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0535" w14:textId="77777777" w:rsidR="00353094" w:rsidRPr="00945925" w:rsidRDefault="004E264C" w:rsidP="00945925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945925">
        <w:rPr>
          <w:rFonts w:ascii="Calibri" w:hAnsi="Calibri" w:cs="Calibri"/>
          <w:color w:val="auto"/>
          <w:sz w:val="28"/>
          <w:szCs w:val="28"/>
        </w:rPr>
        <w:t xml:space="preserve">Zgłoszenie przypadkowego </w:t>
      </w:r>
      <w:bookmarkStart w:id="0" w:name="_Hlk31012069"/>
      <w:r w:rsidRPr="00945925">
        <w:rPr>
          <w:rFonts w:ascii="Calibri" w:hAnsi="Calibri" w:cs="Calibri"/>
          <w:color w:val="auto"/>
          <w:sz w:val="28"/>
          <w:szCs w:val="28"/>
        </w:rPr>
        <w:t>schwytania, zabicia lub znalezienia martwego lub rannego osobnika gatunku: wilk, ryś, niedźwiedź, żubr, foka, morświn</w:t>
      </w:r>
      <w:r w:rsidR="004372EC" w:rsidRPr="00945925">
        <w:rPr>
          <w:rFonts w:ascii="Calibri" w:hAnsi="Calibri" w:cs="Calibri"/>
          <w:color w:val="auto"/>
          <w:sz w:val="28"/>
          <w:szCs w:val="28"/>
        </w:rPr>
        <w:t>.</w:t>
      </w:r>
      <w:bookmarkEnd w:id="0"/>
    </w:p>
    <w:p w14:paraId="5EE07E58" w14:textId="77777777" w:rsidR="0091101B" w:rsidRPr="00DE6409" w:rsidRDefault="0091101B" w:rsidP="00DE6409">
      <w:pPr>
        <w:spacing w:after="0" w:line="360" w:lineRule="auto"/>
        <w:rPr>
          <w:rFonts w:cs="Calibri"/>
          <w:spacing w:val="-1"/>
          <w:sz w:val="24"/>
          <w:szCs w:val="24"/>
        </w:rPr>
      </w:pPr>
      <w:r w:rsidRPr="00DE6409">
        <w:rPr>
          <w:rFonts w:cs="Calibri"/>
          <w:sz w:val="24"/>
          <w:szCs w:val="24"/>
        </w:rPr>
        <w:t>Gatunek (należy wypełnić)</w:t>
      </w:r>
    </w:p>
    <w:p w14:paraId="655BE9BB" w14:textId="2F112683" w:rsidR="00DC2D29" w:rsidRPr="00DE6409" w:rsidRDefault="00DC2D29" w:rsidP="00DE6409">
      <w:pPr>
        <w:spacing w:after="0" w:line="360" w:lineRule="auto"/>
        <w:rPr>
          <w:rFonts w:cs="Calibri"/>
          <w:sz w:val="24"/>
          <w:szCs w:val="24"/>
        </w:rPr>
      </w:pPr>
      <w:bookmarkStart w:id="1" w:name="_Hlk31006859"/>
      <w:r w:rsidRPr="00DE6409">
        <w:rPr>
          <w:rFonts w:cs="Calibri"/>
          <w:sz w:val="24"/>
          <w:szCs w:val="24"/>
        </w:rPr>
        <w:t>imię i nazwisko/nazwa wnioskodawcy</w:t>
      </w:r>
      <w:r w:rsidR="00945925">
        <w:rPr>
          <w:rFonts w:cs="Calibri"/>
          <w:sz w:val="24"/>
          <w:szCs w:val="24"/>
        </w:rPr>
        <w:t xml:space="preserve"> (należy wypełnić)</w:t>
      </w:r>
    </w:p>
    <w:p w14:paraId="12229D21" w14:textId="77777777" w:rsidR="00DC2D29" w:rsidRPr="00DE6409" w:rsidRDefault="00DC2D29" w:rsidP="00DE6409">
      <w:pPr>
        <w:spacing w:after="0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adres zamieszkania/adres siedziby</w:t>
      </w:r>
      <w:r w:rsidR="0091101B" w:rsidRPr="00DE6409">
        <w:rPr>
          <w:rFonts w:cs="Calibri"/>
          <w:sz w:val="24"/>
          <w:szCs w:val="24"/>
        </w:rPr>
        <w:t xml:space="preserve"> </w:t>
      </w:r>
      <w:r w:rsidRPr="00DE6409">
        <w:rPr>
          <w:rFonts w:cs="Calibri"/>
          <w:sz w:val="24"/>
          <w:szCs w:val="24"/>
        </w:rPr>
        <w:t>(dane obowiązkowe</w:t>
      </w:r>
      <w:r w:rsidR="0091101B" w:rsidRPr="00DE6409">
        <w:rPr>
          <w:rFonts w:cs="Calibri"/>
          <w:sz w:val="24"/>
          <w:szCs w:val="24"/>
        </w:rPr>
        <w:t>, należy wypełnić</w:t>
      </w:r>
      <w:r w:rsidRPr="00DE6409">
        <w:rPr>
          <w:rFonts w:cs="Calibri"/>
          <w:sz w:val="24"/>
          <w:szCs w:val="24"/>
        </w:rPr>
        <w:t>)</w:t>
      </w:r>
    </w:p>
    <w:p w14:paraId="54F2A792" w14:textId="0442F98B" w:rsidR="004372EC" w:rsidRPr="00DE6409" w:rsidRDefault="00DC2D29" w:rsidP="00DE6409">
      <w:pPr>
        <w:spacing w:after="0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numer telefonu/adres e-mail</w:t>
      </w:r>
      <w:r w:rsidR="0091101B" w:rsidRPr="00DE6409">
        <w:rPr>
          <w:rFonts w:cs="Calibri"/>
          <w:sz w:val="24"/>
          <w:szCs w:val="24"/>
        </w:rPr>
        <w:t xml:space="preserve"> </w:t>
      </w:r>
      <w:r w:rsidRPr="00DE6409">
        <w:rPr>
          <w:rFonts w:cs="Calibri"/>
          <w:sz w:val="24"/>
          <w:szCs w:val="24"/>
        </w:rPr>
        <w:t>(dane nieobowiązkowe (dobrowolne)</w:t>
      </w:r>
      <w:r w:rsidR="0091101B" w:rsidRPr="00DE6409">
        <w:rPr>
          <w:rFonts w:cs="Calibri"/>
          <w:sz w:val="24"/>
          <w:szCs w:val="24"/>
        </w:rPr>
        <w:t xml:space="preserve"> </w:t>
      </w:r>
      <w:r w:rsidRPr="00DE6409">
        <w:rPr>
          <w:rFonts w:cs="Calibri"/>
          <w:sz w:val="24"/>
          <w:szCs w:val="24"/>
        </w:rPr>
        <w:t>ułatwiające kontakt)</w:t>
      </w:r>
      <w:r w:rsidR="00945925">
        <w:rPr>
          <w:rFonts w:cs="Calibri"/>
          <w:sz w:val="24"/>
          <w:szCs w:val="24"/>
        </w:rPr>
        <w:t xml:space="preserve"> (można wypełnić)</w:t>
      </w:r>
    </w:p>
    <w:p w14:paraId="7C1368CC" w14:textId="77777777" w:rsidR="0091101B" w:rsidRPr="00DE6409" w:rsidRDefault="004372EC" w:rsidP="00DE6409">
      <w:pPr>
        <w:spacing w:after="100" w:afterAutospacing="1" w:line="360" w:lineRule="auto"/>
        <w:rPr>
          <w:rFonts w:cs="Calibri"/>
          <w:spacing w:val="-1"/>
          <w:sz w:val="24"/>
          <w:szCs w:val="24"/>
        </w:rPr>
      </w:pPr>
      <w:r w:rsidRPr="00DE6409">
        <w:rPr>
          <w:rFonts w:cs="Calibri"/>
          <w:sz w:val="24"/>
          <w:szCs w:val="24"/>
        </w:rPr>
        <w:t>Data</w:t>
      </w:r>
      <w:r w:rsidR="0091101B" w:rsidRPr="00DE6409">
        <w:rPr>
          <w:rFonts w:cs="Calibri"/>
          <w:sz w:val="24"/>
          <w:szCs w:val="24"/>
        </w:rPr>
        <w:t xml:space="preserve"> (należy wypełnić)</w:t>
      </w:r>
      <w:bookmarkEnd w:id="1"/>
    </w:p>
    <w:p w14:paraId="0FA8555F" w14:textId="77777777" w:rsidR="0091101B" w:rsidRPr="00DE6409" w:rsidRDefault="00DE16FF" w:rsidP="00DE6409">
      <w:pPr>
        <w:spacing w:after="100" w:afterAutospacing="1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Arkusz należy wypełnić zgodnie z posiadanymi informacjami i wiedzą. Nie jest wymagane wypełnienie wszystkich poniższych pól formularza w przypadku braku wiedzy specjalistycznej</w:t>
      </w:r>
      <w:r w:rsidR="004372EC" w:rsidRPr="00DE6409">
        <w:rPr>
          <w:rFonts w:cs="Calibri"/>
          <w:sz w:val="24"/>
          <w:szCs w:val="24"/>
        </w:rPr>
        <w:t xml:space="preserve"> lub trudności z uzyskaniem informacji</w:t>
      </w:r>
      <w:r w:rsidRPr="00DE6409">
        <w:rPr>
          <w:rFonts w:cs="Calibri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Zgłoszenie przypadkowego schwytania, zabicia lub znalezienia martwego lub rannego osobnika gatunku: wilk, ryś, niedźwiedź, żubr, foka, morświn"/>
      </w:tblPr>
      <w:tblGrid>
        <w:gridCol w:w="3313"/>
        <w:gridCol w:w="5749"/>
      </w:tblGrid>
      <w:tr w:rsidR="00353094" w:rsidRPr="00DE6409" w14:paraId="64F103EF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C958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Data i czas wykrycia zdarzenia</w:t>
            </w:r>
          </w:p>
          <w:p w14:paraId="6F3C18C5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(dzień/miesiąc/rok) (godz./pora dnia)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3BAB" w14:textId="7E2324AA" w:rsidR="00353094" w:rsidRPr="00DE6409" w:rsidRDefault="00945925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5F1B366F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C88F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Miejsce zdarzenia</w:t>
            </w:r>
          </w:p>
          <w:p w14:paraId="2F322665" w14:textId="0ABCCE19" w:rsidR="00945925" w:rsidRPr="00945925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(gmina</w:t>
            </w:r>
            <w:r w:rsidRPr="00945925">
              <w:rPr>
                <w:rFonts w:cs="Calibri"/>
                <w:sz w:val="24"/>
                <w:szCs w:val="24"/>
              </w:rPr>
              <w:t>, nadleśnictwo, leśnictwo, oddz. leśny, nr drogi, nr linii kolejowej, kilometraż drogi, linii kolejowej, najbliższa miejscowość, lub współrzędne geograficzne – dane podawać możliwie najdokładniej)</w:t>
            </w:r>
          </w:p>
          <w:p w14:paraId="213B2B4B" w14:textId="083B4FC1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945925">
              <w:rPr>
                <w:rFonts w:cs="Calibri"/>
                <w:sz w:val="24"/>
                <w:szCs w:val="24"/>
              </w:rPr>
              <w:t>w przypadku zdarzenia w obszarach morskich współrzędne geograficzne i statystyczny kwadrat rybacki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692" w14:textId="228A45D0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675627CA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2DB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Opis miejsca zdarzenia </w:t>
            </w:r>
          </w:p>
          <w:p w14:paraId="719C152A" w14:textId="4E613F5E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(np: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945925">
              <w:rPr>
                <w:rFonts w:cs="Calibri"/>
                <w:sz w:val="24"/>
                <w:szCs w:val="24"/>
              </w:rPr>
              <w:t xml:space="preserve">las/drzewostan, zadrzewienia, droga leśna, </w:t>
            </w:r>
            <w:r w:rsidRPr="00945925">
              <w:rPr>
                <w:rFonts w:cs="Calibri"/>
                <w:sz w:val="24"/>
                <w:szCs w:val="24"/>
              </w:rPr>
              <w:lastRenderedPageBreak/>
              <w:t>pole, łąka, zabudowania, port, plaża)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945925">
              <w:rPr>
                <w:rFonts w:cs="Calibri"/>
                <w:sz w:val="24"/>
                <w:szCs w:val="24"/>
              </w:rPr>
              <w:t>w przypadku przyłowu lub kolizji w obszarach morskich podać głębokość miejsca zdarzenia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E5F2" w14:textId="3B07159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Należy wypełnić</w:t>
            </w:r>
          </w:p>
        </w:tc>
      </w:tr>
      <w:tr w:rsidR="00945925" w:rsidRPr="00DE6409" w14:paraId="1167A943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5708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Prawdopodobna przyczyna śmierci </w:t>
            </w:r>
          </w:p>
          <w:p w14:paraId="38B4C844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(np. kłusownictwo, kolizja z pojazdem lub jednostką pływającą; samochodem, pociągiem, statkiem, przyłów, inna)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402" w14:textId="7AFB27FB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4E9BC998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1C39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w przypadku przyłowu podać rodzaj narzędzia połowowego – sieci skrzelowe, włok, narzędzia pułapkowe lub haki) 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88FB" w14:textId="2E8C0826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1025ACBB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FD7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Stan zwłok (opis)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C9DA" w14:textId="3BDFC849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7FBCD76F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137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Prawdopodobny rodzaj urazu (np. uduszenie, postrzał, uderzenie w głowę, w bok, w tył, połamane nogi, żebra)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D60F" w14:textId="56F8FEA0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6FA086FF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C34D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Przypuszczalny czas śmierci</w:t>
            </w:r>
          </w:p>
          <w:p w14:paraId="7ACE0BC1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(dzień/miesiąc/rok) (godz./pora dnia)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E073" w14:textId="296109EC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02B9C7F4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E210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Wiek /Płeć/ Masa ciała, długość ogona, wysokość w kłębie- z wył. foki, morświna</w:t>
            </w:r>
          </w:p>
          <w:p w14:paraId="385882B7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długość (od nosa do nasady ogona, u ssaków morskich do końca środkowej części ogona lub płetwy ogonowej)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68C" w14:textId="74340622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4107BFB6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8CDF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lastRenderedPageBreak/>
              <w:t>Wygląd (umaszczenie, obecność zmian chorobowych np. świerzb, ubytki w tkance, obecność nadajnika telemetrycznego, resztek sieci lub wnyków, inne charakterystyczne cechy)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775" w14:textId="354D56F4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33BED2D6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8966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Stan uzębienia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F78E" w14:textId="51C926C3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18CB97C7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23D3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Czy wykonano dokumentację fotograficzną? </w:t>
            </w:r>
            <w:r w:rsidRPr="00945925">
              <w:rPr>
                <w:rFonts w:cs="Calibri"/>
                <w:sz w:val="24"/>
                <w:szCs w:val="24"/>
              </w:rPr>
              <w:t xml:space="preserve">(wykonać przed wykonaniem sekcji!) 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573" w14:textId="3936DFAE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22476F31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6F74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Czy zebrano próby genetyczne?</w:t>
            </w:r>
          </w:p>
          <w:p w14:paraId="3AE29DE4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Podać podmiot, który zebrał próby oraz instytucję, do której wysłano próby.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0B1F" w14:textId="0881EA7A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79A74D7E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76DB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Czy wykonano sekcję, ustalono status socjalny/ rozrodczy?</w:t>
            </w:r>
          </w:p>
          <w:p w14:paraId="66B9710B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Podać instytucję, która wykonała sekcję.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A9C1" w14:textId="03C78B54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178AFFB7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C8B2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Czy pobrano inne tkanki do badań, jakie?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A20" w14:textId="6D1F829B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  <w:tr w:rsidR="00945925" w:rsidRPr="00DE6409" w14:paraId="4BCF58A6" w14:textId="77777777" w:rsidTr="00945925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CAE6" w14:textId="77777777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Co zrobiono z osobnikiem? (np. utylizacja, preparacja, gdzie?)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B4F8" w14:textId="40CE7393" w:rsidR="00945925" w:rsidRPr="00DE6409" w:rsidRDefault="00945925" w:rsidP="00945925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Należy wypełnić</w:t>
            </w:r>
          </w:p>
        </w:tc>
      </w:tr>
    </w:tbl>
    <w:p w14:paraId="6C88A7E0" w14:textId="77777777" w:rsidR="0091101B" w:rsidRPr="00DE6409" w:rsidRDefault="00353094" w:rsidP="00DE6409">
      <w:pPr>
        <w:spacing w:before="100" w:beforeAutospacing="1" w:after="100" w:afterAutospacing="1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Wypełniony protokół proszę przesłać (zgodnie z art.58 ust. 3 ustawy o ochronie przyrody) do właściwego terytorialnie regionalnego dyrektora ochrony środowiska.</w:t>
      </w:r>
    </w:p>
    <w:p w14:paraId="519D38D5" w14:textId="29D1D79D" w:rsidR="00124378" w:rsidRPr="00DE6409" w:rsidRDefault="004E264C" w:rsidP="00DE6409">
      <w:pPr>
        <w:spacing w:after="100" w:afterAutospacing="1" w:line="360" w:lineRule="auto"/>
        <w:rPr>
          <w:rFonts w:cs="Calibri"/>
          <w:sz w:val="24"/>
          <w:szCs w:val="24"/>
          <w:lang w:eastAsia="pl-PL"/>
        </w:rPr>
      </w:pPr>
      <w:r w:rsidRPr="00DE6409">
        <w:rPr>
          <w:rFonts w:cs="Calibri"/>
          <w:sz w:val="24"/>
          <w:szCs w:val="24"/>
        </w:rPr>
        <w:t>Zał. 2</w:t>
      </w:r>
      <w:r w:rsidR="00945925">
        <w:rPr>
          <w:rFonts w:cs="Calibri"/>
          <w:sz w:val="24"/>
          <w:szCs w:val="24"/>
        </w:rPr>
        <w:t xml:space="preserve">. </w:t>
      </w:r>
      <w:r w:rsidRPr="00DE6409">
        <w:rPr>
          <w:rFonts w:cs="Calibri"/>
          <w:sz w:val="24"/>
          <w:szCs w:val="24"/>
          <w:lang w:eastAsia="pl-PL"/>
        </w:rPr>
        <w:t>Karta dokumentacji fotograficznej martwego osobnika gatunku: wilk, ryś, niedźwiedź, żubr, foka, morświn</w:t>
      </w:r>
    </w:p>
    <w:p w14:paraId="179A11FB" w14:textId="77777777" w:rsidR="002B11C6" w:rsidRPr="004E550B" w:rsidRDefault="00353094" w:rsidP="00DE6409">
      <w:pPr>
        <w:spacing w:after="0" w:line="360" w:lineRule="auto"/>
        <w:rPr>
          <w:rFonts w:cs="Calibri"/>
          <w:sz w:val="24"/>
          <w:szCs w:val="24"/>
        </w:rPr>
      </w:pPr>
      <w:r w:rsidRPr="004E550B">
        <w:rPr>
          <w:rFonts w:cs="Calibri"/>
          <w:sz w:val="24"/>
          <w:szCs w:val="24"/>
        </w:rPr>
        <w:t xml:space="preserve">Zdjęcia należy wykonać przed </w:t>
      </w:r>
      <w:r w:rsidR="00455F69" w:rsidRPr="004E550B">
        <w:rPr>
          <w:rFonts w:cs="Calibri"/>
          <w:sz w:val="24"/>
          <w:szCs w:val="24"/>
        </w:rPr>
        <w:t>wykonaniem sekcji zwłok!</w:t>
      </w:r>
      <w:r w:rsidR="002B11C6" w:rsidRPr="004E550B">
        <w:rPr>
          <w:rFonts w:cs="Calibri"/>
          <w:sz w:val="24"/>
          <w:szCs w:val="24"/>
        </w:rPr>
        <w:t xml:space="preserve"> </w:t>
      </w:r>
    </w:p>
    <w:p w14:paraId="0CB0926B" w14:textId="77777777" w:rsidR="0091101B" w:rsidRPr="004E550B" w:rsidRDefault="002B11C6" w:rsidP="00DE6409">
      <w:pPr>
        <w:spacing w:after="100" w:afterAutospacing="1" w:line="360" w:lineRule="auto"/>
        <w:rPr>
          <w:rFonts w:cs="Calibri"/>
          <w:sz w:val="24"/>
          <w:szCs w:val="24"/>
        </w:rPr>
      </w:pPr>
      <w:r w:rsidRPr="004E550B">
        <w:rPr>
          <w:rFonts w:cs="Calibri"/>
          <w:sz w:val="24"/>
          <w:szCs w:val="24"/>
        </w:rPr>
        <w:lastRenderedPageBreak/>
        <w:t xml:space="preserve">W przypadku podejrzenia, że zwierzę padło </w:t>
      </w:r>
      <w:r w:rsidR="000A4289" w:rsidRPr="004E550B">
        <w:rPr>
          <w:rFonts w:cs="Calibri"/>
          <w:sz w:val="24"/>
          <w:szCs w:val="24"/>
        </w:rPr>
        <w:t>ofiarą</w:t>
      </w:r>
      <w:r w:rsidRPr="004E550B">
        <w:rPr>
          <w:rFonts w:cs="Calibri"/>
          <w:sz w:val="24"/>
          <w:szCs w:val="24"/>
        </w:rPr>
        <w:t xml:space="preserve"> łamania prawa (kłusownictwo, celowe zabicie) nie należy wykonywać zdjęć wymagających przemieszczania zwierzęcia z miejsca zdarzenia.</w:t>
      </w:r>
    </w:p>
    <w:p w14:paraId="6CEDCA3E" w14:textId="0B67E28B" w:rsidR="00FA5475" w:rsidRPr="00DE6409" w:rsidRDefault="00FA5475" w:rsidP="00DE6409">
      <w:pPr>
        <w:spacing w:after="0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imię i nazwisko/nazwa wnioskodawcy</w:t>
      </w:r>
      <w:r w:rsidR="00945925">
        <w:rPr>
          <w:rFonts w:cs="Calibri"/>
          <w:sz w:val="24"/>
          <w:szCs w:val="24"/>
        </w:rPr>
        <w:t xml:space="preserve"> (należy wypełnić)</w:t>
      </w:r>
    </w:p>
    <w:p w14:paraId="79748F47" w14:textId="02D508A6" w:rsidR="00FA5475" w:rsidRPr="00DE6409" w:rsidRDefault="00FA5475" w:rsidP="00DE6409">
      <w:pPr>
        <w:spacing w:after="0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adres zamieszkania/adres siedziby</w:t>
      </w:r>
      <w:r w:rsidR="0091101B" w:rsidRPr="00DE6409">
        <w:rPr>
          <w:rFonts w:cs="Calibri"/>
          <w:sz w:val="24"/>
          <w:szCs w:val="24"/>
        </w:rPr>
        <w:t xml:space="preserve"> </w:t>
      </w:r>
      <w:r w:rsidRPr="00DE6409">
        <w:rPr>
          <w:rFonts w:cs="Calibri"/>
          <w:sz w:val="24"/>
          <w:szCs w:val="24"/>
        </w:rPr>
        <w:t>(dane obowiązkowe</w:t>
      </w:r>
      <w:r w:rsidR="00945925">
        <w:rPr>
          <w:rFonts w:cs="Calibri"/>
          <w:sz w:val="24"/>
          <w:szCs w:val="24"/>
        </w:rPr>
        <w:t>, należy wypełnić</w:t>
      </w:r>
      <w:r w:rsidRPr="00DE6409">
        <w:rPr>
          <w:rFonts w:cs="Calibri"/>
          <w:sz w:val="24"/>
          <w:szCs w:val="24"/>
        </w:rPr>
        <w:t>)</w:t>
      </w:r>
    </w:p>
    <w:p w14:paraId="07A98039" w14:textId="22FC9FCA" w:rsidR="00FA5475" w:rsidRPr="00DE6409" w:rsidRDefault="00FA5475" w:rsidP="00DE6409">
      <w:pPr>
        <w:spacing w:after="0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numer telefonu/adres e-mail</w:t>
      </w:r>
      <w:r w:rsidR="0091101B" w:rsidRPr="00DE6409">
        <w:rPr>
          <w:rFonts w:cs="Calibri"/>
          <w:sz w:val="24"/>
          <w:szCs w:val="24"/>
        </w:rPr>
        <w:t xml:space="preserve"> </w:t>
      </w:r>
      <w:r w:rsidRPr="00DE6409">
        <w:rPr>
          <w:rFonts w:cs="Calibri"/>
          <w:sz w:val="24"/>
          <w:szCs w:val="24"/>
        </w:rPr>
        <w:t>(dane nieobowiązkowe (dobrowolne)</w:t>
      </w:r>
      <w:r w:rsidR="0091101B" w:rsidRPr="00DE6409">
        <w:rPr>
          <w:rFonts w:cs="Calibri"/>
          <w:sz w:val="24"/>
          <w:szCs w:val="24"/>
        </w:rPr>
        <w:t xml:space="preserve"> </w:t>
      </w:r>
      <w:r w:rsidRPr="00DE6409">
        <w:rPr>
          <w:rFonts w:cs="Calibri"/>
          <w:sz w:val="24"/>
          <w:szCs w:val="24"/>
        </w:rPr>
        <w:t>ułatwiające kontakt)</w:t>
      </w:r>
      <w:r w:rsidR="00945925">
        <w:rPr>
          <w:rFonts w:cs="Calibri"/>
          <w:sz w:val="24"/>
          <w:szCs w:val="24"/>
        </w:rPr>
        <w:t xml:space="preserve"> (można wypełnić)</w:t>
      </w:r>
    </w:p>
    <w:p w14:paraId="0CA8ADB4" w14:textId="77777777" w:rsidR="00353094" w:rsidRPr="00DE6409" w:rsidRDefault="00FA5475" w:rsidP="00DE6409">
      <w:pPr>
        <w:spacing w:after="0" w:line="360" w:lineRule="auto"/>
        <w:rPr>
          <w:rFonts w:cs="Calibri"/>
          <w:sz w:val="24"/>
          <w:szCs w:val="24"/>
        </w:rPr>
      </w:pPr>
      <w:r w:rsidRPr="00DE6409">
        <w:rPr>
          <w:rFonts w:cs="Calibri"/>
          <w:sz w:val="24"/>
          <w:szCs w:val="24"/>
        </w:rPr>
        <w:t>Data</w:t>
      </w:r>
      <w:r w:rsidR="0091101B" w:rsidRPr="00DE6409">
        <w:rPr>
          <w:rFonts w:cs="Calibri"/>
          <w:sz w:val="24"/>
          <w:szCs w:val="24"/>
        </w:rPr>
        <w:t xml:space="preserve"> (należy wypełnić)</w:t>
      </w:r>
    </w:p>
    <w:p w14:paraId="3E1C7F33" w14:textId="77777777" w:rsidR="0091101B" w:rsidRPr="00DE6409" w:rsidRDefault="0091101B" w:rsidP="00DE6409">
      <w:pPr>
        <w:spacing w:after="0" w:line="360" w:lineRule="auto"/>
        <w:rPr>
          <w:rFonts w:cs="Calibri"/>
          <w:spacing w:val="-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Spis fotografii"/>
      </w:tblPr>
      <w:tblGrid>
        <w:gridCol w:w="7542"/>
        <w:gridCol w:w="1520"/>
      </w:tblGrid>
      <w:tr w:rsidR="00353094" w:rsidRPr="00DE6409" w14:paraId="0935BDEA" w14:textId="77777777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92D4" w14:textId="08AA32DE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Spis fotografii (lista kontrolna)</w:t>
            </w:r>
            <w:r w:rsidR="00945925">
              <w:rPr>
                <w:rFonts w:cs="Calibri"/>
                <w:sz w:val="24"/>
                <w:szCs w:val="24"/>
              </w:rPr>
              <w:t xml:space="preserve"> (należy zaznaczyć właściwe)</w:t>
            </w:r>
          </w:p>
        </w:tc>
      </w:tr>
      <w:tr w:rsidR="00353094" w:rsidRPr="00DE6409" w14:paraId="7F69A900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E3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Zdjęcia całego osobnika z różnych stron w miejscu znalezienia, tak by było widoczne otoczenie i okoliczności śmierci (np. droga, linia kolejowa, wnyk, sieci rybackie, inne)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0B19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(x)</w:t>
            </w:r>
          </w:p>
        </w:tc>
      </w:tr>
      <w:tr w:rsidR="00353094" w:rsidRPr="00DE6409" w14:paraId="0DFBD499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4031" w14:textId="046E20EE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całego osobnika z obu boków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B33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 w14:paraId="04C41643" w14:textId="77777777" w:rsidTr="00E8628C">
        <w:trPr>
          <w:trHeight w:val="473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67BD" w14:textId="0FF1F95F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całego osobnika z przodu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9A5A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 w14:paraId="5692765E" w14:textId="77777777" w:rsidTr="00E8628C">
        <w:trPr>
          <w:trHeight w:val="43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B837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całego osobnika z tyłu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18CE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 w14:paraId="644F6663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4B1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całego osobnika z góry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2D66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 w14:paraId="0BB6A4E2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D6FB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nadajnika telemetrycznego (zbliżenie) - jeśli zwierzę go posiada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2E0F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 w14:paraId="14A10522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D1DC" w14:textId="4A617012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głowy z boku (by widać było pysk, uszy, szyję)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C55A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 w14:paraId="7CA5D1AE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DF40" w14:textId="171542E6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głowy z przodu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95F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 w14:paraId="32854A13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0E0E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 xml:space="preserve">Zdjęcie głowy z góry, by widać było zabarwienie sierści na tylnej stronie uszu – dotyczy </w:t>
            </w:r>
            <w:r w:rsidR="004E264C" w:rsidRPr="00DE6409">
              <w:rPr>
                <w:rFonts w:cs="Calibri"/>
                <w:sz w:val="24"/>
                <w:szCs w:val="24"/>
              </w:rPr>
              <w:t xml:space="preserve">wyłącznie </w:t>
            </w:r>
            <w:r w:rsidRPr="00DE6409">
              <w:rPr>
                <w:rFonts w:cs="Calibri"/>
                <w:sz w:val="24"/>
                <w:szCs w:val="24"/>
              </w:rPr>
              <w:t>wilka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DCB7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 w14:paraId="7DFC027C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8ADA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zębów szczęk</w:t>
            </w:r>
            <w:r w:rsidR="00CA3796" w:rsidRPr="00DE6409">
              <w:rPr>
                <w:rFonts w:cs="Calibri"/>
                <w:sz w:val="24"/>
                <w:szCs w:val="24"/>
              </w:rPr>
              <w:t>i</w:t>
            </w:r>
            <w:r w:rsidRPr="00DE6409">
              <w:rPr>
                <w:rFonts w:cs="Calibri"/>
                <w:sz w:val="24"/>
                <w:szCs w:val="24"/>
              </w:rPr>
              <w:t xml:space="preserve"> i żuchw</w:t>
            </w:r>
            <w:r w:rsidR="00CA3796" w:rsidRPr="00DE6409">
              <w:rPr>
                <w:rFonts w:cs="Calibri"/>
                <w:sz w:val="24"/>
                <w:szCs w:val="24"/>
              </w:rPr>
              <w:t>y</w:t>
            </w:r>
            <w:r w:rsidRPr="00DE6409">
              <w:rPr>
                <w:rFonts w:cs="Calibri"/>
                <w:sz w:val="24"/>
                <w:szCs w:val="24"/>
              </w:rPr>
              <w:t xml:space="preserve"> </w:t>
            </w:r>
            <w:r w:rsidR="00CA3796" w:rsidRPr="00DE6409">
              <w:rPr>
                <w:rFonts w:cs="Calibri"/>
                <w:sz w:val="24"/>
                <w:szCs w:val="24"/>
              </w:rPr>
              <w:t xml:space="preserve">po odchyleniu warg, </w:t>
            </w:r>
            <w:r w:rsidRPr="00DE6409">
              <w:rPr>
                <w:rFonts w:cs="Calibri"/>
                <w:sz w:val="24"/>
                <w:szCs w:val="24"/>
              </w:rPr>
              <w:t>z przodu</w:t>
            </w:r>
            <w:r w:rsidR="00CA3796" w:rsidRPr="00DE6409">
              <w:rPr>
                <w:rFonts w:cs="Calibri"/>
                <w:sz w:val="24"/>
                <w:szCs w:val="24"/>
              </w:rPr>
              <w:t xml:space="preserve"> (siekacze)</w:t>
            </w:r>
            <w:r w:rsidRPr="00DE6409">
              <w:rPr>
                <w:rFonts w:cs="Calibri"/>
                <w:sz w:val="24"/>
                <w:szCs w:val="24"/>
              </w:rPr>
              <w:t>, z obu boków i z góry</w:t>
            </w:r>
            <w:r w:rsidR="00CA3796" w:rsidRPr="00DE6409">
              <w:rPr>
                <w:rFonts w:cs="Calibri"/>
                <w:sz w:val="24"/>
                <w:szCs w:val="24"/>
              </w:rPr>
              <w:t xml:space="preserve"> (kły i trzonowe)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9FC5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 w14:paraId="05B5B142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388C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ogona z boku i z przodu (u wilka typowy gruczoł fiołkowy w 1/3 odl. od nasady ogona</w:t>
            </w:r>
            <w:r w:rsidR="00CA3796" w:rsidRPr="00DE6409">
              <w:rPr>
                <w:rFonts w:cs="Calibri"/>
                <w:sz w:val="24"/>
                <w:szCs w:val="24"/>
              </w:rPr>
              <w:t>, u rysia charakterystyczny krótki ogon</w:t>
            </w:r>
            <w:r w:rsidRPr="00DE6409">
              <w:rPr>
                <w:rFonts w:cs="Calibri"/>
                <w:sz w:val="24"/>
                <w:szCs w:val="24"/>
              </w:rPr>
              <w:t>) - dotyczy wilka</w:t>
            </w:r>
            <w:r w:rsidR="00CA3796" w:rsidRPr="00DE6409">
              <w:rPr>
                <w:rFonts w:cs="Calibri"/>
                <w:sz w:val="24"/>
                <w:szCs w:val="24"/>
              </w:rPr>
              <w:t xml:space="preserve"> i rysia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231C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 w14:paraId="44E7229A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DA6A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Zdjęcie poduszek łapy przedniej i tylnej- nie dotyczy ssaków morskich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924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 w14:paraId="19A508FA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56C4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t>Zdjęcia świeżych urazów, ran (np. rany po uderzeniu pojazdu, po zaciśnięciu wnyku, ślad po kuli, miejsca oplątania siecią etc.)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1D3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353094" w:rsidRPr="00DE6409" w14:paraId="4E8BEBDB" w14:textId="77777777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12D1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DE6409">
              <w:rPr>
                <w:rFonts w:cs="Calibri"/>
                <w:sz w:val="24"/>
                <w:szCs w:val="24"/>
              </w:rPr>
              <w:lastRenderedPageBreak/>
              <w:t>Zdjęcia innych szczegółów, urazów (np. brak sierści, stare rany, urazy</w:t>
            </w:r>
            <w:r w:rsidR="004E264C" w:rsidRPr="00DE6409">
              <w:rPr>
                <w:rFonts w:cs="Calibri"/>
                <w:sz w:val="24"/>
                <w:szCs w:val="24"/>
              </w:rPr>
              <w:t>, cechy charakterystyczne</w:t>
            </w:r>
            <w:r w:rsidRPr="00DE6409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DE60" w14:textId="77777777" w:rsidR="00353094" w:rsidRPr="00DE6409" w:rsidRDefault="00353094" w:rsidP="00DE6409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8E4085F" w14:textId="77777777" w:rsidR="00353094" w:rsidRPr="00DE6409" w:rsidRDefault="00C35476" w:rsidP="00DE6409">
      <w:pPr>
        <w:spacing w:before="100" w:beforeAutospacing="1" w:after="100" w:afterAutospacing="1" w:line="360" w:lineRule="auto"/>
        <w:rPr>
          <w:rFonts w:cs="Calibri"/>
          <w:sz w:val="24"/>
          <w:szCs w:val="24"/>
        </w:rPr>
      </w:pPr>
      <w:bookmarkStart w:id="2" w:name="_Hlk31006836"/>
      <w:r w:rsidRPr="00DE6409">
        <w:rPr>
          <w:rFonts w:cs="Calibri"/>
          <w:sz w:val="24"/>
          <w:szCs w:val="24"/>
        </w:rPr>
        <w:t>Wypełnioną kartę wraz z plikami zdjęć, a także zgłoszeniem proszę przesłać na płycie CD lub e</w:t>
      </w:r>
      <w:r w:rsidRPr="00DE6409">
        <w:rPr>
          <w:rFonts w:cs="Calibri"/>
          <w:sz w:val="24"/>
          <w:szCs w:val="24"/>
        </w:rPr>
        <w:noBreakHyphen/>
        <w:t xml:space="preserve">mailem do właściwego terytorialnie regionalnego dyrektora ochrony środowiska </w:t>
      </w:r>
      <w:r w:rsidR="00630490" w:rsidRPr="00DE6409">
        <w:rPr>
          <w:rFonts w:cs="Calibri"/>
          <w:sz w:val="24"/>
          <w:szCs w:val="24"/>
        </w:rPr>
        <w:t>(zgodnie z </w:t>
      </w:r>
      <w:r w:rsidR="00353094" w:rsidRPr="00DE6409">
        <w:rPr>
          <w:rFonts w:cs="Calibri"/>
          <w:sz w:val="24"/>
          <w:szCs w:val="24"/>
        </w:rPr>
        <w:t>art.</w:t>
      </w:r>
      <w:r w:rsidR="00630490" w:rsidRPr="00DE6409">
        <w:rPr>
          <w:rFonts w:cs="Calibri"/>
          <w:sz w:val="24"/>
          <w:szCs w:val="24"/>
        </w:rPr>
        <w:t> </w:t>
      </w:r>
      <w:r w:rsidR="00353094" w:rsidRPr="00DE6409">
        <w:rPr>
          <w:rFonts w:cs="Calibri"/>
          <w:sz w:val="24"/>
          <w:szCs w:val="24"/>
        </w:rPr>
        <w:t>58 ust. 3 ustawy o ochronie przyrody).</w:t>
      </w:r>
    </w:p>
    <w:bookmarkEnd w:id="2"/>
    <w:p w14:paraId="1C13D121" w14:textId="77777777" w:rsidR="00E8628C" w:rsidRDefault="00E8628C">
      <w:pPr>
        <w:spacing w:after="0" w:line="240" w:lineRule="auto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bCs/>
          <w:sz w:val="24"/>
          <w:szCs w:val="24"/>
        </w:rPr>
        <w:br w:type="page"/>
      </w:r>
    </w:p>
    <w:p w14:paraId="4EE578D2" w14:textId="7F668BF2" w:rsidR="00E8628C" w:rsidRPr="00E8628C" w:rsidRDefault="00E8628C" w:rsidP="00E8628C">
      <w:pPr>
        <w:spacing w:after="100" w:afterAutospacing="1" w:line="360" w:lineRule="auto"/>
        <w:rPr>
          <w:rFonts w:cs="Calibri"/>
          <w:bCs/>
          <w:sz w:val="24"/>
          <w:szCs w:val="24"/>
          <w:lang w:eastAsia="pl-PL"/>
        </w:rPr>
      </w:pPr>
      <w:r w:rsidRPr="00E8628C">
        <w:rPr>
          <w:rFonts w:eastAsia="Calibri" w:cs="Calibri"/>
          <w:bCs/>
          <w:sz w:val="24"/>
          <w:szCs w:val="24"/>
        </w:rPr>
        <w:lastRenderedPageBreak/>
        <w:t>Zgoda na przetwarzanie danych osobowych</w:t>
      </w:r>
    </w:p>
    <w:p w14:paraId="0149E9D3" w14:textId="77777777" w:rsidR="00E8628C" w:rsidRDefault="00E8628C" w:rsidP="00E8628C">
      <w:pPr>
        <w:spacing w:after="100" w:afterAutospacing="1" w:line="360" w:lineRule="auto"/>
        <w:rPr>
          <w:rFonts w:cs="Calibri"/>
          <w:sz w:val="24"/>
          <w:szCs w:val="24"/>
          <w:lang w:eastAsia="pl-PL"/>
        </w:rPr>
      </w:pPr>
      <w:r w:rsidRPr="00E8628C">
        <w:rPr>
          <w:rFonts w:cs="Calibri"/>
          <w:sz w:val="24"/>
          <w:szCs w:val="24"/>
          <w:lang w:eastAsia="ar-SA"/>
        </w:rPr>
        <w:t xml:space="preserve">Wyrażam zgodę na przetwarzanie moich danych osobowych, które są danymi nieobowiązkowymi (tzn. numer telefonu kontaktowego, adres e-mail) w celu realizacji zadań związanych z prowadzeniem postępowania w sprawie zgłoszenia </w:t>
      </w:r>
      <w:r w:rsidRPr="00E8628C">
        <w:rPr>
          <w:rFonts w:cs="Calibri"/>
          <w:sz w:val="24"/>
          <w:szCs w:val="24"/>
        </w:rPr>
        <w:t xml:space="preserve">przypadkowego schwytania, zabicia lub znalezienia </w:t>
      </w:r>
      <w:r w:rsidRPr="00E8628C">
        <w:rPr>
          <w:rFonts w:cs="Calibri"/>
          <w:sz w:val="24"/>
          <w:szCs w:val="24"/>
          <w:lang w:eastAsia="pl-PL"/>
        </w:rPr>
        <w:t>martwego zwierzęcia objętego ochroną.</w:t>
      </w:r>
    </w:p>
    <w:p w14:paraId="739BF454" w14:textId="7CEBE8AB" w:rsidR="00E8628C" w:rsidRPr="00E8628C" w:rsidRDefault="00E8628C" w:rsidP="00E8628C">
      <w:pPr>
        <w:spacing w:after="0" w:line="360" w:lineRule="auto"/>
        <w:rPr>
          <w:rFonts w:cs="Calibri"/>
          <w:sz w:val="24"/>
          <w:szCs w:val="24"/>
          <w:lang w:eastAsia="pl-PL"/>
        </w:rPr>
      </w:pPr>
      <w:r w:rsidRPr="00E8628C">
        <w:rPr>
          <w:rFonts w:cs="Calibri"/>
          <w:sz w:val="24"/>
          <w:szCs w:val="24"/>
          <w:lang w:eastAsia="ar-SA"/>
        </w:rPr>
        <w:t>Jednocześnie oświadczam, że zostałam/łem poinformowana/-y o przysługującym mi prawie dostępu do treści moich danych oraz ich poprawiania, wycofania zgody na ich przetwarzanie w każdym czasie, jak również, że podanie tych danych było dobrowolne.</w:t>
      </w:r>
    </w:p>
    <w:p w14:paraId="40F92B22" w14:textId="77777777" w:rsidR="00E8628C" w:rsidRDefault="00E8628C" w:rsidP="00E8628C">
      <w:pPr>
        <w:spacing w:after="0" w:line="360" w:lineRule="auto"/>
        <w:rPr>
          <w:rFonts w:cs="Calibri"/>
          <w:sz w:val="24"/>
          <w:szCs w:val="24"/>
          <w:lang w:eastAsia="ar-SA"/>
        </w:rPr>
      </w:pPr>
      <w:r w:rsidRPr="00E8628C">
        <w:rPr>
          <w:rFonts w:cs="Calibri"/>
          <w:sz w:val="24"/>
          <w:szCs w:val="24"/>
          <w:lang w:eastAsia="ar-SA"/>
        </w:rPr>
        <w:t>Treść informacji dotyczącej przetwarzania danych przez Regionalnego Dyrektora Ochrony Środowiska w Olsztynie stanowi załącznik do niniejszego wniosku.</w:t>
      </w:r>
    </w:p>
    <w:p w14:paraId="774C3FA0" w14:textId="2EF32660" w:rsidR="00E8628C" w:rsidRDefault="00E8628C" w:rsidP="00E8628C">
      <w:pPr>
        <w:spacing w:after="0" w:line="360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Czytelny podpis (należy podpisać)</w:t>
      </w:r>
    </w:p>
    <w:p w14:paraId="0FC56656" w14:textId="77777777" w:rsidR="00E8628C" w:rsidRDefault="00E8628C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br w:type="page"/>
      </w:r>
    </w:p>
    <w:p w14:paraId="247C1FFB" w14:textId="22F3A3E5" w:rsidR="00E8628C" w:rsidRPr="00E8628C" w:rsidRDefault="00E8628C" w:rsidP="00E8628C">
      <w:pPr>
        <w:spacing w:after="100" w:afterAutospacing="1" w:line="360" w:lineRule="auto"/>
        <w:contextualSpacing/>
        <w:rPr>
          <w:rFonts w:cs="Calibri"/>
          <w:bCs/>
          <w:sz w:val="24"/>
          <w:szCs w:val="24"/>
        </w:rPr>
      </w:pPr>
      <w:r w:rsidRPr="00E8628C">
        <w:rPr>
          <w:rFonts w:cs="Calibri"/>
          <w:bCs/>
          <w:sz w:val="24"/>
          <w:szCs w:val="24"/>
        </w:rPr>
        <w:lastRenderedPageBreak/>
        <w:t>Procedura postępowania i niezbędne analizy w sytuacji stwierdzenia nielegalnego zabicia gatunku chronionego – propozycja dla organów ścigania.</w:t>
      </w:r>
    </w:p>
    <w:p w14:paraId="53098510" w14:textId="77777777" w:rsidR="00E8628C" w:rsidRDefault="00E8628C" w:rsidP="00E8628C">
      <w:pPr>
        <w:spacing w:after="0" w:line="360" w:lineRule="auto"/>
        <w:contextualSpacing/>
        <w:rPr>
          <w:rFonts w:cs="Calibri"/>
          <w:sz w:val="24"/>
          <w:szCs w:val="24"/>
        </w:rPr>
      </w:pPr>
      <w:r w:rsidRPr="00E8628C">
        <w:rPr>
          <w:rFonts w:cs="Calibri"/>
          <w:bCs/>
          <w:sz w:val="24"/>
          <w:szCs w:val="24"/>
        </w:rPr>
        <w:t>Ustalenia dotyczące przebiegu polowania i nielegalnego zabicia.</w:t>
      </w:r>
    </w:p>
    <w:p w14:paraId="41221B24" w14:textId="77777777" w:rsidR="00E8628C" w:rsidRPr="00E8628C" w:rsidRDefault="00E8628C" w:rsidP="00E8628C">
      <w:pPr>
        <w:pStyle w:val="Akapitzlist"/>
        <w:numPr>
          <w:ilvl w:val="0"/>
          <w:numId w:val="12"/>
        </w:numPr>
        <w:spacing w:after="0"/>
        <w:ind w:left="357" w:hanging="357"/>
        <w:jc w:val="left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>Pomiar odległości pomiędzy stanowiskiem strzelającego a punktem, w którym znajdowało się zabite zwierzę. Sprawdzenie broni strzelającego, krotności i pola widzenia lunety, by ocenić na ile dobrze mógł widzieć zwierzę ze stanowiska.</w:t>
      </w:r>
    </w:p>
    <w:p w14:paraId="39E59E90" w14:textId="77777777" w:rsidR="00E8628C" w:rsidRPr="00E8628C" w:rsidRDefault="00E8628C" w:rsidP="00E8628C">
      <w:pPr>
        <w:pStyle w:val="Akapitzlist"/>
        <w:numPr>
          <w:ilvl w:val="0"/>
          <w:numId w:val="12"/>
        </w:numPr>
        <w:spacing w:after="0"/>
        <w:ind w:left="357" w:hanging="357"/>
        <w:jc w:val="left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>Sprawdzenie, gdzie znajdują się rany postrzałowe u zabitego zwierzęcia i pod jakim kątem musiał zostać wykonany strzał, by trafić w to miejsce</w:t>
      </w:r>
      <w:r w:rsidRPr="00E8628C">
        <w:rPr>
          <w:rFonts w:ascii="Calibri" w:hAnsi="Calibri" w:cs="Calibri"/>
          <w:szCs w:val="24"/>
        </w:rPr>
        <w:t>.</w:t>
      </w:r>
    </w:p>
    <w:p w14:paraId="53EE71E7" w14:textId="77777777" w:rsidR="00E8628C" w:rsidRPr="00E8628C" w:rsidRDefault="00E8628C" w:rsidP="00E8628C">
      <w:pPr>
        <w:pStyle w:val="Akapitzlist"/>
        <w:numPr>
          <w:ilvl w:val="0"/>
          <w:numId w:val="12"/>
        </w:numPr>
        <w:spacing w:after="0"/>
        <w:ind w:left="357" w:hanging="357"/>
        <w:jc w:val="left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>Ocena, jaki stopień pewności dotyczący przynależności do gatunku był możliwy w miejscu (na stanowisku) i warunkach pogodowych, gdzie znajdował się strzelający w momencie oddania strzału</w:t>
      </w:r>
      <w:r w:rsidRPr="00E8628C">
        <w:rPr>
          <w:rFonts w:ascii="Calibri" w:hAnsi="Calibri" w:cs="Calibri"/>
          <w:szCs w:val="24"/>
        </w:rPr>
        <w:t>.</w:t>
      </w:r>
    </w:p>
    <w:p w14:paraId="513AC2C2" w14:textId="77777777" w:rsidR="00E8628C" w:rsidRPr="00E8628C" w:rsidRDefault="00E8628C" w:rsidP="00E8628C">
      <w:pPr>
        <w:pStyle w:val="Akapitzlist"/>
        <w:numPr>
          <w:ilvl w:val="0"/>
          <w:numId w:val="12"/>
        </w:numPr>
        <w:spacing w:after="0"/>
        <w:ind w:left="357" w:hanging="357"/>
        <w:jc w:val="left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 xml:space="preserve">Zabezpieczenie dokumentów jednostki organizującej polowanie, na podstawie których grupa myśliwych polowała. Ważne informacje to: na jakie gatunki można było polować, tzn. czy tylko na dzikie zwierzęta kopytne, czy też na lisy, jenoty, szopy, norki i kuny. </w:t>
      </w:r>
    </w:p>
    <w:p w14:paraId="11D6CC45" w14:textId="352E1581" w:rsidR="00E8628C" w:rsidRPr="00E8628C" w:rsidRDefault="00E8628C" w:rsidP="00E8628C">
      <w:pPr>
        <w:pStyle w:val="Akapitzlist"/>
        <w:numPr>
          <w:ilvl w:val="0"/>
          <w:numId w:val="12"/>
        </w:numPr>
        <w:spacing w:after="100" w:afterAutospacing="1"/>
        <w:ind w:left="357" w:hanging="357"/>
        <w:jc w:val="left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 xml:space="preserve">Sprawdzenie czy i w jakiej formie była przekazana myśliwym przed polowaniem informacja o obecności gatunków chronionych w obszarze objętym polowaniem. Czy sprawdzona została umiejętność rozpoznawania gatunków chronionych przez uczestniczących w polowaniu myśliwych. </w:t>
      </w:r>
    </w:p>
    <w:p w14:paraId="30FE5D64" w14:textId="77777777" w:rsidR="00E8628C" w:rsidRPr="00E8628C" w:rsidRDefault="00E8628C" w:rsidP="00E8628C">
      <w:pPr>
        <w:spacing w:after="0" w:line="360" w:lineRule="auto"/>
        <w:contextualSpacing/>
        <w:rPr>
          <w:rFonts w:cs="Calibri"/>
          <w:sz w:val="24"/>
          <w:szCs w:val="24"/>
        </w:rPr>
      </w:pPr>
      <w:r w:rsidRPr="00E8628C">
        <w:rPr>
          <w:rFonts w:cs="Calibri"/>
          <w:sz w:val="24"/>
          <w:szCs w:val="24"/>
        </w:rPr>
        <w:t>Analizy potrzebne do oceny rozmiaru szkody w środowisku</w:t>
      </w:r>
    </w:p>
    <w:p w14:paraId="61B23C86" w14:textId="77777777" w:rsidR="00E8628C" w:rsidRPr="00E8628C" w:rsidRDefault="00E8628C" w:rsidP="00E8628C">
      <w:pPr>
        <w:pStyle w:val="Akapitzlist"/>
        <w:numPr>
          <w:ilvl w:val="0"/>
          <w:numId w:val="15"/>
        </w:numPr>
        <w:spacing w:after="0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 xml:space="preserve">Ocena wieku zastrzelonego zwierzęcia w oparciu o analizę stopnia zużycia zębów. </w:t>
      </w:r>
    </w:p>
    <w:p w14:paraId="79E5E79C" w14:textId="77777777" w:rsidR="00E8628C" w:rsidRPr="00E8628C" w:rsidRDefault="00E8628C" w:rsidP="00E8628C">
      <w:pPr>
        <w:pStyle w:val="Akapitzlist"/>
        <w:numPr>
          <w:ilvl w:val="0"/>
          <w:numId w:val="15"/>
        </w:numPr>
        <w:spacing w:after="0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>Ocena kondycji zastrzelonego zwierzęcia w oparciu o szczegółowe oględziny (waga, stan sierści, stan uzębienia) oraz sekcję (stan narządów wewnętrznych).</w:t>
      </w:r>
    </w:p>
    <w:p w14:paraId="6175DE90" w14:textId="77777777" w:rsidR="00E8628C" w:rsidRPr="00E8628C" w:rsidRDefault="00E8628C" w:rsidP="00E8628C">
      <w:pPr>
        <w:pStyle w:val="Akapitzlist"/>
        <w:numPr>
          <w:ilvl w:val="0"/>
          <w:numId w:val="15"/>
        </w:numPr>
        <w:spacing w:after="0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>W przypadku zabicia samicy ocena jej statusu rozrodczego poprzez: sprawdzenie liczby blizn zarodkowych w macicy, stanu jajników oraz obecności tłuszczu okołosercowego i okołonerkowego.</w:t>
      </w:r>
    </w:p>
    <w:p w14:paraId="20CB7F77" w14:textId="45490C90" w:rsidR="00E8628C" w:rsidRPr="00E8628C" w:rsidRDefault="00E8628C" w:rsidP="00E8628C">
      <w:pPr>
        <w:pStyle w:val="Akapitzlist"/>
        <w:numPr>
          <w:ilvl w:val="0"/>
          <w:numId w:val="15"/>
        </w:numPr>
        <w:spacing w:after="100" w:afterAutospacing="1"/>
        <w:ind w:left="714" w:hanging="357"/>
        <w:rPr>
          <w:rFonts w:ascii="Calibri" w:hAnsi="Calibri" w:cs="Calibri"/>
          <w:szCs w:val="24"/>
        </w:rPr>
      </w:pPr>
      <w:r w:rsidRPr="00E8628C">
        <w:rPr>
          <w:rFonts w:ascii="Calibri" w:hAnsi="Calibri" w:cs="Calibri"/>
          <w:szCs w:val="24"/>
        </w:rPr>
        <w:t>Ocena stopnia pokrewieństwa z innymi osobnikami z lokalnej populacji tego gatunku w oparciu o analizy DNA z odchodów, sierści i innego materiału zebranego w obszarze zdarzenia.</w:t>
      </w:r>
    </w:p>
    <w:p w14:paraId="19D9D01F" w14:textId="77777777" w:rsidR="00E8628C" w:rsidRPr="00E8628C" w:rsidRDefault="00E8628C" w:rsidP="00E8628C">
      <w:pPr>
        <w:spacing w:after="0" w:line="360" w:lineRule="auto"/>
        <w:contextualSpacing/>
        <w:rPr>
          <w:rFonts w:cs="Calibri"/>
          <w:sz w:val="24"/>
          <w:szCs w:val="24"/>
          <w:lang w:eastAsia="pl-PL"/>
        </w:rPr>
      </w:pPr>
      <w:r w:rsidRPr="00E8628C">
        <w:rPr>
          <w:rFonts w:cs="Calibri"/>
          <w:sz w:val="24"/>
          <w:szCs w:val="24"/>
          <w:lang w:eastAsia="pl-PL"/>
        </w:rPr>
        <w:t>Procedura postępowania w sytuacji przypadkowego schwytania, zabicia lub znalezienia martwego osobnika gatunku: wilk, ryś, niedźwiedź, żubr, foka, morświn.</w:t>
      </w:r>
    </w:p>
    <w:p w14:paraId="7B0BB07B" w14:textId="77777777" w:rsidR="00E8628C" w:rsidRPr="00E8628C" w:rsidRDefault="00E8628C" w:rsidP="00E8628C">
      <w:pPr>
        <w:pStyle w:val="Akapitzlist"/>
        <w:numPr>
          <w:ilvl w:val="0"/>
          <w:numId w:val="16"/>
        </w:numPr>
        <w:spacing w:after="0"/>
        <w:jc w:val="left"/>
        <w:rPr>
          <w:rFonts w:ascii="Calibri" w:hAnsi="Calibri" w:cs="Calibri"/>
          <w:szCs w:val="24"/>
          <w:lang w:eastAsia="pl-PL"/>
        </w:rPr>
      </w:pPr>
      <w:r w:rsidRPr="00E8628C">
        <w:rPr>
          <w:rFonts w:ascii="Calibri" w:hAnsi="Calibri" w:cs="Calibri"/>
          <w:szCs w:val="24"/>
          <w:lang w:eastAsia="pl-PL"/>
        </w:rPr>
        <w:lastRenderedPageBreak/>
        <w:t>Niezwłoczne powiadomienie właściwej terytorialnie regionalnej dyrekcji ochrony środowiska (wykaz numerów telefonów znajduje się na stronie GDOŚ) i postępowanie zgodnie z instrukcją.</w:t>
      </w:r>
    </w:p>
    <w:p w14:paraId="6A9D8DC3" w14:textId="77777777" w:rsidR="00E8628C" w:rsidRPr="00E8628C" w:rsidRDefault="00E8628C" w:rsidP="00E8628C">
      <w:pPr>
        <w:pStyle w:val="Akapitzlist"/>
        <w:numPr>
          <w:ilvl w:val="0"/>
          <w:numId w:val="16"/>
        </w:numPr>
        <w:spacing w:after="0"/>
        <w:jc w:val="left"/>
        <w:rPr>
          <w:rFonts w:ascii="Calibri" w:hAnsi="Calibri" w:cs="Calibri"/>
          <w:szCs w:val="24"/>
          <w:lang w:eastAsia="pl-PL"/>
        </w:rPr>
      </w:pPr>
      <w:r w:rsidRPr="00E8628C">
        <w:rPr>
          <w:rFonts w:ascii="Calibri" w:hAnsi="Calibri" w:cs="Calibri"/>
          <w:szCs w:val="24"/>
          <w:lang w:eastAsia="pl-PL"/>
        </w:rPr>
        <w:t>W przypadku nieskutecznego kontaktu z RDOŚ należy powiadomić straż miejską lub gminną oraz w razie potrzeby także straż łowiecką lub nadleśnictwo.</w:t>
      </w:r>
    </w:p>
    <w:p w14:paraId="20FEB33F" w14:textId="77777777" w:rsidR="00E8628C" w:rsidRPr="00E8628C" w:rsidRDefault="00E8628C" w:rsidP="00E8628C">
      <w:pPr>
        <w:pStyle w:val="Akapitzlist"/>
        <w:numPr>
          <w:ilvl w:val="0"/>
          <w:numId w:val="16"/>
        </w:numPr>
        <w:spacing w:after="0"/>
        <w:jc w:val="left"/>
        <w:rPr>
          <w:rFonts w:ascii="Calibri" w:hAnsi="Calibri" w:cs="Calibri"/>
          <w:szCs w:val="24"/>
          <w:lang w:eastAsia="pl-PL"/>
        </w:rPr>
      </w:pPr>
      <w:r w:rsidRPr="00E8628C">
        <w:rPr>
          <w:rFonts w:ascii="Calibri" w:hAnsi="Calibri" w:cs="Calibri"/>
          <w:szCs w:val="24"/>
          <w:lang w:eastAsia="pl-PL"/>
        </w:rPr>
        <w:t xml:space="preserve">W przypadku nieskutecznego kontaktu z ww. instytucjami należy wypełnić (w możliwym zakresie) arkusz </w:t>
      </w:r>
      <w:r w:rsidRPr="00E8628C">
        <w:rPr>
          <w:rFonts w:ascii="Calibri" w:hAnsi="Calibri" w:cs="Calibri"/>
          <w:szCs w:val="24"/>
        </w:rPr>
        <w:t>z</w:t>
      </w:r>
      <w:r w:rsidRPr="00E8628C">
        <w:rPr>
          <w:rFonts w:ascii="Calibri" w:hAnsi="Calibri" w:cs="Calibri"/>
          <w:szCs w:val="24"/>
          <w:lang w:eastAsia="pl-PL"/>
        </w:rPr>
        <w:t>głoszenia przypadkowego schwytania, zabicia lub znalezienia martwego zwierzęcia objętego ochroną (dostępny na stronie GDOŚ i RDOŚ) i niezwłocznie przesłać drogą elektroniczną na podany adres RDOŚ. Martwe zwierzę należy pozostawić w miejscu znalezienia (o ile nie stanowi to zagrożenia dla bezpieczeństwa ludzi lub dla ruchu drogowego).</w:t>
      </w:r>
    </w:p>
    <w:p w14:paraId="708BAE10" w14:textId="5E267DF5" w:rsidR="00E8628C" w:rsidRPr="00E8628C" w:rsidRDefault="00E8628C" w:rsidP="00E8628C">
      <w:pPr>
        <w:pStyle w:val="Akapitzlist"/>
        <w:numPr>
          <w:ilvl w:val="0"/>
          <w:numId w:val="16"/>
        </w:numPr>
        <w:spacing w:after="100" w:afterAutospacing="1"/>
        <w:ind w:left="714" w:hanging="357"/>
        <w:jc w:val="left"/>
        <w:rPr>
          <w:rFonts w:ascii="Calibri" w:hAnsi="Calibri" w:cs="Calibri"/>
          <w:szCs w:val="24"/>
          <w:lang w:eastAsia="pl-PL"/>
        </w:rPr>
      </w:pPr>
      <w:r w:rsidRPr="00E8628C">
        <w:rPr>
          <w:rFonts w:ascii="Calibri" w:hAnsi="Calibri" w:cs="Calibri"/>
          <w:szCs w:val="24"/>
          <w:lang w:eastAsia="pl-PL"/>
        </w:rPr>
        <w:t>W przypadku znalezienia rannego zwierzęcia wymagającego udzielenia pomocy weterynaryjnej oprócz ww. instytucji należy także powiadomić najbliższy ośrodek rehabilitacji zwierząt (wykaz dostępny na stronie GDOŚ).</w:t>
      </w:r>
    </w:p>
    <w:p w14:paraId="6AEDB24B" w14:textId="2757E133" w:rsidR="00E8628C" w:rsidRPr="00E8628C" w:rsidRDefault="00E8628C" w:rsidP="00E8628C">
      <w:pPr>
        <w:spacing w:after="0" w:line="360" w:lineRule="auto"/>
        <w:rPr>
          <w:rFonts w:cs="Calibri"/>
          <w:bCs/>
          <w:sz w:val="24"/>
          <w:szCs w:val="24"/>
        </w:rPr>
      </w:pPr>
      <w:r w:rsidRPr="00E8628C">
        <w:rPr>
          <w:rFonts w:cs="Calibri"/>
          <w:bCs/>
          <w:sz w:val="24"/>
          <w:szCs w:val="24"/>
          <w:lang w:eastAsia="pl-PL"/>
        </w:rPr>
        <w:t>W przypadku podejrzenia</w:t>
      </w:r>
      <w:r w:rsidRPr="00E8628C">
        <w:rPr>
          <w:rFonts w:cs="Calibri"/>
          <w:bCs/>
          <w:sz w:val="24"/>
          <w:szCs w:val="24"/>
        </w:rPr>
        <w:t>, że zwierzę padło ofiarą łamania prawa (kłusownictwo, celowe zabicie) należy niezwłocznie powiadomić policję!!!</w:t>
      </w:r>
    </w:p>
    <w:p w14:paraId="25D7090C" w14:textId="77777777" w:rsidR="00E8628C" w:rsidRDefault="00E8628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53446CC3" w14:textId="13545895" w:rsidR="00D9440E" w:rsidRPr="00E8628C" w:rsidRDefault="00E8628C" w:rsidP="00E8628C">
      <w:pPr>
        <w:tabs>
          <w:tab w:val="left" w:pos="2655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Informacje podawane w przypadku zbierania danych osobowych od osoby, której dane </w:t>
      </w:r>
      <w:r w:rsidRPr="00E8628C">
        <w:rPr>
          <w:rFonts w:cs="Calibri"/>
          <w:sz w:val="24"/>
          <w:szCs w:val="24"/>
        </w:rPr>
        <w:t>dotyczą</w:t>
      </w:r>
    </w:p>
    <w:p w14:paraId="74E339D0" w14:textId="77777777" w:rsidR="00E8628C" w:rsidRPr="00E8628C" w:rsidRDefault="00E8628C" w:rsidP="00E8628C">
      <w:pPr>
        <w:pStyle w:val="NormalnyWeb"/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Na podstawie art. 13 ust. 1 i ust. 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 ochronie danych) – dalej: RODO, informuję, że:</w:t>
      </w:r>
    </w:p>
    <w:p w14:paraId="2D6C8CA5" w14:textId="77777777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Administratorem Państwa danych osobowych jest Regionalny Dyrektor Ochrony Środowiska z siedzibą w Olsztynie ul. Dworcowa 60, 10-437 Olsztyn, tel.:  89 53 72 100, fax: 89 527 04 23, e-mail: sekretariat@olsztyn.rdos.gov.pl </w:t>
      </w:r>
    </w:p>
    <w:p w14:paraId="5115824C" w14:textId="1FA0E160" w:rsidR="00E8628C" w:rsidRPr="00E8628C" w:rsidRDefault="00E8628C" w:rsidP="00E8628C">
      <w:pPr>
        <w:pStyle w:val="NormalnyWeb"/>
        <w:spacing w:before="0" w:after="0" w:line="360" w:lineRule="auto"/>
        <w:ind w:left="720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Dane kontaktowe do przedstawicieli Regionalnej Dyrekcji Ochrony Środowiska w Olsztynie podane są na stronie na stronie RDOŚ: www.gov.pl/web/rdos-olsztyn/kontakt2.</w:t>
      </w:r>
    </w:p>
    <w:p w14:paraId="6B90E317" w14:textId="77D04541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Administrator wyznaczył Inspektora Ochrony Danych, z którym mogą się Państwo kontaktować we wszystkich sprawach dotyczących przetwarzania danych osobowych za pośrednictwem adresu e-mail: iod@olsztyn.rdos.gov.pl lub pisemnie na adres Administratora.</w:t>
      </w:r>
    </w:p>
    <w:p w14:paraId="520A9520" w14:textId="77777777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Państwa dane osobowe będą przetwarzane:</w:t>
      </w:r>
    </w:p>
    <w:p w14:paraId="6E4DF529" w14:textId="77777777" w:rsidR="00E8628C" w:rsidRPr="00E8628C" w:rsidRDefault="00E8628C" w:rsidP="00E8628C">
      <w:pPr>
        <w:pStyle w:val="NormalnyWeb"/>
        <w:numPr>
          <w:ilvl w:val="0"/>
          <w:numId w:val="26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celu wypełnienia obowiązku prawnego ciążącego na Administratorze (art. 6 ust. 1 lit. c RODO) w związku z realizacją zadań związanych ze zgłaszaniem przypadków zabicia lub schwytania osobnika gatunku chronionego na podstawie art. 58 ust. 3 ustawy z dnia 16 kwietnia 2004 r. o ochronie przyrody</w:t>
      </w:r>
      <w:r w:rsidRPr="00E8628C">
        <w:rPr>
          <w:rFonts w:ascii="Calibri" w:hAnsi="Calibri"/>
          <w:bCs/>
          <w:lang w:eastAsia="pl-PL"/>
        </w:rPr>
        <w:t xml:space="preserve"> oraz </w:t>
      </w:r>
      <w:r w:rsidRPr="00E8628C">
        <w:rPr>
          <w:rFonts w:ascii="Calibri" w:hAnsi="Calibri"/>
          <w:bCs/>
        </w:rPr>
        <w:t>ustawy z dnia 14 czerwca 1960 r. Kodeks postępowania administracyjnego,</w:t>
      </w:r>
    </w:p>
    <w:p w14:paraId="773B38ED" w14:textId="77777777" w:rsidR="00E8628C" w:rsidRPr="00E8628C" w:rsidRDefault="00E8628C" w:rsidP="00E8628C">
      <w:pPr>
        <w:pStyle w:val="NormalnyWeb"/>
        <w:numPr>
          <w:ilvl w:val="0"/>
          <w:numId w:val="26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przypadku gdy wyrazili Państwo zgodę na przetwarzanie swoich danych osobowych (art. 6 ust. 1 lit. a RODO), np. telefon, adres poczty elektronicznej (e-mail).</w:t>
      </w:r>
    </w:p>
    <w:p w14:paraId="54D0ACF6" w14:textId="77777777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przypadku, o którym mowa w:</w:t>
      </w:r>
    </w:p>
    <w:p w14:paraId="2C85E343" w14:textId="77777777" w:rsidR="00E8628C" w:rsidRPr="00E8628C" w:rsidRDefault="00E8628C" w:rsidP="00E8628C">
      <w:pPr>
        <w:pStyle w:val="NormalnyWeb"/>
        <w:numPr>
          <w:ilvl w:val="0"/>
          <w:numId w:val="28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art. 6 ust. 1 lit. c RODO podanie przez Państwa danych osobowych jest wymogiem ustawowym, a brak udostępnienia danych skutkować będzie brakiem realizacji celu, o którym mowa w punkcie 3 a, a konsekwencją </w:t>
      </w:r>
      <w:r w:rsidRPr="00E8628C">
        <w:rPr>
          <w:rFonts w:ascii="Calibri" w:hAnsi="Calibri"/>
          <w:bCs/>
        </w:rPr>
        <w:lastRenderedPageBreak/>
        <w:t>niepodania danych osobowych będzie pozostawienie wniosku bez rozpoznania,</w:t>
      </w:r>
    </w:p>
    <w:p w14:paraId="6BCD2D64" w14:textId="77777777" w:rsidR="00E8628C" w:rsidRPr="00E8628C" w:rsidRDefault="00E8628C" w:rsidP="00E8628C">
      <w:pPr>
        <w:pStyle w:val="NormalnyWeb"/>
        <w:numPr>
          <w:ilvl w:val="0"/>
          <w:numId w:val="28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art. 6 ust. 1 lit. a RODO podanie przez Państwa danych osobowych nie jest obowiązkowe i nie wpływa na realizację obowiązków Administratora.</w:t>
      </w:r>
    </w:p>
    <w:p w14:paraId="1608DEC4" w14:textId="77777777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Państwa dane mogą zostać przekazane stronom i organom biorącym udział w postępowaniu, w tym </w:t>
      </w:r>
      <w:r w:rsidRPr="00E8628C">
        <w:rPr>
          <w:rFonts w:ascii="Calibri" w:hAnsi="Calibri"/>
          <w:bCs/>
          <w:lang w:eastAsia="pl-PL"/>
        </w:rPr>
        <w:t>np.</w:t>
      </w:r>
      <w:r w:rsidRPr="00E8628C">
        <w:rPr>
          <w:rFonts w:ascii="Calibri" w:hAnsi="Calibri"/>
          <w:bCs/>
        </w:rPr>
        <w:t xml:space="preserve"> organy administracji samorządowej, Generalna Dyrekcja Ochrony Środowiska, Państwowe Gospodarstwo Wodne Wody Polskie, Państwowe Gospodarstwo Leśne Lasy Państwowe, </w:t>
      </w:r>
      <w:r w:rsidRPr="00E8628C">
        <w:rPr>
          <w:rFonts w:ascii="Calibri" w:hAnsi="Calibri"/>
          <w:bCs/>
          <w:lang w:eastAsia="pl-PL"/>
        </w:rPr>
        <w:t>a także</w:t>
      </w:r>
      <w:r w:rsidRPr="00E8628C">
        <w:rPr>
          <w:rFonts w:ascii="Calibri" w:hAnsi="Calibri"/>
          <w:bCs/>
        </w:rPr>
        <w:t xml:space="preserve"> innym podmiotom uprawnionym przepisami prawa do ich otrzymania np.</w:t>
      </w:r>
      <w:r w:rsidRPr="00E8628C">
        <w:rPr>
          <w:rFonts w:ascii="Calibri" w:hAnsi="Calibri"/>
          <w:bCs/>
          <w:lang w:eastAsia="pl-PL"/>
        </w:rPr>
        <w:t xml:space="preserve"> Poczcie Polskiej, sądom powszechnym</w:t>
      </w:r>
      <w:r w:rsidRPr="00E8628C">
        <w:rPr>
          <w:rFonts w:ascii="Calibri" w:hAnsi="Calibri"/>
          <w:bCs/>
        </w:rPr>
        <w:t xml:space="preserve">. Ponadto Państwa dane osobowe mogą być udostępniane podmiotom, z którymi Regionalny Dyrektor Ochrony Środowiska w Olsztynie zawarł umowę powierzenia przetwarzania danych osobowych na świadczenie usług serwisowych dla systemów informatycznych wykorzystywanych przy ich przetwarzaniu, </w:t>
      </w:r>
      <w:r w:rsidRPr="00E8628C">
        <w:rPr>
          <w:rFonts w:ascii="Calibri" w:hAnsi="Calibri"/>
          <w:bCs/>
          <w:color w:val="000000"/>
        </w:rPr>
        <w:t xml:space="preserve">usługi </w:t>
      </w:r>
      <w:r w:rsidRPr="00E8628C">
        <w:rPr>
          <w:rFonts w:ascii="Calibri" w:hAnsi="Calibri"/>
          <w:bCs/>
        </w:rPr>
        <w:t>poczty korporacyjnej, obsługi prawnej (</w:t>
      </w:r>
      <w:r w:rsidRPr="00E8628C">
        <w:rPr>
          <w:rFonts w:ascii="Calibri" w:hAnsi="Calibri"/>
          <w:bCs/>
          <w:lang w:eastAsia="pl-PL"/>
        </w:rPr>
        <w:t>Mackiewicz Parzych i Partnerzy – Radcowie Prawni Spółka Partnerska)</w:t>
      </w:r>
      <w:r w:rsidRPr="00E8628C">
        <w:rPr>
          <w:rFonts w:ascii="Calibri" w:hAnsi="Calibri"/>
          <w:bCs/>
        </w:rPr>
        <w:t xml:space="preserve"> i informatycznej jednostki</w:t>
      </w:r>
      <w:r w:rsidRPr="00E8628C">
        <w:rPr>
          <w:rFonts w:ascii="Calibri" w:hAnsi="Calibri"/>
          <w:bCs/>
          <w:lang w:eastAsia="pl-PL"/>
        </w:rPr>
        <w:t>.</w:t>
      </w:r>
    </w:p>
    <w:p w14:paraId="5A4D927A" w14:textId="77777777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Państwa dane osobowe nie będą przekazywane do państwa trzeciego/organizacji międzynarodowej.</w:t>
      </w:r>
    </w:p>
    <w:p w14:paraId="453C84D7" w14:textId="77777777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Państwa dane osobowe będą przetwarzane przez okres </w:t>
      </w:r>
      <w:r w:rsidRPr="00E8628C">
        <w:rPr>
          <w:rFonts w:ascii="Calibri" w:hAnsi="Calibri"/>
          <w:bCs/>
          <w:lang w:eastAsia="pl-PL"/>
        </w:rPr>
        <w:t>25 lat, a następnie mogą być przekazane do Archiwum Państwowego celem dalszego wieczystego przechowywania, zgodnie z Instrukcją Kancelaryjną Urzędu.</w:t>
      </w:r>
    </w:p>
    <w:p w14:paraId="3978E555" w14:textId="77777777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związku z przetwarzaniem Państwa danych osobowych, przysługują Państwu następujące prawa:</w:t>
      </w:r>
    </w:p>
    <w:p w14:paraId="0AA80C88" w14:textId="77777777" w:rsidR="00E8628C" w:rsidRPr="00E8628C" w:rsidRDefault="00E8628C" w:rsidP="00E8628C">
      <w:pPr>
        <w:pStyle w:val="NormalnyWeb"/>
        <w:numPr>
          <w:ilvl w:val="0"/>
          <w:numId w:val="29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jeżeli przetwarzanie odbywa się na podstawie art. 6 ust. 1 lit. c RODO – prawo dostępu do swoich danych osobowych oraz uzyskania ich kopii, prawo do sprostowania swoich danych osobowych, prawo do ograniczenia przetwarzania danych osobowych;</w:t>
      </w:r>
    </w:p>
    <w:p w14:paraId="094E290B" w14:textId="77777777" w:rsidR="00E8628C" w:rsidRPr="00E8628C" w:rsidRDefault="00E8628C" w:rsidP="00E8628C">
      <w:pPr>
        <w:pStyle w:val="NormalnyWeb"/>
        <w:numPr>
          <w:ilvl w:val="0"/>
          <w:numId w:val="29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jeżeli przetwarzanie odbywa się na podstawie art. 6 ust. 1 lit. a RODO – prawo dostępu do swoich danych osobowych oraz uzyskania ich kopii, prawo do sprostowania swoich danych osobowych, prawo do bycia zapomnianym, prawo do ograniczenia przetwarzania, a także prawo do przenoszenia danych;</w:t>
      </w:r>
    </w:p>
    <w:p w14:paraId="5F9FFD9D" w14:textId="77777777" w:rsidR="00E8628C" w:rsidRPr="00E8628C" w:rsidRDefault="00E8628C" w:rsidP="00E8628C">
      <w:pPr>
        <w:pStyle w:val="NormalnyWeb"/>
        <w:numPr>
          <w:ilvl w:val="0"/>
          <w:numId w:val="29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lastRenderedPageBreak/>
        <w:t>prawo wniesienia skargi do Prezesa Urzędu Ochrony Danych Osobowych w sytuacji, gdy uznają Państwo, że przetwarzanie danych osobowych narusza przepisy RODO.</w:t>
      </w:r>
    </w:p>
    <w:p w14:paraId="4F31A9E2" w14:textId="0BFDD005" w:rsidR="00E8628C" w:rsidRPr="00E8628C" w:rsidRDefault="00E8628C" w:rsidP="00E8628C">
      <w:pPr>
        <w:pStyle w:val="NormalnyWeb"/>
        <w:numPr>
          <w:ilvl w:val="0"/>
          <w:numId w:val="25"/>
        </w:numPr>
        <w:spacing w:before="0" w:after="0" w:line="360" w:lineRule="auto"/>
        <w:jc w:val="left"/>
        <w:rPr>
          <w:rFonts w:cs="Times New Roman"/>
          <w:bCs/>
          <w:sz w:val="21"/>
          <w:szCs w:val="21"/>
        </w:rPr>
      </w:pPr>
      <w:r w:rsidRPr="00E8628C">
        <w:rPr>
          <w:rFonts w:ascii="Calibri" w:hAnsi="Calibri"/>
          <w:bCs/>
        </w:rPr>
        <w:t>Państwa dane nie będą przetwarzane w sposób zautomatyzowany i nie będą podlegały profilowaniu.</w:t>
      </w:r>
    </w:p>
    <w:p w14:paraId="6924BA17" w14:textId="77777777" w:rsidR="00E8628C" w:rsidRDefault="00E8628C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4AB34011" w14:textId="2321F79B" w:rsidR="00E8628C" w:rsidRPr="00E8628C" w:rsidRDefault="00E8628C" w:rsidP="00E8628C">
      <w:pPr>
        <w:tabs>
          <w:tab w:val="left" w:pos="2655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Informacje podawane w przypadku </w:t>
      </w:r>
      <w:r>
        <w:rPr>
          <w:rFonts w:cs="Calibri"/>
          <w:sz w:val="24"/>
          <w:szCs w:val="24"/>
        </w:rPr>
        <w:t>pozyskiwania</w:t>
      </w:r>
      <w:r>
        <w:rPr>
          <w:rFonts w:cs="Calibri"/>
          <w:sz w:val="24"/>
          <w:szCs w:val="24"/>
        </w:rPr>
        <w:t xml:space="preserve"> danych osobowych</w:t>
      </w:r>
      <w:r>
        <w:rPr>
          <w:rFonts w:cs="Calibri"/>
          <w:sz w:val="24"/>
          <w:szCs w:val="24"/>
        </w:rPr>
        <w:t xml:space="preserve"> w inny sposób niż</w:t>
      </w:r>
      <w:r>
        <w:rPr>
          <w:rFonts w:cs="Calibri"/>
          <w:sz w:val="24"/>
          <w:szCs w:val="24"/>
        </w:rPr>
        <w:t xml:space="preserve"> od </w:t>
      </w:r>
      <w:r w:rsidRPr="00E8628C">
        <w:rPr>
          <w:rFonts w:cs="Calibri"/>
          <w:sz w:val="24"/>
          <w:szCs w:val="24"/>
        </w:rPr>
        <w:t>osoby, której dane dotyczą</w:t>
      </w:r>
    </w:p>
    <w:p w14:paraId="0B48EE5E" w14:textId="77777777" w:rsidR="00E8628C" w:rsidRPr="00E8628C" w:rsidRDefault="00E8628C" w:rsidP="00E8628C">
      <w:pPr>
        <w:pStyle w:val="NormalnyWeb"/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Na podstawie art. 14 ust. 1 i ust. 2 Rozporządzenia Parlamentu Europejskiego i Rady (UE) 2016/679 z dnia 27 kwietnia 2016 r. w sprawie ochrony osób fizycznych w związku z przetwarzaniem danych osobowych i w sprawie swobodnego przepływu takich danych oraz uchylenia dyrektywy 95/46/WE (ogólne rozporządzenie o ochronie danych) – dalej: RODO, informuję, że:</w:t>
      </w:r>
    </w:p>
    <w:p w14:paraId="43384BE7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Administratorem Państwa danych osobowych jest Regionalny Dyrektor Ochrony Środowiska z siedzibą w Olsztynie ul. Dworcowa 60, 10-437 Olsztyn, tel.:  89 53 72 100, fax: 89 527 04 23, e-mail: sekretariat@olsztyn.rdos.gov.pl </w:t>
      </w:r>
    </w:p>
    <w:p w14:paraId="3D95623F" w14:textId="7372E701" w:rsidR="00E8628C" w:rsidRPr="00E8628C" w:rsidRDefault="00E8628C" w:rsidP="00E8628C">
      <w:pPr>
        <w:pStyle w:val="NormalnyWeb"/>
        <w:spacing w:before="0" w:after="0" w:line="360" w:lineRule="auto"/>
        <w:ind w:left="720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Dane kontaktowe do przedstawicieli Regionalnej Dyrekcji Ochrony Środowiska w Olsztynie podane są na stronie na stronie RDOŚ: www.gov.pl/web/rdos-olsztyn/kontakt2.</w:t>
      </w:r>
    </w:p>
    <w:p w14:paraId="363FBC93" w14:textId="32FCB41F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Administrator wyznaczył Inspektora Ochrony Danych, z którym mogą się Państwo kontaktować we wszystkich sprawach dotyczących przetwarzania danych osobowych za pośrednictwem adresu e-mail: iod@olsztyn.rdos.gov.pl lub pisemnie na adres Administratora.</w:t>
      </w:r>
    </w:p>
    <w:p w14:paraId="2D6530A7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Państwa dane osobowe będą przetwarzane:</w:t>
      </w:r>
    </w:p>
    <w:p w14:paraId="713E6866" w14:textId="77777777" w:rsidR="00E8628C" w:rsidRPr="00E8628C" w:rsidRDefault="00E8628C" w:rsidP="00E8628C">
      <w:pPr>
        <w:pStyle w:val="NormalnyWeb"/>
        <w:numPr>
          <w:ilvl w:val="0"/>
          <w:numId w:val="32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celu wypełnienia obowiązku prawnego ciążącego na Administratorze (art. 6 ust. 1 lit. c RODO) w związku z realizacją zadań związanych ze zgłaszaniem przypadków zabicia lub schwytania osobnika gatunku chronionego na podstawie art. 58 ust. 3 ustawy z dnia 16 kwietnia 2004 r. o ochronie przyrody</w:t>
      </w:r>
      <w:r w:rsidRPr="00E8628C">
        <w:rPr>
          <w:rFonts w:ascii="Calibri" w:hAnsi="Calibri"/>
          <w:bCs/>
          <w:lang w:eastAsia="pl-PL"/>
        </w:rPr>
        <w:t xml:space="preserve"> oraz </w:t>
      </w:r>
      <w:r w:rsidRPr="00E8628C">
        <w:rPr>
          <w:rFonts w:ascii="Calibri" w:hAnsi="Calibri"/>
          <w:bCs/>
        </w:rPr>
        <w:t>ustawy z dnia 14 czerwca 1960 r. Kodeks postępowania administracyjnego,</w:t>
      </w:r>
    </w:p>
    <w:p w14:paraId="192C3FC0" w14:textId="77777777" w:rsidR="00E8628C" w:rsidRPr="00E8628C" w:rsidRDefault="00E8628C" w:rsidP="00E8628C">
      <w:pPr>
        <w:pStyle w:val="NormalnyWeb"/>
        <w:numPr>
          <w:ilvl w:val="0"/>
          <w:numId w:val="32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przypadku gdy wyrazili Państwo zgodę na przetwarzanie swoich danych osobowych (art. 6 ust. 1 lit. a RODO), np. telefon, adres poczty elektronicznej (e-mail).</w:t>
      </w:r>
    </w:p>
    <w:p w14:paraId="6063777A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przypadku, o którym mowa w:</w:t>
      </w:r>
    </w:p>
    <w:p w14:paraId="7B80EA2C" w14:textId="77777777" w:rsidR="00E8628C" w:rsidRPr="00E8628C" w:rsidRDefault="00E8628C" w:rsidP="00E8628C">
      <w:pPr>
        <w:pStyle w:val="NormalnyWeb"/>
        <w:numPr>
          <w:ilvl w:val="0"/>
          <w:numId w:val="34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art. 6 ust. 1 lit. c RODO podanie przez Państwa danych osobowych jest wymogiem ustawowym, a brak udostępnienia danych skutkować będzie brakiem realizacji celu, o którym mowa w punkcie 3 a, a konsekwencją </w:t>
      </w:r>
      <w:r w:rsidRPr="00E8628C">
        <w:rPr>
          <w:rFonts w:ascii="Calibri" w:hAnsi="Calibri"/>
          <w:bCs/>
        </w:rPr>
        <w:lastRenderedPageBreak/>
        <w:t>niepodania danych osobowych będzie pozostawienie wniosku bez rozpoznania,</w:t>
      </w:r>
    </w:p>
    <w:p w14:paraId="5AA4B6CE" w14:textId="77777777" w:rsidR="00E8628C" w:rsidRPr="00E8628C" w:rsidRDefault="00E8628C" w:rsidP="00E8628C">
      <w:pPr>
        <w:pStyle w:val="NormalnyWeb"/>
        <w:numPr>
          <w:ilvl w:val="0"/>
          <w:numId w:val="34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art. 6 ust. 1 lit. a RODO podanie przez Państwa danych osobowych nie jest obowiązkowe i nie wpływa na realizację obowiązków Administratora.</w:t>
      </w:r>
    </w:p>
    <w:p w14:paraId="03C5FE0F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Państwa dane mogą zostać przekazane stronom i organom biorącym udział w postępowaniu, w tym </w:t>
      </w:r>
      <w:r w:rsidRPr="00E8628C">
        <w:rPr>
          <w:rFonts w:ascii="Calibri" w:hAnsi="Calibri"/>
          <w:bCs/>
          <w:lang w:eastAsia="pl-PL"/>
        </w:rPr>
        <w:t>np.</w:t>
      </w:r>
      <w:r w:rsidRPr="00E8628C">
        <w:rPr>
          <w:rFonts w:ascii="Calibri" w:hAnsi="Calibri"/>
          <w:bCs/>
        </w:rPr>
        <w:t xml:space="preserve"> organy administracji samorządowej, Generalna Dyrekcja Ochrony Środowiska, Państwowe Gospodarstwo Wodne Wody Polskie, Państwowe Gospodarstwo Leśne Lasy Państwowe, </w:t>
      </w:r>
      <w:r w:rsidRPr="00E8628C">
        <w:rPr>
          <w:rFonts w:ascii="Calibri" w:hAnsi="Calibri"/>
          <w:bCs/>
          <w:lang w:eastAsia="pl-PL"/>
        </w:rPr>
        <w:t>a także</w:t>
      </w:r>
      <w:r w:rsidRPr="00E8628C">
        <w:rPr>
          <w:rFonts w:ascii="Calibri" w:hAnsi="Calibri"/>
          <w:bCs/>
        </w:rPr>
        <w:t xml:space="preserve"> innym podmiotom uprawnionym przepisami prawa do ich otrzymania np.</w:t>
      </w:r>
      <w:r w:rsidRPr="00E8628C">
        <w:rPr>
          <w:rFonts w:ascii="Calibri" w:hAnsi="Calibri"/>
          <w:bCs/>
          <w:lang w:eastAsia="pl-PL"/>
        </w:rPr>
        <w:t xml:space="preserve"> Poczcie Polskiej, sądom powszechnym</w:t>
      </w:r>
      <w:r w:rsidRPr="00E8628C">
        <w:rPr>
          <w:rFonts w:ascii="Calibri" w:hAnsi="Calibri"/>
          <w:bCs/>
        </w:rPr>
        <w:t xml:space="preserve">. Ponadto Państwa dane osobowe mogą być udostępniane podmiotom, z którymi Regionalny Dyrektor Ochrony Środowiska w Olsztynie zawarł umowę powierzenia przetwarzania danych osobowych na świadczenie usług serwisowych dla systemów informatycznych wykorzystywanych przy ich przetwarzaniu, </w:t>
      </w:r>
      <w:r w:rsidRPr="00E8628C">
        <w:rPr>
          <w:rFonts w:ascii="Calibri" w:hAnsi="Calibri"/>
          <w:bCs/>
          <w:color w:val="000000"/>
        </w:rPr>
        <w:t xml:space="preserve">usługi </w:t>
      </w:r>
      <w:r w:rsidRPr="00E8628C">
        <w:rPr>
          <w:rFonts w:ascii="Calibri" w:hAnsi="Calibri"/>
          <w:bCs/>
        </w:rPr>
        <w:t>poczty korporacyjnej, obsługi prawnej (</w:t>
      </w:r>
      <w:r w:rsidRPr="00E8628C">
        <w:rPr>
          <w:rFonts w:ascii="Calibri" w:hAnsi="Calibri"/>
          <w:bCs/>
          <w:lang w:eastAsia="pl-PL"/>
        </w:rPr>
        <w:t>Mackiewicz Parzych i Partnerzy – Radcowie Prawni Spółka Partnerska)</w:t>
      </w:r>
      <w:r w:rsidRPr="00E8628C">
        <w:rPr>
          <w:rFonts w:ascii="Calibri" w:hAnsi="Calibri"/>
          <w:bCs/>
        </w:rPr>
        <w:t xml:space="preserve"> i informatycznej jednostki</w:t>
      </w:r>
      <w:r w:rsidRPr="00E8628C">
        <w:rPr>
          <w:rFonts w:ascii="Calibri" w:hAnsi="Calibri"/>
          <w:bCs/>
          <w:lang w:eastAsia="pl-PL"/>
        </w:rPr>
        <w:t>.</w:t>
      </w:r>
    </w:p>
    <w:p w14:paraId="5AC06871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Państwa dane osobowe nie będą przekazywane do państwa trzeciego/organizacji międzynarodowej.</w:t>
      </w:r>
    </w:p>
    <w:p w14:paraId="337CFE9E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 xml:space="preserve">Państwa dane osobowe będą przetwarzane przez okres </w:t>
      </w:r>
      <w:r w:rsidRPr="00E8628C">
        <w:rPr>
          <w:rFonts w:ascii="Calibri" w:hAnsi="Calibri"/>
          <w:bCs/>
          <w:lang w:eastAsia="pl-PL"/>
        </w:rPr>
        <w:t>25 lat, a następnie mogą być przekazane do Archiwum Państwowego celem dalszego wieczystego przechowywania, zgodnie z Instrukcją Kancelaryjną Urzędu.</w:t>
      </w:r>
    </w:p>
    <w:p w14:paraId="4A9E401F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W związku z przetwarzaniem Państwa danych osobowych, przysługują Państwu następujące prawa:</w:t>
      </w:r>
    </w:p>
    <w:p w14:paraId="58F520AC" w14:textId="77777777" w:rsidR="00E8628C" w:rsidRPr="00E8628C" w:rsidRDefault="00E8628C" w:rsidP="00E8628C">
      <w:pPr>
        <w:pStyle w:val="NormalnyWeb"/>
        <w:numPr>
          <w:ilvl w:val="0"/>
          <w:numId w:val="3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jeżeli przetwarzanie odbywa się na podstawie art. 6 ust. 1 lit. c RODO – prawo dostępu do swoich danych osobowych oraz uzyskania ich kopii, prawo do sprostowania swoich danych osobowych, prawo do ograniczenia przetwarzania danych osobowych;</w:t>
      </w:r>
    </w:p>
    <w:p w14:paraId="10586CF0" w14:textId="77777777" w:rsidR="00E8628C" w:rsidRPr="00E8628C" w:rsidRDefault="00E8628C" w:rsidP="00E8628C">
      <w:pPr>
        <w:pStyle w:val="NormalnyWeb"/>
        <w:numPr>
          <w:ilvl w:val="0"/>
          <w:numId w:val="3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jeżeli przetwarzanie odbywa się na podstawie art. 6 ust. 1 lit. a RODO – prawo dostępu do swoich danych osobowych oraz uzyskania ich kopii, prawo do sprostowania swoich danych osobowych, prawo do bycia zapomnianym, prawo do ograniczenia przetwarzania, a także prawo do przenoszenia danych;</w:t>
      </w:r>
    </w:p>
    <w:p w14:paraId="4379F7CE" w14:textId="77777777" w:rsidR="00E8628C" w:rsidRPr="00E8628C" w:rsidRDefault="00E8628C" w:rsidP="00E8628C">
      <w:pPr>
        <w:pStyle w:val="NormalnyWeb"/>
        <w:numPr>
          <w:ilvl w:val="0"/>
          <w:numId w:val="35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lastRenderedPageBreak/>
        <w:t>prawo wniesienia skargi do Prezesa Urzędu Ochrony Danych Osobowych w sytuacji, gdy uznają Państwo, że przetwarzanie danych osobowych narusza przepisy RODO.</w:t>
      </w:r>
    </w:p>
    <w:p w14:paraId="0EA3921C" w14:textId="77777777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Państwa dane nie będą przetwarzane w sposób zautomatyzowany i nie będą podlegały profilowaniu.</w:t>
      </w:r>
    </w:p>
    <w:p w14:paraId="48A5CACC" w14:textId="00D5EFAF" w:rsidR="00E8628C" w:rsidRPr="00E8628C" w:rsidRDefault="00E8628C" w:rsidP="00E8628C">
      <w:pPr>
        <w:pStyle w:val="NormalnyWeb"/>
        <w:numPr>
          <w:ilvl w:val="0"/>
          <w:numId w:val="31"/>
        </w:numPr>
        <w:spacing w:before="0" w:after="0" w:line="360" w:lineRule="auto"/>
        <w:jc w:val="left"/>
        <w:rPr>
          <w:rFonts w:ascii="Calibri" w:hAnsi="Calibri"/>
          <w:bCs/>
        </w:rPr>
      </w:pPr>
      <w:r w:rsidRPr="00E8628C">
        <w:rPr>
          <w:rFonts w:ascii="Calibri" w:hAnsi="Calibri"/>
          <w:bCs/>
        </w:rPr>
        <w:t>Źródłem pochodzenia Państwa danych osobowych jest złożone zgłoszenie/załącznik do zgłoszenia.</w:t>
      </w:r>
    </w:p>
    <w:sectPr w:rsidR="00E8628C" w:rsidRPr="00E862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9A8D" w14:textId="77777777" w:rsidR="00DB6E96" w:rsidRDefault="00DB6E96" w:rsidP="008F1F41">
      <w:pPr>
        <w:spacing w:after="0" w:line="240" w:lineRule="auto"/>
      </w:pPr>
      <w:r>
        <w:separator/>
      </w:r>
    </w:p>
  </w:endnote>
  <w:endnote w:type="continuationSeparator" w:id="0">
    <w:p w14:paraId="3D114B50" w14:textId="77777777" w:rsidR="00DB6E96" w:rsidRDefault="00DB6E96" w:rsidP="008F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2956" w14:textId="77777777" w:rsidR="008F1F41" w:rsidRDefault="008F1F41" w:rsidP="008F1F41">
    <w:pPr>
      <w:pStyle w:val="Stopka"/>
      <w:ind w:left="-426" w:right="-426"/>
      <w:rPr>
        <w:sz w:val="18"/>
        <w:szCs w:val="18"/>
      </w:rPr>
    </w:pPr>
  </w:p>
  <w:p w14:paraId="5FCE9A06" w14:textId="77777777" w:rsidR="008F1F41" w:rsidRPr="008F1F41" w:rsidRDefault="008F1F41" w:rsidP="008F1F41">
    <w:pPr>
      <w:pStyle w:val="Stopka"/>
      <w:ind w:left="-426" w:right="-426"/>
      <w:rPr>
        <w:rFonts w:ascii="Times New Roman" w:hAnsi="Times New Roman"/>
        <w:sz w:val="18"/>
        <w:szCs w:val="18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73E8" w14:textId="77777777" w:rsidR="00DB6E96" w:rsidRDefault="00DB6E96" w:rsidP="008F1F41">
      <w:pPr>
        <w:spacing w:after="0" w:line="240" w:lineRule="auto"/>
      </w:pPr>
      <w:r>
        <w:separator/>
      </w:r>
    </w:p>
  </w:footnote>
  <w:footnote w:type="continuationSeparator" w:id="0">
    <w:p w14:paraId="507EB3D5" w14:textId="77777777" w:rsidR="00DB6E96" w:rsidRDefault="00DB6E96" w:rsidP="008F1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0A2"/>
    <w:multiLevelType w:val="hybridMultilevel"/>
    <w:tmpl w:val="874E5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D0FF8"/>
    <w:multiLevelType w:val="hybridMultilevel"/>
    <w:tmpl w:val="932C87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206D5"/>
    <w:multiLevelType w:val="hybridMultilevel"/>
    <w:tmpl w:val="9F94A2F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EB076B"/>
    <w:multiLevelType w:val="hybridMultilevel"/>
    <w:tmpl w:val="80388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D3D3B"/>
    <w:multiLevelType w:val="hybridMultilevel"/>
    <w:tmpl w:val="3FBC6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8455B5"/>
    <w:multiLevelType w:val="hybridMultilevel"/>
    <w:tmpl w:val="DB7A82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871BD"/>
    <w:multiLevelType w:val="hybridMultilevel"/>
    <w:tmpl w:val="542ED3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E405D"/>
    <w:multiLevelType w:val="hybridMultilevel"/>
    <w:tmpl w:val="F1865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2DF5"/>
    <w:multiLevelType w:val="hybridMultilevel"/>
    <w:tmpl w:val="B524C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205EB"/>
    <w:multiLevelType w:val="hybridMultilevel"/>
    <w:tmpl w:val="5CB4D8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B1102C"/>
    <w:multiLevelType w:val="hybridMultilevel"/>
    <w:tmpl w:val="44980F42"/>
    <w:lvl w:ilvl="0" w:tplc="A06CBB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11FF6"/>
    <w:multiLevelType w:val="hybridMultilevel"/>
    <w:tmpl w:val="3FBC6D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73F52"/>
    <w:multiLevelType w:val="hybridMultilevel"/>
    <w:tmpl w:val="30A82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3852B6A"/>
    <w:multiLevelType w:val="hybridMultilevel"/>
    <w:tmpl w:val="65E80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E31DF"/>
    <w:multiLevelType w:val="hybridMultilevel"/>
    <w:tmpl w:val="DE921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554D2"/>
    <w:multiLevelType w:val="hybridMultilevel"/>
    <w:tmpl w:val="6DC476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AE5D59"/>
    <w:multiLevelType w:val="hybridMultilevel"/>
    <w:tmpl w:val="CCFED4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137F52"/>
    <w:multiLevelType w:val="hybridMultilevel"/>
    <w:tmpl w:val="75E66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587821"/>
    <w:multiLevelType w:val="hybridMultilevel"/>
    <w:tmpl w:val="4F8C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704BF"/>
    <w:multiLevelType w:val="hybridMultilevel"/>
    <w:tmpl w:val="837475CA"/>
    <w:lvl w:ilvl="0" w:tplc="615EC1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E3A30"/>
    <w:multiLevelType w:val="hybridMultilevel"/>
    <w:tmpl w:val="03FC14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32AB7"/>
    <w:multiLevelType w:val="hybridMultilevel"/>
    <w:tmpl w:val="760630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105B4"/>
    <w:multiLevelType w:val="hybridMultilevel"/>
    <w:tmpl w:val="048EF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808AA"/>
    <w:multiLevelType w:val="hybridMultilevel"/>
    <w:tmpl w:val="DB7A822E"/>
    <w:lvl w:ilvl="0" w:tplc="27986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55C52"/>
    <w:multiLevelType w:val="hybridMultilevel"/>
    <w:tmpl w:val="C756C5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242B9"/>
    <w:multiLevelType w:val="hybridMultilevel"/>
    <w:tmpl w:val="71788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F05AB"/>
    <w:multiLevelType w:val="hybridMultilevel"/>
    <w:tmpl w:val="43268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E5F2E"/>
    <w:multiLevelType w:val="hybridMultilevel"/>
    <w:tmpl w:val="71BA66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3A7128"/>
    <w:multiLevelType w:val="hybridMultilevel"/>
    <w:tmpl w:val="D8EA21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614D69"/>
    <w:multiLevelType w:val="hybridMultilevel"/>
    <w:tmpl w:val="E3C48D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D0E4B"/>
    <w:multiLevelType w:val="hybridMultilevel"/>
    <w:tmpl w:val="E3C48DE2"/>
    <w:lvl w:ilvl="0" w:tplc="E7707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14360"/>
    <w:multiLevelType w:val="hybridMultilevel"/>
    <w:tmpl w:val="837475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3564491">
    <w:abstractNumId w:val="12"/>
  </w:num>
  <w:num w:numId="2" w16cid:durableId="1062826733">
    <w:abstractNumId w:val="2"/>
  </w:num>
  <w:num w:numId="3" w16cid:durableId="12931690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017109">
    <w:abstractNumId w:val="33"/>
  </w:num>
  <w:num w:numId="5" w16cid:durableId="1823503072">
    <w:abstractNumId w:val="18"/>
  </w:num>
  <w:num w:numId="6" w16cid:durableId="640697286">
    <w:abstractNumId w:val="10"/>
  </w:num>
  <w:num w:numId="7" w16cid:durableId="1290621756">
    <w:abstractNumId w:val="19"/>
  </w:num>
  <w:num w:numId="8" w16cid:durableId="154806696">
    <w:abstractNumId w:val="8"/>
  </w:num>
  <w:num w:numId="9" w16cid:durableId="2002810039">
    <w:abstractNumId w:val="23"/>
  </w:num>
  <w:num w:numId="10" w16cid:durableId="1642922372">
    <w:abstractNumId w:val="17"/>
  </w:num>
  <w:num w:numId="11" w16cid:durableId="578444967">
    <w:abstractNumId w:val="3"/>
  </w:num>
  <w:num w:numId="12" w16cid:durableId="724718490">
    <w:abstractNumId w:val="6"/>
  </w:num>
  <w:num w:numId="13" w16cid:durableId="1930699655">
    <w:abstractNumId w:val="21"/>
  </w:num>
  <w:num w:numId="14" w16cid:durableId="926771473">
    <w:abstractNumId w:val="0"/>
  </w:num>
  <w:num w:numId="15" w16cid:durableId="1383866839">
    <w:abstractNumId w:val="27"/>
  </w:num>
  <w:num w:numId="16" w16cid:durableId="289938371">
    <w:abstractNumId w:val="13"/>
  </w:num>
  <w:num w:numId="17" w16cid:durableId="648752167">
    <w:abstractNumId w:val="4"/>
  </w:num>
  <w:num w:numId="18" w16cid:durableId="337386585">
    <w:abstractNumId w:val="20"/>
  </w:num>
  <w:num w:numId="19" w16cid:durableId="854929685">
    <w:abstractNumId w:val="24"/>
  </w:num>
  <w:num w:numId="20" w16cid:durableId="908417242">
    <w:abstractNumId w:val="31"/>
  </w:num>
  <w:num w:numId="21" w16cid:durableId="1920361447">
    <w:abstractNumId w:val="11"/>
  </w:num>
  <w:num w:numId="22" w16cid:durableId="1496263517">
    <w:abstractNumId w:val="32"/>
  </w:num>
  <w:num w:numId="23" w16cid:durableId="1323504247">
    <w:abstractNumId w:val="5"/>
  </w:num>
  <w:num w:numId="24" w16cid:durableId="222521658">
    <w:abstractNumId w:val="30"/>
  </w:num>
  <w:num w:numId="25" w16cid:durableId="1605575781">
    <w:abstractNumId w:val="26"/>
  </w:num>
  <w:num w:numId="26" w16cid:durableId="923613747">
    <w:abstractNumId w:val="1"/>
  </w:num>
  <w:num w:numId="27" w16cid:durableId="398671723">
    <w:abstractNumId w:val="14"/>
  </w:num>
  <w:num w:numId="28" w16cid:durableId="2111047165">
    <w:abstractNumId w:val="28"/>
  </w:num>
  <w:num w:numId="29" w16cid:durableId="1155992509">
    <w:abstractNumId w:val="29"/>
  </w:num>
  <w:num w:numId="30" w16cid:durableId="1972593244">
    <w:abstractNumId w:val="7"/>
  </w:num>
  <w:num w:numId="31" w16cid:durableId="1844275985">
    <w:abstractNumId w:val="22"/>
  </w:num>
  <w:num w:numId="32" w16cid:durableId="165023569">
    <w:abstractNumId w:val="16"/>
  </w:num>
  <w:num w:numId="33" w16cid:durableId="1925915254">
    <w:abstractNumId w:val="25"/>
  </w:num>
  <w:num w:numId="34" w16cid:durableId="648635983">
    <w:abstractNumId w:val="15"/>
  </w:num>
  <w:num w:numId="35" w16cid:durableId="1438478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66"/>
    <w:rsid w:val="00062277"/>
    <w:rsid w:val="0009387C"/>
    <w:rsid w:val="00095F8A"/>
    <w:rsid w:val="000A2C37"/>
    <w:rsid w:val="000A4289"/>
    <w:rsid w:val="000F7BF0"/>
    <w:rsid w:val="00124378"/>
    <w:rsid w:val="001516A2"/>
    <w:rsid w:val="00176ED9"/>
    <w:rsid w:val="00190F79"/>
    <w:rsid w:val="001B67D9"/>
    <w:rsid w:val="001C089F"/>
    <w:rsid w:val="001D57A8"/>
    <w:rsid w:val="001F2327"/>
    <w:rsid w:val="0025261E"/>
    <w:rsid w:val="002B11C6"/>
    <w:rsid w:val="002D09A6"/>
    <w:rsid w:val="002D7456"/>
    <w:rsid w:val="003509DE"/>
    <w:rsid w:val="00353094"/>
    <w:rsid w:val="003D0909"/>
    <w:rsid w:val="003D4CEE"/>
    <w:rsid w:val="004372EC"/>
    <w:rsid w:val="00455F69"/>
    <w:rsid w:val="00466A17"/>
    <w:rsid w:val="00482009"/>
    <w:rsid w:val="004D4ABC"/>
    <w:rsid w:val="004E264C"/>
    <w:rsid w:val="004E550B"/>
    <w:rsid w:val="00541E02"/>
    <w:rsid w:val="005817D2"/>
    <w:rsid w:val="005B5E66"/>
    <w:rsid w:val="00610D66"/>
    <w:rsid w:val="00630490"/>
    <w:rsid w:val="00632E27"/>
    <w:rsid w:val="00715994"/>
    <w:rsid w:val="007212B3"/>
    <w:rsid w:val="00767BFC"/>
    <w:rsid w:val="00793414"/>
    <w:rsid w:val="007C2F21"/>
    <w:rsid w:val="007E4B15"/>
    <w:rsid w:val="00802BCA"/>
    <w:rsid w:val="008063E8"/>
    <w:rsid w:val="00870F7E"/>
    <w:rsid w:val="008802B6"/>
    <w:rsid w:val="008911AC"/>
    <w:rsid w:val="008D01FE"/>
    <w:rsid w:val="008F1F41"/>
    <w:rsid w:val="0091101B"/>
    <w:rsid w:val="00945925"/>
    <w:rsid w:val="00A66A96"/>
    <w:rsid w:val="00A74899"/>
    <w:rsid w:val="00AB4852"/>
    <w:rsid w:val="00AD26BA"/>
    <w:rsid w:val="00B17B5A"/>
    <w:rsid w:val="00B307C6"/>
    <w:rsid w:val="00B9668A"/>
    <w:rsid w:val="00BB525F"/>
    <w:rsid w:val="00C35476"/>
    <w:rsid w:val="00CA3796"/>
    <w:rsid w:val="00CB1B9C"/>
    <w:rsid w:val="00CC4EEB"/>
    <w:rsid w:val="00D3527A"/>
    <w:rsid w:val="00D9440E"/>
    <w:rsid w:val="00DB6E96"/>
    <w:rsid w:val="00DC2D29"/>
    <w:rsid w:val="00DE16FF"/>
    <w:rsid w:val="00DE4A81"/>
    <w:rsid w:val="00DE6409"/>
    <w:rsid w:val="00E217CA"/>
    <w:rsid w:val="00E8628C"/>
    <w:rsid w:val="00EC4448"/>
    <w:rsid w:val="00F15527"/>
    <w:rsid w:val="00F9406B"/>
    <w:rsid w:val="00FA5475"/>
    <w:rsid w:val="00FC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5D99F"/>
  <w15:chartTrackingRefBased/>
  <w15:docId w15:val="{2C18C80E-711F-4D45-907A-E6206AF0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5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HeaderChar">
    <w:name w:val="Header Char"/>
    <w:rPr>
      <w:rFonts w:ascii="Calibri" w:hAnsi="Calibri" w:cs="Times New Roman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dymka1">
    <w:name w:val="Tekst dymka1"/>
    <w:basedOn w:val="Normalny"/>
    <w:rPr>
      <w:rFonts w:ascii="Times New Roman" w:hAnsi="Times New Roman"/>
      <w:sz w:val="2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lang w:val="x-none" w:eastAsia="en-US"/>
    </w:rPr>
  </w:style>
  <w:style w:type="character" w:styleId="Odwoaniedokomentarza">
    <w:name w:val="annotation reference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  <w:lang w:val="x-none" w:eastAsia="en-US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character" w:customStyle="1" w:styleId="CommentSubjectChar">
    <w:name w:val="Comment Subject Char"/>
    <w:rPr>
      <w:rFonts w:ascii="Times New Roman" w:hAnsi="Times New Roman" w:cs="Times New Roman"/>
      <w:b/>
      <w:sz w:val="20"/>
      <w:lang w:val="x-none" w:eastAsia="en-US"/>
    </w:rPr>
  </w:style>
  <w:style w:type="paragraph" w:customStyle="1" w:styleId="Poprawka1">
    <w:name w:val="Poprawka1"/>
    <w:hidden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0D66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F69"/>
    <w:rPr>
      <w:b/>
      <w:bCs/>
    </w:rPr>
  </w:style>
  <w:style w:type="character" w:customStyle="1" w:styleId="TekstkomentarzaZnak">
    <w:name w:val="Tekst komentarza Znak"/>
    <w:link w:val="Tekstkomentarza"/>
    <w:semiHidden/>
    <w:rsid w:val="00455F69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55F69"/>
    <w:rPr>
      <w:rFonts w:ascii="Calibri" w:hAnsi="Calibri"/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F1F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F1F41"/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8F1F41"/>
    <w:rPr>
      <w:color w:val="0000FF"/>
      <w:u w:val="single"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8F1F41"/>
    <w:pPr>
      <w:spacing w:after="160"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paragraph" w:styleId="NormalnyWeb">
    <w:name w:val="Normal (Web)"/>
    <w:basedOn w:val="Normalny"/>
    <w:uiPriority w:val="99"/>
    <w:rsid w:val="00D9440E"/>
    <w:pPr>
      <w:suppressAutoHyphens/>
      <w:spacing w:before="100" w:after="100" w:line="240" w:lineRule="auto"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D9440E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459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AkapitzlistZnak">
    <w:name w:val="Akapit z listą Znak"/>
    <w:aliases w:val="Obiekt Znak,List Paragraph1 Znak,List Paragraph Znak,BulletC Znak,normalny tekst Znak"/>
    <w:link w:val="Akapitzlist"/>
    <w:uiPriority w:val="34"/>
    <w:qFormat/>
    <w:locked/>
    <w:rsid w:val="00E8628C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2446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ug</Company>
  <LinksUpToDate>false</LinksUpToDate>
  <CharactersWithSpaces>17094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- załącznik nr 1</dc:title>
  <dc:subject/>
  <dc:creator>aronikier</dc:creator>
  <cp:keywords/>
  <cp:lastModifiedBy>Iwona Bobek</cp:lastModifiedBy>
  <cp:revision>3</cp:revision>
  <cp:lastPrinted>2014-04-14T13:31:00Z</cp:lastPrinted>
  <dcterms:created xsi:type="dcterms:W3CDTF">2023-02-16T07:26:00Z</dcterms:created>
  <dcterms:modified xsi:type="dcterms:W3CDTF">2026-05-25T12:15:00Z</dcterms:modified>
</cp:coreProperties>
</file>