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36CA758B" w:rsidR="007E0502" w:rsidRDefault="00E66D7D" w:rsidP="00E66D7D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3070DA29" w14:textId="7D2D870E" w:rsidR="001F5550" w:rsidRPr="00C56A78" w:rsidRDefault="007E0502" w:rsidP="00F1059F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E66D7D">
        <w:rPr>
          <w:b/>
          <w:sz w:val="26"/>
          <w:szCs w:val="26"/>
        </w:rPr>
        <w:t>.</w:t>
      </w:r>
      <w:r w:rsidR="00737795">
        <w:rPr>
          <w:b/>
          <w:sz w:val="26"/>
          <w:szCs w:val="26"/>
        </w:rPr>
        <w:t>6</w:t>
      </w:r>
      <w:r w:rsidR="00E66D7D">
        <w:rPr>
          <w:b/>
          <w:sz w:val="26"/>
          <w:szCs w:val="26"/>
        </w:rPr>
        <w:t>.2026</w:t>
      </w:r>
      <w:r w:rsidRPr="00B66E24">
        <w:rPr>
          <w:b/>
          <w:sz w:val="26"/>
          <w:szCs w:val="26"/>
        </w:rPr>
        <w:t xml:space="preserve">                                                                                     </w:t>
      </w:r>
      <w:r w:rsidR="001F5550" w:rsidRPr="00C56A78">
        <w:rPr>
          <w:b/>
          <w:sz w:val="26"/>
          <w:szCs w:val="26"/>
        </w:rPr>
        <w:tab/>
      </w:r>
      <w:r w:rsidR="001F5550"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0A578163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</w:t>
      </w:r>
      <w:r w:rsidR="003F3920">
        <w:rPr>
          <w:b/>
          <w:sz w:val="26"/>
          <w:szCs w:val="26"/>
        </w:rPr>
        <w:t xml:space="preserve">darowiznę </w:t>
      </w:r>
      <w:r>
        <w:rPr>
          <w:b/>
          <w:sz w:val="26"/>
          <w:szCs w:val="26"/>
        </w:rPr>
        <w:t xml:space="preserve">zbędnych/zużytych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62D48D61" w14:textId="08BD6907" w:rsidR="009328C1" w:rsidRPr="00F1059F" w:rsidRDefault="009328C1" w:rsidP="00F1059F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</w:t>
      </w:r>
      <w:r w:rsidR="003F3920">
        <w:rPr>
          <w:sz w:val="26"/>
          <w:szCs w:val="26"/>
        </w:rPr>
        <w:t xml:space="preserve">darowiznę,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 xml:space="preserve">składników </w:t>
      </w:r>
      <w:r w:rsidR="003F3920">
        <w:rPr>
          <w:rFonts w:eastAsia="Calibri"/>
          <w:sz w:val="26"/>
          <w:szCs w:val="26"/>
        </w:rPr>
        <w:t>r</w:t>
      </w:r>
      <w:r w:rsidR="003F3920" w:rsidRPr="00C56A78">
        <w:rPr>
          <w:rFonts w:eastAsia="Calibri"/>
          <w:sz w:val="26"/>
          <w:szCs w:val="26"/>
        </w:rPr>
        <w:t xml:space="preserve">zeczowych </w:t>
      </w:r>
      <w:r w:rsidR="00664137" w:rsidRPr="00C56A78">
        <w:rPr>
          <w:rFonts w:eastAsia="Calibri"/>
          <w:sz w:val="26"/>
          <w:szCs w:val="26"/>
        </w:rPr>
        <w:t>majątku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4C7A9E" w:rsidRPr="00C56A78" w14:paraId="055C718A" w14:textId="257EA546" w:rsidTr="00B65122">
        <w:trPr>
          <w:jc w:val="center"/>
        </w:trPr>
        <w:tc>
          <w:tcPr>
            <w:tcW w:w="8585" w:type="dxa"/>
            <w:gridSpan w:val="5"/>
          </w:tcPr>
          <w:p w14:paraId="2628C6B9" w14:textId="1D6ABEDA" w:rsidR="004C7A9E" w:rsidRPr="00C56A78" w:rsidRDefault="004C7A9E" w:rsidP="004C7A9E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4C7A9E" w:rsidRPr="00C56A78" w:rsidRDefault="004C7A9E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34C88640" w14:textId="28DE04D9" w:rsidR="004D561A" w:rsidRPr="00F1059F" w:rsidRDefault="00D86059" w:rsidP="00F1059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3F3920">
        <w:rPr>
          <w:sz w:val="26"/>
          <w:szCs w:val="26"/>
        </w:rPr>
        <w:t>, w tym uzasadnienie potrzeb zainteresowanego podmiotu</w:t>
      </w:r>
      <w:r w:rsidR="00836C4F" w:rsidRPr="00C56A78">
        <w:rPr>
          <w:sz w:val="26"/>
          <w:szCs w:val="26"/>
        </w:rPr>
        <w:t>:</w:t>
      </w: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75071D3F" w14:textId="6572DCC6" w:rsidR="004D5E91" w:rsidRPr="00C56A78" w:rsidRDefault="00A56B2D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0654F6D9" w14:textId="77777777" w:rsidR="003F3920" w:rsidRPr="00C56A78" w:rsidRDefault="003F3920" w:rsidP="003F3920">
      <w:pPr>
        <w:spacing w:after="120"/>
        <w:jc w:val="both"/>
        <w:rPr>
          <w:i/>
          <w:sz w:val="26"/>
          <w:szCs w:val="26"/>
        </w:rPr>
      </w:pPr>
    </w:p>
    <w:p w14:paraId="6AB68290" w14:textId="0BBFC712" w:rsidR="003F3920" w:rsidRPr="00C56A78" w:rsidRDefault="003F3920" w:rsidP="003F3920">
      <w:pPr>
        <w:pStyle w:val="Akapitzlist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Wskazanie sposobu wykorzystania składnika rzeczowego majątku ruchomego:</w:t>
      </w:r>
    </w:p>
    <w:p w14:paraId="76BBB7BC" w14:textId="77777777" w:rsidR="003F3920" w:rsidRPr="00C56A78" w:rsidRDefault="003F3920" w:rsidP="003F392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>
        <w:rPr>
          <w:sz w:val="26"/>
          <w:szCs w:val="26"/>
        </w:rPr>
        <w:t>……….….…</w:t>
      </w:r>
    </w:p>
    <w:p w14:paraId="2519E22F" w14:textId="377D7743" w:rsidR="003F3920" w:rsidRDefault="003F3920" w:rsidP="00F1059F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lastRenderedPageBreak/>
        <w:t>………………………………………………………………………………………………</w:t>
      </w:r>
      <w:r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>
        <w:rPr>
          <w:sz w:val="26"/>
          <w:szCs w:val="26"/>
        </w:rPr>
        <w:t>……..……</w:t>
      </w:r>
    </w:p>
    <w:p w14:paraId="63551716" w14:textId="77777777" w:rsidR="00F1059F" w:rsidRPr="00F1059F" w:rsidRDefault="00F1059F" w:rsidP="00F1059F">
      <w:pPr>
        <w:shd w:val="clear" w:color="auto" w:fill="FFFFFF"/>
        <w:ind w:left="17"/>
        <w:jc w:val="both"/>
        <w:rPr>
          <w:sz w:val="26"/>
          <w:szCs w:val="26"/>
        </w:rPr>
      </w:pPr>
    </w:p>
    <w:p w14:paraId="3DBB5099" w14:textId="53B9D17F" w:rsidR="004D561A" w:rsidRPr="003F3920" w:rsidRDefault="004D561A" w:rsidP="003F39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6"/>
          <w:szCs w:val="26"/>
        </w:rPr>
      </w:pPr>
      <w:r w:rsidRPr="003F3920">
        <w:rPr>
          <w:sz w:val="26"/>
          <w:szCs w:val="26"/>
        </w:rPr>
        <w:t>Forma prowadzonej działalności (zaznaczyć właściwe)</w:t>
      </w:r>
    </w:p>
    <w:p w14:paraId="560FD3D3" w14:textId="328C03F3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  <w:r w:rsidR="00F1059F">
        <w:rPr>
          <w:sz w:val="26"/>
          <w:szCs w:val="26"/>
        </w:rPr>
        <w:t>,</w:t>
      </w:r>
    </w:p>
    <w:p w14:paraId="7C2FCEA0" w14:textId="40804F6E" w:rsidR="009328C1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  <w:r w:rsidR="00F1059F">
        <w:rPr>
          <w:sz w:val="26"/>
          <w:szCs w:val="26"/>
        </w:rPr>
        <w:t>,</w:t>
      </w:r>
    </w:p>
    <w:p w14:paraId="5A2B2C88" w14:textId="64F69D95" w:rsid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F1059F">
        <w:rPr>
          <w:sz w:val="26"/>
          <w:szCs w:val="26"/>
        </w:rPr>
        <w:t xml:space="preserve">ednostka organizacyjna, o której mowa w art. 2 ustawy z dnia 14 grudnia 2016 r. Prawo oświatowe (Dz.U. z 2021 r. poz. 1082), niebędąca jednostką sektora finansów </w:t>
      </w:r>
      <w:r>
        <w:rPr>
          <w:sz w:val="26"/>
          <w:szCs w:val="26"/>
        </w:rPr>
        <w:t>publicznych,</w:t>
      </w:r>
    </w:p>
    <w:p w14:paraId="566C7DF5" w14:textId="1C5AB67D" w:rsidR="00F1059F" w:rsidRPr="00F1059F" w:rsidRDefault="00F1059F" w:rsidP="00F1059F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sz w:val="26"/>
          <w:szCs w:val="26"/>
        </w:rPr>
      </w:pPr>
      <w:r w:rsidRPr="00F1059F">
        <w:rPr>
          <w:sz w:val="26"/>
          <w:szCs w:val="26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  <w:r>
        <w:rPr>
          <w:sz w:val="26"/>
          <w:szCs w:val="26"/>
        </w:rPr>
        <w:t>,</w:t>
      </w:r>
    </w:p>
    <w:p w14:paraId="156D34D7" w14:textId="77BE168B" w:rsidR="003F3920" w:rsidRDefault="00F1059F" w:rsidP="00F1059F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inna</w:t>
      </w:r>
      <w:r w:rsidR="003F3920">
        <w:rPr>
          <w:sz w:val="26"/>
          <w:szCs w:val="26"/>
        </w:rPr>
        <w:t>………………………………………………………………………………..</w:t>
      </w:r>
    </w:p>
    <w:p w14:paraId="5273CE5A" w14:textId="77777777" w:rsidR="00F1059F" w:rsidRDefault="00F1059F" w:rsidP="00F1059F">
      <w:pPr>
        <w:pStyle w:val="Akapitzlist"/>
        <w:widowControl/>
        <w:autoSpaceDE/>
        <w:autoSpaceDN/>
        <w:adjustRightInd/>
        <w:spacing w:after="120"/>
        <w:ind w:left="1080"/>
        <w:jc w:val="both"/>
        <w:rPr>
          <w:sz w:val="26"/>
          <w:szCs w:val="26"/>
        </w:rPr>
      </w:pPr>
    </w:p>
    <w:p w14:paraId="4BEF04A1" w14:textId="0564DCA4" w:rsidR="00F1059F" w:rsidRDefault="00F1059F" w:rsidP="00F1059F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Podmioty wnioskujące o darowiznę składników rzeczowych majątku ruchomego obowiązane są dołączyć statut lub inny dokument określający jego organizację oraz przedmiot działalności. </w:t>
      </w:r>
    </w:p>
    <w:p w14:paraId="09712785" w14:textId="77777777" w:rsidR="00F1059F" w:rsidRPr="00F1059F" w:rsidRDefault="00F1059F" w:rsidP="00F1059F">
      <w:pPr>
        <w:spacing w:after="120"/>
        <w:jc w:val="both"/>
        <w:rPr>
          <w:sz w:val="26"/>
          <w:szCs w:val="26"/>
        </w:rPr>
      </w:pPr>
    </w:p>
    <w:p w14:paraId="7F7296D7" w14:textId="77777777" w:rsidR="009328C1" w:rsidRPr="00C56A78" w:rsidRDefault="009328C1" w:rsidP="003F39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53F2A188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3F3920">
        <w:rPr>
          <w:sz w:val="26"/>
          <w:szCs w:val="26"/>
        </w:rPr>
        <w:t xml:space="preserve">przekazanie w formie darowizny </w:t>
      </w:r>
      <w:r w:rsidRPr="00C56A78">
        <w:rPr>
          <w:sz w:val="26"/>
          <w:szCs w:val="26"/>
        </w:rPr>
        <w:t xml:space="preserve">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3F392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7ECD5488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dokonania </w:t>
      </w:r>
      <w:r w:rsidR="003F3920">
        <w:rPr>
          <w:sz w:val="26"/>
          <w:szCs w:val="26"/>
        </w:rPr>
        <w:t>darowizny</w:t>
      </w:r>
      <w:r w:rsidR="00531300" w:rsidRPr="00C56A78">
        <w:rPr>
          <w:sz w:val="26"/>
          <w:szCs w:val="26"/>
        </w:rPr>
        <w:t xml:space="preserve">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 xml:space="preserve">roku </w:t>
      </w:r>
      <w:r w:rsidR="003F3920">
        <w:rPr>
          <w:rFonts w:eastAsia="Calibri"/>
          <w:sz w:val="26"/>
          <w:szCs w:val="26"/>
        </w:rPr>
        <w:t xml:space="preserve">              </w:t>
      </w:r>
      <w:r w:rsidR="00531300" w:rsidRPr="00C56A78">
        <w:rPr>
          <w:rFonts w:eastAsia="Calibri"/>
          <w:sz w:val="26"/>
          <w:szCs w:val="26"/>
        </w:rPr>
        <w:t>(</w:t>
      </w:r>
      <w:r w:rsidR="00DD5DB3" w:rsidRPr="00C56A78">
        <w:rPr>
          <w:rFonts w:eastAsia="Calibri"/>
          <w:sz w:val="26"/>
          <w:szCs w:val="26"/>
        </w:rPr>
        <w:t xml:space="preserve">Dz. U. </w:t>
      </w:r>
      <w:r w:rsidR="002D0E92">
        <w:rPr>
          <w:rFonts w:eastAsia="Calibri"/>
          <w:sz w:val="26"/>
          <w:szCs w:val="26"/>
        </w:rPr>
        <w:t xml:space="preserve">z </w:t>
      </w:r>
      <w:r w:rsidR="00DD5DB3" w:rsidRPr="00C56A78">
        <w:rPr>
          <w:rFonts w:eastAsia="Calibri"/>
          <w:sz w:val="26"/>
          <w:szCs w:val="26"/>
        </w:rPr>
        <w:t>202</w:t>
      </w:r>
      <w:r w:rsidR="00BA495D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 xml:space="preserve">zobowiązuję się odebrać przedmiot </w:t>
      </w:r>
      <w:r w:rsidR="003F3920">
        <w:rPr>
          <w:sz w:val="26"/>
          <w:szCs w:val="26"/>
        </w:rPr>
        <w:t>darowizny</w:t>
      </w:r>
      <w:r w:rsidR="00BA462F" w:rsidRPr="00C56A78">
        <w:rPr>
          <w:sz w:val="26"/>
          <w:szCs w:val="26"/>
        </w:rPr>
        <w:t xml:space="preserve"> na swój koszt w</w:t>
      </w:r>
      <w:r w:rsidR="00BA495D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>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F1059F">
      <w:pPr>
        <w:shd w:val="clear" w:color="auto" w:fill="FFFFFF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7A5015EF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EDCCBA3" w14:textId="77777777" w:rsidR="0050274F" w:rsidRDefault="0050274F" w:rsidP="0050274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377D0049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5180C2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53BACA49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3FEF2A43" w14:textId="152019AC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w celu realizacji zadań Administratora związanych z darowizną </w:t>
      </w:r>
      <w:r w:rsidR="00112C1D">
        <w:rPr>
          <w:sz w:val="26"/>
          <w:szCs w:val="26"/>
        </w:rPr>
        <w:t>zbędnych/</w:t>
      </w:r>
      <w:r>
        <w:rPr>
          <w:sz w:val="26"/>
          <w:szCs w:val="26"/>
        </w:rPr>
        <w:t>zużytych składników majątku ruchomego Prokuratury Okręgowej w Siedlcach.</w:t>
      </w:r>
    </w:p>
    <w:p w14:paraId="55351A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14EB82B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73FC33B7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D58FB7A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49B444DF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3C2F8C7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09CEB500" w14:textId="77777777" w:rsidR="0050274F" w:rsidRDefault="0050274F" w:rsidP="0050274F">
      <w:pPr>
        <w:pStyle w:val="Akapitzlist"/>
        <w:widowControl/>
        <w:numPr>
          <w:ilvl w:val="0"/>
          <w:numId w:val="13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5A027825" w14:textId="77777777" w:rsidR="0050274F" w:rsidRDefault="0050274F" w:rsidP="0050274F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BC817A8" w14:textId="256ED4E4" w:rsidR="0050274F" w:rsidRP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darowizną zbędnych/</w:t>
      </w:r>
      <w:r w:rsidRPr="0050274F">
        <w:rPr>
          <w:sz w:val="26"/>
          <w:szCs w:val="26"/>
        </w:rPr>
        <w:t>zużytych składników majątku ruchomego Prokuratury Okręgowej w</w:t>
      </w:r>
      <w:r w:rsidR="00844BC5">
        <w:rPr>
          <w:sz w:val="26"/>
          <w:szCs w:val="26"/>
        </w:rPr>
        <w:t> </w:t>
      </w:r>
      <w:r w:rsidRPr="0050274F">
        <w:rPr>
          <w:sz w:val="26"/>
          <w:szCs w:val="26"/>
        </w:rPr>
        <w:t>Siedlcach. Odmowa podania danych osobowych uniemożliwi wzięcie ww. udziału.</w:t>
      </w:r>
    </w:p>
    <w:p w14:paraId="3640574E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5D622BEB" w14:textId="77777777" w:rsidR="0050274F" w:rsidRDefault="0050274F" w:rsidP="0050274F">
      <w:pPr>
        <w:numPr>
          <w:ilvl w:val="0"/>
          <w:numId w:val="12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A3BB562" w14:textId="77777777" w:rsidR="0050274F" w:rsidRDefault="0050274F" w:rsidP="0050274F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7FAA305D" w14:textId="77777777" w:rsidR="0050274F" w:rsidRDefault="0050274F" w:rsidP="0050274F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3F0E4FBA" w14:textId="77777777" w:rsidR="0050274F" w:rsidRDefault="0050274F" w:rsidP="0050274F">
      <w:pPr>
        <w:spacing w:line="360" w:lineRule="auto"/>
        <w:jc w:val="both"/>
        <w:rPr>
          <w:sz w:val="26"/>
          <w:szCs w:val="26"/>
        </w:rPr>
      </w:pPr>
    </w:p>
    <w:p w14:paraId="23157ACC" w14:textId="77777777" w:rsidR="0050274F" w:rsidRDefault="0050274F" w:rsidP="0050274F">
      <w:pPr>
        <w:jc w:val="right"/>
        <w:rPr>
          <w:sz w:val="26"/>
          <w:szCs w:val="26"/>
        </w:rPr>
      </w:pPr>
    </w:p>
    <w:p w14:paraId="0A14B0FD" w14:textId="77777777" w:rsidR="0050274F" w:rsidRDefault="0050274F" w:rsidP="0050274F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56D69B52" w14:textId="77777777" w:rsidR="0050274F" w:rsidRDefault="0050274F" w:rsidP="0050274F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6D6662F7" w14:textId="77777777" w:rsidR="0050274F" w:rsidRPr="00C56A78" w:rsidRDefault="0050274F" w:rsidP="00152DCE">
      <w:pPr>
        <w:tabs>
          <w:tab w:val="left" w:pos="1125"/>
        </w:tabs>
        <w:rPr>
          <w:sz w:val="26"/>
          <w:szCs w:val="26"/>
        </w:rPr>
      </w:pPr>
    </w:p>
    <w:sectPr w:rsidR="0050274F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A239" w14:textId="77777777" w:rsidR="00F81CE3" w:rsidRDefault="00F81CE3" w:rsidP="00962A42">
      <w:r>
        <w:separator/>
      </w:r>
    </w:p>
  </w:endnote>
  <w:endnote w:type="continuationSeparator" w:id="0">
    <w:p w14:paraId="34F15ACF" w14:textId="77777777" w:rsidR="00F81CE3" w:rsidRDefault="00F81CE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9AD" w14:textId="77777777" w:rsidR="00F81CE3" w:rsidRDefault="00F81CE3" w:rsidP="00962A42">
      <w:r>
        <w:separator/>
      </w:r>
    </w:p>
  </w:footnote>
  <w:footnote w:type="continuationSeparator" w:id="0">
    <w:p w14:paraId="088EDEA3" w14:textId="77777777" w:rsidR="00F81CE3" w:rsidRDefault="00F81CE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0ADF101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3F3920">
      <w:rPr>
        <w:bCs/>
        <w:color w:val="000000"/>
        <w:sz w:val="16"/>
        <w:szCs w:val="16"/>
      </w:rPr>
      <w:t>5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5713F"/>
    <w:multiLevelType w:val="hybridMultilevel"/>
    <w:tmpl w:val="B56C7CFA"/>
    <w:lvl w:ilvl="0" w:tplc="33B068B0">
      <w:start w:val="4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C7D68"/>
    <w:rsid w:val="000D0301"/>
    <w:rsid w:val="000D1730"/>
    <w:rsid w:val="000E2934"/>
    <w:rsid w:val="000E5ECA"/>
    <w:rsid w:val="000F6613"/>
    <w:rsid w:val="00101C5E"/>
    <w:rsid w:val="00112C1D"/>
    <w:rsid w:val="00146E07"/>
    <w:rsid w:val="00152DCE"/>
    <w:rsid w:val="00182082"/>
    <w:rsid w:val="001823DB"/>
    <w:rsid w:val="00185B58"/>
    <w:rsid w:val="00187CCB"/>
    <w:rsid w:val="00194646"/>
    <w:rsid w:val="001A2AB1"/>
    <w:rsid w:val="001B6919"/>
    <w:rsid w:val="001C29EF"/>
    <w:rsid w:val="001C799D"/>
    <w:rsid w:val="001D7B7D"/>
    <w:rsid w:val="001E679A"/>
    <w:rsid w:val="001F009E"/>
    <w:rsid w:val="001F194E"/>
    <w:rsid w:val="001F5550"/>
    <w:rsid w:val="001F5717"/>
    <w:rsid w:val="0020426C"/>
    <w:rsid w:val="00223CA3"/>
    <w:rsid w:val="00252233"/>
    <w:rsid w:val="002528DF"/>
    <w:rsid w:val="00274C6D"/>
    <w:rsid w:val="00291101"/>
    <w:rsid w:val="002B75CA"/>
    <w:rsid w:val="002C3AA8"/>
    <w:rsid w:val="002D0E92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3F3920"/>
    <w:rsid w:val="0040306D"/>
    <w:rsid w:val="0040585C"/>
    <w:rsid w:val="0041772F"/>
    <w:rsid w:val="0042250C"/>
    <w:rsid w:val="00431780"/>
    <w:rsid w:val="004449B8"/>
    <w:rsid w:val="00460BC6"/>
    <w:rsid w:val="00491F67"/>
    <w:rsid w:val="004C7A9E"/>
    <w:rsid w:val="004D561A"/>
    <w:rsid w:val="004D5E91"/>
    <w:rsid w:val="004D6EED"/>
    <w:rsid w:val="00502238"/>
    <w:rsid w:val="0050274F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249B3"/>
    <w:rsid w:val="00630E12"/>
    <w:rsid w:val="0064246D"/>
    <w:rsid w:val="00645090"/>
    <w:rsid w:val="00654FBB"/>
    <w:rsid w:val="0066280F"/>
    <w:rsid w:val="00664137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37795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302DD"/>
    <w:rsid w:val="00836C4F"/>
    <w:rsid w:val="00844BC5"/>
    <w:rsid w:val="00846C23"/>
    <w:rsid w:val="00850A19"/>
    <w:rsid w:val="00865DD3"/>
    <w:rsid w:val="0088397C"/>
    <w:rsid w:val="00896E0F"/>
    <w:rsid w:val="008A3869"/>
    <w:rsid w:val="008D44E0"/>
    <w:rsid w:val="009047E9"/>
    <w:rsid w:val="0090495E"/>
    <w:rsid w:val="009328C1"/>
    <w:rsid w:val="00962A42"/>
    <w:rsid w:val="00966ECC"/>
    <w:rsid w:val="00967B20"/>
    <w:rsid w:val="00972CE7"/>
    <w:rsid w:val="00976E36"/>
    <w:rsid w:val="00977396"/>
    <w:rsid w:val="00984770"/>
    <w:rsid w:val="0098639D"/>
    <w:rsid w:val="00987D35"/>
    <w:rsid w:val="009E3585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A495D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6CE9"/>
    <w:rsid w:val="00CB70D5"/>
    <w:rsid w:val="00CC3895"/>
    <w:rsid w:val="00CD16CC"/>
    <w:rsid w:val="00CF29DC"/>
    <w:rsid w:val="00D270B5"/>
    <w:rsid w:val="00D86059"/>
    <w:rsid w:val="00DA364E"/>
    <w:rsid w:val="00DB0CB7"/>
    <w:rsid w:val="00DC2D3E"/>
    <w:rsid w:val="00DD5DB3"/>
    <w:rsid w:val="00DF50F9"/>
    <w:rsid w:val="00E165AD"/>
    <w:rsid w:val="00E1790D"/>
    <w:rsid w:val="00E24EC4"/>
    <w:rsid w:val="00E420B0"/>
    <w:rsid w:val="00E422CE"/>
    <w:rsid w:val="00E66D7D"/>
    <w:rsid w:val="00E72318"/>
    <w:rsid w:val="00E75F8A"/>
    <w:rsid w:val="00E82257"/>
    <w:rsid w:val="00EA1C6B"/>
    <w:rsid w:val="00EA76CB"/>
    <w:rsid w:val="00ED3B48"/>
    <w:rsid w:val="00EE1421"/>
    <w:rsid w:val="00EE7D70"/>
    <w:rsid w:val="00EF1830"/>
    <w:rsid w:val="00EF4005"/>
    <w:rsid w:val="00F0466E"/>
    <w:rsid w:val="00F1059F"/>
    <w:rsid w:val="00F81A29"/>
    <w:rsid w:val="00F81CE3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27</cp:revision>
  <cp:lastPrinted>2022-05-16T11:49:00Z</cp:lastPrinted>
  <dcterms:created xsi:type="dcterms:W3CDTF">2025-11-24T08:31:00Z</dcterms:created>
  <dcterms:modified xsi:type="dcterms:W3CDTF">2026-04-07T11:36:00Z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