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79DE" w14:textId="77777777" w:rsidR="009276B2" w:rsidRDefault="009276B2" w:rsidP="00DC0ACE">
      <w:pPr>
        <w:spacing w:after="0" w:line="240" w:lineRule="auto"/>
        <w:jc w:val="both"/>
        <w:rPr>
          <w:rFonts w:ascii="Lato" w:hAnsi="Lato"/>
        </w:rPr>
      </w:pPr>
    </w:p>
    <w:p w14:paraId="04714CAD" w14:textId="77777777" w:rsidR="00B63790" w:rsidRPr="00EA4314" w:rsidRDefault="00B63790" w:rsidP="00DC0ACE">
      <w:pPr>
        <w:spacing w:after="0" w:line="240" w:lineRule="auto"/>
        <w:jc w:val="both"/>
        <w:rPr>
          <w:rFonts w:ascii="Lato" w:hAnsi="Lato"/>
        </w:rPr>
      </w:pPr>
    </w:p>
    <w:p w14:paraId="331E2B75" w14:textId="09973403" w:rsidR="00295AE2" w:rsidRDefault="00B63790" w:rsidP="00DC0ACE">
      <w:pPr>
        <w:tabs>
          <w:tab w:val="left" w:pos="2479"/>
        </w:tabs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p w14:paraId="3569357E" w14:textId="77777777" w:rsidR="009F523A" w:rsidRPr="00EA4314" w:rsidRDefault="009F523A" w:rsidP="00DC0ACE">
      <w:pPr>
        <w:tabs>
          <w:tab w:val="left" w:pos="2479"/>
        </w:tabs>
        <w:spacing w:after="0" w:line="240" w:lineRule="auto"/>
        <w:jc w:val="both"/>
        <w:rPr>
          <w:rFonts w:ascii="Lato" w:hAnsi="Lato"/>
        </w:rPr>
      </w:pPr>
    </w:p>
    <w:p w14:paraId="216D9A14" w14:textId="74237D1E" w:rsidR="00334572" w:rsidRPr="00DC0ACE" w:rsidRDefault="00334572" w:rsidP="00DC0ACE">
      <w:pPr>
        <w:spacing w:after="0" w:line="276" w:lineRule="auto"/>
        <w:jc w:val="center"/>
        <w:rPr>
          <w:rFonts w:ascii="Lato" w:hAnsi="Lato"/>
          <w:b/>
          <w:bCs/>
        </w:rPr>
      </w:pPr>
      <w:bookmarkStart w:id="0" w:name="_Hlk227944106"/>
      <w:r w:rsidRPr="00DC0ACE">
        <w:rPr>
          <w:rFonts w:ascii="Lato" w:hAnsi="Lato"/>
          <w:b/>
          <w:bCs/>
        </w:rPr>
        <w:t xml:space="preserve">REGULAMIN </w:t>
      </w:r>
      <w:r w:rsidR="006C5154" w:rsidRPr="00DC0ACE">
        <w:rPr>
          <w:rFonts w:ascii="Lato" w:hAnsi="Lato"/>
          <w:b/>
          <w:bCs/>
        </w:rPr>
        <w:t>WYDARZENIA</w:t>
      </w:r>
    </w:p>
    <w:p w14:paraId="54A137D7" w14:textId="456EE776" w:rsidR="00334572" w:rsidRPr="00DC0ACE" w:rsidRDefault="00334572" w:rsidP="00DC0ACE">
      <w:pPr>
        <w:spacing w:after="0" w:line="276" w:lineRule="auto"/>
        <w:jc w:val="center"/>
        <w:rPr>
          <w:rFonts w:ascii="Lato" w:hAnsi="Lato"/>
        </w:rPr>
      </w:pPr>
      <w:r w:rsidRPr="00DC0ACE">
        <w:rPr>
          <w:rFonts w:ascii="Lato" w:hAnsi="Lato"/>
        </w:rPr>
        <w:t>„</w:t>
      </w:r>
      <w:r w:rsidR="00054216" w:rsidRPr="00DC0ACE">
        <w:rPr>
          <w:rFonts w:ascii="Lato" w:hAnsi="Lato"/>
        </w:rPr>
        <w:t xml:space="preserve">Prezentacja aktu Ustawy Rządowej z dnia 3 maja 1791 roku </w:t>
      </w:r>
      <w:r w:rsidR="00054216" w:rsidRPr="00DC0ACE">
        <w:rPr>
          <w:rFonts w:ascii="Lato" w:hAnsi="Lato"/>
        </w:rPr>
        <w:br/>
        <w:t>w Kancelarii Premiera</w:t>
      </w:r>
      <w:r w:rsidRPr="00DC0ACE">
        <w:rPr>
          <w:rFonts w:ascii="Lato" w:hAnsi="Lato"/>
        </w:rPr>
        <w:t>”</w:t>
      </w:r>
    </w:p>
    <w:p w14:paraId="758B99B9" w14:textId="705EA1FA" w:rsidR="00295AE2" w:rsidRPr="00DC0ACE" w:rsidRDefault="00EA5BB1" w:rsidP="00DC0ACE">
      <w:pPr>
        <w:spacing w:after="0" w:line="276" w:lineRule="auto"/>
        <w:jc w:val="center"/>
        <w:rPr>
          <w:rFonts w:ascii="Lato" w:hAnsi="Lato"/>
        </w:rPr>
      </w:pPr>
      <w:r w:rsidRPr="00DC0ACE">
        <w:rPr>
          <w:rFonts w:ascii="Lato" w:hAnsi="Lato"/>
        </w:rPr>
        <w:t>3</w:t>
      </w:r>
      <w:r w:rsidR="00334572" w:rsidRPr="00DC0ACE">
        <w:rPr>
          <w:rFonts w:ascii="Lato" w:hAnsi="Lato"/>
        </w:rPr>
        <w:t xml:space="preserve"> </w:t>
      </w:r>
      <w:r w:rsidR="005379C6" w:rsidRPr="00DC0ACE">
        <w:rPr>
          <w:rFonts w:ascii="Lato" w:hAnsi="Lato"/>
        </w:rPr>
        <w:t>maja</w:t>
      </w:r>
      <w:r w:rsidR="00334572" w:rsidRPr="00DC0ACE">
        <w:rPr>
          <w:rFonts w:ascii="Lato" w:hAnsi="Lato"/>
        </w:rPr>
        <w:t xml:space="preserve"> 202</w:t>
      </w:r>
      <w:r w:rsidRPr="00DC0ACE">
        <w:rPr>
          <w:rFonts w:ascii="Lato" w:hAnsi="Lato"/>
        </w:rPr>
        <w:t>6</w:t>
      </w:r>
      <w:r w:rsidR="00334572" w:rsidRPr="00DC0ACE">
        <w:rPr>
          <w:rFonts w:ascii="Lato" w:hAnsi="Lato"/>
        </w:rPr>
        <w:t xml:space="preserve"> r.</w:t>
      </w:r>
    </w:p>
    <w:p w14:paraId="6BE11BEB" w14:textId="77777777" w:rsidR="00B63790" w:rsidRPr="00DC0ACE" w:rsidRDefault="00B63790" w:rsidP="00DC0ACE">
      <w:pPr>
        <w:spacing w:after="0" w:line="276" w:lineRule="auto"/>
        <w:jc w:val="center"/>
        <w:rPr>
          <w:rFonts w:ascii="Lato" w:hAnsi="Lato"/>
        </w:rPr>
      </w:pPr>
    </w:p>
    <w:p w14:paraId="6DDA64F4" w14:textId="165A766B" w:rsidR="00334572" w:rsidRPr="00DC0ACE" w:rsidRDefault="00334572" w:rsidP="00DC0ACE">
      <w:pPr>
        <w:pStyle w:val="Nagwek1"/>
        <w:spacing w:line="276" w:lineRule="auto"/>
        <w:rPr>
          <w:sz w:val="22"/>
          <w:szCs w:val="22"/>
        </w:rPr>
      </w:pPr>
      <w:r w:rsidRPr="00DC0ACE">
        <w:rPr>
          <w:sz w:val="22"/>
          <w:szCs w:val="22"/>
        </w:rPr>
        <w:t>Rozdział I. Przepisy ogólne</w:t>
      </w:r>
    </w:p>
    <w:p w14:paraId="3C887811" w14:textId="77777777" w:rsidR="00B63790" w:rsidRPr="00DC0ACE" w:rsidRDefault="00B63790" w:rsidP="00DC0ACE">
      <w:pPr>
        <w:jc w:val="center"/>
      </w:pPr>
    </w:p>
    <w:p w14:paraId="2A8A0917" w14:textId="5A72E61D" w:rsidR="00B63790" w:rsidRPr="00DC0ACE" w:rsidRDefault="00334572" w:rsidP="00DC0ACE">
      <w:pPr>
        <w:pStyle w:val="Nagwek2"/>
      </w:pPr>
      <w:r w:rsidRPr="00DC0ACE">
        <w:t>§ 1.</w:t>
      </w:r>
      <w:r w:rsidR="00946601" w:rsidRPr="00DC0ACE">
        <w:br/>
      </w:r>
      <w:r w:rsidRPr="00DC0ACE">
        <w:t>Zakres obowiązywania</w:t>
      </w:r>
    </w:p>
    <w:bookmarkEnd w:id="0"/>
    <w:p w14:paraId="5F6069CC" w14:textId="73971C1A" w:rsidR="00334572" w:rsidRPr="00EA4314" w:rsidRDefault="00334572" w:rsidP="00DC0ACE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Lato" w:hAnsi="Lato"/>
        </w:rPr>
      </w:pPr>
      <w:r w:rsidRPr="00EA4314">
        <w:rPr>
          <w:rFonts w:ascii="Lato" w:hAnsi="Lato"/>
        </w:rPr>
        <w:t xml:space="preserve">Wprowadza się </w:t>
      </w:r>
      <w:r w:rsidR="0081764F" w:rsidRPr="00EA4314">
        <w:rPr>
          <w:rFonts w:ascii="Lato" w:hAnsi="Lato"/>
        </w:rPr>
        <w:t>r</w:t>
      </w:r>
      <w:r w:rsidRPr="00EA4314">
        <w:rPr>
          <w:rFonts w:ascii="Lato" w:hAnsi="Lato"/>
        </w:rPr>
        <w:t xml:space="preserve">egulamin dotyczący organizacji </w:t>
      </w:r>
      <w:r w:rsidR="005E74A0" w:rsidRPr="00EA4314">
        <w:rPr>
          <w:rFonts w:ascii="Lato" w:hAnsi="Lato"/>
        </w:rPr>
        <w:t>wydarzenia</w:t>
      </w:r>
      <w:r w:rsidRPr="00EA4314">
        <w:rPr>
          <w:rFonts w:ascii="Lato" w:hAnsi="Lato"/>
        </w:rPr>
        <w:t xml:space="preserve"> pod tytułem: „</w:t>
      </w:r>
      <w:r w:rsidR="0081764F" w:rsidRPr="00EA4314">
        <w:rPr>
          <w:rFonts w:ascii="Lato" w:hAnsi="Lato"/>
        </w:rPr>
        <w:t>Prezentacja aktu Ustawy Rządowej z dnia 3 maja 1791 roku w Kancelarii Premiera</w:t>
      </w:r>
      <w:r w:rsidRPr="00EA4314">
        <w:rPr>
          <w:rFonts w:ascii="Lato" w:hAnsi="Lato"/>
        </w:rPr>
        <w:t>”, zwane</w:t>
      </w:r>
      <w:r w:rsidR="000C58F7">
        <w:rPr>
          <w:rFonts w:ascii="Lato" w:hAnsi="Lato"/>
        </w:rPr>
        <w:t>go</w:t>
      </w:r>
      <w:r w:rsidRPr="00EA4314">
        <w:rPr>
          <w:rFonts w:ascii="Lato" w:hAnsi="Lato"/>
        </w:rPr>
        <w:t xml:space="preserve"> dalej „</w:t>
      </w:r>
      <w:r w:rsidR="00F40B52" w:rsidRPr="00EA4314">
        <w:rPr>
          <w:rFonts w:ascii="Lato" w:hAnsi="Lato"/>
          <w:b/>
          <w:bCs/>
        </w:rPr>
        <w:t>w</w:t>
      </w:r>
      <w:r w:rsidR="005E74A0" w:rsidRPr="00EA4314">
        <w:rPr>
          <w:rFonts w:ascii="Lato" w:hAnsi="Lato"/>
          <w:b/>
          <w:bCs/>
        </w:rPr>
        <w:t>ydarzeniem</w:t>
      </w:r>
      <w:r w:rsidRPr="00EA4314">
        <w:rPr>
          <w:rFonts w:ascii="Lato" w:hAnsi="Lato"/>
        </w:rPr>
        <w:t xml:space="preserve">”. </w:t>
      </w:r>
    </w:p>
    <w:p w14:paraId="55CDEC65" w14:textId="6356820C" w:rsidR="00334572" w:rsidRPr="00EA4314" w:rsidRDefault="00334572" w:rsidP="00DC0ACE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Lato" w:hAnsi="Lato"/>
        </w:rPr>
      </w:pPr>
      <w:r w:rsidRPr="00EA4314">
        <w:rPr>
          <w:rFonts w:ascii="Lato" w:hAnsi="Lato"/>
        </w:rPr>
        <w:t>Regulamin określa prawa i obowiązki Organizato</w:t>
      </w:r>
      <w:r w:rsidR="00761A47">
        <w:rPr>
          <w:rFonts w:ascii="Lato" w:hAnsi="Lato"/>
        </w:rPr>
        <w:t>ra</w:t>
      </w:r>
      <w:r w:rsidRPr="00EA4314">
        <w:rPr>
          <w:rFonts w:ascii="Lato" w:hAnsi="Lato"/>
        </w:rPr>
        <w:t xml:space="preserve">, zasady bezpieczeństwa, warunki uczestnictwa i zasady zachowania się osób obecnych na </w:t>
      </w:r>
      <w:r w:rsidR="00F40B52" w:rsidRPr="00EA4314">
        <w:rPr>
          <w:rFonts w:ascii="Lato" w:hAnsi="Lato"/>
        </w:rPr>
        <w:t>wydarzeniu</w:t>
      </w:r>
      <w:r w:rsidRPr="00EA4314">
        <w:rPr>
          <w:rFonts w:ascii="Lato" w:hAnsi="Lato"/>
        </w:rPr>
        <w:t xml:space="preserve">, zwanych dalej „Uczestnikami” lub każdy osobno „Uczestnikiem”. </w:t>
      </w:r>
    </w:p>
    <w:p w14:paraId="145659D3" w14:textId="465382F3" w:rsidR="00334572" w:rsidRPr="00EA4314" w:rsidRDefault="00334572" w:rsidP="00DC0ACE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Lato" w:hAnsi="Lato"/>
        </w:rPr>
      </w:pPr>
      <w:r w:rsidRPr="00EA4314">
        <w:rPr>
          <w:rFonts w:ascii="Lato" w:hAnsi="Lato"/>
        </w:rPr>
        <w:t xml:space="preserve">Regulamin </w:t>
      </w:r>
      <w:r w:rsidR="00F40B52" w:rsidRPr="00EA4314">
        <w:rPr>
          <w:rFonts w:ascii="Lato" w:hAnsi="Lato"/>
        </w:rPr>
        <w:t>wydarzenia</w:t>
      </w:r>
      <w:r w:rsidRPr="00EA4314">
        <w:rPr>
          <w:rFonts w:ascii="Lato" w:hAnsi="Lato"/>
        </w:rPr>
        <w:t xml:space="preserve"> obowiązuje wszystkich Uczestników znajdujących się w</w:t>
      </w:r>
      <w:r w:rsidR="00CF68A6">
        <w:rPr>
          <w:rFonts w:ascii="Lato" w:hAnsi="Lato"/>
        </w:rPr>
        <w:t> </w:t>
      </w:r>
      <w:r w:rsidRPr="00EA4314">
        <w:rPr>
          <w:rFonts w:ascii="Lato" w:hAnsi="Lato"/>
        </w:rPr>
        <w:t xml:space="preserve">obrębie </w:t>
      </w:r>
      <w:r w:rsidR="000B2CD6" w:rsidRPr="00EA4314">
        <w:rPr>
          <w:rFonts w:ascii="Lato" w:hAnsi="Lato"/>
        </w:rPr>
        <w:t>wyznaczonym dla miejsca wydarzenia</w:t>
      </w:r>
      <w:r w:rsidR="00CF68A6">
        <w:rPr>
          <w:rFonts w:ascii="Lato" w:hAnsi="Lato"/>
        </w:rPr>
        <w:t>.</w:t>
      </w:r>
    </w:p>
    <w:p w14:paraId="5DEBFE05" w14:textId="607B9540" w:rsidR="00334572" w:rsidRDefault="00334572" w:rsidP="00DC0ACE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Lato" w:hAnsi="Lato"/>
        </w:rPr>
      </w:pPr>
      <w:r w:rsidRPr="00EA4314">
        <w:rPr>
          <w:rFonts w:ascii="Lato" w:hAnsi="Lato"/>
        </w:rPr>
        <w:t xml:space="preserve">Każdy z Uczestników zobowiązany jest do zapoznania się z treścią niniejszego Regulaminu. Wejście na teren </w:t>
      </w:r>
      <w:r w:rsidR="00F40B52" w:rsidRPr="00EA4314">
        <w:rPr>
          <w:rFonts w:ascii="Lato" w:hAnsi="Lato"/>
        </w:rPr>
        <w:t>wydarzenia</w:t>
      </w:r>
      <w:r w:rsidRPr="00EA4314">
        <w:rPr>
          <w:rFonts w:ascii="Lato" w:hAnsi="Lato"/>
        </w:rPr>
        <w:t xml:space="preserve"> </w:t>
      </w:r>
      <w:r w:rsidR="000C58F7">
        <w:rPr>
          <w:rFonts w:ascii="Lato" w:hAnsi="Lato"/>
        </w:rPr>
        <w:t xml:space="preserve">oznacza </w:t>
      </w:r>
      <w:r w:rsidR="0045583E" w:rsidRPr="00EA4314">
        <w:rPr>
          <w:rFonts w:ascii="Lato" w:hAnsi="Lato"/>
        </w:rPr>
        <w:t xml:space="preserve">jego </w:t>
      </w:r>
      <w:r w:rsidRPr="00EA4314">
        <w:rPr>
          <w:rFonts w:ascii="Lato" w:hAnsi="Lato"/>
        </w:rPr>
        <w:t>akceptację.</w:t>
      </w:r>
    </w:p>
    <w:p w14:paraId="5CEFCF24" w14:textId="77777777" w:rsidR="00B63790" w:rsidRPr="00EA4314" w:rsidRDefault="00B63790" w:rsidP="00DC0ACE">
      <w:pPr>
        <w:pStyle w:val="Akapitzlist"/>
        <w:spacing w:after="0" w:line="276" w:lineRule="auto"/>
        <w:ind w:left="357"/>
        <w:jc w:val="both"/>
        <w:rPr>
          <w:rFonts w:ascii="Lato" w:hAnsi="Lato"/>
        </w:rPr>
      </w:pPr>
    </w:p>
    <w:p w14:paraId="468BD799" w14:textId="23DB9A6E" w:rsidR="00334572" w:rsidRPr="00DC0ACE" w:rsidRDefault="00334572" w:rsidP="00DC0ACE">
      <w:pPr>
        <w:pStyle w:val="Nagwek2"/>
      </w:pPr>
      <w:bookmarkStart w:id="1" w:name="_Hlk228273876"/>
      <w:r w:rsidRPr="00DC0ACE">
        <w:t>§ 2.</w:t>
      </w:r>
      <w:bookmarkEnd w:id="1"/>
      <w:r w:rsidR="00946601" w:rsidRPr="00DC0ACE">
        <w:br/>
      </w:r>
      <w:r w:rsidRPr="00DC0ACE">
        <w:t xml:space="preserve">Organizacja </w:t>
      </w:r>
      <w:r w:rsidR="002E2F72" w:rsidRPr="00DC0ACE">
        <w:t>wydarzenia</w:t>
      </w:r>
    </w:p>
    <w:p w14:paraId="1900A2C2" w14:textId="3B9993E5" w:rsidR="00334572" w:rsidRPr="00EA4314" w:rsidRDefault="00EA5BB1" w:rsidP="00DC0AC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</w:rPr>
      </w:pPr>
      <w:r w:rsidRPr="00EA4314">
        <w:rPr>
          <w:rFonts w:ascii="Lato" w:hAnsi="Lato"/>
        </w:rPr>
        <w:t>Organizatorem wydarzenia jest Kancelaria Prezesa Rady Ministrów, zwana dalej „KPRM” lub „</w:t>
      </w:r>
      <w:r w:rsidR="00936DE6">
        <w:rPr>
          <w:rFonts w:ascii="Lato" w:hAnsi="Lato"/>
        </w:rPr>
        <w:t>O</w:t>
      </w:r>
      <w:r w:rsidR="00936DE6" w:rsidRPr="00EA4314">
        <w:rPr>
          <w:rFonts w:ascii="Lato" w:hAnsi="Lato"/>
        </w:rPr>
        <w:t>rganizatorem</w:t>
      </w:r>
      <w:r w:rsidRPr="00EA4314">
        <w:rPr>
          <w:rFonts w:ascii="Lato" w:hAnsi="Lato"/>
        </w:rPr>
        <w:t>”.</w:t>
      </w:r>
    </w:p>
    <w:p w14:paraId="7E14F7FC" w14:textId="77777777" w:rsidR="00AE55C6" w:rsidRDefault="00AE55C6" w:rsidP="00DC0AC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</w:rPr>
      </w:pPr>
      <w:r w:rsidRPr="00AE55C6">
        <w:rPr>
          <w:rFonts w:ascii="Lato" w:hAnsi="Lato"/>
        </w:rPr>
        <w:t>Wydarzenie stanowi prezentację aktu Ustawy Rządowej z dnia 3 maja 1791 roku w Kancelarii Prezesa Rady Ministrów i ma na celu w szczególności:</w:t>
      </w:r>
    </w:p>
    <w:p w14:paraId="51013F3C" w14:textId="72743439" w:rsidR="00AE55C6" w:rsidRDefault="00AE55C6" w:rsidP="00DC0ACE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Lato" w:hAnsi="Lato"/>
        </w:rPr>
      </w:pPr>
      <w:r w:rsidRPr="00AE55C6">
        <w:rPr>
          <w:rFonts w:ascii="Lato" w:hAnsi="Lato"/>
        </w:rPr>
        <w:t>upowszechnienie wiedzy o znaczeniu Konstytucji 3 maja jako jednego z</w:t>
      </w:r>
      <w:r w:rsidR="00CF68A6">
        <w:rPr>
          <w:rFonts w:ascii="Lato" w:hAnsi="Lato"/>
        </w:rPr>
        <w:t> </w:t>
      </w:r>
      <w:r w:rsidRPr="00AE55C6">
        <w:rPr>
          <w:rFonts w:ascii="Lato" w:hAnsi="Lato"/>
        </w:rPr>
        <w:t>najważniejszych aktów w historii Polski;</w:t>
      </w:r>
    </w:p>
    <w:p w14:paraId="6D6AF4D7" w14:textId="77777777" w:rsidR="00AE55C6" w:rsidRDefault="00AE55C6" w:rsidP="00DC0ACE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Lato" w:hAnsi="Lato"/>
        </w:rPr>
      </w:pPr>
      <w:r w:rsidRPr="00AE55C6">
        <w:rPr>
          <w:rFonts w:ascii="Lato" w:hAnsi="Lato"/>
        </w:rPr>
        <w:t>przybliżenie okoliczności jej uchwalenia oraz kontekstu historycznego;</w:t>
      </w:r>
    </w:p>
    <w:p w14:paraId="11E697D7" w14:textId="2693B6E0" w:rsidR="00AE55C6" w:rsidRDefault="00AE55C6" w:rsidP="00DC0ACE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Lato" w:hAnsi="Lato"/>
        </w:rPr>
      </w:pPr>
      <w:r w:rsidRPr="00AE55C6">
        <w:rPr>
          <w:rFonts w:ascii="Lato" w:hAnsi="Lato"/>
        </w:rPr>
        <w:t>zaprezentowanie oryginału dokumentu szerokiej publiczności</w:t>
      </w:r>
      <w:r w:rsidR="00CF68A6">
        <w:rPr>
          <w:rFonts w:ascii="Lato" w:hAnsi="Lato"/>
        </w:rPr>
        <w:t>.</w:t>
      </w:r>
    </w:p>
    <w:p w14:paraId="3A23410E" w14:textId="6CC4C505" w:rsidR="00AE55C6" w:rsidRDefault="00AE55C6" w:rsidP="00DC0ACE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Lato" w:hAnsi="Lato"/>
        </w:rPr>
      </w:pPr>
      <w:r w:rsidRPr="00EA4314">
        <w:rPr>
          <w:rFonts w:ascii="Lato" w:hAnsi="Lato"/>
        </w:rPr>
        <w:t xml:space="preserve">Wydarzenie odbywa się w dniu 3 maja 2026 r. w godzinach od 9.00 do 17.00 </w:t>
      </w:r>
      <w:r w:rsidRPr="00AE55C6">
        <w:rPr>
          <w:rFonts w:ascii="Lato" w:hAnsi="Lato"/>
        </w:rPr>
        <w:t>(ostatnie wejście o godz. 16.00)</w:t>
      </w:r>
      <w:r w:rsidRPr="00EA4314">
        <w:rPr>
          <w:rFonts w:ascii="Lato" w:hAnsi="Lato"/>
        </w:rPr>
        <w:t xml:space="preserve"> na terenie siedziby KPRM w obrębie wydzielonej jego części. Organizator dopuszcza możliwość wydłużenia czasu trwania wydarzenia. </w:t>
      </w:r>
    </w:p>
    <w:p w14:paraId="4A3860F0" w14:textId="7D7020F9" w:rsidR="00E9116B" w:rsidRPr="002B27CF" w:rsidRDefault="00334572" w:rsidP="002B27C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</w:rPr>
      </w:pPr>
      <w:r w:rsidRPr="002B27CF">
        <w:rPr>
          <w:rFonts w:ascii="Lato" w:hAnsi="Lato"/>
        </w:rPr>
        <w:t xml:space="preserve">Uczestnikiem </w:t>
      </w:r>
      <w:r w:rsidR="00F40B52" w:rsidRPr="002B27CF">
        <w:rPr>
          <w:rFonts w:ascii="Lato" w:hAnsi="Lato"/>
        </w:rPr>
        <w:t>wydarzenia</w:t>
      </w:r>
      <w:r w:rsidRPr="002B27CF">
        <w:rPr>
          <w:rFonts w:ascii="Lato" w:hAnsi="Lato"/>
        </w:rPr>
        <w:t xml:space="preserve"> może być każdy</w:t>
      </w:r>
      <w:r w:rsidR="00F40B52" w:rsidRPr="002B27CF">
        <w:rPr>
          <w:rFonts w:ascii="Lato" w:hAnsi="Lato"/>
        </w:rPr>
        <w:t xml:space="preserve">. </w:t>
      </w:r>
      <w:r w:rsidR="00E9116B" w:rsidRPr="002B27CF">
        <w:rPr>
          <w:rFonts w:ascii="Lato" w:hAnsi="Lato"/>
        </w:rPr>
        <w:t>Za uczestników wydarzenia nie traktuje się przedstawicieli środków masowego przekazu, których udział w wydarzeniu  określa przyznana akredytacja.</w:t>
      </w:r>
    </w:p>
    <w:p w14:paraId="33C1E9E5" w14:textId="5E4E36C0" w:rsidR="001D2DD4" w:rsidRDefault="001963C0" w:rsidP="00DC0ACE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Lato" w:hAnsi="Lato"/>
        </w:rPr>
      </w:pPr>
      <w:r w:rsidRPr="008D38CF">
        <w:rPr>
          <w:rFonts w:ascii="Lato" w:eastAsia="Times New Roman" w:hAnsi="Lato"/>
        </w:rPr>
        <w:lastRenderedPageBreak/>
        <w:t>Udział w wydarzeniu</w:t>
      </w:r>
      <w:r>
        <w:rPr>
          <w:rFonts w:ascii="Lato" w:eastAsia="Times New Roman" w:hAnsi="Lato"/>
        </w:rPr>
        <w:t xml:space="preserve"> osoby małoletniej do ukończenia 18 roku życia</w:t>
      </w:r>
      <w:r w:rsidRPr="008D38CF">
        <w:rPr>
          <w:rFonts w:ascii="Lato" w:eastAsia="Times New Roman" w:hAnsi="Lato"/>
        </w:rPr>
        <w:t xml:space="preserve"> jest możliwy wyłącznie pod stałą i bezpośrednią opieką osoby pełnoletniej – rodzica lub opiekuna prawnego</w:t>
      </w:r>
      <w:r w:rsidR="00281E61">
        <w:rPr>
          <w:rFonts w:ascii="Lato" w:hAnsi="Lato"/>
        </w:rPr>
        <w:t xml:space="preserve">. </w:t>
      </w:r>
      <w:r w:rsidR="00281E61" w:rsidRPr="00281E61">
        <w:rPr>
          <w:rFonts w:ascii="Lato" w:hAnsi="Lato"/>
        </w:rPr>
        <w:t xml:space="preserve"> </w:t>
      </w:r>
    </w:p>
    <w:p w14:paraId="35BB585C" w14:textId="58FC10D7" w:rsidR="00E9116B" w:rsidRPr="008D38CF" w:rsidRDefault="00E9116B" w:rsidP="00E9116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Lato" w:eastAsia="Times New Roman" w:hAnsi="Lato"/>
        </w:rPr>
      </w:pPr>
      <w:r>
        <w:rPr>
          <w:rFonts w:ascii="Lato" w:eastAsia="Times New Roman" w:hAnsi="Lato"/>
        </w:rPr>
        <w:t>O</w:t>
      </w:r>
      <w:r w:rsidRPr="008D38CF">
        <w:rPr>
          <w:rFonts w:ascii="Lato" w:eastAsia="Times New Roman" w:hAnsi="Lato"/>
        </w:rPr>
        <w:t xml:space="preserve">soba sprawująca opiekę ponosi pełną odpowiedzialność za zachowanie </w:t>
      </w:r>
      <w:r>
        <w:rPr>
          <w:rFonts w:ascii="Lato" w:eastAsia="Times New Roman" w:hAnsi="Lato"/>
        </w:rPr>
        <w:t>małoletniego</w:t>
      </w:r>
      <w:r w:rsidRPr="008D38CF">
        <w:rPr>
          <w:rFonts w:ascii="Lato" w:eastAsia="Times New Roman" w:hAnsi="Lato"/>
        </w:rPr>
        <w:t xml:space="preserve">, jego bezpieczeństwo oraz przestrzeganie przez </w:t>
      </w:r>
      <w:r>
        <w:rPr>
          <w:rFonts w:ascii="Lato" w:eastAsia="Times New Roman" w:hAnsi="Lato"/>
        </w:rPr>
        <w:t>małoletniego</w:t>
      </w:r>
      <w:r w:rsidRPr="008D38CF">
        <w:rPr>
          <w:rFonts w:ascii="Lato" w:eastAsia="Times New Roman" w:hAnsi="Lato"/>
        </w:rPr>
        <w:t xml:space="preserve"> postanowień Regulaminu</w:t>
      </w:r>
      <w:r>
        <w:rPr>
          <w:rFonts w:ascii="Lato" w:eastAsia="Times New Roman" w:hAnsi="Lato"/>
        </w:rPr>
        <w:t>.</w:t>
      </w:r>
    </w:p>
    <w:p w14:paraId="6F399BDC" w14:textId="77777777" w:rsidR="00E9116B" w:rsidRPr="008D38CF" w:rsidRDefault="00E9116B" w:rsidP="00E9116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Lato" w:eastAsia="Times New Roman" w:hAnsi="Lato"/>
        </w:rPr>
      </w:pPr>
      <w:r>
        <w:rPr>
          <w:rFonts w:ascii="Lato" w:eastAsia="Times New Roman" w:hAnsi="Lato"/>
        </w:rPr>
        <w:t>Z</w:t>
      </w:r>
      <w:r w:rsidRPr="008D38CF">
        <w:rPr>
          <w:rFonts w:ascii="Lato" w:eastAsia="Times New Roman" w:hAnsi="Lato"/>
        </w:rPr>
        <w:t xml:space="preserve">abrania się pozostawiania </w:t>
      </w:r>
      <w:r>
        <w:rPr>
          <w:rFonts w:ascii="Lato" w:eastAsia="Times New Roman" w:hAnsi="Lato"/>
        </w:rPr>
        <w:t>osób małoletnich</w:t>
      </w:r>
      <w:r w:rsidRPr="008D38CF">
        <w:rPr>
          <w:rFonts w:ascii="Lato" w:eastAsia="Times New Roman" w:hAnsi="Lato"/>
        </w:rPr>
        <w:t xml:space="preserve"> bez opieki na terenie </w:t>
      </w:r>
      <w:r>
        <w:rPr>
          <w:rFonts w:ascii="Lato" w:eastAsia="Times New Roman" w:hAnsi="Lato"/>
        </w:rPr>
        <w:t>w</w:t>
      </w:r>
      <w:r w:rsidRPr="008D38CF">
        <w:rPr>
          <w:rFonts w:ascii="Lato" w:eastAsia="Times New Roman" w:hAnsi="Lato"/>
        </w:rPr>
        <w:t xml:space="preserve">ydarzenia oraz pozwalania im na samodzielne oddalanie się poza strefy udostępnione </w:t>
      </w:r>
      <w:r>
        <w:rPr>
          <w:rFonts w:ascii="Lato" w:eastAsia="Times New Roman" w:hAnsi="Lato"/>
        </w:rPr>
        <w:t>U</w:t>
      </w:r>
      <w:r w:rsidRPr="008D38CF">
        <w:rPr>
          <w:rFonts w:ascii="Lato" w:eastAsia="Times New Roman" w:hAnsi="Lato"/>
        </w:rPr>
        <w:t>czestnikom</w:t>
      </w:r>
      <w:r>
        <w:rPr>
          <w:rFonts w:ascii="Lato" w:eastAsia="Times New Roman" w:hAnsi="Lato"/>
        </w:rPr>
        <w:t>.</w:t>
      </w:r>
    </w:p>
    <w:p w14:paraId="101D29FB" w14:textId="77777777" w:rsidR="00E9116B" w:rsidRPr="008D38CF" w:rsidRDefault="00E9116B" w:rsidP="00E9116B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Lato" w:eastAsia="Times New Roman" w:hAnsi="Lato"/>
        </w:rPr>
      </w:pPr>
      <w:r w:rsidRPr="008D38CF">
        <w:rPr>
          <w:rFonts w:ascii="Lato" w:eastAsia="Times New Roman" w:hAnsi="Lato"/>
        </w:rPr>
        <w:t xml:space="preserve">Organizator i SOP są uprawnieni do podjęcia interwencji, w tym do żądania opuszczenia terenu </w:t>
      </w:r>
      <w:r>
        <w:rPr>
          <w:rFonts w:ascii="Lato" w:eastAsia="Times New Roman" w:hAnsi="Lato"/>
        </w:rPr>
        <w:t>w</w:t>
      </w:r>
      <w:r w:rsidRPr="008D38CF">
        <w:rPr>
          <w:rFonts w:ascii="Lato" w:eastAsia="Times New Roman" w:hAnsi="Lato"/>
        </w:rPr>
        <w:t xml:space="preserve">ydarzenia w przypadku stwierdzenia braku właściwej opieki nad </w:t>
      </w:r>
      <w:r>
        <w:rPr>
          <w:rFonts w:ascii="Lato" w:eastAsia="Times New Roman" w:hAnsi="Lato"/>
        </w:rPr>
        <w:t>osobą małoletnią</w:t>
      </w:r>
      <w:r w:rsidRPr="008D38CF">
        <w:rPr>
          <w:rFonts w:ascii="Lato" w:eastAsia="Times New Roman" w:hAnsi="Lato"/>
        </w:rPr>
        <w:t>.</w:t>
      </w:r>
    </w:p>
    <w:p w14:paraId="0F9AAD42" w14:textId="3681A1E3" w:rsidR="00334572" w:rsidRPr="00EA4314" w:rsidRDefault="00334572" w:rsidP="00DC0AC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</w:rPr>
      </w:pPr>
      <w:r w:rsidRPr="00EA4314">
        <w:rPr>
          <w:rFonts w:ascii="Lato" w:hAnsi="Lato"/>
        </w:rPr>
        <w:t xml:space="preserve">Wstęp na teren </w:t>
      </w:r>
      <w:r w:rsidR="00F40B52" w:rsidRPr="00EA4314">
        <w:rPr>
          <w:rFonts w:ascii="Lato" w:hAnsi="Lato"/>
        </w:rPr>
        <w:t>wydarzenia</w:t>
      </w:r>
      <w:r w:rsidRPr="00EA4314">
        <w:rPr>
          <w:rFonts w:ascii="Lato" w:hAnsi="Lato"/>
        </w:rPr>
        <w:t xml:space="preserve"> jest nieodpłatny. </w:t>
      </w:r>
      <w:r w:rsidR="00EA5BB1" w:rsidRPr="00EA4314">
        <w:rPr>
          <w:rFonts w:ascii="Lato" w:hAnsi="Lato"/>
        </w:rPr>
        <w:t>KPRM nie zwraca ewentualnych kosztów związanych z uczestnictwem w wydarzeniu przez osoby biorące</w:t>
      </w:r>
      <w:r w:rsidR="00E9116B" w:rsidRPr="00E9116B">
        <w:rPr>
          <w:rFonts w:ascii="Lato" w:hAnsi="Lato"/>
        </w:rPr>
        <w:t xml:space="preserve"> </w:t>
      </w:r>
      <w:r w:rsidR="00E9116B" w:rsidRPr="00EA4314">
        <w:rPr>
          <w:rFonts w:ascii="Lato" w:hAnsi="Lato"/>
        </w:rPr>
        <w:t>w nim</w:t>
      </w:r>
      <w:r w:rsidR="00EA5BB1" w:rsidRPr="00EA4314">
        <w:rPr>
          <w:rFonts w:ascii="Lato" w:hAnsi="Lato"/>
        </w:rPr>
        <w:t xml:space="preserve"> udział.</w:t>
      </w:r>
    </w:p>
    <w:p w14:paraId="20C3D381" w14:textId="32E05734" w:rsidR="00334572" w:rsidRPr="00EA4314" w:rsidRDefault="00334572" w:rsidP="00DC0ACE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Lato" w:hAnsi="Lato"/>
        </w:rPr>
      </w:pPr>
      <w:r w:rsidRPr="00EA4314">
        <w:rPr>
          <w:rFonts w:ascii="Lato" w:hAnsi="Lato"/>
        </w:rPr>
        <w:t>Organizato</w:t>
      </w:r>
      <w:r w:rsidR="00761A47">
        <w:rPr>
          <w:rFonts w:ascii="Lato" w:hAnsi="Lato"/>
        </w:rPr>
        <w:t>r</w:t>
      </w:r>
      <w:r w:rsidRPr="00EA4314">
        <w:rPr>
          <w:rFonts w:ascii="Lato" w:hAnsi="Lato"/>
        </w:rPr>
        <w:t xml:space="preserve"> zapewnia Uczestnikom </w:t>
      </w:r>
      <w:r w:rsidR="00F40B52" w:rsidRPr="00EA4314">
        <w:rPr>
          <w:rFonts w:ascii="Lato" w:hAnsi="Lato"/>
        </w:rPr>
        <w:t>wydarzenia</w:t>
      </w:r>
      <w:r w:rsidRPr="00EA4314">
        <w:rPr>
          <w:rFonts w:ascii="Lato" w:hAnsi="Lato"/>
        </w:rPr>
        <w:t xml:space="preserve"> obsługę organizacyjno-informacyjną, pomoc medyczną, zaplecze higieniczno-sanitarne oraz bezpieczeństwo przeciwpożarowe. </w:t>
      </w:r>
    </w:p>
    <w:p w14:paraId="70A26C35" w14:textId="0EC29897" w:rsidR="00334572" w:rsidRPr="00EA4314" w:rsidRDefault="00334572" w:rsidP="00DC0ACE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Lato" w:hAnsi="Lato"/>
        </w:rPr>
      </w:pPr>
      <w:r w:rsidRPr="00EA4314">
        <w:rPr>
          <w:rFonts w:ascii="Lato" w:hAnsi="Lato"/>
        </w:rPr>
        <w:t>Organizator nie ponos</w:t>
      </w:r>
      <w:r w:rsidR="00761A47">
        <w:rPr>
          <w:rFonts w:ascii="Lato" w:hAnsi="Lato"/>
        </w:rPr>
        <w:t>i</w:t>
      </w:r>
      <w:r w:rsidRPr="00EA4314">
        <w:rPr>
          <w:rFonts w:ascii="Lato" w:hAnsi="Lato"/>
        </w:rPr>
        <w:t xml:space="preserve"> odpowiedzialności za jakiekolwiek przedmioty zagubione lub pozostawione na terenie </w:t>
      </w:r>
      <w:r w:rsidR="00F40B52" w:rsidRPr="00EA4314">
        <w:rPr>
          <w:rFonts w:ascii="Lato" w:hAnsi="Lato"/>
        </w:rPr>
        <w:t>wydarzenia</w:t>
      </w:r>
      <w:r w:rsidRPr="00EA4314">
        <w:rPr>
          <w:rFonts w:ascii="Lato" w:hAnsi="Lato"/>
        </w:rPr>
        <w:t xml:space="preserve"> bez dozoru właściciela. </w:t>
      </w:r>
    </w:p>
    <w:p w14:paraId="2DE7C064" w14:textId="16390D10" w:rsidR="00E87B36" w:rsidRPr="00EA4314" w:rsidRDefault="00334572" w:rsidP="00DC0ACE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Lato" w:hAnsi="Lato"/>
        </w:rPr>
      </w:pPr>
      <w:r w:rsidRPr="00EA4314">
        <w:rPr>
          <w:rFonts w:ascii="Lato" w:hAnsi="Lato"/>
        </w:rPr>
        <w:t>Organizator prowad</w:t>
      </w:r>
      <w:r w:rsidR="001E02CA" w:rsidRPr="00EA4314">
        <w:rPr>
          <w:rFonts w:ascii="Lato" w:hAnsi="Lato"/>
        </w:rPr>
        <w:t>z</w:t>
      </w:r>
      <w:r w:rsidR="00761A47">
        <w:rPr>
          <w:rFonts w:ascii="Lato" w:hAnsi="Lato"/>
        </w:rPr>
        <w:t>i</w:t>
      </w:r>
      <w:r w:rsidRPr="00EA4314">
        <w:rPr>
          <w:rFonts w:ascii="Lato" w:hAnsi="Lato"/>
        </w:rPr>
        <w:t xml:space="preserve"> depozyt przedmiotów. Z uwagi na liczbę Uczestników </w:t>
      </w:r>
      <w:r w:rsidR="00E35263" w:rsidRPr="00EA4314">
        <w:rPr>
          <w:rFonts w:ascii="Lato" w:hAnsi="Lato"/>
        </w:rPr>
        <w:t>w</w:t>
      </w:r>
      <w:r w:rsidR="00F40B52" w:rsidRPr="00EA4314">
        <w:rPr>
          <w:rFonts w:ascii="Lato" w:hAnsi="Lato"/>
        </w:rPr>
        <w:t>ydarzenia</w:t>
      </w:r>
      <w:r w:rsidRPr="00EA4314">
        <w:rPr>
          <w:rFonts w:ascii="Lato" w:hAnsi="Lato"/>
        </w:rPr>
        <w:t xml:space="preserve"> dostępność depozytu przedmiotów może być ograniczona</w:t>
      </w:r>
      <w:r w:rsidR="0058304F" w:rsidRPr="00EA4314">
        <w:rPr>
          <w:rFonts w:ascii="Lato" w:hAnsi="Lato"/>
        </w:rPr>
        <w:t>.</w:t>
      </w:r>
    </w:p>
    <w:p w14:paraId="774D8519" w14:textId="68AB42C2" w:rsidR="0045583E" w:rsidRDefault="007F60F2" w:rsidP="00DC0ACE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Lato" w:hAnsi="Lato"/>
        </w:rPr>
      </w:pPr>
      <w:r w:rsidRPr="00EA4314">
        <w:rPr>
          <w:rFonts w:ascii="Lato" w:hAnsi="Lato"/>
        </w:rPr>
        <w:t>Organizator zastrzega sobie możliwość nieprzeprowadzenia lub odwołania całości lub części wydarzenia z przyczyn spowodowanych okolicznościami niezależny</w:t>
      </w:r>
      <w:r w:rsidR="000344B1" w:rsidRPr="00EA4314">
        <w:rPr>
          <w:rFonts w:ascii="Lato" w:hAnsi="Lato"/>
        </w:rPr>
        <w:t>mi</w:t>
      </w:r>
      <w:r w:rsidRPr="00EA4314">
        <w:rPr>
          <w:rFonts w:ascii="Lato" w:hAnsi="Lato"/>
        </w:rPr>
        <w:t xml:space="preserve"> od Organizator</w:t>
      </w:r>
      <w:r w:rsidR="00761A47">
        <w:rPr>
          <w:rFonts w:ascii="Lato" w:hAnsi="Lato"/>
        </w:rPr>
        <w:t>a</w:t>
      </w:r>
      <w:r w:rsidRPr="00EA4314">
        <w:rPr>
          <w:rFonts w:ascii="Lato" w:hAnsi="Lato"/>
        </w:rPr>
        <w:t>, w szczególności zdarzeniami o charakterze siły wyższej.</w:t>
      </w:r>
    </w:p>
    <w:p w14:paraId="7CD61B0F" w14:textId="77777777" w:rsidR="00CF68A6" w:rsidRPr="00EA4314" w:rsidRDefault="00CF68A6" w:rsidP="00DC0ACE">
      <w:pPr>
        <w:pStyle w:val="Akapitzlist"/>
        <w:spacing w:after="0" w:line="276" w:lineRule="auto"/>
        <w:ind w:left="357"/>
        <w:jc w:val="both"/>
        <w:rPr>
          <w:rFonts w:ascii="Lato" w:hAnsi="Lato"/>
        </w:rPr>
      </w:pPr>
    </w:p>
    <w:p w14:paraId="17E5B96D" w14:textId="77777777" w:rsidR="00011358" w:rsidRDefault="00011358" w:rsidP="00DC0ACE">
      <w:pPr>
        <w:pStyle w:val="Nagwek1"/>
        <w:spacing w:line="276" w:lineRule="auto"/>
        <w:rPr>
          <w:sz w:val="22"/>
          <w:szCs w:val="22"/>
        </w:rPr>
      </w:pPr>
      <w:r w:rsidRPr="00EA4314">
        <w:rPr>
          <w:sz w:val="22"/>
          <w:szCs w:val="22"/>
        </w:rPr>
        <w:t>Rozdział II. Zasady bezpieczeństwa</w:t>
      </w:r>
    </w:p>
    <w:p w14:paraId="4CF542AC" w14:textId="77777777" w:rsidR="00B63790" w:rsidRPr="00B63790" w:rsidRDefault="00B63790" w:rsidP="00DC0ACE">
      <w:pPr>
        <w:jc w:val="center"/>
      </w:pPr>
    </w:p>
    <w:p w14:paraId="1A835399" w14:textId="42CF7558" w:rsidR="00011358" w:rsidRPr="00EA4314" w:rsidRDefault="00011358" w:rsidP="00DC0ACE">
      <w:pPr>
        <w:pStyle w:val="Nagwek2"/>
      </w:pPr>
      <w:r w:rsidRPr="00EA4314">
        <w:t>§ 3</w:t>
      </w:r>
      <w:r w:rsidR="00946601" w:rsidRPr="00EA4314">
        <w:br/>
      </w:r>
      <w:r w:rsidRPr="00EA4314">
        <w:t>Informacje ogólne</w:t>
      </w:r>
    </w:p>
    <w:p w14:paraId="3ECE452B" w14:textId="77777777" w:rsidR="000400CD" w:rsidRDefault="000400CD" w:rsidP="000400CD">
      <w:pPr>
        <w:pStyle w:val="Teksttreci0"/>
        <w:numPr>
          <w:ilvl w:val="0"/>
          <w:numId w:val="6"/>
        </w:numPr>
        <w:shd w:val="clear" w:color="auto" w:fill="auto"/>
        <w:tabs>
          <w:tab w:val="left" w:pos="382"/>
        </w:tabs>
        <w:ind w:left="360" w:hanging="357"/>
        <w:rPr>
          <w:rFonts w:ascii="Lato" w:hAnsi="Lato"/>
        </w:rPr>
      </w:pPr>
      <w:r>
        <w:rPr>
          <w:rFonts w:ascii="Lato" w:hAnsi="Lato"/>
        </w:rPr>
        <w:t xml:space="preserve">Wejście oraz wyjście z terenu wydarzenia odbywa się </w:t>
      </w:r>
      <w:r w:rsidRPr="00334C7C">
        <w:rPr>
          <w:rFonts w:ascii="Lato" w:hAnsi="Lato"/>
        </w:rPr>
        <w:t>wyznaczonym</w:t>
      </w:r>
      <w:r>
        <w:rPr>
          <w:rFonts w:ascii="Lato" w:hAnsi="Lato"/>
        </w:rPr>
        <w:t xml:space="preserve">i ciągami komunikacyjnymi wskazanymi przez Organizatora. </w:t>
      </w:r>
    </w:p>
    <w:p w14:paraId="0A40569F" w14:textId="77777777" w:rsidR="000400CD" w:rsidRDefault="000400CD" w:rsidP="000400CD">
      <w:pPr>
        <w:pStyle w:val="Teksttreci0"/>
        <w:numPr>
          <w:ilvl w:val="0"/>
          <w:numId w:val="6"/>
        </w:numPr>
        <w:shd w:val="clear" w:color="auto" w:fill="auto"/>
        <w:tabs>
          <w:tab w:val="left" w:pos="382"/>
        </w:tabs>
        <w:ind w:left="360" w:hanging="357"/>
        <w:rPr>
          <w:rFonts w:ascii="Lato" w:hAnsi="Lato"/>
        </w:rPr>
      </w:pPr>
      <w:r>
        <w:rPr>
          <w:rFonts w:ascii="Lato" w:hAnsi="Lato"/>
        </w:rPr>
        <w:t xml:space="preserve">Opuszczenie </w:t>
      </w:r>
      <w:r w:rsidRPr="00334C7C">
        <w:rPr>
          <w:rFonts w:ascii="Lato" w:hAnsi="Lato"/>
        </w:rPr>
        <w:t>terenu wydarzenia</w:t>
      </w:r>
      <w:r>
        <w:rPr>
          <w:rFonts w:ascii="Lato" w:hAnsi="Lato"/>
        </w:rPr>
        <w:t xml:space="preserve"> skutkuje</w:t>
      </w:r>
      <w:r w:rsidRPr="00334C7C">
        <w:rPr>
          <w:rFonts w:ascii="Lato" w:hAnsi="Lato"/>
        </w:rPr>
        <w:t xml:space="preserve"> brak</w:t>
      </w:r>
      <w:r>
        <w:rPr>
          <w:rFonts w:ascii="Lato" w:hAnsi="Lato"/>
        </w:rPr>
        <w:t>iem</w:t>
      </w:r>
      <w:r w:rsidRPr="00334C7C">
        <w:rPr>
          <w:rFonts w:ascii="Lato" w:hAnsi="Lato"/>
        </w:rPr>
        <w:t xml:space="preserve"> możliwości ponownego wejścia</w:t>
      </w:r>
      <w:r>
        <w:rPr>
          <w:rFonts w:ascii="Lato" w:hAnsi="Lato"/>
        </w:rPr>
        <w:t xml:space="preserve"> na teren KPRM podczas trwania wydarzenia.</w:t>
      </w:r>
    </w:p>
    <w:p w14:paraId="7F4484D1" w14:textId="0289613F" w:rsidR="00B9397B" w:rsidRDefault="00B9397B" w:rsidP="00DC0ACE">
      <w:pPr>
        <w:pStyle w:val="Teksttreci0"/>
        <w:numPr>
          <w:ilvl w:val="0"/>
          <w:numId w:val="6"/>
        </w:numPr>
        <w:shd w:val="clear" w:color="auto" w:fill="auto"/>
        <w:tabs>
          <w:tab w:val="left" w:pos="382"/>
        </w:tabs>
        <w:ind w:left="360" w:hanging="357"/>
        <w:rPr>
          <w:rFonts w:ascii="Lato" w:hAnsi="Lato"/>
        </w:rPr>
      </w:pPr>
      <w:r w:rsidRPr="00B9397B">
        <w:rPr>
          <w:rFonts w:ascii="Lato" w:hAnsi="Lato"/>
        </w:rPr>
        <w:t xml:space="preserve">Budynek </w:t>
      </w:r>
      <w:r w:rsidR="000C58F7">
        <w:rPr>
          <w:rFonts w:ascii="Lato" w:hAnsi="Lato"/>
        </w:rPr>
        <w:t>KPRM</w:t>
      </w:r>
      <w:r w:rsidRPr="00B9397B">
        <w:rPr>
          <w:rFonts w:ascii="Lato" w:hAnsi="Lato"/>
        </w:rPr>
        <w:t xml:space="preserve"> jest dostosowany do potrzeb osób z niepełnosprawnościami (osoby te zapraszamy do Wejścia Głównego KPRM). Szczegółowa informacja na temat dostępności architektonicznej Budynku </w:t>
      </w:r>
      <w:r w:rsidR="000C58F7">
        <w:rPr>
          <w:rFonts w:ascii="Lato" w:hAnsi="Lato"/>
        </w:rPr>
        <w:t>KPRM</w:t>
      </w:r>
      <w:r w:rsidRPr="00B9397B">
        <w:rPr>
          <w:rFonts w:ascii="Lato" w:hAnsi="Lato"/>
        </w:rPr>
        <w:t xml:space="preserve"> dostępna jest na stronie: </w:t>
      </w:r>
      <w:hyperlink r:id="rId8" w:history="1">
        <w:r w:rsidRPr="00AF6F3E">
          <w:rPr>
            <w:rStyle w:val="Hipercze"/>
            <w:rFonts w:ascii="Lato" w:hAnsi="Lato"/>
          </w:rPr>
          <w:t>https://www.gov.pl/web/premier/deklaracja-dostepnosci</w:t>
        </w:r>
      </w:hyperlink>
      <w:r w:rsidRPr="00B9397B">
        <w:rPr>
          <w:rFonts w:ascii="Lato" w:hAnsi="Lato"/>
        </w:rPr>
        <w:t>.</w:t>
      </w:r>
    </w:p>
    <w:p w14:paraId="40A99E36" w14:textId="465A969A" w:rsidR="00C41C66" w:rsidRDefault="00C41C66" w:rsidP="00DC0ACE">
      <w:pPr>
        <w:pStyle w:val="Teksttreci0"/>
        <w:numPr>
          <w:ilvl w:val="0"/>
          <w:numId w:val="6"/>
        </w:numPr>
        <w:shd w:val="clear" w:color="auto" w:fill="auto"/>
        <w:tabs>
          <w:tab w:val="left" w:pos="382"/>
        </w:tabs>
        <w:ind w:left="363" w:hanging="357"/>
        <w:rPr>
          <w:rFonts w:ascii="Lato" w:hAnsi="Lato"/>
        </w:rPr>
      </w:pPr>
      <w:r w:rsidRPr="00C41C66">
        <w:rPr>
          <w:rFonts w:ascii="Lato" w:hAnsi="Lato"/>
        </w:rPr>
        <w:t xml:space="preserve">W przypadku ogłoszenia alarmu np. pożarowego, Uczestnicy zobowiązani są do natychmiastowego opuszczenia KPRM wskazanymi </w:t>
      </w:r>
      <w:r w:rsidRPr="00C41C66">
        <w:rPr>
          <w:rFonts w:ascii="Lato" w:hAnsi="Lato"/>
          <w:b/>
          <w:bCs/>
        </w:rPr>
        <w:t>wyjściami ewakuacyjnymi</w:t>
      </w:r>
      <w:r w:rsidRPr="00C41C66">
        <w:rPr>
          <w:rFonts w:ascii="Lato" w:hAnsi="Lato"/>
        </w:rPr>
        <w:t xml:space="preserve"> i do podporządkowania się poleceniom osób kierujących akcją ewakuacyjną</w:t>
      </w:r>
      <w:r>
        <w:rPr>
          <w:rFonts w:ascii="Lato" w:hAnsi="Lato"/>
        </w:rPr>
        <w:t>.</w:t>
      </w:r>
    </w:p>
    <w:p w14:paraId="19DB0FA1" w14:textId="669A3624" w:rsidR="0045583E" w:rsidRPr="00334C7C" w:rsidRDefault="00011358" w:rsidP="00DC0ACE">
      <w:pPr>
        <w:pStyle w:val="Teksttreci0"/>
        <w:numPr>
          <w:ilvl w:val="0"/>
          <w:numId w:val="6"/>
        </w:numPr>
        <w:shd w:val="clear" w:color="auto" w:fill="auto"/>
        <w:tabs>
          <w:tab w:val="left" w:pos="382"/>
        </w:tabs>
        <w:ind w:left="363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lastRenderedPageBreak/>
        <w:t xml:space="preserve">Z uwagi na zapewnienie bezpieczeństwa </w:t>
      </w:r>
      <w:r w:rsidR="002E2F7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, każdy Uczestnik wchodzący na teren </w:t>
      </w:r>
      <w:r w:rsidR="006C5154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zostanie poddany kontroli bezpieczeństwa przez funkcjonariuszy Służby Ochrony Państwa (zwanej dalej „</w:t>
      </w:r>
      <w:r w:rsidRPr="00EA4314">
        <w:rPr>
          <w:rFonts w:ascii="Lato" w:hAnsi="Lato"/>
          <w:b/>
          <w:bCs/>
          <w:color w:val="000000"/>
          <w:lang w:eastAsia="pl-PL" w:bidi="pl-PL"/>
        </w:rPr>
        <w:t>SOP</w:t>
      </w:r>
      <w:r w:rsidRPr="00EA4314">
        <w:rPr>
          <w:rFonts w:ascii="Lato" w:hAnsi="Lato"/>
          <w:color w:val="000000"/>
          <w:lang w:eastAsia="pl-PL" w:bidi="pl-PL"/>
        </w:rPr>
        <w:t>”).</w:t>
      </w:r>
      <w:r w:rsidR="00334C7C">
        <w:rPr>
          <w:rFonts w:ascii="Lato" w:hAnsi="Lato"/>
          <w:color w:val="000000"/>
          <w:lang w:eastAsia="pl-PL" w:bidi="pl-PL"/>
        </w:rPr>
        <w:t xml:space="preserve"> </w:t>
      </w:r>
    </w:p>
    <w:p w14:paraId="28510E34" w14:textId="554E2DC8" w:rsidR="00334C7C" w:rsidRPr="002B27CF" w:rsidRDefault="00334C7C" w:rsidP="00DC0ACE">
      <w:pPr>
        <w:pStyle w:val="Teksttreci0"/>
        <w:numPr>
          <w:ilvl w:val="0"/>
          <w:numId w:val="6"/>
        </w:numPr>
        <w:shd w:val="clear" w:color="auto" w:fill="auto"/>
        <w:tabs>
          <w:tab w:val="left" w:pos="382"/>
        </w:tabs>
        <w:ind w:left="363" w:hanging="357"/>
        <w:rPr>
          <w:rFonts w:ascii="Lato" w:hAnsi="Lato"/>
        </w:rPr>
      </w:pPr>
      <w:r>
        <w:rPr>
          <w:rFonts w:ascii="Lato" w:hAnsi="Lato"/>
          <w:color w:val="000000"/>
          <w:lang w:eastAsia="pl-PL" w:bidi="pl-PL"/>
        </w:rPr>
        <w:t xml:space="preserve">Brak zgody poddania się </w:t>
      </w:r>
      <w:r w:rsidRPr="00EA4314">
        <w:rPr>
          <w:rFonts w:ascii="Lato" w:hAnsi="Lato"/>
          <w:color w:val="000000"/>
          <w:lang w:eastAsia="pl-PL" w:bidi="pl-PL"/>
        </w:rPr>
        <w:t>kontroli bezpieczeństwa</w:t>
      </w:r>
      <w:r>
        <w:rPr>
          <w:rFonts w:ascii="Lato" w:hAnsi="Lato"/>
          <w:color w:val="000000"/>
          <w:lang w:eastAsia="pl-PL" w:bidi="pl-PL"/>
        </w:rPr>
        <w:t xml:space="preserve"> uniemożliwia udział w wydarzeniu. </w:t>
      </w:r>
    </w:p>
    <w:p w14:paraId="725A1ED6" w14:textId="77777777" w:rsidR="00D351BF" w:rsidRPr="00EB2A53" w:rsidRDefault="00D351BF" w:rsidP="00D351BF">
      <w:pPr>
        <w:pStyle w:val="Teksttreci0"/>
        <w:numPr>
          <w:ilvl w:val="0"/>
          <w:numId w:val="6"/>
        </w:numPr>
        <w:shd w:val="clear" w:color="auto" w:fill="auto"/>
        <w:tabs>
          <w:tab w:val="left" w:pos="382"/>
        </w:tabs>
        <w:ind w:left="363" w:hanging="357"/>
        <w:rPr>
          <w:rFonts w:ascii="Lato" w:hAnsi="Lato"/>
        </w:rPr>
      </w:pPr>
      <w:r w:rsidRPr="008D38CF">
        <w:rPr>
          <w:rFonts w:ascii="Lato" w:hAnsi="Lato"/>
        </w:rPr>
        <w:t>Nieprzejście kontroli bezpieczeństwa skutkuje odmową wstępu</w:t>
      </w:r>
      <w:r>
        <w:rPr>
          <w:rFonts w:ascii="Lato" w:hAnsi="Lato"/>
        </w:rPr>
        <w:t xml:space="preserve"> na teren wydarzenia</w:t>
      </w:r>
      <w:r w:rsidRPr="008D38CF">
        <w:rPr>
          <w:rFonts w:ascii="Lato" w:hAnsi="Lato"/>
        </w:rPr>
        <w:t xml:space="preserve"> bez konieczności </w:t>
      </w:r>
      <w:r>
        <w:rPr>
          <w:rFonts w:ascii="Lato" w:hAnsi="Lato"/>
        </w:rPr>
        <w:t>podania przyczyn przez Organizatora</w:t>
      </w:r>
      <w:r w:rsidRPr="008D38CF">
        <w:rPr>
          <w:rFonts w:ascii="Lato" w:hAnsi="Lato"/>
        </w:rPr>
        <w:t>.</w:t>
      </w:r>
    </w:p>
    <w:p w14:paraId="630E6C67" w14:textId="1CA2381F" w:rsidR="00943F56" w:rsidRPr="00EA4314" w:rsidRDefault="00943F56" w:rsidP="00DC0ACE">
      <w:pPr>
        <w:pStyle w:val="Teksttreci0"/>
        <w:numPr>
          <w:ilvl w:val="0"/>
          <w:numId w:val="6"/>
        </w:numPr>
        <w:shd w:val="clear" w:color="auto" w:fill="auto"/>
        <w:tabs>
          <w:tab w:val="left" w:pos="382"/>
        </w:tabs>
        <w:ind w:left="363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W przypadku przekroczenia maksymalnej dopuszczalnej liczby uczestników określonej przepisami prawa, regulaminem obiektu lub decyzją właściwych służb, Organizator zastrzega</w:t>
      </w:r>
      <w:r w:rsidR="00761A47">
        <w:rPr>
          <w:rFonts w:ascii="Lato" w:hAnsi="Lato"/>
          <w:color w:val="000000"/>
          <w:lang w:eastAsia="pl-PL" w:bidi="pl-PL"/>
        </w:rPr>
        <w:t xml:space="preserve"> </w:t>
      </w:r>
      <w:r w:rsidRPr="00EA4314">
        <w:rPr>
          <w:rFonts w:ascii="Lato" w:hAnsi="Lato"/>
          <w:color w:val="000000"/>
          <w:lang w:eastAsia="pl-PL" w:bidi="pl-PL"/>
        </w:rPr>
        <w:t xml:space="preserve">sobie prawo do wstrzymania dalszego wejścia </w:t>
      </w:r>
      <w:r w:rsidR="00436BC8" w:rsidRPr="00EA4314">
        <w:rPr>
          <w:rFonts w:ascii="Lato" w:hAnsi="Lato"/>
          <w:color w:val="000000"/>
          <w:lang w:eastAsia="pl-PL" w:bidi="pl-PL"/>
        </w:rPr>
        <w:t>na teren wydarzenia</w:t>
      </w:r>
      <w:r w:rsidRPr="00EA4314">
        <w:rPr>
          <w:rFonts w:ascii="Lato" w:hAnsi="Lato"/>
          <w:color w:val="000000"/>
          <w:lang w:eastAsia="pl-PL" w:bidi="pl-PL"/>
        </w:rPr>
        <w:t xml:space="preserve">. Wstrzymanie wejścia może obowiązywać do momentu opuszczenia obiektu przez odpowiednią liczbę osób, umożliwiającą ponowne dopuszczenie uczestników. </w:t>
      </w:r>
    </w:p>
    <w:p w14:paraId="093BCA03" w14:textId="77777777" w:rsidR="00B9397B" w:rsidRDefault="00011358" w:rsidP="00DC0ACE">
      <w:pPr>
        <w:pStyle w:val="Teksttreci0"/>
        <w:numPr>
          <w:ilvl w:val="0"/>
          <w:numId w:val="6"/>
        </w:numPr>
        <w:shd w:val="clear" w:color="auto" w:fill="auto"/>
        <w:tabs>
          <w:tab w:val="left" w:pos="382"/>
        </w:tabs>
        <w:ind w:left="360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Funkcjonariusze SOP, zgodnie z ustawą z dnia 8 grudnia 2017 r. </w:t>
      </w:r>
      <w:r w:rsidRPr="00EA4314">
        <w:rPr>
          <w:rFonts w:ascii="Lato" w:hAnsi="Lato"/>
          <w:i/>
          <w:iCs/>
          <w:color w:val="000000"/>
          <w:lang w:eastAsia="pl-PL" w:bidi="pl-PL"/>
        </w:rPr>
        <w:t>o Służbie Ochrony Państwa</w:t>
      </w:r>
      <w:r w:rsidRPr="00EA4314">
        <w:rPr>
          <w:rFonts w:ascii="Lato" w:hAnsi="Lato"/>
          <w:color w:val="000000"/>
          <w:lang w:eastAsia="pl-PL" w:bidi="pl-PL"/>
        </w:rPr>
        <w:t xml:space="preserve"> (Dz.U. z 202</w:t>
      </w:r>
      <w:r w:rsidR="0058304F" w:rsidRPr="00EA4314">
        <w:rPr>
          <w:rFonts w:ascii="Lato" w:hAnsi="Lato"/>
          <w:color w:val="000000"/>
          <w:lang w:eastAsia="pl-PL" w:bidi="pl-PL"/>
        </w:rPr>
        <w:t>5</w:t>
      </w:r>
      <w:r w:rsidRPr="00EA4314">
        <w:rPr>
          <w:rFonts w:ascii="Lato" w:hAnsi="Lato"/>
          <w:color w:val="000000"/>
          <w:lang w:eastAsia="pl-PL" w:bidi="pl-PL"/>
        </w:rPr>
        <w:t xml:space="preserve"> r. poz. </w:t>
      </w:r>
      <w:r w:rsidR="0058304F" w:rsidRPr="00EA4314">
        <w:rPr>
          <w:rFonts w:ascii="Lato" w:hAnsi="Lato"/>
          <w:color w:val="000000"/>
          <w:lang w:eastAsia="pl-PL" w:bidi="pl-PL"/>
        </w:rPr>
        <w:t>34</w:t>
      </w:r>
      <w:r w:rsidRPr="00EA4314">
        <w:rPr>
          <w:rFonts w:ascii="Lato" w:hAnsi="Lato"/>
          <w:color w:val="000000"/>
          <w:lang w:eastAsia="pl-PL" w:bidi="pl-PL"/>
        </w:rPr>
        <w:t xml:space="preserve">, z </w:t>
      </w:r>
      <w:proofErr w:type="spellStart"/>
      <w:r w:rsidRPr="00EA4314">
        <w:rPr>
          <w:rFonts w:ascii="Lato" w:hAnsi="Lato"/>
          <w:color w:val="000000"/>
          <w:lang w:eastAsia="pl-PL" w:bidi="pl-PL"/>
        </w:rPr>
        <w:t>późn</w:t>
      </w:r>
      <w:proofErr w:type="spellEnd"/>
      <w:r w:rsidRPr="00EA4314">
        <w:rPr>
          <w:rFonts w:ascii="Lato" w:hAnsi="Lato"/>
          <w:color w:val="000000"/>
          <w:lang w:eastAsia="pl-PL" w:bidi="pl-PL"/>
        </w:rPr>
        <w:t>. zm.), uprawnieni są w</w:t>
      </w:r>
      <w:r w:rsidR="0045583E" w:rsidRPr="00EA4314">
        <w:rPr>
          <w:rFonts w:ascii="Lato" w:hAnsi="Lato"/>
          <w:color w:val="000000"/>
          <w:lang w:eastAsia="pl-PL" w:bidi="pl-PL"/>
        </w:rPr>
        <w:t> </w:t>
      </w:r>
      <w:r w:rsidRPr="00EA4314">
        <w:rPr>
          <w:rFonts w:ascii="Lato" w:hAnsi="Lato"/>
          <w:color w:val="000000"/>
          <w:lang w:eastAsia="pl-PL" w:bidi="pl-PL"/>
        </w:rPr>
        <w:t>szczególności do:</w:t>
      </w:r>
    </w:p>
    <w:p w14:paraId="79C1C0CB" w14:textId="77777777" w:rsidR="00761A47" w:rsidRDefault="00011358" w:rsidP="00DC0ACE">
      <w:pPr>
        <w:pStyle w:val="Teksttreci0"/>
        <w:numPr>
          <w:ilvl w:val="0"/>
          <w:numId w:val="7"/>
        </w:numPr>
        <w:shd w:val="clear" w:color="auto" w:fill="auto"/>
        <w:tabs>
          <w:tab w:val="left" w:pos="691"/>
        </w:tabs>
        <w:ind w:left="772" w:hanging="488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wydawania polecenia osobom, których zachowanie może stworzyć zagrożenie dla bezpieczeństwa osób, obiektów i urządzeń podlegających ochronie SOP, a w szczególności wydawania polecenia opuszczenia przez osoby miejsca, w którym przebywanie może stanowić zagrożenie dla realizacji </w:t>
      </w:r>
      <w:r w:rsidR="002765DD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>;</w:t>
      </w:r>
    </w:p>
    <w:p w14:paraId="62B39D3A" w14:textId="77777777" w:rsidR="00761A47" w:rsidRDefault="00011358" w:rsidP="00DC0ACE">
      <w:pPr>
        <w:pStyle w:val="Teksttreci0"/>
        <w:numPr>
          <w:ilvl w:val="0"/>
          <w:numId w:val="7"/>
        </w:numPr>
        <w:shd w:val="clear" w:color="auto" w:fill="auto"/>
        <w:tabs>
          <w:tab w:val="left" w:pos="691"/>
        </w:tabs>
        <w:ind w:left="772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legitymowania osób w celu ustalenia ich tożsamości;</w:t>
      </w:r>
    </w:p>
    <w:p w14:paraId="7C0878B2" w14:textId="77777777" w:rsidR="00761A47" w:rsidRDefault="00011358" w:rsidP="00DC0ACE">
      <w:pPr>
        <w:pStyle w:val="Teksttreci0"/>
        <w:numPr>
          <w:ilvl w:val="0"/>
          <w:numId w:val="7"/>
        </w:numPr>
        <w:shd w:val="clear" w:color="auto" w:fill="auto"/>
        <w:tabs>
          <w:tab w:val="left" w:pos="691"/>
        </w:tabs>
        <w:ind w:left="772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ujęcia osób stwarzających w sposób oczywisty bezpośrednie zagrożenie dla życia lub zdrowia</w:t>
      </w:r>
      <w:r w:rsidR="002E2F72" w:rsidRPr="00761A47">
        <w:rPr>
          <w:rFonts w:ascii="Lato" w:hAnsi="Lato"/>
          <w:color w:val="000000"/>
          <w:lang w:eastAsia="pl-PL" w:bidi="pl-PL"/>
        </w:rPr>
        <w:t xml:space="preserve"> </w:t>
      </w:r>
      <w:r w:rsidRPr="00761A47">
        <w:rPr>
          <w:rFonts w:ascii="Lato" w:hAnsi="Lato"/>
          <w:color w:val="000000"/>
          <w:lang w:eastAsia="pl-PL" w:bidi="pl-PL"/>
        </w:rPr>
        <w:t>ludzkiego oraz dla mienia, a także osób w sposób rażący naruszających porządek publiczny;</w:t>
      </w:r>
    </w:p>
    <w:p w14:paraId="395B15CE" w14:textId="77777777" w:rsidR="00761A47" w:rsidRDefault="00011358" w:rsidP="00DC0ACE">
      <w:pPr>
        <w:pStyle w:val="Teksttreci0"/>
        <w:numPr>
          <w:ilvl w:val="0"/>
          <w:numId w:val="7"/>
        </w:numPr>
        <w:shd w:val="clear" w:color="auto" w:fill="auto"/>
        <w:tabs>
          <w:tab w:val="left" w:pos="691"/>
        </w:tabs>
        <w:ind w:left="772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 xml:space="preserve">dokonywania kontroli osobistej, a także przeglądania zawartości bagaży, </w:t>
      </w:r>
      <w:r w:rsidR="002E2F72" w:rsidRPr="00761A47">
        <w:rPr>
          <w:rFonts w:ascii="Lato" w:hAnsi="Lato"/>
          <w:color w:val="000000"/>
          <w:lang w:eastAsia="pl-PL" w:bidi="pl-PL"/>
        </w:rPr>
        <w:br/>
      </w:r>
      <w:r w:rsidRPr="00761A47">
        <w:rPr>
          <w:rFonts w:ascii="Lato" w:hAnsi="Lato"/>
          <w:color w:val="000000"/>
          <w:lang w:eastAsia="pl-PL" w:bidi="pl-PL"/>
        </w:rPr>
        <w:t>w sytuacjach, jeżeli jest to niezbędne dla zapewnienia bezpieczeństwa ochranianych osób, obiektów i urządzeń;</w:t>
      </w:r>
    </w:p>
    <w:p w14:paraId="0F297844" w14:textId="252C8E48" w:rsidR="00B9397B" w:rsidRPr="00761A47" w:rsidRDefault="00011358" w:rsidP="00DC0ACE">
      <w:pPr>
        <w:pStyle w:val="Teksttreci0"/>
        <w:numPr>
          <w:ilvl w:val="0"/>
          <w:numId w:val="7"/>
        </w:numPr>
        <w:shd w:val="clear" w:color="auto" w:fill="auto"/>
        <w:tabs>
          <w:tab w:val="left" w:pos="691"/>
        </w:tabs>
        <w:ind w:left="772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stosowania środków przymusu bezpośredniego.</w:t>
      </w:r>
    </w:p>
    <w:p w14:paraId="70B06DDF" w14:textId="77777777" w:rsidR="00B63790" w:rsidRPr="00EA4314" w:rsidRDefault="00B63790" w:rsidP="00DC0ACE">
      <w:pPr>
        <w:pStyle w:val="Teksttreci0"/>
        <w:shd w:val="clear" w:color="auto" w:fill="auto"/>
        <w:tabs>
          <w:tab w:val="left" w:pos="691"/>
        </w:tabs>
        <w:ind w:left="641"/>
        <w:rPr>
          <w:rFonts w:ascii="Lato" w:hAnsi="Lato"/>
        </w:rPr>
      </w:pPr>
    </w:p>
    <w:p w14:paraId="2CFEF59C" w14:textId="3BB0A80F" w:rsidR="005A7D09" w:rsidRPr="00EA4314" w:rsidRDefault="005A7D09" w:rsidP="00DC0ACE">
      <w:pPr>
        <w:pStyle w:val="Nagwek2"/>
      </w:pPr>
      <w:r w:rsidRPr="00EA4314">
        <w:t>§ 4.</w:t>
      </w:r>
      <w:r w:rsidR="00946601" w:rsidRPr="00EA4314">
        <w:br/>
      </w:r>
      <w:r w:rsidRPr="00EA4314">
        <w:t xml:space="preserve">Obowiązki Uczestnika </w:t>
      </w:r>
      <w:r w:rsidR="00BF3D0D" w:rsidRPr="00EA4314">
        <w:t>wydarzenia</w:t>
      </w:r>
    </w:p>
    <w:p w14:paraId="169CB56B" w14:textId="3A31F6C4" w:rsidR="00011358" w:rsidRPr="00EA4314" w:rsidRDefault="00011358" w:rsidP="00DC0ACE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ind w:left="360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Uczestnik </w:t>
      </w:r>
      <w:r w:rsidR="00BF3D0D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jest zobowiązany:</w:t>
      </w:r>
    </w:p>
    <w:p w14:paraId="25B82AE2" w14:textId="77777777" w:rsidR="00761A47" w:rsidRDefault="00011358" w:rsidP="00DC0ACE">
      <w:pPr>
        <w:pStyle w:val="Teksttreci0"/>
        <w:numPr>
          <w:ilvl w:val="0"/>
          <w:numId w:val="9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przestrzegać postanowień niniejszego Regulaminu oraz powszechnie obowiązujących przepisów prawa;</w:t>
      </w:r>
    </w:p>
    <w:p w14:paraId="13244219" w14:textId="77777777" w:rsidR="00761A47" w:rsidRDefault="00011358" w:rsidP="00DC0ACE">
      <w:pPr>
        <w:pStyle w:val="Teksttreci0"/>
        <w:numPr>
          <w:ilvl w:val="0"/>
          <w:numId w:val="9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przestrzegać i nie zakłócać porządku publicznego;</w:t>
      </w:r>
    </w:p>
    <w:p w14:paraId="3F293256" w14:textId="77777777" w:rsidR="00761A47" w:rsidRDefault="00011358" w:rsidP="00DC0ACE">
      <w:pPr>
        <w:pStyle w:val="Teksttreci0"/>
        <w:numPr>
          <w:ilvl w:val="0"/>
          <w:numId w:val="9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 xml:space="preserve">nie zagrażać bezpieczeństwu innych osób obecnych na </w:t>
      </w:r>
      <w:r w:rsidR="001266B2" w:rsidRPr="00761A47">
        <w:rPr>
          <w:rFonts w:ascii="Lato" w:hAnsi="Lato"/>
          <w:color w:val="000000"/>
          <w:lang w:eastAsia="pl-PL" w:bidi="pl-PL"/>
        </w:rPr>
        <w:t>wydarzeniu</w:t>
      </w:r>
      <w:r w:rsidRPr="00761A47">
        <w:rPr>
          <w:rFonts w:ascii="Lato" w:hAnsi="Lato"/>
          <w:color w:val="000000"/>
          <w:lang w:eastAsia="pl-PL" w:bidi="pl-PL"/>
        </w:rPr>
        <w:t>;</w:t>
      </w:r>
    </w:p>
    <w:p w14:paraId="15959EEF" w14:textId="5B7533AE" w:rsidR="00761A47" w:rsidRDefault="00011358" w:rsidP="00DC0ACE">
      <w:pPr>
        <w:pStyle w:val="Teksttreci0"/>
        <w:numPr>
          <w:ilvl w:val="0"/>
          <w:numId w:val="9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stosować się do poleceń wydawanych przez służby Organizator</w:t>
      </w:r>
      <w:r w:rsidR="00761A47">
        <w:rPr>
          <w:rFonts w:ascii="Lato" w:hAnsi="Lato"/>
          <w:color w:val="000000"/>
          <w:lang w:eastAsia="pl-PL" w:bidi="pl-PL"/>
        </w:rPr>
        <w:t>a</w:t>
      </w:r>
      <w:r w:rsidRPr="00761A47">
        <w:rPr>
          <w:rFonts w:ascii="Lato" w:hAnsi="Lato"/>
          <w:color w:val="000000"/>
          <w:lang w:eastAsia="pl-PL" w:bidi="pl-PL"/>
        </w:rPr>
        <w:t xml:space="preserve"> </w:t>
      </w:r>
      <w:r w:rsidR="001266B2" w:rsidRPr="00761A47">
        <w:rPr>
          <w:rFonts w:ascii="Lato" w:hAnsi="Lato"/>
          <w:color w:val="000000"/>
          <w:lang w:eastAsia="pl-PL" w:bidi="pl-PL"/>
        </w:rPr>
        <w:t>wydarzenia</w:t>
      </w:r>
      <w:r w:rsidRPr="00761A47">
        <w:rPr>
          <w:rFonts w:ascii="Lato" w:hAnsi="Lato"/>
          <w:color w:val="000000"/>
          <w:lang w:eastAsia="pl-PL" w:bidi="pl-PL"/>
        </w:rPr>
        <w:t xml:space="preserve"> oraz funkcjonariuszy</w:t>
      </w:r>
      <w:r w:rsidR="002E2F72" w:rsidRPr="00761A47">
        <w:rPr>
          <w:rFonts w:ascii="Lato" w:hAnsi="Lato"/>
        </w:rPr>
        <w:t xml:space="preserve"> </w:t>
      </w:r>
      <w:r w:rsidRPr="00761A47">
        <w:rPr>
          <w:rFonts w:ascii="Lato" w:hAnsi="Lato"/>
          <w:color w:val="000000"/>
          <w:lang w:eastAsia="pl-PL" w:bidi="pl-PL"/>
        </w:rPr>
        <w:t>SOP, Policji, Straży Pożarnej lub pracowników innych uprawnionych służb i organów;</w:t>
      </w:r>
    </w:p>
    <w:p w14:paraId="79552829" w14:textId="608CD35E" w:rsidR="00CC2F56" w:rsidRPr="00761A47" w:rsidRDefault="00011358" w:rsidP="00DC0ACE">
      <w:pPr>
        <w:pStyle w:val="Teksttreci0"/>
        <w:numPr>
          <w:ilvl w:val="0"/>
          <w:numId w:val="9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do niepozostawiania bez swojego dozoru jakichkolwiek należących do niego przedmiotów.</w:t>
      </w:r>
    </w:p>
    <w:p w14:paraId="3D6440C1" w14:textId="79B6E8C9" w:rsidR="005A7D09" w:rsidRPr="00B63790" w:rsidRDefault="00011358" w:rsidP="00DC0ACE">
      <w:pPr>
        <w:pStyle w:val="Teksttreci0"/>
        <w:numPr>
          <w:ilvl w:val="0"/>
          <w:numId w:val="8"/>
        </w:numPr>
        <w:shd w:val="clear" w:color="auto" w:fill="auto"/>
        <w:tabs>
          <w:tab w:val="left" w:pos="368"/>
        </w:tabs>
        <w:ind w:left="360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lastRenderedPageBreak/>
        <w:t xml:space="preserve">Uczestnik </w:t>
      </w:r>
      <w:r w:rsidR="006C5154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zobowiązany jest do zachowywania się w sposób zgodny </w:t>
      </w:r>
      <w:r w:rsidR="007E0E15" w:rsidRPr="00EA4314">
        <w:rPr>
          <w:rFonts w:ascii="Lato" w:hAnsi="Lato"/>
          <w:color w:val="000000"/>
          <w:lang w:eastAsia="pl-PL" w:bidi="pl-PL"/>
        </w:rPr>
        <w:br/>
      </w:r>
      <w:r w:rsidRPr="00EA4314">
        <w:rPr>
          <w:rFonts w:ascii="Lato" w:hAnsi="Lato"/>
          <w:color w:val="000000"/>
          <w:lang w:eastAsia="pl-PL" w:bidi="pl-PL"/>
        </w:rPr>
        <w:t>z zasadami współżycia</w:t>
      </w:r>
      <w:r w:rsidR="005A7D09" w:rsidRPr="00EA4314">
        <w:rPr>
          <w:rFonts w:ascii="Lato" w:hAnsi="Lato"/>
        </w:rPr>
        <w:t xml:space="preserve"> </w:t>
      </w:r>
      <w:r w:rsidRPr="00EA4314">
        <w:rPr>
          <w:rFonts w:ascii="Lato" w:hAnsi="Lato"/>
          <w:color w:val="000000"/>
          <w:lang w:eastAsia="pl-PL" w:bidi="pl-PL"/>
        </w:rPr>
        <w:t>społecznego.</w:t>
      </w:r>
    </w:p>
    <w:p w14:paraId="6D17809F" w14:textId="77777777" w:rsidR="00B63790" w:rsidRPr="00EA4314" w:rsidRDefault="00B63790" w:rsidP="00DC0ACE">
      <w:pPr>
        <w:pStyle w:val="Teksttreci0"/>
        <w:shd w:val="clear" w:color="auto" w:fill="auto"/>
        <w:tabs>
          <w:tab w:val="left" w:pos="368"/>
        </w:tabs>
        <w:ind w:left="360"/>
        <w:rPr>
          <w:rFonts w:ascii="Lato" w:hAnsi="Lato"/>
        </w:rPr>
      </w:pPr>
    </w:p>
    <w:p w14:paraId="2313B901" w14:textId="4F286401" w:rsidR="005A7D09" w:rsidRPr="00EA4314" w:rsidRDefault="005A7D09" w:rsidP="00DC0ACE">
      <w:pPr>
        <w:pStyle w:val="Nagwek2"/>
      </w:pPr>
      <w:r w:rsidRPr="00EA4314">
        <w:t>§ 5.</w:t>
      </w:r>
      <w:r w:rsidR="00946601" w:rsidRPr="00EA4314">
        <w:br/>
      </w:r>
      <w:r w:rsidRPr="00EA4314">
        <w:t>Zakaz wstępu</w:t>
      </w:r>
    </w:p>
    <w:p w14:paraId="751DD2D4" w14:textId="2476E931" w:rsidR="00011358" w:rsidRPr="00EA4314" w:rsidRDefault="00011358" w:rsidP="00DC0ACE">
      <w:pPr>
        <w:pStyle w:val="Teksttreci0"/>
        <w:numPr>
          <w:ilvl w:val="0"/>
          <w:numId w:val="10"/>
        </w:numPr>
        <w:shd w:val="clear" w:color="auto" w:fill="auto"/>
        <w:tabs>
          <w:tab w:val="left" w:pos="368"/>
        </w:tabs>
        <w:ind w:left="360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Ze względów bezpieczeństwa </w:t>
      </w:r>
      <w:r w:rsidRPr="00EA4314">
        <w:rPr>
          <w:rFonts w:ascii="Lato" w:hAnsi="Lato"/>
          <w:b/>
          <w:bCs/>
          <w:color w:val="000000"/>
          <w:lang w:eastAsia="pl-PL" w:bidi="pl-PL"/>
        </w:rPr>
        <w:t xml:space="preserve">zakazuje się </w:t>
      </w:r>
      <w:r w:rsidRPr="00EA4314">
        <w:rPr>
          <w:rFonts w:ascii="Lato" w:hAnsi="Lato"/>
          <w:color w:val="000000"/>
          <w:lang w:eastAsia="pl-PL" w:bidi="pl-PL"/>
        </w:rPr>
        <w:t xml:space="preserve">wstępu na </w:t>
      </w:r>
      <w:r w:rsidR="00486B2F" w:rsidRPr="00EA4314">
        <w:rPr>
          <w:rFonts w:ascii="Lato" w:hAnsi="Lato"/>
          <w:color w:val="000000"/>
          <w:lang w:eastAsia="pl-PL" w:bidi="pl-PL"/>
        </w:rPr>
        <w:t>wydarzenie</w:t>
      </w:r>
      <w:r w:rsidRPr="00EA4314">
        <w:rPr>
          <w:rFonts w:ascii="Lato" w:hAnsi="Lato"/>
          <w:color w:val="000000"/>
          <w:lang w:eastAsia="pl-PL" w:bidi="pl-PL"/>
        </w:rPr>
        <w:t xml:space="preserve"> osobie:</w:t>
      </w:r>
    </w:p>
    <w:p w14:paraId="0BF58D8A" w14:textId="77777777" w:rsidR="00761A47" w:rsidRDefault="00011358" w:rsidP="00DC0ACE">
      <w:pPr>
        <w:pStyle w:val="Teksttreci0"/>
        <w:numPr>
          <w:ilvl w:val="0"/>
          <w:numId w:val="11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znajdującej się pod wpływem alkoholu, środków odurzających, substancji psychotropowych</w:t>
      </w:r>
      <w:r w:rsidR="002E2F72" w:rsidRPr="00EA4314">
        <w:rPr>
          <w:rFonts w:ascii="Lato" w:hAnsi="Lato"/>
        </w:rPr>
        <w:t xml:space="preserve"> </w:t>
      </w:r>
      <w:r w:rsidRPr="00EA4314">
        <w:rPr>
          <w:rFonts w:ascii="Lato" w:hAnsi="Lato"/>
          <w:color w:val="000000"/>
          <w:lang w:eastAsia="pl-PL" w:bidi="pl-PL"/>
        </w:rPr>
        <w:t>lub innych podobnie działających środków;</w:t>
      </w:r>
    </w:p>
    <w:p w14:paraId="345D8638" w14:textId="77777777" w:rsidR="00761A47" w:rsidRDefault="00011358" w:rsidP="00DC0ACE">
      <w:pPr>
        <w:pStyle w:val="Teksttreci0"/>
        <w:numPr>
          <w:ilvl w:val="0"/>
          <w:numId w:val="11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zachowującej się agresywnie, prowokacyjnie albo w inny sposób stwarzającej zagrożenie dla bezpieczeństwa lub porządku publicznego;</w:t>
      </w:r>
    </w:p>
    <w:p w14:paraId="26F95E91" w14:textId="10E3CC45" w:rsidR="00761A47" w:rsidRDefault="00011358" w:rsidP="00DC0ACE">
      <w:pPr>
        <w:pStyle w:val="Teksttreci0"/>
        <w:numPr>
          <w:ilvl w:val="0"/>
          <w:numId w:val="11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posiadającej broń, amunicję lub inne niebezpieczne przedmioty mogące być</w:t>
      </w:r>
      <w:r w:rsidR="00761A47">
        <w:rPr>
          <w:rFonts w:ascii="Lato" w:hAnsi="Lato"/>
          <w:color w:val="000000"/>
          <w:lang w:eastAsia="pl-PL" w:bidi="pl-PL"/>
        </w:rPr>
        <w:t xml:space="preserve"> </w:t>
      </w:r>
      <w:r w:rsidRPr="00761A47">
        <w:rPr>
          <w:rFonts w:ascii="Lato" w:hAnsi="Lato"/>
          <w:color w:val="000000"/>
          <w:lang w:eastAsia="pl-PL" w:bidi="pl-PL"/>
        </w:rPr>
        <w:t>użyte jako broń, materiały wybuchowe, pirotechniczne oraz inne substancje o podobnym działaniu lub wszelkiego rodzaju materiały pożarowo niebezpieczne, pojemniki na płyny lub produkty spożywcze wykonane z</w:t>
      </w:r>
      <w:r w:rsidR="009A155C" w:rsidRPr="00761A47">
        <w:rPr>
          <w:rFonts w:ascii="Lato" w:hAnsi="Lato"/>
          <w:color w:val="000000"/>
          <w:lang w:eastAsia="pl-PL" w:bidi="pl-PL"/>
        </w:rPr>
        <w:t> </w:t>
      </w:r>
      <w:r w:rsidRPr="00761A47">
        <w:rPr>
          <w:rFonts w:ascii="Lato" w:hAnsi="Lato"/>
          <w:color w:val="000000"/>
          <w:lang w:eastAsia="pl-PL" w:bidi="pl-PL"/>
        </w:rPr>
        <w:t>twardego materiału w tym szklane butelki oraz inne pojemniki pod ciśnieniem lub inne niebezpieczne w ocenie SOP przedmioty;</w:t>
      </w:r>
    </w:p>
    <w:p w14:paraId="033D1947" w14:textId="77777777" w:rsidR="00761A47" w:rsidRDefault="00011358" w:rsidP="00DC0ACE">
      <w:pPr>
        <w:pStyle w:val="Teksttreci0"/>
        <w:numPr>
          <w:ilvl w:val="0"/>
          <w:numId w:val="11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posiadającej przedmioty, urządzenia lub płyny uznane przez funkcjonariusza SOP za mogące zagrażać bezpieczeństwu</w:t>
      </w:r>
      <w:r w:rsidR="00B45668" w:rsidRPr="00761A47">
        <w:rPr>
          <w:rFonts w:ascii="Lato" w:hAnsi="Lato"/>
          <w:color w:val="000000"/>
          <w:lang w:eastAsia="pl-PL" w:bidi="pl-PL"/>
        </w:rPr>
        <w:t>;</w:t>
      </w:r>
    </w:p>
    <w:p w14:paraId="1CE73162" w14:textId="6BD91D12" w:rsidR="00CC2F56" w:rsidRPr="00761A47" w:rsidRDefault="00486B2F" w:rsidP="00DC0ACE">
      <w:pPr>
        <w:pStyle w:val="Teksttreci0"/>
        <w:numPr>
          <w:ilvl w:val="0"/>
          <w:numId w:val="11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 xml:space="preserve">w towarzystwie zwierząt, z wyłączeniem psów asystujących </w:t>
      </w:r>
      <w:r w:rsidR="006C5154" w:rsidRPr="00761A47">
        <w:rPr>
          <w:rFonts w:ascii="Lato" w:hAnsi="Lato"/>
          <w:color w:val="000000"/>
          <w:lang w:eastAsia="pl-PL" w:bidi="pl-PL"/>
        </w:rPr>
        <w:t xml:space="preserve">posiadających status psa asystującego </w:t>
      </w:r>
      <w:r w:rsidR="001266B2" w:rsidRPr="00761A47">
        <w:rPr>
          <w:rFonts w:ascii="Lato" w:hAnsi="Lato"/>
          <w:color w:val="000000"/>
          <w:lang w:eastAsia="pl-PL" w:bidi="pl-PL"/>
        </w:rPr>
        <w:t>określonego w</w:t>
      </w:r>
      <w:r w:rsidR="006C5154" w:rsidRPr="00761A47">
        <w:rPr>
          <w:rFonts w:ascii="Lato" w:hAnsi="Lato"/>
          <w:color w:val="000000"/>
          <w:lang w:eastAsia="pl-PL" w:bidi="pl-PL"/>
        </w:rPr>
        <w:t xml:space="preserve"> Rozporządzeni</w:t>
      </w:r>
      <w:r w:rsidR="001266B2" w:rsidRPr="00761A47">
        <w:rPr>
          <w:rFonts w:ascii="Lato" w:hAnsi="Lato"/>
          <w:color w:val="000000"/>
          <w:lang w:eastAsia="pl-PL" w:bidi="pl-PL"/>
        </w:rPr>
        <w:t>u</w:t>
      </w:r>
      <w:r w:rsidR="006C5154" w:rsidRPr="00761A47">
        <w:rPr>
          <w:rFonts w:ascii="Lato" w:hAnsi="Lato"/>
          <w:color w:val="000000"/>
          <w:lang w:eastAsia="pl-PL" w:bidi="pl-PL"/>
        </w:rPr>
        <w:t xml:space="preserve"> Ministra Pracy i</w:t>
      </w:r>
      <w:r w:rsidR="00D118A8" w:rsidRPr="00761A47">
        <w:rPr>
          <w:rFonts w:ascii="Lato" w:hAnsi="Lato"/>
          <w:color w:val="000000"/>
          <w:lang w:eastAsia="pl-PL" w:bidi="pl-PL"/>
        </w:rPr>
        <w:t> </w:t>
      </w:r>
      <w:r w:rsidR="006C5154" w:rsidRPr="00761A47">
        <w:rPr>
          <w:rFonts w:ascii="Lato" w:hAnsi="Lato"/>
          <w:color w:val="000000"/>
          <w:lang w:eastAsia="pl-PL" w:bidi="pl-PL"/>
        </w:rPr>
        <w:t xml:space="preserve">Polityki Społecznej z dnia 1 kwietnia 2010 r. </w:t>
      </w:r>
      <w:r w:rsidR="006C5154" w:rsidRPr="00761A47">
        <w:rPr>
          <w:rFonts w:ascii="Lato" w:hAnsi="Lato"/>
          <w:i/>
          <w:iCs/>
          <w:color w:val="000000"/>
          <w:lang w:eastAsia="pl-PL" w:bidi="pl-PL"/>
        </w:rPr>
        <w:t xml:space="preserve">w sprawie wydawania certyfikatów potwierdzających status psa asystującego </w:t>
      </w:r>
      <w:r w:rsidR="006C5154" w:rsidRPr="00761A47">
        <w:rPr>
          <w:rFonts w:ascii="Lato" w:hAnsi="Lato"/>
          <w:color w:val="000000"/>
          <w:lang w:eastAsia="pl-PL" w:bidi="pl-PL"/>
        </w:rPr>
        <w:t>(Dz. U. 2010 nr 64, poz. 399).</w:t>
      </w:r>
    </w:p>
    <w:p w14:paraId="47580F7E" w14:textId="2E9744E5" w:rsidR="00EA4314" w:rsidRPr="00EA4314" w:rsidRDefault="00011358" w:rsidP="00DC0ACE">
      <w:pPr>
        <w:pStyle w:val="Teksttreci0"/>
        <w:numPr>
          <w:ilvl w:val="0"/>
          <w:numId w:val="10"/>
        </w:numPr>
        <w:shd w:val="clear" w:color="auto" w:fill="auto"/>
        <w:tabs>
          <w:tab w:val="left" w:pos="368"/>
        </w:tabs>
        <w:ind w:left="360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Organizator mo</w:t>
      </w:r>
      <w:r w:rsidR="00761A47">
        <w:rPr>
          <w:rFonts w:ascii="Lato" w:hAnsi="Lato"/>
          <w:color w:val="000000"/>
          <w:lang w:eastAsia="pl-PL" w:bidi="pl-PL"/>
        </w:rPr>
        <w:t>że</w:t>
      </w:r>
      <w:r w:rsidRPr="00EA4314">
        <w:rPr>
          <w:rFonts w:ascii="Lato" w:hAnsi="Lato"/>
          <w:color w:val="000000"/>
          <w:lang w:eastAsia="pl-PL" w:bidi="pl-PL"/>
        </w:rPr>
        <w:t xml:space="preserve"> odmówić wstępu na</w:t>
      </w:r>
      <w:r w:rsidR="00851A94" w:rsidRPr="00EA4314">
        <w:rPr>
          <w:rFonts w:ascii="Lato" w:hAnsi="Lato"/>
          <w:color w:val="000000"/>
          <w:lang w:eastAsia="pl-PL" w:bidi="pl-PL"/>
        </w:rPr>
        <w:t xml:space="preserve"> teren</w:t>
      </w:r>
      <w:r w:rsidRPr="00EA4314">
        <w:rPr>
          <w:rFonts w:ascii="Lato" w:hAnsi="Lato"/>
          <w:color w:val="000000"/>
          <w:lang w:eastAsia="pl-PL" w:bidi="pl-PL"/>
        </w:rPr>
        <w:t xml:space="preserve"> </w:t>
      </w:r>
      <w:r w:rsidR="00486B2F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oraz przebywania na terenie </w:t>
      </w:r>
      <w:r w:rsidR="00486B2F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osobom:</w:t>
      </w:r>
    </w:p>
    <w:p w14:paraId="161B3576" w14:textId="77777777" w:rsidR="00761A47" w:rsidRDefault="00011358" w:rsidP="00DC0ACE">
      <w:pPr>
        <w:pStyle w:val="Teksttreci0"/>
        <w:numPr>
          <w:ilvl w:val="0"/>
          <w:numId w:val="12"/>
        </w:numPr>
        <w:shd w:val="clear" w:color="auto" w:fill="auto"/>
        <w:tabs>
          <w:tab w:val="left" w:pos="709"/>
        </w:tabs>
        <w:ind w:left="851" w:hanging="488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których wygląd zewnętrzny uniemożliwia lub utrudnia ich identyfikację;</w:t>
      </w:r>
    </w:p>
    <w:p w14:paraId="5C66F760" w14:textId="7FEF3041" w:rsidR="00401450" w:rsidRPr="00761A47" w:rsidRDefault="00011358" w:rsidP="00DC0ACE">
      <w:pPr>
        <w:pStyle w:val="Teksttreci0"/>
        <w:numPr>
          <w:ilvl w:val="0"/>
          <w:numId w:val="12"/>
        </w:numPr>
        <w:shd w:val="clear" w:color="auto" w:fill="auto"/>
        <w:tabs>
          <w:tab w:val="left" w:pos="709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zachowującym się w sposób Regulaminem zabroniony;</w:t>
      </w:r>
    </w:p>
    <w:p w14:paraId="43632402" w14:textId="2C8C443E" w:rsidR="00011358" w:rsidRPr="00B63790" w:rsidRDefault="00011358" w:rsidP="00DC0ACE">
      <w:pPr>
        <w:pStyle w:val="Teksttreci0"/>
        <w:numPr>
          <w:ilvl w:val="0"/>
          <w:numId w:val="10"/>
        </w:numPr>
        <w:shd w:val="clear" w:color="auto" w:fill="auto"/>
        <w:tabs>
          <w:tab w:val="left" w:pos="373"/>
        </w:tabs>
        <w:ind w:left="360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Organizator zastrzega sobie prawo odmowy wyrażenia zgody na wniesienie jakiegokolwiek przedmiotu, jeżeli istnieje uzasadnione podejrzenie, że może on być użyty w celu popełnienia czynu zabronionego.</w:t>
      </w:r>
    </w:p>
    <w:p w14:paraId="076B330E" w14:textId="77777777" w:rsidR="00B63790" w:rsidRPr="00EA4314" w:rsidRDefault="00B63790" w:rsidP="00DC0ACE">
      <w:pPr>
        <w:pStyle w:val="Teksttreci0"/>
        <w:shd w:val="clear" w:color="auto" w:fill="auto"/>
        <w:tabs>
          <w:tab w:val="left" w:pos="373"/>
        </w:tabs>
        <w:ind w:left="360"/>
        <w:rPr>
          <w:rFonts w:ascii="Lato" w:hAnsi="Lato"/>
        </w:rPr>
      </w:pPr>
    </w:p>
    <w:p w14:paraId="06391C12" w14:textId="14FD3CB1" w:rsidR="005A7D09" w:rsidRPr="00EA4314" w:rsidRDefault="005A7D09" w:rsidP="00DC0ACE">
      <w:pPr>
        <w:pStyle w:val="Nagwek2"/>
        <w:rPr>
          <w:rFonts w:eastAsiaTheme="minorHAnsi"/>
        </w:rPr>
      </w:pPr>
      <w:r w:rsidRPr="00EA4314">
        <w:rPr>
          <w:rFonts w:eastAsiaTheme="minorHAnsi"/>
        </w:rPr>
        <w:t>§ 6.</w:t>
      </w:r>
      <w:r w:rsidR="0045583E" w:rsidRPr="00EA4314">
        <w:rPr>
          <w:rFonts w:eastAsiaTheme="minorHAnsi"/>
        </w:rPr>
        <w:br/>
      </w:r>
      <w:r w:rsidRPr="00EA4314">
        <w:rPr>
          <w:rFonts w:eastAsiaTheme="minorHAnsi"/>
        </w:rPr>
        <w:t>Warunki uczestnictwa</w:t>
      </w:r>
    </w:p>
    <w:p w14:paraId="3B4C3525" w14:textId="689FFD0F" w:rsidR="00011358" w:rsidRPr="00EA4314" w:rsidRDefault="00011358" w:rsidP="00DC0ACE">
      <w:pPr>
        <w:pStyle w:val="Teksttreci0"/>
        <w:numPr>
          <w:ilvl w:val="0"/>
          <w:numId w:val="20"/>
        </w:numPr>
        <w:shd w:val="clear" w:color="auto" w:fill="auto"/>
        <w:ind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Podczas </w:t>
      </w:r>
      <w:r w:rsidR="006C5154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</w:t>
      </w:r>
      <w:r w:rsidRPr="00EA4314">
        <w:rPr>
          <w:rFonts w:ascii="Lato" w:hAnsi="Lato"/>
          <w:b/>
          <w:bCs/>
          <w:color w:val="000000"/>
          <w:lang w:eastAsia="pl-PL" w:bidi="pl-PL"/>
        </w:rPr>
        <w:t>zabrania się</w:t>
      </w:r>
      <w:r w:rsidRPr="00EA4314">
        <w:rPr>
          <w:rFonts w:ascii="Lato" w:hAnsi="Lato"/>
          <w:color w:val="000000"/>
          <w:lang w:eastAsia="pl-PL" w:bidi="pl-PL"/>
        </w:rPr>
        <w:t>:</w:t>
      </w:r>
    </w:p>
    <w:p w14:paraId="10FD0858" w14:textId="77777777" w:rsidR="00CF68A6" w:rsidRDefault="00011358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wychodzenia poza obszar wydzielony jako teren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>;</w:t>
      </w:r>
    </w:p>
    <w:p w14:paraId="4676791F" w14:textId="62E35AE3" w:rsidR="00526254" w:rsidRPr="00526254" w:rsidRDefault="00526254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526254">
        <w:rPr>
          <w:rFonts w:ascii="Lato" w:hAnsi="Lato"/>
        </w:rPr>
        <w:t>pozostawiania os</w:t>
      </w:r>
      <w:r>
        <w:rPr>
          <w:rFonts w:ascii="Lato" w:hAnsi="Lato"/>
        </w:rPr>
        <w:t>ób</w:t>
      </w:r>
      <w:r w:rsidRPr="00526254">
        <w:rPr>
          <w:rFonts w:ascii="Lato" w:hAnsi="Lato"/>
        </w:rPr>
        <w:t xml:space="preserve"> małoletni</w:t>
      </w:r>
      <w:r>
        <w:rPr>
          <w:rFonts w:ascii="Lato" w:hAnsi="Lato"/>
        </w:rPr>
        <w:t>ch</w:t>
      </w:r>
      <w:r w:rsidRPr="00526254">
        <w:rPr>
          <w:rFonts w:ascii="Lato" w:hAnsi="Lato"/>
        </w:rPr>
        <w:t xml:space="preserve"> bez opieki na terenie </w:t>
      </w:r>
      <w:r>
        <w:rPr>
          <w:rFonts w:ascii="Lato" w:hAnsi="Lato"/>
        </w:rPr>
        <w:t>KPRM</w:t>
      </w:r>
      <w:r w:rsidRPr="00526254">
        <w:rPr>
          <w:rFonts w:ascii="Lato" w:hAnsi="Lato"/>
        </w:rPr>
        <w:t xml:space="preserve"> oraz pozwalania im na samodzielne oddalanie się poza </w:t>
      </w:r>
      <w:r w:rsidR="00BB431C">
        <w:rPr>
          <w:rFonts w:ascii="Lato" w:hAnsi="Lato"/>
        </w:rPr>
        <w:t xml:space="preserve">teren </w:t>
      </w:r>
      <w:r>
        <w:rPr>
          <w:rFonts w:ascii="Lato" w:hAnsi="Lato"/>
        </w:rPr>
        <w:t>wydarzenia;</w:t>
      </w:r>
    </w:p>
    <w:p w14:paraId="2C894BA6" w14:textId="6ACFF1A7" w:rsidR="00CF68A6" w:rsidRDefault="00011358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CF68A6">
        <w:rPr>
          <w:rFonts w:ascii="Lato" w:hAnsi="Lato"/>
          <w:color w:val="000000"/>
          <w:lang w:eastAsia="pl-PL" w:bidi="pl-PL"/>
        </w:rPr>
        <w:t>rzucania niebezpiecznymi przedmiotami;</w:t>
      </w:r>
    </w:p>
    <w:p w14:paraId="495BAE92" w14:textId="77777777" w:rsidR="00CF68A6" w:rsidRDefault="00011358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CF68A6">
        <w:rPr>
          <w:rFonts w:ascii="Lato" w:hAnsi="Lato"/>
          <w:color w:val="000000"/>
          <w:lang w:eastAsia="pl-PL" w:bidi="pl-PL"/>
        </w:rPr>
        <w:t>posiadania oraz spożywania alkoholu, zażywania środków odurzających, substancji psychotropowych lub innych podobnie działających środków;</w:t>
      </w:r>
    </w:p>
    <w:p w14:paraId="57BC47C2" w14:textId="77777777" w:rsidR="00CF68A6" w:rsidRDefault="000344B1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CF68A6">
        <w:rPr>
          <w:rFonts w:ascii="Lato" w:hAnsi="Lato"/>
          <w:color w:val="000000"/>
          <w:lang w:eastAsia="pl-PL" w:bidi="pl-PL"/>
        </w:rPr>
        <w:t xml:space="preserve">używania otwartego ognia oraz palenia wyrobów tytoniowych, w tym palenia nowatorskich wyrobów tytoniowych i palenia papierosów </w:t>
      </w:r>
      <w:r w:rsidRPr="00CF68A6">
        <w:rPr>
          <w:rFonts w:ascii="Lato" w:hAnsi="Lato"/>
          <w:color w:val="000000"/>
          <w:lang w:eastAsia="pl-PL" w:bidi="pl-PL"/>
        </w:rPr>
        <w:lastRenderedPageBreak/>
        <w:t>elektronicznych</w:t>
      </w:r>
      <w:r w:rsidR="00EC025F" w:rsidRPr="00CF68A6">
        <w:rPr>
          <w:rFonts w:ascii="Lato" w:hAnsi="Lato"/>
          <w:color w:val="000000"/>
          <w:lang w:eastAsia="pl-PL" w:bidi="pl-PL"/>
        </w:rPr>
        <w:t>;</w:t>
      </w:r>
      <w:r w:rsidR="00011358" w:rsidRPr="00CF68A6">
        <w:rPr>
          <w:rFonts w:ascii="Lato" w:hAnsi="Lato"/>
          <w:color w:val="000000"/>
          <w:lang w:eastAsia="pl-PL" w:bidi="pl-PL"/>
        </w:rPr>
        <w:t xml:space="preserve"> </w:t>
      </w:r>
    </w:p>
    <w:p w14:paraId="26C1CDDE" w14:textId="7029EF7A" w:rsidR="00CF68A6" w:rsidRDefault="00011358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CF68A6">
        <w:rPr>
          <w:rFonts w:ascii="Lato" w:hAnsi="Lato"/>
          <w:color w:val="000000"/>
          <w:lang w:eastAsia="pl-PL" w:bidi="pl-PL"/>
        </w:rPr>
        <w:t>sprzedawania, reklamowania (w tym rozdawania druków i ulotek), akwizycji</w:t>
      </w:r>
      <w:r w:rsidR="00517B63" w:rsidRPr="00CF68A6">
        <w:rPr>
          <w:rFonts w:ascii="Lato" w:hAnsi="Lato"/>
          <w:color w:val="000000"/>
          <w:lang w:eastAsia="pl-PL" w:bidi="pl-PL"/>
        </w:rPr>
        <w:t xml:space="preserve"> przeprowadzania zbiórek pieniężnych bez zgody Organizator</w:t>
      </w:r>
      <w:r w:rsidR="00761A47">
        <w:rPr>
          <w:rFonts w:ascii="Lato" w:hAnsi="Lato"/>
          <w:color w:val="000000"/>
          <w:lang w:eastAsia="pl-PL" w:bidi="pl-PL"/>
        </w:rPr>
        <w:t>a</w:t>
      </w:r>
      <w:r w:rsidR="00517B63" w:rsidRPr="00CF68A6">
        <w:rPr>
          <w:rFonts w:ascii="Lato" w:hAnsi="Lato"/>
          <w:color w:val="000000"/>
          <w:lang w:eastAsia="pl-PL" w:bidi="pl-PL"/>
        </w:rPr>
        <w:t>;</w:t>
      </w:r>
    </w:p>
    <w:p w14:paraId="4BACC392" w14:textId="77777777" w:rsidR="00CF68A6" w:rsidRDefault="00011358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proofErr w:type="spellStart"/>
      <w:r w:rsidRPr="00CF68A6">
        <w:rPr>
          <w:rFonts w:ascii="Lato" w:hAnsi="Lato"/>
          <w:color w:val="000000"/>
          <w:lang w:eastAsia="pl-PL" w:bidi="pl-PL"/>
        </w:rPr>
        <w:t>zachowań</w:t>
      </w:r>
      <w:proofErr w:type="spellEnd"/>
      <w:r w:rsidRPr="00CF68A6">
        <w:rPr>
          <w:rFonts w:ascii="Lato" w:hAnsi="Lato"/>
          <w:color w:val="000000"/>
          <w:lang w:eastAsia="pl-PL" w:bidi="pl-PL"/>
        </w:rPr>
        <w:t xml:space="preserve"> prowokujących do zakłócania porządku lub zagrażających</w:t>
      </w:r>
      <w:r w:rsidR="00CC2F56" w:rsidRPr="00CF68A6">
        <w:rPr>
          <w:rFonts w:ascii="Lato" w:hAnsi="Lato"/>
          <w:color w:val="000000"/>
          <w:lang w:eastAsia="pl-PL" w:bidi="pl-PL"/>
        </w:rPr>
        <w:t xml:space="preserve"> </w:t>
      </w:r>
      <w:r w:rsidRPr="00CF68A6">
        <w:rPr>
          <w:rFonts w:ascii="Lato" w:hAnsi="Lato"/>
          <w:color w:val="000000"/>
          <w:lang w:eastAsia="pl-PL" w:bidi="pl-PL"/>
        </w:rPr>
        <w:t>bezpieczeństwu,</w:t>
      </w:r>
      <w:r w:rsidR="00CC2F56" w:rsidRPr="00CF68A6">
        <w:rPr>
          <w:rFonts w:ascii="Lato" w:hAnsi="Lato"/>
        </w:rPr>
        <w:t xml:space="preserve"> </w:t>
      </w:r>
      <w:r w:rsidRPr="00CF68A6">
        <w:rPr>
          <w:rFonts w:ascii="Lato" w:hAnsi="Lato"/>
          <w:color w:val="000000"/>
          <w:lang w:eastAsia="pl-PL" w:bidi="pl-PL"/>
        </w:rPr>
        <w:t xml:space="preserve">obraźliwych, wulgarnych, rasistowskich, obscenicznych lub poniżających inne osoby z jakiegokolwiek powodu lub innych mogących wywoływać konflikty, nawoływania do waśni na tle narodowościowym, religijnym, społecznym, światopoglądowym itp., a także skłaniania innych Uczestników </w:t>
      </w:r>
      <w:r w:rsidR="001266B2" w:rsidRPr="00CF68A6">
        <w:rPr>
          <w:rFonts w:ascii="Lato" w:hAnsi="Lato"/>
          <w:color w:val="000000"/>
          <w:lang w:eastAsia="pl-PL" w:bidi="pl-PL"/>
        </w:rPr>
        <w:t>wydarzenia</w:t>
      </w:r>
      <w:r w:rsidRPr="00CF68A6">
        <w:rPr>
          <w:rFonts w:ascii="Lato" w:hAnsi="Lato"/>
          <w:color w:val="000000"/>
          <w:lang w:eastAsia="pl-PL" w:bidi="pl-PL"/>
        </w:rPr>
        <w:t xml:space="preserve"> do takich </w:t>
      </w:r>
      <w:proofErr w:type="spellStart"/>
      <w:r w:rsidRPr="00CF68A6">
        <w:rPr>
          <w:rFonts w:ascii="Lato" w:hAnsi="Lato"/>
          <w:color w:val="000000"/>
          <w:lang w:eastAsia="pl-PL" w:bidi="pl-PL"/>
        </w:rPr>
        <w:t>zachowań</w:t>
      </w:r>
      <w:proofErr w:type="spellEnd"/>
      <w:r w:rsidRPr="00CF68A6">
        <w:rPr>
          <w:rFonts w:ascii="Lato" w:hAnsi="Lato"/>
          <w:color w:val="000000"/>
          <w:lang w:eastAsia="pl-PL" w:bidi="pl-PL"/>
        </w:rPr>
        <w:t>;</w:t>
      </w:r>
    </w:p>
    <w:p w14:paraId="6EAC9722" w14:textId="77777777" w:rsidR="00CF68A6" w:rsidRDefault="00011358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CF68A6">
        <w:rPr>
          <w:rFonts w:ascii="Lato" w:hAnsi="Lato"/>
          <w:color w:val="000000"/>
          <w:lang w:eastAsia="pl-PL" w:bidi="pl-PL"/>
        </w:rPr>
        <w:t xml:space="preserve">stosowania jakiejkolwiek przemocy lub formułowania gróźb pod adresem innych Uczestników </w:t>
      </w:r>
      <w:r w:rsidR="001266B2" w:rsidRPr="00CF68A6">
        <w:rPr>
          <w:rFonts w:ascii="Lato" w:hAnsi="Lato"/>
          <w:color w:val="000000"/>
          <w:lang w:eastAsia="pl-PL" w:bidi="pl-PL"/>
        </w:rPr>
        <w:t>wydarzenia</w:t>
      </w:r>
      <w:r w:rsidRPr="00CF68A6">
        <w:rPr>
          <w:rFonts w:ascii="Lato" w:hAnsi="Lato"/>
          <w:color w:val="000000"/>
          <w:lang w:eastAsia="pl-PL" w:bidi="pl-PL"/>
        </w:rPr>
        <w:t>;</w:t>
      </w:r>
    </w:p>
    <w:p w14:paraId="6C1C5369" w14:textId="77777777" w:rsidR="00CF68A6" w:rsidRDefault="00011358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CF68A6">
        <w:rPr>
          <w:rFonts w:ascii="Lato" w:hAnsi="Lato"/>
          <w:color w:val="000000"/>
          <w:lang w:eastAsia="pl-PL" w:bidi="pl-PL"/>
        </w:rPr>
        <w:t>używania elementów odzieży lub przedmiotów służących do zakrycia twarzy lub do uniemożliwienia lub utrudnienia identyfikacji;</w:t>
      </w:r>
    </w:p>
    <w:p w14:paraId="5A3C01DD" w14:textId="77777777" w:rsidR="00CF68A6" w:rsidRDefault="00011358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CF68A6">
        <w:rPr>
          <w:rFonts w:ascii="Lato" w:hAnsi="Lato"/>
          <w:color w:val="000000"/>
          <w:lang w:eastAsia="pl-PL" w:bidi="pl-PL"/>
        </w:rPr>
        <w:t>zastawiania dróg ewakuacyjnych lub uniemożliwiania swobodnego przepływu osób;</w:t>
      </w:r>
    </w:p>
    <w:p w14:paraId="595C6529" w14:textId="35E51E89" w:rsidR="00CF68A6" w:rsidRPr="000C58F7" w:rsidRDefault="00011358" w:rsidP="000C58F7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CF68A6">
        <w:rPr>
          <w:rFonts w:ascii="Lato" w:hAnsi="Lato"/>
          <w:color w:val="000000"/>
          <w:lang w:eastAsia="pl-PL" w:bidi="pl-PL"/>
        </w:rPr>
        <w:t xml:space="preserve">używania i korzystania z urządzeń znajdujących się na terenie </w:t>
      </w:r>
      <w:r w:rsidR="001266B2" w:rsidRPr="00CF68A6">
        <w:rPr>
          <w:rFonts w:ascii="Lato" w:hAnsi="Lato"/>
          <w:color w:val="000000"/>
          <w:lang w:eastAsia="pl-PL" w:bidi="pl-PL"/>
        </w:rPr>
        <w:t>wydarzenia</w:t>
      </w:r>
      <w:r w:rsidRPr="00CF68A6">
        <w:rPr>
          <w:rFonts w:ascii="Lato" w:hAnsi="Lato"/>
          <w:color w:val="000000"/>
          <w:lang w:eastAsia="pl-PL" w:bidi="pl-PL"/>
        </w:rPr>
        <w:t xml:space="preserve"> </w:t>
      </w:r>
      <w:r w:rsidR="00CC2F56" w:rsidRPr="00CF68A6">
        <w:rPr>
          <w:rFonts w:ascii="Lato" w:hAnsi="Lato"/>
          <w:color w:val="000000"/>
          <w:lang w:eastAsia="pl-PL" w:bidi="pl-PL"/>
        </w:rPr>
        <w:br/>
      </w:r>
      <w:r w:rsidRPr="00CF68A6">
        <w:rPr>
          <w:rFonts w:ascii="Lato" w:hAnsi="Lato"/>
          <w:color w:val="000000"/>
          <w:lang w:eastAsia="pl-PL" w:bidi="pl-PL"/>
        </w:rPr>
        <w:t>w sposób niezgodny</w:t>
      </w:r>
      <w:r w:rsidR="001266B2" w:rsidRPr="00CF68A6">
        <w:rPr>
          <w:rFonts w:ascii="Lato" w:hAnsi="Lato"/>
        </w:rPr>
        <w:t xml:space="preserve"> </w:t>
      </w:r>
      <w:r w:rsidRPr="00CF68A6">
        <w:rPr>
          <w:rFonts w:ascii="Lato" w:hAnsi="Lato"/>
          <w:color w:val="000000"/>
          <w:lang w:eastAsia="pl-PL" w:bidi="pl-PL"/>
        </w:rPr>
        <w:t>z ich przeznaczeniem;</w:t>
      </w:r>
    </w:p>
    <w:p w14:paraId="7C7FF6D9" w14:textId="7A9FF51D" w:rsidR="000C58F7" w:rsidRPr="000C58F7" w:rsidRDefault="000C58F7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>
        <w:rPr>
          <w:rFonts w:ascii="Lato" w:hAnsi="Lato"/>
          <w:color w:val="000000"/>
          <w:lang w:eastAsia="pl-PL" w:bidi="pl-PL"/>
        </w:rPr>
        <w:t xml:space="preserve">fotografowania </w:t>
      </w:r>
      <w:r w:rsidR="00FA5D01" w:rsidRPr="00CF68A6">
        <w:rPr>
          <w:rFonts w:ascii="Lato" w:hAnsi="Lato"/>
          <w:color w:val="000000"/>
          <w:lang w:eastAsia="pl-PL" w:bidi="pl-PL"/>
        </w:rPr>
        <w:t>funkcjonariuszy SOP i urządzeń służących do kontroli i</w:t>
      </w:r>
      <w:r>
        <w:rPr>
          <w:rFonts w:ascii="Lato" w:hAnsi="Lato"/>
          <w:color w:val="000000"/>
          <w:lang w:eastAsia="pl-PL" w:bidi="pl-PL"/>
        </w:rPr>
        <w:t> </w:t>
      </w:r>
      <w:r w:rsidR="00FA5D01" w:rsidRPr="00CF68A6">
        <w:rPr>
          <w:rFonts w:ascii="Lato" w:hAnsi="Lato"/>
          <w:color w:val="000000"/>
          <w:lang w:eastAsia="pl-PL" w:bidi="pl-PL"/>
        </w:rPr>
        <w:t>nadzoru</w:t>
      </w:r>
      <w:r>
        <w:rPr>
          <w:rFonts w:ascii="Lato" w:hAnsi="Lato"/>
          <w:color w:val="000000"/>
          <w:lang w:eastAsia="pl-PL" w:bidi="pl-PL"/>
        </w:rPr>
        <w:t>;</w:t>
      </w:r>
    </w:p>
    <w:p w14:paraId="0CE36F1F" w14:textId="0A54E01E" w:rsidR="00260CE5" w:rsidRPr="000C58F7" w:rsidRDefault="000C58F7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>
        <w:rPr>
          <w:rFonts w:ascii="Lato" w:hAnsi="Lato"/>
          <w:color w:val="000000"/>
          <w:lang w:eastAsia="pl-PL" w:bidi="pl-PL"/>
        </w:rPr>
        <w:t>fotografowania eksponatów z użyciem fleszy lub innych lamp o charakterze zewnętrznym;</w:t>
      </w:r>
    </w:p>
    <w:p w14:paraId="43A3E9A1" w14:textId="0246A6C0" w:rsidR="000C58F7" w:rsidRPr="000C58F7" w:rsidRDefault="000C58F7" w:rsidP="00DC0ACE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CF68A6">
        <w:rPr>
          <w:rFonts w:ascii="Lato" w:hAnsi="Lato"/>
          <w:color w:val="000000"/>
          <w:lang w:eastAsia="pl-PL" w:bidi="pl-PL"/>
        </w:rPr>
        <w:t>niszczenia obiektów i urządzeń znajdujących się na terenie wydarzenia;</w:t>
      </w:r>
    </w:p>
    <w:p w14:paraId="7325F9D8" w14:textId="472295B3" w:rsidR="000C58F7" w:rsidRDefault="000C58F7" w:rsidP="000C58F7">
      <w:pPr>
        <w:pStyle w:val="Teksttreci0"/>
        <w:numPr>
          <w:ilvl w:val="0"/>
          <w:numId w:val="13"/>
        </w:numPr>
        <w:shd w:val="clear" w:color="auto" w:fill="auto"/>
        <w:tabs>
          <w:tab w:val="left" w:pos="1134"/>
        </w:tabs>
        <w:ind w:left="851" w:hanging="488"/>
        <w:rPr>
          <w:rFonts w:ascii="Lato" w:hAnsi="Lato"/>
        </w:rPr>
      </w:pPr>
      <w:r w:rsidRPr="00CF68A6">
        <w:rPr>
          <w:rFonts w:ascii="Lato" w:hAnsi="Lato"/>
          <w:color w:val="000000"/>
          <w:lang w:eastAsia="pl-PL" w:bidi="pl-PL"/>
        </w:rPr>
        <w:t>dewastacji mienia Organizator</w:t>
      </w:r>
      <w:r>
        <w:rPr>
          <w:rFonts w:ascii="Lato" w:hAnsi="Lato"/>
          <w:color w:val="000000"/>
          <w:lang w:eastAsia="pl-PL" w:bidi="pl-PL"/>
        </w:rPr>
        <w:t>a</w:t>
      </w:r>
      <w:r w:rsidRPr="00CF68A6">
        <w:rPr>
          <w:rFonts w:ascii="Lato" w:hAnsi="Lato"/>
          <w:color w:val="000000"/>
          <w:lang w:eastAsia="pl-PL" w:bidi="pl-PL"/>
        </w:rPr>
        <w:t xml:space="preserve"> lub osób trzecich</w:t>
      </w:r>
      <w:r w:rsidR="005D58FB">
        <w:rPr>
          <w:rFonts w:ascii="Lato" w:hAnsi="Lato"/>
          <w:color w:val="000000"/>
          <w:lang w:eastAsia="pl-PL" w:bidi="pl-PL"/>
        </w:rPr>
        <w:t>.</w:t>
      </w:r>
    </w:p>
    <w:p w14:paraId="552E7AB3" w14:textId="77777777" w:rsidR="000C58F7" w:rsidRPr="00CF68A6" w:rsidRDefault="000C58F7" w:rsidP="000C58F7">
      <w:pPr>
        <w:pStyle w:val="Teksttreci0"/>
        <w:shd w:val="clear" w:color="auto" w:fill="auto"/>
        <w:tabs>
          <w:tab w:val="left" w:pos="1134"/>
        </w:tabs>
        <w:ind w:left="363"/>
        <w:rPr>
          <w:rFonts w:ascii="Lato" w:hAnsi="Lato"/>
        </w:rPr>
      </w:pPr>
    </w:p>
    <w:p w14:paraId="618CF5B7" w14:textId="6D81555D" w:rsidR="00011358" w:rsidRPr="00EA4314" w:rsidRDefault="00011358" w:rsidP="00DC0ACE">
      <w:pPr>
        <w:pStyle w:val="Teksttreci0"/>
        <w:numPr>
          <w:ilvl w:val="0"/>
          <w:numId w:val="20"/>
        </w:numPr>
        <w:shd w:val="clear" w:color="auto" w:fill="auto"/>
        <w:ind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Zabrania się wnoszenia i posiadania na </w:t>
      </w:r>
      <w:r w:rsidR="001266B2" w:rsidRPr="00EA4314">
        <w:rPr>
          <w:rFonts w:ascii="Lato" w:hAnsi="Lato"/>
          <w:color w:val="000000"/>
          <w:lang w:eastAsia="pl-PL" w:bidi="pl-PL"/>
        </w:rPr>
        <w:t>wydarzeniu</w:t>
      </w:r>
      <w:r w:rsidRPr="00EA4314">
        <w:rPr>
          <w:rFonts w:ascii="Lato" w:hAnsi="Lato"/>
          <w:color w:val="000000"/>
          <w:lang w:eastAsia="pl-PL" w:bidi="pl-PL"/>
        </w:rPr>
        <w:t>:</w:t>
      </w:r>
    </w:p>
    <w:p w14:paraId="34139564" w14:textId="77777777" w:rsidR="009A155C" w:rsidRDefault="00011358" w:rsidP="00DC0ACE">
      <w:pPr>
        <w:pStyle w:val="Teksttreci0"/>
        <w:numPr>
          <w:ilvl w:val="0"/>
          <w:numId w:val="14"/>
        </w:numPr>
        <w:shd w:val="clear" w:color="auto" w:fill="auto"/>
        <w:tabs>
          <w:tab w:val="left" w:pos="851"/>
        </w:tabs>
        <w:ind w:left="851" w:hanging="488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broni, amunicji lub innych niebezpiecznych przedmiotów, mogących być użytych jako broń;</w:t>
      </w:r>
    </w:p>
    <w:p w14:paraId="0F1E85A6" w14:textId="77777777" w:rsidR="009A155C" w:rsidRDefault="000344B1" w:rsidP="00DC0ACE">
      <w:pPr>
        <w:pStyle w:val="Teksttreci0"/>
        <w:numPr>
          <w:ilvl w:val="0"/>
          <w:numId w:val="14"/>
        </w:numPr>
        <w:shd w:val="clear" w:color="auto" w:fill="auto"/>
        <w:tabs>
          <w:tab w:val="left" w:pos="851"/>
        </w:tabs>
        <w:ind w:left="851" w:hanging="488"/>
        <w:rPr>
          <w:rFonts w:ascii="Lato" w:hAnsi="Lato"/>
        </w:rPr>
      </w:pPr>
      <w:r w:rsidRPr="009A155C">
        <w:rPr>
          <w:rFonts w:ascii="Lato" w:hAnsi="Lato"/>
          <w:color w:val="000000"/>
          <w:lang w:eastAsia="pl-PL" w:bidi="pl-PL"/>
        </w:rPr>
        <w:t>materiałów wybuchowych, wyrobów pirotechnicznych oraz innych substancji o podobnym działaniu oraz wszelkiego rodzaju materiałów niebezpiecznych pod względem pożarowym;</w:t>
      </w:r>
    </w:p>
    <w:p w14:paraId="7ABBA8B1" w14:textId="77777777" w:rsidR="009A155C" w:rsidRDefault="00011358" w:rsidP="00DC0ACE">
      <w:pPr>
        <w:pStyle w:val="Teksttreci0"/>
        <w:numPr>
          <w:ilvl w:val="0"/>
          <w:numId w:val="14"/>
        </w:numPr>
        <w:shd w:val="clear" w:color="auto" w:fill="auto"/>
        <w:tabs>
          <w:tab w:val="left" w:pos="851"/>
        </w:tabs>
        <w:ind w:left="851" w:hanging="488"/>
        <w:rPr>
          <w:rFonts w:ascii="Lato" w:hAnsi="Lato"/>
        </w:rPr>
      </w:pPr>
      <w:r w:rsidRPr="009A155C">
        <w:rPr>
          <w:rFonts w:ascii="Lato" w:hAnsi="Lato"/>
          <w:color w:val="000000"/>
          <w:lang w:eastAsia="pl-PL" w:bidi="pl-PL"/>
        </w:rPr>
        <w:t>pojemników na płyny lub produkty spożywcze wykonanych z twardego materiału, w tym</w:t>
      </w:r>
      <w:r w:rsidR="00517B63" w:rsidRPr="009A155C">
        <w:rPr>
          <w:rFonts w:ascii="Lato" w:hAnsi="Lato"/>
        </w:rPr>
        <w:t xml:space="preserve"> </w:t>
      </w:r>
      <w:r w:rsidRPr="009A155C">
        <w:rPr>
          <w:rFonts w:ascii="Lato" w:hAnsi="Lato"/>
          <w:color w:val="000000"/>
          <w:lang w:eastAsia="pl-PL" w:bidi="pl-PL"/>
        </w:rPr>
        <w:t>szklanych butelek;</w:t>
      </w:r>
    </w:p>
    <w:p w14:paraId="724DD3D2" w14:textId="0549C949" w:rsidR="00011358" w:rsidRPr="002B27CF" w:rsidRDefault="00011358" w:rsidP="00DC0ACE">
      <w:pPr>
        <w:pStyle w:val="Teksttreci0"/>
        <w:numPr>
          <w:ilvl w:val="0"/>
          <w:numId w:val="14"/>
        </w:numPr>
        <w:shd w:val="clear" w:color="auto" w:fill="auto"/>
        <w:tabs>
          <w:tab w:val="left" w:pos="851"/>
        </w:tabs>
        <w:ind w:left="851" w:hanging="488"/>
        <w:rPr>
          <w:rFonts w:ascii="Lato" w:hAnsi="Lato"/>
        </w:rPr>
      </w:pPr>
      <w:r w:rsidRPr="009A155C">
        <w:rPr>
          <w:rFonts w:ascii="Lato" w:hAnsi="Lato"/>
          <w:color w:val="000000"/>
          <w:lang w:eastAsia="pl-PL" w:bidi="pl-PL"/>
        </w:rPr>
        <w:t>materiałów zawierających treści obraźliwe, wulgarne, rasistowskie, obsceniczne lub poniżające inne osoby;</w:t>
      </w:r>
    </w:p>
    <w:p w14:paraId="3242683C" w14:textId="330A060B" w:rsidR="005D58FB" w:rsidRPr="002B27CF" w:rsidRDefault="005D58FB" w:rsidP="00DC0ACE">
      <w:pPr>
        <w:pStyle w:val="Teksttreci0"/>
        <w:numPr>
          <w:ilvl w:val="0"/>
          <w:numId w:val="14"/>
        </w:numPr>
        <w:shd w:val="clear" w:color="auto" w:fill="auto"/>
        <w:tabs>
          <w:tab w:val="left" w:pos="851"/>
        </w:tabs>
        <w:ind w:left="851" w:hanging="488"/>
        <w:rPr>
          <w:rFonts w:ascii="Lato" w:hAnsi="Lato"/>
        </w:rPr>
      </w:pPr>
      <w:r w:rsidRPr="00CF68A6">
        <w:rPr>
          <w:rFonts w:ascii="Lato" w:hAnsi="Lato"/>
          <w:color w:val="000000"/>
          <w:lang w:eastAsia="pl-PL" w:bidi="pl-PL"/>
        </w:rPr>
        <w:t>transparentów, plakatów, banerów</w:t>
      </w:r>
      <w:r>
        <w:rPr>
          <w:rFonts w:ascii="Lato" w:hAnsi="Lato"/>
          <w:color w:val="000000"/>
          <w:lang w:eastAsia="pl-PL" w:bidi="pl-PL"/>
        </w:rPr>
        <w:t>;</w:t>
      </w:r>
    </w:p>
    <w:p w14:paraId="16C84CF3" w14:textId="0F6F1F4C" w:rsidR="005D58FB" w:rsidRPr="009A155C" w:rsidRDefault="005D58FB" w:rsidP="00DC0ACE">
      <w:pPr>
        <w:pStyle w:val="Teksttreci0"/>
        <w:numPr>
          <w:ilvl w:val="0"/>
          <w:numId w:val="14"/>
        </w:numPr>
        <w:shd w:val="clear" w:color="auto" w:fill="auto"/>
        <w:tabs>
          <w:tab w:val="left" w:pos="851"/>
        </w:tabs>
        <w:ind w:left="851" w:hanging="488"/>
        <w:rPr>
          <w:rFonts w:ascii="Lato" w:hAnsi="Lato"/>
        </w:rPr>
      </w:pPr>
      <w:r>
        <w:rPr>
          <w:rFonts w:ascii="Lato" w:hAnsi="Lato"/>
          <w:color w:val="000000"/>
          <w:lang w:eastAsia="pl-PL" w:bidi="pl-PL"/>
        </w:rPr>
        <w:t xml:space="preserve">parasoli lub innych </w:t>
      </w:r>
      <w:r w:rsidRPr="00DC281D">
        <w:rPr>
          <w:rFonts w:ascii="Lato" w:hAnsi="Lato"/>
          <w:color w:val="000000"/>
          <w:lang w:eastAsia="pl-PL" w:bidi="pl-PL"/>
        </w:rPr>
        <w:t>przedmiot</w:t>
      </w:r>
      <w:r>
        <w:rPr>
          <w:rFonts w:ascii="Lato" w:hAnsi="Lato"/>
          <w:color w:val="000000"/>
          <w:lang w:eastAsia="pl-PL" w:bidi="pl-PL"/>
        </w:rPr>
        <w:t>ów/</w:t>
      </w:r>
      <w:r w:rsidRPr="00DC281D">
        <w:rPr>
          <w:rFonts w:ascii="Lato" w:hAnsi="Lato"/>
          <w:color w:val="000000"/>
          <w:lang w:eastAsia="pl-PL" w:bidi="pl-PL"/>
        </w:rPr>
        <w:t>urządze</w:t>
      </w:r>
      <w:r>
        <w:rPr>
          <w:rFonts w:ascii="Lato" w:hAnsi="Lato"/>
          <w:color w:val="000000"/>
          <w:lang w:eastAsia="pl-PL" w:bidi="pl-PL"/>
        </w:rPr>
        <w:t>ń</w:t>
      </w:r>
      <w:r w:rsidRPr="00DC281D">
        <w:rPr>
          <w:rFonts w:ascii="Lato" w:hAnsi="Lato"/>
          <w:color w:val="000000"/>
          <w:lang w:eastAsia="pl-PL" w:bidi="pl-PL"/>
        </w:rPr>
        <w:t xml:space="preserve">, które swoim wyglądem, konstrukcją lub działaniem przypominają broń lub inne, potencjalnie niebezpieczne </w:t>
      </w:r>
      <w:r>
        <w:rPr>
          <w:rFonts w:ascii="Lato" w:hAnsi="Lato"/>
          <w:color w:val="000000"/>
          <w:lang w:eastAsia="pl-PL" w:bidi="pl-PL"/>
        </w:rPr>
        <w:t>narzędzia.</w:t>
      </w:r>
    </w:p>
    <w:p w14:paraId="29200D4A" w14:textId="09D15C14" w:rsidR="002B27CF" w:rsidRDefault="002B27CF" w:rsidP="00DC0ACE">
      <w:pPr>
        <w:pStyle w:val="Teksttreci0"/>
        <w:shd w:val="clear" w:color="auto" w:fill="auto"/>
        <w:tabs>
          <w:tab w:val="left" w:pos="742"/>
        </w:tabs>
        <w:ind w:left="720"/>
        <w:rPr>
          <w:rFonts w:ascii="Lato" w:hAnsi="Lato"/>
        </w:rPr>
      </w:pPr>
      <w:r>
        <w:rPr>
          <w:rFonts w:ascii="Lato" w:hAnsi="Lato"/>
        </w:rPr>
        <w:br w:type="page"/>
      </w:r>
    </w:p>
    <w:p w14:paraId="3FC621BD" w14:textId="77777777" w:rsidR="00D8258E" w:rsidRPr="00EA4314" w:rsidRDefault="00D8258E" w:rsidP="00DC0ACE">
      <w:pPr>
        <w:pStyle w:val="Teksttreci0"/>
        <w:shd w:val="clear" w:color="auto" w:fill="auto"/>
        <w:tabs>
          <w:tab w:val="left" w:pos="742"/>
        </w:tabs>
        <w:ind w:left="720"/>
        <w:rPr>
          <w:rFonts w:ascii="Lato" w:hAnsi="Lato"/>
        </w:rPr>
      </w:pPr>
    </w:p>
    <w:p w14:paraId="72DF97F5" w14:textId="7BAEF4B0" w:rsidR="005A7D09" w:rsidRDefault="005A7D09" w:rsidP="00DC0ACE">
      <w:pPr>
        <w:pStyle w:val="Nagwek1"/>
        <w:spacing w:line="276" w:lineRule="auto"/>
        <w:rPr>
          <w:sz w:val="22"/>
          <w:szCs w:val="22"/>
        </w:rPr>
      </w:pPr>
      <w:r w:rsidRPr="00EA4314">
        <w:rPr>
          <w:sz w:val="22"/>
          <w:szCs w:val="22"/>
        </w:rPr>
        <w:t xml:space="preserve">Rozdział III. Uprawnienia i odpowiedzialność Uczestników </w:t>
      </w:r>
      <w:r w:rsidR="001266B2" w:rsidRPr="00EA4314">
        <w:rPr>
          <w:sz w:val="22"/>
          <w:szCs w:val="22"/>
        </w:rPr>
        <w:t>wydarzenia</w:t>
      </w:r>
    </w:p>
    <w:p w14:paraId="36C0BBF4" w14:textId="77777777" w:rsidR="00B63790" w:rsidRPr="00B63790" w:rsidRDefault="00B63790" w:rsidP="00DC0ACE">
      <w:pPr>
        <w:jc w:val="center"/>
      </w:pPr>
    </w:p>
    <w:p w14:paraId="1B475F1B" w14:textId="22A76519" w:rsidR="005A7D09" w:rsidRPr="00EA4314" w:rsidRDefault="005A7D09" w:rsidP="00DC0ACE">
      <w:pPr>
        <w:pStyle w:val="Nagwek2"/>
      </w:pPr>
      <w:r w:rsidRPr="00EA4314">
        <w:t>§ 7.</w:t>
      </w:r>
      <w:r w:rsidR="0031238D" w:rsidRPr="00EA4314">
        <w:br/>
      </w:r>
      <w:r w:rsidRPr="00EA4314">
        <w:t xml:space="preserve">Uprawnienia Uczestników </w:t>
      </w:r>
      <w:r w:rsidR="001266B2" w:rsidRPr="00EA4314">
        <w:t>wydarzenia</w:t>
      </w:r>
    </w:p>
    <w:p w14:paraId="0C19B86A" w14:textId="09116925" w:rsidR="00CC2F56" w:rsidRPr="00EA4314" w:rsidRDefault="00011358" w:rsidP="00DC0ACE">
      <w:pPr>
        <w:pStyle w:val="Teksttreci0"/>
        <w:numPr>
          <w:ilvl w:val="0"/>
          <w:numId w:val="15"/>
        </w:numPr>
        <w:shd w:val="clear" w:color="auto" w:fill="auto"/>
        <w:tabs>
          <w:tab w:val="left" w:pos="368"/>
        </w:tabs>
        <w:ind w:left="360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Uczestnik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jest uprawniony do uczestniczenia w </w:t>
      </w:r>
      <w:r w:rsidR="001266B2" w:rsidRPr="00EA4314">
        <w:rPr>
          <w:rFonts w:ascii="Lato" w:hAnsi="Lato"/>
          <w:color w:val="000000"/>
          <w:lang w:eastAsia="pl-PL" w:bidi="pl-PL"/>
        </w:rPr>
        <w:t>wydarzeniu</w:t>
      </w:r>
      <w:r w:rsidRPr="00EA4314">
        <w:rPr>
          <w:rFonts w:ascii="Lato" w:hAnsi="Lato"/>
          <w:color w:val="000000"/>
          <w:lang w:eastAsia="pl-PL" w:bidi="pl-PL"/>
        </w:rPr>
        <w:t xml:space="preserve"> </w:t>
      </w:r>
      <w:r w:rsidR="00CC2F56" w:rsidRPr="00EA4314">
        <w:rPr>
          <w:rFonts w:ascii="Lato" w:hAnsi="Lato"/>
          <w:color w:val="000000"/>
          <w:lang w:eastAsia="pl-PL" w:bidi="pl-PL"/>
        </w:rPr>
        <w:br/>
      </w:r>
      <w:r w:rsidRPr="00EA4314">
        <w:rPr>
          <w:rFonts w:ascii="Lato" w:hAnsi="Lato"/>
          <w:color w:val="000000"/>
          <w:lang w:eastAsia="pl-PL" w:bidi="pl-PL"/>
        </w:rPr>
        <w:t>w nieskrępowany sposób, z ograniczeniem wynikającym z konieczności przestrzegania ogólnie obowiązujących przepisów prawa oraz postanowień określonych w niniejszym Regulaminie.</w:t>
      </w:r>
    </w:p>
    <w:p w14:paraId="35275373" w14:textId="7CDE4E9E" w:rsidR="00011358" w:rsidRPr="00EA4314" w:rsidRDefault="00011358" w:rsidP="00DC0ACE">
      <w:pPr>
        <w:pStyle w:val="Teksttreci0"/>
        <w:numPr>
          <w:ilvl w:val="0"/>
          <w:numId w:val="15"/>
        </w:numPr>
        <w:shd w:val="clear" w:color="auto" w:fill="auto"/>
        <w:tabs>
          <w:tab w:val="left" w:pos="373"/>
        </w:tabs>
        <w:ind w:left="360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Uczestnik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ma prawo:</w:t>
      </w:r>
    </w:p>
    <w:p w14:paraId="7F339494" w14:textId="77777777" w:rsidR="00761A47" w:rsidRDefault="000344B1" w:rsidP="00DC0ACE">
      <w:pPr>
        <w:pStyle w:val="Teksttreci0"/>
        <w:numPr>
          <w:ilvl w:val="0"/>
          <w:numId w:val="16"/>
        </w:numPr>
        <w:shd w:val="clear" w:color="auto" w:fill="auto"/>
        <w:tabs>
          <w:tab w:val="left" w:pos="742"/>
        </w:tabs>
        <w:ind w:left="851" w:hanging="488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przebywać na terenie wydarzenia w czasie jego trwania;</w:t>
      </w:r>
    </w:p>
    <w:p w14:paraId="3840956A" w14:textId="67820A42" w:rsidR="00761A47" w:rsidRDefault="000344B1" w:rsidP="00DC0ACE">
      <w:pPr>
        <w:pStyle w:val="Teksttreci0"/>
        <w:numPr>
          <w:ilvl w:val="0"/>
          <w:numId w:val="16"/>
        </w:numPr>
        <w:shd w:val="clear" w:color="auto" w:fill="auto"/>
        <w:tabs>
          <w:tab w:val="left" w:pos="742"/>
        </w:tabs>
        <w:ind w:left="851" w:hanging="488"/>
        <w:rPr>
          <w:rFonts w:ascii="Lato" w:hAnsi="Lato"/>
        </w:rPr>
      </w:pPr>
      <w:r w:rsidRPr="00761A47">
        <w:rPr>
          <w:rFonts w:ascii="Lato" w:hAnsi="Lato"/>
        </w:rPr>
        <w:t>do informacji dotyczących stanowisk związanych z wydarzeniem;</w:t>
      </w:r>
    </w:p>
    <w:p w14:paraId="7C0B8DF2" w14:textId="77777777" w:rsidR="00761A47" w:rsidRDefault="000344B1" w:rsidP="00DC0ACE">
      <w:pPr>
        <w:pStyle w:val="Teksttreci0"/>
        <w:numPr>
          <w:ilvl w:val="0"/>
          <w:numId w:val="16"/>
        </w:numPr>
        <w:shd w:val="clear" w:color="auto" w:fill="auto"/>
        <w:tabs>
          <w:tab w:val="left" w:pos="742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do informacji o wymogach bezpieczeństwa określonych przez KPRM lub służby</w:t>
      </w:r>
      <w:r w:rsidR="00E53EF2" w:rsidRPr="00761A47">
        <w:rPr>
          <w:rFonts w:ascii="Lato" w:hAnsi="Lato"/>
          <w:color w:val="000000"/>
          <w:lang w:eastAsia="pl-PL" w:bidi="pl-PL"/>
        </w:rPr>
        <w:t>;</w:t>
      </w:r>
    </w:p>
    <w:p w14:paraId="4EFC9D51" w14:textId="77777777" w:rsidR="00761A47" w:rsidRDefault="000344B1" w:rsidP="00DC0ACE">
      <w:pPr>
        <w:pStyle w:val="Teksttreci0"/>
        <w:numPr>
          <w:ilvl w:val="0"/>
          <w:numId w:val="16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korzystać z toalet w wydzielonym obszarze;</w:t>
      </w:r>
    </w:p>
    <w:p w14:paraId="3DB02E01" w14:textId="29FFA228" w:rsidR="000344B1" w:rsidRPr="00761A47" w:rsidRDefault="000344B1" w:rsidP="00DC0ACE">
      <w:pPr>
        <w:pStyle w:val="Teksttreci0"/>
        <w:numPr>
          <w:ilvl w:val="0"/>
          <w:numId w:val="16"/>
        </w:numPr>
        <w:shd w:val="clear" w:color="auto" w:fill="auto"/>
        <w:tabs>
          <w:tab w:val="left" w:pos="738"/>
        </w:tabs>
        <w:ind w:left="851" w:hanging="488"/>
        <w:rPr>
          <w:rFonts w:ascii="Lato" w:hAnsi="Lato"/>
        </w:rPr>
      </w:pPr>
      <w:r w:rsidRPr="00761A47">
        <w:rPr>
          <w:rFonts w:ascii="Lato" w:hAnsi="Lato"/>
          <w:color w:val="000000"/>
          <w:lang w:eastAsia="pl-PL" w:bidi="pl-PL"/>
        </w:rPr>
        <w:t>korzystać z pomocy medycznej podczas wydarzenia;</w:t>
      </w:r>
    </w:p>
    <w:p w14:paraId="7F5C6FFF" w14:textId="77777777" w:rsidR="00517B63" w:rsidRPr="00EA4314" w:rsidRDefault="00517B63" w:rsidP="00DC0ACE">
      <w:pPr>
        <w:pStyle w:val="Teksttreci0"/>
        <w:shd w:val="clear" w:color="auto" w:fill="auto"/>
        <w:tabs>
          <w:tab w:val="left" w:pos="738"/>
        </w:tabs>
        <w:ind w:left="720"/>
        <w:rPr>
          <w:rFonts w:ascii="Lato" w:hAnsi="Lato"/>
        </w:rPr>
      </w:pPr>
    </w:p>
    <w:p w14:paraId="6ECF8F14" w14:textId="30EEB719" w:rsidR="005A7D09" w:rsidRPr="00EA4314" w:rsidRDefault="005A7D09" w:rsidP="00DC0ACE">
      <w:pPr>
        <w:pStyle w:val="Nagwek2"/>
        <w:rPr>
          <w:lang w:eastAsia="pl-PL" w:bidi="pl-PL"/>
        </w:rPr>
      </w:pPr>
      <w:r w:rsidRPr="00EA4314">
        <w:rPr>
          <w:lang w:eastAsia="pl-PL" w:bidi="pl-PL"/>
        </w:rPr>
        <w:t>§ 8.</w:t>
      </w:r>
      <w:r w:rsidR="0045583E" w:rsidRPr="00EA4314">
        <w:rPr>
          <w:lang w:eastAsia="pl-PL" w:bidi="pl-PL"/>
        </w:rPr>
        <w:br/>
      </w:r>
      <w:r w:rsidRPr="00EA4314">
        <w:rPr>
          <w:lang w:eastAsia="pl-PL" w:bidi="pl-PL"/>
        </w:rPr>
        <w:t xml:space="preserve">Odpowiedzialność Uczestników </w:t>
      </w:r>
      <w:r w:rsidR="001266B2" w:rsidRPr="00EA4314">
        <w:rPr>
          <w:lang w:eastAsia="pl-PL" w:bidi="pl-PL"/>
        </w:rPr>
        <w:t>wydarzenia</w:t>
      </w:r>
    </w:p>
    <w:p w14:paraId="39541849" w14:textId="32DB0A15" w:rsidR="002E2F72" w:rsidRPr="00DC281D" w:rsidRDefault="00011358" w:rsidP="00DC0ACE">
      <w:pPr>
        <w:pStyle w:val="Teksttreci0"/>
        <w:numPr>
          <w:ilvl w:val="0"/>
          <w:numId w:val="21"/>
        </w:numPr>
        <w:shd w:val="clear" w:color="auto" w:fill="auto"/>
        <w:ind w:left="357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Osoby zakłócające porządek publiczny, zagrażające bezpieczeństwu lub zachowujące się niezgodnie z niniejszym Regulaminem mogą być poproszone o</w:t>
      </w:r>
      <w:r w:rsidR="009A155C">
        <w:rPr>
          <w:rFonts w:ascii="Lato" w:hAnsi="Lato"/>
          <w:color w:val="000000"/>
          <w:lang w:eastAsia="pl-PL" w:bidi="pl-PL"/>
        </w:rPr>
        <w:t> </w:t>
      </w:r>
      <w:r w:rsidRPr="00EA4314">
        <w:rPr>
          <w:rFonts w:ascii="Lato" w:hAnsi="Lato"/>
          <w:color w:val="000000"/>
          <w:lang w:eastAsia="pl-PL" w:bidi="pl-PL"/>
        </w:rPr>
        <w:t xml:space="preserve">opuszczenie terenu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, włączając w to doprowadzenie do opuszczenia przez te osoby terenu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z użyciem przymusu bezpośredniego.</w:t>
      </w:r>
    </w:p>
    <w:p w14:paraId="7C252476" w14:textId="3BD64241" w:rsidR="002E2F72" w:rsidRPr="00EA4314" w:rsidRDefault="00011358" w:rsidP="00DC0ACE">
      <w:pPr>
        <w:pStyle w:val="Teksttreci0"/>
        <w:numPr>
          <w:ilvl w:val="0"/>
          <w:numId w:val="21"/>
        </w:numPr>
        <w:shd w:val="clear" w:color="auto" w:fill="auto"/>
        <w:ind w:left="357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W przypadkach okre</w:t>
      </w:r>
      <w:r w:rsidR="000C58F7">
        <w:rPr>
          <w:rFonts w:ascii="Lato" w:hAnsi="Lato"/>
          <w:color w:val="000000"/>
          <w:lang w:eastAsia="pl-PL" w:bidi="pl-PL"/>
        </w:rPr>
        <w:t xml:space="preserve">ślonych przepisami prawa, </w:t>
      </w:r>
      <w:r w:rsidRPr="00EA4314">
        <w:rPr>
          <w:rFonts w:ascii="Lato" w:hAnsi="Lato"/>
          <w:color w:val="000000"/>
          <w:lang w:eastAsia="pl-PL" w:bidi="pl-PL"/>
        </w:rPr>
        <w:t>służby</w:t>
      </w:r>
      <w:r w:rsidR="001E02CA" w:rsidRPr="00EA4314">
        <w:rPr>
          <w:rFonts w:ascii="Lato" w:hAnsi="Lato"/>
          <w:color w:val="000000"/>
          <w:lang w:eastAsia="pl-PL" w:bidi="pl-PL"/>
        </w:rPr>
        <w:t xml:space="preserve"> </w:t>
      </w:r>
      <w:r w:rsidRPr="00EA4314">
        <w:rPr>
          <w:rFonts w:ascii="Lato" w:hAnsi="Lato"/>
          <w:color w:val="000000"/>
          <w:lang w:eastAsia="pl-PL" w:bidi="pl-PL"/>
        </w:rPr>
        <w:t xml:space="preserve">uprawnione są do ujęcia, </w:t>
      </w:r>
      <w:r w:rsidR="00CC2F56" w:rsidRPr="00EA4314">
        <w:rPr>
          <w:rFonts w:ascii="Lato" w:hAnsi="Lato"/>
          <w:color w:val="000000"/>
          <w:lang w:eastAsia="pl-PL" w:bidi="pl-PL"/>
        </w:rPr>
        <w:br/>
      </w:r>
      <w:r w:rsidRPr="00EA4314">
        <w:rPr>
          <w:rFonts w:ascii="Lato" w:hAnsi="Lato"/>
          <w:color w:val="000000"/>
          <w:lang w:eastAsia="pl-PL" w:bidi="pl-PL"/>
        </w:rPr>
        <w:t>w celu niezwłocznego przekazania Policji osób stwarzających bezpośrednie zagrożenie dla osób lub dóbr powierzonych ochronie oraz osób dopuszczających się czynów zabronionych.</w:t>
      </w:r>
    </w:p>
    <w:p w14:paraId="35DE85E3" w14:textId="5568A8D9" w:rsidR="005A7D09" w:rsidRPr="000C58F7" w:rsidRDefault="00011358" w:rsidP="00DC0ACE">
      <w:pPr>
        <w:pStyle w:val="Teksttreci0"/>
        <w:numPr>
          <w:ilvl w:val="0"/>
          <w:numId w:val="21"/>
        </w:numPr>
        <w:shd w:val="clear" w:color="auto" w:fill="auto"/>
        <w:ind w:left="357" w:hanging="357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Organizator zastrzega sobie prawo dochodzenia roszczeń za wyrządzone przez Uczestnika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szkody.</w:t>
      </w:r>
    </w:p>
    <w:p w14:paraId="2C7A6ACB" w14:textId="77777777" w:rsidR="000C58F7" w:rsidRPr="00EA4314" w:rsidRDefault="000C58F7" w:rsidP="000C58F7">
      <w:pPr>
        <w:pStyle w:val="Teksttreci0"/>
        <w:shd w:val="clear" w:color="auto" w:fill="auto"/>
        <w:ind w:left="357"/>
        <w:rPr>
          <w:rFonts w:ascii="Lato" w:hAnsi="Lato"/>
        </w:rPr>
      </w:pPr>
    </w:p>
    <w:p w14:paraId="4B8CED88" w14:textId="77777777" w:rsidR="005A7D09" w:rsidRDefault="005A7D09" w:rsidP="00DC0ACE">
      <w:pPr>
        <w:pStyle w:val="Nagwek1"/>
        <w:spacing w:line="276" w:lineRule="auto"/>
        <w:rPr>
          <w:sz w:val="22"/>
          <w:szCs w:val="22"/>
        </w:rPr>
      </w:pPr>
      <w:r w:rsidRPr="00EA4314">
        <w:rPr>
          <w:sz w:val="22"/>
          <w:szCs w:val="22"/>
        </w:rPr>
        <w:t>Rozdział IV. Postanowienia końcowe</w:t>
      </w:r>
    </w:p>
    <w:p w14:paraId="25F8E065" w14:textId="77777777" w:rsidR="00B63790" w:rsidRPr="00B63790" w:rsidRDefault="00B63790" w:rsidP="00DC0ACE">
      <w:pPr>
        <w:jc w:val="center"/>
      </w:pPr>
    </w:p>
    <w:p w14:paraId="3D232A38" w14:textId="09A4B87E" w:rsidR="005A7D09" w:rsidRPr="00EA4314" w:rsidRDefault="005A7D09" w:rsidP="00DC0ACE">
      <w:pPr>
        <w:pStyle w:val="Nagwek2"/>
      </w:pPr>
      <w:r w:rsidRPr="00EA4314">
        <w:t>§ 9.</w:t>
      </w:r>
      <w:r w:rsidR="0031238D" w:rsidRPr="00EA4314">
        <w:br/>
      </w:r>
      <w:r w:rsidRPr="00EA4314">
        <w:t xml:space="preserve">Utrwalanie przebiegu </w:t>
      </w:r>
      <w:r w:rsidR="001266B2" w:rsidRPr="00EA4314">
        <w:t>wydarzenia</w:t>
      </w:r>
    </w:p>
    <w:p w14:paraId="29803D93" w14:textId="24D7B7DC" w:rsidR="002E2F72" w:rsidRPr="00EA4314" w:rsidRDefault="00011358" w:rsidP="00DC0ACE">
      <w:pPr>
        <w:pStyle w:val="Teksttreci0"/>
        <w:numPr>
          <w:ilvl w:val="0"/>
          <w:numId w:val="22"/>
        </w:numPr>
        <w:shd w:val="clear" w:color="auto" w:fill="auto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Organizator </w:t>
      </w:r>
      <w:r w:rsidR="00E53EF2" w:rsidRPr="00EA4314">
        <w:rPr>
          <w:rFonts w:ascii="Lato" w:hAnsi="Lato"/>
          <w:color w:val="000000"/>
          <w:lang w:eastAsia="pl-PL" w:bidi="pl-PL"/>
        </w:rPr>
        <w:t>uprawni</w:t>
      </w:r>
      <w:r w:rsidR="00761A47">
        <w:rPr>
          <w:rFonts w:ascii="Lato" w:hAnsi="Lato"/>
          <w:color w:val="000000"/>
          <w:lang w:eastAsia="pl-PL" w:bidi="pl-PL"/>
        </w:rPr>
        <w:t>ony</w:t>
      </w:r>
      <w:r w:rsidR="001E02CA" w:rsidRPr="00EA4314">
        <w:rPr>
          <w:rFonts w:ascii="Lato" w:hAnsi="Lato"/>
          <w:color w:val="000000"/>
          <w:lang w:eastAsia="pl-PL" w:bidi="pl-PL"/>
        </w:rPr>
        <w:t xml:space="preserve"> </w:t>
      </w:r>
      <w:r w:rsidR="00761A47">
        <w:rPr>
          <w:rFonts w:ascii="Lato" w:hAnsi="Lato"/>
          <w:color w:val="000000"/>
          <w:lang w:eastAsia="pl-PL" w:bidi="pl-PL"/>
        </w:rPr>
        <w:t>jest</w:t>
      </w:r>
      <w:r w:rsidR="001E02CA" w:rsidRPr="00EA4314">
        <w:rPr>
          <w:rFonts w:ascii="Lato" w:hAnsi="Lato"/>
          <w:color w:val="000000"/>
          <w:lang w:eastAsia="pl-PL" w:bidi="pl-PL"/>
        </w:rPr>
        <w:t xml:space="preserve"> </w:t>
      </w:r>
      <w:r w:rsidRPr="00EA4314">
        <w:rPr>
          <w:rFonts w:ascii="Lato" w:hAnsi="Lato"/>
          <w:color w:val="000000"/>
          <w:lang w:eastAsia="pl-PL" w:bidi="pl-PL"/>
        </w:rPr>
        <w:t xml:space="preserve">do utrwalania przebiegu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>, a</w:t>
      </w:r>
      <w:r w:rsidR="009A155C">
        <w:rPr>
          <w:rFonts w:ascii="Lato" w:hAnsi="Lato"/>
          <w:color w:val="000000"/>
          <w:lang w:eastAsia="pl-PL" w:bidi="pl-PL"/>
        </w:rPr>
        <w:t> </w:t>
      </w:r>
      <w:r w:rsidRPr="00EA4314">
        <w:rPr>
          <w:rFonts w:ascii="Lato" w:hAnsi="Lato"/>
          <w:color w:val="000000"/>
          <w:lang w:eastAsia="pl-PL" w:bidi="pl-PL"/>
        </w:rPr>
        <w:t>w</w:t>
      </w:r>
      <w:r w:rsidR="009A155C">
        <w:rPr>
          <w:rFonts w:ascii="Lato" w:hAnsi="Lato"/>
          <w:color w:val="000000"/>
          <w:lang w:eastAsia="pl-PL" w:bidi="pl-PL"/>
        </w:rPr>
        <w:t> </w:t>
      </w:r>
      <w:r w:rsidRPr="00EA4314">
        <w:rPr>
          <w:rFonts w:ascii="Lato" w:hAnsi="Lato"/>
          <w:color w:val="000000"/>
          <w:lang w:eastAsia="pl-PL" w:bidi="pl-PL"/>
        </w:rPr>
        <w:t xml:space="preserve">szczególności zachowania osób w niej uczestniczących, za pomocą urządzeń rejestrujących obraz i dźwięk. Materiały zgromadzone podczas utrwalania przebiegu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mogą stanowić dowody w zakresie stosownych postępowań.</w:t>
      </w:r>
    </w:p>
    <w:p w14:paraId="76324DBD" w14:textId="740E79A3" w:rsidR="00011358" w:rsidRPr="00EA4314" w:rsidRDefault="00011358" w:rsidP="00DC0ACE">
      <w:pPr>
        <w:pStyle w:val="Teksttreci0"/>
        <w:numPr>
          <w:ilvl w:val="0"/>
          <w:numId w:val="22"/>
        </w:numPr>
        <w:shd w:val="clear" w:color="auto" w:fill="auto"/>
        <w:rPr>
          <w:rFonts w:ascii="Lato" w:hAnsi="Lato"/>
        </w:rPr>
      </w:pPr>
      <w:r w:rsidRPr="00EA4314">
        <w:rPr>
          <w:rFonts w:ascii="Lato" w:hAnsi="Lato"/>
          <w:b/>
          <w:bCs/>
          <w:color w:val="000000"/>
          <w:lang w:eastAsia="pl-PL" w:bidi="pl-PL"/>
        </w:rPr>
        <w:t xml:space="preserve">Udział w </w:t>
      </w:r>
      <w:r w:rsidR="001266B2" w:rsidRPr="00EA4314">
        <w:rPr>
          <w:rFonts w:ascii="Lato" w:hAnsi="Lato"/>
          <w:b/>
          <w:bCs/>
          <w:color w:val="000000"/>
          <w:lang w:eastAsia="pl-PL" w:bidi="pl-PL"/>
        </w:rPr>
        <w:t>wydarzeniu</w:t>
      </w:r>
      <w:r w:rsidRPr="00EA4314">
        <w:rPr>
          <w:rFonts w:ascii="Lato" w:hAnsi="Lato"/>
          <w:b/>
          <w:bCs/>
          <w:color w:val="000000"/>
          <w:lang w:eastAsia="pl-PL" w:bidi="pl-PL"/>
        </w:rPr>
        <w:t xml:space="preserve"> oraz wejście na teren obiektu, na którym odbywać się </w:t>
      </w:r>
      <w:r w:rsidRPr="00EA4314">
        <w:rPr>
          <w:rFonts w:ascii="Lato" w:hAnsi="Lato"/>
          <w:b/>
          <w:bCs/>
          <w:color w:val="000000"/>
          <w:lang w:eastAsia="pl-PL" w:bidi="pl-PL"/>
        </w:rPr>
        <w:lastRenderedPageBreak/>
        <w:t xml:space="preserve">będzie </w:t>
      </w:r>
      <w:r w:rsidR="001266B2" w:rsidRPr="00EA4314">
        <w:rPr>
          <w:rFonts w:ascii="Lato" w:hAnsi="Lato"/>
          <w:b/>
          <w:bCs/>
          <w:color w:val="000000"/>
          <w:lang w:eastAsia="pl-PL" w:bidi="pl-PL"/>
        </w:rPr>
        <w:t>wydarzenie</w:t>
      </w:r>
      <w:r w:rsidRPr="00EA4314">
        <w:rPr>
          <w:rFonts w:ascii="Lato" w:hAnsi="Lato"/>
          <w:b/>
          <w:bCs/>
          <w:color w:val="000000"/>
          <w:lang w:eastAsia="pl-PL" w:bidi="pl-PL"/>
        </w:rPr>
        <w:t xml:space="preserve">, jest równoznaczny z akceptacją rozpowszechniania wizerunku utrwalonego podczas </w:t>
      </w:r>
      <w:r w:rsidR="001266B2" w:rsidRPr="00EA4314">
        <w:rPr>
          <w:rFonts w:ascii="Lato" w:hAnsi="Lato"/>
          <w:b/>
          <w:bCs/>
          <w:color w:val="000000"/>
          <w:lang w:eastAsia="pl-PL" w:bidi="pl-PL"/>
        </w:rPr>
        <w:t>wydarzenia</w:t>
      </w:r>
      <w:r w:rsidRPr="00EA4314">
        <w:rPr>
          <w:rFonts w:ascii="Lato" w:hAnsi="Lato"/>
          <w:b/>
          <w:bCs/>
          <w:color w:val="000000"/>
          <w:lang w:eastAsia="pl-PL" w:bidi="pl-PL"/>
        </w:rPr>
        <w:t xml:space="preserve"> w celu realizacji celów dokumentacyjnych, sprawozdawczych, reklamowych, promocyjnych w kraju i za granicą; akceptacja dotyczy również osób małoletnich bądź nieletnich, które uczestniczą w </w:t>
      </w:r>
      <w:r w:rsidR="001266B2" w:rsidRPr="00EA4314">
        <w:rPr>
          <w:rFonts w:ascii="Lato" w:hAnsi="Lato"/>
          <w:b/>
          <w:bCs/>
          <w:color w:val="000000"/>
          <w:lang w:eastAsia="pl-PL" w:bidi="pl-PL"/>
        </w:rPr>
        <w:t>wydarzeniu</w:t>
      </w:r>
      <w:r w:rsidRPr="00EA4314">
        <w:rPr>
          <w:rFonts w:ascii="Lato" w:hAnsi="Lato"/>
          <w:b/>
          <w:bCs/>
          <w:color w:val="000000"/>
          <w:lang w:eastAsia="pl-PL" w:bidi="pl-PL"/>
        </w:rPr>
        <w:t xml:space="preserve"> pod opieką i za zgodą osób sprawujących nad nimi opiekę prawną bądź pieczę.</w:t>
      </w:r>
    </w:p>
    <w:p w14:paraId="603F1F57" w14:textId="3910BF95" w:rsidR="00CC2F56" w:rsidRPr="00EA4314" w:rsidRDefault="00CC2F56" w:rsidP="00DC0ACE">
      <w:pPr>
        <w:pStyle w:val="Teksttreci0"/>
        <w:numPr>
          <w:ilvl w:val="0"/>
          <w:numId w:val="22"/>
        </w:numPr>
        <w:shd w:val="clear" w:color="auto" w:fill="auto"/>
        <w:tabs>
          <w:tab w:val="left" w:pos="360"/>
        </w:tabs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Akceptacja, o której mowa w ust. 2, obejmuje w szczególności następujące pola eksploatacji: utrwalanie na jakimkolwiek nośniku audiowizualnym, a</w:t>
      </w:r>
      <w:r w:rsidR="009A155C">
        <w:rPr>
          <w:rFonts w:ascii="Lato" w:hAnsi="Lato"/>
          <w:color w:val="000000"/>
          <w:lang w:eastAsia="pl-PL" w:bidi="pl-PL"/>
        </w:rPr>
        <w:t> </w:t>
      </w:r>
      <w:r w:rsidRPr="00EA4314">
        <w:rPr>
          <w:rFonts w:ascii="Lato" w:hAnsi="Lato"/>
          <w:color w:val="000000"/>
          <w:lang w:eastAsia="pl-PL" w:bidi="pl-PL"/>
        </w:rPr>
        <w:t>w</w:t>
      </w:r>
      <w:r w:rsidR="009A155C">
        <w:rPr>
          <w:rFonts w:ascii="Lato" w:hAnsi="Lato"/>
          <w:color w:val="000000"/>
          <w:lang w:eastAsia="pl-PL" w:bidi="pl-PL"/>
        </w:rPr>
        <w:t> </w:t>
      </w:r>
      <w:r w:rsidRPr="00EA4314">
        <w:rPr>
          <w:rFonts w:ascii="Lato" w:hAnsi="Lato"/>
          <w:color w:val="000000"/>
          <w:lang w:eastAsia="pl-PL" w:bidi="pl-PL"/>
        </w:rPr>
        <w:t>szczególności na: nośnikach wideo, taśmie światłoczułej, magnetycznej i</w:t>
      </w:r>
      <w:r w:rsidR="009A155C">
        <w:rPr>
          <w:rFonts w:ascii="Lato" w:hAnsi="Lato"/>
          <w:color w:val="000000"/>
          <w:lang w:eastAsia="pl-PL" w:bidi="pl-PL"/>
        </w:rPr>
        <w:t> </w:t>
      </w:r>
      <w:r w:rsidRPr="00EA4314">
        <w:rPr>
          <w:rFonts w:ascii="Lato" w:hAnsi="Lato"/>
          <w:color w:val="000000"/>
          <w:lang w:eastAsia="pl-PL" w:bidi="pl-PL"/>
        </w:rPr>
        <w:t>dysku komputerowym, w sieci multimedialnej (w tym Internet); zwielokrotnienie jakąkolwiek techniką, w tym: techniką magnetyczną na kasetach wideo, dyskach audiowizualnych, techniką światłoczułą, cyfrową, techniką zapisu komputerowego, w sieci multimedialnej (w tym Internet); wyświetlanie, publiczne odtwarzanie; wprowadzanie do obrotu w kraju i za granicą; nadawanie za pomocą wizji lub fonii przewodowej i bezprzewodowej przez stację naziemną; nadawanie za pośrednictwem satelity; retransmisji audycji; sporządzanie wersji obcojęzycznych; wprowadzanie do pamięci komputera i do sieci multimedialnej; wykorzystanie w utworach multimedialnych; wykorzystanie na stronach internetowych, oraz na portalach społecznościowych; wprowadzanie do obrotu przy użyciu Internetu i innych technik przekazu danych, wykorzystujących sieci telekomunikacyjne, informatyczne i bezprzewodowe; publiczne udostępnianie nagrań w taki sposób, aby każdy mógł mieć do niego dostęp w miejscu i w czasie przez siebie wybranym; wykorzystywanie i rozpowszechnianie pojedynczych klatek z nagrań we wszelkich materiałach drukowych, w materiałach okolicznościowych, promocyjnych; prawo do przenoszenia wszelkich praw wynikających z niniejszej akceptacji na osoby trzecie.</w:t>
      </w:r>
    </w:p>
    <w:p w14:paraId="7EDF4D2A" w14:textId="25B8926E" w:rsidR="00011358" w:rsidRPr="00EA4314" w:rsidRDefault="00011358" w:rsidP="00DC0ACE">
      <w:pPr>
        <w:pStyle w:val="Teksttreci0"/>
        <w:numPr>
          <w:ilvl w:val="0"/>
          <w:numId w:val="21"/>
        </w:numPr>
        <w:shd w:val="clear" w:color="auto" w:fill="auto"/>
        <w:tabs>
          <w:tab w:val="left" w:pos="360"/>
        </w:tabs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Wchodząc na teren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uczestnik przyjmuje do wiadomości i wyraża zgodę, że jego wizerunek może być utrwalony i rozpowszechniany na zasadach określonych w ust. 2 i 3.</w:t>
      </w:r>
    </w:p>
    <w:p w14:paraId="57A03A7F" w14:textId="456D7BBC" w:rsidR="00011358" w:rsidRPr="00B63790" w:rsidRDefault="00011358" w:rsidP="00DC0ACE">
      <w:pPr>
        <w:pStyle w:val="Teksttreci0"/>
        <w:numPr>
          <w:ilvl w:val="0"/>
          <w:numId w:val="21"/>
        </w:numPr>
        <w:shd w:val="clear" w:color="auto" w:fill="auto"/>
        <w:tabs>
          <w:tab w:val="left" w:pos="360"/>
        </w:tabs>
        <w:rPr>
          <w:rFonts w:ascii="Lato" w:hAnsi="Lato"/>
        </w:rPr>
      </w:pPr>
      <w:r w:rsidRPr="00EA4314">
        <w:rPr>
          <w:rFonts w:ascii="Lato" w:hAnsi="Lato"/>
          <w:b/>
          <w:bCs/>
          <w:color w:val="000000"/>
          <w:lang w:eastAsia="pl-PL" w:bidi="pl-PL"/>
        </w:rPr>
        <w:t xml:space="preserve">Brak akceptacji powyższych warunków skutkuje brakiem możliwości wzięcia udziału w </w:t>
      </w:r>
      <w:r w:rsidR="001266B2" w:rsidRPr="00EA4314">
        <w:rPr>
          <w:rFonts w:ascii="Lato" w:hAnsi="Lato"/>
          <w:b/>
          <w:bCs/>
          <w:color w:val="000000"/>
          <w:lang w:eastAsia="pl-PL" w:bidi="pl-PL"/>
        </w:rPr>
        <w:t>wydarzeniu</w:t>
      </w:r>
      <w:r w:rsidRPr="00EA4314">
        <w:rPr>
          <w:rFonts w:ascii="Lato" w:hAnsi="Lato"/>
          <w:b/>
          <w:bCs/>
          <w:color w:val="000000"/>
          <w:lang w:eastAsia="pl-PL" w:bidi="pl-PL"/>
        </w:rPr>
        <w:t>.</w:t>
      </w:r>
    </w:p>
    <w:p w14:paraId="48BB07BE" w14:textId="77777777" w:rsidR="00B63790" w:rsidRPr="00EA4314" w:rsidRDefault="00B63790" w:rsidP="00DC0ACE">
      <w:pPr>
        <w:pStyle w:val="Teksttreci0"/>
        <w:shd w:val="clear" w:color="auto" w:fill="auto"/>
        <w:tabs>
          <w:tab w:val="left" w:pos="360"/>
        </w:tabs>
        <w:ind w:left="360"/>
        <w:rPr>
          <w:rFonts w:ascii="Lato" w:hAnsi="Lato"/>
        </w:rPr>
      </w:pPr>
    </w:p>
    <w:p w14:paraId="7DBBE33C" w14:textId="1614B961" w:rsidR="00B9397B" w:rsidRPr="00B9397B" w:rsidRDefault="00011358" w:rsidP="008A4530">
      <w:pPr>
        <w:pStyle w:val="Nagwek2"/>
        <w:rPr>
          <w:lang w:eastAsia="pl-PL" w:bidi="pl-PL"/>
        </w:rPr>
      </w:pPr>
      <w:r w:rsidRPr="00EA4314">
        <w:rPr>
          <w:lang w:eastAsia="pl-PL" w:bidi="pl-PL"/>
        </w:rPr>
        <w:t>§ 10.</w:t>
      </w:r>
      <w:r w:rsidR="0031238D" w:rsidRPr="00EA4314">
        <w:br/>
      </w:r>
      <w:r w:rsidRPr="00EA4314">
        <w:rPr>
          <w:lang w:eastAsia="pl-PL" w:bidi="pl-PL"/>
        </w:rPr>
        <w:t>Ochrona Danych Osobowych</w:t>
      </w:r>
    </w:p>
    <w:p w14:paraId="6F23EA6F" w14:textId="77777777" w:rsidR="005F5C05" w:rsidRPr="00EA4314" w:rsidRDefault="005F5C05" w:rsidP="00DC0ACE">
      <w:pPr>
        <w:spacing w:after="0" w:line="276" w:lineRule="auto"/>
        <w:jc w:val="both"/>
        <w:rPr>
          <w:rFonts w:ascii="Lato" w:hAnsi="Lato"/>
        </w:rPr>
      </w:pPr>
      <w:r w:rsidRPr="00EA4314">
        <w:rPr>
          <w:rFonts w:ascii="Lato" w:hAnsi="Lato"/>
        </w:rPr>
        <w:t>Uczestnik Wydarzenia przyjmuje do wiadomości poniższe informacje:</w:t>
      </w:r>
    </w:p>
    <w:p w14:paraId="29A1F1A0" w14:textId="3AD300EB" w:rsidR="005F5C05" w:rsidRPr="00EA4314" w:rsidRDefault="005F5C05" w:rsidP="00DC0ACE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Administratorem danych osobowych jest Kancelaria Prezesa Rady Ministrów, Aleje Ujazdowskie 1/3, 00-583, Warszawa, e-mail: AD@kprm.gov.pl;</w:t>
      </w:r>
    </w:p>
    <w:p w14:paraId="44BF501B" w14:textId="77777777" w:rsidR="005F5C05" w:rsidRPr="00EA4314" w:rsidRDefault="005F5C05" w:rsidP="00DC0ACE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Dane kontaktowe do Inspektora Ochrony Danych: Inspektor Ochrony Danych, Kancelaria Prezesa Rady Ministrów, Aleje Ujazdowskie 1/3, 00-583, Warszawa, e-mail: IOD@kprm.gov.pl;</w:t>
      </w:r>
    </w:p>
    <w:p w14:paraId="7A70F27F" w14:textId="28493CF9" w:rsidR="005F5C05" w:rsidRPr="00EA4314" w:rsidRDefault="005F5C05" w:rsidP="00DC0ACE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 xml:space="preserve">Dane osobowe Uczestników są przetwarzane w celu utrwalania przebiegu </w:t>
      </w:r>
      <w:r w:rsidRPr="00EA4314">
        <w:rPr>
          <w:rFonts w:ascii="Lato" w:hAnsi="Lato"/>
          <w:color w:val="000000"/>
          <w:lang w:eastAsia="pl-PL" w:bidi="pl-PL"/>
        </w:rPr>
        <w:lastRenderedPageBreak/>
        <w:t xml:space="preserve">Wydarzenia oraz w celach dokumentacyjnych, sprawozdawczych, reklamowych, promocyjnych w kraju i za granicą; </w:t>
      </w:r>
    </w:p>
    <w:p w14:paraId="4B2D9ACD" w14:textId="786D07F1" w:rsidR="005F5C05" w:rsidRPr="00B9397B" w:rsidRDefault="005F5C05" w:rsidP="00DC0ACE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Dane osobowe są przetwarzane zgodnie art. 6 ust. 1 lit. e rozporządzenia Parlamentu Europejskiego i Rady UE 2016/679 z dnia 27 kwietnia 2016 roku</w:t>
      </w:r>
      <w:r w:rsidR="00B9397B">
        <w:rPr>
          <w:rFonts w:ascii="Lato" w:hAnsi="Lato"/>
          <w:color w:val="000000"/>
          <w:lang w:eastAsia="pl-PL" w:bidi="pl-PL"/>
        </w:rPr>
        <w:t xml:space="preserve"> </w:t>
      </w:r>
      <w:r w:rsidRPr="00B9397B">
        <w:rPr>
          <w:rFonts w:ascii="Lato" w:hAnsi="Lato"/>
          <w:color w:val="000000"/>
          <w:lang w:eastAsia="pl-PL" w:bidi="pl-PL"/>
        </w:rPr>
        <w:t>w</w:t>
      </w:r>
      <w:r w:rsidR="00B9397B">
        <w:rPr>
          <w:rFonts w:ascii="Lato" w:hAnsi="Lato"/>
          <w:color w:val="000000"/>
          <w:lang w:eastAsia="pl-PL" w:bidi="pl-PL"/>
        </w:rPr>
        <w:t> </w:t>
      </w:r>
      <w:r w:rsidRPr="00B9397B">
        <w:rPr>
          <w:rFonts w:ascii="Lato" w:hAnsi="Lato"/>
          <w:color w:val="000000"/>
          <w:lang w:eastAsia="pl-PL" w:bidi="pl-PL"/>
        </w:rPr>
        <w:t xml:space="preserve">sprawie ochrony osób fizycznych w związku z przetwarzaniem danych osobowych i w sprawie swobodnego przepływu takich danych oraz uchylenia dyrektywy 95/46/WE (ogólne rozporządzenie o ochronie danych - RODO) (Dz. Urz. UE L 119 z 4.5.2016, str. 1, z </w:t>
      </w:r>
      <w:proofErr w:type="spellStart"/>
      <w:r w:rsidRPr="00B9397B">
        <w:rPr>
          <w:rFonts w:ascii="Lato" w:hAnsi="Lato"/>
          <w:color w:val="000000"/>
          <w:lang w:eastAsia="pl-PL" w:bidi="pl-PL"/>
        </w:rPr>
        <w:t>późn</w:t>
      </w:r>
      <w:proofErr w:type="spellEnd"/>
      <w:r w:rsidRPr="00B9397B">
        <w:rPr>
          <w:rFonts w:ascii="Lato" w:hAnsi="Lato"/>
          <w:color w:val="000000"/>
          <w:lang w:eastAsia="pl-PL" w:bidi="pl-PL"/>
        </w:rPr>
        <w:t>. zm.) – przetwarzanie jest niezbędne do wykonania zadania realizowanego w interesie publicznym lub w ramach sprawowania władzy publicznej powierzonej administratorowi, w zakresie niezbędnym do obsługi informacyjnej oraz prasowej Rady Ministrów, Prezesa Rady Ministrów oraz wewnętrznych organów pomocniczych i opiniodawczo-doradczych Rady Ministrów;</w:t>
      </w:r>
    </w:p>
    <w:p w14:paraId="2F988F54" w14:textId="77777777" w:rsidR="005F5C05" w:rsidRPr="00EA4314" w:rsidRDefault="005F5C05" w:rsidP="00DC0ACE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Podanie danych jest dobrowolne, jednak niepodanie danych uniemożliwi wzięcie udziału w Wydarzeniu.</w:t>
      </w:r>
    </w:p>
    <w:p w14:paraId="0ABF4FBA" w14:textId="77777777" w:rsidR="005F5C05" w:rsidRPr="00EA4314" w:rsidRDefault="005F5C05" w:rsidP="00DC0ACE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Dane osobowe Uczestników będą przetwarzane przez okres niezbędny do realizacji zadania.</w:t>
      </w:r>
    </w:p>
    <w:p w14:paraId="68624D9D" w14:textId="3D9DFB88" w:rsidR="005F5C05" w:rsidRPr="00EA4314" w:rsidRDefault="005F5C05" w:rsidP="00DC0ACE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Dane osobowe Uczestników mogą być przekazywane do organów publicznych i</w:t>
      </w:r>
      <w:r w:rsidR="00C7166E">
        <w:rPr>
          <w:rFonts w:ascii="Lato" w:hAnsi="Lato"/>
          <w:color w:val="000000"/>
          <w:lang w:eastAsia="pl-PL" w:bidi="pl-PL"/>
        </w:rPr>
        <w:t> </w:t>
      </w:r>
      <w:r w:rsidRPr="00EA4314">
        <w:rPr>
          <w:rFonts w:ascii="Lato" w:hAnsi="Lato"/>
          <w:color w:val="000000"/>
          <w:lang w:eastAsia="pl-PL" w:bidi="pl-PL"/>
        </w:rPr>
        <w:t>urzędów państwowych lub innych podmiotów upoważnionych na podstawie przepisów prawa lub wykonujących zadania realizowane w interesie publicznym lub w ramach sprawowania władzy publicznej.</w:t>
      </w:r>
    </w:p>
    <w:p w14:paraId="5552191F" w14:textId="0BEF7904" w:rsidR="008A4530" w:rsidRPr="008A4530" w:rsidRDefault="005F5C05" w:rsidP="008A4530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Dane osobowe mogą być przekazywane do podmiotów przetwarzających dane</w:t>
      </w:r>
      <w:r w:rsidR="00946601" w:rsidRPr="00EA4314">
        <w:rPr>
          <w:rFonts w:ascii="Lato" w:hAnsi="Lato"/>
          <w:color w:val="000000"/>
          <w:lang w:eastAsia="pl-PL" w:bidi="pl-PL"/>
        </w:rPr>
        <w:t xml:space="preserve"> </w:t>
      </w:r>
      <w:r w:rsidRPr="00EA4314">
        <w:rPr>
          <w:rFonts w:ascii="Lato" w:hAnsi="Lato"/>
          <w:color w:val="000000"/>
          <w:lang w:eastAsia="pl-PL" w:bidi="pl-PL"/>
        </w:rPr>
        <w:t>w imieniu administratora danych osobowych, posiadających uprawnienia do ich przetwarzania, w tym są przekazywane do Centrum Obsługi Administracji Rządowej w</w:t>
      </w:r>
      <w:r w:rsidR="00946601" w:rsidRPr="00EA4314">
        <w:rPr>
          <w:rFonts w:ascii="Lato" w:hAnsi="Lato"/>
          <w:color w:val="000000"/>
          <w:lang w:eastAsia="pl-PL" w:bidi="pl-PL"/>
        </w:rPr>
        <w:t> </w:t>
      </w:r>
      <w:r w:rsidRPr="00EA4314">
        <w:rPr>
          <w:rFonts w:ascii="Lato" w:hAnsi="Lato"/>
          <w:color w:val="000000"/>
          <w:lang w:eastAsia="pl-PL" w:bidi="pl-PL"/>
        </w:rPr>
        <w:t>zakresie zapewnienia obsługi, w tym obsługi systemów IT w KPRM.</w:t>
      </w:r>
    </w:p>
    <w:p w14:paraId="1BA55B85" w14:textId="77777777" w:rsidR="005F5C05" w:rsidRPr="00EA4314" w:rsidRDefault="005F5C05" w:rsidP="00DC0ACE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Uczestnikowi przysługuje prawo do żądania od administratora danych osobowych:</w:t>
      </w:r>
    </w:p>
    <w:p w14:paraId="67B34AC3" w14:textId="12B74381" w:rsidR="005F5C05" w:rsidRPr="00EA4314" w:rsidRDefault="005F5C05" w:rsidP="00DC0ACE">
      <w:pPr>
        <w:pStyle w:val="Teksttreci0"/>
        <w:numPr>
          <w:ilvl w:val="1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dostępu do swoich danych osobowych,</w:t>
      </w:r>
    </w:p>
    <w:p w14:paraId="644803AA" w14:textId="77777777" w:rsidR="005F5C05" w:rsidRPr="00EA4314" w:rsidRDefault="005F5C05" w:rsidP="00DC0ACE">
      <w:pPr>
        <w:pStyle w:val="Teksttreci0"/>
        <w:numPr>
          <w:ilvl w:val="1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ograniczenia ich przetwarzania,</w:t>
      </w:r>
    </w:p>
    <w:p w14:paraId="08E32610" w14:textId="692C88F0" w:rsidR="00946601" w:rsidRPr="00B63790" w:rsidRDefault="005F5C05" w:rsidP="00DC0ACE">
      <w:pPr>
        <w:pStyle w:val="Teksttreci0"/>
        <w:numPr>
          <w:ilvl w:val="1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wniesienia sprzeciwu.</w:t>
      </w:r>
    </w:p>
    <w:p w14:paraId="4CCCD9A0" w14:textId="77777777" w:rsidR="005F5C05" w:rsidRPr="00EA4314" w:rsidRDefault="005F5C05" w:rsidP="00DC0ACE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 xml:space="preserve"> Żądanie realizacji wyżej wymienionych praw należy przesłać w formie pisemnej do administratora danych osobowych (adres podany w pkt 1, z dopiskiem „Ochrona danych osobowych”).</w:t>
      </w:r>
    </w:p>
    <w:p w14:paraId="5CED548D" w14:textId="5C65138D" w:rsidR="005F5C05" w:rsidRPr="00EA4314" w:rsidRDefault="005F5C05" w:rsidP="00DC0ACE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>Uczestnikowi przysługuje prawo do wniesienia skargi do organu nadzorczego, tj. Prezesa Urzędu Ochrony Danych Osobowych.</w:t>
      </w:r>
    </w:p>
    <w:p w14:paraId="040D03A2" w14:textId="4208243F" w:rsidR="005F5C05" w:rsidRPr="00EA4314" w:rsidRDefault="005F5C05" w:rsidP="00DC0ACE">
      <w:pPr>
        <w:pStyle w:val="Teksttreci0"/>
        <w:numPr>
          <w:ilvl w:val="0"/>
          <w:numId w:val="27"/>
        </w:numPr>
        <w:tabs>
          <w:tab w:val="left" w:pos="360"/>
        </w:tabs>
        <w:rPr>
          <w:rFonts w:ascii="Lato" w:hAnsi="Lato"/>
          <w:color w:val="000000"/>
          <w:lang w:eastAsia="pl-PL" w:bidi="pl-PL"/>
        </w:rPr>
      </w:pPr>
      <w:r w:rsidRPr="00EA4314">
        <w:rPr>
          <w:rFonts w:ascii="Lato" w:hAnsi="Lato"/>
          <w:color w:val="000000"/>
          <w:lang w:eastAsia="pl-PL" w:bidi="pl-PL"/>
        </w:rPr>
        <w:t xml:space="preserve"> Dane osobowe Uczestników nie będą podlegały zautomatyzowanemu podejmowaniu decyzji, w tym profilowaniu</w:t>
      </w:r>
    </w:p>
    <w:p w14:paraId="4486D7AE" w14:textId="77777777" w:rsidR="005F5C05" w:rsidRPr="00EA4314" w:rsidRDefault="005F5C05" w:rsidP="00DC0ACE">
      <w:pPr>
        <w:spacing w:after="0" w:line="276" w:lineRule="auto"/>
        <w:ind w:firstLine="360"/>
        <w:jc w:val="both"/>
        <w:rPr>
          <w:rFonts w:ascii="Lato" w:hAnsi="Lato"/>
        </w:rPr>
      </w:pPr>
    </w:p>
    <w:p w14:paraId="6DA507AA" w14:textId="77777777" w:rsidR="005F5C05" w:rsidRPr="00EA4314" w:rsidRDefault="005F5C05" w:rsidP="00DC0ACE">
      <w:pPr>
        <w:spacing w:after="0" w:line="276" w:lineRule="auto"/>
        <w:jc w:val="both"/>
        <w:rPr>
          <w:lang w:eastAsia="pl-PL" w:bidi="pl-PL"/>
        </w:rPr>
      </w:pPr>
    </w:p>
    <w:p w14:paraId="789D3629" w14:textId="6E64C997" w:rsidR="005A7D09" w:rsidRPr="00EA4314" w:rsidRDefault="005A7D09" w:rsidP="00DC0ACE">
      <w:pPr>
        <w:pStyle w:val="Nagwek2"/>
      </w:pPr>
      <w:r w:rsidRPr="00EA4314">
        <w:t>§ 11.</w:t>
      </w:r>
      <w:r w:rsidR="0031238D" w:rsidRPr="00EA4314">
        <w:br/>
      </w:r>
      <w:r w:rsidRPr="00EA4314">
        <w:t>Przepisy końcowe</w:t>
      </w:r>
    </w:p>
    <w:p w14:paraId="0BA762C8" w14:textId="680E1F2E" w:rsidR="00011358" w:rsidRPr="00EA4314" w:rsidRDefault="00011358" w:rsidP="00DC0ACE">
      <w:pPr>
        <w:pStyle w:val="Teksttreci0"/>
        <w:numPr>
          <w:ilvl w:val="0"/>
          <w:numId w:val="19"/>
        </w:numPr>
        <w:shd w:val="clear" w:color="auto" w:fill="auto"/>
        <w:tabs>
          <w:tab w:val="left" w:pos="382"/>
        </w:tabs>
        <w:ind w:left="360" w:hanging="360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>Organizator zastrzeg</w:t>
      </w:r>
      <w:r w:rsidR="00761A47">
        <w:rPr>
          <w:rFonts w:ascii="Lato" w:hAnsi="Lato"/>
          <w:color w:val="000000"/>
          <w:lang w:eastAsia="pl-PL" w:bidi="pl-PL"/>
        </w:rPr>
        <w:t>a</w:t>
      </w:r>
      <w:r w:rsidRPr="00EA4314">
        <w:rPr>
          <w:rFonts w:ascii="Lato" w:hAnsi="Lato"/>
          <w:color w:val="000000"/>
          <w:lang w:eastAsia="pl-PL" w:bidi="pl-PL"/>
        </w:rPr>
        <w:t xml:space="preserve"> sobie możliwość </w:t>
      </w:r>
      <w:r w:rsidR="005F5C05" w:rsidRPr="00EA4314">
        <w:rPr>
          <w:rFonts w:ascii="Lato" w:hAnsi="Lato"/>
          <w:color w:val="000000"/>
          <w:lang w:eastAsia="pl-PL" w:bidi="pl-PL"/>
        </w:rPr>
        <w:t xml:space="preserve">odwołania wydarzenia, a także </w:t>
      </w:r>
      <w:r w:rsidRPr="00EA4314">
        <w:rPr>
          <w:rFonts w:ascii="Lato" w:hAnsi="Lato"/>
          <w:color w:val="000000"/>
          <w:lang w:eastAsia="pl-PL" w:bidi="pl-PL"/>
        </w:rPr>
        <w:t xml:space="preserve">zmiany </w:t>
      </w:r>
      <w:r w:rsidRPr="00EA4314">
        <w:rPr>
          <w:rFonts w:ascii="Lato" w:hAnsi="Lato"/>
          <w:color w:val="000000"/>
          <w:lang w:eastAsia="pl-PL" w:bidi="pl-PL"/>
        </w:rPr>
        <w:lastRenderedPageBreak/>
        <w:t xml:space="preserve">czasu </w:t>
      </w:r>
      <w:r w:rsidR="005F5C05" w:rsidRPr="00EA4314">
        <w:rPr>
          <w:rFonts w:ascii="Lato" w:hAnsi="Lato"/>
          <w:color w:val="000000"/>
          <w:lang w:eastAsia="pl-PL" w:bidi="pl-PL"/>
        </w:rPr>
        <w:t xml:space="preserve">jego </w:t>
      </w:r>
      <w:r w:rsidRPr="00EA4314">
        <w:rPr>
          <w:rFonts w:ascii="Lato" w:hAnsi="Lato"/>
          <w:color w:val="000000"/>
          <w:lang w:eastAsia="pl-PL" w:bidi="pl-PL"/>
        </w:rPr>
        <w:t xml:space="preserve">trwania, w szczególności jeżeli będzie to uzasadnione koniecznością podjęcia działań niezbędnych dla zapewnienia bezpieczeństwa osób i mienia lub wystąpieniem istotnej zmiany okoliczności wymagającej zmiany czasu trwania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, czego nie można było przewidzieć przed rozpoczęciem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>.</w:t>
      </w:r>
    </w:p>
    <w:p w14:paraId="55612A46" w14:textId="77777777" w:rsidR="005F5C05" w:rsidRPr="00EA4314" w:rsidRDefault="00011358" w:rsidP="00DC0ACE">
      <w:pPr>
        <w:pStyle w:val="Teksttreci0"/>
        <w:numPr>
          <w:ilvl w:val="0"/>
          <w:numId w:val="19"/>
        </w:numPr>
        <w:shd w:val="clear" w:color="auto" w:fill="auto"/>
        <w:tabs>
          <w:tab w:val="left" w:pos="382"/>
        </w:tabs>
        <w:ind w:left="360" w:hanging="360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Urządzenia techniczne znajdujące się na terenie </w:t>
      </w:r>
      <w:r w:rsidR="001266B2" w:rsidRPr="00EA4314">
        <w:rPr>
          <w:rFonts w:ascii="Lato" w:hAnsi="Lato"/>
          <w:color w:val="000000"/>
          <w:lang w:eastAsia="pl-PL" w:bidi="pl-PL"/>
        </w:rPr>
        <w:t>wydarzenia</w:t>
      </w:r>
      <w:r w:rsidRPr="00EA4314">
        <w:rPr>
          <w:rFonts w:ascii="Lato" w:hAnsi="Lato"/>
          <w:color w:val="000000"/>
          <w:lang w:eastAsia="pl-PL" w:bidi="pl-PL"/>
        </w:rPr>
        <w:t xml:space="preserve"> mogą być obsługiwane tylko przez osoby upoważnione albo pod ich bezpośrednim nadzorem. Dostęp do tych urządzeń jest dozwolony jedynie za zgodą i pod nadzorem osoby upoważnionej.</w:t>
      </w:r>
    </w:p>
    <w:p w14:paraId="2CBA8063" w14:textId="1A98076A" w:rsidR="007659C4" w:rsidRPr="00EA4314" w:rsidRDefault="00011358" w:rsidP="00DC0ACE">
      <w:pPr>
        <w:pStyle w:val="Teksttreci0"/>
        <w:numPr>
          <w:ilvl w:val="0"/>
          <w:numId w:val="19"/>
        </w:numPr>
        <w:shd w:val="clear" w:color="auto" w:fill="auto"/>
        <w:tabs>
          <w:tab w:val="left" w:pos="382"/>
        </w:tabs>
        <w:ind w:left="360" w:hanging="360"/>
        <w:rPr>
          <w:rFonts w:ascii="Lato" w:hAnsi="Lato"/>
        </w:rPr>
      </w:pPr>
      <w:r w:rsidRPr="00EA4314">
        <w:rPr>
          <w:rFonts w:ascii="Lato" w:hAnsi="Lato"/>
          <w:color w:val="000000"/>
          <w:lang w:eastAsia="pl-PL" w:bidi="pl-PL"/>
        </w:rPr>
        <w:t xml:space="preserve">Niniejszy Regulamin dostępny jest w punktach informacyjnych rozmieszczonych na terenie </w:t>
      </w:r>
      <w:r w:rsidR="001266B2" w:rsidRPr="00EA4314">
        <w:rPr>
          <w:rFonts w:ascii="Lato" w:hAnsi="Lato"/>
          <w:color w:val="000000"/>
          <w:lang w:eastAsia="pl-PL" w:bidi="pl-PL"/>
        </w:rPr>
        <w:t xml:space="preserve">wydarzenia </w:t>
      </w:r>
      <w:r w:rsidRPr="00EA4314">
        <w:rPr>
          <w:rFonts w:ascii="Lato" w:hAnsi="Lato"/>
          <w:color w:val="000000"/>
          <w:lang w:eastAsia="pl-PL" w:bidi="pl-PL"/>
        </w:rPr>
        <w:t>oraz przed wejściami, a także na stronie internetowej</w:t>
      </w:r>
      <w:r w:rsidR="001E02CA" w:rsidRPr="00EA4314">
        <w:rPr>
          <w:rFonts w:ascii="Lato" w:hAnsi="Lato"/>
          <w:color w:val="000000"/>
          <w:lang w:eastAsia="pl-PL" w:bidi="pl-PL"/>
        </w:rPr>
        <w:t xml:space="preserve"> KPRM</w:t>
      </w:r>
      <w:r w:rsidR="00CC2F56" w:rsidRPr="00EA4314">
        <w:rPr>
          <w:rFonts w:ascii="Lato" w:hAnsi="Lato"/>
          <w:color w:val="000000"/>
          <w:lang w:eastAsia="pl-PL" w:bidi="pl-PL"/>
        </w:rPr>
        <w:t xml:space="preserve"> </w:t>
      </w:r>
      <w:r w:rsidR="000B2CD6" w:rsidRPr="00EA4314">
        <w:rPr>
          <w:rFonts w:ascii="Lato" w:hAnsi="Lato"/>
          <w:color w:val="000000"/>
          <w:lang w:eastAsia="pl-PL" w:bidi="pl-PL"/>
        </w:rPr>
        <w:t>www.premier.gov.pl.</w:t>
      </w:r>
    </w:p>
    <w:p w14:paraId="5C03A775" w14:textId="77777777" w:rsidR="007659C4" w:rsidRPr="00EA4314" w:rsidRDefault="007659C4" w:rsidP="00DC0ACE">
      <w:pPr>
        <w:pStyle w:val="Teksttreci0"/>
        <w:shd w:val="clear" w:color="auto" w:fill="auto"/>
        <w:rPr>
          <w:rFonts w:ascii="Lato" w:hAnsi="Lato"/>
          <w:color w:val="000000"/>
          <w:lang w:eastAsia="pl-PL" w:bidi="pl-PL"/>
        </w:rPr>
      </w:pPr>
    </w:p>
    <w:p w14:paraId="51DE14BC" w14:textId="77777777" w:rsidR="00CF68A6" w:rsidRDefault="00CF68A6" w:rsidP="00DC0ACE">
      <w:pPr>
        <w:pStyle w:val="Teksttreci0"/>
        <w:shd w:val="clear" w:color="auto" w:fill="auto"/>
        <w:rPr>
          <w:rFonts w:ascii="Lato" w:hAnsi="Lato"/>
          <w:b/>
          <w:bCs/>
          <w:color w:val="000000"/>
          <w:lang w:eastAsia="pl-PL" w:bidi="pl-PL"/>
        </w:rPr>
      </w:pPr>
    </w:p>
    <w:p w14:paraId="4F426DE8" w14:textId="219DA2D6" w:rsidR="00011358" w:rsidRPr="00EA4314" w:rsidRDefault="007659C4" w:rsidP="00DC0ACE">
      <w:pPr>
        <w:pStyle w:val="Teksttreci0"/>
        <w:shd w:val="clear" w:color="auto" w:fill="auto"/>
        <w:rPr>
          <w:rFonts w:ascii="Lato" w:hAnsi="Lato"/>
          <w:b/>
          <w:bCs/>
          <w:color w:val="000000"/>
          <w:lang w:eastAsia="pl-PL" w:bidi="pl-PL"/>
        </w:rPr>
      </w:pPr>
      <w:r w:rsidRPr="00EA4314">
        <w:rPr>
          <w:rFonts w:ascii="Lato" w:hAnsi="Lato"/>
          <w:b/>
          <w:bCs/>
          <w:color w:val="000000"/>
          <w:lang w:eastAsia="pl-PL" w:bidi="pl-PL"/>
        </w:rPr>
        <w:t>ORGANIZATOR</w:t>
      </w:r>
      <w:r w:rsidRPr="00EA4314">
        <w:rPr>
          <w:rFonts w:ascii="Lato" w:hAnsi="Lato"/>
          <w:b/>
          <w:bCs/>
          <w:color w:val="000000"/>
          <w:lang w:eastAsia="pl-PL" w:bidi="pl-PL"/>
        </w:rPr>
        <w:tab/>
      </w:r>
      <w:r w:rsidRPr="00EA4314">
        <w:rPr>
          <w:rFonts w:ascii="Lato" w:hAnsi="Lato"/>
          <w:b/>
          <w:bCs/>
          <w:color w:val="000000"/>
          <w:lang w:eastAsia="pl-PL" w:bidi="pl-PL"/>
        </w:rPr>
        <w:tab/>
      </w:r>
      <w:r w:rsidRPr="00EA4314">
        <w:rPr>
          <w:rFonts w:ascii="Lato" w:hAnsi="Lato"/>
          <w:b/>
          <w:bCs/>
          <w:color w:val="000000"/>
          <w:lang w:eastAsia="pl-PL" w:bidi="pl-PL"/>
        </w:rPr>
        <w:tab/>
        <w:t>KOMENDANT OCHRONY GMACHU KPRM</w:t>
      </w:r>
    </w:p>
    <w:sectPr w:rsidR="00011358" w:rsidRPr="00EA4314" w:rsidSect="002765DD">
      <w:headerReference w:type="default" r:id="rId9"/>
      <w:head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8508" w14:textId="77777777" w:rsidR="0022644F" w:rsidRDefault="0022644F" w:rsidP="009276B2">
      <w:pPr>
        <w:spacing w:after="336" w:line="240" w:lineRule="auto"/>
      </w:pPr>
      <w:r>
        <w:separator/>
      </w:r>
    </w:p>
  </w:endnote>
  <w:endnote w:type="continuationSeparator" w:id="0">
    <w:p w14:paraId="4252C3F2" w14:textId="77777777" w:rsidR="0022644F" w:rsidRDefault="0022644F" w:rsidP="009276B2">
      <w:pPr>
        <w:spacing w:after="336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99BA" w14:textId="77777777" w:rsidR="0022644F" w:rsidRDefault="0022644F" w:rsidP="009276B2">
      <w:pPr>
        <w:spacing w:after="336" w:line="240" w:lineRule="auto"/>
      </w:pPr>
      <w:r>
        <w:separator/>
      </w:r>
    </w:p>
  </w:footnote>
  <w:footnote w:type="continuationSeparator" w:id="0">
    <w:p w14:paraId="66854F78" w14:textId="77777777" w:rsidR="0022644F" w:rsidRDefault="0022644F" w:rsidP="009276B2">
      <w:pPr>
        <w:spacing w:after="336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632D" w14:textId="77777777" w:rsidR="009276B2" w:rsidRDefault="009276B2" w:rsidP="009276B2">
    <w:pPr>
      <w:pStyle w:val="Nagwek"/>
      <w:tabs>
        <w:tab w:val="clear" w:pos="4536"/>
      </w:tabs>
      <w:spacing w:after="33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FA5A" w14:textId="59383529" w:rsidR="003E1B02" w:rsidRDefault="003E1B02">
    <w:pPr>
      <w:pStyle w:val="Nagwek"/>
      <w:spacing w:after="336"/>
    </w:pPr>
    <w:bookmarkStart w:id="2" w:name="_Hlk192240054"/>
    <w:bookmarkStart w:id="3" w:name="_Hlk192240055"/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94F10F7" wp14:editId="194ACB78">
          <wp:simplePos x="0" y="0"/>
          <wp:positionH relativeFrom="column">
            <wp:posOffset>-912495</wp:posOffset>
          </wp:positionH>
          <wp:positionV relativeFrom="paragraph">
            <wp:posOffset>-69850</wp:posOffset>
          </wp:positionV>
          <wp:extent cx="2934335" cy="1061085"/>
          <wp:effectExtent l="0" t="0" r="0" b="0"/>
          <wp:wrapThrough wrapText="bothSides">
            <wp:wrapPolygon edited="0">
              <wp:start x="3366" y="2327"/>
              <wp:lineTo x="1823" y="3878"/>
              <wp:lineTo x="841" y="6592"/>
              <wp:lineTo x="1402" y="17063"/>
              <wp:lineTo x="3786" y="18226"/>
              <wp:lineTo x="6451" y="19002"/>
              <wp:lineTo x="20614" y="19002"/>
              <wp:lineTo x="20894" y="15899"/>
              <wp:lineTo x="5890" y="15512"/>
              <wp:lineTo x="18230" y="13961"/>
              <wp:lineTo x="18230" y="9695"/>
              <wp:lineTo x="20473" y="8919"/>
              <wp:lineTo x="20473" y="5429"/>
              <wp:lineTo x="3926" y="2327"/>
              <wp:lineTo x="3366" y="2327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3433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389"/>
    <w:multiLevelType w:val="hybridMultilevel"/>
    <w:tmpl w:val="9154DFD0"/>
    <w:lvl w:ilvl="0" w:tplc="9DF8AF2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A15AE"/>
    <w:multiLevelType w:val="hybridMultilevel"/>
    <w:tmpl w:val="DBC22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718"/>
    <w:multiLevelType w:val="hybridMultilevel"/>
    <w:tmpl w:val="A3F68470"/>
    <w:lvl w:ilvl="0" w:tplc="9DF8AF2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E6659"/>
    <w:multiLevelType w:val="hybridMultilevel"/>
    <w:tmpl w:val="EDAA4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C2C"/>
    <w:multiLevelType w:val="hybridMultilevel"/>
    <w:tmpl w:val="69FC7192"/>
    <w:lvl w:ilvl="0" w:tplc="9DF8AF2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E3700"/>
    <w:multiLevelType w:val="multilevel"/>
    <w:tmpl w:val="56BE4356"/>
    <w:lvl w:ilvl="0">
      <w:start w:val="1"/>
      <w:numFmt w:val="decimal"/>
      <w:lvlText w:val="%1)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6C7C41"/>
    <w:multiLevelType w:val="hybridMultilevel"/>
    <w:tmpl w:val="29BA303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6390515"/>
    <w:multiLevelType w:val="hybridMultilevel"/>
    <w:tmpl w:val="5FE44B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F60E8"/>
    <w:multiLevelType w:val="multilevel"/>
    <w:tmpl w:val="D33661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B27E40"/>
    <w:multiLevelType w:val="hybridMultilevel"/>
    <w:tmpl w:val="A3F684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351629"/>
    <w:multiLevelType w:val="hybridMultilevel"/>
    <w:tmpl w:val="3AE23CF4"/>
    <w:lvl w:ilvl="0" w:tplc="DC50744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30A75"/>
    <w:multiLevelType w:val="hybridMultilevel"/>
    <w:tmpl w:val="BE568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24F45"/>
    <w:multiLevelType w:val="hybridMultilevel"/>
    <w:tmpl w:val="7A605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720A6"/>
    <w:multiLevelType w:val="multilevel"/>
    <w:tmpl w:val="5F2CA462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0D793E"/>
    <w:multiLevelType w:val="multilevel"/>
    <w:tmpl w:val="6BD0A3CC"/>
    <w:lvl w:ilvl="0">
      <w:start w:val="1"/>
      <w:numFmt w:val="decimal"/>
      <w:lvlText w:val="%1)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8322AE"/>
    <w:multiLevelType w:val="multilevel"/>
    <w:tmpl w:val="CDCCC780"/>
    <w:lvl w:ilvl="0">
      <w:start w:val="1"/>
      <w:numFmt w:val="decimal"/>
      <w:lvlText w:val="%1)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F202F1"/>
    <w:multiLevelType w:val="multilevel"/>
    <w:tmpl w:val="66D207A8"/>
    <w:lvl w:ilvl="0">
      <w:start w:val="1"/>
      <w:numFmt w:val="decimal"/>
      <w:lvlText w:val="%1)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DF0789"/>
    <w:multiLevelType w:val="multilevel"/>
    <w:tmpl w:val="423C5FDC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7C7AF9"/>
    <w:multiLevelType w:val="multilevel"/>
    <w:tmpl w:val="D88037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433486"/>
    <w:multiLevelType w:val="multilevel"/>
    <w:tmpl w:val="B6742EB8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1E7D7F"/>
    <w:multiLevelType w:val="multilevel"/>
    <w:tmpl w:val="425C488A"/>
    <w:lvl w:ilvl="0">
      <w:start w:val="1"/>
      <w:numFmt w:val="decimal"/>
      <w:lvlText w:val="%1)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8852A9"/>
    <w:multiLevelType w:val="multilevel"/>
    <w:tmpl w:val="C1BE3D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2D6EDD"/>
    <w:multiLevelType w:val="multilevel"/>
    <w:tmpl w:val="FFFC007E"/>
    <w:lvl w:ilvl="0">
      <w:start w:val="1"/>
      <w:numFmt w:val="decimal"/>
      <w:lvlText w:val="%1)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285C5F"/>
    <w:multiLevelType w:val="multilevel"/>
    <w:tmpl w:val="DE8652A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9A7825"/>
    <w:multiLevelType w:val="multilevel"/>
    <w:tmpl w:val="6A4C5FC8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0D0C78"/>
    <w:multiLevelType w:val="multilevel"/>
    <w:tmpl w:val="D876CE3E"/>
    <w:lvl w:ilvl="0">
      <w:start w:val="1"/>
      <w:numFmt w:val="decimal"/>
      <w:lvlText w:val="%1)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BA103F"/>
    <w:multiLevelType w:val="multilevel"/>
    <w:tmpl w:val="AD0A042C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7672978">
    <w:abstractNumId w:val="10"/>
  </w:num>
  <w:num w:numId="2" w16cid:durableId="704712746">
    <w:abstractNumId w:val="12"/>
  </w:num>
  <w:num w:numId="3" w16cid:durableId="443235699">
    <w:abstractNumId w:val="7"/>
  </w:num>
  <w:num w:numId="4" w16cid:durableId="563830149">
    <w:abstractNumId w:val="8"/>
  </w:num>
  <w:num w:numId="5" w16cid:durableId="796873246">
    <w:abstractNumId w:val="18"/>
  </w:num>
  <w:num w:numId="6" w16cid:durableId="913469293">
    <w:abstractNumId w:val="24"/>
  </w:num>
  <w:num w:numId="7" w16cid:durableId="564030690">
    <w:abstractNumId w:val="16"/>
  </w:num>
  <w:num w:numId="8" w16cid:durableId="618611854">
    <w:abstractNumId w:val="19"/>
  </w:num>
  <w:num w:numId="9" w16cid:durableId="1748378719">
    <w:abstractNumId w:val="22"/>
  </w:num>
  <w:num w:numId="10" w16cid:durableId="756100204">
    <w:abstractNumId w:val="13"/>
  </w:num>
  <w:num w:numId="11" w16cid:durableId="932472016">
    <w:abstractNumId w:val="20"/>
  </w:num>
  <w:num w:numId="12" w16cid:durableId="1616674109">
    <w:abstractNumId w:val="5"/>
  </w:num>
  <w:num w:numId="13" w16cid:durableId="1907716121">
    <w:abstractNumId w:val="15"/>
  </w:num>
  <w:num w:numId="14" w16cid:durableId="1475878736">
    <w:abstractNumId w:val="14"/>
  </w:num>
  <w:num w:numId="15" w16cid:durableId="428232557">
    <w:abstractNumId w:val="26"/>
  </w:num>
  <w:num w:numId="16" w16cid:durableId="1231500976">
    <w:abstractNumId w:val="25"/>
  </w:num>
  <w:num w:numId="17" w16cid:durableId="1739748701">
    <w:abstractNumId w:val="23"/>
  </w:num>
  <w:num w:numId="18" w16cid:durableId="1403722330">
    <w:abstractNumId w:val="21"/>
  </w:num>
  <w:num w:numId="19" w16cid:durableId="1718123627">
    <w:abstractNumId w:val="17"/>
  </w:num>
  <w:num w:numId="20" w16cid:durableId="100228707">
    <w:abstractNumId w:val="4"/>
  </w:num>
  <w:num w:numId="21" w16cid:durableId="977801959">
    <w:abstractNumId w:val="2"/>
  </w:num>
  <w:num w:numId="22" w16cid:durableId="1644577629">
    <w:abstractNumId w:val="0"/>
  </w:num>
  <w:num w:numId="23" w16cid:durableId="1855608735">
    <w:abstractNumId w:val="11"/>
  </w:num>
  <w:num w:numId="24" w16cid:durableId="1563099255">
    <w:abstractNumId w:val="1"/>
  </w:num>
  <w:num w:numId="25" w16cid:durableId="92406454">
    <w:abstractNumId w:val="6"/>
  </w:num>
  <w:num w:numId="26" w16cid:durableId="706098781">
    <w:abstractNumId w:val="3"/>
  </w:num>
  <w:num w:numId="27" w16cid:durableId="906232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035F"/>
    <w:rsid w:val="00011358"/>
    <w:rsid w:val="000344B1"/>
    <w:rsid w:val="000400CD"/>
    <w:rsid w:val="00054216"/>
    <w:rsid w:val="00055F10"/>
    <w:rsid w:val="00075F7F"/>
    <w:rsid w:val="000A2DB9"/>
    <w:rsid w:val="000B1BB2"/>
    <w:rsid w:val="000B2CD6"/>
    <w:rsid w:val="000C58F7"/>
    <w:rsid w:val="000D013F"/>
    <w:rsid w:val="000D4907"/>
    <w:rsid w:val="000E3A90"/>
    <w:rsid w:val="001236B0"/>
    <w:rsid w:val="001266B2"/>
    <w:rsid w:val="001326D9"/>
    <w:rsid w:val="00134561"/>
    <w:rsid w:val="001963C0"/>
    <w:rsid w:val="001B70EB"/>
    <w:rsid w:val="001D1E29"/>
    <w:rsid w:val="001D2DD4"/>
    <w:rsid w:val="001D7F47"/>
    <w:rsid w:val="001E02CA"/>
    <w:rsid w:val="001F26D8"/>
    <w:rsid w:val="001F32B0"/>
    <w:rsid w:val="001F405A"/>
    <w:rsid w:val="00217B96"/>
    <w:rsid w:val="0022644F"/>
    <w:rsid w:val="00232B96"/>
    <w:rsid w:val="002409A9"/>
    <w:rsid w:val="00245441"/>
    <w:rsid w:val="002542C2"/>
    <w:rsid w:val="00260CE5"/>
    <w:rsid w:val="00267CFB"/>
    <w:rsid w:val="002765DD"/>
    <w:rsid w:val="00277781"/>
    <w:rsid w:val="00281E61"/>
    <w:rsid w:val="00295AE2"/>
    <w:rsid w:val="002B27CF"/>
    <w:rsid w:val="002E2F72"/>
    <w:rsid w:val="002F6166"/>
    <w:rsid w:val="00305459"/>
    <w:rsid w:val="0031238D"/>
    <w:rsid w:val="00314342"/>
    <w:rsid w:val="00327156"/>
    <w:rsid w:val="00330550"/>
    <w:rsid w:val="00334572"/>
    <w:rsid w:val="00334C7C"/>
    <w:rsid w:val="0039270D"/>
    <w:rsid w:val="003A0B00"/>
    <w:rsid w:val="003E1B02"/>
    <w:rsid w:val="00401450"/>
    <w:rsid w:val="00426458"/>
    <w:rsid w:val="004317FA"/>
    <w:rsid w:val="00434D31"/>
    <w:rsid w:val="00436BC8"/>
    <w:rsid w:val="00441D0B"/>
    <w:rsid w:val="0045583E"/>
    <w:rsid w:val="00464A05"/>
    <w:rsid w:val="00486B2F"/>
    <w:rsid w:val="004D4F6C"/>
    <w:rsid w:val="005170DB"/>
    <w:rsid w:val="00517B63"/>
    <w:rsid w:val="00526254"/>
    <w:rsid w:val="005379C6"/>
    <w:rsid w:val="00542F13"/>
    <w:rsid w:val="0054591C"/>
    <w:rsid w:val="0055559A"/>
    <w:rsid w:val="005564E0"/>
    <w:rsid w:val="00561698"/>
    <w:rsid w:val="0056361A"/>
    <w:rsid w:val="0058304F"/>
    <w:rsid w:val="00590C4E"/>
    <w:rsid w:val="00590CB4"/>
    <w:rsid w:val="005A7D09"/>
    <w:rsid w:val="005C4E49"/>
    <w:rsid w:val="005C7996"/>
    <w:rsid w:val="005D58FB"/>
    <w:rsid w:val="005E00CE"/>
    <w:rsid w:val="005E4182"/>
    <w:rsid w:val="005E74A0"/>
    <w:rsid w:val="005F5C05"/>
    <w:rsid w:val="00615032"/>
    <w:rsid w:val="00621152"/>
    <w:rsid w:val="0062176D"/>
    <w:rsid w:val="00627BB7"/>
    <w:rsid w:val="0063721E"/>
    <w:rsid w:val="00671F4D"/>
    <w:rsid w:val="006843A8"/>
    <w:rsid w:val="006B1440"/>
    <w:rsid w:val="006C5154"/>
    <w:rsid w:val="006C6A37"/>
    <w:rsid w:val="006F5AAE"/>
    <w:rsid w:val="00714B3B"/>
    <w:rsid w:val="00720A1A"/>
    <w:rsid w:val="00723E4B"/>
    <w:rsid w:val="00757AB1"/>
    <w:rsid w:val="00760AEC"/>
    <w:rsid w:val="00761A47"/>
    <w:rsid w:val="007659C4"/>
    <w:rsid w:val="00780956"/>
    <w:rsid w:val="007938DF"/>
    <w:rsid w:val="00797577"/>
    <w:rsid w:val="007B6C1F"/>
    <w:rsid w:val="007C3A0D"/>
    <w:rsid w:val="007C5A10"/>
    <w:rsid w:val="007C69BE"/>
    <w:rsid w:val="007E0E15"/>
    <w:rsid w:val="007F60F2"/>
    <w:rsid w:val="00800428"/>
    <w:rsid w:val="0081764F"/>
    <w:rsid w:val="00827711"/>
    <w:rsid w:val="0084768F"/>
    <w:rsid w:val="00851A94"/>
    <w:rsid w:val="00862102"/>
    <w:rsid w:val="0088459D"/>
    <w:rsid w:val="008A4530"/>
    <w:rsid w:val="008B10E0"/>
    <w:rsid w:val="009276B2"/>
    <w:rsid w:val="00927C84"/>
    <w:rsid w:val="00935E45"/>
    <w:rsid w:val="00936DE6"/>
    <w:rsid w:val="00943F56"/>
    <w:rsid w:val="00946601"/>
    <w:rsid w:val="00947A6C"/>
    <w:rsid w:val="00947FC5"/>
    <w:rsid w:val="0095126F"/>
    <w:rsid w:val="009516AD"/>
    <w:rsid w:val="0097214D"/>
    <w:rsid w:val="009747CB"/>
    <w:rsid w:val="009904A1"/>
    <w:rsid w:val="009A155C"/>
    <w:rsid w:val="009F523A"/>
    <w:rsid w:val="00A062A1"/>
    <w:rsid w:val="00A10950"/>
    <w:rsid w:val="00A401DA"/>
    <w:rsid w:val="00A84ADB"/>
    <w:rsid w:val="00A977D8"/>
    <w:rsid w:val="00AC4492"/>
    <w:rsid w:val="00AE55C6"/>
    <w:rsid w:val="00AF3EF4"/>
    <w:rsid w:val="00B15999"/>
    <w:rsid w:val="00B227B4"/>
    <w:rsid w:val="00B45668"/>
    <w:rsid w:val="00B63790"/>
    <w:rsid w:val="00B84748"/>
    <w:rsid w:val="00B87744"/>
    <w:rsid w:val="00B9397B"/>
    <w:rsid w:val="00BA27C4"/>
    <w:rsid w:val="00BB08F2"/>
    <w:rsid w:val="00BB431C"/>
    <w:rsid w:val="00BC1158"/>
    <w:rsid w:val="00BC6358"/>
    <w:rsid w:val="00BF3D0D"/>
    <w:rsid w:val="00C136F0"/>
    <w:rsid w:val="00C23585"/>
    <w:rsid w:val="00C41C66"/>
    <w:rsid w:val="00C7166E"/>
    <w:rsid w:val="00C8064A"/>
    <w:rsid w:val="00CA4014"/>
    <w:rsid w:val="00CA540F"/>
    <w:rsid w:val="00CB6662"/>
    <w:rsid w:val="00CC2F56"/>
    <w:rsid w:val="00CE6689"/>
    <w:rsid w:val="00CF21C3"/>
    <w:rsid w:val="00CF68A6"/>
    <w:rsid w:val="00D02D36"/>
    <w:rsid w:val="00D05CDC"/>
    <w:rsid w:val="00D109BC"/>
    <w:rsid w:val="00D118A8"/>
    <w:rsid w:val="00D132C0"/>
    <w:rsid w:val="00D351BF"/>
    <w:rsid w:val="00D44175"/>
    <w:rsid w:val="00D73437"/>
    <w:rsid w:val="00D8258E"/>
    <w:rsid w:val="00D8752E"/>
    <w:rsid w:val="00DC0ACE"/>
    <w:rsid w:val="00DC281D"/>
    <w:rsid w:val="00E31613"/>
    <w:rsid w:val="00E3400A"/>
    <w:rsid w:val="00E35263"/>
    <w:rsid w:val="00E50481"/>
    <w:rsid w:val="00E510FF"/>
    <w:rsid w:val="00E53EF2"/>
    <w:rsid w:val="00E55014"/>
    <w:rsid w:val="00E87B36"/>
    <w:rsid w:val="00E9116B"/>
    <w:rsid w:val="00E976A9"/>
    <w:rsid w:val="00EA4314"/>
    <w:rsid w:val="00EA5BB1"/>
    <w:rsid w:val="00EC025F"/>
    <w:rsid w:val="00EE5C6F"/>
    <w:rsid w:val="00F02390"/>
    <w:rsid w:val="00F3382C"/>
    <w:rsid w:val="00F40B52"/>
    <w:rsid w:val="00F44A10"/>
    <w:rsid w:val="00F60FBE"/>
    <w:rsid w:val="00F923B4"/>
    <w:rsid w:val="00FA5D01"/>
    <w:rsid w:val="00FA6BD4"/>
    <w:rsid w:val="00FB306A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16D1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258E"/>
    <w:pPr>
      <w:keepNext/>
      <w:keepLines/>
      <w:spacing w:after="0" w:line="240" w:lineRule="auto"/>
      <w:jc w:val="center"/>
      <w:outlineLvl w:val="0"/>
    </w:pPr>
    <w:rPr>
      <w:rFonts w:ascii="Lato" w:eastAsiaTheme="majorEastAsia" w:hAnsi="Lato" w:cstheme="majorBidi"/>
      <w:b/>
      <w:color w:val="000000" w:themeColor="text1"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C0ACE"/>
    <w:pPr>
      <w:keepNext/>
      <w:keepLines/>
      <w:spacing w:after="0" w:line="276" w:lineRule="auto"/>
      <w:jc w:val="center"/>
      <w:outlineLvl w:val="1"/>
    </w:pPr>
    <w:rPr>
      <w:rFonts w:ascii="Lato" w:eastAsiaTheme="majorEastAsia" w:hAnsi="Lato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Odwoaniedokomentarza">
    <w:name w:val="annotation reference"/>
    <w:basedOn w:val="Domylnaczcionkaakapitu"/>
    <w:uiPriority w:val="99"/>
    <w:semiHidden/>
    <w:unhideWhenUsed/>
    <w:rsid w:val="00334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45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45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5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57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3457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011358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01135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11358"/>
    <w:pPr>
      <w:widowControl w:val="0"/>
      <w:shd w:val="clear" w:color="auto" w:fill="FFFFFF"/>
      <w:spacing w:after="0" w:line="276" w:lineRule="auto"/>
      <w:jc w:val="both"/>
    </w:pPr>
    <w:rPr>
      <w:rFonts w:ascii="Calibri" w:eastAsia="Calibri" w:hAnsi="Calibri" w:cs="Calibri"/>
    </w:rPr>
  </w:style>
  <w:style w:type="paragraph" w:customStyle="1" w:styleId="Nagwek11">
    <w:name w:val="Nagłówek #1"/>
    <w:basedOn w:val="Normalny"/>
    <w:link w:val="Nagwek10"/>
    <w:rsid w:val="00011358"/>
    <w:pPr>
      <w:widowControl w:val="0"/>
      <w:shd w:val="clear" w:color="auto" w:fill="FFFFFF"/>
      <w:spacing w:after="100" w:line="384" w:lineRule="auto"/>
      <w:jc w:val="center"/>
      <w:outlineLvl w:val="0"/>
    </w:pPr>
    <w:rPr>
      <w:rFonts w:ascii="Calibri" w:eastAsia="Calibri" w:hAnsi="Calibri" w:cs="Calibri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8258E"/>
    <w:rPr>
      <w:rFonts w:ascii="Lato" w:eastAsiaTheme="majorEastAsia" w:hAnsi="Lato" w:cstheme="majorBidi"/>
      <w:b/>
      <w:color w:val="000000" w:themeColor="text1"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C0ACE"/>
    <w:rPr>
      <w:rFonts w:ascii="Lato" w:eastAsiaTheme="majorEastAsia" w:hAnsi="Lato" w:cstheme="majorBidi"/>
      <w:b/>
    </w:rPr>
  </w:style>
  <w:style w:type="character" w:styleId="Hipercze">
    <w:name w:val="Hyperlink"/>
    <w:basedOn w:val="Domylnaczcionkaakapitu"/>
    <w:uiPriority w:val="99"/>
    <w:unhideWhenUsed/>
    <w:rsid w:val="001266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66B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C0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eklaracja-dostep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39F1-D04E-4D56-A09D-04D8AFC0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9</Pages>
  <Words>2572</Words>
  <Characters>15433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Ciężki</dc:creator>
  <cp:keywords/>
  <dc:description/>
  <cp:lastModifiedBy>Ciężki Adrian</cp:lastModifiedBy>
  <cp:revision>25</cp:revision>
  <cp:lastPrinted>2026-04-27T13:02:00Z</cp:lastPrinted>
  <dcterms:created xsi:type="dcterms:W3CDTF">2026-04-24T14:38:00Z</dcterms:created>
  <dcterms:modified xsi:type="dcterms:W3CDTF">2026-04-29T09:32:00Z</dcterms:modified>
</cp:coreProperties>
</file>