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B1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4678"/>
        <w:gridCol w:w="5812"/>
        <w:gridCol w:w="1359"/>
      </w:tblGrid>
      <w:tr w:rsidR="00A06425" w:rsidRPr="00A06425" w:rsidTr="00A06425">
        <w:tc>
          <w:tcPr>
            <w:tcW w:w="15388" w:type="dxa"/>
            <w:gridSpan w:val="6"/>
            <w:shd w:val="clear" w:color="auto" w:fill="auto"/>
            <w:vAlign w:val="center"/>
          </w:tcPr>
          <w:p w:rsidR="009B2410" w:rsidRDefault="00A06425" w:rsidP="00B871B6">
            <w:pPr>
              <w:spacing w:before="120" w:after="120"/>
            </w:pPr>
            <w:r w:rsidRPr="00A06425">
              <w:rPr>
                <w:rFonts w:asciiTheme="minorHAnsi" w:hAnsiTheme="minorHAnsi" w:cstheme="minorHAnsi"/>
                <w:b/>
                <w:i/>
                <w:sz w:val="22"/>
                <w:szCs w:val="22"/>
              </w:rPr>
              <w:t>Nazwa dokumentu:</w:t>
            </w:r>
            <w:r w:rsidR="00476C26">
              <w:t xml:space="preserve"> </w:t>
            </w:r>
          </w:p>
          <w:p w:rsidR="009B2410" w:rsidRPr="007B18DB" w:rsidRDefault="00476C26" w:rsidP="00750B4D">
            <w:pPr>
              <w:spacing w:before="120" w:after="120"/>
              <w:rPr>
                <w:rFonts w:asciiTheme="minorHAnsi" w:hAnsiTheme="minorHAnsi" w:cstheme="minorHAnsi"/>
                <w:sz w:val="22"/>
                <w:szCs w:val="22"/>
              </w:rPr>
            </w:pPr>
            <w:r w:rsidRPr="007B18DB">
              <w:rPr>
                <w:rFonts w:asciiTheme="minorHAnsi" w:hAnsiTheme="minorHAnsi" w:cstheme="minorHAnsi"/>
                <w:sz w:val="22"/>
                <w:szCs w:val="22"/>
              </w:rPr>
              <w:t xml:space="preserve">opis założeń projektu informatycznego pn. </w:t>
            </w:r>
            <w:proofErr w:type="spellStart"/>
            <w:r w:rsidR="009B2410" w:rsidRPr="007B18DB">
              <w:rPr>
                <w:rFonts w:asciiTheme="minorHAnsi" w:hAnsiTheme="minorHAnsi" w:cstheme="minorHAnsi"/>
                <w:b/>
                <w:sz w:val="22"/>
                <w:szCs w:val="22"/>
              </w:rPr>
              <w:t>eTDT</w:t>
            </w:r>
            <w:proofErr w:type="spellEnd"/>
            <w:r w:rsidR="009B2410" w:rsidRPr="007B18DB">
              <w:rPr>
                <w:rFonts w:asciiTheme="minorHAnsi" w:hAnsiTheme="minorHAnsi" w:cstheme="minorHAnsi"/>
                <w:b/>
                <w:sz w:val="22"/>
                <w:szCs w:val="22"/>
              </w:rPr>
              <w:t xml:space="preserve"> – Zintegrowana Platforma Usług Cyfrowych Transportowego Dozoru Technicznego</w:t>
            </w:r>
          </w:p>
        </w:tc>
      </w:tr>
      <w:tr w:rsidR="00A06425" w:rsidRPr="00A06425" w:rsidTr="00A06425">
        <w:tc>
          <w:tcPr>
            <w:tcW w:w="562"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Pr>
                <w:rFonts w:asciiTheme="minorHAnsi" w:hAnsiTheme="minorHAnsi" w:cstheme="minorHAnsi"/>
                <w:b/>
                <w:sz w:val="22"/>
                <w:szCs w:val="22"/>
              </w:rPr>
              <w:t>L</w:t>
            </w:r>
            <w:r w:rsidRPr="00A06425">
              <w:rPr>
                <w:rFonts w:asciiTheme="minorHAnsi" w:hAnsiTheme="minorHAnsi" w:cstheme="minorHAnsi"/>
                <w:b/>
                <w:sz w:val="22"/>
                <w:szCs w:val="22"/>
              </w:rPr>
              <w:t>p.</w:t>
            </w:r>
          </w:p>
        </w:tc>
        <w:tc>
          <w:tcPr>
            <w:tcW w:w="1134"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Organ wnoszący uwagi</w:t>
            </w:r>
          </w:p>
        </w:tc>
        <w:tc>
          <w:tcPr>
            <w:tcW w:w="1843"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Jednostka redakcyjna, do której wnoszone są uwagi</w:t>
            </w:r>
          </w:p>
        </w:tc>
        <w:tc>
          <w:tcPr>
            <w:tcW w:w="4678"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Treść uwagi</w:t>
            </w:r>
          </w:p>
        </w:tc>
        <w:tc>
          <w:tcPr>
            <w:tcW w:w="5812" w:type="dxa"/>
            <w:shd w:val="clear" w:color="auto" w:fill="auto"/>
            <w:vAlign w:val="center"/>
          </w:tcPr>
          <w:p w:rsidR="00A06425" w:rsidRPr="00A06425" w:rsidRDefault="00A06425" w:rsidP="004D086F">
            <w:pPr>
              <w:jc w:val="center"/>
              <w:rPr>
                <w:rFonts w:asciiTheme="minorHAnsi" w:hAnsiTheme="minorHAnsi" w:cstheme="minorHAnsi"/>
                <w:b/>
                <w:sz w:val="22"/>
                <w:szCs w:val="22"/>
              </w:rPr>
            </w:pPr>
            <w:r w:rsidRPr="00A06425">
              <w:rPr>
                <w:rFonts w:asciiTheme="minorHAnsi" w:hAnsiTheme="minorHAnsi" w:cstheme="minorHAnsi"/>
                <w:b/>
                <w:sz w:val="22"/>
                <w:szCs w:val="22"/>
              </w:rPr>
              <w:t>Propozycja zmian zapisu</w:t>
            </w:r>
          </w:p>
        </w:tc>
        <w:tc>
          <w:tcPr>
            <w:tcW w:w="1359" w:type="dxa"/>
            <w:vAlign w:val="center"/>
          </w:tcPr>
          <w:p w:rsidR="00A06425" w:rsidRPr="00A06425" w:rsidRDefault="00A06425" w:rsidP="00A06425">
            <w:pPr>
              <w:jc w:val="center"/>
              <w:rPr>
                <w:rFonts w:asciiTheme="minorHAnsi" w:hAnsiTheme="minorHAnsi" w:cstheme="minorHAnsi"/>
                <w:b/>
                <w:sz w:val="22"/>
                <w:szCs w:val="22"/>
              </w:rPr>
            </w:pPr>
            <w:r w:rsidRPr="00A06425">
              <w:rPr>
                <w:rFonts w:asciiTheme="minorHAnsi" w:hAnsiTheme="minorHAnsi" w:cstheme="minorHAnsi"/>
                <w:b/>
                <w:sz w:val="22"/>
                <w:szCs w:val="22"/>
              </w:rPr>
              <w:t>Odniesienie do uwagi</w:t>
            </w:r>
          </w:p>
        </w:tc>
      </w:tr>
      <w:tr w:rsidR="00A06425" w:rsidRPr="007B18DB" w:rsidTr="00A06425">
        <w:tc>
          <w:tcPr>
            <w:tcW w:w="562" w:type="dxa"/>
            <w:shd w:val="clear" w:color="auto" w:fill="auto"/>
          </w:tcPr>
          <w:p w:rsidR="00A06425" w:rsidRPr="007B18DB" w:rsidRDefault="00A06425" w:rsidP="00A06425">
            <w:pPr>
              <w:spacing w:before="120" w:after="120"/>
              <w:jc w:val="center"/>
              <w:rPr>
                <w:rFonts w:asciiTheme="minorHAnsi" w:hAnsiTheme="minorHAnsi" w:cstheme="minorHAnsi"/>
                <w:b/>
                <w:sz w:val="22"/>
                <w:szCs w:val="22"/>
              </w:rPr>
            </w:pPr>
            <w:r w:rsidRPr="007B18DB">
              <w:rPr>
                <w:rFonts w:asciiTheme="minorHAnsi" w:hAnsiTheme="minorHAnsi" w:cstheme="minorHAnsi"/>
                <w:b/>
                <w:sz w:val="22"/>
                <w:szCs w:val="22"/>
              </w:rPr>
              <w:t>1</w:t>
            </w:r>
          </w:p>
        </w:tc>
        <w:tc>
          <w:tcPr>
            <w:tcW w:w="1134" w:type="dxa"/>
            <w:shd w:val="clear" w:color="auto" w:fill="auto"/>
          </w:tcPr>
          <w:p w:rsidR="00A06425" w:rsidRPr="007B18DB" w:rsidRDefault="00526A8A" w:rsidP="004D086F">
            <w:pPr>
              <w:spacing w:before="60" w:after="60"/>
              <w:jc w:val="center"/>
              <w:rPr>
                <w:rFonts w:asciiTheme="minorHAnsi" w:hAnsiTheme="minorHAnsi" w:cstheme="minorHAnsi"/>
                <w:b/>
                <w:sz w:val="22"/>
                <w:szCs w:val="22"/>
              </w:rPr>
            </w:pPr>
            <w:r w:rsidRPr="007B18DB">
              <w:rPr>
                <w:rFonts w:asciiTheme="minorHAnsi" w:hAnsiTheme="minorHAnsi" w:cstheme="minorHAnsi"/>
                <w:b/>
                <w:sz w:val="22"/>
                <w:szCs w:val="22"/>
              </w:rPr>
              <w:t>MSWiA</w:t>
            </w:r>
          </w:p>
        </w:tc>
        <w:tc>
          <w:tcPr>
            <w:tcW w:w="1843" w:type="dxa"/>
            <w:shd w:val="clear" w:color="auto" w:fill="auto"/>
          </w:tcPr>
          <w:p w:rsidR="00526A8A" w:rsidRPr="007B18DB" w:rsidRDefault="00526A8A" w:rsidP="004D086F">
            <w:pPr>
              <w:jc w:val="center"/>
              <w:rPr>
                <w:rFonts w:asciiTheme="minorHAnsi" w:hAnsiTheme="minorHAnsi" w:cstheme="minorHAnsi"/>
                <w:i/>
                <w:sz w:val="22"/>
                <w:szCs w:val="22"/>
              </w:rPr>
            </w:pPr>
            <w:r w:rsidRPr="007B18DB">
              <w:rPr>
                <w:rFonts w:asciiTheme="minorHAnsi" w:hAnsiTheme="minorHAnsi" w:cstheme="minorHAnsi"/>
                <w:i/>
                <w:sz w:val="22"/>
                <w:szCs w:val="22"/>
              </w:rPr>
              <w:t>2.1. Cele i korzyści wynikające z projektu</w:t>
            </w:r>
          </w:p>
          <w:p w:rsidR="00526A8A" w:rsidRPr="007B18DB" w:rsidRDefault="00526A8A" w:rsidP="004D086F">
            <w:pPr>
              <w:jc w:val="center"/>
              <w:rPr>
                <w:rFonts w:asciiTheme="minorHAnsi" w:hAnsiTheme="minorHAnsi" w:cstheme="minorHAnsi"/>
                <w:sz w:val="22"/>
                <w:szCs w:val="22"/>
              </w:rPr>
            </w:pPr>
          </w:p>
          <w:p w:rsidR="00A06425" w:rsidRPr="007B18DB" w:rsidRDefault="00A06425" w:rsidP="004D086F">
            <w:pPr>
              <w:jc w:val="center"/>
              <w:rPr>
                <w:rFonts w:asciiTheme="minorHAnsi" w:hAnsiTheme="minorHAnsi" w:cstheme="minorHAnsi"/>
                <w:sz w:val="22"/>
                <w:szCs w:val="22"/>
              </w:rPr>
            </w:pPr>
          </w:p>
        </w:tc>
        <w:tc>
          <w:tcPr>
            <w:tcW w:w="4678" w:type="dxa"/>
            <w:shd w:val="clear" w:color="auto" w:fill="auto"/>
          </w:tcPr>
          <w:p w:rsidR="00750B4D" w:rsidRPr="007B18DB" w:rsidRDefault="009B2410" w:rsidP="00750B4D">
            <w:pPr>
              <w:pStyle w:val="Nagwek1"/>
              <w:shd w:val="clear" w:color="auto" w:fill="FFFFFF"/>
              <w:spacing w:before="0" w:beforeAutospacing="0" w:after="144" w:afterAutospacing="0"/>
              <w:rPr>
                <w:rFonts w:asciiTheme="minorHAnsi" w:hAnsiTheme="minorHAnsi" w:cstheme="minorHAnsi"/>
                <w:b w:val="0"/>
                <w:i/>
                <w:caps/>
                <w:color w:val="000000"/>
                <w:sz w:val="22"/>
                <w:szCs w:val="22"/>
              </w:rPr>
            </w:pPr>
            <w:r w:rsidRPr="007B18DB">
              <w:rPr>
                <w:rFonts w:asciiTheme="minorHAnsi" w:hAnsiTheme="minorHAnsi" w:cstheme="minorHAnsi"/>
                <w:b w:val="0"/>
                <w:sz w:val="22"/>
                <w:szCs w:val="22"/>
              </w:rPr>
              <w:t xml:space="preserve">W </w:t>
            </w:r>
            <w:r w:rsidR="005D78C4" w:rsidRPr="007B18DB">
              <w:rPr>
                <w:rFonts w:asciiTheme="minorHAnsi" w:hAnsiTheme="minorHAnsi" w:cstheme="minorHAnsi"/>
                <w:b w:val="0"/>
                <w:sz w:val="22"/>
                <w:szCs w:val="22"/>
              </w:rPr>
              <w:t xml:space="preserve">wierszach </w:t>
            </w:r>
            <w:r w:rsidR="00223572" w:rsidRPr="007B18DB">
              <w:rPr>
                <w:rFonts w:asciiTheme="minorHAnsi" w:hAnsiTheme="minorHAnsi" w:cstheme="minorHAnsi"/>
                <w:b w:val="0"/>
                <w:sz w:val="22"/>
                <w:szCs w:val="22"/>
              </w:rPr>
              <w:t>„</w:t>
            </w:r>
            <w:r w:rsidR="00223572" w:rsidRPr="007B18DB">
              <w:rPr>
                <w:rFonts w:asciiTheme="minorHAnsi" w:hAnsiTheme="minorHAnsi" w:cstheme="minorHAnsi"/>
                <w:sz w:val="22"/>
                <w:szCs w:val="22"/>
              </w:rPr>
              <w:t>C</w:t>
            </w:r>
            <w:r w:rsidR="00526A8A" w:rsidRPr="007B18DB">
              <w:rPr>
                <w:rFonts w:asciiTheme="minorHAnsi" w:hAnsiTheme="minorHAnsi" w:cstheme="minorHAnsi"/>
                <w:sz w:val="22"/>
                <w:szCs w:val="22"/>
              </w:rPr>
              <w:t>el strategiczn</w:t>
            </w:r>
            <w:r w:rsidR="005D78C4" w:rsidRPr="007B18DB">
              <w:rPr>
                <w:rFonts w:asciiTheme="minorHAnsi" w:hAnsiTheme="minorHAnsi" w:cstheme="minorHAnsi"/>
                <w:sz w:val="22"/>
                <w:szCs w:val="22"/>
              </w:rPr>
              <w:t>y</w:t>
            </w:r>
            <w:r w:rsidR="00223572" w:rsidRPr="007B18DB">
              <w:rPr>
                <w:rFonts w:asciiTheme="minorHAnsi" w:hAnsiTheme="minorHAnsi" w:cstheme="minorHAnsi"/>
                <w:b w:val="0"/>
                <w:sz w:val="22"/>
                <w:szCs w:val="22"/>
              </w:rPr>
              <w:t>”</w:t>
            </w:r>
            <w:r w:rsidR="00526A8A" w:rsidRPr="007B18DB">
              <w:rPr>
                <w:rFonts w:asciiTheme="minorHAnsi" w:hAnsiTheme="minorHAnsi" w:cstheme="minorHAnsi"/>
                <w:b w:val="0"/>
                <w:sz w:val="22"/>
                <w:szCs w:val="22"/>
              </w:rPr>
              <w:t xml:space="preserve"> </w:t>
            </w:r>
            <w:r w:rsidR="005D78C4" w:rsidRPr="007B18DB">
              <w:rPr>
                <w:rFonts w:asciiTheme="minorHAnsi" w:hAnsiTheme="minorHAnsi" w:cstheme="minorHAnsi"/>
                <w:b w:val="0"/>
                <w:sz w:val="22"/>
                <w:szCs w:val="22"/>
              </w:rPr>
              <w:t xml:space="preserve">dla celu 1 i dla celu 2 </w:t>
            </w:r>
            <w:r w:rsidRPr="007B18DB">
              <w:rPr>
                <w:rFonts w:asciiTheme="minorHAnsi" w:hAnsiTheme="minorHAnsi" w:cstheme="minorHAnsi"/>
                <w:b w:val="0"/>
                <w:sz w:val="22"/>
                <w:szCs w:val="22"/>
              </w:rPr>
              <w:t xml:space="preserve">powołano w pkt 1 nieobowiązującą strategią, tj. Długookresową Strategię Rozwoju Kraju. Polska 2030. </w:t>
            </w:r>
            <w:r w:rsidR="00750B4D" w:rsidRPr="007B18DB">
              <w:rPr>
                <w:rFonts w:asciiTheme="minorHAnsi" w:hAnsiTheme="minorHAnsi" w:cstheme="minorHAnsi"/>
                <w:b w:val="0"/>
                <w:sz w:val="22"/>
                <w:szCs w:val="22"/>
              </w:rPr>
              <w:t>Trzecia Fala Nowoczesności (</w:t>
            </w:r>
            <w:r w:rsidR="00750B4D" w:rsidRPr="007B18DB">
              <w:rPr>
                <w:rFonts w:asciiTheme="minorHAnsi" w:hAnsiTheme="minorHAnsi" w:cstheme="minorHAnsi"/>
                <w:b w:val="0"/>
                <w:i/>
                <w:sz w:val="22"/>
                <w:szCs w:val="22"/>
              </w:rPr>
              <w:t xml:space="preserve">patrz: art. 33 pkt 2 ustawy z dnia 15 lipca 2020 r. </w:t>
            </w:r>
            <w:r w:rsidR="00750B4D" w:rsidRPr="007B18DB">
              <w:rPr>
                <w:rFonts w:asciiTheme="minorHAnsi" w:hAnsiTheme="minorHAnsi" w:cstheme="minorHAnsi"/>
                <w:b w:val="0"/>
                <w:i/>
                <w:color w:val="000000"/>
                <w:sz w:val="22"/>
                <w:szCs w:val="22"/>
              </w:rPr>
              <w:t>o zmianie ustawy o zasadach prowadzenia polityki rozwoju oraz niektórych innych ustaw, Dz.U z 2020, poz. 1378).</w:t>
            </w:r>
          </w:p>
          <w:p w:rsidR="00A06425" w:rsidRPr="007B18DB" w:rsidRDefault="00A06425" w:rsidP="009B2410">
            <w:pPr>
              <w:rPr>
                <w:rFonts w:asciiTheme="minorHAnsi" w:hAnsiTheme="minorHAnsi" w:cstheme="minorHAnsi"/>
                <w:sz w:val="22"/>
                <w:szCs w:val="22"/>
              </w:rPr>
            </w:pPr>
          </w:p>
          <w:p w:rsidR="009B2410" w:rsidRPr="007B18DB" w:rsidRDefault="009B2410" w:rsidP="009B2410">
            <w:pPr>
              <w:rPr>
                <w:rFonts w:asciiTheme="minorHAnsi" w:hAnsiTheme="minorHAnsi" w:cstheme="minorHAnsi"/>
                <w:sz w:val="22"/>
                <w:szCs w:val="22"/>
              </w:rPr>
            </w:pPr>
          </w:p>
          <w:p w:rsidR="009B2410" w:rsidRPr="007B18DB" w:rsidRDefault="009B2410" w:rsidP="009B2410">
            <w:pPr>
              <w:rPr>
                <w:rFonts w:asciiTheme="minorHAnsi" w:hAnsiTheme="minorHAnsi" w:cstheme="minorHAnsi"/>
                <w:sz w:val="22"/>
                <w:szCs w:val="22"/>
              </w:rPr>
            </w:pPr>
          </w:p>
        </w:tc>
        <w:tc>
          <w:tcPr>
            <w:tcW w:w="5812" w:type="dxa"/>
            <w:shd w:val="clear" w:color="auto" w:fill="auto"/>
          </w:tcPr>
          <w:p w:rsidR="005D78C4" w:rsidRPr="007B18DB" w:rsidRDefault="005D78C4" w:rsidP="00223572">
            <w:pPr>
              <w:rPr>
                <w:rFonts w:asciiTheme="minorHAnsi" w:hAnsiTheme="minorHAnsi" w:cstheme="minorHAnsi"/>
                <w:sz w:val="22"/>
                <w:szCs w:val="22"/>
              </w:rPr>
            </w:pPr>
            <w:r w:rsidRPr="007B18DB">
              <w:rPr>
                <w:rFonts w:asciiTheme="minorHAnsi" w:hAnsiTheme="minorHAnsi" w:cstheme="minorHAnsi"/>
                <w:sz w:val="22"/>
                <w:szCs w:val="22"/>
              </w:rPr>
              <w:t>Wykreślić</w:t>
            </w:r>
            <w:r w:rsidR="009B2410" w:rsidRPr="007B18DB">
              <w:rPr>
                <w:rFonts w:asciiTheme="minorHAnsi" w:hAnsiTheme="minorHAnsi" w:cstheme="minorHAnsi"/>
                <w:sz w:val="22"/>
                <w:szCs w:val="22"/>
              </w:rPr>
              <w:t xml:space="preserve"> pkt 1 z opisu celu strategicznego</w:t>
            </w:r>
            <w:r w:rsidRPr="007B18DB">
              <w:rPr>
                <w:rFonts w:asciiTheme="minorHAnsi" w:hAnsiTheme="minorHAnsi" w:cstheme="minorHAnsi"/>
                <w:sz w:val="22"/>
                <w:szCs w:val="22"/>
              </w:rPr>
              <w:t xml:space="preserve">. </w:t>
            </w:r>
          </w:p>
          <w:p w:rsidR="00737884" w:rsidRPr="007B18DB" w:rsidRDefault="005D78C4" w:rsidP="00223572">
            <w:pPr>
              <w:rPr>
                <w:rFonts w:asciiTheme="minorHAnsi" w:hAnsiTheme="minorHAnsi" w:cstheme="minorHAnsi"/>
                <w:sz w:val="22"/>
                <w:szCs w:val="22"/>
              </w:rPr>
            </w:pPr>
            <w:r w:rsidRPr="007B18DB">
              <w:rPr>
                <w:rFonts w:asciiTheme="minorHAnsi" w:hAnsiTheme="minorHAnsi" w:cstheme="minorHAnsi"/>
                <w:sz w:val="22"/>
                <w:szCs w:val="22"/>
              </w:rPr>
              <w:t>Dodatkowo</w:t>
            </w:r>
            <w:r w:rsidR="007B18DB">
              <w:rPr>
                <w:rFonts w:asciiTheme="minorHAnsi" w:hAnsiTheme="minorHAnsi" w:cstheme="minorHAnsi"/>
                <w:sz w:val="22"/>
                <w:szCs w:val="22"/>
              </w:rPr>
              <w:t>, w ocenie MSWiA</w:t>
            </w:r>
            <w:r w:rsidR="009C726D">
              <w:rPr>
                <w:rFonts w:asciiTheme="minorHAnsi" w:hAnsiTheme="minorHAnsi" w:cstheme="minorHAnsi"/>
                <w:sz w:val="22"/>
                <w:szCs w:val="22"/>
              </w:rPr>
              <w:t>,</w:t>
            </w:r>
            <w:bookmarkStart w:id="0" w:name="_GoBack"/>
            <w:bookmarkEnd w:id="0"/>
            <w:r w:rsidR="007B18DB">
              <w:rPr>
                <w:rFonts w:asciiTheme="minorHAnsi" w:hAnsiTheme="minorHAnsi" w:cstheme="minorHAnsi"/>
                <w:sz w:val="22"/>
                <w:szCs w:val="22"/>
              </w:rPr>
              <w:t xml:space="preserve"> </w:t>
            </w:r>
            <w:r w:rsidRPr="007B18DB">
              <w:rPr>
                <w:rFonts w:asciiTheme="minorHAnsi" w:hAnsiTheme="minorHAnsi" w:cstheme="minorHAnsi"/>
                <w:sz w:val="22"/>
                <w:szCs w:val="22"/>
              </w:rPr>
              <w:t>rozważyć</w:t>
            </w:r>
            <w:r w:rsidR="007B18DB">
              <w:rPr>
                <w:rFonts w:asciiTheme="minorHAnsi" w:hAnsiTheme="minorHAnsi" w:cstheme="minorHAnsi"/>
                <w:sz w:val="22"/>
                <w:szCs w:val="22"/>
              </w:rPr>
              <w:t xml:space="preserve"> należałoby</w:t>
            </w:r>
            <w:r w:rsidRPr="007B18DB">
              <w:rPr>
                <w:rFonts w:asciiTheme="minorHAnsi" w:hAnsiTheme="minorHAnsi" w:cstheme="minorHAnsi"/>
                <w:sz w:val="22"/>
                <w:szCs w:val="22"/>
              </w:rPr>
              <w:t xml:space="preserve"> odwołanie do projektu średniookresowej strategii rozwoju kraju Strategia Rozwoju Polski 2035, zamiast jeszcze obowiązującej średniookresowej strategii rozwoju kraju tj. Strategii na rzecz Odpowiedzialnego Rozwoju do roku 2020 (z perspektywą do 2030)</w:t>
            </w:r>
            <w:r w:rsidR="00750B4D" w:rsidRPr="007B18DB">
              <w:rPr>
                <w:rFonts w:asciiTheme="minorHAnsi" w:hAnsiTheme="minorHAnsi" w:cstheme="minorHAnsi"/>
                <w:sz w:val="22"/>
                <w:szCs w:val="22"/>
              </w:rPr>
              <w:t>.</w:t>
            </w:r>
          </w:p>
          <w:p w:rsidR="00737884" w:rsidRPr="007B18DB" w:rsidRDefault="00737884" w:rsidP="00223572">
            <w:pPr>
              <w:rPr>
                <w:rFonts w:asciiTheme="minorHAnsi" w:hAnsiTheme="minorHAnsi" w:cstheme="minorHAnsi"/>
                <w:sz w:val="22"/>
                <w:szCs w:val="22"/>
              </w:rPr>
            </w:pPr>
          </w:p>
        </w:tc>
        <w:tc>
          <w:tcPr>
            <w:tcW w:w="1359" w:type="dxa"/>
          </w:tcPr>
          <w:p w:rsidR="00A06425" w:rsidRPr="007B18DB" w:rsidRDefault="00A06425" w:rsidP="004D086F">
            <w:pPr>
              <w:jc w:val="center"/>
              <w:rPr>
                <w:rFonts w:asciiTheme="minorHAnsi" w:hAnsiTheme="minorHAnsi" w:cstheme="minorHAnsi"/>
                <w:sz w:val="22"/>
                <w:szCs w:val="22"/>
              </w:rPr>
            </w:pPr>
          </w:p>
        </w:tc>
      </w:tr>
    </w:tbl>
    <w:p w:rsidR="00C64B1B" w:rsidRDefault="00C64B1B" w:rsidP="00C64B1B">
      <w:pPr>
        <w:jc w:val="center"/>
      </w:pPr>
    </w:p>
    <w:sectPr w:rsidR="00C64B1B" w:rsidSect="00A06425">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B1B"/>
    <w:rsid w:val="00034258"/>
    <w:rsid w:val="00140BE8"/>
    <w:rsid w:val="0019648E"/>
    <w:rsid w:val="00223572"/>
    <w:rsid w:val="002715B2"/>
    <w:rsid w:val="003124D1"/>
    <w:rsid w:val="003B4105"/>
    <w:rsid w:val="00476C26"/>
    <w:rsid w:val="004D086F"/>
    <w:rsid w:val="00526A8A"/>
    <w:rsid w:val="005D78C4"/>
    <w:rsid w:val="005F6527"/>
    <w:rsid w:val="006705EC"/>
    <w:rsid w:val="006E16E9"/>
    <w:rsid w:val="00737884"/>
    <w:rsid w:val="00737C14"/>
    <w:rsid w:val="00750B4D"/>
    <w:rsid w:val="007B18DB"/>
    <w:rsid w:val="00807385"/>
    <w:rsid w:val="00944932"/>
    <w:rsid w:val="009B2410"/>
    <w:rsid w:val="009C726D"/>
    <w:rsid w:val="009E5FDB"/>
    <w:rsid w:val="00A06425"/>
    <w:rsid w:val="00AC7796"/>
    <w:rsid w:val="00B871B6"/>
    <w:rsid w:val="00C64B1B"/>
    <w:rsid w:val="00CD5EB0"/>
    <w:rsid w:val="00E14C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link w:val="Nagwek1Znak"/>
    <w:uiPriority w:val="9"/>
    <w:qFormat/>
    <w:rsid w:val="00750B4D"/>
    <w:pPr>
      <w:spacing w:before="100" w:beforeAutospacing="1" w:after="100" w:afterAutospacing="1"/>
      <w:outlineLvl w:val="0"/>
    </w:pPr>
    <w:rPr>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customStyle="1" w:styleId="Nagwek1Znak">
    <w:name w:val="Nagłówek 1 Znak"/>
    <w:basedOn w:val="Domylnaczcionkaakapitu"/>
    <w:link w:val="Nagwek1"/>
    <w:uiPriority w:val="9"/>
    <w:rsid w:val="00750B4D"/>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42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146</Words>
  <Characters>881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Departament Teleinformatyki</cp:lastModifiedBy>
  <cp:revision>6</cp:revision>
  <dcterms:created xsi:type="dcterms:W3CDTF">2026-05-05T11:35:00Z</dcterms:created>
  <dcterms:modified xsi:type="dcterms:W3CDTF">2026-05-05T12:11:00Z</dcterms:modified>
</cp:coreProperties>
</file>