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BB3" w:rsidRPr="008779B9" w:rsidRDefault="00BB3BB3" w:rsidP="00F42455">
      <w:pPr>
        <w:jc w:val="right"/>
      </w:pPr>
      <w:r w:rsidRPr="006574C4">
        <w:rPr>
          <w:sz w:val="28"/>
          <w:szCs w:val="28"/>
        </w:rPr>
        <w:t xml:space="preserve">                                         </w:t>
      </w:r>
      <w:r w:rsidR="00E443C4">
        <w:rPr>
          <w:sz w:val="28"/>
          <w:szCs w:val="28"/>
        </w:rPr>
        <w:t xml:space="preserve"> </w:t>
      </w:r>
      <w:r w:rsidRPr="008779B9">
        <w:t>Załącznik</w:t>
      </w:r>
      <w:r w:rsidR="006E595D">
        <w:t xml:space="preserve"> do Zarządzenia Nr 92</w:t>
      </w:r>
      <w:r w:rsidR="00FD0398">
        <w:t>/20</w:t>
      </w:r>
      <w:r w:rsidR="00E12B8E">
        <w:t>2</w:t>
      </w:r>
      <w:r w:rsidR="00663635">
        <w:t>1</w:t>
      </w:r>
    </w:p>
    <w:p w:rsidR="00BB3BB3" w:rsidRPr="006574C4" w:rsidRDefault="003003CA" w:rsidP="00F42455">
      <w:pPr>
        <w:jc w:val="right"/>
      </w:pPr>
      <w:r w:rsidRPr="006574C4">
        <w:tab/>
        <w:t xml:space="preserve">        </w:t>
      </w:r>
      <w:r w:rsidR="00B17282">
        <w:t xml:space="preserve">                   </w:t>
      </w:r>
      <w:r w:rsidRPr="006574C4">
        <w:t>Prezesa ARiMR z dnia</w:t>
      </w:r>
      <w:r w:rsidR="006E595D">
        <w:t xml:space="preserve"> </w:t>
      </w:r>
      <w:bookmarkStart w:id="0" w:name="_GoBack"/>
      <w:bookmarkEnd w:id="0"/>
      <w:r w:rsidR="006E595D">
        <w:t xml:space="preserve">3 </w:t>
      </w:r>
      <w:r w:rsidR="00656C11">
        <w:t>września</w:t>
      </w:r>
      <w:r w:rsidR="00E12B8E">
        <w:t xml:space="preserve"> 202</w:t>
      </w:r>
      <w:r w:rsidR="00663635">
        <w:t>1</w:t>
      </w:r>
      <w:r w:rsidR="00E12B8E">
        <w:t xml:space="preserve"> r.</w:t>
      </w:r>
      <w:r w:rsidR="00BB3BB3" w:rsidRPr="006574C4">
        <w:t xml:space="preserve">      </w:t>
      </w:r>
    </w:p>
    <w:p w:rsidR="00BB3BB3" w:rsidRPr="006574C4" w:rsidRDefault="00BB3BB3" w:rsidP="00BB3BB3">
      <w:pPr>
        <w:jc w:val="center"/>
      </w:pPr>
    </w:p>
    <w:p w:rsidR="00BB3BB3" w:rsidRPr="006574C4" w:rsidRDefault="00BB3BB3" w:rsidP="00BB3BB3">
      <w:pPr>
        <w:jc w:val="center"/>
      </w:pPr>
    </w:p>
    <w:p w:rsidR="00BB3BB3" w:rsidRPr="006574C4" w:rsidRDefault="00BB3BB3" w:rsidP="00BB3BB3">
      <w:pPr>
        <w:jc w:val="center"/>
      </w:pPr>
    </w:p>
    <w:p w:rsidR="00BB3BB3" w:rsidRPr="006574C4" w:rsidRDefault="00BB3BB3" w:rsidP="00BB3BB3">
      <w:pPr>
        <w:jc w:val="center"/>
      </w:pPr>
    </w:p>
    <w:p w:rsidR="00BB3BB3" w:rsidRPr="006574C4" w:rsidRDefault="00BB3BB3" w:rsidP="00BB3BB3">
      <w:pPr>
        <w:jc w:val="center"/>
      </w:pPr>
    </w:p>
    <w:p w:rsidR="00BB3BB3" w:rsidRPr="006574C4" w:rsidRDefault="00BB3BB3" w:rsidP="00BB3BB3">
      <w:pPr>
        <w:jc w:val="center"/>
      </w:pPr>
    </w:p>
    <w:p w:rsidR="00BB3BB3" w:rsidRPr="006574C4" w:rsidRDefault="00BB3BB3" w:rsidP="00BB3BB3">
      <w:pPr>
        <w:jc w:val="center"/>
      </w:pPr>
    </w:p>
    <w:p w:rsidR="00BB3BB3" w:rsidRPr="006574C4" w:rsidRDefault="00BB3BB3" w:rsidP="00BB3BB3">
      <w:pPr>
        <w:jc w:val="center"/>
      </w:pPr>
    </w:p>
    <w:p w:rsidR="00BB3BB3" w:rsidRPr="006574C4" w:rsidRDefault="00ED0935" w:rsidP="00BB3BB3">
      <w:pPr>
        <w:jc w:val="center"/>
        <w:rPr>
          <w:b/>
          <w:sz w:val="40"/>
          <w:szCs w:val="40"/>
        </w:rPr>
      </w:pPr>
      <w:r w:rsidRPr="006574C4">
        <w:rPr>
          <w:b/>
          <w:sz w:val="40"/>
          <w:szCs w:val="40"/>
        </w:rPr>
        <w:t>AGENCJA RESTRUKTURYZACJI</w:t>
      </w:r>
      <w:r w:rsidRPr="006574C4">
        <w:rPr>
          <w:b/>
          <w:sz w:val="40"/>
          <w:szCs w:val="40"/>
        </w:rPr>
        <w:br/>
      </w:r>
      <w:r w:rsidR="00BB3BB3" w:rsidRPr="006574C4">
        <w:rPr>
          <w:b/>
          <w:sz w:val="40"/>
          <w:szCs w:val="40"/>
        </w:rPr>
        <w:t>I MODERNIZACJI ROLNICTWA</w:t>
      </w:r>
    </w:p>
    <w:p w:rsidR="00BB3BB3" w:rsidRPr="006574C4" w:rsidRDefault="00BB3BB3" w:rsidP="00BB3BB3">
      <w:pPr>
        <w:jc w:val="center"/>
      </w:pPr>
    </w:p>
    <w:p w:rsidR="00BB3BB3" w:rsidRPr="006574C4" w:rsidRDefault="00D02005" w:rsidP="00BB3BB3">
      <w:pPr>
        <w:jc w:val="center"/>
      </w:pPr>
      <w:r>
        <w:rPr>
          <w:noProof/>
        </w:rPr>
        <w:drawing>
          <wp:inline distT="0" distB="0" distL="0" distR="0" wp14:anchorId="0DE4A080" wp14:editId="0A42A079">
            <wp:extent cx="1924050" cy="1668780"/>
            <wp:effectExtent l="0" t="0" r="0" b="7620"/>
            <wp:docPr id="1" name="Obraz 15" descr="LOGO jpg(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LOGO jpg(RGB)"/>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24050" cy="1668780"/>
                    </a:xfrm>
                    <a:prstGeom prst="rect">
                      <a:avLst/>
                    </a:prstGeom>
                    <a:noFill/>
                    <a:ln>
                      <a:noFill/>
                    </a:ln>
                  </pic:spPr>
                </pic:pic>
              </a:graphicData>
            </a:graphic>
          </wp:inline>
        </w:drawing>
      </w:r>
    </w:p>
    <w:p w:rsidR="00BB3BB3" w:rsidRPr="006574C4" w:rsidRDefault="00BB3BB3" w:rsidP="00BB3BB3"/>
    <w:p w:rsidR="00BB3BB3" w:rsidRPr="006574C4" w:rsidRDefault="00BB3BB3" w:rsidP="00BB3BB3">
      <w:pPr>
        <w:ind w:left="-360"/>
        <w:jc w:val="center"/>
        <w:rPr>
          <w:b/>
          <w:sz w:val="26"/>
          <w:szCs w:val="26"/>
        </w:rPr>
      </w:pPr>
    </w:p>
    <w:p w:rsidR="00ED0935" w:rsidRPr="006574C4" w:rsidRDefault="00ED0935" w:rsidP="00BB3BB3">
      <w:pPr>
        <w:ind w:left="-360"/>
        <w:jc w:val="center"/>
        <w:rPr>
          <w:b/>
          <w:sz w:val="26"/>
          <w:szCs w:val="26"/>
        </w:rPr>
      </w:pPr>
    </w:p>
    <w:p w:rsidR="00ED0935" w:rsidRPr="006574C4" w:rsidRDefault="00ED0935" w:rsidP="00BB3BB3">
      <w:pPr>
        <w:ind w:left="-360"/>
        <w:jc w:val="center"/>
        <w:rPr>
          <w:b/>
          <w:sz w:val="26"/>
          <w:szCs w:val="26"/>
        </w:rPr>
      </w:pPr>
    </w:p>
    <w:p w:rsidR="00BB3BB3" w:rsidRPr="006574C4" w:rsidRDefault="00BB3BB3" w:rsidP="00BB3BB3">
      <w:pPr>
        <w:ind w:right="190" w:firstLine="120"/>
        <w:jc w:val="center"/>
        <w:rPr>
          <w:b/>
          <w:sz w:val="28"/>
          <w:szCs w:val="28"/>
        </w:rPr>
      </w:pPr>
      <w:r w:rsidRPr="006574C4">
        <w:rPr>
          <w:b/>
          <w:sz w:val="28"/>
          <w:szCs w:val="28"/>
        </w:rPr>
        <w:t xml:space="preserve">WARUNKI </w:t>
      </w:r>
      <w:bookmarkStart w:id="1" w:name="_Hlk81468039"/>
      <w:r w:rsidR="003670B2" w:rsidRPr="006574C4">
        <w:rPr>
          <w:b/>
          <w:sz w:val="28"/>
          <w:szCs w:val="28"/>
        </w:rPr>
        <w:t xml:space="preserve">UDZIAŁU </w:t>
      </w:r>
      <w:bookmarkStart w:id="2" w:name="_Hlk80688178"/>
      <w:r w:rsidR="003670B2" w:rsidRPr="006574C4">
        <w:rPr>
          <w:b/>
          <w:sz w:val="28"/>
          <w:szCs w:val="28"/>
        </w:rPr>
        <w:t>W</w:t>
      </w:r>
      <w:r w:rsidR="004B68A7" w:rsidRPr="006574C4">
        <w:rPr>
          <w:b/>
          <w:sz w:val="28"/>
          <w:szCs w:val="28"/>
        </w:rPr>
        <w:t xml:space="preserve"> </w:t>
      </w:r>
      <w:r w:rsidR="003670B2" w:rsidRPr="006574C4">
        <w:rPr>
          <w:b/>
          <w:sz w:val="28"/>
          <w:szCs w:val="28"/>
        </w:rPr>
        <w:t xml:space="preserve">MECHANIZMIE </w:t>
      </w:r>
      <w:r w:rsidRPr="006574C4">
        <w:rPr>
          <w:b/>
          <w:sz w:val="28"/>
          <w:szCs w:val="28"/>
        </w:rPr>
        <w:t xml:space="preserve"> „WSPARCIE RYNKU PRODUKTÓW PSZCZELICH” </w:t>
      </w:r>
      <w:r w:rsidR="00C00583" w:rsidRPr="006574C4">
        <w:rPr>
          <w:b/>
          <w:sz w:val="28"/>
          <w:szCs w:val="28"/>
        </w:rPr>
        <w:t>NA</w:t>
      </w:r>
      <w:r w:rsidRPr="006574C4">
        <w:rPr>
          <w:b/>
          <w:sz w:val="28"/>
          <w:szCs w:val="28"/>
        </w:rPr>
        <w:t xml:space="preserve"> </w:t>
      </w:r>
      <w:r w:rsidR="004E530E">
        <w:rPr>
          <w:b/>
          <w:sz w:val="28"/>
          <w:szCs w:val="28"/>
        </w:rPr>
        <w:t xml:space="preserve">ROK PSZCZELARSKI </w:t>
      </w:r>
      <w:r w:rsidR="00742853">
        <w:rPr>
          <w:b/>
          <w:sz w:val="28"/>
          <w:szCs w:val="28"/>
        </w:rPr>
        <w:t>202</w:t>
      </w:r>
      <w:r w:rsidR="004E530E">
        <w:rPr>
          <w:b/>
          <w:sz w:val="28"/>
          <w:szCs w:val="28"/>
        </w:rPr>
        <w:t>1</w:t>
      </w:r>
      <w:r w:rsidR="00742853">
        <w:rPr>
          <w:b/>
          <w:sz w:val="28"/>
          <w:szCs w:val="28"/>
        </w:rPr>
        <w:t>-2022</w:t>
      </w:r>
    </w:p>
    <w:bookmarkEnd w:id="1"/>
    <w:bookmarkEnd w:id="2"/>
    <w:p w:rsidR="00BB3BB3" w:rsidRPr="006574C4" w:rsidRDefault="00BB3BB3" w:rsidP="00BB3BB3">
      <w:pPr>
        <w:jc w:val="center"/>
        <w:rPr>
          <w:b/>
          <w:sz w:val="26"/>
          <w:szCs w:val="26"/>
        </w:rPr>
      </w:pPr>
    </w:p>
    <w:p w:rsidR="00BB3BB3" w:rsidRPr="006574C4" w:rsidRDefault="00BB3BB3" w:rsidP="00BB3BB3">
      <w:pPr>
        <w:jc w:val="center"/>
        <w:rPr>
          <w:b/>
          <w:sz w:val="26"/>
          <w:szCs w:val="26"/>
        </w:rPr>
      </w:pPr>
    </w:p>
    <w:p w:rsidR="00ED0935" w:rsidRPr="006574C4" w:rsidRDefault="00ED0935" w:rsidP="00BB3BB3">
      <w:pPr>
        <w:jc w:val="center"/>
        <w:rPr>
          <w:b/>
          <w:sz w:val="26"/>
          <w:szCs w:val="26"/>
        </w:rPr>
      </w:pPr>
    </w:p>
    <w:p w:rsidR="00ED0935" w:rsidRPr="006574C4" w:rsidRDefault="00ED0935" w:rsidP="00BB3BB3">
      <w:pPr>
        <w:jc w:val="center"/>
        <w:rPr>
          <w:b/>
          <w:sz w:val="26"/>
          <w:szCs w:val="26"/>
        </w:rPr>
      </w:pPr>
    </w:p>
    <w:p w:rsidR="00BB3BB3" w:rsidRPr="006574C4" w:rsidRDefault="00BB3BB3" w:rsidP="00BB3BB3">
      <w:pPr>
        <w:jc w:val="center"/>
        <w:rPr>
          <w:b/>
          <w:sz w:val="26"/>
          <w:szCs w:val="26"/>
        </w:rPr>
      </w:pPr>
    </w:p>
    <w:p w:rsidR="00BB3BB3" w:rsidRPr="00F42455" w:rsidRDefault="00BB3BB3" w:rsidP="00F42455">
      <w:pPr>
        <w:jc w:val="center"/>
        <w:rPr>
          <w:b/>
          <w:sz w:val="26"/>
          <w:szCs w:val="26"/>
        </w:rPr>
      </w:pPr>
      <w:r w:rsidRPr="00F42455">
        <w:rPr>
          <w:b/>
          <w:sz w:val="26"/>
          <w:szCs w:val="26"/>
        </w:rPr>
        <w:t>AGENCJA RESTRUKTURYZACJI I MODERNIZACJI ROLNICTWA</w:t>
      </w:r>
    </w:p>
    <w:p w:rsidR="00BB3BB3" w:rsidRPr="00F42455" w:rsidRDefault="00322350">
      <w:pPr>
        <w:jc w:val="center"/>
        <w:rPr>
          <w:b/>
          <w:sz w:val="26"/>
          <w:szCs w:val="26"/>
        </w:rPr>
      </w:pPr>
      <w:r>
        <w:rPr>
          <w:b/>
          <w:sz w:val="26"/>
          <w:szCs w:val="26"/>
        </w:rPr>
        <w:t>ul. Poleczki 33</w:t>
      </w:r>
    </w:p>
    <w:p w:rsidR="00BB3BB3" w:rsidRPr="00F42455" w:rsidRDefault="00322350">
      <w:pPr>
        <w:jc w:val="center"/>
        <w:rPr>
          <w:b/>
          <w:sz w:val="26"/>
          <w:szCs w:val="26"/>
        </w:rPr>
      </w:pPr>
      <w:r>
        <w:rPr>
          <w:b/>
          <w:sz w:val="26"/>
          <w:szCs w:val="26"/>
        </w:rPr>
        <w:t>02-822</w:t>
      </w:r>
      <w:r w:rsidR="00F45F93" w:rsidRPr="00F42455">
        <w:rPr>
          <w:b/>
          <w:sz w:val="26"/>
          <w:szCs w:val="26"/>
        </w:rPr>
        <w:t xml:space="preserve"> </w:t>
      </w:r>
      <w:r w:rsidR="00BB3BB3" w:rsidRPr="00F42455">
        <w:rPr>
          <w:b/>
          <w:sz w:val="26"/>
          <w:szCs w:val="26"/>
        </w:rPr>
        <w:t>Warszawa</w:t>
      </w:r>
    </w:p>
    <w:p w:rsidR="00BB3BB3" w:rsidRPr="006574C4" w:rsidRDefault="00BB3BB3" w:rsidP="00BB3BB3">
      <w:pPr>
        <w:jc w:val="center"/>
        <w:rPr>
          <w:b/>
          <w:i/>
          <w:sz w:val="26"/>
          <w:szCs w:val="26"/>
        </w:rPr>
      </w:pPr>
    </w:p>
    <w:p w:rsidR="00BB3BB3" w:rsidRPr="006574C4" w:rsidRDefault="00BB3BB3" w:rsidP="00BB3BB3"/>
    <w:p w:rsidR="00BB3BB3" w:rsidRPr="006574C4" w:rsidRDefault="00BB3BB3" w:rsidP="00BB3BB3"/>
    <w:p w:rsidR="00BB3BB3" w:rsidRPr="006574C4" w:rsidRDefault="00BB3BB3" w:rsidP="00BB3BB3"/>
    <w:p w:rsidR="00BB3BB3" w:rsidRPr="006574C4" w:rsidRDefault="00BB3BB3" w:rsidP="00BB3BB3"/>
    <w:p w:rsidR="0040465F" w:rsidRPr="006574C4" w:rsidRDefault="0040465F" w:rsidP="0040465F"/>
    <w:p w:rsidR="0040465F" w:rsidRPr="006574C4" w:rsidRDefault="0040465F" w:rsidP="0040465F"/>
    <w:p w:rsidR="0040465F" w:rsidRPr="006574C4" w:rsidRDefault="006E1947" w:rsidP="0040465F">
      <w:r w:rsidRPr="006574C4">
        <w:br w:type="page"/>
      </w:r>
    </w:p>
    <w:sdt>
      <w:sdtPr>
        <w:rPr>
          <w:rFonts w:ascii="Times New Roman" w:eastAsia="Times New Roman" w:hAnsi="Times New Roman" w:cs="Times New Roman"/>
          <w:color w:val="auto"/>
          <w:sz w:val="18"/>
          <w:szCs w:val="20"/>
        </w:rPr>
        <w:id w:val="-1260900292"/>
        <w:docPartObj>
          <w:docPartGallery w:val="Table of Contents"/>
          <w:docPartUnique/>
        </w:docPartObj>
      </w:sdtPr>
      <w:sdtEndPr>
        <w:rPr>
          <w:b/>
          <w:bCs/>
        </w:rPr>
      </w:sdtEndPr>
      <w:sdtContent>
        <w:p w:rsidR="000168A2" w:rsidRPr="002923F0" w:rsidRDefault="000168A2" w:rsidP="002923F0">
          <w:pPr>
            <w:pStyle w:val="Nagwekspisutreci"/>
            <w:rPr>
              <w:rFonts w:ascii="Times New Roman" w:hAnsi="Times New Roman" w:cs="Times New Roman"/>
              <w:b/>
              <w:color w:val="auto"/>
              <w:sz w:val="24"/>
              <w:szCs w:val="28"/>
            </w:rPr>
          </w:pPr>
          <w:r w:rsidRPr="002923F0">
            <w:rPr>
              <w:rFonts w:ascii="Times New Roman" w:hAnsi="Times New Roman" w:cs="Times New Roman"/>
              <w:b/>
              <w:color w:val="auto"/>
              <w:sz w:val="24"/>
              <w:szCs w:val="28"/>
            </w:rPr>
            <w:t>Spis treści</w:t>
          </w:r>
        </w:p>
        <w:p w:rsidR="008539D6" w:rsidRPr="002923F0" w:rsidRDefault="000168A2">
          <w:pPr>
            <w:pStyle w:val="Spistreci2"/>
            <w:tabs>
              <w:tab w:val="left" w:pos="660"/>
              <w:tab w:val="right" w:leader="dot" w:pos="9060"/>
            </w:tabs>
            <w:rPr>
              <w:rFonts w:eastAsiaTheme="minorEastAsia"/>
              <w:noProof/>
              <w:sz w:val="24"/>
              <w:szCs w:val="28"/>
            </w:rPr>
          </w:pPr>
          <w:r w:rsidRPr="002923F0">
            <w:rPr>
              <w:sz w:val="24"/>
              <w:szCs w:val="28"/>
            </w:rPr>
            <w:fldChar w:fldCharType="begin"/>
          </w:r>
          <w:r w:rsidRPr="002923F0">
            <w:rPr>
              <w:sz w:val="24"/>
              <w:szCs w:val="28"/>
            </w:rPr>
            <w:instrText xml:space="preserve"> TOC \o "1-3" \h \z \u </w:instrText>
          </w:r>
          <w:r w:rsidRPr="002923F0">
            <w:rPr>
              <w:sz w:val="24"/>
              <w:szCs w:val="28"/>
            </w:rPr>
            <w:fldChar w:fldCharType="separate"/>
          </w:r>
          <w:hyperlink w:anchor="_Toc81293503" w:history="1">
            <w:r w:rsidR="008539D6" w:rsidRPr="002923F0">
              <w:rPr>
                <w:rStyle w:val="Hipercze"/>
                <w:noProof/>
                <w:sz w:val="24"/>
                <w:szCs w:val="28"/>
              </w:rPr>
              <w:t>1.</w:t>
            </w:r>
            <w:r w:rsidR="008539D6" w:rsidRPr="002923F0">
              <w:rPr>
                <w:rFonts w:eastAsiaTheme="minorEastAsia"/>
                <w:noProof/>
                <w:sz w:val="24"/>
                <w:szCs w:val="28"/>
              </w:rPr>
              <w:tab/>
            </w:r>
            <w:r w:rsidR="008539D6" w:rsidRPr="002923F0">
              <w:rPr>
                <w:rStyle w:val="Hipercze"/>
                <w:noProof/>
                <w:sz w:val="24"/>
                <w:szCs w:val="28"/>
              </w:rPr>
              <w:t>Wprowadzenie</w:t>
            </w:r>
            <w:r w:rsidR="008539D6" w:rsidRPr="002923F0">
              <w:rPr>
                <w:noProof/>
                <w:webHidden/>
                <w:sz w:val="24"/>
                <w:szCs w:val="28"/>
              </w:rPr>
              <w:tab/>
            </w:r>
            <w:r w:rsidR="008539D6" w:rsidRPr="002923F0">
              <w:rPr>
                <w:noProof/>
                <w:webHidden/>
                <w:sz w:val="24"/>
                <w:szCs w:val="28"/>
              </w:rPr>
              <w:fldChar w:fldCharType="begin"/>
            </w:r>
            <w:r w:rsidR="008539D6" w:rsidRPr="002923F0">
              <w:rPr>
                <w:noProof/>
                <w:webHidden/>
                <w:sz w:val="24"/>
                <w:szCs w:val="28"/>
              </w:rPr>
              <w:instrText xml:space="preserve"> PAGEREF _Toc81293503 \h </w:instrText>
            </w:r>
            <w:r w:rsidR="008539D6" w:rsidRPr="002923F0">
              <w:rPr>
                <w:noProof/>
                <w:webHidden/>
                <w:sz w:val="24"/>
                <w:szCs w:val="28"/>
              </w:rPr>
            </w:r>
            <w:r w:rsidR="008539D6" w:rsidRPr="002923F0">
              <w:rPr>
                <w:noProof/>
                <w:webHidden/>
                <w:sz w:val="24"/>
                <w:szCs w:val="28"/>
              </w:rPr>
              <w:fldChar w:fldCharType="separate"/>
            </w:r>
            <w:r w:rsidR="00786A3F">
              <w:rPr>
                <w:noProof/>
                <w:webHidden/>
                <w:sz w:val="24"/>
                <w:szCs w:val="28"/>
              </w:rPr>
              <w:t>3</w:t>
            </w:r>
            <w:r w:rsidR="008539D6" w:rsidRPr="002923F0">
              <w:rPr>
                <w:noProof/>
                <w:webHidden/>
                <w:sz w:val="24"/>
                <w:szCs w:val="28"/>
              </w:rPr>
              <w:fldChar w:fldCharType="end"/>
            </w:r>
          </w:hyperlink>
        </w:p>
        <w:p w:rsidR="008539D6" w:rsidRPr="002923F0" w:rsidRDefault="006E595D">
          <w:pPr>
            <w:pStyle w:val="Spistreci2"/>
            <w:tabs>
              <w:tab w:val="left" w:pos="660"/>
              <w:tab w:val="right" w:leader="dot" w:pos="9060"/>
            </w:tabs>
            <w:rPr>
              <w:rFonts w:eastAsiaTheme="minorEastAsia"/>
              <w:noProof/>
              <w:sz w:val="24"/>
              <w:szCs w:val="28"/>
            </w:rPr>
          </w:pPr>
          <w:hyperlink w:anchor="_Toc81293505" w:history="1">
            <w:r w:rsidR="008539D6" w:rsidRPr="002923F0">
              <w:rPr>
                <w:rStyle w:val="Hipercze"/>
                <w:noProof/>
                <w:sz w:val="24"/>
                <w:szCs w:val="28"/>
              </w:rPr>
              <w:t>2.</w:t>
            </w:r>
            <w:r w:rsidR="008539D6" w:rsidRPr="002923F0">
              <w:rPr>
                <w:rFonts w:eastAsiaTheme="minorEastAsia"/>
                <w:noProof/>
                <w:sz w:val="24"/>
                <w:szCs w:val="28"/>
              </w:rPr>
              <w:tab/>
            </w:r>
            <w:r w:rsidR="008539D6" w:rsidRPr="002923F0">
              <w:rPr>
                <w:rStyle w:val="Hipercze"/>
                <w:noProof/>
                <w:sz w:val="24"/>
                <w:szCs w:val="28"/>
              </w:rPr>
              <w:t>Akty prawne</w:t>
            </w:r>
            <w:r w:rsidR="008539D6" w:rsidRPr="002923F0">
              <w:rPr>
                <w:noProof/>
                <w:webHidden/>
                <w:sz w:val="24"/>
                <w:szCs w:val="28"/>
              </w:rPr>
              <w:tab/>
            </w:r>
            <w:r w:rsidR="008539D6" w:rsidRPr="002923F0">
              <w:rPr>
                <w:noProof/>
                <w:webHidden/>
                <w:sz w:val="24"/>
                <w:szCs w:val="28"/>
              </w:rPr>
              <w:fldChar w:fldCharType="begin"/>
            </w:r>
            <w:r w:rsidR="008539D6" w:rsidRPr="002923F0">
              <w:rPr>
                <w:noProof/>
                <w:webHidden/>
                <w:sz w:val="24"/>
                <w:szCs w:val="28"/>
              </w:rPr>
              <w:instrText xml:space="preserve"> PAGEREF _Toc81293505 \h </w:instrText>
            </w:r>
            <w:r w:rsidR="008539D6" w:rsidRPr="002923F0">
              <w:rPr>
                <w:noProof/>
                <w:webHidden/>
                <w:sz w:val="24"/>
                <w:szCs w:val="28"/>
              </w:rPr>
            </w:r>
            <w:r w:rsidR="008539D6" w:rsidRPr="002923F0">
              <w:rPr>
                <w:noProof/>
                <w:webHidden/>
                <w:sz w:val="24"/>
                <w:szCs w:val="28"/>
              </w:rPr>
              <w:fldChar w:fldCharType="separate"/>
            </w:r>
            <w:r w:rsidR="00786A3F">
              <w:rPr>
                <w:noProof/>
                <w:webHidden/>
                <w:sz w:val="24"/>
                <w:szCs w:val="28"/>
              </w:rPr>
              <w:t>3</w:t>
            </w:r>
            <w:r w:rsidR="008539D6" w:rsidRPr="002923F0">
              <w:rPr>
                <w:noProof/>
                <w:webHidden/>
                <w:sz w:val="24"/>
                <w:szCs w:val="28"/>
              </w:rPr>
              <w:fldChar w:fldCharType="end"/>
            </w:r>
          </w:hyperlink>
        </w:p>
        <w:p w:rsidR="008539D6" w:rsidRPr="002923F0" w:rsidRDefault="006E595D">
          <w:pPr>
            <w:pStyle w:val="Spistreci1"/>
            <w:tabs>
              <w:tab w:val="left" w:pos="660"/>
              <w:tab w:val="right" w:leader="dot" w:pos="9060"/>
            </w:tabs>
            <w:rPr>
              <w:rFonts w:eastAsiaTheme="minorEastAsia"/>
              <w:noProof/>
              <w:sz w:val="24"/>
              <w:szCs w:val="28"/>
            </w:rPr>
          </w:pPr>
          <w:hyperlink w:anchor="_Toc81293507" w:history="1">
            <w:r w:rsidR="008539D6" w:rsidRPr="002923F0">
              <w:rPr>
                <w:rStyle w:val="Hipercze"/>
                <w:noProof/>
                <w:sz w:val="24"/>
                <w:szCs w:val="28"/>
              </w:rPr>
              <w:t>2.1</w:t>
            </w:r>
            <w:r w:rsidR="008539D6" w:rsidRPr="002923F0">
              <w:rPr>
                <w:rFonts w:eastAsiaTheme="minorEastAsia"/>
                <w:noProof/>
                <w:sz w:val="24"/>
                <w:szCs w:val="28"/>
              </w:rPr>
              <w:tab/>
            </w:r>
            <w:r w:rsidR="008539D6" w:rsidRPr="002923F0">
              <w:rPr>
                <w:rStyle w:val="Hipercze"/>
                <w:noProof/>
                <w:sz w:val="24"/>
                <w:szCs w:val="28"/>
              </w:rPr>
              <w:t>Akty prawne Unii Europejskiej</w:t>
            </w:r>
            <w:r w:rsidR="008539D6" w:rsidRPr="002923F0">
              <w:rPr>
                <w:noProof/>
                <w:webHidden/>
                <w:sz w:val="24"/>
                <w:szCs w:val="28"/>
              </w:rPr>
              <w:tab/>
            </w:r>
            <w:r w:rsidR="008539D6" w:rsidRPr="002923F0">
              <w:rPr>
                <w:noProof/>
                <w:webHidden/>
                <w:sz w:val="24"/>
                <w:szCs w:val="28"/>
              </w:rPr>
              <w:fldChar w:fldCharType="begin"/>
            </w:r>
            <w:r w:rsidR="008539D6" w:rsidRPr="002923F0">
              <w:rPr>
                <w:noProof/>
                <w:webHidden/>
                <w:sz w:val="24"/>
                <w:szCs w:val="28"/>
              </w:rPr>
              <w:instrText xml:space="preserve"> PAGEREF _Toc81293507 \h </w:instrText>
            </w:r>
            <w:r w:rsidR="008539D6" w:rsidRPr="002923F0">
              <w:rPr>
                <w:noProof/>
                <w:webHidden/>
                <w:sz w:val="24"/>
                <w:szCs w:val="28"/>
              </w:rPr>
            </w:r>
            <w:r w:rsidR="008539D6" w:rsidRPr="002923F0">
              <w:rPr>
                <w:noProof/>
                <w:webHidden/>
                <w:sz w:val="24"/>
                <w:szCs w:val="28"/>
              </w:rPr>
              <w:fldChar w:fldCharType="separate"/>
            </w:r>
            <w:r w:rsidR="00786A3F">
              <w:rPr>
                <w:noProof/>
                <w:webHidden/>
                <w:sz w:val="24"/>
                <w:szCs w:val="28"/>
              </w:rPr>
              <w:t>3</w:t>
            </w:r>
            <w:r w:rsidR="008539D6" w:rsidRPr="002923F0">
              <w:rPr>
                <w:noProof/>
                <w:webHidden/>
                <w:sz w:val="24"/>
                <w:szCs w:val="28"/>
              </w:rPr>
              <w:fldChar w:fldCharType="end"/>
            </w:r>
          </w:hyperlink>
        </w:p>
        <w:p w:rsidR="008539D6" w:rsidRPr="002923F0" w:rsidRDefault="006E595D">
          <w:pPr>
            <w:pStyle w:val="Spistreci1"/>
            <w:tabs>
              <w:tab w:val="left" w:pos="660"/>
              <w:tab w:val="right" w:leader="dot" w:pos="9060"/>
            </w:tabs>
            <w:rPr>
              <w:rFonts w:eastAsiaTheme="minorEastAsia"/>
              <w:noProof/>
              <w:sz w:val="24"/>
              <w:szCs w:val="28"/>
            </w:rPr>
          </w:pPr>
          <w:hyperlink w:anchor="_Toc81293509" w:history="1">
            <w:r w:rsidR="008539D6" w:rsidRPr="002923F0">
              <w:rPr>
                <w:rStyle w:val="Hipercze"/>
                <w:noProof/>
                <w:sz w:val="24"/>
                <w:szCs w:val="28"/>
              </w:rPr>
              <w:t>2.2</w:t>
            </w:r>
            <w:r w:rsidR="008539D6" w:rsidRPr="002923F0">
              <w:rPr>
                <w:rFonts w:eastAsiaTheme="minorEastAsia"/>
                <w:noProof/>
                <w:sz w:val="24"/>
                <w:szCs w:val="28"/>
              </w:rPr>
              <w:tab/>
            </w:r>
            <w:r w:rsidR="008539D6" w:rsidRPr="002923F0">
              <w:rPr>
                <w:rStyle w:val="Hipercze"/>
                <w:noProof/>
                <w:sz w:val="24"/>
                <w:szCs w:val="28"/>
              </w:rPr>
              <w:t>Akty prawne krajowe</w:t>
            </w:r>
            <w:r w:rsidR="008539D6" w:rsidRPr="002923F0">
              <w:rPr>
                <w:noProof/>
                <w:webHidden/>
                <w:sz w:val="24"/>
                <w:szCs w:val="28"/>
              </w:rPr>
              <w:tab/>
            </w:r>
            <w:r w:rsidR="008539D6" w:rsidRPr="002923F0">
              <w:rPr>
                <w:noProof/>
                <w:webHidden/>
                <w:sz w:val="24"/>
                <w:szCs w:val="28"/>
              </w:rPr>
              <w:fldChar w:fldCharType="begin"/>
            </w:r>
            <w:r w:rsidR="008539D6" w:rsidRPr="002923F0">
              <w:rPr>
                <w:noProof/>
                <w:webHidden/>
                <w:sz w:val="24"/>
                <w:szCs w:val="28"/>
              </w:rPr>
              <w:instrText xml:space="preserve"> PAGEREF _Toc81293509 \h </w:instrText>
            </w:r>
            <w:r w:rsidR="008539D6" w:rsidRPr="002923F0">
              <w:rPr>
                <w:noProof/>
                <w:webHidden/>
                <w:sz w:val="24"/>
                <w:szCs w:val="28"/>
              </w:rPr>
            </w:r>
            <w:r w:rsidR="008539D6" w:rsidRPr="002923F0">
              <w:rPr>
                <w:noProof/>
                <w:webHidden/>
                <w:sz w:val="24"/>
                <w:szCs w:val="28"/>
              </w:rPr>
              <w:fldChar w:fldCharType="separate"/>
            </w:r>
            <w:r w:rsidR="00786A3F">
              <w:rPr>
                <w:noProof/>
                <w:webHidden/>
                <w:sz w:val="24"/>
                <w:szCs w:val="28"/>
              </w:rPr>
              <w:t>4</w:t>
            </w:r>
            <w:r w:rsidR="008539D6" w:rsidRPr="002923F0">
              <w:rPr>
                <w:noProof/>
                <w:webHidden/>
                <w:sz w:val="24"/>
                <w:szCs w:val="28"/>
              </w:rPr>
              <w:fldChar w:fldCharType="end"/>
            </w:r>
          </w:hyperlink>
        </w:p>
        <w:p w:rsidR="008539D6" w:rsidRPr="002923F0" w:rsidRDefault="006E595D">
          <w:pPr>
            <w:pStyle w:val="Spistreci2"/>
            <w:tabs>
              <w:tab w:val="left" w:pos="660"/>
              <w:tab w:val="right" w:leader="dot" w:pos="9060"/>
            </w:tabs>
            <w:rPr>
              <w:rFonts w:eastAsiaTheme="minorEastAsia"/>
              <w:noProof/>
              <w:sz w:val="24"/>
              <w:szCs w:val="28"/>
            </w:rPr>
          </w:pPr>
          <w:hyperlink w:anchor="_Toc81293511" w:history="1">
            <w:r w:rsidR="008539D6" w:rsidRPr="002923F0">
              <w:rPr>
                <w:rStyle w:val="Hipercze"/>
                <w:noProof/>
                <w:sz w:val="24"/>
                <w:szCs w:val="28"/>
              </w:rPr>
              <w:t>3.</w:t>
            </w:r>
            <w:r w:rsidR="008539D6" w:rsidRPr="002923F0">
              <w:rPr>
                <w:rFonts w:eastAsiaTheme="minorEastAsia"/>
                <w:noProof/>
                <w:sz w:val="24"/>
                <w:szCs w:val="28"/>
              </w:rPr>
              <w:tab/>
            </w:r>
            <w:r w:rsidR="008539D6" w:rsidRPr="002923F0">
              <w:rPr>
                <w:rStyle w:val="Hipercze"/>
                <w:noProof/>
                <w:sz w:val="24"/>
                <w:szCs w:val="28"/>
              </w:rPr>
              <w:t>Podstawowe skróty i definicje</w:t>
            </w:r>
            <w:r w:rsidR="008539D6" w:rsidRPr="002923F0">
              <w:rPr>
                <w:noProof/>
                <w:webHidden/>
                <w:sz w:val="24"/>
                <w:szCs w:val="28"/>
              </w:rPr>
              <w:tab/>
            </w:r>
            <w:r w:rsidR="008539D6" w:rsidRPr="002923F0">
              <w:rPr>
                <w:noProof/>
                <w:webHidden/>
                <w:sz w:val="24"/>
                <w:szCs w:val="28"/>
              </w:rPr>
              <w:fldChar w:fldCharType="begin"/>
            </w:r>
            <w:r w:rsidR="008539D6" w:rsidRPr="002923F0">
              <w:rPr>
                <w:noProof/>
                <w:webHidden/>
                <w:sz w:val="24"/>
                <w:szCs w:val="28"/>
              </w:rPr>
              <w:instrText xml:space="preserve"> PAGEREF _Toc81293511 \h </w:instrText>
            </w:r>
            <w:r w:rsidR="008539D6" w:rsidRPr="002923F0">
              <w:rPr>
                <w:noProof/>
                <w:webHidden/>
                <w:sz w:val="24"/>
                <w:szCs w:val="28"/>
              </w:rPr>
            </w:r>
            <w:r w:rsidR="008539D6" w:rsidRPr="002923F0">
              <w:rPr>
                <w:noProof/>
                <w:webHidden/>
                <w:sz w:val="24"/>
                <w:szCs w:val="28"/>
              </w:rPr>
              <w:fldChar w:fldCharType="separate"/>
            </w:r>
            <w:r w:rsidR="00786A3F">
              <w:rPr>
                <w:noProof/>
                <w:webHidden/>
                <w:sz w:val="24"/>
                <w:szCs w:val="28"/>
              </w:rPr>
              <w:t>5</w:t>
            </w:r>
            <w:r w:rsidR="008539D6" w:rsidRPr="002923F0">
              <w:rPr>
                <w:noProof/>
                <w:webHidden/>
                <w:sz w:val="24"/>
                <w:szCs w:val="28"/>
              </w:rPr>
              <w:fldChar w:fldCharType="end"/>
            </w:r>
          </w:hyperlink>
        </w:p>
        <w:p w:rsidR="008539D6" w:rsidRPr="002923F0" w:rsidRDefault="006E595D">
          <w:pPr>
            <w:pStyle w:val="Spistreci2"/>
            <w:tabs>
              <w:tab w:val="left" w:pos="660"/>
              <w:tab w:val="right" w:leader="dot" w:pos="9060"/>
            </w:tabs>
            <w:rPr>
              <w:rFonts w:eastAsiaTheme="minorEastAsia"/>
              <w:noProof/>
              <w:sz w:val="24"/>
              <w:szCs w:val="28"/>
            </w:rPr>
          </w:pPr>
          <w:hyperlink w:anchor="_Toc81293513" w:history="1">
            <w:r w:rsidR="008539D6" w:rsidRPr="002923F0">
              <w:rPr>
                <w:rStyle w:val="Hipercze"/>
                <w:noProof/>
                <w:sz w:val="24"/>
                <w:szCs w:val="28"/>
              </w:rPr>
              <w:t>4.</w:t>
            </w:r>
            <w:r w:rsidR="008539D6" w:rsidRPr="002923F0">
              <w:rPr>
                <w:rFonts w:eastAsiaTheme="minorEastAsia"/>
                <w:noProof/>
                <w:sz w:val="24"/>
                <w:szCs w:val="28"/>
              </w:rPr>
              <w:tab/>
            </w:r>
            <w:r w:rsidR="008539D6" w:rsidRPr="002923F0">
              <w:rPr>
                <w:rStyle w:val="Hipercze"/>
                <w:noProof/>
                <w:sz w:val="24"/>
                <w:szCs w:val="28"/>
              </w:rPr>
              <w:t>Kierunki (środki) wsparcia oraz działania objęte mechanizmem</w:t>
            </w:r>
            <w:r w:rsidR="008539D6" w:rsidRPr="002923F0">
              <w:rPr>
                <w:noProof/>
                <w:webHidden/>
                <w:sz w:val="24"/>
                <w:szCs w:val="28"/>
              </w:rPr>
              <w:tab/>
            </w:r>
            <w:r w:rsidR="008539D6" w:rsidRPr="002923F0">
              <w:rPr>
                <w:noProof/>
                <w:webHidden/>
                <w:sz w:val="24"/>
                <w:szCs w:val="28"/>
              </w:rPr>
              <w:fldChar w:fldCharType="begin"/>
            </w:r>
            <w:r w:rsidR="008539D6" w:rsidRPr="002923F0">
              <w:rPr>
                <w:noProof/>
                <w:webHidden/>
                <w:sz w:val="24"/>
                <w:szCs w:val="28"/>
              </w:rPr>
              <w:instrText xml:space="preserve"> PAGEREF _Toc81293513 \h </w:instrText>
            </w:r>
            <w:r w:rsidR="008539D6" w:rsidRPr="002923F0">
              <w:rPr>
                <w:noProof/>
                <w:webHidden/>
                <w:sz w:val="24"/>
                <w:szCs w:val="28"/>
              </w:rPr>
            </w:r>
            <w:r w:rsidR="008539D6" w:rsidRPr="002923F0">
              <w:rPr>
                <w:noProof/>
                <w:webHidden/>
                <w:sz w:val="24"/>
                <w:szCs w:val="28"/>
              </w:rPr>
              <w:fldChar w:fldCharType="separate"/>
            </w:r>
            <w:r w:rsidR="00786A3F">
              <w:rPr>
                <w:noProof/>
                <w:webHidden/>
                <w:sz w:val="24"/>
                <w:szCs w:val="28"/>
              </w:rPr>
              <w:t>6</w:t>
            </w:r>
            <w:r w:rsidR="008539D6" w:rsidRPr="002923F0">
              <w:rPr>
                <w:noProof/>
                <w:webHidden/>
                <w:sz w:val="24"/>
                <w:szCs w:val="28"/>
              </w:rPr>
              <w:fldChar w:fldCharType="end"/>
            </w:r>
          </w:hyperlink>
        </w:p>
        <w:p w:rsidR="008539D6" w:rsidRPr="002923F0" w:rsidRDefault="006E595D">
          <w:pPr>
            <w:pStyle w:val="Spistreci2"/>
            <w:tabs>
              <w:tab w:val="left" w:pos="660"/>
              <w:tab w:val="right" w:leader="dot" w:pos="9060"/>
            </w:tabs>
            <w:rPr>
              <w:rFonts w:eastAsiaTheme="minorEastAsia"/>
              <w:noProof/>
              <w:sz w:val="24"/>
              <w:szCs w:val="28"/>
            </w:rPr>
          </w:pPr>
          <w:hyperlink w:anchor="_Toc81293515" w:history="1">
            <w:r w:rsidR="008539D6" w:rsidRPr="002923F0">
              <w:rPr>
                <w:rStyle w:val="Hipercze"/>
                <w:noProof/>
                <w:sz w:val="24"/>
                <w:szCs w:val="28"/>
              </w:rPr>
              <w:t>5.</w:t>
            </w:r>
            <w:r w:rsidR="008539D6" w:rsidRPr="002923F0">
              <w:rPr>
                <w:rFonts w:eastAsiaTheme="minorEastAsia"/>
                <w:noProof/>
                <w:sz w:val="24"/>
                <w:szCs w:val="28"/>
              </w:rPr>
              <w:tab/>
            </w:r>
            <w:r w:rsidR="008539D6" w:rsidRPr="002923F0">
              <w:rPr>
                <w:rStyle w:val="Hipercze"/>
                <w:noProof/>
                <w:sz w:val="24"/>
                <w:szCs w:val="28"/>
              </w:rPr>
              <w:t>Uczestnik mechanizmu</w:t>
            </w:r>
            <w:r w:rsidR="008539D6" w:rsidRPr="002923F0">
              <w:rPr>
                <w:noProof/>
                <w:webHidden/>
                <w:sz w:val="24"/>
                <w:szCs w:val="28"/>
              </w:rPr>
              <w:tab/>
            </w:r>
            <w:r w:rsidR="008539D6" w:rsidRPr="002923F0">
              <w:rPr>
                <w:noProof/>
                <w:webHidden/>
                <w:sz w:val="24"/>
                <w:szCs w:val="28"/>
              </w:rPr>
              <w:fldChar w:fldCharType="begin"/>
            </w:r>
            <w:r w:rsidR="008539D6" w:rsidRPr="002923F0">
              <w:rPr>
                <w:noProof/>
                <w:webHidden/>
                <w:sz w:val="24"/>
                <w:szCs w:val="28"/>
              </w:rPr>
              <w:instrText xml:space="preserve"> PAGEREF _Toc81293515 \h </w:instrText>
            </w:r>
            <w:r w:rsidR="008539D6" w:rsidRPr="002923F0">
              <w:rPr>
                <w:noProof/>
                <w:webHidden/>
                <w:sz w:val="24"/>
                <w:szCs w:val="28"/>
              </w:rPr>
            </w:r>
            <w:r w:rsidR="008539D6" w:rsidRPr="002923F0">
              <w:rPr>
                <w:noProof/>
                <w:webHidden/>
                <w:sz w:val="24"/>
                <w:szCs w:val="28"/>
              </w:rPr>
              <w:fldChar w:fldCharType="separate"/>
            </w:r>
            <w:r w:rsidR="00786A3F">
              <w:rPr>
                <w:noProof/>
                <w:webHidden/>
                <w:sz w:val="24"/>
                <w:szCs w:val="28"/>
              </w:rPr>
              <w:t>7</w:t>
            </w:r>
            <w:r w:rsidR="008539D6" w:rsidRPr="002923F0">
              <w:rPr>
                <w:noProof/>
                <w:webHidden/>
                <w:sz w:val="24"/>
                <w:szCs w:val="28"/>
              </w:rPr>
              <w:fldChar w:fldCharType="end"/>
            </w:r>
          </w:hyperlink>
        </w:p>
        <w:p w:rsidR="008539D6" w:rsidRPr="002923F0" w:rsidRDefault="006E595D">
          <w:pPr>
            <w:pStyle w:val="Spistreci2"/>
            <w:tabs>
              <w:tab w:val="left" w:pos="660"/>
              <w:tab w:val="right" w:leader="dot" w:pos="9060"/>
            </w:tabs>
            <w:rPr>
              <w:rFonts w:eastAsiaTheme="minorEastAsia"/>
              <w:noProof/>
              <w:sz w:val="24"/>
              <w:szCs w:val="28"/>
            </w:rPr>
          </w:pPr>
          <w:hyperlink w:anchor="_Toc81293516" w:history="1">
            <w:r w:rsidR="008539D6" w:rsidRPr="002923F0">
              <w:rPr>
                <w:rStyle w:val="Hipercze"/>
                <w:noProof/>
                <w:sz w:val="24"/>
                <w:szCs w:val="28"/>
              </w:rPr>
              <w:t>6.</w:t>
            </w:r>
            <w:r w:rsidR="008539D6" w:rsidRPr="002923F0">
              <w:rPr>
                <w:rFonts w:eastAsiaTheme="minorEastAsia"/>
                <w:noProof/>
                <w:sz w:val="24"/>
                <w:szCs w:val="28"/>
              </w:rPr>
              <w:tab/>
            </w:r>
            <w:r w:rsidR="008539D6" w:rsidRPr="002923F0">
              <w:rPr>
                <w:rStyle w:val="Hipercze"/>
                <w:noProof/>
                <w:sz w:val="24"/>
                <w:szCs w:val="28"/>
              </w:rPr>
              <w:t>Ogólne zasady ubiegania się i udzielania refundacji kosztów poniesionych w ramach mechanizmu „Wsparcie rynku produktów pszczelich”</w:t>
            </w:r>
            <w:r w:rsidR="008539D6" w:rsidRPr="002923F0">
              <w:rPr>
                <w:noProof/>
                <w:webHidden/>
                <w:sz w:val="24"/>
                <w:szCs w:val="28"/>
              </w:rPr>
              <w:tab/>
            </w:r>
            <w:r w:rsidR="008539D6" w:rsidRPr="002923F0">
              <w:rPr>
                <w:noProof/>
                <w:webHidden/>
                <w:sz w:val="24"/>
                <w:szCs w:val="28"/>
              </w:rPr>
              <w:fldChar w:fldCharType="begin"/>
            </w:r>
            <w:r w:rsidR="008539D6" w:rsidRPr="002923F0">
              <w:rPr>
                <w:noProof/>
                <w:webHidden/>
                <w:sz w:val="24"/>
                <w:szCs w:val="28"/>
              </w:rPr>
              <w:instrText xml:space="preserve"> PAGEREF _Toc81293516 \h </w:instrText>
            </w:r>
            <w:r w:rsidR="008539D6" w:rsidRPr="002923F0">
              <w:rPr>
                <w:noProof/>
                <w:webHidden/>
                <w:sz w:val="24"/>
                <w:szCs w:val="28"/>
              </w:rPr>
            </w:r>
            <w:r w:rsidR="008539D6" w:rsidRPr="002923F0">
              <w:rPr>
                <w:noProof/>
                <w:webHidden/>
                <w:sz w:val="24"/>
                <w:szCs w:val="28"/>
              </w:rPr>
              <w:fldChar w:fldCharType="separate"/>
            </w:r>
            <w:r w:rsidR="00786A3F">
              <w:rPr>
                <w:noProof/>
                <w:webHidden/>
                <w:sz w:val="24"/>
                <w:szCs w:val="28"/>
              </w:rPr>
              <w:t>7</w:t>
            </w:r>
            <w:r w:rsidR="008539D6" w:rsidRPr="002923F0">
              <w:rPr>
                <w:noProof/>
                <w:webHidden/>
                <w:sz w:val="24"/>
                <w:szCs w:val="28"/>
              </w:rPr>
              <w:fldChar w:fldCharType="end"/>
            </w:r>
          </w:hyperlink>
        </w:p>
        <w:p w:rsidR="008539D6" w:rsidRPr="002923F0" w:rsidRDefault="006E595D">
          <w:pPr>
            <w:pStyle w:val="Spistreci3"/>
            <w:tabs>
              <w:tab w:val="left" w:pos="880"/>
              <w:tab w:val="right" w:leader="dot" w:pos="9060"/>
            </w:tabs>
            <w:rPr>
              <w:rFonts w:eastAsiaTheme="minorEastAsia"/>
              <w:noProof/>
              <w:sz w:val="24"/>
              <w:szCs w:val="28"/>
            </w:rPr>
          </w:pPr>
          <w:hyperlink w:anchor="_Toc81293518" w:history="1">
            <w:r w:rsidR="008539D6" w:rsidRPr="002923F0">
              <w:rPr>
                <w:rStyle w:val="Hipercze"/>
                <w:noProof/>
                <w:sz w:val="24"/>
                <w:szCs w:val="28"/>
              </w:rPr>
              <w:t>6.1</w:t>
            </w:r>
            <w:r w:rsidR="008539D6" w:rsidRPr="002923F0">
              <w:rPr>
                <w:rFonts w:eastAsiaTheme="minorEastAsia"/>
                <w:noProof/>
                <w:sz w:val="24"/>
                <w:szCs w:val="28"/>
              </w:rPr>
              <w:tab/>
            </w:r>
            <w:r w:rsidR="008539D6" w:rsidRPr="002923F0">
              <w:rPr>
                <w:rStyle w:val="Hipercze"/>
                <w:noProof/>
                <w:sz w:val="24"/>
                <w:szCs w:val="28"/>
              </w:rPr>
              <w:t>Uruchomienie mechanizmu</w:t>
            </w:r>
            <w:r w:rsidR="008539D6" w:rsidRPr="002923F0">
              <w:rPr>
                <w:noProof/>
                <w:webHidden/>
                <w:sz w:val="24"/>
                <w:szCs w:val="28"/>
              </w:rPr>
              <w:tab/>
            </w:r>
            <w:r w:rsidR="008539D6" w:rsidRPr="002923F0">
              <w:rPr>
                <w:noProof/>
                <w:webHidden/>
                <w:sz w:val="24"/>
                <w:szCs w:val="28"/>
              </w:rPr>
              <w:fldChar w:fldCharType="begin"/>
            </w:r>
            <w:r w:rsidR="008539D6" w:rsidRPr="002923F0">
              <w:rPr>
                <w:noProof/>
                <w:webHidden/>
                <w:sz w:val="24"/>
                <w:szCs w:val="28"/>
              </w:rPr>
              <w:instrText xml:space="preserve"> PAGEREF _Toc81293518 \h </w:instrText>
            </w:r>
            <w:r w:rsidR="008539D6" w:rsidRPr="002923F0">
              <w:rPr>
                <w:noProof/>
                <w:webHidden/>
                <w:sz w:val="24"/>
                <w:szCs w:val="28"/>
              </w:rPr>
            </w:r>
            <w:r w:rsidR="008539D6" w:rsidRPr="002923F0">
              <w:rPr>
                <w:noProof/>
                <w:webHidden/>
                <w:sz w:val="24"/>
                <w:szCs w:val="28"/>
              </w:rPr>
              <w:fldChar w:fldCharType="separate"/>
            </w:r>
            <w:r w:rsidR="00786A3F">
              <w:rPr>
                <w:noProof/>
                <w:webHidden/>
                <w:sz w:val="24"/>
                <w:szCs w:val="28"/>
              </w:rPr>
              <w:t>7</w:t>
            </w:r>
            <w:r w:rsidR="008539D6" w:rsidRPr="002923F0">
              <w:rPr>
                <w:noProof/>
                <w:webHidden/>
                <w:sz w:val="24"/>
                <w:szCs w:val="28"/>
              </w:rPr>
              <w:fldChar w:fldCharType="end"/>
            </w:r>
          </w:hyperlink>
        </w:p>
        <w:p w:rsidR="008539D6" w:rsidRPr="002923F0" w:rsidRDefault="006E595D">
          <w:pPr>
            <w:pStyle w:val="Spistreci3"/>
            <w:tabs>
              <w:tab w:val="left" w:pos="880"/>
              <w:tab w:val="right" w:leader="dot" w:pos="9060"/>
            </w:tabs>
            <w:rPr>
              <w:rFonts w:eastAsiaTheme="minorEastAsia"/>
              <w:noProof/>
              <w:sz w:val="24"/>
              <w:szCs w:val="28"/>
            </w:rPr>
          </w:pPr>
          <w:hyperlink w:anchor="_Toc81293520" w:history="1">
            <w:r w:rsidR="008539D6" w:rsidRPr="002923F0">
              <w:rPr>
                <w:rStyle w:val="Hipercze"/>
                <w:noProof/>
                <w:sz w:val="24"/>
                <w:szCs w:val="28"/>
              </w:rPr>
              <w:t>6.2</w:t>
            </w:r>
            <w:r w:rsidR="008539D6" w:rsidRPr="002923F0">
              <w:rPr>
                <w:rFonts w:eastAsiaTheme="minorEastAsia"/>
                <w:noProof/>
                <w:sz w:val="24"/>
                <w:szCs w:val="28"/>
              </w:rPr>
              <w:tab/>
            </w:r>
            <w:r w:rsidR="008539D6" w:rsidRPr="002923F0">
              <w:rPr>
                <w:rStyle w:val="Hipercze"/>
                <w:noProof/>
                <w:sz w:val="24"/>
                <w:szCs w:val="28"/>
              </w:rPr>
              <w:t>Składanie projektów</w:t>
            </w:r>
            <w:r w:rsidR="008539D6" w:rsidRPr="002923F0">
              <w:rPr>
                <w:noProof/>
                <w:webHidden/>
                <w:sz w:val="24"/>
                <w:szCs w:val="28"/>
              </w:rPr>
              <w:tab/>
            </w:r>
            <w:r w:rsidR="008539D6" w:rsidRPr="002923F0">
              <w:rPr>
                <w:noProof/>
                <w:webHidden/>
                <w:sz w:val="24"/>
                <w:szCs w:val="28"/>
              </w:rPr>
              <w:fldChar w:fldCharType="begin"/>
            </w:r>
            <w:r w:rsidR="008539D6" w:rsidRPr="002923F0">
              <w:rPr>
                <w:noProof/>
                <w:webHidden/>
                <w:sz w:val="24"/>
                <w:szCs w:val="28"/>
              </w:rPr>
              <w:instrText xml:space="preserve"> PAGEREF _Toc81293520 \h </w:instrText>
            </w:r>
            <w:r w:rsidR="008539D6" w:rsidRPr="002923F0">
              <w:rPr>
                <w:noProof/>
                <w:webHidden/>
                <w:sz w:val="24"/>
                <w:szCs w:val="28"/>
              </w:rPr>
            </w:r>
            <w:r w:rsidR="008539D6" w:rsidRPr="002923F0">
              <w:rPr>
                <w:noProof/>
                <w:webHidden/>
                <w:sz w:val="24"/>
                <w:szCs w:val="28"/>
              </w:rPr>
              <w:fldChar w:fldCharType="separate"/>
            </w:r>
            <w:r w:rsidR="00786A3F">
              <w:rPr>
                <w:noProof/>
                <w:webHidden/>
                <w:sz w:val="24"/>
                <w:szCs w:val="28"/>
              </w:rPr>
              <w:t>7</w:t>
            </w:r>
            <w:r w:rsidR="008539D6" w:rsidRPr="002923F0">
              <w:rPr>
                <w:noProof/>
                <w:webHidden/>
                <w:sz w:val="24"/>
                <w:szCs w:val="28"/>
              </w:rPr>
              <w:fldChar w:fldCharType="end"/>
            </w:r>
          </w:hyperlink>
        </w:p>
        <w:p w:rsidR="008539D6" w:rsidRPr="002923F0" w:rsidRDefault="006E595D">
          <w:pPr>
            <w:pStyle w:val="Spistreci3"/>
            <w:tabs>
              <w:tab w:val="left" w:pos="880"/>
              <w:tab w:val="right" w:leader="dot" w:pos="9060"/>
            </w:tabs>
            <w:rPr>
              <w:rFonts w:eastAsiaTheme="minorEastAsia"/>
              <w:noProof/>
              <w:sz w:val="24"/>
              <w:szCs w:val="28"/>
            </w:rPr>
          </w:pPr>
          <w:hyperlink w:anchor="_Toc81293521" w:history="1">
            <w:r w:rsidR="008539D6" w:rsidRPr="002923F0">
              <w:rPr>
                <w:rStyle w:val="Hipercze"/>
                <w:noProof/>
                <w:sz w:val="24"/>
                <w:szCs w:val="28"/>
              </w:rPr>
              <w:t>6.3</w:t>
            </w:r>
            <w:r w:rsidR="008539D6" w:rsidRPr="002923F0">
              <w:rPr>
                <w:rFonts w:eastAsiaTheme="minorEastAsia"/>
                <w:noProof/>
                <w:sz w:val="24"/>
                <w:szCs w:val="28"/>
              </w:rPr>
              <w:tab/>
            </w:r>
            <w:r w:rsidR="008539D6" w:rsidRPr="002923F0">
              <w:rPr>
                <w:rStyle w:val="Hipercze"/>
                <w:noProof/>
                <w:sz w:val="24"/>
                <w:szCs w:val="28"/>
              </w:rPr>
              <w:t>Weryfikacja i wybór projektów</w:t>
            </w:r>
            <w:r w:rsidR="008539D6" w:rsidRPr="002923F0">
              <w:rPr>
                <w:noProof/>
                <w:webHidden/>
                <w:sz w:val="24"/>
                <w:szCs w:val="28"/>
              </w:rPr>
              <w:tab/>
            </w:r>
            <w:r w:rsidR="008539D6" w:rsidRPr="002923F0">
              <w:rPr>
                <w:noProof/>
                <w:webHidden/>
                <w:sz w:val="24"/>
                <w:szCs w:val="28"/>
              </w:rPr>
              <w:fldChar w:fldCharType="begin"/>
            </w:r>
            <w:r w:rsidR="008539D6" w:rsidRPr="002923F0">
              <w:rPr>
                <w:noProof/>
                <w:webHidden/>
                <w:sz w:val="24"/>
                <w:szCs w:val="28"/>
              </w:rPr>
              <w:instrText xml:space="preserve"> PAGEREF _Toc81293521 \h </w:instrText>
            </w:r>
            <w:r w:rsidR="008539D6" w:rsidRPr="002923F0">
              <w:rPr>
                <w:noProof/>
                <w:webHidden/>
                <w:sz w:val="24"/>
                <w:szCs w:val="28"/>
              </w:rPr>
            </w:r>
            <w:r w:rsidR="008539D6" w:rsidRPr="002923F0">
              <w:rPr>
                <w:noProof/>
                <w:webHidden/>
                <w:sz w:val="24"/>
                <w:szCs w:val="28"/>
              </w:rPr>
              <w:fldChar w:fldCharType="separate"/>
            </w:r>
            <w:r w:rsidR="00786A3F">
              <w:rPr>
                <w:noProof/>
                <w:webHidden/>
                <w:sz w:val="24"/>
                <w:szCs w:val="28"/>
              </w:rPr>
              <w:t>10</w:t>
            </w:r>
            <w:r w:rsidR="008539D6" w:rsidRPr="002923F0">
              <w:rPr>
                <w:noProof/>
                <w:webHidden/>
                <w:sz w:val="24"/>
                <w:szCs w:val="28"/>
              </w:rPr>
              <w:fldChar w:fldCharType="end"/>
            </w:r>
          </w:hyperlink>
        </w:p>
        <w:p w:rsidR="008539D6" w:rsidRPr="002923F0" w:rsidRDefault="006E595D">
          <w:pPr>
            <w:pStyle w:val="Spistreci3"/>
            <w:tabs>
              <w:tab w:val="left" w:pos="880"/>
              <w:tab w:val="right" w:leader="dot" w:pos="9060"/>
            </w:tabs>
            <w:rPr>
              <w:rFonts w:eastAsiaTheme="minorEastAsia"/>
              <w:noProof/>
              <w:sz w:val="24"/>
              <w:szCs w:val="28"/>
            </w:rPr>
          </w:pPr>
          <w:hyperlink w:anchor="_Toc81293522" w:history="1">
            <w:r w:rsidR="008539D6" w:rsidRPr="002923F0">
              <w:rPr>
                <w:rStyle w:val="Hipercze"/>
                <w:noProof/>
                <w:sz w:val="24"/>
                <w:szCs w:val="28"/>
              </w:rPr>
              <w:t>6.4</w:t>
            </w:r>
            <w:r w:rsidR="008539D6" w:rsidRPr="002923F0">
              <w:rPr>
                <w:rFonts w:eastAsiaTheme="minorEastAsia"/>
                <w:noProof/>
                <w:sz w:val="24"/>
                <w:szCs w:val="28"/>
              </w:rPr>
              <w:tab/>
            </w:r>
            <w:r w:rsidR="008539D6" w:rsidRPr="002923F0">
              <w:rPr>
                <w:rStyle w:val="Hipercze"/>
                <w:noProof/>
                <w:sz w:val="24"/>
                <w:szCs w:val="28"/>
              </w:rPr>
              <w:t>Zawarcie umowy i realizacja projektu</w:t>
            </w:r>
            <w:r w:rsidR="008539D6" w:rsidRPr="002923F0">
              <w:rPr>
                <w:noProof/>
                <w:webHidden/>
                <w:sz w:val="24"/>
                <w:szCs w:val="28"/>
              </w:rPr>
              <w:tab/>
            </w:r>
            <w:r w:rsidR="008539D6" w:rsidRPr="002923F0">
              <w:rPr>
                <w:noProof/>
                <w:webHidden/>
                <w:sz w:val="24"/>
                <w:szCs w:val="28"/>
              </w:rPr>
              <w:fldChar w:fldCharType="begin"/>
            </w:r>
            <w:r w:rsidR="008539D6" w:rsidRPr="002923F0">
              <w:rPr>
                <w:noProof/>
                <w:webHidden/>
                <w:sz w:val="24"/>
                <w:szCs w:val="28"/>
              </w:rPr>
              <w:instrText xml:space="preserve"> PAGEREF _Toc81293522 \h </w:instrText>
            </w:r>
            <w:r w:rsidR="008539D6" w:rsidRPr="002923F0">
              <w:rPr>
                <w:noProof/>
                <w:webHidden/>
                <w:sz w:val="24"/>
                <w:szCs w:val="28"/>
              </w:rPr>
            </w:r>
            <w:r w:rsidR="008539D6" w:rsidRPr="002923F0">
              <w:rPr>
                <w:noProof/>
                <w:webHidden/>
                <w:sz w:val="24"/>
                <w:szCs w:val="28"/>
              </w:rPr>
              <w:fldChar w:fldCharType="separate"/>
            </w:r>
            <w:r w:rsidR="00786A3F">
              <w:rPr>
                <w:noProof/>
                <w:webHidden/>
                <w:sz w:val="24"/>
                <w:szCs w:val="28"/>
              </w:rPr>
              <w:t>13</w:t>
            </w:r>
            <w:r w:rsidR="008539D6" w:rsidRPr="002923F0">
              <w:rPr>
                <w:noProof/>
                <w:webHidden/>
                <w:sz w:val="24"/>
                <w:szCs w:val="28"/>
              </w:rPr>
              <w:fldChar w:fldCharType="end"/>
            </w:r>
          </w:hyperlink>
        </w:p>
        <w:p w:rsidR="008539D6" w:rsidRPr="002923F0" w:rsidRDefault="006E595D">
          <w:pPr>
            <w:pStyle w:val="Spistreci3"/>
            <w:tabs>
              <w:tab w:val="left" w:pos="880"/>
              <w:tab w:val="right" w:leader="dot" w:pos="9060"/>
            </w:tabs>
            <w:rPr>
              <w:rFonts w:eastAsiaTheme="minorEastAsia"/>
              <w:noProof/>
              <w:sz w:val="24"/>
              <w:szCs w:val="28"/>
            </w:rPr>
          </w:pPr>
          <w:hyperlink w:anchor="_Toc81293527" w:history="1">
            <w:r w:rsidR="008539D6" w:rsidRPr="002923F0">
              <w:rPr>
                <w:rStyle w:val="Hipercze"/>
                <w:noProof/>
                <w:sz w:val="24"/>
                <w:szCs w:val="28"/>
              </w:rPr>
              <w:t>6.5</w:t>
            </w:r>
            <w:r w:rsidR="008539D6" w:rsidRPr="002923F0">
              <w:rPr>
                <w:rFonts w:eastAsiaTheme="minorEastAsia"/>
                <w:noProof/>
                <w:sz w:val="24"/>
                <w:szCs w:val="28"/>
              </w:rPr>
              <w:tab/>
            </w:r>
            <w:r w:rsidR="008539D6" w:rsidRPr="002923F0">
              <w:rPr>
                <w:rStyle w:val="Hipercze"/>
                <w:noProof/>
                <w:sz w:val="24"/>
                <w:szCs w:val="28"/>
              </w:rPr>
              <w:t>Kontrole realizacji projektu</w:t>
            </w:r>
            <w:r w:rsidR="008539D6" w:rsidRPr="002923F0">
              <w:rPr>
                <w:noProof/>
                <w:webHidden/>
                <w:sz w:val="24"/>
                <w:szCs w:val="28"/>
              </w:rPr>
              <w:tab/>
            </w:r>
            <w:r w:rsidR="008539D6" w:rsidRPr="002923F0">
              <w:rPr>
                <w:noProof/>
                <w:webHidden/>
                <w:sz w:val="24"/>
                <w:szCs w:val="28"/>
              </w:rPr>
              <w:fldChar w:fldCharType="begin"/>
            </w:r>
            <w:r w:rsidR="008539D6" w:rsidRPr="002923F0">
              <w:rPr>
                <w:noProof/>
                <w:webHidden/>
                <w:sz w:val="24"/>
                <w:szCs w:val="28"/>
              </w:rPr>
              <w:instrText xml:space="preserve"> PAGEREF _Toc81293527 \h </w:instrText>
            </w:r>
            <w:r w:rsidR="008539D6" w:rsidRPr="002923F0">
              <w:rPr>
                <w:noProof/>
                <w:webHidden/>
                <w:sz w:val="24"/>
                <w:szCs w:val="28"/>
              </w:rPr>
            </w:r>
            <w:r w:rsidR="008539D6" w:rsidRPr="002923F0">
              <w:rPr>
                <w:noProof/>
                <w:webHidden/>
                <w:sz w:val="24"/>
                <w:szCs w:val="28"/>
              </w:rPr>
              <w:fldChar w:fldCharType="separate"/>
            </w:r>
            <w:r w:rsidR="00786A3F">
              <w:rPr>
                <w:noProof/>
                <w:webHidden/>
                <w:sz w:val="24"/>
                <w:szCs w:val="28"/>
              </w:rPr>
              <w:t>14</w:t>
            </w:r>
            <w:r w:rsidR="008539D6" w:rsidRPr="002923F0">
              <w:rPr>
                <w:noProof/>
                <w:webHidden/>
                <w:sz w:val="24"/>
                <w:szCs w:val="28"/>
              </w:rPr>
              <w:fldChar w:fldCharType="end"/>
            </w:r>
          </w:hyperlink>
        </w:p>
        <w:p w:rsidR="008539D6" w:rsidRPr="002923F0" w:rsidRDefault="006E595D">
          <w:pPr>
            <w:pStyle w:val="Spistreci3"/>
            <w:tabs>
              <w:tab w:val="left" w:pos="880"/>
              <w:tab w:val="right" w:leader="dot" w:pos="9060"/>
            </w:tabs>
            <w:rPr>
              <w:rFonts w:eastAsiaTheme="minorEastAsia"/>
              <w:noProof/>
              <w:sz w:val="24"/>
              <w:szCs w:val="28"/>
            </w:rPr>
          </w:pPr>
          <w:hyperlink w:anchor="_Toc81293528" w:history="1">
            <w:r w:rsidR="008539D6" w:rsidRPr="002923F0">
              <w:rPr>
                <w:rStyle w:val="Hipercze"/>
                <w:noProof/>
                <w:sz w:val="24"/>
                <w:szCs w:val="28"/>
              </w:rPr>
              <w:t>6.6</w:t>
            </w:r>
            <w:r w:rsidR="008539D6" w:rsidRPr="002923F0">
              <w:rPr>
                <w:rFonts w:eastAsiaTheme="minorEastAsia"/>
                <w:noProof/>
                <w:sz w:val="24"/>
                <w:szCs w:val="28"/>
              </w:rPr>
              <w:tab/>
            </w:r>
            <w:r w:rsidR="008539D6" w:rsidRPr="002923F0">
              <w:rPr>
                <w:rStyle w:val="Hipercze"/>
                <w:noProof/>
                <w:sz w:val="24"/>
                <w:szCs w:val="28"/>
              </w:rPr>
              <w:t>Składanie wniosków o refundację i ich weryfikacja</w:t>
            </w:r>
            <w:r w:rsidR="008539D6" w:rsidRPr="002923F0">
              <w:rPr>
                <w:noProof/>
                <w:webHidden/>
                <w:sz w:val="24"/>
                <w:szCs w:val="28"/>
              </w:rPr>
              <w:tab/>
            </w:r>
            <w:r w:rsidR="008539D6" w:rsidRPr="002923F0">
              <w:rPr>
                <w:noProof/>
                <w:webHidden/>
                <w:sz w:val="24"/>
                <w:szCs w:val="28"/>
              </w:rPr>
              <w:fldChar w:fldCharType="begin"/>
            </w:r>
            <w:r w:rsidR="008539D6" w:rsidRPr="002923F0">
              <w:rPr>
                <w:noProof/>
                <w:webHidden/>
                <w:sz w:val="24"/>
                <w:szCs w:val="28"/>
              </w:rPr>
              <w:instrText xml:space="preserve"> PAGEREF _Toc81293528 \h </w:instrText>
            </w:r>
            <w:r w:rsidR="008539D6" w:rsidRPr="002923F0">
              <w:rPr>
                <w:noProof/>
                <w:webHidden/>
                <w:sz w:val="24"/>
                <w:szCs w:val="28"/>
              </w:rPr>
            </w:r>
            <w:r w:rsidR="008539D6" w:rsidRPr="002923F0">
              <w:rPr>
                <w:noProof/>
                <w:webHidden/>
                <w:sz w:val="24"/>
                <w:szCs w:val="28"/>
              </w:rPr>
              <w:fldChar w:fldCharType="separate"/>
            </w:r>
            <w:r w:rsidR="00786A3F">
              <w:rPr>
                <w:noProof/>
                <w:webHidden/>
                <w:sz w:val="24"/>
                <w:szCs w:val="28"/>
              </w:rPr>
              <w:t>15</w:t>
            </w:r>
            <w:r w:rsidR="008539D6" w:rsidRPr="002923F0">
              <w:rPr>
                <w:noProof/>
                <w:webHidden/>
                <w:sz w:val="24"/>
                <w:szCs w:val="28"/>
              </w:rPr>
              <w:fldChar w:fldCharType="end"/>
            </w:r>
          </w:hyperlink>
        </w:p>
        <w:p w:rsidR="008539D6" w:rsidRPr="002923F0" w:rsidRDefault="006E595D">
          <w:pPr>
            <w:pStyle w:val="Spistreci3"/>
            <w:tabs>
              <w:tab w:val="left" w:pos="880"/>
              <w:tab w:val="right" w:leader="dot" w:pos="9060"/>
            </w:tabs>
            <w:rPr>
              <w:rFonts w:eastAsiaTheme="minorEastAsia"/>
              <w:noProof/>
              <w:sz w:val="24"/>
              <w:szCs w:val="28"/>
            </w:rPr>
          </w:pPr>
          <w:hyperlink w:anchor="_Toc81293530" w:history="1">
            <w:r w:rsidR="008539D6" w:rsidRPr="002923F0">
              <w:rPr>
                <w:rStyle w:val="Hipercze"/>
                <w:noProof/>
                <w:sz w:val="24"/>
                <w:szCs w:val="28"/>
              </w:rPr>
              <w:t>6.7</w:t>
            </w:r>
            <w:r w:rsidR="008539D6" w:rsidRPr="002923F0">
              <w:rPr>
                <w:rFonts w:eastAsiaTheme="minorEastAsia"/>
                <w:noProof/>
                <w:sz w:val="24"/>
                <w:szCs w:val="28"/>
              </w:rPr>
              <w:tab/>
            </w:r>
            <w:r w:rsidR="008539D6" w:rsidRPr="002923F0">
              <w:rPr>
                <w:rStyle w:val="Hipercze"/>
                <w:noProof/>
                <w:sz w:val="24"/>
                <w:szCs w:val="28"/>
              </w:rPr>
              <w:t>Rozliczenie umowy, wyliczenie i wypłata należnej kwoty refundacji</w:t>
            </w:r>
            <w:r w:rsidR="008539D6" w:rsidRPr="002923F0">
              <w:rPr>
                <w:noProof/>
                <w:webHidden/>
                <w:sz w:val="24"/>
                <w:szCs w:val="28"/>
              </w:rPr>
              <w:tab/>
            </w:r>
            <w:r w:rsidR="008539D6" w:rsidRPr="002923F0">
              <w:rPr>
                <w:noProof/>
                <w:webHidden/>
                <w:sz w:val="24"/>
                <w:szCs w:val="28"/>
              </w:rPr>
              <w:fldChar w:fldCharType="begin"/>
            </w:r>
            <w:r w:rsidR="008539D6" w:rsidRPr="002923F0">
              <w:rPr>
                <w:noProof/>
                <w:webHidden/>
                <w:sz w:val="24"/>
                <w:szCs w:val="28"/>
              </w:rPr>
              <w:instrText xml:space="preserve"> PAGEREF _Toc81293530 \h </w:instrText>
            </w:r>
            <w:r w:rsidR="008539D6" w:rsidRPr="002923F0">
              <w:rPr>
                <w:noProof/>
                <w:webHidden/>
                <w:sz w:val="24"/>
                <w:szCs w:val="28"/>
              </w:rPr>
            </w:r>
            <w:r w:rsidR="008539D6" w:rsidRPr="002923F0">
              <w:rPr>
                <w:noProof/>
                <w:webHidden/>
                <w:sz w:val="24"/>
                <w:szCs w:val="28"/>
              </w:rPr>
              <w:fldChar w:fldCharType="separate"/>
            </w:r>
            <w:r w:rsidR="00786A3F">
              <w:rPr>
                <w:noProof/>
                <w:webHidden/>
                <w:sz w:val="24"/>
                <w:szCs w:val="28"/>
              </w:rPr>
              <w:t>15</w:t>
            </w:r>
            <w:r w:rsidR="008539D6" w:rsidRPr="002923F0">
              <w:rPr>
                <w:noProof/>
                <w:webHidden/>
                <w:sz w:val="24"/>
                <w:szCs w:val="28"/>
              </w:rPr>
              <w:fldChar w:fldCharType="end"/>
            </w:r>
          </w:hyperlink>
        </w:p>
        <w:p w:rsidR="008539D6" w:rsidRPr="002923F0" w:rsidRDefault="006E595D">
          <w:pPr>
            <w:pStyle w:val="Spistreci3"/>
            <w:tabs>
              <w:tab w:val="left" w:pos="880"/>
              <w:tab w:val="right" w:leader="dot" w:pos="9060"/>
            </w:tabs>
            <w:rPr>
              <w:rFonts w:eastAsiaTheme="minorEastAsia"/>
              <w:noProof/>
              <w:sz w:val="24"/>
              <w:szCs w:val="28"/>
            </w:rPr>
          </w:pPr>
          <w:hyperlink w:anchor="_Toc81293532" w:history="1">
            <w:r w:rsidR="008539D6" w:rsidRPr="002923F0">
              <w:rPr>
                <w:rStyle w:val="Hipercze"/>
                <w:noProof/>
                <w:sz w:val="24"/>
                <w:szCs w:val="28"/>
              </w:rPr>
              <w:t>6.8</w:t>
            </w:r>
            <w:r w:rsidR="008539D6" w:rsidRPr="002923F0">
              <w:rPr>
                <w:rFonts w:eastAsiaTheme="minorEastAsia"/>
                <w:noProof/>
                <w:sz w:val="24"/>
                <w:szCs w:val="28"/>
              </w:rPr>
              <w:tab/>
            </w:r>
            <w:r w:rsidR="008539D6" w:rsidRPr="002923F0">
              <w:rPr>
                <w:rStyle w:val="Hipercze"/>
                <w:noProof/>
                <w:sz w:val="24"/>
                <w:szCs w:val="28"/>
              </w:rPr>
              <w:t>Podsumowanie</w:t>
            </w:r>
            <w:r w:rsidR="008539D6" w:rsidRPr="002923F0">
              <w:rPr>
                <w:noProof/>
                <w:webHidden/>
                <w:sz w:val="24"/>
                <w:szCs w:val="28"/>
              </w:rPr>
              <w:tab/>
            </w:r>
            <w:r w:rsidR="008539D6" w:rsidRPr="002923F0">
              <w:rPr>
                <w:noProof/>
                <w:webHidden/>
                <w:sz w:val="24"/>
                <w:szCs w:val="28"/>
              </w:rPr>
              <w:fldChar w:fldCharType="begin"/>
            </w:r>
            <w:r w:rsidR="008539D6" w:rsidRPr="002923F0">
              <w:rPr>
                <w:noProof/>
                <w:webHidden/>
                <w:sz w:val="24"/>
                <w:szCs w:val="28"/>
              </w:rPr>
              <w:instrText xml:space="preserve"> PAGEREF _Toc81293532 \h </w:instrText>
            </w:r>
            <w:r w:rsidR="008539D6" w:rsidRPr="002923F0">
              <w:rPr>
                <w:noProof/>
                <w:webHidden/>
                <w:sz w:val="24"/>
                <w:szCs w:val="28"/>
              </w:rPr>
            </w:r>
            <w:r w:rsidR="008539D6" w:rsidRPr="002923F0">
              <w:rPr>
                <w:noProof/>
                <w:webHidden/>
                <w:sz w:val="24"/>
                <w:szCs w:val="28"/>
              </w:rPr>
              <w:fldChar w:fldCharType="separate"/>
            </w:r>
            <w:r w:rsidR="00786A3F">
              <w:rPr>
                <w:noProof/>
                <w:webHidden/>
                <w:sz w:val="24"/>
                <w:szCs w:val="28"/>
              </w:rPr>
              <w:t>18</w:t>
            </w:r>
            <w:r w:rsidR="008539D6" w:rsidRPr="002923F0">
              <w:rPr>
                <w:noProof/>
                <w:webHidden/>
                <w:sz w:val="24"/>
                <w:szCs w:val="28"/>
              </w:rPr>
              <w:fldChar w:fldCharType="end"/>
            </w:r>
          </w:hyperlink>
        </w:p>
        <w:p w:rsidR="008539D6" w:rsidRPr="002923F0" w:rsidRDefault="006E595D">
          <w:pPr>
            <w:pStyle w:val="Spistreci2"/>
            <w:tabs>
              <w:tab w:val="left" w:pos="660"/>
              <w:tab w:val="right" w:leader="dot" w:pos="9060"/>
            </w:tabs>
            <w:rPr>
              <w:rFonts w:eastAsiaTheme="minorEastAsia"/>
              <w:noProof/>
              <w:sz w:val="24"/>
              <w:szCs w:val="28"/>
            </w:rPr>
          </w:pPr>
          <w:hyperlink w:anchor="_Toc81293534" w:history="1">
            <w:r w:rsidR="008539D6" w:rsidRPr="002923F0">
              <w:rPr>
                <w:rStyle w:val="Hipercze"/>
                <w:noProof/>
                <w:sz w:val="24"/>
                <w:szCs w:val="28"/>
              </w:rPr>
              <w:t>7.</w:t>
            </w:r>
            <w:r w:rsidR="008539D6" w:rsidRPr="002923F0">
              <w:rPr>
                <w:rFonts w:eastAsiaTheme="minorEastAsia"/>
                <w:noProof/>
                <w:sz w:val="24"/>
                <w:szCs w:val="28"/>
              </w:rPr>
              <w:tab/>
            </w:r>
            <w:r w:rsidR="008539D6" w:rsidRPr="002923F0">
              <w:rPr>
                <w:rStyle w:val="Hipercze"/>
                <w:noProof/>
                <w:sz w:val="24"/>
                <w:szCs w:val="28"/>
              </w:rPr>
              <w:t>Szczegółowe zasady udzielania refundacji w zależności od rodzaju realizowanego działania</w:t>
            </w:r>
            <w:r w:rsidR="008539D6" w:rsidRPr="002923F0">
              <w:rPr>
                <w:noProof/>
                <w:webHidden/>
                <w:sz w:val="24"/>
                <w:szCs w:val="28"/>
              </w:rPr>
              <w:tab/>
            </w:r>
            <w:r w:rsidR="008539D6" w:rsidRPr="002923F0">
              <w:rPr>
                <w:noProof/>
                <w:webHidden/>
                <w:sz w:val="24"/>
                <w:szCs w:val="28"/>
              </w:rPr>
              <w:fldChar w:fldCharType="begin"/>
            </w:r>
            <w:r w:rsidR="008539D6" w:rsidRPr="002923F0">
              <w:rPr>
                <w:noProof/>
                <w:webHidden/>
                <w:sz w:val="24"/>
                <w:szCs w:val="28"/>
              </w:rPr>
              <w:instrText xml:space="preserve"> PAGEREF _Toc81293534 \h </w:instrText>
            </w:r>
            <w:r w:rsidR="008539D6" w:rsidRPr="002923F0">
              <w:rPr>
                <w:noProof/>
                <w:webHidden/>
                <w:sz w:val="24"/>
                <w:szCs w:val="28"/>
              </w:rPr>
            </w:r>
            <w:r w:rsidR="008539D6" w:rsidRPr="002923F0">
              <w:rPr>
                <w:noProof/>
                <w:webHidden/>
                <w:sz w:val="24"/>
                <w:szCs w:val="28"/>
              </w:rPr>
              <w:fldChar w:fldCharType="separate"/>
            </w:r>
            <w:r w:rsidR="00786A3F">
              <w:rPr>
                <w:noProof/>
                <w:webHidden/>
                <w:sz w:val="24"/>
                <w:szCs w:val="28"/>
              </w:rPr>
              <w:t>19</w:t>
            </w:r>
            <w:r w:rsidR="008539D6" w:rsidRPr="002923F0">
              <w:rPr>
                <w:noProof/>
                <w:webHidden/>
                <w:sz w:val="24"/>
                <w:szCs w:val="28"/>
              </w:rPr>
              <w:fldChar w:fldCharType="end"/>
            </w:r>
          </w:hyperlink>
        </w:p>
        <w:p w:rsidR="008539D6" w:rsidRPr="002923F0" w:rsidRDefault="006E595D">
          <w:pPr>
            <w:pStyle w:val="Spistreci2"/>
            <w:tabs>
              <w:tab w:val="left" w:pos="880"/>
              <w:tab w:val="right" w:leader="dot" w:pos="9060"/>
            </w:tabs>
            <w:rPr>
              <w:rFonts w:eastAsiaTheme="minorEastAsia"/>
              <w:noProof/>
              <w:sz w:val="24"/>
              <w:szCs w:val="28"/>
            </w:rPr>
          </w:pPr>
          <w:hyperlink w:anchor="_Toc81293536" w:history="1">
            <w:r w:rsidR="008539D6" w:rsidRPr="002923F0">
              <w:rPr>
                <w:rStyle w:val="Hipercze"/>
                <w:noProof/>
                <w:sz w:val="24"/>
                <w:szCs w:val="28"/>
              </w:rPr>
              <w:t>7.1</w:t>
            </w:r>
            <w:r w:rsidR="008539D6" w:rsidRPr="002923F0">
              <w:rPr>
                <w:rFonts w:eastAsiaTheme="minorEastAsia"/>
                <w:noProof/>
                <w:sz w:val="24"/>
                <w:szCs w:val="28"/>
              </w:rPr>
              <w:tab/>
            </w:r>
            <w:r w:rsidR="008539D6" w:rsidRPr="002923F0">
              <w:rPr>
                <w:rStyle w:val="Hipercze"/>
                <w:noProof/>
                <w:sz w:val="24"/>
                <w:szCs w:val="28"/>
              </w:rPr>
              <w:t>Szkolenia</w:t>
            </w:r>
            <w:r w:rsidR="008539D6" w:rsidRPr="002923F0">
              <w:rPr>
                <w:noProof/>
                <w:webHidden/>
                <w:sz w:val="24"/>
                <w:szCs w:val="28"/>
              </w:rPr>
              <w:tab/>
            </w:r>
            <w:r w:rsidR="008539D6" w:rsidRPr="002923F0">
              <w:rPr>
                <w:noProof/>
                <w:webHidden/>
                <w:sz w:val="24"/>
                <w:szCs w:val="28"/>
              </w:rPr>
              <w:fldChar w:fldCharType="begin"/>
            </w:r>
            <w:r w:rsidR="008539D6" w:rsidRPr="002923F0">
              <w:rPr>
                <w:noProof/>
                <w:webHidden/>
                <w:sz w:val="24"/>
                <w:szCs w:val="28"/>
              </w:rPr>
              <w:instrText xml:space="preserve"> PAGEREF _Toc81293536 \h </w:instrText>
            </w:r>
            <w:r w:rsidR="008539D6" w:rsidRPr="002923F0">
              <w:rPr>
                <w:noProof/>
                <w:webHidden/>
                <w:sz w:val="24"/>
                <w:szCs w:val="28"/>
              </w:rPr>
            </w:r>
            <w:r w:rsidR="008539D6" w:rsidRPr="002923F0">
              <w:rPr>
                <w:noProof/>
                <w:webHidden/>
                <w:sz w:val="24"/>
                <w:szCs w:val="28"/>
              </w:rPr>
              <w:fldChar w:fldCharType="separate"/>
            </w:r>
            <w:r w:rsidR="00786A3F">
              <w:rPr>
                <w:noProof/>
                <w:webHidden/>
                <w:sz w:val="24"/>
                <w:szCs w:val="28"/>
              </w:rPr>
              <w:t>19</w:t>
            </w:r>
            <w:r w:rsidR="008539D6" w:rsidRPr="002923F0">
              <w:rPr>
                <w:noProof/>
                <w:webHidden/>
                <w:sz w:val="24"/>
                <w:szCs w:val="28"/>
              </w:rPr>
              <w:fldChar w:fldCharType="end"/>
            </w:r>
          </w:hyperlink>
        </w:p>
        <w:p w:rsidR="008539D6" w:rsidRPr="002923F0" w:rsidRDefault="006E595D">
          <w:pPr>
            <w:pStyle w:val="Spistreci2"/>
            <w:tabs>
              <w:tab w:val="left" w:pos="880"/>
              <w:tab w:val="right" w:leader="dot" w:pos="9060"/>
            </w:tabs>
            <w:rPr>
              <w:rFonts w:eastAsiaTheme="minorEastAsia"/>
              <w:noProof/>
              <w:sz w:val="24"/>
              <w:szCs w:val="28"/>
            </w:rPr>
          </w:pPr>
          <w:hyperlink w:anchor="_Toc81293538" w:history="1">
            <w:r w:rsidR="008539D6" w:rsidRPr="002923F0">
              <w:rPr>
                <w:rStyle w:val="Hipercze"/>
                <w:noProof/>
                <w:sz w:val="24"/>
                <w:szCs w:val="28"/>
              </w:rPr>
              <w:t>7.2</w:t>
            </w:r>
            <w:r w:rsidR="008539D6" w:rsidRPr="002923F0">
              <w:rPr>
                <w:rFonts w:eastAsiaTheme="minorEastAsia"/>
                <w:noProof/>
                <w:sz w:val="24"/>
                <w:szCs w:val="28"/>
              </w:rPr>
              <w:tab/>
            </w:r>
            <w:r w:rsidR="008539D6" w:rsidRPr="002923F0">
              <w:rPr>
                <w:rStyle w:val="Hipercze"/>
                <w:noProof/>
                <w:sz w:val="24"/>
                <w:szCs w:val="28"/>
              </w:rPr>
              <w:t>Zakup sprzętu pszczelarskiego</w:t>
            </w:r>
            <w:r w:rsidR="008539D6" w:rsidRPr="002923F0">
              <w:rPr>
                <w:noProof/>
                <w:webHidden/>
                <w:sz w:val="24"/>
                <w:szCs w:val="28"/>
              </w:rPr>
              <w:tab/>
            </w:r>
            <w:r w:rsidR="008539D6" w:rsidRPr="002923F0">
              <w:rPr>
                <w:noProof/>
                <w:webHidden/>
                <w:sz w:val="24"/>
                <w:szCs w:val="28"/>
              </w:rPr>
              <w:fldChar w:fldCharType="begin"/>
            </w:r>
            <w:r w:rsidR="008539D6" w:rsidRPr="002923F0">
              <w:rPr>
                <w:noProof/>
                <w:webHidden/>
                <w:sz w:val="24"/>
                <w:szCs w:val="28"/>
              </w:rPr>
              <w:instrText xml:space="preserve"> PAGEREF _Toc81293538 \h </w:instrText>
            </w:r>
            <w:r w:rsidR="008539D6" w:rsidRPr="002923F0">
              <w:rPr>
                <w:noProof/>
                <w:webHidden/>
                <w:sz w:val="24"/>
                <w:szCs w:val="28"/>
              </w:rPr>
            </w:r>
            <w:r w:rsidR="008539D6" w:rsidRPr="002923F0">
              <w:rPr>
                <w:noProof/>
                <w:webHidden/>
                <w:sz w:val="24"/>
                <w:szCs w:val="28"/>
              </w:rPr>
              <w:fldChar w:fldCharType="separate"/>
            </w:r>
            <w:r w:rsidR="00786A3F">
              <w:rPr>
                <w:noProof/>
                <w:webHidden/>
                <w:sz w:val="24"/>
                <w:szCs w:val="28"/>
              </w:rPr>
              <w:t>25</w:t>
            </w:r>
            <w:r w:rsidR="008539D6" w:rsidRPr="002923F0">
              <w:rPr>
                <w:noProof/>
                <w:webHidden/>
                <w:sz w:val="24"/>
                <w:szCs w:val="28"/>
              </w:rPr>
              <w:fldChar w:fldCharType="end"/>
            </w:r>
          </w:hyperlink>
        </w:p>
        <w:p w:rsidR="008539D6" w:rsidRPr="002923F0" w:rsidRDefault="006E595D">
          <w:pPr>
            <w:pStyle w:val="Spistreci2"/>
            <w:tabs>
              <w:tab w:val="left" w:pos="880"/>
              <w:tab w:val="right" w:leader="dot" w:pos="9060"/>
            </w:tabs>
            <w:rPr>
              <w:rFonts w:eastAsiaTheme="minorEastAsia"/>
              <w:noProof/>
              <w:sz w:val="24"/>
              <w:szCs w:val="28"/>
            </w:rPr>
          </w:pPr>
          <w:hyperlink w:anchor="_Toc81293540" w:history="1">
            <w:r w:rsidR="008539D6" w:rsidRPr="002923F0">
              <w:rPr>
                <w:rStyle w:val="Hipercze"/>
                <w:noProof/>
                <w:sz w:val="24"/>
                <w:szCs w:val="28"/>
              </w:rPr>
              <w:t>7.3</w:t>
            </w:r>
            <w:r w:rsidR="008539D6" w:rsidRPr="002923F0">
              <w:rPr>
                <w:rFonts w:eastAsiaTheme="minorEastAsia"/>
                <w:noProof/>
                <w:sz w:val="24"/>
                <w:szCs w:val="28"/>
              </w:rPr>
              <w:tab/>
            </w:r>
            <w:r w:rsidR="008539D6" w:rsidRPr="002923F0">
              <w:rPr>
                <w:rStyle w:val="Hipercze"/>
                <w:noProof/>
                <w:sz w:val="24"/>
                <w:szCs w:val="28"/>
              </w:rPr>
              <w:t>Zakup leków do zwalczania warrozy</w:t>
            </w:r>
            <w:r w:rsidR="008539D6" w:rsidRPr="002923F0">
              <w:rPr>
                <w:noProof/>
                <w:webHidden/>
                <w:sz w:val="24"/>
                <w:szCs w:val="28"/>
              </w:rPr>
              <w:tab/>
            </w:r>
            <w:r w:rsidR="008539D6" w:rsidRPr="002923F0">
              <w:rPr>
                <w:noProof/>
                <w:webHidden/>
                <w:sz w:val="24"/>
                <w:szCs w:val="28"/>
              </w:rPr>
              <w:fldChar w:fldCharType="begin"/>
            </w:r>
            <w:r w:rsidR="008539D6" w:rsidRPr="002923F0">
              <w:rPr>
                <w:noProof/>
                <w:webHidden/>
                <w:sz w:val="24"/>
                <w:szCs w:val="28"/>
              </w:rPr>
              <w:instrText xml:space="preserve"> PAGEREF _Toc81293540 \h </w:instrText>
            </w:r>
            <w:r w:rsidR="008539D6" w:rsidRPr="002923F0">
              <w:rPr>
                <w:noProof/>
                <w:webHidden/>
                <w:sz w:val="24"/>
                <w:szCs w:val="28"/>
              </w:rPr>
            </w:r>
            <w:r w:rsidR="008539D6" w:rsidRPr="002923F0">
              <w:rPr>
                <w:noProof/>
                <w:webHidden/>
                <w:sz w:val="24"/>
                <w:szCs w:val="28"/>
              </w:rPr>
              <w:fldChar w:fldCharType="separate"/>
            </w:r>
            <w:r w:rsidR="00786A3F">
              <w:rPr>
                <w:noProof/>
                <w:webHidden/>
                <w:sz w:val="24"/>
                <w:szCs w:val="28"/>
              </w:rPr>
              <w:t>30</w:t>
            </w:r>
            <w:r w:rsidR="008539D6" w:rsidRPr="002923F0">
              <w:rPr>
                <w:noProof/>
                <w:webHidden/>
                <w:sz w:val="24"/>
                <w:szCs w:val="28"/>
              </w:rPr>
              <w:fldChar w:fldCharType="end"/>
            </w:r>
          </w:hyperlink>
        </w:p>
        <w:p w:rsidR="008539D6" w:rsidRPr="002923F0" w:rsidRDefault="006E595D">
          <w:pPr>
            <w:pStyle w:val="Spistreci2"/>
            <w:tabs>
              <w:tab w:val="left" w:pos="880"/>
              <w:tab w:val="right" w:leader="dot" w:pos="9060"/>
            </w:tabs>
            <w:rPr>
              <w:rFonts w:eastAsiaTheme="minorEastAsia"/>
              <w:noProof/>
              <w:sz w:val="24"/>
              <w:szCs w:val="28"/>
            </w:rPr>
          </w:pPr>
          <w:hyperlink w:anchor="_Toc81293541" w:history="1">
            <w:r w:rsidR="008539D6" w:rsidRPr="002923F0">
              <w:rPr>
                <w:rStyle w:val="Hipercze"/>
                <w:noProof/>
                <w:sz w:val="24"/>
                <w:szCs w:val="28"/>
              </w:rPr>
              <w:t>7.4</w:t>
            </w:r>
            <w:r w:rsidR="008539D6" w:rsidRPr="002923F0">
              <w:rPr>
                <w:rFonts w:eastAsiaTheme="minorEastAsia"/>
                <w:noProof/>
                <w:sz w:val="24"/>
                <w:szCs w:val="28"/>
              </w:rPr>
              <w:tab/>
            </w:r>
            <w:r w:rsidR="008539D6" w:rsidRPr="002923F0">
              <w:rPr>
                <w:rStyle w:val="Hipercze"/>
                <w:noProof/>
                <w:sz w:val="24"/>
                <w:szCs w:val="28"/>
              </w:rPr>
              <w:t>Zakup urządzeń do prowadzenia gospodarki wędrownej</w:t>
            </w:r>
            <w:r w:rsidR="008539D6" w:rsidRPr="002923F0">
              <w:rPr>
                <w:noProof/>
                <w:webHidden/>
                <w:sz w:val="24"/>
                <w:szCs w:val="28"/>
              </w:rPr>
              <w:tab/>
            </w:r>
            <w:r w:rsidR="008539D6" w:rsidRPr="002923F0">
              <w:rPr>
                <w:noProof/>
                <w:webHidden/>
                <w:sz w:val="24"/>
                <w:szCs w:val="28"/>
              </w:rPr>
              <w:fldChar w:fldCharType="begin"/>
            </w:r>
            <w:r w:rsidR="008539D6" w:rsidRPr="002923F0">
              <w:rPr>
                <w:noProof/>
                <w:webHidden/>
                <w:sz w:val="24"/>
                <w:szCs w:val="28"/>
              </w:rPr>
              <w:instrText xml:space="preserve"> PAGEREF _Toc81293541 \h </w:instrText>
            </w:r>
            <w:r w:rsidR="008539D6" w:rsidRPr="002923F0">
              <w:rPr>
                <w:noProof/>
                <w:webHidden/>
                <w:sz w:val="24"/>
                <w:szCs w:val="28"/>
              </w:rPr>
            </w:r>
            <w:r w:rsidR="008539D6" w:rsidRPr="002923F0">
              <w:rPr>
                <w:noProof/>
                <w:webHidden/>
                <w:sz w:val="24"/>
                <w:szCs w:val="28"/>
              </w:rPr>
              <w:fldChar w:fldCharType="separate"/>
            </w:r>
            <w:r w:rsidR="00786A3F">
              <w:rPr>
                <w:noProof/>
                <w:webHidden/>
                <w:sz w:val="24"/>
                <w:szCs w:val="28"/>
              </w:rPr>
              <w:t>34</w:t>
            </w:r>
            <w:r w:rsidR="008539D6" w:rsidRPr="002923F0">
              <w:rPr>
                <w:noProof/>
                <w:webHidden/>
                <w:sz w:val="24"/>
                <w:szCs w:val="28"/>
              </w:rPr>
              <w:fldChar w:fldCharType="end"/>
            </w:r>
          </w:hyperlink>
        </w:p>
        <w:p w:rsidR="008539D6" w:rsidRPr="002923F0" w:rsidRDefault="006E595D">
          <w:pPr>
            <w:pStyle w:val="Spistreci2"/>
            <w:tabs>
              <w:tab w:val="left" w:pos="880"/>
              <w:tab w:val="right" w:leader="dot" w:pos="9060"/>
            </w:tabs>
            <w:rPr>
              <w:rFonts w:eastAsiaTheme="minorEastAsia"/>
              <w:noProof/>
              <w:sz w:val="24"/>
              <w:szCs w:val="28"/>
            </w:rPr>
          </w:pPr>
          <w:hyperlink w:anchor="_Toc81293543" w:history="1">
            <w:r w:rsidR="008539D6" w:rsidRPr="002923F0">
              <w:rPr>
                <w:rStyle w:val="Hipercze"/>
                <w:noProof/>
                <w:sz w:val="24"/>
                <w:szCs w:val="28"/>
              </w:rPr>
              <w:t>7.5</w:t>
            </w:r>
            <w:r w:rsidR="008539D6" w:rsidRPr="002923F0">
              <w:rPr>
                <w:rFonts w:eastAsiaTheme="minorEastAsia"/>
                <w:noProof/>
                <w:sz w:val="24"/>
                <w:szCs w:val="28"/>
              </w:rPr>
              <w:tab/>
            </w:r>
            <w:r w:rsidR="008539D6" w:rsidRPr="002923F0">
              <w:rPr>
                <w:rStyle w:val="Hipercze"/>
                <w:noProof/>
                <w:sz w:val="24"/>
                <w:szCs w:val="28"/>
              </w:rPr>
              <w:t>Zakup pszczół</w:t>
            </w:r>
            <w:r w:rsidR="008539D6" w:rsidRPr="002923F0">
              <w:rPr>
                <w:noProof/>
                <w:webHidden/>
                <w:sz w:val="24"/>
                <w:szCs w:val="28"/>
              </w:rPr>
              <w:tab/>
            </w:r>
            <w:r w:rsidR="008539D6" w:rsidRPr="002923F0">
              <w:rPr>
                <w:noProof/>
                <w:webHidden/>
                <w:sz w:val="24"/>
                <w:szCs w:val="28"/>
              </w:rPr>
              <w:fldChar w:fldCharType="begin"/>
            </w:r>
            <w:r w:rsidR="008539D6" w:rsidRPr="002923F0">
              <w:rPr>
                <w:noProof/>
                <w:webHidden/>
                <w:sz w:val="24"/>
                <w:szCs w:val="28"/>
              </w:rPr>
              <w:instrText xml:space="preserve"> PAGEREF _Toc81293543 \h </w:instrText>
            </w:r>
            <w:r w:rsidR="008539D6" w:rsidRPr="002923F0">
              <w:rPr>
                <w:noProof/>
                <w:webHidden/>
                <w:sz w:val="24"/>
                <w:szCs w:val="28"/>
              </w:rPr>
            </w:r>
            <w:r w:rsidR="008539D6" w:rsidRPr="002923F0">
              <w:rPr>
                <w:noProof/>
                <w:webHidden/>
                <w:sz w:val="24"/>
                <w:szCs w:val="28"/>
              </w:rPr>
              <w:fldChar w:fldCharType="separate"/>
            </w:r>
            <w:r w:rsidR="00786A3F">
              <w:rPr>
                <w:noProof/>
                <w:webHidden/>
                <w:sz w:val="24"/>
                <w:szCs w:val="28"/>
              </w:rPr>
              <w:t>40</w:t>
            </w:r>
            <w:r w:rsidR="008539D6" w:rsidRPr="002923F0">
              <w:rPr>
                <w:noProof/>
                <w:webHidden/>
                <w:sz w:val="24"/>
                <w:szCs w:val="28"/>
              </w:rPr>
              <w:fldChar w:fldCharType="end"/>
            </w:r>
          </w:hyperlink>
        </w:p>
        <w:p w:rsidR="008539D6" w:rsidRPr="002923F0" w:rsidRDefault="006E595D">
          <w:pPr>
            <w:pStyle w:val="Spistreci2"/>
            <w:tabs>
              <w:tab w:val="left" w:pos="880"/>
              <w:tab w:val="right" w:leader="dot" w:pos="9060"/>
            </w:tabs>
            <w:rPr>
              <w:rFonts w:eastAsiaTheme="minorEastAsia"/>
              <w:noProof/>
              <w:sz w:val="24"/>
              <w:szCs w:val="28"/>
            </w:rPr>
          </w:pPr>
          <w:hyperlink w:anchor="_Toc81293545" w:history="1">
            <w:r w:rsidR="008539D6" w:rsidRPr="002923F0">
              <w:rPr>
                <w:rStyle w:val="Hipercze"/>
                <w:noProof/>
                <w:sz w:val="24"/>
                <w:szCs w:val="28"/>
              </w:rPr>
              <w:t>7.6</w:t>
            </w:r>
            <w:r w:rsidR="008539D6" w:rsidRPr="002923F0">
              <w:rPr>
                <w:rFonts w:eastAsiaTheme="minorEastAsia"/>
                <w:noProof/>
                <w:sz w:val="24"/>
                <w:szCs w:val="28"/>
              </w:rPr>
              <w:tab/>
            </w:r>
            <w:r w:rsidR="008539D6" w:rsidRPr="002923F0">
              <w:rPr>
                <w:rStyle w:val="Hipercze"/>
                <w:noProof/>
                <w:sz w:val="24"/>
                <w:szCs w:val="28"/>
              </w:rPr>
              <w:t>Wsparcie naukowo - badawcze</w:t>
            </w:r>
            <w:r w:rsidR="008539D6" w:rsidRPr="002923F0">
              <w:rPr>
                <w:noProof/>
                <w:webHidden/>
                <w:sz w:val="24"/>
                <w:szCs w:val="28"/>
              </w:rPr>
              <w:tab/>
            </w:r>
            <w:r w:rsidR="008539D6" w:rsidRPr="002923F0">
              <w:rPr>
                <w:noProof/>
                <w:webHidden/>
                <w:sz w:val="24"/>
                <w:szCs w:val="28"/>
              </w:rPr>
              <w:fldChar w:fldCharType="begin"/>
            </w:r>
            <w:r w:rsidR="008539D6" w:rsidRPr="002923F0">
              <w:rPr>
                <w:noProof/>
                <w:webHidden/>
                <w:sz w:val="24"/>
                <w:szCs w:val="28"/>
              </w:rPr>
              <w:instrText xml:space="preserve"> PAGEREF _Toc81293545 \h </w:instrText>
            </w:r>
            <w:r w:rsidR="008539D6" w:rsidRPr="002923F0">
              <w:rPr>
                <w:noProof/>
                <w:webHidden/>
                <w:sz w:val="24"/>
                <w:szCs w:val="28"/>
              </w:rPr>
            </w:r>
            <w:r w:rsidR="008539D6" w:rsidRPr="002923F0">
              <w:rPr>
                <w:noProof/>
                <w:webHidden/>
                <w:sz w:val="24"/>
                <w:szCs w:val="28"/>
              </w:rPr>
              <w:fldChar w:fldCharType="separate"/>
            </w:r>
            <w:r w:rsidR="00786A3F">
              <w:rPr>
                <w:noProof/>
                <w:webHidden/>
                <w:sz w:val="24"/>
                <w:szCs w:val="28"/>
              </w:rPr>
              <w:t>46</w:t>
            </w:r>
            <w:r w:rsidR="008539D6" w:rsidRPr="002923F0">
              <w:rPr>
                <w:noProof/>
                <w:webHidden/>
                <w:sz w:val="24"/>
                <w:szCs w:val="28"/>
              </w:rPr>
              <w:fldChar w:fldCharType="end"/>
            </w:r>
          </w:hyperlink>
        </w:p>
        <w:p w:rsidR="008539D6" w:rsidRPr="002923F0" w:rsidRDefault="006E595D">
          <w:pPr>
            <w:pStyle w:val="Spistreci2"/>
            <w:tabs>
              <w:tab w:val="left" w:pos="880"/>
              <w:tab w:val="right" w:leader="dot" w:pos="9060"/>
            </w:tabs>
            <w:rPr>
              <w:rFonts w:eastAsiaTheme="minorEastAsia"/>
              <w:noProof/>
              <w:sz w:val="24"/>
              <w:szCs w:val="28"/>
            </w:rPr>
          </w:pPr>
          <w:hyperlink w:anchor="_Toc81293546" w:history="1">
            <w:r w:rsidR="008539D6" w:rsidRPr="002923F0">
              <w:rPr>
                <w:rStyle w:val="Hipercze"/>
                <w:noProof/>
                <w:sz w:val="24"/>
                <w:szCs w:val="28"/>
              </w:rPr>
              <w:t>7.7</w:t>
            </w:r>
            <w:r w:rsidR="008539D6" w:rsidRPr="002923F0">
              <w:rPr>
                <w:rFonts w:eastAsiaTheme="minorEastAsia"/>
                <w:noProof/>
                <w:sz w:val="24"/>
                <w:szCs w:val="28"/>
              </w:rPr>
              <w:tab/>
            </w:r>
            <w:r w:rsidR="008539D6" w:rsidRPr="002923F0">
              <w:rPr>
                <w:rStyle w:val="Hipercze"/>
                <w:noProof/>
                <w:sz w:val="24"/>
                <w:szCs w:val="28"/>
              </w:rPr>
              <w:t>Analizy jakości miodu</w:t>
            </w:r>
            <w:r w:rsidR="008539D6" w:rsidRPr="002923F0">
              <w:rPr>
                <w:noProof/>
                <w:webHidden/>
                <w:sz w:val="24"/>
                <w:szCs w:val="28"/>
              </w:rPr>
              <w:tab/>
            </w:r>
            <w:r w:rsidR="008539D6" w:rsidRPr="002923F0">
              <w:rPr>
                <w:noProof/>
                <w:webHidden/>
                <w:sz w:val="24"/>
                <w:szCs w:val="28"/>
              </w:rPr>
              <w:fldChar w:fldCharType="begin"/>
            </w:r>
            <w:r w:rsidR="008539D6" w:rsidRPr="002923F0">
              <w:rPr>
                <w:noProof/>
                <w:webHidden/>
                <w:sz w:val="24"/>
                <w:szCs w:val="28"/>
              </w:rPr>
              <w:instrText xml:space="preserve"> PAGEREF _Toc81293546 \h </w:instrText>
            </w:r>
            <w:r w:rsidR="008539D6" w:rsidRPr="002923F0">
              <w:rPr>
                <w:noProof/>
                <w:webHidden/>
                <w:sz w:val="24"/>
                <w:szCs w:val="28"/>
              </w:rPr>
            </w:r>
            <w:r w:rsidR="008539D6" w:rsidRPr="002923F0">
              <w:rPr>
                <w:noProof/>
                <w:webHidden/>
                <w:sz w:val="24"/>
                <w:szCs w:val="28"/>
              </w:rPr>
              <w:fldChar w:fldCharType="separate"/>
            </w:r>
            <w:r w:rsidR="00786A3F">
              <w:rPr>
                <w:noProof/>
                <w:webHidden/>
                <w:sz w:val="24"/>
                <w:szCs w:val="28"/>
              </w:rPr>
              <w:t>49</w:t>
            </w:r>
            <w:r w:rsidR="008539D6" w:rsidRPr="002923F0">
              <w:rPr>
                <w:noProof/>
                <w:webHidden/>
                <w:sz w:val="24"/>
                <w:szCs w:val="28"/>
              </w:rPr>
              <w:fldChar w:fldCharType="end"/>
            </w:r>
          </w:hyperlink>
        </w:p>
        <w:p w:rsidR="008539D6" w:rsidRPr="002923F0" w:rsidRDefault="006E595D">
          <w:pPr>
            <w:pStyle w:val="Spistreci2"/>
            <w:tabs>
              <w:tab w:val="left" w:pos="660"/>
              <w:tab w:val="right" w:leader="dot" w:pos="9060"/>
            </w:tabs>
            <w:rPr>
              <w:rFonts w:eastAsiaTheme="minorEastAsia"/>
              <w:noProof/>
              <w:sz w:val="24"/>
              <w:szCs w:val="28"/>
            </w:rPr>
          </w:pPr>
          <w:hyperlink w:anchor="_Toc81293547" w:history="1">
            <w:r w:rsidR="008539D6" w:rsidRPr="002923F0">
              <w:rPr>
                <w:rStyle w:val="Hipercze"/>
                <w:noProof/>
                <w:sz w:val="24"/>
                <w:szCs w:val="28"/>
              </w:rPr>
              <w:t>8.</w:t>
            </w:r>
            <w:r w:rsidR="008539D6" w:rsidRPr="002923F0">
              <w:rPr>
                <w:rFonts w:eastAsiaTheme="minorEastAsia"/>
                <w:noProof/>
                <w:sz w:val="24"/>
                <w:szCs w:val="28"/>
              </w:rPr>
              <w:tab/>
            </w:r>
            <w:r w:rsidR="008539D6" w:rsidRPr="002923F0">
              <w:rPr>
                <w:rStyle w:val="Hipercze"/>
                <w:noProof/>
                <w:sz w:val="24"/>
                <w:szCs w:val="28"/>
              </w:rPr>
              <w:t>Wypełnienie obowiązku informacyjnego w imieniu KOWR i ARiMR wobec osób, których dane zostaną udostępnione KOWR i ARiMR za pośrednictwem podmiotu uprawnionego.</w:t>
            </w:r>
            <w:r w:rsidR="008539D6" w:rsidRPr="002923F0">
              <w:rPr>
                <w:noProof/>
                <w:webHidden/>
                <w:sz w:val="24"/>
                <w:szCs w:val="28"/>
              </w:rPr>
              <w:tab/>
            </w:r>
            <w:r w:rsidR="008539D6" w:rsidRPr="002923F0">
              <w:rPr>
                <w:noProof/>
                <w:webHidden/>
                <w:sz w:val="24"/>
                <w:szCs w:val="28"/>
              </w:rPr>
              <w:fldChar w:fldCharType="begin"/>
            </w:r>
            <w:r w:rsidR="008539D6" w:rsidRPr="002923F0">
              <w:rPr>
                <w:noProof/>
                <w:webHidden/>
                <w:sz w:val="24"/>
                <w:szCs w:val="28"/>
              </w:rPr>
              <w:instrText xml:space="preserve"> PAGEREF _Toc81293547 \h </w:instrText>
            </w:r>
            <w:r w:rsidR="008539D6" w:rsidRPr="002923F0">
              <w:rPr>
                <w:noProof/>
                <w:webHidden/>
                <w:sz w:val="24"/>
                <w:szCs w:val="28"/>
              </w:rPr>
            </w:r>
            <w:r w:rsidR="008539D6" w:rsidRPr="002923F0">
              <w:rPr>
                <w:noProof/>
                <w:webHidden/>
                <w:sz w:val="24"/>
                <w:szCs w:val="28"/>
              </w:rPr>
              <w:fldChar w:fldCharType="separate"/>
            </w:r>
            <w:r w:rsidR="00786A3F">
              <w:rPr>
                <w:noProof/>
                <w:webHidden/>
                <w:sz w:val="24"/>
                <w:szCs w:val="28"/>
              </w:rPr>
              <w:t>53</w:t>
            </w:r>
            <w:r w:rsidR="008539D6" w:rsidRPr="002923F0">
              <w:rPr>
                <w:noProof/>
                <w:webHidden/>
                <w:sz w:val="24"/>
                <w:szCs w:val="28"/>
              </w:rPr>
              <w:fldChar w:fldCharType="end"/>
            </w:r>
          </w:hyperlink>
        </w:p>
        <w:p w:rsidR="008539D6" w:rsidRPr="002923F0" w:rsidRDefault="006E595D">
          <w:pPr>
            <w:pStyle w:val="Spistreci2"/>
            <w:tabs>
              <w:tab w:val="left" w:pos="660"/>
              <w:tab w:val="right" w:leader="dot" w:pos="9060"/>
            </w:tabs>
            <w:rPr>
              <w:rFonts w:eastAsiaTheme="minorEastAsia"/>
              <w:noProof/>
              <w:sz w:val="24"/>
              <w:szCs w:val="28"/>
            </w:rPr>
          </w:pPr>
          <w:hyperlink w:anchor="_Toc81293548" w:history="1">
            <w:r w:rsidR="008539D6" w:rsidRPr="002923F0">
              <w:rPr>
                <w:rStyle w:val="Hipercze"/>
                <w:noProof/>
                <w:sz w:val="24"/>
                <w:szCs w:val="28"/>
              </w:rPr>
              <w:t>9.</w:t>
            </w:r>
            <w:r w:rsidR="008539D6" w:rsidRPr="002923F0">
              <w:rPr>
                <w:rFonts w:eastAsiaTheme="minorEastAsia"/>
                <w:noProof/>
                <w:sz w:val="24"/>
                <w:szCs w:val="28"/>
              </w:rPr>
              <w:tab/>
            </w:r>
            <w:r w:rsidR="008539D6" w:rsidRPr="002923F0">
              <w:rPr>
                <w:rStyle w:val="Hipercze"/>
                <w:noProof/>
                <w:sz w:val="24"/>
                <w:szCs w:val="28"/>
              </w:rPr>
              <w:t>Wypełnienie obowiązku informacyjnego przez podmioty uprawnione</w:t>
            </w:r>
            <w:r w:rsidR="008539D6" w:rsidRPr="002923F0">
              <w:rPr>
                <w:noProof/>
                <w:webHidden/>
                <w:sz w:val="24"/>
                <w:szCs w:val="28"/>
              </w:rPr>
              <w:tab/>
            </w:r>
            <w:r w:rsidR="008539D6" w:rsidRPr="002923F0">
              <w:rPr>
                <w:noProof/>
                <w:webHidden/>
                <w:sz w:val="24"/>
                <w:szCs w:val="28"/>
              </w:rPr>
              <w:fldChar w:fldCharType="begin"/>
            </w:r>
            <w:r w:rsidR="008539D6" w:rsidRPr="002923F0">
              <w:rPr>
                <w:noProof/>
                <w:webHidden/>
                <w:sz w:val="24"/>
                <w:szCs w:val="28"/>
              </w:rPr>
              <w:instrText xml:space="preserve"> PAGEREF _Toc81293548 \h </w:instrText>
            </w:r>
            <w:r w:rsidR="008539D6" w:rsidRPr="002923F0">
              <w:rPr>
                <w:noProof/>
                <w:webHidden/>
                <w:sz w:val="24"/>
                <w:szCs w:val="28"/>
              </w:rPr>
            </w:r>
            <w:r w:rsidR="008539D6" w:rsidRPr="002923F0">
              <w:rPr>
                <w:noProof/>
                <w:webHidden/>
                <w:sz w:val="24"/>
                <w:szCs w:val="28"/>
              </w:rPr>
              <w:fldChar w:fldCharType="separate"/>
            </w:r>
            <w:r w:rsidR="00786A3F">
              <w:rPr>
                <w:noProof/>
                <w:webHidden/>
                <w:sz w:val="24"/>
                <w:szCs w:val="28"/>
              </w:rPr>
              <w:t>58</w:t>
            </w:r>
            <w:r w:rsidR="008539D6" w:rsidRPr="002923F0">
              <w:rPr>
                <w:noProof/>
                <w:webHidden/>
                <w:sz w:val="24"/>
                <w:szCs w:val="28"/>
              </w:rPr>
              <w:fldChar w:fldCharType="end"/>
            </w:r>
          </w:hyperlink>
        </w:p>
        <w:p w:rsidR="008539D6" w:rsidRPr="002923F0" w:rsidRDefault="006E595D">
          <w:pPr>
            <w:pStyle w:val="Spistreci2"/>
            <w:tabs>
              <w:tab w:val="left" w:pos="880"/>
              <w:tab w:val="right" w:leader="dot" w:pos="9060"/>
            </w:tabs>
            <w:rPr>
              <w:rFonts w:eastAsiaTheme="minorEastAsia"/>
              <w:noProof/>
              <w:sz w:val="24"/>
              <w:szCs w:val="28"/>
            </w:rPr>
          </w:pPr>
          <w:hyperlink w:anchor="_Toc81293549" w:history="1">
            <w:r w:rsidR="008539D6" w:rsidRPr="002923F0">
              <w:rPr>
                <w:rStyle w:val="Hipercze"/>
                <w:noProof/>
                <w:sz w:val="24"/>
                <w:szCs w:val="28"/>
              </w:rPr>
              <w:t>10.</w:t>
            </w:r>
            <w:r w:rsidR="008539D6" w:rsidRPr="002923F0">
              <w:rPr>
                <w:rFonts w:eastAsiaTheme="minorEastAsia"/>
                <w:noProof/>
                <w:sz w:val="24"/>
                <w:szCs w:val="28"/>
              </w:rPr>
              <w:tab/>
            </w:r>
            <w:r w:rsidR="008539D6" w:rsidRPr="002923F0">
              <w:rPr>
                <w:rStyle w:val="Hipercze"/>
                <w:noProof/>
                <w:sz w:val="24"/>
                <w:szCs w:val="28"/>
              </w:rPr>
              <w:t>Załączniki</w:t>
            </w:r>
            <w:r w:rsidR="008539D6" w:rsidRPr="002923F0">
              <w:rPr>
                <w:noProof/>
                <w:webHidden/>
                <w:sz w:val="24"/>
                <w:szCs w:val="28"/>
              </w:rPr>
              <w:tab/>
            </w:r>
            <w:r w:rsidR="008539D6" w:rsidRPr="002923F0">
              <w:rPr>
                <w:noProof/>
                <w:webHidden/>
                <w:sz w:val="24"/>
                <w:szCs w:val="28"/>
              </w:rPr>
              <w:fldChar w:fldCharType="begin"/>
            </w:r>
            <w:r w:rsidR="008539D6" w:rsidRPr="002923F0">
              <w:rPr>
                <w:noProof/>
                <w:webHidden/>
                <w:sz w:val="24"/>
                <w:szCs w:val="28"/>
              </w:rPr>
              <w:instrText xml:space="preserve"> PAGEREF _Toc81293549 \h </w:instrText>
            </w:r>
            <w:r w:rsidR="008539D6" w:rsidRPr="002923F0">
              <w:rPr>
                <w:noProof/>
                <w:webHidden/>
                <w:sz w:val="24"/>
                <w:szCs w:val="28"/>
              </w:rPr>
            </w:r>
            <w:r w:rsidR="008539D6" w:rsidRPr="002923F0">
              <w:rPr>
                <w:noProof/>
                <w:webHidden/>
                <w:sz w:val="24"/>
                <w:szCs w:val="28"/>
              </w:rPr>
              <w:fldChar w:fldCharType="separate"/>
            </w:r>
            <w:r w:rsidR="00786A3F">
              <w:rPr>
                <w:noProof/>
                <w:webHidden/>
                <w:sz w:val="24"/>
                <w:szCs w:val="28"/>
              </w:rPr>
              <w:t>58</w:t>
            </w:r>
            <w:r w:rsidR="008539D6" w:rsidRPr="002923F0">
              <w:rPr>
                <w:noProof/>
                <w:webHidden/>
                <w:sz w:val="24"/>
                <w:szCs w:val="28"/>
              </w:rPr>
              <w:fldChar w:fldCharType="end"/>
            </w:r>
          </w:hyperlink>
        </w:p>
        <w:p w:rsidR="000168A2" w:rsidRPr="002923F0" w:rsidRDefault="000168A2">
          <w:pPr>
            <w:rPr>
              <w:sz w:val="18"/>
            </w:rPr>
          </w:pPr>
          <w:r w:rsidRPr="002923F0">
            <w:rPr>
              <w:b/>
              <w:bCs/>
              <w:sz w:val="24"/>
              <w:szCs w:val="28"/>
            </w:rPr>
            <w:fldChar w:fldCharType="end"/>
          </w:r>
        </w:p>
      </w:sdtContent>
    </w:sdt>
    <w:p w:rsidR="00FA5AE7" w:rsidRDefault="00FA5AE7" w:rsidP="00203AC5">
      <w:pPr>
        <w:jc w:val="both"/>
        <w:rPr>
          <w:b/>
          <w:sz w:val="24"/>
          <w:szCs w:val="24"/>
        </w:rPr>
      </w:pPr>
    </w:p>
    <w:p w:rsidR="00A038DF" w:rsidRDefault="00A038DF" w:rsidP="00203AC5">
      <w:pPr>
        <w:jc w:val="both"/>
        <w:rPr>
          <w:b/>
          <w:sz w:val="24"/>
          <w:szCs w:val="24"/>
        </w:rPr>
      </w:pPr>
    </w:p>
    <w:p w:rsidR="00A038DF" w:rsidRPr="006574C4" w:rsidRDefault="00A038DF" w:rsidP="00203AC5">
      <w:pPr>
        <w:jc w:val="both"/>
        <w:rPr>
          <w:b/>
          <w:sz w:val="24"/>
          <w:szCs w:val="24"/>
        </w:rPr>
      </w:pPr>
    </w:p>
    <w:p w:rsidR="00614386" w:rsidRPr="002923F0" w:rsidRDefault="00614386" w:rsidP="00F42455">
      <w:pPr>
        <w:pStyle w:val="Nagwek2"/>
        <w:numPr>
          <w:ilvl w:val="0"/>
          <w:numId w:val="109"/>
        </w:numPr>
        <w:spacing w:before="0" w:after="0" w:line="360" w:lineRule="auto"/>
        <w:ind w:left="567" w:hanging="567"/>
        <w:rPr>
          <w:rFonts w:ascii="Times New Roman" w:hAnsi="Times New Roman" w:cs="Times New Roman"/>
          <w:b w:val="0"/>
          <w:sz w:val="24"/>
          <w:szCs w:val="24"/>
        </w:rPr>
      </w:pPr>
      <w:bookmarkStart w:id="3" w:name="_Toc81293503"/>
      <w:r w:rsidRPr="002923F0">
        <w:rPr>
          <w:rFonts w:ascii="Times New Roman" w:hAnsi="Times New Roman" w:cs="Times New Roman"/>
          <w:i w:val="0"/>
          <w:sz w:val="24"/>
          <w:szCs w:val="24"/>
        </w:rPr>
        <w:lastRenderedPageBreak/>
        <w:t>Wprowadzenie</w:t>
      </w:r>
      <w:bookmarkEnd w:id="3"/>
    </w:p>
    <w:p w:rsidR="00614386" w:rsidRPr="002923F0" w:rsidRDefault="00614386">
      <w:pPr>
        <w:pStyle w:val="Tekstpodstawowy"/>
        <w:spacing w:after="0" w:line="360" w:lineRule="auto"/>
        <w:jc w:val="both"/>
        <w:rPr>
          <w:sz w:val="24"/>
          <w:szCs w:val="24"/>
        </w:rPr>
      </w:pPr>
      <w:r w:rsidRPr="002923F0">
        <w:rPr>
          <w:sz w:val="24"/>
          <w:szCs w:val="24"/>
        </w:rPr>
        <w:t>Jednym z elementów Wspólnej Polityki Rolnej Unii Europejskiej jest wsparcie finansowe działań prowadzonych na terenie państw członkowskich w ramach mechanizmu „Wsparcie rynku produktów pszczelich”.</w:t>
      </w:r>
    </w:p>
    <w:p w:rsidR="00614386" w:rsidRPr="002923F0" w:rsidRDefault="00614386" w:rsidP="00F42455">
      <w:pPr>
        <w:pStyle w:val="Tekstpodstawowy"/>
        <w:spacing w:after="0" w:line="360" w:lineRule="auto"/>
        <w:jc w:val="both"/>
        <w:rPr>
          <w:sz w:val="24"/>
          <w:szCs w:val="24"/>
        </w:rPr>
      </w:pPr>
      <w:r w:rsidRPr="002923F0">
        <w:rPr>
          <w:sz w:val="24"/>
          <w:szCs w:val="24"/>
        </w:rPr>
        <w:t>Wsparcie to służy przede wszystkim poprawie jakości miodu oraz wzmocnieniu poszczególnych ogniw związanych z produkcją i zbytem produktów pszczelich, a w dalszej perspektywie wpływa na stopniową i trwałą poprawę warunków w</w:t>
      </w:r>
      <w:r w:rsidR="00FA5AE7" w:rsidRPr="002923F0">
        <w:rPr>
          <w:sz w:val="24"/>
          <w:szCs w:val="24"/>
        </w:rPr>
        <w:t> </w:t>
      </w:r>
      <w:r w:rsidRPr="002923F0">
        <w:rPr>
          <w:sz w:val="24"/>
          <w:szCs w:val="24"/>
        </w:rPr>
        <w:t>sektorze pszczelarskim.</w:t>
      </w:r>
    </w:p>
    <w:p w:rsidR="00614386" w:rsidRPr="002923F0" w:rsidRDefault="00614386" w:rsidP="00F42455">
      <w:pPr>
        <w:pStyle w:val="Tekstpodstawowy"/>
        <w:spacing w:after="0" w:line="360" w:lineRule="auto"/>
        <w:jc w:val="both"/>
        <w:rPr>
          <w:sz w:val="24"/>
          <w:szCs w:val="24"/>
        </w:rPr>
      </w:pPr>
      <w:r w:rsidRPr="002923F0">
        <w:rPr>
          <w:sz w:val="24"/>
          <w:szCs w:val="24"/>
        </w:rPr>
        <w:t>Korzystanie z dofinansowania działań prowadzonych w sektorze pszczelarskim jest możliwe na podstawie zatwierdzonego przez Komisję Europejską trzyletniego Krajowego Programu Wsparcia Pszczelarstwa.</w:t>
      </w:r>
    </w:p>
    <w:p w:rsidR="003803B3" w:rsidRDefault="003803B3" w:rsidP="000102AE">
      <w:pPr>
        <w:pStyle w:val="Tekstpodstawowy"/>
        <w:spacing w:after="0" w:line="360" w:lineRule="auto"/>
        <w:jc w:val="both"/>
        <w:rPr>
          <w:sz w:val="24"/>
          <w:szCs w:val="24"/>
        </w:rPr>
      </w:pPr>
      <w:r w:rsidRPr="003803B3">
        <w:rPr>
          <w:sz w:val="24"/>
          <w:szCs w:val="24"/>
        </w:rPr>
        <w:t>Zmiany Krajowego Programu Wsparcia Pszczelarstwa na lata 2020-2022 zostały opracowane przez Ministerstwo Rolnictwa i Rozwoju</w:t>
      </w:r>
      <w:r w:rsidR="00B95AFB">
        <w:rPr>
          <w:sz w:val="24"/>
          <w:szCs w:val="24"/>
        </w:rPr>
        <w:t xml:space="preserve"> Wsi</w:t>
      </w:r>
      <w:r w:rsidRPr="003803B3">
        <w:rPr>
          <w:sz w:val="24"/>
          <w:szCs w:val="24"/>
        </w:rPr>
        <w:t xml:space="preserve"> i zaakceptowane przez Komisję Europejską Decyzją Wykonawczą Komisji z dnia 09.06.2021 r. zatwierdzającą zmienione krajowe programy na rzecz poprawy produkcji i wprowadzania do obrotu produktów pszczelich, przedłożone przez państwa członkowskie na podstawie rozporządzenia Parlamentu Europejskiego i Rady (UE) nr 1308/2013</w:t>
      </w:r>
      <w:r>
        <w:rPr>
          <w:sz w:val="24"/>
          <w:szCs w:val="24"/>
        </w:rPr>
        <w:t>.</w:t>
      </w:r>
    </w:p>
    <w:p w:rsidR="00614386" w:rsidRPr="002923F0" w:rsidRDefault="0054361E" w:rsidP="000102AE">
      <w:pPr>
        <w:pStyle w:val="Tekstpodstawowy"/>
        <w:spacing w:after="0" w:line="360" w:lineRule="auto"/>
        <w:jc w:val="both"/>
        <w:rPr>
          <w:sz w:val="24"/>
          <w:szCs w:val="24"/>
        </w:rPr>
      </w:pPr>
      <w:r w:rsidRPr="002923F0">
        <w:rPr>
          <w:sz w:val="24"/>
          <w:szCs w:val="24"/>
        </w:rPr>
        <w:t>KOWR</w:t>
      </w:r>
      <w:r w:rsidR="005A0C7C" w:rsidRPr="002923F0">
        <w:rPr>
          <w:sz w:val="24"/>
          <w:szCs w:val="24"/>
        </w:rPr>
        <w:t xml:space="preserve"> </w:t>
      </w:r>
      <w:r w:rsidR="00BA7D11" w:rsidRPr="002923F0">
        <w:rPr>
          <w:sz w:val="24"/>
          <w:szCs w:val="24"/>
        </w:rPr>
        <w:t>rozpoczyna działania w</w:t>
      </w:r>
      <w:r w:rsidR="00D34477" w:rsidRPr="002923F0">
        <w:rPr>
          <w:sz w:val="24"/>
          <w:szCs w:val="24"/>
        </w:rPr>
        <w:t xml:space="preserve"> ramach mechanizmu na </w:t>
      </w:r>
      <w:r w:rsidR="00B13168" w:rsidRPr="002923F0">
        <w:rPr>
          <w:sz w:val="24"/>
          <w:szCs w:val="24"/>
        </w:rPr>
        <w:t>rok pszczelarski</w:t>
      </w:r>
      <w:r w:rsidR="00151F8E" w:rsidRPr="002923F0">
        <w:rPr>
          <w:sz w:val="24"/>
          <w:szCs w:val="24"/>
        </w:rPr>
        <w:t xml:space="preserve"> </w:t>
      </w:r>
      <w:r w:rsidR="00742853" w:rsidRPr="002923F0">
        <w:rPr>
          <w:sz w:val="24"/>
          <w:szCs w:val="24"/>
        </w:rPr>
        <w:t>202</w:t>
      </w:r>
      <w:r w:rsidR="00B13168" w:rsidRPr="002923F0">
        <w:rPr>
          <w:sz w:val="24"/>
          <w:szCs w:val="24"/>
        </w:rPr>
        <w:t>1</w:t>
      </w:r>
      <w:r w:rsidR="00742853" w:rsidRPr="002923F0">
        <w:rPr>
          <w:sz w:val="24"/>
          <w:szCs w:val="24"/>
        </w:rPr>
        <w:t>-2022</w:t>
      </w:r>
      <w:r w:rsidR="00CA59D5" w:rsidRPr="002923F0">
        <w:rPr>
          <w:sz w:val="24"/>
          <w:szCs w:val="24"/>
        </w:rPr>
        <w:t xml:space="preserve"> poprzez publikację</w:t>
      </w:r>
      <w:r w:rsidR="00656C11" w:rsidRPr="002923F0">
        <w:rPr>
          <w:sz w:val="24"/>
          <w:szCs w:val="24"/>
        </w:rPr>
        <w:t xml:space="preserve"> </w:t>
      </w:r>
      <w:r w:rsidRPr="002923F0">
        <w:rPr>
          <w:sz w:val="24"/>
          <w:szCs w:val="24"/>
        </w:rPr>
        <w:t xml:space="preserve">na </w:t>
      </w:r>
      <w:r w:rsidR="005A0C7C" w:rsidRPr="002923F0">
        <w:rPr>
          <w:sz w:val="24"/>
          <w:szCs w:val="24"/>
        </w:rPr>
        <w:t>stron</w:t>
      </w:r>
      <w:r w:rsidR="00C924D3" w:rsidRPr="002923F0">
        <w:rPr>
          <w:sz w:val="24"/>
          <w:szCs w:val="24"/>
        </w:rPr>
        <w:t>ie</w:t>
      </w:r>
      <w:r w:rsidR="005A0C7C" w:rsidRPr="002923F0">
        <w:rPr>
          <w:sz w:val="24"/>
          <w:szCs w:val="24"/>
        </w:rPr>
        <w:t xml:space="preserve"> internetow</w:t>
      </w:r>
      <w:r w:rsidR="00C924D3" w:rsidRPr="002923F0">
        <w:rPr>
          <w:sz w:val="24"/>
          <w:szCs w:val="24"/>
        </w:rPr>
        <w:t>ej</w:t>
      </w:r>
      <w:r w:rsidR="005A0C7C" w:rsidRPr="002923F0">
        <w:rPr>
          <w:sz w:val="24"/>
          <w:szCs w:val="24"/>
        </w:rPr>
        <w:t xml:space="preserve"> </w:t>
      </w:r>
      <w:r w:rsidRPr="002923F0">
        <w:rPr>
          <w:sz w:val="24"/>
          <w:szCs w:val="24"/>
        </w:rPr>
        <w:t>KOWR</w:t>
      </w:r>
      <w:r w:rsidR="00431E07" w:rsidRPr="002923F0">
        <w:rPr>
          <w:sz w:val="24"/>
          <w:szCs w:val="24"/>
        </w:rPr>
        <w:t xml:space="preserve"> </w:t>
      </w:r>
      <w:r w:rsidR="00BF0F9A" w:rsidRPr="002923F0">
        <w:rPr>
          <w:sz w:val="24"/>
          <w:szCs w:val="24"/>
        </w:rPr>
        <w:t>oraz</w:t>
      </w:r>
      <w:r w:rsidR="00507657" w:rsidRPr="002923F0">
        <w:rPr>
          <w:sz w:val="24"/>
          <w:szCs w:val="24"/>
        </w:rPr>
        <w:t xml:space="preserve"> </w:t>
      </w:r>
      <w:r w:rsidR="00BA7D11" w:rsidRPr="002923F0">
        <w:rPr>
          <w:sz w:val="24"/>
          <w:szCs w:val="24"/>
        </w:rPr>
        <w:t>udostępnienie</w:t>
      </w:r>
      <w:r w:rsidR="00614386" w:rsidRPr="002923F0">
        <w:rPr>
          <w:sz w:val="24"/>
          <w:szCs w:val="24"/>
        </w:rPr>
        <w:t xml:space="preserve"> w siedzibie Centrali </w:t>
      </w:r>
      <w:r w:rsidRPr="002923F0">
        <w:rPr>
          <w:sz w:val="24"/>
          <w:szCs w:val="24"/>
        </w:rPr>
        <w:t>KOWR</w:t>
      </w:r>
      <w:r w:rsidR="00502B02" w:rsidRPr="002923F0">
        <w:rPr>
          <w:sz w:val="24"/>
          <w:szCs w:val="24"/>
        </w:rPr>
        <w:t xml:space="preserve"> </w:t>
      </w:r>
      <w:r w:rsidR="00BA7D11" w:rsidRPr="002923F0">
        <w:rPr>
          <w:sz w:val="24"/>
          <w:szCs w:val="24"/>
        </w:rPr>
        <w:t>zaproszenia</w:t>
      </w:r>
      <w:r w:rsidR="00614386" w:rsidRPr="002923F0">
        <w:rPr>
          <w:sz w:val="24"/>
          <w:szCs w:val="24"/>
        </w:rPr>
        <w:t xml:space="preserve"> do składania projektów na realizację działań określonych w KPW</w:t>
      </w:r>
      <w:r w:rsidR="007C3882" w:rsidRPr="002923F0">
        <w:rPr>
          <w:sz w:val="24"/>
          <w:szCs w:val="24"/>
        </w:rPr>
        <w:t>P</w:t>
      </w:r>
      <w:r w:rsidR="00614386" w:rsidRPr="002923F0">
        <w:rPr>
          <w:sz w:val="24"/>
          <w:szCs w:val="24"/>
        </w:rPr>
        <w:t xml:space="preserve"> w</w:t>
      </w:r>
      <w:r w:rsidR="00507657" w:rsidRPr="002923F0">
        <w:rPr>
          <w:sz w:val="24"/>
          <w:szCs w:val="24"/>
        </w:rPr>
        <w:t xml:space="preserve"> </w:t>
      </w:r>
      <w:r w:rsidR="00614386" w:rsidRPr="002923F0">
        <w:rPr>
          <w:sz w:val="24"/>
          <w:szCs w:val="24"/>
        </w:rPr>
        <w:t>ramach mechanizmu WPR „Wsparcie rynku produktów pszczelich”</w:t>
      </w:r>
      <w:r w:rsidR="00BA7D11" w:rsidRPr="002923F0">
        <w:rPr>
          <w:sz w:val="24"/>
          <w:szCs w:val="24"/>
        </w:rPr>
        <w:t>.</w:t>
      </w:r>
    </w:p>
    <w:p w:rsidR="00F6257E" w:rsidRPr="002923F0" w:rsidRDefault="00F6257E" w:rsidP="000102AE">
      <w:pPr>
        <w:pStyle w:val="Tekstpodstawowy"/>
        <w:spacing w:after="0" w:line="360" w:lineRule="auto"/>
        <w:jc w:val="both"/>
        <w:rPr>
          <w:sz w:val="24"/>
          <w:szCs w:val="24"/>
        </w:rPr>
      </w:pPr>
    </w:p>
    <w:p w:rsidR="00614386" w:rsidRPr="002923F0" w:rsidRDefault="00614386" w:rsidP="00F42455">
      <w:pPr>
        <w:pStyle w:val="Nagwek2"/>
        <w:numPr>
          <w:ilvl w:val="0"/>
          <w:numId w:val="109"/>
        </w:numPr>
        <w:spacing w:before="0" w:after="0" w:line="360" w:lineRule="auto"/>
        <w:ind w:left="567" w:hanging="567"/>
        <w:rPr>
          <w:rFonts w:ascii="Times New Roman" w:hAnsi="Times New Roman" w:cs="Times New Roman"/>
          <w:b w:val="0"/>
          <w:sz w:val="24"/>
          <w:szCs w:val="24"/>
        </w:rPr>
      </w:pPr>
      <w:bookmarkStart w:id="4" w:name="_Toc81291586"/>
      <w:bookmarkStart w:id="5" w:name="_Toc81291665"/>
      <w:bookmarkStart w:id="6" w:name="_Toc81291702"/>
      <w:bookmarkStart w:id="7" w:name="_Toc81291727"/>
      <w:bookmarkStart w:id="8" w:name="_Toc81291778"/>
      <w:bookmarkStart w:id="9" w:name="_Toc81293083"/>
      <w:bookmarkStart w:id="10" w:name="_Toc81293504"/>
      <w:bookmarkStart w:id="11" w:name="_Toc81293505"/>
      <w:bookmarkEnd w:id="4"/>
      <w:bookmarkEnd w:id="5"/>
      <w:bookmarkEnd w:id="6"/>
      <w:bookmarkEnd w:id="7"/>
      <w:bookmarkEnd w:id="8"/>
      <w:bookmarkEnd w:id="9"/>
      <w:bookmarkEnd w:id="10"/>
      <w:r w:rsidRPr="002923F0">
        <w:rPr>
          <w:rFonts w:ascii="Times New Roman" w:hAnsi="Times New Roman" w:cs="Times New Roman"/>
          <w:i w:val="0"/>
          <w:sz w:val="24"/>
          <w:szCs w:val="24"/>
        </w:rPr>
        <w:t>Akty prawne</w:t>
      </w:r>
      <w:bookmarkEnd w:id="11"/>
    </w:p>
    <w:p w:rsidR="00614386" w:rsidRPr="002923F0" w:rsidRDefault="00445B6F" w:rsidP="00F42455">
      <w:pPr>
        <w:pStyle w:val="Nagwek1"/>
        <w:numPr>
          <w:ilvl w:val="1"/>
          <w:numId w:val="109"/>
        </w:numPr>
        <w:spacing w:line="360" w:lineRule="auto"/>
        <w:rPr>
          <w:rFonts w:ascii="Times New Roman" w:hAnsi="Times New Roman"/>
          <w:b w:val="0"/>
          <w:sz w:val="24"/>
          <w:szCs w:val="24"/>
        </w:rPr>
      </w:pPr>
      <w:bookmarkStart w:id="12" w:name="_Toc81291588"/>
      <w:bookmarkStart w:id="13" w:name="_Toc81291667"/>
      <w:bookmarkStart w:id="14" w:name="_Toc81291704"/>
      <w:bookmarkStart w:id="15" w:name="_Toc81291729"/>
      <w:bookmarkStart w:id="16" w:name="_Toc81291780"/>
      <w:bookmarkStart w:id="17" w:name="_Toc81293085"/>
      <w:bookmarkStart w:id="18" w:name="_Toc81293506"/>
      <w:bookmarkStart w:id="19" w:name="_Toc81293507"/>
      <w:bookmarkEnd w:id="12"/>
      <w:bookmarkEnd w:id="13"/>
      <w:bookmarkEnd w:id="14"/>
      <w:bookmarkEnd w:id="15"/>
      <w:bookmarkEnd w:id="16"/>
      <w:bookmarkEnd w:id="17"/>
      <w:bookmarkEnd w:id="18"/>
      <w:r w:rsidRPr="002923F0">
        <w:rPr>
          <w:rFonts w:ascii="Times New Roman" w:hAnsi="Times New Roman"/>
          <w:i w:val="0"/>
          <w:sz w:val="24"/>
          <w:szCs w:val="24"/>
        </w:rPr>
        <w:t>Akty prawne</w:t>
      </w:r>
      <w:r w:rsidR="00614386" w:rsidRPr="002923F0">
        <w:rPr>
          <w:rFonts w:ascii="Times New Roman" w:hAnsi="Times New Roman"/>
          <w:i w:val="0"/>
          <w:sz w:val="24"/>
          <w:szCs w:val="24"/>
        </w:rPr>
        <w:t xml:space="preserve"> Unii Europejskiej</w:t>
      </w:r>
      <w:bookmarkEnd w:id="19"/>
    </w:p>
    <w:p w:rsidR="00614386" w:rsidRPr="002923F0" w:rsidRDefault="00614386" w:rsidP="00F42455">
      <w:pPr>
        <w:numPr>
          <w:ilvl w:val="0"/>
          <w:numId w:val="111"/>
        </w:numPr>
        <w:spacing w:line="360" w:lineRule="auto"/>
        <w:ind w:left="567" w:hanging="567"/>
        <w:jc w:val="both"/>
        <w:rPr>
          <w:sz w:val="24"/>
          <w:szCs w:val="24"/>
        </w:rPr>
      </w:pPr>
      <w:r w:rsidRPr="002923F0">
        <w:rPr>
          <w:sz w:val="24"/>
          <w:szCs w:val="24"/>
        </w:rPr>
        <w:t>Dyrektywa Rady 2001/110/WE z dnia 20 grudnia</w:t>
      </w:r>
      <w:r w:rsidR="00D230ED" w:rsidRPr="002923F0">
        <w:rPr>
          <w:sz w:val="24"/>
          <w:szCs w:val="24"/>
        </w:rPr>
        <w:t xml:space="preserve"> 2001 r. odnosząca się do miodu</w:t>
      </w:r>
      <w:r w:rsidR="00635EAF" w:rsidRPr="002923F0">
        <w:rPr>
          <w:sz w:val="24"/>
          <w:szCs w:val="24"/>
        </w:rPr>
        <w:t xml:space="preserve"> </w:t>
      </w:r>
      <w:r w:rsidR="00635EAF" w:rsidRPr="002923F0">
        <w:rPr>
          <w:sz w:val="24"/>
          <w:szCs w:val="24"/>
        </w:rPr>
        <w:br/>
        <w:t>(Dz. U</w:t>
      </w:r>
      <w:r w:rsidR="00694E7E" w:rsidRPr="002923F0">
        <w:rPr>
          <w:sz w:val="24"/>
          <w:szCs w:val="24"/>
        </w:rPr>
        <w:t>rz</w:t>
      </w:r>
      <w:r w:rsidR="00635EAF" w:rsidRPr="002923F0">
        <w:rPr>
          <w:sz w:val="24"/>
          <w:szCs w:val="24"/>
        </w:rPr>
        <w:t>.</w:t>
      </w:r>
      <w:r w:rsidR="00694E7E" w:rsidRPr="002923F0">
        <w:rPr>
          <w:sz w:val="24"/>
          <w:szCs w:val="24"/>
        </w:rPr>
        <w:t xml:space="preserve"> UE L </w:t>
      </w:r>
      <w:r w:rsidR="005A02E4" w:rsidRPr="002923F0">
        <w:rPr>
          <w:sz w:val="24"/>
          <w:szCs w:val="24"/>
        </w:rPr>
        <w:t>0</w:t>
      </w:r>
      <w:r w:rsidR="00694E7E" w:rsidRPr="002923F0">
        <w:rPr>
          <w:sz w:val="24"/>
          <w:szCs w:val="24"/>
        </w:rPr>
        <w:t xml:space="preserve">10 z 12.01.2002, </w:t>
      </w:r>
      <w:r w:rsidR="00F979C2" w:rsidRPr="002923F0">
        <w:rPr>
          <w:sz w:val="24"/>
          <w:szCs w:val="24"/>
        </w:rPr>
        <w:t>p</w:t>
      </w:r>
      <w:r w:rsidR="00694E7E" w:rsidRPr="002923F0">
        <w:rPr>
          <w:sz w:val="24"/>
          <w:szCs w:val="24"/>
        </w:rPr>
        <w:t>.</w:t>
      </w:r>
      <w:r w:rsidR="00F979C2" w:rsidRPr="002923F0">
        <w:rPr>
          <w:sz w:val="24"/>
          <w:szCs w:val="24"/>
        </w:rPr>
        <w:t xml:space="preserve"> </w:t>
      </w:r>
      <w:r w:rsidR="00694E7E" w:rsidRPr="002923F0">
        <w:rPr>
          <w:sz w:val="24"/>
          <w:szCs w:val="24"/>
        </w:rPr>
        <w:t>47,</w:t>
      </w:r>
      <w:r w:rsidR="00635EAF" w:rsidRPr="002923F0">
        <w:rPr>
          <w:sz w:val="24"/>
          <w:szCs w:val="24"/>
        </w:rPr>
        <w:t xml:space="preserve"> z późn. zm.)</w:t>
      </w:r>
      <w:r w:rsidR="00D230ED" w:rsidRPr="002923F0">
        <w:rPr>
          <w:sz w:val="24"/>
          <w:szCs w:val="24"/>
        </w:rPr>
        <w:t>;</w:t>
      </w:r>
    </w:p>
    <w:p w:rsidR="00614386" w:rsidRPr="002923F0" w:rsidRDefault="004B1518" w:rsidP="00F42455">
      <w:pPr>
        <w:pStyle w:val="BodyText21"/>
        <w:numPr>
          <w:ilvl w:val="0"/>
          <w:numId w:val="111"/>
        </w:numPr>
        <w:tabs>
          <w:tab w:val="clear" w:pos="360"/>
        </w:tabs>
        <w:ind w:left="567" w:hanging="567"/>
        <w:jc w:val="both"/>
        <w:rPr>
          <w:rFonts w:ascii="Times New Roman" w:hAnsi="Times New Roman"/>
          <w:szCs w:val="24"/>
        </w:rPr>
      </w:pPr>
      <w:r w:rsidRPr="002923F0">
        <w:rPr>
          <w:rFonts w:ascii="Times New Roman" w:hAnsi="Times New Roman"/>
          <w:szCs w:val="24"/>
        </w:rPr>
        <w:t>Rozporządzenie Parlamentu Europejskiego i Rady (UE) nr 1308/2013 z dnia 17</w:t>
      </w:r>
      <w:r w:rsidR="00FA5AE7" w:rsidRPr="002923F0">
        <w:rPr>
          <w:rFonts w:ascii="Times New Roman" w:hAnsi="Times New Roman"/>
          <w:szCs w:val="24"/>
        </w:rPr>
        <w:t> </w:t>
      </w:r>
      <w:r w:rsidRPr="002923F0">
        <w:rPr>
          <w:rFonts w:ascii="Times New Roman" w:hAnsi="Times New Roman"/>
          <w:szCs w:val="24"/>
        </w:rPr>
        <w:t>grudnia 2013 r. ustanawiające wspólną organizację rynków produktów rolnych oraz uchylające rozporządzenia Rady (EWG) nr 922/72, (EWG) nr 234/79, (WE)</w:t>
      </w:r>
      <w:r w:rsidR="00FA5AE7" w:rsidRPr="002923F0">
        <w:rPr>
          <w:rFonts w:ascii="Times New Roman" w:hAnsi="Times New Roman"/>
          <w:szCs w:val="24"/>
        </w:rPr>
        <w:t> </w:t>
      </w:r>
      <w:r w:rsidRPr="002923F0">
        <w:rPr>
          <w:rFonts w:ascii="Times New Roman" w:hAnsi="Times New Roman"/>
          <w:szCs w:val="24"/>
        </w:rPr>
        <w:t xml:space="preserve">nr 1037/2001 i (WE) </w:t>
      </w:r>
      <w:r w:rsidR="006574C4" w:rsidRPr="002923F0">
        <w:rPr>
          <w:rFonts w:ascii="Times New Roman" w:hAnsi="Times New Roman"/>
          <w:szCs w:val="24"/>
        </w:rPr>
        <w:br/>
      </w:r>
      <w:r w:rsidRPr="002923F0">
        <w:rPr>
          <w:rFonts w:ascii="Times New Roman" w:hAnsi="Times New Roman"/>
          <w:szCs w:val="24"/>
        </w:rPr>
        <w:t>nr 1234/2007</w:t>
      </w:r>
      <w:r w:rsidR="004C1F8F" w:rsidRPr="002923F0">
        <w:rPr>
          <w:rFonts w:ascii="Times New Roman" w:hAnsi="Times New Roman"/>
          <w:szCs w:val="24"/>
        </w:rPr>
        <w:t xml:space="preserve"> (</w:t>
      </w:r>
      <w:r w:rsidR="00635EAF" w:rsidRPr="002923F0">
        <w:rPr>
          <w:rFonts w:ascii="Times New Roman" w:hAnsi="Times New Roman"/>
          <w:szCs w:val="24"/>
        </w:rPr>
        <w:t>Dz. U</w:t>
      </w:r>
      <w:r w:rsidR="00FF27A3" w:rsidRPr="002923F0">
        <w:rPr>
          <w:rFonts w:ascii="Times New Roman" w:hAnsi="Times New Roman"/>
          <w:szCs w:val="24"/>
        </w:rPr>
        <w:t>rz</w:t>
      </w:r>
      <w:r w:rsidR="00635EAF" w:rsidRPr="002923F0">
        <w:rPr>
          <w:rFonts w:ascii="Times New Roman" w:hAnsi="Times New Roman"/>
          <w:szCs w:val="24"/>
        </w:rPr>
        <w:t xml:space="preserve">. </w:t>
      </w:r>
      <w:r w:rsidR="00FF27A3" w:rsidRPr="002923F0">
        <w:rPr>
          <w:rFonts w:ascii="Times New Roman" w:hAnsi="Times New Roman"/>
          <w:szCs w:val="24"/>
        </w:rPr>
        <w:t xml:space="preserve">UE </w:t>
      </w:r>
      <w:r w:rsidR="00635EAF" w:rsidRPr="002923F0">
        <w:rPr>
          <w:rFonts w:ascii="Times New Roman" w:hAnsi="Times New Roman"/>
          <w:szCs w:val="24"/>
        </w:rPr>
        <w:t>L 347 z 20.12.2013</w:t>
      </w:r>
      <w:r w:rsidR="00FF27A3" w:rsidRPr="002923F0">
        <w:rPr>
          <w:rFonts w:ascii="Times New Roman" w:hAnsi="Times New Roman"/>
          <w:szCs w:val="24"/>
        </w:rPr>
        <w:t>, s.671,</w:t>
      </w:r>
      <w:r w:rsidR="00635EAF" w:rsidRPr="002923F0">
        <w:rPr>
          <w:rFonts w:ascii="Times New Roman" w:hAnsi="Times New Roman"/>
          <w:szCs w:val="24"/>
        </w:rPr>
        <w:t xml:space="preserve"> </w:t>
      </w:r>
      <w:r w:rsidR="004C1F8F" w:rsidRPr="002923F0">
        <w:rPr>
          <w:rFonts w:ascii="Times New Roman" w:hAnsi="Times New Roman"/>
          <w:szCs w:val="24"/>
        </w:rPr>
        <w:t>z póź</w:t>
      </w:r>
      <w:r w:rsidR="00D230ED" w:rsidRPr="002923F0">
        <w:rPr>
          <w:rFonts w:ascii="Times New Roman" w:hAnsi="Times New Roman"/>
          <w:szCs w:val="24"/>
        </w:rPr>
        <w:t>n. zm.);</w:t>
      </w:r>
    </w:p>
    <w:p w:rsidR="002D5E4A" w:rsidRPr="002923F0" w:rsidRDefault="002D5E4A" w:rsidP="00F42455">
      <w:pPr>
        <w:pStyle w:val="BodyText21"/>
        <w:numPr>
          <w:ilvl w:val="0"/>
          <w:numId w:val="111"/>
        </w:numPr>
        <w:tabs>
          <w:tab w:val="clear" w:pos="360"/>
        </w:tabs>
        <w:ind w:left="567" w:hanging="567"/>
        <w:jc w:val="both"/>
        <w:rPr>
          <w:rFonts w:ascii="Times New Roman" w:hAnsi="Times New Roman"/>
          <w:szCs w:val="24"/>
        </w:rPr>
      </w:pPr>
      <w:r w:rsidRPr="002923F0">
        <w:rPr>
          <w:rFonts w:ascii="Times New Roman" w:hAnsi="Times New Roman"/>
          <w:szCs w:val="24"/>
        </w:rPr>
        <w:t>Rozporządzenie</w:t>
      </w:r>
      <w:r w:rsidRPr="002923F0">
        <w:rPr>
          <w:rFonts w:ascii="Times New Roman" w:hAnsi="Times New Roman"/>
          <w:b/>
          <w:szCs w:val="24"/>
        </w:rPr>
        <w:t xml:space="preserve"> </w:t>
      </w:r>
      <w:r w:rsidR="00D230ED" w:rsidRPr="002923F0">
        <w:rPr>
          <w:rFonts w:ascii="Times New Roman" w:hAnsi="Times New Roman"/>
          <w:szCs w:val="24"/>
        </w:rPr>
        <w:t>Wykonawcze</w:t>
      </w:r>
      <w:r w:rsidR="00D230ED" w:rsidRPr="002923F0">
        <w:rPr>
          <w:rFonts w:ascii="Times New Roman" w:hAnsi="Times New Roman"/>
          <w:b/>
          <w:szCs w:val="24"/>
        </w:rPr>
        <w:t xml:space="preserve"> </w:t>
      </w:r>
      <w:r w:rsidR="00D230ED" w:rsidRPr="002923F0">
        <w:rPr>
          <w:rFonts w:ascii="Times New Roman" w:hAnsi="Times New Roman"/>
          <w:szCs w:val="24"/>
        </w:rPr>
        <w:t>Komisji (UE) 2015/1368</w:t>
      </w:r>
      <w:r w:rsidRPr="002923F0">
        <w:rPr>
          <w:rFonts w:ascii="Times New Roman" w:hAnsi="Times New Roman"/>
          <w:b/>
          <w:szCs w:val="24"/>
        </w:rPr>
        <w:t xml:space="preserve"> </w:t>
      </w:r>
      <w:r w:rsidR="00D230ED" w:rsidRPr="002923F0">
        <w:rPr>
          <w:rFonts w:ascii="Times New Roman" w:hAnsi="Times New Roman"/>
          <w:szCs w:val="24"/>
        </w:rPr>
        <w:t>z dnia 6 sierpnia 2015</w:t>
      </w:r>
      <w:r w:rsidR="00FA5AE7" w:rsidRPr="002923F0">
        <w:rPr>
          <w:rFonts w:ascii="Times New Roman" w:hAnsi="Times New Roman"/>
          <w:szCs w:val="24"/>
        </w:rPr>
        <w:t> </w:t>
      </w:r>
      <w:r w:rsidRPr="002923F0">
        <w:rPr>
          <w:rFonts w:ascii="Times New Roman" w:hAnsi="Times New Roman"/>
          <w:szCs w:val="24"/>
        </w:rPr>
        <w:t xml:space="preserve">r. </w:t>
      </w:r>
      <w:r w:rsidR="00D230ED" w:rsidRPr="002923F0">
        <w:rPr>
          <w:rFonts w:ascii="Times New Roman" w:hAnsi="Times New Roman"/>
          <w:szCs w:val="24"/>
        </w:rPr>
        <w:t>ustanawiające zasady stosowania rozporządzenia Parlamentu Europejskiego i Rady (UE) nr 1308/2013 w odniesieniu do pomocy w sektorze pszczelarskim</w:t>
      </w:r>
      <w:r w:rsidR="00635EAF" w:rsidRPr="002923F0">
        <w:rPr>
          <w:rFonts w:ascii="Times New Roman" w:hAnsi="Times New Roman"/>
          <w:szCs w:val="24"/>
        </w:rPr>
        <w:t xml:space="preserve"> (Dz. U</w:t>
      </w:r>
      <w:r w:rsidR="00FF27A3" w:rsidRPr="002923F0">
        <w:rPr>
          <w:rFonts w:ascii="Times New Roman" w:hAnsi="Times New Roman"/>
          <w:szCs w:val="24"/>
        </w:rPr>
        <w:t>rz</w:t>
      </w:r>
      <w:r w:rsidR="00635EAF" w:rsidRPr="002923F0">
        <w:rPr>
          <w:rFonts w:ascii="Times New Roman" w:hAnsi="Times New Roman"/>
          <w:szCs w:val="24"/>
        </w:rPr>
        <w:t xml:space="preserve">. </w:t>
      </w:r>
      <w:r w:rsidR="00FF27A3" w:rsidRPr="002923F0">
        <w:rPr>
          <w:rFonts w:ascii="Times New Roman" w:hAnsi="Times New Roman"/>
          <w:szCs w:val="24"/>
        </w:rPr>
        <w:t xml:space="preserve">UE </w:t>
      </w:r>
      <w:r w:rsidR="00635EAF" w:rsidRPr="002923F0">
        <w:rPr>
          <w:rFonts w:ascii="Times New Roman" w:hAnsi="Times New Roman"/>
          <w:szCs w:val="24"/>
        </w:rPr>
        <w:t xml:space="preserve">L 211 </w:t>
      </w:r>
      <w:r w:rsidR="00D70A9B" w:rsidRPr="002923F0">
        <w:rPr>
          <w:rFonts w:ascii="Times New Roman" w:hAnsi="Times New Roman"/>
          <w:szCs w:val="24"/>
        </w:rPr>
        <w:br/>
      </w:r>
      <w:r w:rsidR="00FF27A3" w:rsidRPr="002923F0">
        <w:rPr>
          <w:rFonts w:ascii="Times New Roman" w:hAnsi="Times New Roman"/>
          <w:szCs w:val="24"/>
        </w:rPr>
        <w:t>z 8.08.2015, s.9</w:t>
      </w:r>
      <w:r w:rsidR="00F979C2" w:rsidRPr="002923F0">
        <w:rPr>
          <w:rFonts w:ascii="Times New Roman" w:hAnsi="Times New Roman"/>
          <w:szCs w:val="24"/>
        </w:rPr>
        <w:t>, z późn. zm.</w:t>
      </w:r>
      <w:r w:rsidR="00635EAF" w:rsidRPr="002923F0">
        <w:rPr>
          <w:rFonts w:ascii="Times New Roman" w:hAnsi="Times New Roman"/>
          <w:szCs w:val="24"/>
        </w:rPr>
        <w:t>)</w:t>
      </w:r>
      <w:r w:rsidR="00D230ED" w:rsidRPr="002923F0">
        <w:rPr>
          <w:rFonts w:ascii="Times New Roman" w:hAnsi="Times New Roman"/>
          <w:szCs w:val="24"/>
        </w:rPr>
        <w:t>;</w:t>
      </w:r>
    </w:p>
    <w:p w:rsidR="00B22CB9" w:rsidRPr="002923F0" w:rsidRDefault="00D230ED" w:rsidP="00F42455">
      <w:pPr>
        <w:pStyle w:val="BodyText21"/>
        <w:numPr>
          <w:ilvl w:val="0"/>
          <w:numId w:val="111"/>
        </w:numPr>
        <w:tabs>
          <w:tab w:val="clear" w:pos="360"/>
        </w:tabs>
        <w:ind w:left="567" w:hanging="567"/>
        <w:jc w:val="both"/>
        <w:rPr>
          <w:rFonts w:ascii="Times New Roman" w:hAnsi="Times New Roman"/>
          <w:szCs w:val="24"/>
        </w:rPr>
      </w:pPr>
      <w:r w:rsidRPr="002923F0">
        <w:rPr>
          <w:rFonts w:ascii="Times New Roman" w:hAnsi="Times New Roman"/>
          <w:szCs w:val="24"/>
        </w:rPr>
        <w:lastRenderedPageBreak/>
        <w:t>Rozporządzenie Delegowane Komisji (UE) 2015/1366 z dnia 11 maja 2015 r. uzupełniające rozporządzenie Parlamentu Europejskiego i Rady (UE) nr</w:t>
      </w:r>
      <w:r w:rsidR="00FA5AE7" w:rsidRPr="002923F0">
        <w:rPr>
          <w:rFonts w:ascii="Times New Roman" w:hAnsi="Times New Roman"/>
          <w:szCs w:val="24"/>
        </w:rPr>
        <w:t> </w:t>
      </w:r>
      <w:r w:rsidRPr="002923F0">
        <w:rPr>
          <w:rFonts w:ascii="Times New Roman" w:hAnsi="Times New Roman"/>
          <w:szCs w:val="24"/>
        </w:rPr>
        <w:t>1308/</w:t>
      </w:r>
      <w:r w:rsidR="00546441" w:rsidRPr="002923F0">
        <w:rPr>
          <w:rFonts w:ascii="Times New Roman" w:hAnsi="Times New Roman"/>
          <w:szCs w:val="24"/>
        </w:rPr>
        <w:t xml:space="preserve">2013 </w:t>
      </w:r>
      <w:r w:rsidR="00015EFA" w:rsidRPr="002923F0">
        <w:rPr>
          <w:rFonts w:ascii="Times New Roman" w:hAnsi="Times New Roman"/>
          <w:szCs w:val="24"/>
        </w:rPr>
        <w:br/>
      </w:r>
      <w:r w:rsidR="00546441" w:rsidRPr="002923F0">
        <w:rPr>
          <w:rFonts w:ascii="Times New Roman" w:hAnsi="Times New Roman"/>
          <w:szCs w:val="24"/>
        </w:rPr>
        <w:t>w odnies</w:t>
      </w:r>
      <w:r w:rsidR="00CC584A" w:rsidRPr="002923F0">
        <w:rPr>
          <w:rFonts w:ascii="Times New Roman" w:hAnsi="Times New Roman"/>
          <w:szCs w:val="24"/>
        </w:rPr>
        <w:t xml:space="preserve">ieniu do pomocy </w:t>
      </w:r>
      <w:r w:rsidR="00FA5AE7" w:rsidRPr="002923F0">
        <w:rPr>
          <w:rFonts w:ascii="Times New Roman" w:hAnsi="Times New Roman"/>
          <w:szCs w:val="24"/>
        </w:rPr>
        <w:t xml:space="preserve">w sektorze </w:t>
      </w:r>
      <w:r w:rsidR="00CC584A" w:rsidRPr="002923F0">
        <w:rPr>
          <w:rFonts w:ascii="Times New Roman" w:hAnsi="Times New Roman"/>
          <w:szCs w:val="24"/>
        </w:rPr>
        <w:t>pszczelarski</w:t>
      </w:r>
      <w:r w:rsidR="00FA5AE7" w:rsidRPr="002923F0">
        <w:rPr>
          <w:rFonts w:ascii="Times New Roman" w:hAnsi="Times New Roman"/>
          <w:szCs w:val="24"/>
        </w:rPr>
        <w:t>m</w:t>
      </w:r>
      <w:r w:rsidR="00635EAF" w:rsidRPr="002923F0">
        <w:rPr>
          <w:rFonts w:ascii="Times New Roman" w:hAnsi="Times New Roman"/>
          <w:szCs w:val="24"/>
        </w:rPr>
        <w:t xml:space="preserve"> (Dz. U</w:t>
      </w:r>
      <w:r w:rsidR="00FF27A3" w:rsidRPr="002923F0">
        <w:rPr>
          <w:rFonts w:ascii="Times New Roman" w:hAnsi="Times New Roman"/>
          <w:szCs w:val="24"/>
        </w:rPr>
        <w:t>rz</w:t>
      </w:r>
      <w:r w:rsidR="00635EAF" w:rsidRPr="002923F0">
        <w:rPr>
          <w:rFonts w:ascii="Times New Roman" w:hAnsi="Times New Roman"/>
          <w:szCs w:val="24"/>
        </w:rPr>
        <w:t xml:space="preserve">. </w:t>
      </w:r>
      <w:r w:rsidR="00FF27A3" w:rsidRPr="002923F0">
        <w:rPr>
          <w:rFonts w:ascii="Times New Roman" w:hAnsi="Times New Roman"/>
          <w:szCs w:val="24"/>
        </w:rPr>
        <w:t xml:space="preserve">UE </w:t>
      </w:r>
      <w:r w:rsidR="00635EAF" w:rsidRPr="002923F0">
        <w:rPr>
          <w:rFonts w:ascii="Times New Roman" w:hAnsi="Times New Roman"/>
          <w:szCs w:val="24"/>
        </w:rPr>
        <w:t>L 211 z 8.08.2015</w:t>
      </w:r>
      <w:r w:rsidR="00FF27A3" w:rsidRPr="002923F0">
        <w:rPr>
          <w:rFonts w:ascii="Times New Roman" w:hAnsi="Times New Roman"/>
          <w:szCs w:val="24"/>
        </w:rPr>
        <w:t>, s.3</w:t>
      </w:r>
      <w:r w:rsidR="00F979C2" w:rsidRPr="002923F0">
        <w:rPr>
          <w:rFonts w:ascii="Times New Roman" w:hAnsi="Times New Roman"/>
          <w:szCs w:val="24"/>
        </w:rPr>
        <w:t>, z późn. zm.</w:t>
      </w:r>
      <w:r w:rsidR="00635EAF" w:rsidRPr="002923F0">
        <w:rPr>
          <w:rFonts w:ascii="Times New Roman" w:hAnsi="Times New Roman"/>
          <w:szCs w:val="24"/>
        </w:rPr>
        <w:t>);</w:t>
      </w:r>
    </w:p>
    <w:p w:rsidR="00614386" w:rsidRPr="002923F0" w:rsidRDefault="00B55A3A" w:rsidP="00F42455">
      <w:pPr>
        <w:pStyle w:val="BodyText21"/>
        <w:numPr>
          <w:ilvl w:val="0"/>
          <w:numId w:val="111"/>
        </w:numPr>
        <w:tabs>
          <w:tab w:val="clear" w:pos="360"/>
        </w:tabs>
        <w:ind w:left="567" w:hanging="567"/>
        <w:jc w:val="both"/>
        <w:rPr>
          <w:rFonts w:ascii="Times New Roman" w:hAnsi="Times New Roman"/>
          <w:szCs w:val="24"/>
        </w:rPr>
      </w:pPr>
      <w:r w:rsidRPr="002923F0">
        <w:rPr>
          <w:rFonts w:ascii="Times New Roman" w:hAnsi="Times New Roman"/>
          <w:szCs w:val="24"/>
        </w:rPr>
        <w:t>Rozporządzenie Parlamentu Europejskiego i Rady (UE) nr 1306/2013 z dnia 17 grudnia 2013 w sprawie finansowania wspólnej polityki rolnej, zarządzania nią i monitorowania jej oraz uchylające rozporządzenie Rady (EWG) nr 352/78, (WE) nr 165/94, (WE) nr 2799/98, (WE) nr 814/2000, (WE) nr 1290/2005 i (WE) nr 485/2008</w:t>
      </w:r>
      <w:r w:rsidR="00635EAF" w:rsidRPr="002923F0">
        <w:rPr>
          <w:rFonts w:ascii="Times New Roman" w:hAnsi="Times New Roman"/>
          <w:szCs w:val="24"/>
        </w:rPr>
        <w:t xml:space="preserve"> (Dz. U</w:t>
      </w:r>
      <w:r w:rsidR="00511C91" w:rsidRPr="002923F0">
        <w:rPr>
          <w:rFonts w:ascii="Times New Roman" w:hAnsi="Times New Roman"/>
          <w:szCs w:val="24"/>
        </w:rPr>
        <w:t>rz</w:t>
      </w:r>
      <w:r w:rsidR="00635EAF" w:rsidRPr="002923F0">
        <w:rPr>
          <w:rFonts w:ascii="Times New Roman" w:hAnsi="Times New Roman"/>
          <w:szCs w:val="24"/>
        </w:rPr>
        <w:t>.</w:t>
      </w:r>
      <w:r w:rsidR="00511C91" w:rsidRPr="002923F0">
        <w:rPr>
          <w:rFonts w:ascii="Times New Roman" w:hAnsi="Times New Roman"/>
          <w:szCs w:val="24"/>
        </w:rPr>
        <w:t xml:space="preserve"> UE L 347 </w:t>
      </w:r>
      <w:r w:rsidR="00511C91" w:rsidRPr="002923F0">
        <w:rPr>
          <w:rFonts w:ascii="Times New Roman" w:hAnsi="Times New Roman"/>
          <w:szCs w:val="24"/>
        </w:rPr>
        <w:br/>
        <w:t>z 20.12.2013, s.549</w:t>
      </w:r>
      <w:r w:rsidR="00F979C2" w:rsidRPr="002923F0">
        <w:rPr>
          <w:rFonts w:ascii="Times New Roman" w:hAnsi="Times New Roman"/>
          <w:szCs w:val="24"/>
        </w:rPr>
        <w:t>, z późn. zm.</w:t>
      </w:r>
      <w:r w:rsidR="00635EAF" w:rsidRPr="002923F0">
        <w:rPr>
          <w:rFonts w:ascii="Times New Roman" w:hAnsi="Times New Roman"/>
          <w:szCs w:val="24"/>
        </w:rPr>
        <w:t>)</w:t>
      </w:r>
      <w:r w:rsidR="002D4569" w:rsidRPr="002923F0">
        <w:rPr>
          <w:rFonts w:ascii="Times New Roman" w:hAnsi="Times New Roman"/>
          <w:szCs w:val="24"/>
        </w:rPr>
        <w:t>.</w:t>
      </w:r>
    </w:p>
    <w:p w:rsidR="00614386" w:rsidRPr="002923F0" w:rsidRDefault="00614386" w:rsidP="00184D3A">
      <w:pPr>
        <w:pStyle w:val="Nagwek1"/>
        <w:numPr>
          <w:ilvl w:val="1"/>
          <w:numId w:val="109"/>
        </w:numPr>
        <w:spacing w:line="360" w:lineRule="auto"/>
        <w:ind w:left="567" w:hanging="567"/>
        <w:rPr>
          <w:rFonts w:ascii="Times New Roman" w:hAnsi="Times New Roman"/>
          <w:b w:val="0"/>
          <w:sz w:val="24"/>
          <w:szCs w:val="24"/>
        </w:rPr>
      </w:pPr>
      <w:bookmarkStart w:id="20" w:name="_Toc81291590"/>
      <w:bookmarkStart w:id="21" w:name="_Toc81291669"/>
      <w:bookmarkStart w:id="22" w:name="_Toc81291706"/>
      <w:bookmarkStart w:id="23" w:name="_Toc81291731"/>
      <w:bookmarkStart w:id="24" w:name="_Toc81291782"/>
      <w:bookmarkStart w:id="25" w:name="_Toc81293087"/>
      <w:bookmarkStart w:id="26" w:name="_Toc81293508"/>
      <w:bookmarkStart w:id="27" w:name="_Toc81293509"/>
      <w:bookmarkEnd w:id="20"/>
      <w:bookmarkEnd w:id="21"/>
      <w:bookmarkEnd w:id="22"/>
      <w:bookmarkEnd w:id="23"/>
      <w:bookmarkEnd w:id="24"/>
      <w:bookmarkEnd w:id="25"/>
      <w:bookmarkEnd w:id="26"/>
      <w:r w:rsidRPr="002923F0">
        <w:rPr>
          <w:rFonts w:ascii="Times New Roman" w:hAnsi="Times New Roman"/>
          <w:i w:val="0"/>
          <w:sz w:val="24"/>
          <w:szCs w:val="24"/>
        </w:rPr>
        <w:t>Akty prawne krajowe</w:t>
      </w:r>
      <w:bookmarkEnd w:id="27"/>
    </w:p>
    <w:p w:rsidR="00B9527C" w:rsidRPr="002923F0" w:rsidRDefault="00B9527C" w:rsidP="00184D3A">
      <w:pPr>
        <w:numPr>
          <w:ilvl w:val="0"/>
          <w:numId w:val="112"/>
        </w:numPr>
        <w:tabs>
          <w:tab w:val="clear" w:pos="397"/>
        </w:tabs>
        <w:spacing w:line="360" w:lineRule="auto"/>
        <w:ind w:left="567" w:hanging="567"/>
        <w:jc w:val="both"/>
        <w:rPr>
          <w:sz w:val="24"/>
          <w:szCs w:val="24"/>
        </w:rPr>
      </w:pPr>
      <w:r w:rsidRPr="002923F0">
        <w:rPr>
          <w:sz w:val="24"/>
          <w:szCs w:val="24"/>
        </w:rPr>
        <w:t>Ustawa z dnia 11 marca 2004 r. o organizacji niektórych rynków rolnych (</w:t>
      </w:r>
      <w:r w:rsidR="002D4569" w:rsidRPr="002923F0">
        <w:rPr>
          <w:sz w:val="24"/>
          <w:szCs w:val="24"/>
        </w:rPr>
        <w:t>Dz. U. z 2018r. poz. 945</w:t>
      </w:r>
      <w:r w:rsidR="00F979C2" w:rsidRPr="002923F0">
        <w:rPr>
          <w:sz w:val="24"/>
          <w:szCs w:val="24"/>
        </w:rPr>
        <w:t>, z późn. zm.</w:t>
      </w:r>
      <w:r w:rsidRPr="002923F0">
        <w:rPr>
          <w:sz w:val="24"/>
          <w:szCs w:val="24"/>
        </w:rPr>
        <w:t>);</w:t>
      </w:r>
    </w:p>
    <w:p w:rsidR="00874E52" w:rsidRPr="002923F0" w:rsidRDefault="00874E52" w:rsidP="00184D3A">
      <w:pPr>
        <w:numPr>
          <w:ilvl w:val="0"/>
          <w:numId w:val="112"/>
        </w:numPr>
        <w:tabs>
          <w:tab w:val="clear" w:pos="397"/>
        </w:tabs>
        <w:spacing w:line="360" w:lineRule="auto"/>
        <w:ind w:left="567" w:hanging="567"/>
        <w:jc w:val="both"/>
        <w:rPr>
          <w:color w:val="000000"/>
          <w:sz w:val="24"/>
          <w:szCs w:val="24"/>
        </w:rPr>
      </w:pPr>
      <w:r w:rsidRPr="002923F0">
        <w:rPr>
          <w:color w:val="000000"/>
          <w:sz w:val="24"/>
          <w:szCs w:val="24"/>
        </w:rPr>
        <w:t>Ustawa z dnia 10</w:t>
      </w:r>
      <w:r w:rsidR="007959DC" w:rsidRPr="002923F0">
        <w:rPr>
          <w:color w:val="000000"/>
          <w:sz w:val="24"/>
          <w:szCs w:val="24"/>
        </w:rPr>
        <w:t xml:space="preserve"> lutego </w:t>
      </w:r>
      <w:r w:rsidRPr="002923F0">
        <w:rPr>
          <w:color w:val="000000"/>
          <w:sz w:val="24"/>
          <w:szCs w:val="24"/>
        </w:rPr>
        <w:t>2017</w:t>
      </w:r>
      <w:r w:rsidR="00B122C9" w:rsidRPr="002923F0">
        <w:rPr>
          <w:color w:val="000000"/>
          <w:sz w:val="24"/>
          <w:szCs w:val="24"/>
        </w:rPr>
        <w:t xml:space="preserve"> </w:t>
      </w:r>
      <w:r w:rsidRPr="002923F0">
        <w:rPr>
          <w:color w:val="000000"/>
          <w:sz w:val="24"/>
          <w:szCs w:val="24"/>
        </w:rPr>
        <w:t xml:space="preserve">r. </w:t>
      </w:r>
      <w:r w:rsidR="00F979C2" w:rsidRPr="002923F0">
        <w:rPr>
          <w:color w:val="000000"/>
          <w:sz w:val="24"/>
          <w:szCs w:val="24"/>
        </w:rPr>
        <w:t>P</w:t>
      </w:r>
      <w:r w:rsidRPr="002923F0">
        <w:rPr>
          <w:color w:val="000000"/>
          <w:sz w:val="24"/>
          <w:szCs w:val="24"/>
        </w:rPr>
        <w:t>rzepis</w:t>
      </w:r>
      <w:r w:rsidR="00F979C2" w:rsidRPr="002923F0">
        <w:rPr>
          <w:color w:val="000000"/>
          <w:sz w:val="24"/>
          <w:szCs w:val="24"/>
        </w:rPr>
        <w:t>y</w:t>
      </w:r>
      <w:r w:rsidRPr="002923F0">
        <w:rPr>
          <w:color w:val="000000"/>
          <w:sz w:val="24"/>
          <w:szCs w:val="24"/>
        </w:rPr>
        <w:t xml:space="preserve"> wprowadzając</w:t>
      </w:r>
      <w:r w:rsidR="00F979C2" w:rsidRPr="002923F0">
        <w:rPr>
          <w:color w:val="000000"/>
          <w:sz w:val="24"/>
          <w:szCs w:val="24"/>
        </w:rPr>
        <w:t>e</w:t>
      </w:r>
      <w:r w:rsidRPr="002923F0">
        <w:rPr>
          <w:color w:val="000000"/>
          <w:sz w:val="24"/>
          <w:szCs w:val="24"/>
        </w:rPr>
        <w:t xml:space="preserve"> ustawę o Krajowym Ośrodku Wsparcia Rolnictwa (Dz. U. </w:t>
      </w:r>
      <w:r w:rsidR="00445B6F" w:rsidRPr="002923F0">
        <w:rPr>
          <w:color w:val="000000"/>
          <w:sz w:val="24"/>
          <w:szCs w:val="24"/>
        </w:rPr>
        <w:t xml:space="preserve">z </w:t>
      </w:r>
      <w:r w:rsidRPr="002923F0">
        <w:rPr>
          <w:color w:val="000000"/>
          <w:sz w:val="24"/>
          <w:szCs w:val="24"/>
        </w:rPr>
        <w:t>2017 r., poz.</w:t>
      </w:r>
      <w:r w:rsidR="00B122C9" w:rsidRPr="002923F0">
        <w:rPr>
          <w:color w:val="000000"/>
          <w:sz w:val="24"/>
          <w:szCs w:val="24"/>
        </w:rPr>
        <w:t xml:space="preserve"> </w:t>
      </w:r>
      <w:r w:rsidRPr="002923F0">
        <w:rPr>
          <w:color w:val="000000"/>
          <w:sz w:val="24"/>
          <w:szCs w:val="24"/>
        </w:rPr>
        <w:t>624</w:t>
      </w:r>
      <w:r w:rsidR="00B122C9" w:rsidRPr="002923F0">
        <w:rPr>
          <w:color w:val="000000"/>
          <w:sz w:val="24"/>
          <w:szCs w:val="24"/>
        </w:rPr>
        <w:t>,</w:t>
      </w:r>
      <w:r w:rsidR="007959DC" w:rsidRPr="002923F0">
        <w:rPr>
          <w:color w:val="000000"/>
          <w:sz w:val="24"/>
          <w:szCs w:val="24"/>
        </w:rPr>
        <w:t xml:space="preserve"> z późn. zm</w:t>
      </w:r>
      <w:r w:rsidRPr="002923F0">
        <w:rPr>
          <w:color w:val="000000"/>
          <w:sz w:val="24"/>
          <w:szCs w:val="24"/>
        </w:rPr>
        <w:t>);</w:t>
      </w:r>
    </w:p>
    <w:p w:rsidR="00614386" w:rsidRPr="002923F0" w:rsidRDefault="00151F8E" w:rsidP="00184D3A">
      <w:pPr>
        <w:numPr>
          <w:ilvl w:val="0"/>
          <w:numId w:val="112"/>
        </w:numPr>
        <w:tabs>
          <w:tab w:val="clear" w:pos="397"/>
        </w:tabs>
        <w:spacing w:line="360" w:lineRule="auto"/>
        <w:ind w:left="567" w:hanging="567"/>
        <w:jc w:val="both"/>
        <w:rPr>
          <w:sz w:val="24"/>
          <w:szCs w:val="24"/>
        </w:rPr>
      </w:pPr>
      <w:r w:rsidRPr="002923F0">
        <w:rPr>
          <w:color w:val="000000"/>
          <w:sz w:val="24"/>
          <w:szCs w:val="24"/>
        </w:rPr>
        <w:t xml:space="preserve">Ustawa z dnia 10 lutego 2017 r. o Krajowym Ośrodku Wsparcia Rolnictwa </w:t>
      </w:r>
      <w:r w:rsidRPr="002923F0">
        <w:rPr>
          <w:color w:val="000000"/>
          <w:sz w:val="24"/>
          <w:szCs w:val="24"/>
        </w:rPr>
        <w:br/>
        <w:t>(Dz. U. z 2020 r. poz. 481).</w:t>
      </w:r>
      <w:r w:rsidR="00614386" w:rsidRPr="002923F0">
        <w:rPr>
          <w:sz w:val="24"/>
          <w:szCs w:val="24"/>
        </w:rPr>
        <w:t xml:space="preserve">Ustawa z dnia 11 marca 2004 r. o ochronie zdrowia zwierząt </w:t>
      </w:r>
      <w:r w:rsidR="00AA7A64" w:rsidRPr="002923F0">
        <w:rPr>
          <w:sz w:val="24"/>
          <w:szCs w:val="24"/>
        </w:rPr>
        <w:t>oraz</w:t>
      </w:r>
      <w:r w:rsidR="00614386" w:rsidRPr="002923F0">
        <w:rPr>
          <w:sz w:val="24"/>
          <w:szCs w:val="24"/>
        </w:rPr>
        <w:t xml:space="preserve"> zwalczaniu chorób zakaźnych zwierząt (</w:t>
      </w:r>
      <w:r w:rsidR="00042DB6" w:rsidRPr="002923F0">
        <w:rPr>
          <w:sz w:val="24"/>
          <w:szCs w:val="24"/>
        </w:rPr>
        <w:t>Dz.</w:t>
      </w:r>
      <w:r w:rsidR="00635EAF" w:rsidRPr="002923F0">
        <w:rPr>
          <w:sz w:val="24"/>
          <w:szCs w:val="24"/>
        </w:rPr>
        <w:t xml:space="preserve"> </w:t>
      </w:r>
      <w:r w:rsidR="00042DB6" w:rsidRPr="002923F0">
        <w:rPr>
          <w:sz w:val="24"/>
          <w:szCs w:val="24"/>
        </w:rPr>
        <w:t xml:space="preserve">U. </w:t>
      </w:r>
      <w:r w:rsidR="00445B6F" w:rsidRPr="002923F0">
        <w:rPr>
          <w:sz w:val="24"/>
          <w:szCs w:val="24"/>
        </w:rPr>
        <w:t xml:space="preserve">z </w:t>
      </w:r>
      <w:r w:rsidR="00042DB6" w:rsidRPr="002923F0">
        <w:rPr>
          <w:sz w:val="24"/>
          <w:szCs w:val="24"/>
        </w:rPr>
        <w:t>20</w:t>
      </w:r>
      <w:r w:rsidR="00F979C2" w:rsidRPr="002923F0">
        <w:rPr>
          <w:sz w:val="24"/>
          <w:szCs w:val="24"/>
        </w:rPr>
        <w:t>20</w:t>
      </w:r>
      <w:r w:rsidR="00042DB6" w:rsidRPr="002923F0">
        <w:rPr>
          <w:sz w:val="24"/>
          <w:szCs w:val="24"/>
        </w:rPr>
        <w:t xml:space="preserve"> </w:t>
      </w:r>
      <w:r w:rsidR="00445B6F" w:rsidRPr="002923F0">
        <w:rPr>
          <w:sz w:val="24"/>
          <w:szCs w:val="24"/>
        </w:rPr>
        <w:t xml:space="preserve">r. </w:t>
      </w:r>
      <w:r w:rsidR="00042DB6" w:rsidRPr="002923F0">
        <w:rPr>
          <w:sz w:val="24"/>
          <w:szCs w:val="24"/>
        </w:rPr>
        <w:t>poz. 1</w:t>
      </w:r>
      <w:r w:rsidR="00F979C2" w:rsidRPr="002923F0">
        <w:rPr>
          <w:sz w:val="24"/>
          <w:szCs w:val="24"/>
        </w:rPr>
        <w:t>421, j.t.</w:t>
      </w:r>
      <w:r w:rsidR="00027ECD" w:rsidRPr="002923F0">
        <w:rPr>
          <w:sz w:val="24"/>
          <w:szCs w:val="24"/>
        </w:rPr>
        <w:t>)</w:t>
      </w:r>
      <w:r w:rsidR="00FA5AE7" w:rsidRPr="002923F0">
        <w:rPr>
          <w:sz w:val="24"/>
          <w:szCs w:val="24"/>
        </w:rPr>
        <w:t>;</w:t>
      </w:r>
    </w:p>
    <w:p w:rsidR="00D82005" w:rsidRPr="002923F0" w:rsidRDefault="00D82005" w:rsidP="00184D3A">
      <w:pPr>
        <w:numPr>
          <w:ilvl w:val="0"/>
          <w:numId w:val="112"/>
        </w:numPr>
        <w:tabs>
          <w:tab w:val="clear" w:pos="397"/>
        </w:tabs>
        <w:spacing w:line="360" w:lineRule="auto"/>
        <w:ind w:left="567" w:hanging="567"/>
        <w:jc w:val="both"/>
        <w:rPr>
          <w:sz w:val="24"/>
          <w:szCs w:val="24"/>
        </w:rPr>
      </w:pPr>
      <w:r w:rsidRPr="002923F0">
        <w:rPr>
          <w:sz w:val="24"/>
          <w:szCs w:val="24"/>
        </w:rPr>
        <w:t xml:space="preserve">Ustawa z dnia 6 września 2001 r. </w:t>
      </w:r>
      <w:r w:rsidR="00F979C2" w:rsidRPr="002923F0">
        <w:rPr>
          <w:sz w:val="24"/>
          <w:szCs w:val="24"/>
        </w:rPr>
        <w:t>P</w:t>
      </w:r>
      <w:r w:rsidRPr="002923F0">
        <w:rPr>
          <w:sz w:val="24"/>
          <w:szCs w:val="24"/>
        </w:rPr>
        <w:t>rawo farmaceutyczne (</w:t>
      </w:r>
      <w:r w:rsidR="00042DB6" w:rsidRPr="002923F0">
        <w:rPr>
          <w:sz w:val="24"/>
          <w:szCs w:val="24"/>
        </w:rPr>
        <w:t xml:space="preserve">Dz. U. </w:t>
      </w:r>
      <w:r w:rsidR="00445B6F" w:rsidRPr="002923F0">
        <w:rPr>
          <w:sz w:val="24"/>
          <w:szCs w:val="24"/>
        </w:rPr>
        <w:t xml:space="preserve">z </w:t>
      </w:r>
      <w:r w:rsidR="00042DB6" w:rsidRPr="002923F0">
        <w:rPr>
          <w:sz w:val="24"/>
          <w:szCs w:val="24"/>
        </w:rPr>
        <w:t>20</w:t>
      </w:r>
      <w:r w:rsidR="00F979C2" w:rsidRPr="002923F0">
        <w:rPr>
          <w:sz w:val="24"/>
          <w:szCs w:val="24"/>
        </w:rPr>
        <w:t>21</w:t>
      </w:r>
      <w:r w:rsidR="00042DB6" w:rsidRPr="002923F0">
        <w:rPr>
          <w:sz w:val="24"/>
          <w:szCs w:val="24"/>
        </w:rPr>
        <w:t xml:space="preserve"> </w:t>
      </w:r>
      <w:r w:rsidR="00445B6F" w:rsidRPr="002923F0">
        <w:rPr>
          <w:sz w:val="24"/>
          <w:szCs w:val="24"/>
        </w:rPr>
        <w:t xml:space="preserve">r. </w:t>
      </w:r>
      <w:r w:rsidR="00042DB6" w:rsidRPr="002923F0">
        <w:rPr>
          <w:sz w:val="24"/>
          <w:szCs w:val="24"/>
        </w:rPr>
        <w:t xml:space="preserve">poz. </w:t>
      </w:r>
      <w:r w:rsidR="00F979C2" w:rsidRPr="002923F0">
        <w:rPr>
          <w:sz w:val="24"/>
          <w:szCs w:val="24"/>
        </w:rPr>
        <w:t>974</w:t>
      </w:r>
      <w:r w:rsidR="00511C91" w:rsidRPr="002923F0">
        <w:rPr>
          <w:sz w:val="24"/>
          <w:szCs w:val="24"/>
        </w:rPr>
        <w:t xml:space="preserve">, </w:t>
      </w:r>
      <w:r w:rsidR="00511C91" w:rsidRPr="002923F0">
        <w:rPr>
          <w:sz w:val="24"/>
          <w:szCs w:val="24"/>
        </w:rPr>
        <w:br/>
        <w:t>z późn. zm.</w:t>
      </w:r>
      <w:r w:rsidRPr="002923F0">
        <w:rPr>
          <w:sz w:val="24"/>
          <w:szCs w:val="24"/>
        </w:rPr>
        <w:t>)</w:t>
      </w:r>
      <w:r w:rsidR="00FA5AE7" w:rsidRPr="002923F0">
        <w:rPr>
          <w:sz w:val="24"/>
          <w:szCs w:val="24"/>
        </w:rPr>
        <w:t>;</w:t>
      </w:r>
    </w:p>
    <w:p w:rsidR="00614386" w:rsidRPr="002923F0" w:rsidRDefault="00C11019" w:rsidP="00184D3A">
      <w:pPr>
        <w:numPr>
          <w:ilvl w:val="0"/>
          <w:numId w:val="112"/>
        </w:numPr>
        <w:tabs>
          <w:tab w:val="clear" w:pos="397"/>
        </w:tabs>
        <w:spacing w:line="360" w:lineRule="auto"/>
        <w:ind w:left="567" w:hanging="567"/>
        <w:jc w:val="both"/>
        <w:rPr>
          <w:sz w:val="24"/>
          <w:szCs w:val="24"/>
        </w:rPr>
      </w:pPr>
      <w:r w:rsidRPr="002923F0">
        <w:rPr>
          <w:sz w:val="24"/>
          <w:szCs w:val="24"/>
        </w:rPr>
        <w:t xml:space="preserve">Ustawa z dnia 21 grudnia 2000 r. o jakości handlowej artykułów rolno-spożywczych </w:t>
      </w:r>
      <w:r w:rsidR="00625AC2" w:rsidRPr="002923F0">
        <w:rPr>
          <w:sz w:val="24"/>
          <w:szCs w:val="24"/>
        </w:rPr>
        <w:br/>
      </w:r>
      <w:r w:rsidRPr="002923F0">
        <w:rPr>
          <w:sz w:val="24"/>
          <w:szCs w:val="24"/>
        </w:rPr>
        <w:t>(</w:t>
      </w:r>
      <w:r w:rsidR="00042DB6" w:rsidRPr="002923F0">
        <w:rPr>
          <w:sz w:val="24"/>
          <w:szCs w:val="24"/>
        </w:rPr>
        <w:t>Dz. U. z 20</w:t>
      </w:r>
      <w:r w:rsidR="00F979C2" w:rsidRPr="002923F0">
        <w:rPr>
          <w:sz w:val="24"/>
          <w:szCs w:val="24"/>
        </w:rPr>
        <w:t>21</w:t>
      </w:r>
      <w:r w:rsidR="00042DB6" w:rsidRPr="002923F0">
        <w:rPr>
          <w:sz w:val="24"/>
          <w:szCs w:val="24"/>
        </w:rPr>
        <w:t xml:space="preserve"> r. poz. </w:t>
      </w:r>
      <w:r w:rsidR="00F979C2" w:rsidRPr="002923F0">
        <w:rPr>
          <w:sz w:val="24"/>
          <w:szCs w:val="24"/>
        </w:rPr>
        <w:t>630</w:t>
      </w:r>
      <w:r w:rsidR="00042DB6" w:rsidRPr="002923F0">
        <w:rPr>
          <w:sz w:val="24"/>
          <w:szCs w:val="24"/>
        </w:rPr>
        <w:t xml:space="preserve">, </w:t>
      </w:r>
      <w:r w:rsidR="00F979C2" w:rsidRPr="002923F0">
        <w:rPr>
          <w:sz w:val="24"/>
          <w:szCs w:val="24"/>
        </w:rPr>
        <w:t>j.t.</w:t>
      </w:r>
      <w:r w:rsidRPr="002923F0">
        <w:rPr>
          <w:sz w:val="24"/>
          <w:szCs w:val="24"/>
        </w:rPr>
        <w:t>);</w:t>
      </w:r>
    </w:p>
    <w:p w:rsidR="00387451" w:rsidRPr="002923F0" w:rsidRDefault="00F555AA" w:rsidP="00184D3A">
      <w:pPr>
        <w:numPr>
          <w:ilvl w:val="0"/>
          <w:numId w:val="112"/>
        </w:numPr>
        <w:tabs>
          <w:tab w:val="clear" w:pos="397"/>
        </w:tabs>
        <w:spacing w:line="360" w:lineRule="auto"/>
        <w:ind w:left="567" w:hanging="567"/>
        <w:jc w:val="both"/>
        <w:rPr>
          <w:sz w:val="24"/>
          <w:szCs w:val="24"/>
        </w:rPr>
      </w:pPr>
      <w:r w:rsidRPr="002923F0">
        <w:rPr>
          <w:sz w:val="24"/>
          <w:szCs w:val="24"/>
        </w:rPr>
        <w:t>Ustawa z dnia 22 września 2006 r. o uruch</w:t>
      </w:r>
      <w:r w:rsidR="00F979C2" w:rsidRPr="002923F0">
        <w:rPr>
          <w:sz w:val="24"/>
          <w:szCs w:val="24"/>
        </w:rPr>
        <w:t>a</w:t>
      </w:r>
      <w:r w:rsidRPr="002923F0">
        <w:rPr>
          <w:sz w:val="24"/>
          <w:szCs w:val="24"/>
        </w:rPr>
        <w:t>mi</w:t>
      </w:r>
      <w:r w:rsidR="00F979C2" w:rsidRPr="002923F0">
        <w:rPr>
          <w:sz w:val="24"/>
          <w:szCs w:val="24"/>
        </w:rPr>
        <w:t>a</w:t>
      </w:r>
      <w:r w:rsidRPr="002923F0">
        <w:rPr>
          <w:sz w:val="24"/>
          <w:szCs w:val="24"/>
        </w:rPr>
        <w:t>niu środków pochodzących z</w:t>
      </w:r>
      <w:r w:rsidR="00727382" w:rsidRPr="002923F0">
        <w:rPr>
          <w:sz w:val="24"/>
          <w:szCs w:val="24"/>
        </w:rPr>
        <w:t> </w:t>
      </w:r>
      <w:r w:rsidRPr="002923F0">
        <w:rPr>
          <w:sz w:val="24"/>
          <w:szCs w:val="24"/>
        </w:rPr>
        <w:t xml:space="preserve">budżetu Unii Europejskiej przeznaczonych na finansowanie wspólnej polityki rolnej </w:t>
      </w:r>
      <w:r w:rsidR="006574C4" w:rsidRPr="002923F0">
        <w:rPr>
          <w:sz w:val="24"/>
          <w:szCs w:val="24"/>
        </w:rPr>
        <w:br/>
      </w:r>
      <w:r w:rsidRPr="002923F0">
        <w:rPr>
          <w:sz w:val="24"/>
          <w:szCs w:val="24"/>
        </w:rPr>
        <w:t>(</w:t>
      </w:r>
      <w:r w:rsidR="00042DB6" w:rsidRPr="002923F0">
        <w:rPr>
          <w:sz w:val="24"/>
          <w:szCs w:val="24"/>
        </w:rPr>
        <w:t>Dz. U. z 2018 r. poz. 221</w:t>
      </w:r>
      <w:r w:rsidRPr="002923F0">
        <w:rPr>
          <w:sz w:val="24"/>
          <w:szCs w:val="24"/>
        </w:rPr>
        <w:t>)</w:t>
      </w:r>
      <w:r w:rsidR="00727382" w:rsidRPr="002923F0">
        <w:rPr>
          <w:sz w:val="24"/>
          <w:szCs w:val="24"/>
        </w:rPr>
        <w:t>;</w:t>
      </w:r>
    </w:p>
    <w:p w:rsidR="00F555AA" w:rsidRPr="002923F0" w:rsidRDefault="00D34477" w:rsidP="00184D3A">
      <w:pPr>
        <w:numPr>
          <w:ilvl w:val="0"/>
          <w:numId w:val="112"/>
        </w:numPr>
        <w:tabs>
          <w:tab w:val="clear" w:pos="397"/>
        </w:tabs>
        <w:spacing w:line="360" w:lineRule="auto"/>
        <w:ind w:left="567" w:hanging="567"/>
        <w:jc w:val="both"/>
        <w:rPr>
          <w:sz w:val="24"/>
          <w:szCs w:val="24"/>
        </w:rPr>
      </w:pPr>
      <w:r w:rsidRPr="002923F0">
        <w:rPr>
          <w:sz w:val="24"/>
          <w:szCs w:val="24"/>
        </w:rPr>
        <w:t>Ustawa z dnia</w:t>
      </w:r>
      <w:r w:rsidR="00F979C2" w:rsidRPr="002923F0">
        <w:rPr>
          <w:sz w:val="24"/>
          <w:szCs w:val="24"/>
        </w:rPr>
        <w:t xml:space="preserve"> 10 grudnia 2020 r.</w:t>
      </w:r>
      <w:r w:rsidR="00F555AA" w:rsidRPr="002923F0">
        <w:rPr>
          <w:sz w:val="24"/>
          <w:szCs w:val="24"/>
        </w:rPr>
        <w:t xml:space="preserve"> o organizacji hodowli i rozrodzie zwier</w:t>
      </w:r>
      <w:r w:rsidRPr="002923F0">
        <w:rPr>
          <w:sz w:val="24"/>
          <w:szCs w:val="24"/>
        </w:rPr>
        <w:t>ząt gospodarskich (</w:t>
      </w:r>
      <w:r w:rsidR="00042DB6" w:rsidRPr="002923F0">
        <w:rPr>
          <w:sz w:val="24"/>
          <w:szCs w:val="24"/>
        </w:rPr>
        <w:t>Dz. U. z 20</w:t>
      </w:r>
      <w:r w:rsidR="00F979C2" w:rsidRPr="002923F0">
        <w:rPr>
          <w:sz w:val="24"/>
          <w:szCs w:val="24"/>
        </w:rPr>
        <w:t>21</w:t>
      </w:r>
      <w:r w:rsidR="00042DB6" w:rsidRPr="002923F0">
        <w:rPr>
          <w:sz w:val="24"/>
          <w:szCs w:val="24"/>
        </w:rPr>
        <w:t xml:space="preserve"> r. poz. </w:t>
      </w:r>
      <w:r w:rsidR="00F979C2" w:rsidRPr="002923F0">
        <w:rPr>
          <w:sz w:val="24"/>
          <w:szCs w:val="24"/>
        </w:rPr>
        <w:t>36</w:t>
      </w:r>
      <w:r w:rsidR="00F555AA" w:rsidRPr="002923F0">
        <w:rPr>
          <w:sz w:val="24"/>
          <w:szCs w:val="24"/>
        </w:rPr>
        <w:t>)</w:t>
      </w:r>
      <w:r w:rsidR="00727382" w:rsidRPr="002923F0">
        <w:rPr>
          <w:sz w:val="24"/>
          <w:szCs w:val="24"/>
        </w:rPr>
        <w:t>;</w:t>
      </w:r>
    </w:p>
    <w:p w:rsidR="00EC7DCA" w:rsidRPr="002923F0" w:rsidRDefault="00F555AA" w:rsidP="00184D3A">
      <w:pPr>
        <w:numPr>
          <w:ilvl w:val="0"/>
          <w:numId w:val="112"/>
        </w:numPr>
        <w:tabs>
          <w:tab w:val="clear" w:pos="397"/>
        </w:tabs>
        <w:spacing w:line="360" w:lineRule="auto"/>
        <w:ind w:left="567" w:hanging="567"/>
        <w:jc w:val="both"/>
        <w:rPr>
          <w:sz w:val="24"/>
          <w:szCs w:val="24"/>
        </w:rPr>
      </w:pPr>
      <w:r w:rsidRPr="002923F0">
        <w:rPr>
          <w:sz w:val="24"/>
          <w:szCs w:val="24"/>
        </w:rPr>
        <w:t xml:space="preserve">Ustawa z dnia </w:t>
      </w:r>
      <w:r w:rsidR="0015444C" w:rsidRPr="002923F0">
        <w:rPr>
          <w:sz w:val="24"/>
          <w:szCs w:val="24"/>
        </w:rPr>
        <w:t>29 stycznia 2004 r. o Inspekcji Weterynaryjne</w:t>
      </w:r>
      <w:r w:rsidR="00904A9A" w:rsidRPr="002923F0">
        <w:rPr>
          <w:sz w:val="24"/>
          <w:szCs w:val="24"/>
        </w:rPr>
        <w:t>j (</w:t>
      </w:r>
      <w:r w:rsidR="00042DB6" w:rsidRPr="002923F0">
        <w:rPr>
          <w:sz w:val="24"/>
          <w:szCs w:val="24"/>
        </w:rPr>
        <w:t>Dz. U. z 20</w:t>
      </w:r>
      <w:r w:rsidR="00F979C2" w:rsidRPr="002923F0">
        <w:rPr>
          <w:sz w:val="24"/>
          <w:szCs w:val="24"/>
        </w:rPr>
        <w:t>21</w:t>
      </w:r>
      <w:r w:rsidR="00042DB6" w:rsidRPr="002923F0">
        <w:rPr>
          <w:sz w:val="24"/>
          <w:szCs w:val="24"/>
        </w:rPr>
        <w:t xml:space="preserve"> r. poz. </w:t>
      </w:r>
      <w:r w:rsidR="00F979C2" w:rsidRPr="002923F0">
        <w:rPr>
          <w:sz w:val="24"/>
          <w:szCs w:val="24"/>
        </w:rPr>
        <w:t>306, j.t.</w:t>
      </w:r>
      <w:r w:rsidR="0015444C" w:rsidRPr="002923F0">
        <w:rPr>
          <w:sz w:val="24"/>
          <w:szCs w:val="24"/>
        </w:rPr>
        <w:t>)</w:t>
      </w:r>
      <w:r w:rsidR="00727382" w:rsidRPr="002923F0">
        <w:rPr>
          <w:sz w:val="24"/>
          <w:szCs w:val="24"/>
        </w:rPr>
        <w:t>;</w:t>
      </w:r>
    </w:p>
    <w:p w:rsidR="0015444C" w:rsidRPr="002923F0" w:rsidRDefault="0015444C" w:rsidP="00184D3A">
      <w:pPr>
        <w:numPr>
          <w:ilvl w:val="0"/>
          <w:numId w:val="112"/>
        </w:numPr>
        <w:tabs>
          <w:tab w:val="clear" w:pos="397"/>
        </w:tabs>
        <w:spacing w:line="360" w:lineRule="auto"/>
        <w:ind w:left="567" w:hanging="567"/>
        <w:jc w:val="both"/>
        <w:rPr>
          <w:bCs/>
          <w:sz w:val="24"/>
          <w:szCs w:val="24"/>
        </w:rPr>
      </w:pPr>
      <w:r w:rsidRPr="002923F0">
        <w:rPr>
          <w:sz w:val="24"/>
          <w:szCs w:val="24"/>
        </w:rPr>
        <w:t>Ustawa z dnia 16 grudnia 2005 r. o produktach pochod</w:t>
      </w:r>
      <w:r w:rsidR="001A2FDE" w:rsidRPr="002923F0">
        <w:rPr>
          <w:sz w:val="24"/>
          <w:szCs w:val="24"/>
        </w:rPr>
        <w:t xml:space="preserve">zenia zwierzęcego </w:t>
      </w:r>
      <w:r w:rsidR="00727382" w:rsidRPr="002923F0">
        <w:rPr>
          <w:sz w:val="24"/>
          <w:szCs w:val="24"/>
        </w:rPr>
        <w:br/>
      </w:r>
      <w:r w:rsidR="00904A9A" w:rsidRPr="002923F0">
        <w:rPr>
          <w:sz w:val="24"/>
          <w:szCs w:val="24"/>
        </w:rPr>
        <w:t>(Dz. U. z 20</w:t>
      </w:r>
      <w:r w:rsidR="00F979C2" w:rsidRPr="002923F0">
        <w:rPr>
          <w:sz w:val="24"/>
          <w:szCs w:val="24"/>
        </w:rPr>
        <w:t>20</w:t>
      </w:r>
      <w:r w:rsidR="001A2FDE" w:rsidRPr="002923F0">
        <w:rPr>
          <w:sz w:val="24"/>
          <w:szCs w:val="24"/>
        </w:rPr>
        <w:t xml:space="preserve"> r., poz</w:t>
      </w:r>
      <w:r w:rsidR="001627DE" w:rsidRPr="002923F0">
        <w:rPr>
          <w:sz w:val="24"/>
          <w:szCs w:val="24"/>
        </w:rPr>
        <w:t>.</w:t>
      </w:r>
      <w:r w:rsidR="00904A9A" w:rsidRPr="002923F0">
        <w:rPr>
          <w:sz w:val="24"/>
          <w:szCs w:val="24"/>
        </w:rPr>
        <w:t xml:space="preserve"> </w:t>
      </w:r>
      <w:r w:rsidR="00F979C2" w:rsidRPr="002923F0">
        <w:rPr>
          <w:sz w:val="24"/>
          <w:szCs w:val="24"/>
        </w:rPr>
        <w:t>1753, j.t.</w:t>
      </w:r>
      <w:r w:rsidRPr="002923F0">
        <w:rPr>
          <w:sz w:val="24"/>
          <w:szCs w:val="24"/>
        </w:rPr>
        <w:t>)</w:t>
      </w:r>
      <w:r w:rsidR="00727382" w:rsidRPr="002923F0">
        <w:rPr>
          <w:sz w:val="24"/>
          <w:szCs w:val="24"/>
        </w:rPr>
        <w:t>;</w:t>
      </w:r>
    </w:p>
    <w:p w:rsidR="002F390F" w:rsidRPr="002923F0" w:rsidRDefault="00181275" w:rsidP="00184D3A">
      <w:pPr>
        <w:pStyle w:val="BodyText21"/>
        <w:numPr>
          <w:ilvl w:val="0"/>
          <w:numId w:val="112"/>
        </w:numPr>
        <w:tabs>
          <w:tab w:val="clear" w:pos="360"/>
          <w:tab w:val="clear" w:pos="397"/>
        </w:tabs>
        <w:ind w:left="567" w:hanging="567"/>
        <w:jc w:val="both"/>
        <w:rPr>
          <w:rFonts w:ascii="Times New Roman" w:hAnsi="Times New Roman"/>
          <w:bCs/>
          <w:szCs w:val="24"/>
        </w:rPr>
      </w:pPr>
      <w:r w:rsidRPr="002923F0">
        <w:rPr>
          <w:rFonts w:ascii="Times New Roman" w:hAnsi="Times New Roman"/>
          <w:szCs w:val="24"/>
        </w:rPr>
        <w:t>U</w:t>
      </w:r>
      <w:r w:rsidR="002F390F" w:rsidRPr="002923F0">
        <w:rPr>
          <w:rFonts w:ascii="Times New Roman" w:hAnsi="Times New Roman"/>
          <w:szCs w:val="24"/>
        </w:rPr>
        <w:t xml:space="preserve">stawa z dnia 18 grudnia 2003 r.  o krajowym systemie ewidencji producentów, ewidencji gospodarstw rolnych oraz ewidencji wniosków o przyznanie płatności (Dz. U. </w:t>
      </w:r>
      <w:r w:rsidR="00430D57" w:rsidRPr="002923F0">
        <w:rPr>
          <w:rFonts w:ascii="Times New Roman" w:hAnsi="Times New Roman"/>
          <w:szCs w:val="24"/>
        </w:rPr>
        <w:t xml:space="preserve">z </w:t>
      </w:r>
      <w:r w:rsidR="002F390F" w:rsidRPr="002923F0">
        <w:rPr>
          <w:rFonts w:ascii="Times New Roman" w:hAnsi="Times New Roman"/>
          <w:szCs w:val="24"/>
        </w:rPr>
        <w:t>20</w:t>
      </w:r>
      <w:r w:rsidR="00F979C2" w:rsidRPr="002923F0">
        <w:rPr>
          <w:rFonts w:ascii="Times New Roman" w:hAnsi="Times New Roman"/>
          <w:szCs w:val="24"/>
        </w:rPr>
        <w:t>21</w:t>
      </w:r>
      <w:r w:rsidR="00430D57" w:rsidRPr="002923F0">
        <w:rPr>
          <w:rFonts w:ascii="Times New Roman" w:hAnsi="Times New Roman"/>
          <w:szCs w:val="24"/>
        </w:rPr>
        <w:t xml:space="preserve"> r.</w:t>
      </w:r>
      <w:r w:rsidR="002F390F" w:rsidRPr="002923F0">
        <w:rPr>
          <w:rFonts w:ascii="Times New Roman" w:hAnsi="Times New Roman"/>
          <w:szCs w:val="24"/>
        </w:rPr>
        <w:t>, poz.</w:t>
      </w:r>
      <w:r w:rsidR="00F979C2" w:rsidRPr="002923F0">
        <w:rPr>
          <w:rFonts w:ascii="Times New Roman" w:hAnsi="Times New Roman"/>
          <w:szCs w:val="24"/>
        </w:rPr>
        <w:t xml:space="preserve"> 699, z późn. zm.</w:t>
      </w:r>
      <w:r w:rsidR="002F390F" w:rsidRPr="002923F0">
        <w:rPr>
          <w:rFonts w:ascii="Times New Roman" w:hAnsi="Times New Roman"/>
          <w:szCs w:val="24"/>
        </w:rPr>
        <w:t>)</w:t>
      </w:r>
      <w:r w:rsidR="00E75BBB" w:rsidRPr="002923F0">
        <w:rPr>
          <w:rFonts w:ascii="Times New Roman" w:hAnsi="Times New Roman"/>
          <w:szCs w:val="24"/>
        </w:rPr>
        <w:t>;</w:t>
      </w:r>
    </w:p>
    <w:p w:rsidR="00E75BBB" w:rsidRPr="002923F0" w:rsidRDefault="00E75BBB" w:rsidP="00184D3A">
      <w:pPr>
        <w:pStyle w:val="BodyText21"/>
        <w:numPr>
          <w:ilvl w:val="0"/>
          <w:numId w:val="112"/>
        </w:numPr>
        <w:tabs>
          <w:tab w:val="clear" w:pos="360"/>
          <w:tab w:val="clear" w:pos="397"/>
        </w:tabs>
        <w:ind w:left="567" w:hanging="567"/>
        <w:jc w:val="both"/>
        <w:rPr>
          <w:rFonts w:ascii="Times New Roman" w:hAnsi="Times New Roman"/>
          <w:bCs/>
          <w:szCs w:val="24"/>
        </w:rPr>
      </w:pPr>
      <w:r w:rsidRPr="002923F0">
        <w:rPr>
          <w:rFonts w:ascii="Times New Roman" w:hAnsi="Times New Roman"/>
          <w:bCs/>
          <w:szCs w:val="24"/>
        </w:rPr>
        <w:lastRenderedPageBreak/>
        <w:t xml:space="preserve">Ustawa z dnia 27 maja 2015 r. o finansowaniu </w:t>
      </w:r>
      <w:r w:rsidR="00F979C2" w:rsidRPr="002923F0">
        <w:rPr>
          <w:rFonts w:ascii="Times New Roman" w:hAnsi="Times New Roman"/>
          <w:bCs/>
          <w:szCs w:val="24"/>
        </w:rPr>
        <w:t>w</w:t>
      </w:r>
      <w:r w:rsidRPr="002923F0">
        <w:rPr>
          <w:rFonts w:ascii="Times New Roman" w:hAnsi="Times New Roman"/>
          <w:bCs/>
          <w:szCs w:val="24"/>
        </w:rPr>
        <w:t xml:space="preserve">spólnej </w:t>
      </w:r>
      <w:r w:rsidR="00F979C2" w:rsidRPr="002923F0">
        <w:rPr>
          <w:rFonts w:ascii="Times New Roman" w:hAnsi="Times New Roman"/>
          <w:bCs/>
          <w:szCs w:val="24"/>
        </w:rPr>
        <w:t>p</w:t>
      </w:r>
      <w:r w:rsidRPr="002923F0">
        <w:rPr>
          <w:rFonts w:ascii="Times New Roman" w:hAnsi="Times New Roman"/>
          <w:bCs/>
          <w:szCs w:val="24"/>
        </w:rPr>
        <w:t xml:space="preserve">olityki </w:t>
      </w:r>
      <w:r w:rsidR="00F979C2" w:rsidRPr="002923F0">
        <w:rPr>
          <w:rFonts w:ascii="Times New Roman" w:hAnsi="Times New Roman"/>
          <w:bCs/>
          <w:szCs w:val="24"/>
        </w:rPr>
        <w:t>r</w:t>
      </w:r>
      <w:r w:rsidRPr="002923F0">
        <w:rPr>
          <w:rFonts w:ascii="Times New Roman" w:hAnsi="Times New Roman"/>
          <w:bCs/>
          <w:szCs w:val="24"/>
        </w:rPr>
        <w:t>olnej (Dz.</w:t>
      </w:r>
      <w:r w:rsidR="004160FC" w:rsidRPr="002923F0">
        <w:rPr>
          <w:rFonts w:ascii="Times New Roman" w:hAnsi="Times New Roman"/>
          <w:bCs/>
          <w:szCs w:val="24"/>
        </w:rPr>
        <w:t xml:space="preserve"> </w:t>
      </w:r>
      <w:r w:rsidRPr="002923F0">
        <w:rPr>
          <w:rFonts w:ascii="Times New Roman" w:hAnsi="Times New Roman"/>
          <w:bCs/>
          <w:szCs w:val="24"/>
        </w:rPr>
        <w:t>U.</w:t>
      </w:r>
      <w:r w:rsidR="00430D57" w:rsidRPr="002923F0">
        <w:rPr>
          <w:rFonts w:ascii="Times New Roman" w:hAnsi="Times New Roman"/>
          <w:bCs/>
          <w:szCs w:val="24"/>
        </w:rPr>
        <w:t xml:space="preserve"> z </w:t>
      </w:r>
      <w:r w:rsidRPr="002923F0">
        <w:rPr>
          <w:rFonts w:ascii="Times New Roman" w:hAnsi="Times New Roman"/>
          <w:bCs/>
          <w:szCs w:val="24"/>
        </w:rPr>
        <w:t>2018</w:t>
      </w:r>
      <w:r w:rsidR="00430D57" w:rsidRPr="002923F0">
        <w:rPr>
          <w:rFonts w:ascii="Times New Roman" w:hAnsi="Times New Roman"/>
          <w:bCs/>
          <w:szCs w:val="24"/>
        </w:rPr>
        <w:t xml:space="preserve"> r</w:t>
      </w:r>
      <w:r w:rsidRPr="002923F0">
        <w:rPr>
          <w:rFonts w:ascii="Times New Roman" w:hAnsi="Times New Roman"/>
          <w:bCs/>
          <w:szCs w:val="24"/>
        </w:rPr>
        <w:t>.</w:t>
      </w:r>
      <w:r w:rsidR="00430D57" w:rsidRPr="002923F0">
        <w:rPr>
          <w:rFonts w:ascii="Times New Roman" w:hAnsi="Times New Roman"/>
          <w:bCs/>
          <w:szCs w:val="24"/>
        </w:rPr>
        <w:t xml:space="preserve">, poz. </w:t>
      </w:r>
      <w:r w:rsidRPr="002923F0">
        <w:rPr>
          <w:rFonts w:ascii="Times New Roman" w:hAnsi="Times New Roman"/>
          <w:bCs/>
          <w:szCs w:val="24"/>
        </w:rPr>
        <w:t xml:space="preserve">719 </w:t>
      </w:r>
      <w:r w:rsidR="00F979C2" w:rsidRPr="002923F0">
        <w:rPr>
          <w:rFonts w:ascii="Times New Roman" w:hAnsi="Times New Roman"/>
          <w:bCs/>
          <w:szCs w:val="24"/>
        </w:rPr>
        <w:t>, j.t.</w:t>
      </w:r>
      <w:r w:rsidRPr="002923F0">
        <w:rPr>
          <w:rFonts w:ascii="Times New Roman" w:hAnsi="Times New Roman"/>
          <w:bCs/>
          <w:szCs w:val="24"/>
        </w:rPr>
        <w:t>)</w:t>
      </w:r>
    </w:p>
    <w:p w:rsidR="002F390F" w:rsidRPr="002923F0" w:rsidRDefault="008F1631" w:rsidP="00184D3A">
      <w:pPr>
        <w:numPr>
          <w:ilvl w:val="0"/>
          <w:numId w:val="112"/>
        </w:numPr>
        <w:tabs>
          <w:tab w:val="clear" w:pos="397"/>
        </w:tabs>
        <w:spacing w:line="360" w:lineRule="auto"/>
        <w:ind w:left="567" w:hanging="567"/>
        <w:jc w:val="both"/>
        <w:rPr>
          <w:bCs/>
          <w:sz w:val="24"/>
          <w:szCs w:val="24"/>
        </w:rPr>
      </w:pPr>
      <w:r w:rsidRPr="002923F0">
        <w:rPr>
          <w:sz w:val="24"/>
          <w:szCs w:val="24"/>
        </w:rPr>
        <w:t xml:space="preserve">oraz wszystkie rozporządzenia </w:t>
      </w:r>
      <w:r w:rsidR="00306F2B" w:rsidRPr="002923F0">
        <w:rPr>
          <w:sz w:val="24"/>
          <w:szCs w:val="24"/>
        </w:rPr>
        <w:t xml:space="preserve">wykonawcze </w:t>
      </w:r>
      <w:r w:rsidRPr="002923F0">
        <w:rPr>
          <w:sz w:val="24"/>
          <w:szCs w:val="24"/>
        </w:rPr>
        <w:t>wydane na podstawie</w:t>
      </w:r>
      <w:r w:rsidR="00306F2B" w:rsidRPr="002923F0">
        <w:rPr>
          <w:sz w:val="24"/>
          <w:szCs w:val="24"/>
        </w:rPr>
        <w:t xml:space="preserve"> ww. ustaw</w:t>
      </w:r>
      <w:r w:rsidRPr="002923F0">
        <w:rPr>
          <w:sz w:val="24"/>
          <w:szCs w:val="24"/>
        </w:rPr>
        <w:t>.</w:t>
      </w:r>
    </w:p>
    <w:p w:rsidR="00EC7DCA" w:rsidRPr="002923F0" w:rsidRDefault="00EC7DCA" w:rsidP="00184D3A">
      <w:pPr>
        <w:pStyle w:val="Nagwek2"/>
        <w:numPr>
          <w:ilvl w:val="0"/>
          <w:numId w:val="109"/>
        </w:numPr>
        <w:spacing w:before="0" w:after="0" w:line="360" w:lineRule="auto"/>
        <w:ind w:left="567" w:hanging="567"/>
        <w:rPr>
          <w:rFonts w:ascii="Times New Roman" w:hAnsi="Times New Roman" w:cs="Times New Roman"/>
          <w:b w:val="0"/>
          <w:bCs w:val="0"/>
          <w:sz w:val="24"/>
          <w:szCs w:val="24"/>
        </w:rPr>
      </w:pPr>
      <w:bookmarkStart w:id="28" w:name="_Toc81291594"/>
      <w:bookmarkStart w:id="29" w:name="_Toc81291673"/>
      <w:bookmarkStart w:id="30" w:name="_Toc81291708"/>
      <w:bookmarkStart w:id="31" w:name="_Toc81291733"/>
      <w:bookmarkStart w:id="32" w:name="_Toc81291784"/>
      <w:bookmarkStart w:id="33" w:name="_Toc81293089"/>
      <w:bookmarkStart w:id="34" w:name="_Toc81293510"/>
      <w:bookmarkStart w:id="35" w:name="_Toc81293511"/>
      <w:bookmarkEnd w:id="28"/>
      <w:bookmarkEnd w:id="29"/>
      <w:bookmarkEnd w:id="30"/>
      <w:bookmarkEnd w:id="31"/>
      <w:bookmarkEnd w:id="32"/>
      <w:bookmarkEnd w:id="33"/>
      <w:bookmarkEnd w:id="34"/>
      <w:r w:rsidRPr="002923F0">
        <w:rPr>
          <w:rFonts w:ascii="Times New Roman" w:hAnsi="Times New Roman" w:cs="Times New Roman"/>
          <w:i w:val="0"/>
          <w:sz w:val="24"/>
          <w:szCs w:val="24"/>
        </w:rPr>
        <w:t>Podstawowe skróty</w:t>
      </w:r>
      <w:r w:rsidR="00695E76" w:rsidRPr="002923F0">
        <w:rPr>
          <w:rFonts w:ascii="Times New Roman" w:hAnsi="Times New Roman" w:cs="Times New Roman"/>
          <w:i w:val="0"/>
          <w:sz w:val="24"/>
          <w:szCs w:val="24"/>
        </w:rPr>
        <w:t xml:space="preserve"> i definicje</w:t>
      </w:r>
      <w:bookmarkEnd w:id="35"/>
    </w:p>
    <w:p w:rsidR="00EC7DCA" w:rsidRPr="002923F0" w:rsidRDefault="00EC7DCA">
      <w:pPr>
        <w:pStyle w:val="BodyText21"/>
        <w:tabs>
          <w:tab w:val="clear" w:pos="360"/>
        </w:tabs>
        <w:ind w:left="0" w:firstLine="0"/>
        <w:jc w:val="both"/>
        <w:rPr>
          <w:rFonts w:ascii="Times New Roman" w:hAnsi="Times New Roman"/>
          <w:bCs/>
          <w:szCs w:val="24"/>
        </w:rPr>
      </w:pPr>
      <w:r w:rsidRPr="002923F0">
        <w:rPr>
          <w:rFonts w:ascii="Times New Roman" w:hAnsi="Times New Roman"/>
          <w:b/>
          <w:bCs/>
          <w:szCs w:val="24"/>
        </w:rPr>
        <w:t>AR</w:t>
      </w:r>
      <w:r w:rsidR="00502B02" w:rsidRPr="002923F0">
        <w:rPr>
          <w:rFonts w:ascii="Times New Roman" w:hAnsi="Times New Roman"/>
          <w:b/>
          <w:bCs/>
          <w:szCs w:val="24"/>
        </w:rPr>
        <w:t>iMR</w:t>
      </w:r>
      <w:r w:rsidR="00502B02" w:rsidRPr="002923F0">
        <w:rPr>
          <w:rFonts w:ascii="Times New Roman" w:hAnsi="Times New Roman"/>
          <w:bCs/>
          <w:szCs w:val="24"/>
        </w:rPr>
        <w:t xml:space="preserve"> – </w:t>
      </w:r>
      <w:r w:rsidR="00656EAF" w:rsidRPr="002923F0">
        <w:rPr>
          <w:rFonts w:ascii="Times New Roman" w:hAnsi="Times New Roman"/>
          <w:bCs/>
          <w:szCs w:val="24"/>
        </w:rPr>
        <w:t xml:space="preserve">Centrala, </w:t>
      </w:r>
      <w:r w:rsidR="00EE311C" w:rsidRPr="002923F0">
        <w:rPr>
          <w:rFonts w:ascii="Times New Roman" w:hAnsi="Times New Roman"/>
          <w:bCs/>
          <w:szCs w:val="24"/>
        </w:rPr>
        <w:t xml:space="preserve">Oddział Regionalny i Biuro Powiatowe </w:t>
      </w:r>
      <w:r w:rsidR="00502B02" w:rsidRPr="002923F0">
        <w:rPr>
          <w:rFonts w:ascii="Times New Roman" w:hAnsi="Times New Roman"/>
          <w:bCs/>
          <w:szCs w:val="24"/>
        </w:rPr>
        <w:t>Agencj</w:t>
      </w:r>
      <w:r w:rsidR="00EE311C" w:rsidRPr="002923F0">
        <w:rPr>
          <w:rFonts w:ascii="Times New Roman" w:hAnsi="Times New Roman"/>
          <w:bCs/>
          <w:szCs w:val="24"/>
        </w:rPr>
        <w:t>i</w:t>
      </w:r>
      <w:r w:rsidR="00502B02" w:rsidRPr="002923F0">
        <w:rPr>
          <w:rFonts w:ascii="Times New Roman" w:hAnsi="Times New Roman"/>
          <w:bCs/>
          <w:szCs w:val="24"/>
        </w:rPr>
        <w:t xml:space="preserve"> Restrukturyzacji </w:t>
      </w:r>
      <w:r w:rsidR="00015EFA" w:rsidRPr="002923F0">
        <w:rPr>
          <w:rFonts w:ascii="Times New Roman" w:hAnsi="Times New Roman"/>
          <w:bCs/>
          <w:szCs w:val="24"/>
        </w:rPr>
        <w:br/>
      </w:r>
      <w:r w:rsidR="00502B02" w:rsidRPr="002923F0">
        <w:rPr>
          <w:rFonts w:ascii="Times New Roman" w:hAnsi="Times New Roman"/>
          <w:bCs/>
          <w:szCs w:val="24"/>
        </w:rPr>
        <w:t>i Modernizacji Rolnictwa</w:t>
      </w:r>
    </w:p>
    <w:p w:rsidR="00502B02" w:rsidRPr="002923F0" w:rsidRDefault="00502B02">
      <w:pPr>
        <w:pStyle w:val="BodyText21"/>
        <w:tabs>
          <w:tab w:val="clear" w:pos="360"/>
        </w:tabs>
        <w:ind w:left="0" w:firstLine="0"/>
        <w:jc w:val="both"/>
        <w:rPr>
          <w:rFonts w:ascii="Times New Roman" w:hAnsi="Times New Roman"/>
          <w:bCs/>
          <w:szCs w:val="24"/>
        </w:rPr>
      </w:pPr>
      <w:r w:rsidRPr="002923F0">
        <w:rPr>
          <w:rFonts w:ascii="Times New Roman" w:hAnsi="Times New Roman"/>
          <w:b/>
          <w:bCs/>
          <w:szCs w:val="24"/>
        </w:rPr>
        <w:t>KOWR</w:t>
      </w:r>
      <w:r w:rsidRPr="002923F0">
        <w:rPr>
          <w:rFonts w:ascii="Times New Roman" w:hAnsi="Times New Roman"/>
          <w:bCs/>
          <w:szCs w:val="24"/>
        </w:rPr>
        <w:t xml:space="preserve"> – </w:t>
      </w:r>
      <w:r w:rsidR="00656EAF" w:rsidRPr="002923F0">
        <w:rPr>
          <w:rFonts w:ascii="Times New Roman" w:hAnsi="Times New Roman"/>
          <w:bCs/>
          <w:szCs w:val="24"/>
        </w:rPr>
        <w:t xml:space="preserve">Centrala i </w:t>
      </w:r>
      <w:r w:rsidR="00EE311C" w:rsidRPr="002923F0">
        <w:rPr>
          <w:rFonts w:ascii="Times New Roman" w:hAnsi="Times New Roman"/>
          <w:bCs/>
          <w:szCs w:val="24"/>
        </w:rPr>
        <w:t xml:space="preserve">Oddział </w:t>
      </w:r>
      <w:r w:rsidR="008F1631" w:rsidRPr="002923F0">
        <w:rPr>
          <w:rFonts w:ascii="Times New Roman" w:hAnsi="Times New Roman"/>
          <w:bCs/>
          <w:szCs w:val="24"/>
        </w:rPr>
        <w:t xml:space="preserve">Terenowy </w:t>
      </w:r>
      <w:r w:rsidRPr="002923F0">
        <w:rPr>
          <w:rFonts w:ascii="Times New Roman" w:hAnsi="Times New Roman"/>
          <w:bCs/>
          <w:szCs w:val="24"/>
        </w:rPr>
        <w:t>Krajow</w:t>
      </w:r>
      <w:r w:rsidR="00EE311C" w:rsidRPr="002923F0">
        <w:rPr>
          <w:rFonts w:ascii="Times New Roman" w:hAnsi="Times New Roman"/>
          <w:bCs/>
          <w:szCs w:val="24"/>
        </w:rPr>
        <w:t>ego</w:t>
      </w:r>
      <w:r w:rsidRPr="002923F0">
        <w:rPr>
          <w:rFonts w:ascii="Times New Roman" w:hAnsi="Times New Roman"/>
          <w:bCs/>
          <w:szCs w:val="24"/>
        </w:rPr>
        <w:t xml:space="preserve"> Ośrod</w:t>
      </w:r>
      <w:r w:rsidR="00EE311C" w:rsidRPr="002923F0">
        <w:rPr>
          <w:rFonts w:ascii="Times New Roman" w:hAnsi="Times New Roman"/>
          <w:bCs/>
          <w:szCs w:val="24"/>
        </w:rPr>
        <w:t>ka</w:t>
      </w:r>
      <w:r w:rsidRPr="002923F0">
        <w:rPr>
          <w:rFonts w:ascii="Times New Roman" w:hAnsi="Times New Roman"/>
          <w:bCs/>
          <w:szCs w:val="24"/>
        </w:rPr>
        <w:t xml:space="preserve"> Wsparcia Rolnictwa</w:t>
      </w:r>
    </w:p>
    <w:p w:rsidR="00502B02" w:rsidRPr="002923F0" w:rsidRDefault="00716581">
      <w:pPr>
        <w:pStyle w:val="BodyText21"/>
        <w:tabs>
          <w:tab w:val="clear" w:pos="360"/>
        </w:tabs>
        <w:ind w:left="0" w:firstLine="0"/>
        <w:jc w:val="both"/>
        <w:rPr>
          <w:rFonts w:ascii="Times New Roman" w:hAnsi="Times New Roman"/>
          <w:bCs/>
          <w:szCs w:val="24"/>
        </w:rPr>
      </w:pPr>
      <w:r w:rsidRPr="002923F0">
        <w:rPr>
          <w:rFonts w:ascii="Times New Roman" w:hAnsi="Times New Roman"/>
          <w:b/>
          <w:szCs w:val="24"/>
        </w:rPr>
        <w:t xml:space="preserve">Numer </w:t>
      </w:r>
      <w:r w:rsidR="00B605E0" w:rsidRPr="002923F0">
        <w:rPr>
          <w:rFonts w:ascii="Times New Roman" w:hAnsi="Times New Roman"/>
          <w:b/>
          <w:szCs w:val="24"/>
        </w:rPr>
        <w:t>EP</w:t>
      </w:r>
      <w:r w:rsidR="00B605E0" w:rsidRPr="002923F0">
        <w:rPr>
          <w:rFonts w:ascii="Times New Roman" w:hAnsi="Times New Roman"/>
          <w:szCs w:val="24"/>
        </w:rPr>
        <w:t xml:space="preserve"> – numer identyfikacyjny, nadawany przez Agencję Restrukturyzacji i Modernizacji Rolnictwa na podstawie </w:t>
      </w:r>
      <w:r w:rsidR="007959DC" w:rsidRPr="002923F0">
        <w:rPr>
          <w:rFonts w:ascii="Times New Roman" w:hAnsi="Times New Roman"/>
          <w:szCs w:val="24"/>
        </w:rPr>
        <w:t xml:space="preserve">ustawy z dnia 18 grudnia 2003 r. </w:t>
      </w:r>
      <w:r w:rsidR="00B605E0" w:rsidRPr="002923F0">
        <w:rPr>
          <w:rFonts w:ascii="Times New Roman" w:hAnsi="Times New Roman"/>
          <w:szCs w:val="24"/>
        </w:rPr>
        <w:t xml:space="preserve"> o krajowym systemie ewidencji producentów, ewidencji gospodarstw rolnych oraz ewidencji wniosków o przyznanie płatności</w:t>
      </w:r>
      <w:r w:rsidR="007959DC" w:rsidRPr="002923F0">
        <w:rPr>
          <w:rFonts w:ascii="Times New Roman" w:hAnsi="Times New Roman"/>
          <w:szCs w:val="24"/>
        </w:rPr>
        <w:t xml:space="preserve"> (Dz.</w:t>
      </w:r>
      <w:r w:rsidR="00635EAF" w:rsidRPr="002923F0">
        <w:rPr>
          <w:rFonts w:ascii="Times New Roman" w:hAnsi="Times New Roman"/>
          <w:szCs w:val="24"/>
        </w:rPr>
        <w:t xml:space="preserve"> </w:t>
      </w:r>
      <w:r w:rsidR="007959DC" w:rsidRPr="002923F0">
        <w:rPr>
          <w:rFonts w:ascii="Times New Roman" w:hAnsi="Times New Roman"/>
          <w:szCs w:val="24"/>
        </w:rPr>
        <w:t xml:space="preserve">U. </w:t>
      </w:r>
      <w:r w:rsidR="00FC5413" w:rsidRPr="002923F0">
        <w:rPr>
          <w:rFonts w:ascii="Times New Roman" w:hAnsi="Times New Roman"/>
          <w:szCs w:val="24"/>
        </w:rPr>
        <w:t xml:space="preserve">z </w:t>
      </w:r>
      <w:r w:rsidR="007959DC" w:rsidRPr="002923F0">
        <w:rPr>
          <w:rFonts w:ascii="Times New Roman" w:hAnsi="Times New Roman"/>
          <w:szCs w:val="24"/>
        </w:rPr>
        <w:t>20</w:t>
      </w:r>
      <w:r w:rsidR="00FC5413" w:rsidRPr="002923F0">
        <w:rPr>
          <w:rFonts w:ascii="Times New Roman" w:hAnsi="Times New Roman"/>
          <w:szCs w:val="24"/>
        </w:rPr>
        <w:t>21 r.</w:t>
      </w:r>
      <w:r w:rsidR="007959DC" w:rsidRPr="002923F0">
        <w:rPr>
          <w:rFonts w:ascii="Times New Roman" w:hAnsi="Times New Roman"/>
          <w:szCs w:val="24"/>
        </w:rPr>
        <w:t xml:space="preserve"> poz.</w:t>
      </w:r>
      <w:r w:rsidR="00CA6957" w:rsidRPr="002923F0">
        <w:rPr>
          <w:rFonts w:ascii="Times New Roman" w:hAnsi="Times New Roman"/>
          <w:szCs w:val="24"/>
        </w:rPr>
        <w:t xml:space="preserve"> </w:t>
      </w:r>
      <w:r w:rsidR="00FC5413" w:rsidRPr="002923F0">
        <w:rPr>
          <w:rFonts w:ascii="Times New Roman" w:hAnsi="Times New Roman"/>
          <w:szCs w:val="24"/>
        </w:rPr>
        <w:t>699, z późn. zm.</w:t>
      </w:r>
      <w:r w:rsidR="007959DC" w:rsidRPr="002923F0">
        <w:rPr>
          <w:rFonts w:ascii="Times New Roman" w:hAnsi="Times New Roman"/>
          <w:szCs w:val="24"/>
        </w:rPr>
        <w:t>)</w:t>
      </w:r>
    </w:p>
    <w:p w:rsidR="00EC7DCA" w:rsidRPr="002923F0" w:rsidRDefault="00EC7DCA">
      <w:pPr>
        <w:pStyle w:val="BodyText21"/>
        <w:tabs>
          <w:tab w:val="clear" w:pos="360"/>
        </w:tabs>
        <w:ind w:left="0" w:firstLine="0"/>
        <w:jc w:val="both"/>
        <w:rPr>
          <w:rFonts w:ascii="Times New Roman" w:hAnsi="Times New Roman"/>
          <w:bCs/>
          <w:szCs w:val="24"/>
        </w:rPr>
      </w:pPr>
      <w:r w:rsidRPr="002923F0">
        <w:rPr>
          <w:rFonts w:ascii="Times New Roman" w:hAnsi="Times New Roman"/>
          <w:b/>
          <w:bCs/>
          <w:szCs w:val="24"/>
        </w:rPr>
        <w:t>MRiRW</w:t>
      </w:r>
      <w:r w:rsidRPr="002923F0">
        <w:rPr>
          <w:rFonts w:ascii="Times New Roman" w:hAnsi="Times New Roman"/>
          <w:bCs/>
          <w:szCs w:val="24"/>
        </w:rPr>
        <w:t xml:space="preserve"> – Ministerstwo Rolnictwa i Rozwoju Wsi</w:t>
      </w:r>
    </w:p>
    <w:p w:rsidR="00EC7DCA" w:rsidRPr="002923F0" w:rsidRDefault="00EC7DCA">
      <w:pPr>
        <w:pStyle w:val="BodyText21"/>
        <w:tabs>
          <w:tab w:val="clear" w:pos="360"/>
        </w:tabs>
        <w:ind w:left="0" w:firstLine="0"/>
        <w:jc w:val="both"/>
        <w:rPr>
          <w:rFonts w:ascii="Times New Roman" w:hAnsi="Times New Roman"/>
          <w:bCs/>
          <w:szCs w:val="24"/>
        </w:rPr>
      </w:pPr>
      <w:r w:rsidRPr="002923F0">
        <w:rPr>
          <w:rFonts w:ascii="Times New Roman" w:hAnsi="Times New Roman"/>
          <w:b/>
          <w:bCs/>
          <w:szCs w:val="24"/>
        </w:rPr>
        <w:t>KPW</w:t>
      </w:r>
      <w:r w:rsidR="007C3882" w:rsidRPr="002923F0">
        <w:rPr>
          <w:rFonts w:ascii="Times New Roman" w:hAnsi="Times New Roman"/>
          <w:b/>
          <w:bCs/>
          <w:szCs w:val="24"/>
        </w:rPr>
        <w:t>P</w:t>
      </w:r>
      <w:r w:rsidRPr="002923F0">
        <w:rPr>
          <w:rFonts w:ascii="Times New Roman" w:hAnsi="Times New Roman"/>
          <w:bCs/>
          <w:szCs w:val="24"/>
        </w:rPr>
        <w:t xml:space="preserve"> – Krajowy Program Wsparcia Pszczelar</w:t>
      </w:r>
      <w:r w:rsidR="00BE15F4" w:rsidRPr="002923F0">
        <w:rPr>
          <w:rFonts w:ascii="Times New Roman" w:hAnsi="Times New Roman"/>
          <w:bCs/>
          <w:szCs w:val="24"/>
        </w:rPr>
        <w:t>st</w:t>
      </w:r>
      <w:r w:rsidR="00F47F55" w:rsidRPr="002923F0">
        <w:rPr>
          <w:rFonts w:ascii="Times New Roman" w:hAnsi="Times New Roman"/>
          <w:bCs/>
          <w:szCs w:val="24"/>
        </w:rPr>
        <w:t>wa w Polsce na lata</w:t>
      </w:r>
      <w:r w:rsidR="001A2FDE" w:rsidRPr="002923F0">
        <w:rPr>
          <w:rFonts w:ascii="Times New Roman" w:hAnsi="Times New Roman"/>
          <w:bCs/>
          <w:szCs w:val="24"/>
        </w:rPr>
        <w:t xml:space="preserve"> </w:t>
      </w:r>
      <w:r w:rsidR="004C20B0" w:rsidRPr="002923F0">
        <w:rPr>
          <w:rFonts w:ascii="Times New Roman" w:hAnsi="Times New Roman"/>
          <w:bCs/>
          <w:szCs w:val="24"/>
        </w:rPr>
        <w:t>2020-2022</w:t>
      </w:r>
    </w:p>
    <w:p w:rsidR="00EC7DCA" w:rsidRPr="002923F0" w:rsidRDefault="00EC7DCA">
      <w:pPr>
        <w:pStyle w:val="BodyText21"/>
        <w:tabs>
          <w:tab w:val="clear" w:pos="360"/>
        </w:tabs>
        <w:ind w:left="0" w:firstLine="0"/>
        <w:jc w:val="both"/>
        <w:rPr>
          <w:rFonts w:ascii="Times New Roman" w:hAnsi="Times New Roman"/>
          <w:bCs/>
          <w:szCs w:val="24"/>
        </w:rPr>
      </w:pPr>
      <w:r w:rsidRPr="002923F0">
        <w:rPr>
          <w:rFonts w:ascii="Times New Roman" w:hAnsi="Times New Roman"/>
          <w:b/>
          <w:bCs/>
          <w:szCs w:val="24"/>
        </w:rPr>
        <w:t>UE</w:t>
      </w:r>
      <w:r w:rsidRPr="002923F0">
        <w:rPr>
          <w:rFonts w:ascii="Times New Roman" w:hAnsi="Times New Roman"/>
          <w:bCs/>
          <w:szCs w:val="24"/>
        </w:rPr>
        <w:t xml:space="preserve"> – Unia Europejska</w:t>
      </w:r>
    </w:p>
    <w:p w:rsidR="00EC7DCA" w:rsidRPr="002923F0" w:rsidRDefault="00EC7DCA">
      <w:pPr>
        <w:pStyle w:val="BodyText21"/>
        <w:tabs>
          <w:tab w:val="clear" w:pos="360"/>
        </w:tabs>
        <w:ind w:left="0" w:firstLine="0"/>
        <w:jc w:val="both"/>
        <w:rPr>
          <w:rFonts w:ascii="Times New Roman" w:hAnsi="Times New Roman"/>
          <w:bCs/>
          <w:szCs w:val="24"/>
        </w:rPr>
      </w:pPr>
      <w:r w:rsidRPr="002923F0">
        <w:rPr>
          <w:rFonts w:ascii="Times New Roman" w:hAnsi="Times New Roman"/>
          <w:b/>
          <w:bCs/>
          <w:szCs w:val="24"/>
        </w:rPr>
        <w:t>WPR</w:t>
      </w:r>
      <w:r w:rsidRPr="002923F0">
        <w:rPr>
          <w:rFonts w:ascii="Times New Roman" w:hAnsi="Times New Roman"/>
          <w:bCs/>
          <w:szCs w:val="24"/>
        </w:rPr>
        <w:t xml:space="preserve"> – Wspólna Polityka Rolna Unii Europejskiej</w:t>
      </w:r>
    </w:p>
    <w:p w:rsidR="00727382" w:rsidRPr="002923F0" w:rsidRDefault="00C06C00">
      <w:pPr>
        <w:pStyle w:val="BodyText21"/>
        <w:tabs>
          <w:tab w:val="clear" w:pos="360"/>
        </w:tabs>
        <w:ind w:left="0" w:firstLine="0"/>
        <w:jc w:val="both"/>
        <w:rPr>
          <w:rFonts w:ascii="Times New Roman" w:hAnsi="Times New Roman"/>
          <w:bCs/>
          <w:szCs w:val="24"/>
        </w:rPr>
      </w:pPr>
      <w:r w:rsidRPr="002923F0">
        <w:rPr>
          <w:rFonts w:ascii="Times New Roman" w:hAnsi="Times New Roman"/>
          <w:b/>
          <w:bCs/>
          <w:szCs w:val="24"/>
        </w:rPr>
        <w:t xml:space="preserve">PLW </w:t>
      </w:r>
      <w:r w:rsidRPr="002923F0">
        <w:rPr>
          <w:rFonts w:ascii="Times New Roman" w:hAnsi="Times New Roman"/>
          <w:bCs/>
          <w:szCs w:val="24"/>
        </w:rPr>
        <w:t>– Powiatowy Lekarz Weterynarii</w:t>
      </w:r>
    </w:p>
    <w:p w:rsidR="00BC0C9B" w:rsidRPr="002923F0" w:rsidRDefault="00695E76">
      <w:pPr>
        <w:pStyle w:val="BodyText21"/>
        <w:tabs>
          <w:tab w:val="clear" w:pos="360"/>
        </w:tabs>
        <w:ind w:left="0" w:firstLine="0"/>
        <w:jc w:val="both"/>
        <w:rPr>
          <w:rFonts w:ascii="Times New Roman" w:hAnsi="Times New Roman"/>
          <w:bCs/>
          <w:szCs w:val="24"/>
        </w:rPr>
      </w:pPr>
      <w:r w:rsidRPr="002923F0">
        <w:rPr>
          <w:rFonts w:ascii="Times New Roman" w:hAnsi="Times New Roman"/>
          <w:b/>
          <w:bCs/>
          <w:szCs w:val="24"/>
        </w:rPr>
        <w:t>Rok pszczelarski</w:t>
      </w:r>
      <w:r w:rsidRPr="002923F0">
        <w:rPr>
          <w:rFonts w:ascii="Times New Roman" w:hAnsi="Times New Roman"/>
          <w:bCs/>
          <w:szCs w:val="24"/>
        </w:rPr>
        <w:t xml:space="preserve"> – okres 12 kolejnych miesięcy od dnia 1 sierpnia do dnia 31 lipca (zgodnie z art. 2 rozporządzenia wykon</w:t>
      </w:r>
      <w:r w:rsidR="00A43B6D" w:rsidRPr="002923F0">
        <w:rPr>
          <w:rFonts w:ascii="Times New Roman" w:hAnsi="Times New Roman"/>
          <w:bCs/>
          <w:szCs w:val="24"/>
        </w:rPr>
        <w:t>awczego Komisji (UE) 2015/1368)</w:t>
      </w:r>
    </w:p>
    <w:p w:rsidR="00BC0C9B" w:rsidRPr="002923F0" w:rsidRDefault="00BC0C9B">
      <w:pPr>
        <w:pStyle w:val="BodyText21"/>
        <w:tabs>
          <w:tab w:val="clear" w:pos="360"/>
        </w:tabs>
        <w:ind w:left="0" w:firstLine="0"/>
        <w:jc w:val="both"/>
        <w:rPr>
          <w:rFonts w:ascii="Times New Roman" w:hAnsi="Times New Roman"/>
          <w:bCs/>
          <w:szCs w:val="24"/>
        </w:rPr>
      </w:pPr>
      <w:r w:rsidRPr="002923F0">
        <w:rPr>
          <w:rFonts w:ascii="Times New Roman" w:hAnsi="Times New Roman"/>
          <w:b/>
          <w:bCs/>
          <w:szCs w:val="24"/>
        </w:rPr>
        <w:t>Pszczelarz</w:t>
      </w:r>
      <w:r w:rsidR="00445B6F" w:rsidRPr="002923F0">
        <w:rPr>
          <w:rFonts w:ascii="Times New Roman" w:hAnsi="Times New Roman"/>
          <w:b/>
          <w:bCs/>
          <w:szCs w:val="24"/>
        </w:rPr>
        <w:t xml:space="preserve"> </w:t>
      </w:r>
      <w:r w:rsidR="00847CAC" w:rsidRPr="002923F0">
        <w:rPr>
          <w:rFonts w:ascii="Times New Roman" w:hAnsi="Times New Roman"/>
          <w:bCs/>
          <w:szCs w:val="24"/>
        </w:rPr>
        <w:t>–</w:t>
      </w:r>
      <w:r w:rsidRPr="002923F0">
        <w:rPr>
          <w:rFonts w:ascii="Times New Roman" w:hAnsi="Times New Roman"/>
          <w:bCs/>
          <w:szCs w:val="24"/>
        </w:rPr>
        <w:t xml:space="preserve"> </w:t>
      </w:r>
      <w:r w:rsidR="0096061C" w:rsidRPr="002923F0">
        <w:rPr>
          <w:rFonts w:ascii="Times New Roman" w:hAnsi="Times New Roman"/>
          <w:bCs/>
          <w:szCs w:val="24"/>
        </w:rPr>
        <w:t xml:space="preserve">odbiorca końcowy, producent produktów pszczelich; </w:t>
      </w:r>
      <w:r w:rsidRPr="002923F0">
        <w:rPr>
          <w:rFonts w:ascii="Times New Roman" w:hAnsi="Times New Roman"/>
          <w:bCs/>
          <w:szCs w:val="24"/>
        </w:rPr>
        <w:t xml:space="preserve">podmiot prowadzący działalność nadzorowaną w zakresie utrzymywania pszczół (Apis mellifera), wpisany do </w:t>
      </w:r>
      <w:r w:rsidR="00FF38ED" w:rsidRPr="002923F0">
        <w:rPr>
          <w:rFonts w:ascii="Times New Roman" w:hAnsi="Times New Roman"/>
          <w:bCs/>
          <w:szCs w:val="24"/>
        </w:rPr>
        <w:t xml:space="preserve">rejestru, </w:t>
      </w:r>
      <w:r w:rsidRPr="002923F0">
        <w:rPr>
          <w:rFonts w:ascii="Times New Roman" w:hAnsi="Times New Roman"/>
          <w:bCs/>
          <w:szCs w:val="24"/>
        </w:rPr>
        <w:t>o którym mowa w art. 11 ust. 1 ustawy z dnia 11 marca 2004 r. o ochronie zdrowia zwierząt oraz zwalcz</w:t>
      </w:r>
      <w:r w:rsidR="00CA6957" w:rsidRPr="002923F0">
        <w:rPr>
          <w:rFonts w:ascii="Times New Roman" w:hAnsi="Times New Roman"/>
          <w:bCs/>
          <w:szCs w:val="24"/>
        </w:rPr>
        <w:t>aniu</w:t>
      </w:r>
      <w:r w:rsidRPr="002923F0">
        <w:rPr>
          <w:rFonts w:ascii="Times New Roman" w:hAnsi="Times New Roman"/>
          <w:bCs/>
          <w:szCs w:val="24"/>
        </w:rPr>
        <w:t xml:space="preserve"> chorób zakaźnych zwierząt (Dz. U.</w:t>
      </w:r>
      <w:r w:rsidR="00E83726" w:rsidRPr="002923F0">
        <w:rPr>
          <w:rFonts w:ascii="Times New Roman" w:hAnsi="Times New Roman"/>
          <w:bCs/>
          <w:szCs w:val="24"/>
        </w:rPr>
        <w:t xml:space="preserve"> </w:t>
      </w:r>
      <w:r w:rsidRPr="002923F0">
        <w:rPr>
          <w:rFonts w:ascii="Times New Roman" w:hAnsi="Times New Roman"/>
          <w:bCs/>
          <w:szCs w:val="24"/>
        </w:rPr>
        <w:t>z 20</w:t>
      </w:r>
      <w:r w:rsidR="00FC5413" w:rsidRPr="002923F0">
        <w:rPr>
          <w:rFonts w:ascii="Times New Roman" w:hAnsi="Times New Roman"/>
          <w:bCs/>
          <w:szCs w:val="24"/>
        </w:rPr>
        <w:t>20</w:t>
      </w:r>
      <w:r w:rsidRPr="002923F0">
        <w:rPr>
          <w:rFonts w:ascii="Times New Roman" w:hAnsi="Times New Roman"/>
          <w:bCs/>
          <w:szCs w:val="24"/>
        </w:rPr>
        <w:t xml:space="preserve"> r. poz. 1</w:t>
      </w:r>
      <w:r w:rsidR="00FC5413" w:rsidRPr="002923F0">
        <w:rPr>
          <w:rFonts w:ascii="Times New Roman" w:hAnsi="Times New Roman"/>
          <w:bCs/>
          <w:szCs w:val="24"/>
        </w:rPr>
        <w:t>421, j.t.</w:t>
      </w:r>
      <w:r w:rsidRPr="002923F0">
        <w:rPr>
          <w:rFonts w:ascii="Times New Roman" w:hAnsi="Times New Roman"/>
          <w:bCs/>
          <w:szCs w:val="24"/>
        </w:rPr>
        <w:t>)</w:t>
      </w:r>
    </w:p>
    <w:p w:rsidR="00635EAF" w:rsidRPr="002923F0" w:rsidRDefault="00635EAF">
      <w:pPr>
        <w:pStyle w:val="BodyText21"/>
        <w:tabs>
          <w:tab w:val="clear" w:pos="360"/>
        </w:tabs>
        <w:ind w:left="0" w:firstLine="0"/>
        <w:jc w:val="both"/>
        <w:rPr>
          <w:rFonts w:ascii="Times New Roman" w:hAnsi="Times New Roman"/>
          <w:bCs/>
          <w:szCs w:val="24"/>
        </w:rPr>
      </w:pPr>
      <w:r w:rsidRPr="002923F0">
        <w:rPr>
          <w:rFonts w:ascii="Times New Roman" w:hAnsi="Times New Roman"/>
          <w:b/>
          <w:bCs/>
          <w:szCs w:val="24"/>
        </w:rPr>
        <w:t>Pień pszczeli</w:t>
      </w:r>
      <w:r w:rsidRPr="002923F0">
        <w:rPr>
          <w:rFonts w:ascii="Times New Roman" w:hAnsi="Times New Roman"/>
          <w:bCs/>
          <w:szCs w:val="24"/>
        </w:rPr>
        <w:t xml:space="preserve"> – ul wraz </w:t>
      </w:r>
      <w:r w:rsidR="00CA6957" w:rsidRPr="002923F0">
        <w:rPr>
          <w:rFonts w:ascii="Times New Roman" w:hAnsi="Times New Roman"/>
          <w:bCs/>
          <w:szCs w:val="24"/>
        </w:rPr>
        <w:t xml:space="preserve">z </w:t>
      </w:r>
      <w:r w:rsidRPr="002923F0">
        <w:rPr>
          <w:rFonts w:ascii="Times New Roman" w:hAnsi="Times New Roman"/>
          <w:bCs/>
          <w:szCs w:val="24"/>
        </w:rPr>
        <w:t xml:space="preserve">zasiedlającą go </w:t>
      </w:r>
      <w:r w:rsidR="0099549E" w:rsidRPr="002923F0">
        <w:rPr>
          <w:rFonts w:ascii="Times New Roman" w:hAnsi="Times New Roman"/>
          <w:bCs/>
          <w:szCs w:val="24"/>
        </w:rPr>
        <w:t>rodziną pszczelą i plastrami stanowiącymi gniazdo (§</w:t>
      </w:r>
      <w:r w:rsidR="00B71C9E" w:rsidRPr="002923F0">
        <w:rPr>
          <w:rFonts w:ascii="Times New Roman" w:hAnsi="Times New Roman"/>
          <w:bCs/>
          <w:szCs w:val="24"/>
        </w:rPr>
        <w:t> </w:t>
      </w:r>
      <w:r w:rsidR="0099549E" w:rsidRPr="002923F0">
        <w:rPr>
          <w:rFonts w:ascii="Times New Roman" w:hAnsi="Times New Roman"/>
          <w:bCs/>
          <w:szCs w:val="24"/>
        </w:rPr>
        <w:t>2 rozporządzenia Ministra Rolnictwa i Rozwoju Wsi z dnia 11 lipca 2016 r. w sprawie zwalczania zgnilca amerykańskiego pszczół (Dz. U. z 2016 r. poz. 1123)</w:t>
      </w:r>
    </w:p>
    <w:p w:rsidR="002F7A6F" w:rsidRPr="002923F0" w:rsidRDefault="002F7A6F">
      <w:pPr>
        <w:pStyle w:val="BodyText21"/>
        <w:tabs>
          <w:tab w:val="clear" w:pos="360"/>
        </w:tabs>
        <w:ind w:left="0" w:firstLine="0"/>
        <w:jc w:val="both"/>
        <w:rPr>
          <w:rFonts w:ascii="Times New Roman" w:hAnsi="Times New Roman"/>
          <w:bCs/>
          <w:szCs w:val="24"/>
        </w:rPr>
      </w:pPr>
      <w:r w:rsidRPr="002923F0">
        <w:rPr>
          <w:rFonts w:ascii="Times New Roman" w:hAnsi="Times New Roman"/>
          <w:b/>
          <w:bCs/>
          <w:szCs w:val="24"/>
        </w:rPr>
        <w:t>Osoba planująca założenie pasieki</w:t>
      </w:r>
      <w:r w:rsidRPr="002923F0">
        <w:rPr>
          <w:rFonts w:ascii="Times New Roman" w:hAnsi="Times New Roman"/>
          <w:bCs/>
          <w:szCs w:val="24"/>
        </w:rPr>
        <w:t xml:space="preserve"> – osoba, która złożyła oświadczenie, że ma zamiar założyć pasiekę i chce uczestniczyć </w:t>
      </w:r>
      <w:r w:rsidR="005301E4" w:rsidRPr="002923F0">
        <w:rPr>
          <w:rFonts w:ascii="Times New Roman" w:hAnsi="Times New Roman"/>
          <w:bCs/>
          <w:szCs w:val="24"/>
        </w:rPr>
        <w:t>w</w:t>
      </w:r>
      <w:r w:rsidRPr="002923F0">
        <w:rPr>
          <w:rFonts w:ascii="Times New Roman" w:hAnsi="Times New Roman"/>
          <w:bCs/>
          <w:szCs w:val="24"/>
        </w:rPr>
        <w:t xml:space="preserve"> szkoleniu</w:t>
      </w:r>
    </w:p>
    <w:p w:rsidR="00BC44BB" w:rsidRPr="002923F0" w:rsidRDefault="009B458D">
      <w:pPr>
        <w:pStyle w:val="BodyText21"/>
        <w:tabs>
          <w:tab w:val="clear" w:pos="360"/>
        </w:tabs>
        <w:ind w:left="0" w:firstLine="0"/>
        <w:jc w:val="both"/>
        <w:rPr>
          <w:rFonts w:ascii="Times New Roman" w:hAnsi="Times New Roman"/>
          <w:bCs/>
          <w:szCs w:val="24"/>
        </w:rPr>
      </w:pPr>
      <w:r w:rsidRPr="002923F0">
        <w:rPr>
          <w:rFonts w:ascii="Times New Roman" w:hAnsi="Times New Roman"/>
          <w:b/>
          <w:bCs/>
          <w:szCs w:val="24"/>
        </w:rPr>
        <w:t xml:space="preserve">KOP </w:t>
      </w:r>
      <w:r w:rsidRPr="002923F0">
        <w:rPr>
          <w:rFonts w:ascii="Times New Roman" w:hAnsi="Times New Roman"/>
          <w:bCs/>
          <w:szCs w:val="24"/>
        </w:rPr>
        <w:t xml:space="preserve">– Komisja Opiniująca Projekty </w:t>
      </w:r>
      <w:r w:rsidR="008E0BFB" w:rsidRPr="002923F0">
        <w:rPr>
          <w:rFonts w:ascii="Times New Roman" w:hAnsi="Times New Roman"/>
          <w:bCs/>
          <w:szCs w:val="24"/>
        </w:rPr>
        <w:t xml:space="preserve">złożone w ramach mechanizmu Wsparcie rynku produktów pszczelich, </w:t>
      </w:r>
      <w:r w:rsidRPr="002923F0">
        <w:rPr>
          <w:rFonts w:ascii="Times New Roman" w:hAnsi="Times New Roman"/>
          <w:bCs/>
          <w:szCs w:val="24"/>
        </w:rPr>
        <w:t>powołana przez Dyrektora Generalnego KOWR, w</w:t>
      </w:r>
      <w:r w:rsidR="008E0BFB" w:rsidRPr="002923F0">
        <w:rPr>
          <w:rFonts w:ascii="Times New Roman" w:hAnsi="Times New Roman"/>
          <w:bCs/>
          <w:szCs w:val="24"/>
        </w:rPr>
        <w:t xml:space="preserve"> skład</w:t>
      </w:r>
      <w:r w:rsidRPr="002923F0">
        <w:rPr>
          <w:rFonts w:ascii="Times New Roman" w:hAnsi="Times New Roman"/>
          <w:bCs/>
          <w:szCs w:val="24"/>
        </w:rPr>
        <w:t xml:space="preserve"> któ</w:t>
      </w:r>
      <w:r w:rsidR="008E0BFB" w:rsidRPr="002923F0">
        <w:rPr>
          <w:rFonts w:ascii="Times New Roman" w:hAnsi="Times New Roman"/>
          <w:bCs/>
          <w:szCs w:val="24"/>
        </w:rPr>
        <w:t>rej</w:t>
      </w:r>
      <w:r w:rsidRPr="002923F0">
        <w:rPr>
          <w:rFonts w:ascii="Times New Roman" w:hAnsi="Times New Roman"/>
          <w:bCs/>
          <w:szCs w:val="24"/>
        </w:rPr>
        <w:t xml:space="preserve"> wchodzą przedstawiciele MRiRW i KOWR</w:t>
      </w:r>
      <w:r w:rsidR="00D24A82" w:rsidRPr="002923F0">
        <w:rPr>
          <w:rFonts w:ascii="Times New Roman" w:hAnsi="Times New Roman"/>
          <w:bCs/>
          <w:szCs w:val="24"/>
        </w:rPr>
        <w:t>.</w:t>
      </w:r>
    </w:p>
    <w:p w:rsidR="00D23154" w:rsidRPr="002923F0" w:rsidRDefault="00D23154">
      <w:pPr>
        <w:pStyle w:val="BodyText21"/>
        <w:tabs>
          <w:tab w:val="clear" w:pos="360"/>
        </w:tabs>
        <w:ind w:left="0" w:firstLine="0"/>
        <w:jc w:val="both"/>
        <w:rPr>
          <w:rFonts w:ascii="Times New Roman" w:hAnsi="Times New Roman"/>
          <w:bCs/>
          <w:szCs w:val="24"/>
        </w:rPr>
      </w:pPr>
    </w:p>
    <w:p w:rsidR="000F6922" w:rsidRPr="002923F0" w:rsidRDefault="00613750" w:rsidP="00816480">
      <w:pPr>
        <w:pStyle w:val="Nagwek2"/>
        <w:numPr>
          <w:ilvl w:val="0"/>
          <w:numId w:val="109"/>
        </w:numPr>
        <w:spacing w:before="0" w:after="0" w:line="360" w:lineRule="auto"/>
        <w:ind w:left="357" w:hanging="357"/>
        <w:rPr>
          <w:rFonts w:ascii="Times New Roman" w:hAnsi="Times New Roman" w:cs="Times New Roman"/>
          <w:b w:val="0"/>
          <w:bCs w:val="0"/>
          <w:sz w:val="24"/>
          <w:szCs w:val="24"/>
        </w:rPr>
      </w:pPr>
      <w:bookmarkStart w:id="36" w:name="_Toc81293513"/>
      <w:r w:rsidRPr="002923F0">
        <w:rPr>
          <w:rFonts w:ascii="Times New Roman" w:hAnsi="Times New Roman" w:cs="Times New Roman"/>
          <w:i w:val="0"/>
          <w:sz w:val="24"/>
          <w:szCs w:val="24"/>
        </w:rPr>
        <w:lastRenderedPageBreak/>
        <w:t>Kierunki (ś</w:t>
      </w:r>
      <w:r w:rsidR="000F6922" w:rsidRPr="002923F0">
        <w:rPr>
          <w:rFonts w:ascii="Times New Roman" w:hAnsi="Times New Roman" w:cs="Times New Roman"/>
          <w:i w:val="0"/>
          <w:sz w:val="24"/>
          <w:szCs w:val="24"/>
        </w:rPr>
        <w:t>rodki</w:t>
      </w:r>
      <w:r w:rsidRPr="002923F0">
        <w:rPr>
          <w:rFonts w:ascii="Times New Roman" w:hAnsi="Times New Roman" w:cs="Times New Roman"/>
          <w:i w:val="0"/>
          <w:sz w:val="24"/>
          <w:szCs w:val="24"/>
        </w:rPr>
        <w:t>)</w:t>
      </w:r>
      <w:r w:rsidR="000F6922" w:rsidRPr="002923F0">
        <w:rPr>
          <w:rFonts w:ascii="Times New Roman" w:hAnsi="Times New Roman" w:cs="Times New Roman"/>
          <w:i w:val="0"/>
          <w:sz w:val="24"/>
          <w:szCs w:val="24"/>
        </w:rPr>
        <w:t xml:space="preserve"> wsparcia </w:t>
      </w:r>
      <w:r w:rsidRPr="002923F0">
        <w:rPr>
          <w:rFonts w:ascii="Times New Roman" w:hAnsi="Times New Roman" w:cs="Times New Roman"/>
          <w:i w:val="0"/>
          <w:sz w:val="24"/>
          <w:szCs w:val="24"/>
        </w:rPr>
        <w:t xml:space="preserve">oraz działania </w:t>
      </w:r>
      <w:r w:rsidR="000F6922" w:rsidRPr="002923F0">
        <w:rPr>
          <w:rFonts w:ascii="Times New Roman" w:hAnsi="Times New Roman" w:cs="Times New Roman"/>
          <w:i w:val="0"/>
          <w:sz w:val="24"/>
          <w:szCs w:val="24"/>
        </w:rPr>
        <w:t>objęte mechanizmem</w:t>
      </w:r>
      <w:bookmarkEnd w:id="36"/>
    </w:p>
    <w:p w:rsidR="000F6922" w:rsidRPr="002923F0" w:rsidRDefault="005A68B8" w:rsidP="001C3C06">
      <w:pPr>
        <w:pStyle w:val="Akapitzlist"/>
        <w:numPr>
          <w:ilvl w:val="1"/>
          <w:numId w:val="109"/>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Zgodnie z K</w:t>
      </w:r>
      <w:r w:rsidR="00D77F21" w:rsidRPr="002923F0">
        <w:rPr>
          <w:rFonts w:ascii="Times New Roman" w:hAnsi="Times New Roman"/>
          <w:sz w:val="24"/>
          <w:szCs w:val="24"/>
        </w:rPr>
        <w:t>PW</w:t>
      </w:r>
      <w:r w:rsidR="007C3882" w:rsidRPr="002923F0">
        <w:rPr>
          <w:rFonts w:ascii="Times New Roman" w:hAnsi="Times New Roman"/>
          <w:sz w:val="24"/>
          <w:szCs w:val="24"/>
        </w:rPr>
        <w:t>P</w:t>
      </w:r>
      <w:r w:rsidRPr="002923F0">
        <w:rPr>
          <w:rFonts w:ascii="Times New Roman" w:hAnsi="Times New Roman"/>
          <w:sz w:val="24"/>
          <w:szCs w:val="24"/>
        </w:rPr>
        <w:t>, mechanizm</w:t>
      </w:r>
      <w:r w:rsidR="000F6922" w:rsidRPr="002923F0">
        <w:rPr>
          <w:rFonts w:ascii="Times New Roman" w:hAnsi="Times New Roman"/>
          <w:sz w:val="24"/>
          <w:szCs w:val="24"/>
        </w:rPr>
        <w:t xml:space="preserve"> „Wsparcie rynku produktów pszczelich”</w:t>
      </w:r>
      <w:r w:rsidRPr="002923F0">
        <w:rPr>
          <w:rFonts w:ascii="Times New Roman" w:hAnsi="Times New Roman"/>
          <w:sz w:val="24"/>
          <w:szCs w:val="24"/>
        </w:rPr>
        <w:t xml:space="preserve"> przewiduje </w:t>
      </w:r>
      <w:r w:rsidR="00512A02" w:rsidRPr="002923F0">
        <w:rPr>
          <w:rFonts w:ascii="Times New Roman" w:hAnsi="Times New Roman"/>
          <w:sz w:val="24"/>
          <w:szCs w:val="24"/>
        </w:rPr>
        <w:t>dofinansowanie działań podejmowanych</w:t>
      </w:r>
      <w:r w:rsidR="005C028D" w:rsidRPr="002923F0">
        <w:rPr>
          <w:rFonts w:ascii="Times New Roman" w:hAnsi="Times New Roman"/>
          <w:sz w:val="24"/>
          <w:szCs w:val="24"/>
        </w:rPr>
        <w:t xml:space="preserve"> </w:t>
      </w:r>
      <w:r w:rsidRPr="002923F0">
        <w:rPr>
          <w:rFonts w:ascii="Times New Roman" w:hAnsi="Times New Roman"/>
          <w:sz w:val="24"/>
          <w:szCs w:val="24"/>
        </w:rPr>
        <w:t>w ramach następującyc</w:t>
      </w:r>
      <w:r w:rsidR="00CD55DA" w:rsidRPr="002923F0">
        <w:rPr>
          <w:rFonts w:ascii="Times New Roman" w:hAnsi="Times New Roman"/>
          <w:sz w:val="24"/>
          <w:szCs w:val="24"/>
        </w:rPr>
        <w:t>h kierunków (środków) wsparcia:</w:t>
      </w:r>
    </w:p>
    <w:p w:rsidR="000F6922" w:rsidRPr="002923F0" w:rsidRDefault="000F6922" w:rsidP="00184D3A">
      <w:pPr>
        <w:numPr>
          <w:ilvl w:val="0"/>
          <w:numId w:val="5"/>
        </w:numPr>
        <w:tabs>
          <w:tab w:val="clear" w:pos="1144"/>
        </w:tabs>
        <w:spacing w:line="360" w:lineRule="auto"/>
        <w:ind w:left="1701" w:hanging="567"/>
        <w:jc w:val="both"/>
        <w:rPr>
          <w:sz w:val="24"/>
          <w:szCs w:val="24"/>
        </w:rPr>
      </w:pPr>
      <w:r w:rsidRPr="002923F0">
        <w:rPr>
          <w:sz w:val="24"/>
          <w:szCs w:val="24"/>
        </w:rPr>
        <w:t>Pomoc technicz</w:t>
      </w:r>
      <w:r w:rsidR="00F47F55" w:rsidRPr="002923F0">
        <w:rPr>
          <w:sz w:val="24"/>
          <w:szCs w:val="24"/>
        </w:rPr>
        <w:t xml:space="preserve">na </w:t>
      </w:r>
      <w:r w:rsidR="00B62ECE" w:rsidRPr="002923F0">
        <w:rPr>
          <w:sz w:val="24"/>
          <w:szCs w:val="24"/>
        </w:rPr>
        <w:t>skierowana do</w:t>
      </w:r>
      <w:r w:rsidR="0055565D" w:rsidRPr="002923F0">
        <w:rPr>
          <w:sz w:val="24"/>
          <w:szCs w:val="24"/>
        </w:rPr>
        <w:t xml:space="preserve"> pszczelarzy i organizacji</w:t>
      </w:r>
      <w:r w:rsidR="00F47F55" w:rsidRPr="002923F0">
        <w:rPr>
          <w:sz w:val="24"/>
          <w:szCs w:val="24"/>
        </w:rPr>
        <w:t xml:space="preserve"> pszczelarzy</w:t>
      </w:r>
      <w:r w:rsidR="00512A02" w:rsidRPr="002923F0">
        <w:rPr>
          <w:sz w:val="24"/>
          <w:szCs w:val="24"/>
        </w:rPr>
        <w:t>,</w:t>
      </w:r>
    </w:p>
    <w:p w:rsidR="000F6922" w:rsidRPr="002923F0" w:rsidRDefault="007F4DB2" w:rsidP="00184D3A">
      <w:pPr>
        <w:numPr>
          <w:ilvl w:val="0"/>
          <w:numId w:val="5"/>
        </w:numPr>
        <w:tabs>
          <w:tab w:val="clear" w:pos="1144"/>
        </w:tabs>
        <w:spacing w:line="360" w:lineRule="auto"/>
        <w:ind w:left="1701" w:hanging="567"/>
        <w:jc w:val="both"/>
        <w:rPr>
          <w:sz w:val="24"/>
          <w:szCs w:val="24"/>
        </w:rPr>
      </w:pPr>
      <w:r w:rsidRPr="002923F0">
        <w:rPr>
          <w:sz w:val="24"/>
          <w:szCs w:val="24"/>
        </w:rPr>
        <w:t>Zwalczanie</w:t>
      </w:r>
      <w:r w:rsidR="0055565D" w:rsidRPr="002923F0">
        <w:rPr>
          <w:sz w:val="24"/>
          <w:szCs w:val="24"/>
        </w:rPr>
        <w:t xml:space="preserve"> inwazji pasożytów i chorób pszczół, w szczególności</w:t>
      </w:r>
      <w:r w:rsidR="000F6922" w:rsidRPr="002923F0">
        <w:rPr>
          <w:sz w:val="24"/>
          <w:szCs w:val="24"/>
        </w:rPr>
        <w:t xml:space="preserve"> w</w:t>
      </w:r>
      <w:r w:rsidR="00D05BC1" w:rsidRPr="002923F0">
        <w:rPr>
          <w:sz w:val="24"/>
          <w:szCs w:val="24"/>
        </w:rPr>
        <w:t>arr</w:t>
      </w:r>
      <w:r w:rsidR="000F6922" w:rsidRPr="002923F0">
        <w:rPr>
          <w:sz w:val="24"/>
          <w:szCs w:val="24"/>
        </w:rPr>
        <w:t>ozy</w:t>
      </w:r>
      <w:r w:rsidR="00512A02" w:rsidRPr="002923F0">
        <w:rPr>
          <w:sz w:val="24"/>
          <w:szCs w:val="24"/>
        </w:rPr>
        <w:t>,</w:t>
      </w:r>
    </w:p>
    <w:p w:rsidR="000F6922" w:rsidRPr="002923F0" w:rsidRDefault="00F47F55" w:rsidP="00184D3A">
      <w:pPr>
        <w:numPr>
          <w:ilvl w:val="0"/>
          <w:numId w:val="5"/>
        </w:numPr>
        <w:tabs>
          <w:tab w:val="clear" w:pos="1144"/>
        </w:tabs>
        <w:spacing w:line="360" w:lineRule="auto"/>
        <w:ind w:left="1701" w:hanging="567"/>
        <w:jc w:val="both"/>
        <w:rPr>
          <w:sz w:val="24"/>
          <w:szCs w:val="24"/>
        </w:rPr>
      </w:pPr>
      <w:r w:rsidRPr="002923F0">
        <w:rPr>
          <w:sz w:val="24"/>
          <w:szCs w:val="24"/>
        </w:rPr>
        <w:t xml:space="preserve">Racjonalizacja sezonowego </w:t>
      </w:r>
      <w:r w:rsidR="00486FE3" w:rsidRPr="002923F0">
        <w:rPr>
          <w:sz w:val="24"/>
          <w:szCs w:val="24"/>
        </w:rPr>
        <w:t xml:space="preserve">przemieszczania </w:t>
      </w:r>
      <w:r w:rsidRPr="002923F0">
        <w:rPr>
          <w:sz w:val="24"/>
          <w:szCs w:val="24"/>
        </w:rPr>
        <w:t>uli</w:t>
      </w:r>
      <w:r w:rsidR="00512A02" w:rsidRPr="002923F0">
        <w:rPr>
          <w:sz w:val="24"/>
          <w:szCs w:val="24"/>
        </w:rPr>
        <w:t>,</w:t>
      </w:r>
    </w:p>
    <w:p w:rsidR="000F6922" w:rsidRPr="002923F0" w:rsidRDefault="006F768D" w:rsidP="00184D3A">
      <w:pPr>
        <w:numPr>
          <w:ilvl w:val="0"/>
          <w:numId w:val="5"/>
        </w:numPr>
        <w:tabs>
          <w:tab w:val="clear" w:pos="1144"/>
        </w:tabs>
        <w:spacing w:line="360" w:lineRule="auto"/>
        <w:ind w:left="1701" w:hanging="567"/>
        <w:jc w:val="both"/>
        <w:rPr>
          <w:sz w:val="24"/>
          <w:szCs w:val="24"/>
        </w:rPr>
      </w:pPr>
      <w:r w:rsidRPr="002923F0">
        <w:rPr>
          <w:sz w:val="24"/>
          <w:szCs w:val="24"/>
        </w:rPr>
        <w:t>Środki mające na celu wsparcie zasiedlania uli,</w:t>
      </w:r>
    </w:p>
    <w:p w:rsidR="00E879D3" w:rsidRPr="002923F0" w:rsidRDefault="00E879D3" w:rsidP="00184D3A">
      <w:pPr>
        <w:numPr>
          <w:ilvl w:val="0"/>
          <w:numId w:val="5"/>
        </w:numPr>
        <w:tabs>
          <w:tab w:val="clear" w:pos="1144"/>
        </w:tabs>
        <w:spacing w:line="360" w:lineRule="auto"/>
        <w:ind w:left="1701" w:hanging="567"/>
        <w:jc w:val="both"/>
        <w:rPr>
          <w:sz w:val="24"/>
          <w:szCs w:val="24"/>
        </w:rPr>
      </w:pPr>
      <w:bookmarkStart w:id="37" w:name="_Hlk80093026"/>
      <w:r w:rsidRPr="002923F0">
        <w:rPr>
          <w:sz w:val="24"/>
          <w:szCs w:val="24"/>
        </w:rPr>
        <w:t>Współpraca z wyspecjalizowanymi podmiotami w zakresie wdrażania stosowanych programów naukowo-badawczych w dziedzinie pszczelarstwa i</w:t>
      </w:r>
      <w:r w:rsidR="00702B97" w:rsidRPr="002923F0">
        <w:rPr>
          <w:sz w:val="24"/>
          <w:szCs w:val="24"/>
        </w:rPr>
        <w:t> </w:t>
      </w:r>
      <w:r w:rsidRPr="002923F0">
        <w:rPr>
          <w:sz w:val="24"/>
          <w:szCs w:val="24"/>
        </w:rPr>
        <w:t>produktów pszczelich,</w:t>
      </w:r>
    </w:p>
    <w:bookmarkEnd w:id="37"/>
    <w:p w:rsidR="0099604B" w:rsidRPr="002923F0" w:rsidRDefault="006F768D" w:rsidP="00184D3A">
      <w:pPr>
        <w:numPr>
          <w:ilvl w:val="0"/>
          <w:numId w:val="5"/>
        </w:numPr>
        <w:tabs>
          <w:tab w:val="clear" w:pos="1144"/>
        </w:tabs>
        <w:spacing w:line="360" w:lineRule="auto"/>
        <w:ind w:left="1701" w:hanging="567"/>
        <w:jc w:val="both"/>
        <w:rPr>
          <w:sz w:val="24"/>
          <w:szCs w:val="24"/>
        </w:rPr>
      </w:pPr>
      <w:r w:rsidRPr="002923F0">
        <w:rPr>
          <w:sz w:val="24"/>
          <w:szCs w:val="24"/>
        </w:rPr>
        <w:t>Poprawa jakości produktów, aby skuteczniej pozycjonować produkty na rynku.</w:t>
      </w:r>
    </w:p>
    <w:p w:rsidR="005A68B8" w:rsidRPr="002923F0" w:rsidRDefault="005A68B8" w:rsidP="00F6257E">
      <w:pPr>
        <w:pStyle w:val="Akapitzlist"/>
        <w:numPr>
          <w:ilvl w:val="1"/>
          <w:numId w:val="109"/>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W ramach mechanizmu „Wsparcie rynku produktów pszczelich”</w:t>
      </w:r>
      <w:r w:rsidR="00366DD8" w:rsidRPr="002923F0">
        <w:rPr>
          <w:rFonts w:ascii="Times New Roman" w:hAnsi="Times New Roman"/>
          <w:sz w:val="24"/>
          <w:szCs w:val="24"/>
        </w:rPr>
        <w:t xml:space="preserve"> w </w:t>
      </w:r>
      <w:r w:rsidR="00224914" w:rsidRPr="002923F0">
        <w:rPr>
          <w:rFonts w:ascii="Times New Roman" w:hAnsi="Times New Roman"/>
          <w:sz w:val="24"/>
          <w:szCs w:val="24"/>
        </w:rPr>
        <w:t xml:space="preserve">roku pszczelarskim </w:t>
      </w:r>
      <w:r w:rsidR="00695E65" w:rsidRPr="002923F0">
        <w:rPr>
          <w:rFonts w:ascii="Times New Roman" w:hAnsi="Times New Roman"/>
          <w:sz w:val="24"/>
          <w:szCs w:val="24"/>
        </w:rPr>
        <w:t>202</w:t>
      </w:r>
      <w:r w:rsidR="00224914" w:rsidRPr="002923F0">
        <w:rPr>
          <w:rFonts w:ascii="Times New Roman" w:hAnsi="Times New Roman"/>
          <w:sz w:val="24"/>
          <w:szCs w:val="24"/>
        </w:rPr>
        <w:t>1</w:t>
      </w:r>
      <w:r w:rsidR="00695E65" w:rsidRPr="002923F0">
        <w:rPr>
          <w:rFonts w:ascii="Times New Roman" w:hAnsi="Times New Roman"/>
          <w:sz w:val="24"/>
          <w:szCs w:val="24"/>
        </w:rPr>
        <w:t>-2022</w:t>
      </w:r>
      <w:r w:rsidR="00073AE6" w:rsidRPr="002923F0">
        <w:rPr>
          <w:rFonts w:ascii="Times New Roman" w:hAnsi="Times New Roman"/>
          <w:sz w:val="24"/>
          <w:szCs w:val="24"/>
        </w:rPr>
        <w:t xml:space="preserve"> - </w:t>
      </w:r>
      <w:r w:rsidR="00512A02" w:rsidRPr="002923F0">
        <w:rPr>
          <w:rFonts w:ascii="Times New Roman" w:hAnsi="Times New Roman"/>
          <w:sz w:val="24"/>
          <w:szCs w:val="24"/>
        </w:rPr>
        <w:t xml:space="preserve">refundacji podlegać będą </w:t>
      </w:r>
      <w:r w:rsidR="00D87DDF" w:rsidRPr="002923F0">
        <w:rPr>
          <w:rFonts w:ascii="Times New Roman" w:hAnsi="Times New Roman"/>
          <w:sz w:val="24"/>
          <w:szCs w:val="24"/>
        </w:rPr>
        <w:t xml:space="preserve">całkowite lub częściowe </w:t>
      </w:r>
      <w:r w:rsidR="0055565D" w:rsidRPr="002923F0">
        <w:rPr>
          <w:rFonts w:ascii="Times New Roman" w:hAnsi="Times New Roman"/>
          <w:sz w:val="24"/>
          <w:szCs w:val="24"/>
        </w:rPr>
        <w:t>(</w:t>
      </w:r>
      <w:r w:rsidR="00366DD8" w:rsidRPr="002923F0">
        <w:rPr>
          <w:rFonts w:ascii="Times New Roman" w:hAnsi="Times New Roman"/>
          <w:sz w:val="24"/>
          <w:szCs w:val="24"/>
        </w:rPr>
        <w:t>w</w:t>
      </w:r>
      <w:r w:rsidR="00B71C9E" w:rsidRPr="002923F0">
        <w:rPr>
          <w:rFonts w:ascii="Times New Roman" w:hAnsi="Times New Roman"/>
          <w:sz w:val="24"/>
          <w:szCs w:val="24"/>
        </w:rPr>
        <w:t> </w:t>
      </w:r>
      <w:r w:rsidR="00366DD8" w:rsidRPr="002923F0">
        <w:rPr>
          <w:rFonts w:ascii="Times New Roman" w:hAnsi="Times New Roman"/>
          <w:sz w:val="24"/>
          <w:szCs w:val="24"/>
        </w:rPr>
        <w:t xml:space="preserve">zależności od kierunku wsparcia) </w:t>
      </w:r>
      <w:r w:rsidR="00512A02" w:rsidRPr="002923F0">
        <w:rPr>
          <w:rFonts w:ascii="Times New Roman" w:hAnsi="Times New Roman"/>
          <w:sz w:val="24"/>
          <w:szCs w:val="24"/>
        </w:rPr>
        <w:t>koszty</w:t>
      </w:r>
      <w:r w:rsidR="00366DD8" w:rsidRPr="002923F0">
        <w:rPr>
          <w:rFonts w:ascii="Times New Roman" w:hAnsi="Times New Roman"/>
          <w:sz w:val="24"/>
          <w:szCs w:val="24"/>
        </w:rPr>
        <w:t xml:space="preserve"> netto</w:t>
      </w:r>
      <w:r w:rsidR="00512A02" w:rsidRPr="002923F0">
        <w:rPr>
          <w:rFonts w:ascii="Times New Roman" w:hAnsi="Times New Roman"/>
          <w:sz w:val="24"/>
          <w:szCs w:val="24"/>
        </w:rPr>
        <w:t xml:space="preserve"> </w:t>
      </w:r>
      <w:r w:rsidR="00D92AB0" w:rsidRPr="002923F0">
        <w:rPr>
          <w:rFonts w:ascii="Times New Roman" w:hAnsi="Times New Roman"/>
          <w:sz w:val="24"/>
          <w:szCs w:val="24"/>
        </w:rPr>
        <w:t xml:space="preserve">(bez VAT) </w:t>
      </w:r>
      <w:r w:rsidR="00512A02" w:rsidRPr="002923F0">
        <w:rPr>
          <w:rFonts w:ascii="Times New Roman" w:hAnsi="Times New Roman"/>
          <w:sz w:val="24"/>
          <w:szCs w:val="24"/>
        </w:rPr>
        <w:t xml:space="preserve">poniesione na realizację następujących </w:t>
      </w:r>
      <w:r w:rsidRPr="002923F0">
        <w:rPr>
          <w:rFonts w:ascii="Times New Roman" w:hAnsi="Times New Roman"/>
          <w:sz w:val="24"/>
          <w:szCs w:val="24"/>
        </w:rPr>
        <w:t>działa</w:t>
      </w:r>
      <w:r w:rsidR="005C028D" w:rsidRPr="002923F0">
        <w:rPr>
          <w:rFonts w:ascii="Times New Roman" w:hAnsi="Times New Roman"/>
          <w:sz w:val="24"/>
          <w:szCs w:val="24"/>
        </w:rPr>
        <w:t>ń</w:t>
      </w:r>
      <w:r w:rsidR="00512A02" w:rsidRPr="002923F0">
        <w:rPr>
          <w:rFonts w:ascii="Times New Roman" w:hAnsi="Times New Roman"/>
          <w:sz w:val="24"/>
          <w:szCs w:val="24"/>
        </w:rPr>
        <w:t>:</w:t>
      </w:r>
    </w:p>
    <w:p w:rsidR="00512A02" w:rsidRPr="002923F0" w:rsidRDefault="00512E48" w:rsidP="00184D3A">
      <w:pPr>
        <w:numPr>
          <w:ilvl w:val="1"/>
          <w:numId w:val="140"/>
        </w:numPr>
        <w:tabs>
          <w:tab w:val="clear" w:pos="1440"/>
        </w:tabs>
        <w:spacing w:line="360" w:lineRule="auto"/>
        <w:ind w:left="1701" w:hanging="567"/>
        <w:jc w:val="both"/>
        <w:rPr>
          <w:sz w:val="24"/>
          <w:szCs w:val="24"/>
        </w:rPr>
      </w:pPr>
      <w:r w:rsidRPr="002923F0">
        <w:rPr>
          <w:sz w:val="24"/>
          <w:szCs w:val="24"/>
        </w:rPr>
        <w:t xml:space="preserve">wspieranie podnoszenia poziomu wiedzy </w:t>
      </w:r>
      <w:r w:rsidR="009B5DB2" w:rsidRPr="002923F0">
        <w:rPr>
          <w:sz w:val="24"/>
          <w:szCs w:val="24"/>
        </w:rPr>
        <w:t>pszczelarskiej</w:t>
      </w:r>
      <w:r w:rsidR="002F3749" w:rsidRPr="002923F0">
        <w:rPr>
          <w:sz w:val="24"/>
          <w:szCs w:val="24"/>
        </w:rPr>
        <w:t xml:space="preserve"> </w:t>
      </w:r>
      <w:r w:rsidR="00746C83" w:rsidRPr="002923F0">
        <w:rPr>
          <w:sz w:val="24"/>
          <w:szCs w:val="24"/>
        </w:rPr>
        <w:t>-</w:t>
      </w:r>
      <w:r w:rsidR="00280DDE" w:rsidRPr="002923F0">
        <w:rPr>
          <w:sz w:val="24"/>
          <w:szCs w:val="24"/>
        </w:rPr>
        <w:t xml:space="preserve"> </w:t>
      </w:r>
      <w:r w:rsidR="00280DDE" w:rsidRPr="002923F0">
        <w:rPr>
          <w:b/>
          <w:sz w:val="24"/>
          <w:szCs w:val="24"/>
        </w:rPr>
        <w:t>Projekt</w:t>
      </w:r>
      <w:r w:rsidR="00280DDE" w:rsidRPr="002923F0">
        <w:rPr>
          <w:sz w:val="24"/>
          <w:szCs w:val="24"/>
        </w:rPr>
        <w:t xml:space="preserve"> – „Szkolenie</w:t>
      </w:r>
      <w:r w:rsidR="00E83726" w:rsidRPr="002923F0">
        <w:rPr>
          <w:sz w:val="24"/>
          <w:szCs w:val="24"/>
        </w:rPr>
        <w:t>”</w:t>
      </w:r>
      <w:r w:rsidR="00387451" w:rsidRPr="002923F0">
        <w:rPr>
          <w:sz w:val="24"/>
          <w:szCs w:val="24"/>
        </w:rPr>
        <w:t xml:space="preserve"> (I</w:t>
      </w:r>
      <w:r w:rsidR="00512A02" w:rsidRPr="002923F0">
        <w:rPr>
          <w:sz w:val="24"/>
          <w:szCs w:val="24"/>
        </w:rPr>
        <w:t xml:space="preserve"> środek wsparcia),</w:t>
      </w:r>
    </w:p>
    <w:p w:rsidR="00366DD8" w:rsidRPr="002923F0" w:rsidRDefault="00EC6921" w:rsidP="00184D3A">
      <w:pPr>
        <w:numPr>
          <w:ilvl w:val="1"/>
          <w:numId w:val="140"/>
        </w:numPr>
        <w:tabs>
          <w:tab w:val="clear" w:pos="1440"/>
        </w:tabs>
        <w:spacing w:line="360" w:lineRule="auto"/>
        <w:ind w:left="1701" w:hanging="567"/>
        <w:jc w:val="both"/>
        <w:rPr>
          <w:sz w:val="24"/>
          <w:szCs w:val="24"/>
        </w:rPr>
      </w:pPr>
      <w:r w:rsidRPr="002923F0">
        <w:rPr>
          <w:sz w:val="24"/>
          <w:szCs w:val="24"/>
        </w:rPr>
        <w:t>wspieranie modernizacji gospodarstw pasiecznych</w:t>
      </w:r>
      <w:r w:rsidR="00366DD8" w:rsidRPr="002923F0">
        <w:rPr>
          <w:sz w:val="24"/>
          <w:szCs w:val="24"/>
        </w:rPr>
        <w:t xml:space="preserve"> </w:t>
      </w:r>
      <w:r w:rsidR="00746C83" w:rsidRPr="002923F0">
        <w:rPr>
          <w:b/>
          <w:sz w:val="24"/>
          <w:szCs w:val="24"/>
        </w:rPr>
        <w:t>Projekt</w:t>
      </w:r>
      <w:r w:rsidR="00746C83" w:rsidRPr="002923F0">
        <w:rPr>
          <w:sz w:val="24"/>
          <w:szCs w:val="24"/>
        </w:rPr>
        <w:t xml:space="preserve"> – „Zakup sprzętu pszczelarskiego</w:t>
      </w:r>
      <w:r w:rsidR="00E83726" w:rsidRPr="002923F0">
        <w:rPr>
          <w:sz w:val="24"/>
          <w:szCs w:val="24"/>
        </w:rPr>
        <w:t>”</w:t>
      </w:r>
      <w:r w:rsidR="00746C83" w:rsidRPr="002923F0">
        <w:rPr>
          <w:sz w:val="24"/>
          <w:szCs w:val="24"/>
        </w:rPr>
        <w:t xml:space="preserve"> </w:t>
      </w:r>
      <w:r w:rsidR="00366DD8" w:rsidRPr="002923F0">
        <w:rPr>
          <w:sz w:val="24"/>
          <w:szCs w:val="24"/>
        </w:rPr>
        <w:t>(I środek wsparcia),</w:t>
      </w:r>
    </w:p>
    <w:p w:rsidR="00613750" w:rsidRPr="002923F0" w:rsidRDefault="00EC6921" w:rsidP="00184D3A">
      <w:pPr>
        <w:numPr>
          <w:ilvl w:val="1"/>
          <w:numId w:val="140"/>
        </w:numPr>
        <w:tabs>
          <w:tab w:val="clear" w:pos="1440"/>
        </w:tabs>
        <w:spacing w:line="360" w:lineRule="auto"/>
        <w:ind w:left="1701" w:hanging="567"/>
        <w:jc w:val="both"/>
        <w:rPr>
          <w:sz w:val="24"/>
          <w:szCs w:val="24"/>
        </w:rPr>
      </w:pPr>
      <w:r w:rsidRPr="002923F0">
        <w:rPr>
          <w:sz w:val="24"/>
          <w:szCs w:val="24"/>
        </w:rPr>
        <w:t>wspieranie walki z warroz</w:t>
      </w:r>
      <w:r w:rsidR="00E83726" w:rsidRPr="002923F0">
        <w:rPr>
          <w:sz w:val="24"/>
          <w:szCs w:val="24"/>
        </w:rPr>
        <w:t>ą</w:t>
      </w:r>
      <w:r w:rsidRPr="002923F0">
        <w:rPr>
          <w:sz w:val="24"/>
          <w:szCs w:val="24"/>
        </w:rPr>
        <w:t xml:space="preserve"> produktami leczniczymi weterynaryjnymi</w:t>
      </w:r>
      <w:r w:rsidR="002022AE" w:rsidRPr="002923F0">
        <w:rPr>
          <w:sz w:val="24"/>
          <w:szCs w:val="24"/>
        </w:rPr>
        <w:t xml:space="preserve"> </w:t>
      </w:r>
      <w:r w:rsidR="00746C83" w:rsidRPr="002923F0">
        <w:rPr>
          <w:b/>
          <w:sz w:val="24"/>
          <w:szCs w:val="24"/>
        </w:rPr>
        <w:t>Projekt</w:t>
      </w:r>
      <w:r w:rsidR="00746C83" w:rsidRPr="002923F0">
        <w:rPr>
          <w:sz w:val="24"/>
          <w:szCs w:val="24"/>
        </w:rPr>
        <w:t xml:space="preserve"> – „Zakup leków do zwalczania warrozy</w:t>
      </w:r>
      <w:r w:rsidR="00E83726" w:rsidRPr="002923F0">
        <w:rPr>
          <w:sz w:val="24"/>
          <w:szCs w:val="24"/>
        </w:rPr>
        <w:t>”</w:t>
      </w:r>
      <w:r w:rsidR="00746C83" w:rsidRPr="002923F0">
        <w:rPr>
          <w:sz w:val="24"/>
          <w:szCs w:val="24"/>
        </w:rPr>
        <w:t xml:space="preserve"> </w:t>
      </w:r>
      <w:r w:rsidR="002022AE" w:rsidRPr="002923F0">
        <w:rPr>
          <w:sz w:val="24"/>
          <w:szCs w:val="24"/>
        </w:rPr>
        <w:t>(II środek wsparcia)</w:t>
      </w:r>
      <w:r w:rsidR="00613750" w:rsidRPr="002923F0">
        <w:rPr>
          <w:sz w:val="24"/>
          <w:szCs w:val="24"/>
        </w:rPr>
        <w:t>,</w:t>
      </w:r>
    </w:p>
    <w:p w:rsidR="00613750" w:rsidRPr="002923F0" w:rsidRDefault="00EC6921" w:rsidP="00184D3A">
      <w:pPr>
        <w:numPr>
          <w:ilvl w:val="1"/>
          <w:numId w:val="140"/>
        </w:numPr>
        <w:tabs>
          <w:tab w:val="clear" w:pos="1440"/>
        </w:tabs>
        <w:spacing w:line="360" w:lineRule="auto"/>
        <w:ind w:left="1701" w:hanging="567"/>
        <w:jc w:val="both"/>
        <w:rPr>
          <w:sz w:val="24"/>
          <w:szCs w:val="24"/>
        </w:rPr>
      </w:pPr>
      <w:r w:rsidRPr="002923F0">
        <w:rPr>
          <w:sz w:val="24"/>
          <w:szCs w:val="24"/>
        </w:rPr>
        <w:t xml:space="preserve">ułatwienie </w:t>
      </w:r>
      <w:r w:rsidR="00FA4507" w:rsidRPr="002923F0">
        <w:rPr>
          <w:sz w:val="24"/>
          <w:szCs w:val="24"/>
        </w:rPr>
        <w:t xml:space="preserve">prowadzenia gospodarki wędrownej </w:t>
      </w:r>
      <w:r w:rsidR="00746C83" w:rsidRPr="002923F0">
        <w:rPr>
          <w:b/>
          <w:sz w:val="24"/>
          <w:szCs w:val="24"/>
        </w:rPr>
        <w:t>Projekt</w:t>
      </w:r>
      <w:r w:rsidR="00746C83" w:rsidRPr="002923F0">
        <w:rPr>
          <w:sz w:val="24"/>
          <w:szCs w:val="24"/>
        </w:rPr>
        <w:t xml:space="preserve"> </w:t>
      </w:r>
      <w:r w:rsidR="00E83726" w:rsidRPr="002923F0">
        <w:rPr>
          <w:sz w:val="24"/>
          <w:szCs w:val="24"/>
        </w:rPr>
        <w:t>–</w:t>
      </w:r>
      <w:r w:rsidR="002F3749" w:rsidRPr="002923F0">
        <w:rPr>
          <w:sz w:val="24"/>
          <w:szCs w:val="24"/>
        </w:rPr>
        <w:t xml:space="preserve"> </w:t>
      </w:r>
      <w:r w:rsidR="00E83726" w:rsidRPr="002923F0">
        <w:rPr>
          <w:sz w:val="24"/>
          <w:szCs w:val="24"/>
        </w:rPr>
        <w:t>„</w:t>
      </w:r>
      <w:r w:rsidR="00746C83" w:rsidRPr="002923F0">
        <w:rPr>
          <w:sz w:val="24"/>
          <w:szCs w:val="24"/>
        </w:rPr>
        <w:t>Zakup urządzeń do prowadzenia gospodarki wędrownej</w:t>
      </w:r>
      <w:r w:rsidR="00E83726" w:rsidRPr="002923F0">
        <w:rPr>
          <w:sz w:val="24"/>
          <w:szCs w:val="24"/>
        </w:rPr>
        <w:t>”</w:t>
      </w:r>
      <w:r w:rsidR="00746C83" w:rsidRPr="002923F0">
        <w:rPr>
          <w:sz w:val="24"/>
          <w:szCs w:val="24"/>
        </w:rPr>
        <w:t xml:space="preserve"> </w:t>
      </w:r>
      <w:r w:rsidR="002022AE" w:rsidRPr="002923F0">
        <w:rPr>
          <w:sz w:val="24"/>
          <w:szCs w:val="24"/>
        </w:rPr>
        <w:t>(III środek wsparcia)</w:t>
      </w:r>
      <w:r w:rsidR="00613750" w:rsidRPr="002923F0">
        <w:rPr>
          <w:sz w:val="24"/>
          <w:szCs w:val="24"/>
        </w:rPr>
        <w:t>,</w:t>
      </w:r>
    </w:p>
    <w:p w:rsidR="00613750" w:rsidRPr="002923F0" w:rsidRDefault="00EC6921" w:rsidP="00184D3A">
      <w:pPr>
        <w:numPr>
          <w:ilvl w:val="1"/>
          <w:numId w:val="140"/>
        </w:numPr>
        <w:tabs>
          <w:tab w:val="clear" w:pos="1440"/>
        </w:tabs>
        <w:spacing w:line="360" w:lineRule="auto"/>
        <w:ind w:left="1701" w:hanging="567"/>
        <w:jc w:val="both"/>
        <w:rPr>
          <w:sz w:val="24"/>
          <w:szCs w:val="24"/>
        </w:rPr>
      </w:pPr>
      <w:r w:rsidRPr="002923F0">
        <w:rPr>
          <w:sz w:val="24"/>
          <w:szCs w:val="24"/>
        </w:rPr>
        <w:t xml:space="preserve">pomoc na odbudowę i poprawę wartości użytkowej pszczół  </w:t>
      </w:r>
      <w:r w:rsidR="00746C83" w:rsidRPr="002923F0">
        <w:rPr>
          <w:b/>
          <w:sz w:val="24"/>
          <w:szCs w:val="24"/>
        </w:rPr>
        <w:t>Projekt</w:t>
      </w:r>
      <w:r w:rsidR="00746C83" w:rsidRPr="002923F0">
        <w:rPr>
          <w:sz w:val="24"/>
          <w:szCs w:val="24"/>
        </w:rPr>
        <w:t xml:space="preserve"> – „Zakup pszczół</w:t>
      </w:r>
      <w:r w:rsidR="00E83726" w:rsidRPr="002923F0">
        <w:rPr>
          <w:sz w:val="24"/>
          <w:szCs w:val="24"/>
        </w:rPr>
        <w:t>”</w:t>
      </w:r>
      <w:r w:rsidR="0023657F" w:rsidRPr="002923F0">
        <w:rPr>
          <w:sz w:val="24"/>
          <w:szCs w:val="24"/>
        </w:rPr>
        <w:t xml:space="preserve"> (IV środek wsparcia), </w:t>
      </w:r>
    </w:p>
    <w:p w:rsidR="00E879D3" w:rsidRPr="002923F0" w:rsidRDefault="00E879D3" w:rsidP="00184D3A">
      <w:pPr>
        <w:numPr>
          <w:ilvl w:val="1"/>
          <w:numId w:val="140"/>
        </w:numPr>
        <w:tabs>
          <w:tab w:val="clear" w:pos="1440"/>
        </w:tabs>
        <w:spacing w:line="360" w:lineRule="auto"/>
        <w:ind w:left="1701" w:hanging="567"/>
        <w:jc w:val="both"/>
        <w:rPr>
          <w:sz w:val="24"/>
          <w:szCs w:val="24"/>
        </w:rPr>
      </w:pPr>
      <w:r w:rsidRPr="002923F0">
        <w:rPr>
          <w:sz w:val="24"/>
          <w:szCs w:val="24"/>
        </w:rPr>
        <w:t xml:space="preserve">wsparcie naukowo – badawcze, </w:t>
      </w:r>
      <w:r w:rsidRPr="002923F0">
        <w:rPr>
          <w:b/>
          <w:sz w:val="24"/>
          <w:szCs w:val="24"/>
        </w:rPr>
        <w:t>Projekt</w:t>
      </w:r>
      <w:r w:rsidRPr="002923F0">
        <w:rPr>
          <w:sz w:val="24"/>
          <w:szCs w:val="24"/>
        </w:rPr>
        <w:t xml:space="preserve"> – „</w:t>
      </w:r>
      <w:bookmarkStart w:id="38" w:name="_Hlk80595666"/>
      <w:r w:rsidR="00A63052" w:rsidRPr="002923F0">
        <w:rPr>
          <w:sz w:val="24"/>
          <w:szCs w:val="24"/>
        </w:rPr>
        <w:t>Wsparcie</w:t>
      </w:r>
      <w:r w:rsidRPr="002923F0">
        <w:rPr>
          <w:sz w:val="24"/>
          <w:szCs w:val="24"/>
        </w:rPr>
        <w:t xml:space="preserve"> naukowo - badawcze</w:t>
      </w:r>
      <w:bookmarkEnd w:id="38"/>
      <w:r w:rsidRPr="002923F0">
        <w:rPr>
          <w:sz w:val="24"/>
          <w:szCs w:val="24"/>
        </w:rPr>
        <w:t>” (V środek wsparcia)</w:t>
      </w:r>
      <w:r w:rsidR="00DD7D37" w:rsidRPr="002923F0">
        <w:rPr>
          <w:sz w:val="24"/>
          <w:szCs w:val="24"/>
        </w:rPr>
        <w:t>,</w:t>
      </w:r>
    </w:p>
    <w:p w:rsidR="00613750" w:rsidRPr="002923F0" w:rsidRDefault="00EC6921" w:rsidP="00184D3A">
      <w:pPr>
        <w:numPr>
          <w:ilvl w:val="1"/>
          <w:numId w:val="140"/>
        </w:numPr>
        <w:tabs>
          <w:tab w:val="clear" w:pos="1440"/>
        </w:tabs>
        <w:spacing w:line="360" w:lineRule="auto"/>
        <w:ind w:left="1701" w:hanging="567"/>
        <w:jc w:val="both"/>
        <w:rPr>
          <w:sz w:val="24"/>
          <w:szCs w:val="24"/>
        </w:rPr>
      </w:pPr>
      <w:r w:rsidRPr="002923F0">
        <w:rPr>
          <w:sz w:val="24"/>
          <w:szCs w:val="24"/>
        </w:rPr>
        <w:t>wspieranie badania jakości handlowej miodu oraz identyfikacja miodów odmianowych</w:t>
      </w:r>
      <w:r w:rsidR="0023657F" w:rsidRPr="002923F0">
        <w:rPr>
          <w:sz w:val="24"/>
          <w:szCs w:val="24"/>
        </w:rPr>
        <w:t xml:space="preserve"> </w:t>
      </w:r>
      <w:r w:rsidR="00746C83" w:rsidRPr="002923F0">
        <w:rPr>
          <w:b/>
          <w:sz w:val="24"/>
          <w:szCs w:val="24"/>
        </w:rPr>
        <w:t>Projekt</w:t>
      </w:r>
      <w:r w:rsidR="00746C83" w:rsidRPr="002923F0">
        <w:rPr>
          <w:sz w:val="24"/>
          <w:szCs w:val="24"/>
        </w:rPr>
        <w:t xml:space="preserve"> – „Analiz</w:t>
      </w:r>
      <w:r w:rsidR="0083005E" w:rsidRPr="002923F0">
        <w:rPr>
          <w:sz w:val="24"/>
          <w:szCs w:val="24"/>
        </w:rPr>
        <w:t>y</w:t>
      </w:r>
      <w:r w:rsidR="00746C83" w:rsidRPr="002923F0">
        <w:rPr>
          <w:sz w:val="24"/>
          <w:szCs w:val="24"/>
        </w:rPr>
        <w:t xml:space="preserve"> jakości miodu</w:t>
      </w:r>
      <w:r w:rsidR="00E83726" w:rsidRPr="002923F0">
        <w:rPr>
          <w:sz w:val="24"/>
          <w:szCs w:val="24"/>
        </w:rPr>
        <w:t>”</w:t>
      </w:r>
      <w:r w:rsidR="00746C83" w:rsidRPr="002923F0">
        <w:rPr>
          <w:sz w:val="24"/>
          <w:szCs w:val="24"/>
        </w:rPr>
        <w:t xml:space="preserve"> </w:t>
      </w:r>
      <w:r w:rsidR="0023657F" w:rsidRPr="002923F0">
        <w:rPr>
          <w:sz w:val="24"/>
          <w:szCs w:val="24"/>
        </w:rPr>
        <w:t>(V</w:t>
      </w:r>
      <w:r w:rsidR="007011C0" w:rsidRPr="002923F0">
        <w:rPr>
          <w:sz w:val="24"/>
          <w:szCs w:val="24"/>
        </w:rPr>
        <w:t>I</w:t>
      </w:r>
      <w:r w:rsidR="0023657F" w:rsidRPr="002923F0">
        <w:rPr>
          <w:sz w:val="24"/>
          <w:szCs w:val="24"/>
        </w:rPr>
        <w:t xml:space="preserve"> środek wsparcia).</w:t>
      </w:r>
    </w:p>
    <w:p w:rsidR="0099604B" w:rsidRDefault="00171CD6" w:rsidP="00D23154">
      <w:pPr>
        <w:spacing w:line="360" w:lineRule="auto"/>
        <w:ind w:left="567"/>
        <w:jc w:val="both"/>
        <w:rPr>
          <w:sz w:val="24"/>
          <w:szCs w:val="24"/>
        </w:rPr>
      </w:pPr>
      <w:r w:rsidRPr="002923F0">
        <w:rPr>
          <w:sz w:val="24"/>
          <w:szCs w:val="24"/>
        </w:rPr>
        <w:t>Rodzaje kosztów podlegających refundacji w ramach poszczególnych działań określone zostały w pkt. 7 niniejszych warunków.</w:t>
      </w:r>
    </w:p>
    <w:p w:rsidR="00786A3F" w:rsidRPr="002923F0" w:rsidRDefault="00786A3F" w:rsidP="00D23154">
      <w:pPr>
        <w:spacing w:line="360" w:lineRule="auto"/>
        <w:ind w:left="567"/>
        <w:jc w:val="both"/>
        <w:rPr>
          <w:sz w:val="24"/>
          <w:szCs w:val="24"/>
        </w:rPr>
      </w:pPr>
    </w:p>
    <w:p w:rsidR="00D23154" w:rsidRPr="002923F0" w:rsidRDefault="00D23154" w:rsidP="00D23154">
      <w:pPr>
        <w:spacing w:line="360" w:lineRule="auto"/>
        <w:ind w:left="567"/>
        <w:jc w:val="both"/>
        <w:rPr>
          <w:sz w:val="24"/>
          <w:szCs w:val="24"/>
        </w:rPr>
      </w:pPr>
    </w:p>
    <w:p w:rsidR="00614386" w:rsidRPr="002923F0" w:rsidRDefault="00614386" w:rsidP="002923F0">
      <w:pPr>
        <w:pStyle w:val="Nagwek2"/>
        <w:numPr>
          <w:ilvl w:val="0"/>
          <w:numId w:val="109"/>
        </w:numPr>
        <w:spacing w:before="0" w:after="0" w:line="360" w:lineRule="auto"/>
        <w:ind w:left="357" w:hanging="357"/>
        <w:rPr>
          <w:rFonts w:ascii="Times New Roman" w:hAnsi="Times New Roman" w:cs="Times New Roman"/>
          <w:b w:val="0"/>
          <w:sz w:val="24"/>
          <w:szCs w:val="24"/>
        </w:rPr>
      </w:pPr>
      <w:bookmarkStart w:id="39" w:name="_Toc81291598"/>
      <w:bookmarkStart w:id="40" w:name="_Toc81291677"/>
      <w:bookmarkStart w:id="41" w:name="_Toc81291712"/>
      <w:bookmarkStart w:id="42" w:name="_Toc81291737"/>
      <w:bookmarkStart w:id="43" w:name="_Toc81291788"/>
      <w:bookmarkStart w:id="44" w:name="_Toc81293093"/>
      <w:bookmarkStart w:id="45" w:name="_Toc81293514"/>
      <w:bookmarkStart w:id="46" w:name="_Toc81293515"/>
      <w:bookmarkEnd w:id="39"/>
      <w:bookmarkEnd w:id="40"/>
      <w:bookmarkEnd w:id="41"/>
      <w:bookmarkEnd w:id="42"/>
      <w:bookmarkEnd w:id="43"/>
      <w:bookmarkEnd w:id="44"/>
      <w:bookmarkEnd w:id="45"/>
      <w:r w:rsidRPr="002923F0">
        <w:rPr>
          <w:rFonts w:ascii="Times New Roman" w:hAnsi="Times New Roman" w:cs="Times New Roman"/>
          <w:i w:val="0"/>
          <w:sz w:val="24"/>
          <w:szCs w:val="24"/>
        </w:rPr>
        <w:t>Uczestnik mechanizmu</w:t>
      </w:r>
      <w:bookmarkEnd w:id="46"/>
    </w:p>
    <w:p w:rsidR="00D87DDF" w:rsidRPr="002923F0" w:rsidRDefault="00614386" w:rsidP="00D23154">
      <w:pPr>
        <w:spacing w:line="360" w:lineRule="auto"/>
        <w:ind w:left="567"/>
        <w:jc w:val="both"/>
        <w:rPr>
          <w:sz w:val="24"/>
          <w:szCs w:val="24"/>
        </w:rPr>
      </w:pPr>
      <w:r w:rsidRPr="002923F0">
        <w:rPr>
          <w:sz w:val="24"/>
          <w:szCs w:val="24"/>
        </w:rPr>
        <w:t xml:space="preserve">Pomoc finansowa w ramach mechanizmu </w:t>
      </w:r>
      <w:r w:rsidR="00171CD6" w:rsidRPr="002923F0">
        <w:rPr>
          <w:sz w:val="24"/>
          <w:szCs w:val="24"/>
        </w:rPr>
        <w:t>WPR</w:t>
      </w:r>
      <w:r w:rsidRPr="002923F0">
        <w:rPr>
          <w:sz w:val="24"/>
          <w:szCs w:val="24"/>
        </w:rPr>
        <w:t xml:space="preserve"> „Wsparcie rynku produktów pszczelich” kierowana</w:t>
      </w:r>
      <w:r w:rsidR="00387451" w:rsidRPr="002923F0">
        <w:rPr>
          <w:sz w:val="24"/>
          <w:szCs w:val="24"/>
        </w:rPr>
        <w:t xml:space="preserve"> </w:t>
      </w:r>
      <w:r w:rsidR="002F3749" w:rsidRPr="002923F0">
        <w:rPr>
          <w:sz w:val="24"/>
          <w:szCs w:val="24"/>
        </w:rPr>
        <w:t xml:space="preserve">jest </w:t>
      </w:r>
      <w:r w:rsidR="00387451" w:rsidRPr="002923F0">
        <w:rPr>
          <w:sz w:val="24"/>
          <w:szCs w:val="24"/>
        </w:rPr>
        <w:t>do branży pszczelarskiej</w:t>
      </w:r>
      <w:r w:rsidR="0098144E" w:rsidRPr="002923F0">
        <w:rPr>
          <w:sz w:val="24"/>
          <w:szCs w:val="24"/>
        </w:rPr>
        <w:t>, zgodnie z KPWP</w:t>
      </w:r>
      <w:r w:rsidR="0001502B" w:rsidRPr="002923F0">
        <w:rPr>
          <w:sz w:val="24"/>
          <w:szCs w:val="24"/>
        </w:rPr>
        <w:t xml:space="preserve">. </w:t>
      </w:r>
    </w:p>
    <w:p w:rsidR="00FB45F6" w:rsidRPr="002923F0" w:rsidRDefault="00E01BBA" w:rsidP="00D23154">
      <w:pPr>
        <w:spacing w:line="360" w:lineRule="auto"/>
        <w:ind w:left="567"/>
        <w:jc w:val="both"/>
        <w:rPr>
          <w:sz w:val="24"/>
          <w:szCs w:val="24"/>
        </w:rPr>
      </w:pPr>
      <w:r w:rsidRPr="002923F0">
        <w:rPr>
          <w:sz w:val="24"/>
          <w:szCs w:val="24"/>
        </w:rPr>
        <w:t xml:space="preserve">Pszczelarz, producent produktów pszczelich </w:t>
      </w:r>
      <w:r w:rsidR="004417B2" w:rsidRPr="002923F0">
        <w:rPr>
          <w:sz w:val="24"/>
          <w:szCs w:val="24"/>
        </w:rPr>
        <w:t>(posiadający weterynaryjny numer identyfikacyjny</w:t>
      </w:r>
      <w:r w:rsidR="00D76755" w:rsidRPr="002923F0">
        <w:rPr>
          <w:sz w:val="24"/>
          <w:szCs w:val="24"/>
        </w:rPr>
        <w:t xml:space="preserve"> nadany w związku z prowadzeniem działalności nadzorowanej dotyczącej pszczół</w:t>
      </w:r>
      <w:r w:rsidR="007B758F" w:rsidRPr="002923F0">
        <w:rPr>
          <w:sz w:val="24"/>
          <w:szCs w:val="24"/>
        </w:rPr>
        <w:t xml:space="preserve"> lub wpis do Rejestru Powiatowego Lekarza Weterynarii</w:t>
      </w:r>
      <w:r w:rsidR="004417B2" w:rsidRPr="002923F0">
        <w:rPr>
          <w:sz w:val="24"/>
          <w:szCs w:val="24"/>
        </w:rPr>
        <w:t xml:space="preserve">) </w:t>
      </w:r>
      <w:r w:rsidR="00BF080C" w:rsidRPr="002923F0">
        <w:rPr>
          <w:sz w:val="24"/>
          <w:szCs w:val="24"/>
        </w:rPr>
        <w:t>może być beneficjent</w:t>
      </w:r>
      <w:r w:rsidRPr="002923F0">
        <w:rPr>
          <w:sz w:val="24"/>
          <w:szCs w:val="24"/>
        </w:rPr>
        <w:t>em</w:t>
      </w:r>
      <w:r w:rsidR="00BF080C" w:rsidRPr="002923F0">
        <w:rPr>
          <w:sz w:val="24"/>
          <w:szCs w:val="24"/>
        </w:rPr>
        <w:t xml:space="preserve"> </w:t>
      </w:r>
      <w:r w:rsidRPr="002923F0">
        <w:rPr>
          <w:sz w:val="24"/>
          <w:szCs w:val="24"/>
        </w:rPr>
        <w:t xml:space="preserve">Programu </w:t>
      </w:r>
      <w:r w:rsidR="00BF080C" w:rsidRPr="002923F0">
        <w:rPr>
          <w:sz w:val="24"/>
          <w:szCs w:val="24"/>
        </w:rPr>
        <w:t>wyłącznie w ramach jednej organizacji pszczelarskiej.</w:t>
      </w:r>
    </w:p>
    <w:p w:rsidR="00C87135" w:rsidRPr="002923F0" w:rsidRDefault="007F3651" w:rsidP="00D23154">
      <w:pPr>
        <w:spacing w:line="360" w:lineRule="auto"/>
        <w:ind w:left="567"/>
        <w:jc w:val="both"/>
        <w:rPr>
          <w:b/>
          <w:sz w:val="24"/>
          <w:szCs w:val="24"/>
        </w:rPr>
      </w:pPr>
      <w:r w:rsidRPr="002923F0">
        <w:rPr>
          <w:sz w:val="24"/>
          <w:szCs w:val="24"/>
        </w:rPr>
        <w:t>O refundację</w:t>
      </w:r>
      <w:r w:rsidR="00614386" w:rsidRPr="002923F0">
        <w:rPr>
          <w:sz w:val="24"/>
          <w:szCs w:val="24"/>
        </w:rPr>
        <w:t xml:space="preserve"> środków finansowych mogą ubiegać się </w:t>
      </w:r>
      <w:r w:rsidR="00614386" w:rsidRPr="002923F0">
        <w:rPr>
          <w:b/>
          <w:sz w:val="24"/>
          <w:szCs w:val="24"/>
        </w:rPr>
        <w:t>podmioty uprawnione</w:t>
      </w:r>
      <w:r w:rsidR="00C87135" w:rsidRPr="002923F0">
        <w:rPr>
          <w:b/>
          <w:sz w:val="24"/>
          <w:szCs w:val="24"/>
        </w:rPr>
        <w:t>:</w:t>
      </w:r>
    </w:p>
    <w:p w:rsidR="00C87135" w:rsidRPr="002923F0" w:rsidRDefault="00C87135" w:rsidP="00037C76">
      <w:pPr>
        <w:pStyle w:val="Akapitzlist"/>
        <w:numPr>
          <w:ilvl w:val="0"/>
          <w:numId w:val="92"/>
        </w:numPr>
        <w:spacing w:after="0" w:line="360" w:lineRule="auto"/>
        <w:ind w:left="567" w:hanging="567"/>
        <w:jc w:val="both"/>
        <w:rPr>
          <w:rFonts w:ascii="Times New Roman" w:hAnsi="Times New Roman"/>
          <w:sz w:val="24"/>
          <w:szCs w:val="24"/>
        </w:rPr>
      </w:pPr>
      <w:r w:rsidRPr="002923F0">
        <w:rPr>
          <w:rFonts w:ascii="Times New Roman" w:hAnsi="Times New Roman"/>
          <w:sz w:val="24"/>
          <w:szCs w:val="24"/>
        </w:rPr>
        <w:t>w ramach działań I – IV oraz VI</w:t>
      </w:r>
      <w:r w:rsidR="00B7145F" w:rsidRPr="002923F0">
        <w:rPr>
          <w:rFonts w:ascii="Times New Roman" w:hAnsi="Times New Roman"/>
          <w:sz w:val="24"/>
          <w:szCs w:val="24"/>
        </w:rPr>
        <w:t>, określonych w pkt 4.2 ppkt a)- e) oraz g)</w:t>
      </w:r>
      <w:r w:rsidRPr="002923F0">
        <w:rPr>
          <w:rFonts w:ascii="Times New Roman" w:hAnsi="Times New Roman"/>
          <w:sz w:val="24"/>
          <w:szCs w:val="24"/>
        </w:rPr>
        <w:t>:</w:t>
      </w:r>
    </w:p>
    <w:p w:rsidR="00D87B80" w:rsidRPr="002923F0" w:rsidRDefault="00D87B80" w:rsidP="00037C76">
      <w:pPr>
        <w:numPr>
          <w:ilvl w:val="0"/>
          <w:numId w:val="59"/>
        </w:numPr>
        <w:spacing w:line="360" w:lineRule="auto"/>
        <w:ind w:left="1134" w:hanging="567"/>
        <w:jc w:val="both"/>
        <w:rPr>
          <w:sz w:val="24"/>
          <w:szCs w:val="24"/>
        </w:rPr>
      </w:pPr>
      <w:r w:rsidRPr="002923F0">
        <w:rPr>
          <w:sz w:val="24"/>
          <w:szCs w:val="24"/>
        </w:rPr>
        <w:t>związki pszczelarskie,</w:t>
      </w:r>
    </w:p>
    <w:p w:rsidR="00614386" w:rsidRPr="002923F0" w:rsidRDefault="00614386" w:rsidP="00037C76">
      <w:pPr>
        <w:numPr>
          <w:ilvl w:val="0"/>
          <w:numId w:val="59"/>
        </w:numPr>
        <w:spacing w:line="360" w:lineRule="auto"/>
        <w:ind w:left="1134" w:hanging="567"/>
        <w:jc w:val="both"/>
        <w:rPr>
          <w:sz w:val="24"/>
          <w:szCs w:val="24"/>
        </w:rPr>
      </w:pPr>
      <w:r w:rsidRPr="002923F0">
        <w:rPr>
          <w:sz w:val="24"/>
          <w:szCs w:val="24"/>
        </w:rPr>
        <w:t xml:space="preserve">stowarzyszenia pszczelarzy, </w:t>
      </w:r>
    </w:p>
    <w:p w:rsidR="00D87B80" w:rsidRPr="002923F0" w:rsidRDefault="00D87B80" w:rsidP="00037C76">
      <w:pPr>
        <w:numPr>
          <w:ilvl w:val="0"/>
          <w:numId w:val="59"/>
        </w:numPr>
        <w:spacing w:line="360" w:lineRule="auto"/>
        <w:ind w:left="1134" w:hanging="567"/>
        <w:jc w:val="both"/>
        <w:rPr>
          <w:sz w:val="24"/>
          <w:szCs w:val="24"/>
        </w:rPr>
      </w:pPr>
      <w:r w:rsidRPr="002923F0">
        <w:rPr>
          <w:sz w:val="24"/>
          <w:szCs w:val="24"/>
        </w:rPr>
        <w:t>zrzeszenia pszczelarzy,</w:t>
      </w:r>
    </w:p>
    <w:p w:rsidR="00614386" w:rsidRPr="002923F0" w:rsidRDefault="00614386" w:rsidP="00037C76">
      <w:pPr>
        <w:numPr>
          <w:ilvl w:val="0"/>
          <w:numId w:val="59"/>
        </w:numPr>
        <w:spacing w:line="360" w:lineRule="auto"/>
        <w:ind w:left="1134" w:hanging="567"/>
        <w:jc w:val="both"/>
        <w:rPr>
          <w:sz w:val="24"/>
          <w:szCs w:val="24"/>
        </w:rPr>
      </w:pPr>
      <w:r w:rsidRPr="002923F0">
        <w:rPr>
          <w:sz w:val="24"/>
          <w:szCs w:val="24"/>
        </w:rPr>
        <w:t xml:space="preserve">spółdzielnie pszczelarskie, </w:t>
      </w:r>
    </w:p>
    <w:p w:rsidR="00905FDF" w:rsidRDefault="00C11019" w:rsidP="004C017B">
      <w:pPr>
        <w:numPr>
          <w:ilvl w:val="0"/>
          <w:numId w:val="59"/>
        </w:numPr>
        <w:spacing w:line="360" w:lineRule="auto"/>
        <w:ind w:left="1134" w:hanging="567"/>
        <w:jc w:val="both"/>
        <w:rPr>
          <w:sz w:val="24"/>
          <w:szCs w:val="24"/>
        </w:rPr>
      </w:pPr>
      <w:r w:rsidRPr="002923F0">
        <w:rPr>
          <w:sz w:val="24"/>
          <w:szCs w:val="24"/>
        </w:rPr>
        <w:t>grup</w:t>
      </w:r>
      <w:r w:rsidR="004C017B" w:rsidRPr="002923F0">
        <w:rPr>
          <w:sz w:val="24"/>
          <w:szCs w:val="24"/>
        </w:rPr>
        <w:t>y</w:t>
      </w:r>
      <w:r w:rsidRPr="002923F0">
        <w:rPr>
          <w:sz w:val="24"/>
          <w:szCs w:val="24"/>
        </w:rPr>
        <w:t xml:space="preserve"> producentów rolnych – </w:t>
      </w:r>
      <w:r w:rsidRPr="002923F0">
        <w:rPr>
          <w:color w:val="000000"/>
          <w:sz w:val="24"/>
          <w:szCs w:val="24"/>
        </w:rPr>
        <w:t>w zakresie działalności pszczelarskiej, o których mowa w art. 27 rozporządzenia nr 1305/2013,</w:t>
      </w:r>
      <w:r w:rsidR="00695E65" w:rsidRPr="002923F0">
        <w:rPr>
          <w:color w:val="000000"/>
          <w:sz w:val="24"/>
          <w:szCs w:val="24"/>
        </w:rPr>
        <w:t xml:space="preserve"> wpisani do rejestru grup o którym mowa w art. 9 ustawy z dnia 15 września 2000 r. o grupach producentów rolnych i</w:t>
      </w:r>
      <w:r w:rsidR="008539D6" w:rsidRPr="002923F0">
        <w:rPr>
          <w:color w:val="000000"/>
          <w:sz w:val="24"/>
          <w:szCs w:val="24"/>
        </w:rPr>
        <w:t> </w:t>
      </w:r>
      <w:r w:rsidR="00695E65" w:rsidRPr="002923F0">
        <w:rPr>
          <w:color w:val="000000"/>
          <w:sz w:val="24"/>
          <w:szCs w:val="24"/>
        </w:rPr>
        <w:t xml:space="preserve">ich związkach oraz o zmianie innych ustaw (Dz. U. z 2018 r., poz. 1026, </w:t>
      </w:r>
      <w:r w:rsidR="002F390F" w:rsidRPr="002923F0">
        <w:rPr>
          <w:color w:val="000000"/>
          <w:sz w:val="24"/>
          <w:szCs w:val="24"/>
        </w:rPr>
        <w:t>t.j.</w:t>
      </w:r>
      <w:r w:rsidR="00695E65" w:rsidRPr="002923F0">
        <w:rPr>
          <w:color w:val="000000"/>
          <w:sz w:val="24"/>
          <w:szCs w:val="24"/>
        </w:rPr>
        <w:t>)</w:t>
      </w:r>
      <w:r w:rsidR="00083FE5" w:rsidRPr="002923F0">
        <w:rPr>
          <w:sz w:val="24"/>
          <w:szCs w:val="24"/>
        </w:rPr>
        <w:t>,</w:t>
      </w:r>
    </w:p>
    <w:p w:rsidR="00C87135" w:rsidRPr="00905FDF" w:rsidRDefault="000A699C" w:rsidP="00905FDF">
      <w:pPr>
        <w:pStyle w:val="Akapitzlist"/>
        <w:numPr>
          <w:ilvl w:val="0"/>
          <w:numId w:val="92"/>
        </w:numPr>
        <w:spacing w:after="0" w:line="360" w:lineRule="auto"/>
        <w:ind w:left="714" w:hanging="357"/>
        <w:jc w:val="both"/>
        <w:rPr>
          <w:rFonts w:ascii="Times New Roman" w:hAnsi="Times New Roman"/>
          <w:sz w:val="24"/>
          <w:szCs w:val="24"/>
        </w:rPr>
      </w:pPr>
      <w:r w:rsidRPr="00905FDF">
        <w:rPr>
          <w:rFonts w:ascii="Times New Roman" w:hAnsi="Times New Roman"/>
          <w:sz w:val="24"/>
          <w:szCs w:val="24"/>
        </w:rPr>
        <w:t xml:space="preserve">w ramach </w:t>
      </w:r>
      <w:r w:rsidR="00C87135" w:rsidRPr="00905FDF">
        <w:rPr>
          <w:rFonts w:ascii="Times New Roman" w:hAnsi="Times New Roman"/>
          <w:sz w:val="24"/>
          <w:szCs w:val="24"/>
        </w:rPr>
        <w:t xml:space="preserve">działania </w:t>
      </w:r>
      <w:r w:rsidR="00FF2D28" w:rsidRPr="00905FDF">
        <w:rPr>
          <w:rFonts w:ascii="Times New Roman" w:hAnsi="Times New Roman"/>
          <w:sz w:val="24"/>
          <w:szCs w:val="24"/>
        </w:rPr>
        <w:t>V</w:t>
      </w:r>
      <w:r w:rsidR="00B7145F" w:rsidRPr="00905FDF">
        <w:rPr>
          <w:rFonts w:ascii="Times New Roman" w:hAnsi="Times New Roman"/>
          <w:sz w:val="24"/>
          <w:szCs w:val="24"/>
        </w:rPr>
        <w:t>, o którym mowa w pkt 4.2 ppkt f)</w:t>
      </w:r>
      <w:r w:rsidR="00C87135" w:rsidRPr="00905FDF">
        <w:rPr>
          <w:rFonts w:ascii="Times New Roman" w:hAnsi="Times New Roman"/>
          <w:sz w:val="24"/>
          <w:szCs w:val="24"/>
        </w:rPr>
        <w:t>:</w:t>
      </w:r>
    </w:p>
    <w:p w:rsidR="00786A3F" w:rsidRDefault="00786A3F" w:rsidP="00786A3F">
      <w:pPr>
        <w:spacing w:line="360" w:lineRule="auto"/>
        <w:ind w:left="567"/>
        <w:jc w:val="both"/>
        <w:rPr>
          <w:sz w:val="24"/>
          <w:szCs w:val="24"/>
        </w:rPr>
      </w:pPr>
      <w:bookmarkStart w:id="47" w:name="_Hlk81471590"/>
      <w:r>
        <w:rPr>
          <w:sz w:val="24"/>
          <w:szCs w:val="24"/>
        </w:rPr>
        <w:t xml:space="preserve">-  </w:t>
      </w:r>
      <w:r w:rsidR="00FF2D28" w:rsidRPr="0071290D">
        <w:rPr>
          <w:sz w:val="24"/>
          <w:szCs w:val="24"/>
        </w:rPr>
        <w:t>j</w:t>
      </w:r>
      <w:r w:rsidR="000A699C" w:rsidRPr="0071290D">
        <w:rPr>
          <w:sz w:val="24"/>
          <w:szCs w:val="24"/>
        </w:rPr>
        <w:t>ednostki naukowo–</w:t>
      </w:r>
      <w:r w:rsidR="00905FDF" w:rsidRPr="0071290D">
        <w:rPr>
          <w:sz w:val="24"/>
          <w:szCs w:val="24"/>
        </w:rPr>
        <w:t xml:space="preserve"> </w:t>
      </w:r>
      <w:r w:rsidR="000A699C" w:rsidRPr="0071290D">
        <w:rPr>
          <w:sz w:val="24"/>
          <w:szCs w:val="24"/>
        </w:rPr>
        <w:t>badawcze</w:t>
      </w:r>
      <w:bookmarkEnd w:id="47"/>
      <w:r w:rsidR="000A699C" w:rsidRPr="0071290D">
        <w:rPr>
          <w:sz w:val="24"/>
          <w:szCs w:val="24"/>
        </w:rPr>
        <w:t xml:space="preserve">, </w:t>
      </w:r>
      <w:bookmarkStart w:id="48" w:name="_Hlk80597740"/>
      <w:r w:rsidR="000A699C" w:rsidRPr="0071290D">
        <w:rPr>
          <w:sz w:val="24"/>
          <w:szCs w:val="24"/>
        </w:rPr>
        <w:t>zajmujące się tematyką pszczelarską</w:t>
      </w:r>
      <w:r w:rsidR="00B72953" w:rsidRPr="0071290D">
        <w:rPr>
          <w:sz w:val="24"/>
          <w:szCs w:val="24"/>
        </w:rPr>
        <w:t xml:space="preserve">. </w:t>
      </w:r>
      <w:r>
        <w:rPr>
          <w:sz w:val="24"/>
          <w:szCs w:val="24"/>
        </w:rPr>
        <w:t>W</w:t>
      </w:r>
      <w:r w:rsidR="00834873" w:rsidRPr="0071290D">
        <w:rPr>
          <w:sz w:val="24"/>
          <w:szCs w:val="24"/>
        </w:rPr>
        <w:t xml:space="preserve"> celu sprawdzenia powyższego</w:t>
      </w:r>
      <w:r w:rsidR="0071290D" w:rsidRPr="0071290D">
        <w:rPr>
          <w:sz w:val="24"/>
          <w:szCs w:val="24"/>
        </w:rPr>
        <w:t xml:space="preserve"> analizie mogą być poddane</w:t>
      </w:r>
      <w:r w:rsidR="0071290D">
        <w:rPr>
          <w:sz w:val="24"/>
          <w:szCs w:val="24"/>
        </w:rPr>
        <w:t xml:space="preserve"> </w:t>
      </w:r>
      <w:r w:rsidR="0071290D" w:rsidRPr="0071290D">
        <w:rPr>
          <w:sz w:val="24"/>
          <w:szCs w:val="24"/>
        </w:rPr>
        <w:t>w szczególności następujące dokumenty</w:t>
      </w:r>
      <w:r w:rsidR="00B72953" w:rsidRPr="0071290D">
        <w:rPr>
          <w:sz w:val="24"/>
          <w:szCs w:val="24"/>
        </w:rPr>
        <w:t>: statut</w:t>
      </w:r>
      <w:r w:rsidR="0071290D" w:rsidRPr="0071290D">
        <w:rPr>
          <w:sz w:val="24"/>
          <w:szCs w:val="24"/>
        </w:rPr>
        <w:t>y</w:t>
      </w:r>
      <w:r w:rsidR="00B72953" w:rsidRPr="0071290D">
        <w:rPr>
          <w:sz w:val="24"/>
          <w:szCs w:val="24"/>
        </w:rPr>
        <w:t>, uchwał</w:t>
      </w:r>
      <w:r w:rsidR="0071290D" w:rsidRPr="0071290D">
        <w:rPr>
          <w:sz w:val="24"/>
          <w:szCs w:val="24"/>
        </w:rPr>
        <w:t>y</w:t>
      </w:r>
      <w:r w:rsidR="00B72953" w:rsidRPr="0071290D">
        <w:rPr>
          <w:sz w:val="24"/>
          <w:szCs w:val="24"/>
        </w:rPr>
        <w:t>, rejestr</w:t>
      </w:r>
      <w:r w:rsidR="0071290D" w:rsidRPr="0071290D">
        <w:rPr>
          <w:sz w:val="24"/>
          <w:szCs w:val="24"/>
        </w:rPr>
        <w:t>y</w:t>
      </w:r>
      <w:r w:rsidR="00B72953" w:rsidRPr="0071290D">
        <w:rPr>
          <w:sz w:val="24"/>
          <w:szCs w:val="24"/>
        </w:rPr>
        <w:t>, umow</w:t>
      </w:r>
      <w:r w:rsidR="0071290D" w:rsidRPr="0071290D">
        <w:rPr>
          <w:sz w:val="24"/>
          <w:szCs w:val="24"/>
        </w:rPr>
        <w:t>y</w:t>
      </w:r>
      <w:r w:rsidR="00B72953" w:rsidRPr="0071290D">
        <w:rPr>
          <w:sz w:val="24"/>
          <w:szCs w:val="24"/>
        </w:rPr>
        <w:t xml:space="preserve">, itp, </w:t>
      </w:r>
      <w:bookmarkStart w:id="49" w:name="_Toc81293516"/>
      <w:bookmarkEnd w:id="48"/>
    </w:p>
    <w:p w:rsidR="00786A3F" w:rsidRDefault="00786A3F" w:rsidP="00786A3F">
      <w:pPr>
        <w:spacing w:line="360" w:lineRule="auto"/>
        <w:ind w:left="567"/>
        <w:jc w:val="both"/>
        <w:rPr>
          <w:sz w:val="24"/>
          <w:szCs w:val="24"/>
        </w:rPr>
      </w:pPr>
    </w:p>
    <w:p w:rsidR="000F6922" w:rsidRPr="00786A3F" w:rsidRDefault="003A5AE2" w:rsidP="00786A3F">
      <w:pPr>
        <w:numPr>
          <w:ilvl w:val="0"/>
          <w:numId w:val="109"/>
        </w:numPr>
        <w:spacing w:line="360" w:lineRule="auto"/>
        <w:ind w:left="357" w:hanging="357"/>
        <w:jc w:val="both"/>
        <w:rPr>
          <w:b/>
          <w:sz w:val="24"/>
          <w:szCs w:val="24"/>
        </w:rPr>
      </w:pPr>
      <w:r w:rsidRPr="00786A3F">
        <w:rPr>
          <w:b/>
          <w:sz w:val="24"/>
          <w:szCs w:val="24"/>
        </w:rPr>
        <w:t>Ogólne zasady ubiegania się i udzielania refundacji kosztów poniesionych w ramach mechanizmu „Wsparcie rynku produktów pszczelich”</w:t>
      </w:r>
      <w:bookmarkEnd w:id="49"/>
    </w:p>
    <w:p w:rsidR="00397784" w:rsidRPr="002923F0" w:rsidRDefault="00397784" w:rsidP="00D23154">
      <w:pPr>
        <w:pStyle w:val="Nagwek3"/>
        <w:numPr>
          <w:ilvl w:val="1"/>
          <w:numId w:val="109"/>
        </w:numPr>
        <w:spacing w:line="360" w:lineRule="auto"/>
        <w:ind w:left="1134" w:hanging="567"/>
        <w:jc w:val="left"/>
        <w:rPr>
          <w:rFonts w:ascii="Times New Roman" w:hAnsi="Times New Roman" w:cs="Times New Roman"/>
        </w:rPr>
      </w:pPr>
      <w:bookmarkStart w:id="50" w:name="_Toc81293096"/>
      <w:bookmarkStart w:id="51" w:name="_Toc81293517"/>
      <w:bookmarkStart w:id="52" w:name="_Toc81293518"/>
      <w:bookmarkEnd w:id="50"/>
      <w:bookmarkEnd w:id="51"/>
      <w:r w:rsidRPr="002923F0">
        <w:rPr>
          <w:rFonts w:ascii="Times New Roman" w:hAnsi="Times New Roman" w:cs="Times New Roman"/>
        </w:rPr>
        <w:t>Uruchomienie mechanizmu</w:t>
      </w:r>
      <w:bookmarkEnd w:id="52"/>
      <w:r w:rsidRPr="002923F0">
        <w:rPr>
          <w:rFonts w:ascii="Times New Roman" w:hAnsi="Times New Roman" w:cs="Times New Roman"/>
        </w:rPr>
        <w:t xml:space="preserve"> </w:t>
      </w:r>
    </w:p>
    <w:p w:rsidR="00FE0F45" w:rsidRPr="002923F0" w:rsidRDefault="00397784" w:rsidP="00037C76">
      <w:pPr>
        <w:pStyle w:val="Tekstpodstawowy21"/>
        <w:ind w:left="567"/>
        <w:rPr>
          <w:rFonts w:ascii="Times New Roman" w:hAnsi="Times New Roman"/>
          <w:szCs w:val="24"/>
        </w:rPr>
      </w:pPr>
      <w:r w:rsidRPr="002923F0">
        <w:rPr>
          <w:rFonts w:ascii="Times New Roman" w:hAnsi="Times New Roman"/>
          <w:szCs w:val="24"/>
        </w:rPr>
        <w:t>W celu uruch</w:t>
      </w:r>
      <w:r w:rsidR="00366DD8" w:rsidRPr="002923F0">
        <w:rPr>
          <w:rFonts w:ascii="Times New Roman" w:hAnsi="Times New Roman"/>
          <w:szCs w:val="24"/>
        </w:rPr>
        <w:t>omienia mechan</w:t>
      </w:r>
      <w:r w:rsidR="000550E3" w:rsidRPr="002923F0">
        <w:rPr>
          <w:rFonts w:ascii="Times New Roman" w:hAnsi="Times New Roman"/>
          <w:szCs w:val="24"/>
        </w:rPr>
        <w:t>izmu</w:t>
      </w:r>
      <w:r w:rsidR="004B1518" w:rsidRPr="002923F0">
        <w:rPr>
          <w:rFonts w:ascii="Times New Roman" w:hAnsi="Times New Roman"/>
          <w:szCs w:val="24"/>
        </w:rPr>
        <w:t xml:space="preserve"> na </w:t>
      </w:r>
      <w:r w:rsidR="00B13168" w:rsidRPr="002923F0">
        <w:rPr>
          <w:rFonts w:ascii="Times New Roman" w:hAnsi="Times New Roman"/>
          <w:szCs w:val="24"/>
        </w:rPr>
        <w:t>rok pszczelarski</w:t>
      </w:r>
      <w:r w:rsidR="004C31FF" w:rsidRPr="002923F0">
        <w:rPr>
          <w:rFonts w:ascii="Times New Roman" w:hAnsi="Times New Roman"/>
          <w:szCs w:val="24"/>
        </w:rPr>
        <w:t xml:space="preserve"> 2021/2022</w:t>
      </w:r>
      <w:r w:rsidR="0065653F" w:rsidRPr="002923F0">
        <w:rPr>
          <w:rFonts w:ascii="Times New Roman" w:hAnsi="Times New Roman"/>
          <w:szCs w:val="24"/>
        </w:rPr>
        <w:t>,</w:t>
      </w:r>
      <w:r w:rsidR="00073AE6" w:rsidRPr="002923F0">
        <w:rPr>
          <w:rFonts w:ascii="Times New Roman" w:hAnsi="Times New Roman"/>
          <w:szCs w:val="24"/>
        </w:rPr>
        <w:t xml:space="preserve"> </w:t>
      </w:r>
      <w:r w:rsidR="00930430" w:rsidRPr="002923F0">
        <w:rPr>
          <w:rFonts w:ascii="Times New Roman" w:hAnsi="Times New Roman"/>
          <w:szCs w:val="24"/>
        </w:rPr>
        <w:t>KOWR publik</w:t>
      </w:r>
      <w:r w:rsidR="0024126D" w:rsidRPr="002923F0">
        <w:rPr>
          <w:rFonts w:ascii="Times New Roman" w:hAnsi="Times New Roman"/>
          <w:szCs w:val="24"/>
        </w:rPr>
        <w:t>uje</w:t>
      </w:r>
      <w:r w:rsidR="00930430" w:rsidRPr="002923F0">
        <w:rPr>
          <w:rFonts w:ascii="Times New Roman" w:hAnsi="Times New Roman"/>
          <w:szCs w:val="24"/>
        </w:rPr>
        <w:t xml:space="preserve"> na </w:t>
      </w:r>
      <w:r w:rsidR="0024126D" w:rsidRPr="002923F0">
        <w:rPr>
          <w:rFonts w:ascii="Times New Roman" w:hAnsi="Times New Roman"/>
          <w:szCs w:val="24"/>
        </w:rPr>
        <w:t xml:space="preserve">swojej </w:t>
      </w:r>
      <w:r w:rsidR="00930430" w:rsidRPr="002923F0">
        <w:rPr>
          <w:rFonts w:ascii="Times New Roman" w:hAnsi="Times New Roman"/>
          <w:szCs w:val="24"/>
        </w:rPr>
        <w:t>stron</w:t>
      </w:r>
      <w:r w:rsidR="0024126D" w:rsidRPr="002923F0">
        <w:rPr>
          <w:rFonts w:ascii="Times New Roman" w:hAnsi="Times New Roman"/>
          <w:szCs w:val="24"/>
        </w:rPr>
        <w:t>ie</w:t>
      </w:r>
      <w:r w:rsidR="00930430" w:rsidRPr="002923F0">
        <w:rPr>
          <w:rFonts w:ascii="Times New Roman" w:hAnsi="Times New Roman"/>
          <w:szCs w:val="24"/>
        </w:rPr>
        <w:t xml:space="preserve"> internetow</w:t>
      </w:r>
      <w:r w:rsidR="0024126D" w:rsidRPr="002923F0">
        <w:rPr>
          <w:rFonts w:ascii="Times New Roman" w:hAnsi="Times New Roman"/>
          <w:szCs w:val="24"/>
        </w:rPr>
        <w:t>ej</w:t>
      </w:r>
      <w:r w:rsidR="00055EB8" w:rsidRPr="002923F0">
        <w:rPr>
          <w:rFonts w:ascii="Times New Roman" w:hAnsi="Times New Roman"/>
          <w:szCs w:val="24"/>
        </w:rPr>
        <w:t xml:space="preserve"> </w:t>
      </w:r>
      <w:r w:rsidR="00930430" w:rsidRPr="002923F0">
        <w:rPr>
          <w:rFonts w:ascii="Times New Roman" w:hAnsi="Times New Roman"/>
          <w:szCs w:val="24"/>
        </w:rPr>
        <w:t>oraz udostępni</w:t>
      </w:r>
      <w:r w:rsidR="0024126D" w:rsidRPr="002923F0">
        <w:rPr>
          <w:rFonts w:ascii="Times New Roman" w:hAnsi="Times New Roman"/>
          <w:szCs w:val="24"/>
        </w:rPr>
        <w:t>a</w:t>
      </w:r>
      <w:r w:rsidR="00930430" w:rsidRPr="002923F0">
        <w:rPr>
          <w:rFonts w:ascii="Times New Roman" w:hAnsi="Times New Roman"/>
          <w:szCs w:val="24"/>
        </w:rPr>
        <w:t xml:space="preserve"> w siedzibie Centrali KOWR zaproszenia do składania projektów na realizację działań określonych w KPWP w ramach mechanizmu WPR „Wsparcie rynku produktów pszczelich”.</w:t>
      </w:r>
      <w:r w:rsidRPr="002923F0">
        <w:rPr>
          <w:rFonts w:ascii="Times New Roman" w:hAnsi="Times New Roman"/>
          <w:szCs w:val="24"/>
        </w:rPr>
        <w:t xml:space="preserve"> </w:t>
      </w:r>
    </w:p>
    <w:p w:rsidR="0099604B" w:rsidRPr="002923F0" w:rsidRDefault="00397784" w:rsidP="00037C76">
      <w:pPr>
        <w:pStyle w:val="Nagwek3"/>
        <w:numPr>
          <w:ilvl w:val="1"/>
          <w:numId w:val="109"/>
        </w:numPr>
        <w:spacing w:line="360" w:lineRule="auto"/>
        <w:ind w:left="1134" w:hanging="567"/>
        <w:jc w:val="left"/>
        <w:rPr>
          <w:rFonts w:ascii="Times New Roman" w:hAnsi="Times New Roman" w:cs="Times New Roman"/>
        </w:rPr>
      </w:pPr>
      <w:bookmarkStart w:id="53" w:name="_Toc81293098"/>
      <w:bookmarkStart w:id="54" w:name="_Toc81293519"/>
      <w:bookmarkStart w:id="55" w:name="_Toc81293520"/>
      <w:bookmarkEnd w:id="53"/>
      <w:bookmarkEnd w:id="54"/>
      <w:r w:rsidRPr="002923F0">
        <w:rPr>
          <w:rFonts w:ascii="Times New Roman" w:hAnsi="Times New Roman" w:cs="Times New Roman"/>
        </w:rPr>
        <w:t>Składanie projektów</w:t>
      </w:r>
      <w:bookmarkEnd w:id="55"/>
    </w:p>
    <w:p w:rsidR="00B84525" w:rsidRPr="002923F0" w:rsidRDefault="00B84525" w:rsidP="00D23C2E">
      <w:pPr>
        <w:pStyle w:val="Akapitzlist"/>
        <w:numPr>
          <w:ilvl w:val="2"/>
          <w:numId w:val="109"/>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 xml:space="preserve">Podmiot uprawniony zobowiązany jest do zgromadzenia informacji dotyczących zapotrzebowania poszczególnych pszczelarzy na zakup produktów objętych </w:t>
      </w:r>
      <w:r w:rsidRPr="002923F0">
        <w:rPr>
          <w:rFonts w:ascii="Times New Roman" w:hAnsi="Times New Roman"/>
          <w:sz w:val="24"/>
          <w:szCs w:val="24"/>
        </w:rPr>
        <w:lastRenderedPageBreak/>
        <w:t>refundacją ujętych w KPWP na lata 2020-2022, w celu wyliczenia sum kwot wnioskowanych w</w:t>
      </w:r>
      <w:r w:rsidR="00702B97" w:rsidRPr="002923F0">
        <w:rPr>
          <w:rFonts w:ascii="Times New Roman" w:hAnsi="Times New Roman"/>
          <w:sz w:val="24"/>
          <w:szCs w:val="24"/>
        </w:rPr>
        <w:t> </w:t>
      </w:r>
      <w:r w:rsidRPr="002923F0">
        <w:rPr>
          <w:rFonts w:ascii="Times New Roman" w:hAnsi="Times New Roman"/>
          <w:sz w:val="24"/>
          <w:szCs w:val="24"/>
        </w:rPr>
        <w:t>składanym projekcie/projektach</w:t>
      </w:r>
      <w:r w:rsidR="00E32920" w:rsidRPr="002923F0">
        <w:rPr>
          <w:rFonts w:ascii="Times New Roman" w:hAnsi="Times New Roman"/>
          <w:sz w:val="24"/>
          <w:szCs w:val="24"/>
        </w:rPr>
        <w:t xml:space="preserve"> (nie dotyczy działania Wsparcie naukowo – badawcze).</w:t>
      </w:r>
    </w:p>
    <w:p w:rsidR="00B84525" w:rsidRPr="002923F0" w:rsidRDefault="00B84525" w:rsidP="00D23154">
      <w:pPr>
        <w:spacing w:line="360" w:lineRule="auto"/>
        <w:ind w:left="567"/>
        <w:jc w:val="both"/>
        <w:rPr>
          <w:sz w:val="24"/>
          <w:szCs w:val="24"/>
        </w:rPr>
      </w:pPr>
      <w:r w:rsidRPr="002923F0">
        <w:rPr>
          <w:sz w:val="24"/>
          <w:szCs w:val="24"/>
        </w:rPr>
        <w:t xml:space="preserve">Należy brać pod uwagę m.in. </w:t>
      </w:r>
      <w:r w:rsidR="007A514D" w:rsidRPr="002923F0">
        <w:rPr>
          <w:sz w:val="24"/>
          <w:szCs w:val="24"/>
        </w:rPr>
        <w:t>rodzaj produktu wraz z jego ceną</w:t>
      </w:r>
      <w:r w:rsidRPr="002923F0">
        <w:rPr>
          <w:sz w:val="24"/>
          <w:szCs w:val="24"/>
        </w:rPr>
        <w:t>, ograniczenia związane ze</w:t>
      </w:r>
      <w:r w:rsidR="00151F8E" w:rsidRPr="002923F0">
        <w:rPr>
          <w:sz w:val="24"/>
          <w:szCs w:val="24"/>
        </w:rPr>
        <w:t> </w:t>
      </w:r>
      <w:r w:rsidRPr="002923F0">
        <w:rPr>
          <w:sz w:val="24"/>
          <w:szCs w:val="24"/>
        </w:rPr>
        <w:t>stanem pni pszczelich poszczególnych pszczelarzy</w:t>
      </w:r>
      <w:r w:rsidR="00796280" w:rsidRPr="002923F0">
        <w:rPr>
          <w:sz w:val="24"/>
          <w:szCs w:val="24"/>
        </w:rPr>
        <w:t xml:space="preserve"> oraz inne wymagania określone</w:t>
      </w:r>
      <w:r w:rsidR="00037C76" w:rsidRPr="002923F0">
        <w:rPr>
          <w:sz w:val="24"/>
          <w:szCs w:val="24"/>
        </w:rPr>
        <w:t xml:space="preserve"> </w:t>
      </w:r>
      <w:r w:rsidR="00796280" w:rsidRPr="002923F0">
        <w:rPr>
          <w:sz w:val="24"/>
          <w:szCs w:val="24"/>
        </w:rPr>
        <w:t>w</w:t>
      </w:r>
      <w:r w:rsidR="00151F8E" w:rsidRPr="002923F0">
        <w:rPr>
          <w:sz w:val="24"/>
          <w:szCs w:val="24"/>
        </w:rPr>
        <w:t> </w:t>
      </w:r>
      <w:r w:rsidR="00796280" w:rsidRPr="002923F0">
        <w:rPr>
          <w:sz w:val="24"/>
          <w:szCs w:val="24"/>
        </w:rPr>
        <w:t>niniejszych Warunkach</w:t>
      </w:r>
      <w:r w:rsidRPr="002923F0">
        <w:rPr>
          <w:sz w:val="24"/>
          <w:szCs w:val="24"/>
        </w:rPr>
        <w:t>.</w:t>
      </w:r>
    </w:p>
    <w:p w:rsidR="00A9774A" w:rsidRPr="002923F0" w:rsidRDefault="001D102A" w:rsidP="00D23154">
      <w:pPr>
        <w:spacing w:line="360" w:lineRule="auto"/>
        <w:ind w:left="567"/>
        <w:jc w:val="both"/>
        <w:rPr>
          <w:sz w:val="24"/>
          <w:szCs w:val="24"/>
        </w:rPr>
      </w:pPr>
      <w:r w:rsidRPr="002923F0">
        <w:rPr>
          <w:sz w:val="24"/>
          <w:szCs w:val="24"/>
        </w:rPr>
        <w:t>P</w:t>
      </w:r>
      <w:r w:rsidR="00874E52" w:rsidRPr="002923F0">
        <w:rPr>
          <w:sz w:val="24"/>
          <w:szCs w:val="24"/>
        </w:rPr>
        <w:t xml:space="preserve">odmiot uprawniony </w:t>
      </w:r>
      <w:r w:rsidRPr="002923F0">
        <w:rPr>
          <w:sz w:val="24"/>
          <w:szCs w:val="24"/>
        </w:rPr>
        <w:t xml:space="preserve">uczestniczący w mechanizmie </w:t>
      </w:r>
      <w:r w:rsidR="00874E52" w:rsidRPr="002923F0">
        <w:rPr>
          <w:sz w:val="24"/>
          <w:szCs w:val="24"/>
        </w:rPr>
        <w:t>zobowiązany</w:t>
      </w:r>
      <w:r w:rsidR="00FD49CC" w:rsidRPr="002923F0">
        <w:rPr>
          <w:sz w:val="24"/>
          <w:szCs w:val="24"/>
        </w:rPr>
        <w:t xml:space="preserve"> </w:t>
      </w:r>
      <w:r w:rsidR="00874E52" w:rsidRPr="002923F0">
        <w:rPr>
          <w:sz w:val="24"/>
          <w:szCs w:val="24"/>
        </w:rPr>
        <w:t>jest</w:t>
      </w:r>
      <w:r w:rsidR="00FD49CC" w:rsidRPr="002923F0">
        <w:rPr>
          <w:sz w:val="24"/>
          <w:szCs w:val="24"/>
        </w:rPr>
        <w:t xml:space="preserve"> </w:t>
      </w:r>
      <w:r w:rsidR="00874E52" w:rsidRPr="002923F0">
        <w:rPr>
          <w:sz w:val="24"/>
          <w:szCs w:val="24"/>
        </w:rPr>
        <w:t>do posiadania numeru EP, nadanego zgodnie z ustawą z dnia 18 grudnia 2003</w:t>
      </w:r>
      <w:r w:rsidR="005D7785" w:rsidRPr="002923F0">
        <w:rPr>
          <w:sz w:val="24"/>
          <w:szCs w:val="24"/>
        </w:rPr>
        <w:t xml:space="preserve"> </w:t>
      </w:r>
      <w:r w:rsidR="00874E52" w:rsidRPr="002923F0">
        <w:rPr>
          <w:sz w:val="24"/>
          <w:szCs w:val="24"/>
        </w:rPr>
        <w:t>r.</w:t>
      </w:r>
      <w:r w:rsidR="00E83726" w:rsidRPr="002923F0">
        <w:rPr>
          <w:sz w:val="24"/>
          <w:szCs w:val="24"/>
        </w:rPr>
        <w:t xml:space="preserve"> </w:t>
      </w:r>
      <w:r w:rsidR="00874E52" w:rsidRPr="002923F0">
        <w:rPr>
          <w:sz w:val="24"/>
          <w:szCs w:val="24"/>
        </w:rPr>
        <w:t>o krajowym systemie ewidencji producentów, ewidencji gospodarstw rolnych oraz ewidencji wniosków o</w:t>
      </w:r>
      <w:r w:rsidR="00702B97" w:rsidRPr="002923F0">
        <w:rPr>
          <w:sz w:val="24"/>
          <w:szCs w:val="24"/>
        </w:rPr>
        <w:t> </w:t>
      </w:r>
      <w:r w:rsidR="00874E52" w:rsidRPr="002923F0">
        <w:rPr>
          <w:sz w:val="24"/>
          <w:szCs w:val="24"/>
        </w:rPr>
        <w:t xml:space="preserve">przyznanie płatności. </w:t>
      </w:r>
    </w:p>
    <w:p w:rsidR="00E83726" w:rsidRPr="002923F0" w:rsidRDefault="002F3749" w:rsidP="00D23154">
      <w:pPr>
        <w:spacing w:line="360" w:lineRule="auto"/>
        <w:ind w:left="567"/>
        <w:jc w:val="both"/>
        <w:rPr>
          <w:sz w:val="24"/>
          <w:szCs w:val="24"/>
        </w:rPr>
      </w:pPr>
      <w:r w:rsidRPr="002923F0">
        <w:rPr>
          <w:sz w:val="24"/>
          <w:szCs w:val="24"/>
        </w:rPr>
        <w:t xml:space="preserve">Wniosek o </w:t>
      </w:r>
      <w:r w:rsidR="00874E52" w:rsidRPr="002923F0">
        <w:rPr>
          <w:sz w:val="24"/>
          <w:szCs w:val="24"/>
        </w:rPr>
        <w:t>nadan</w:t>
      </w:r>
      <w:r w:rsidRPr="002923F0">
        <w:rPr>
          <w:sz w:val="24"/>
          <w:szCs w:val="24"/>
        </w:rPr>
        <w:t>ie</w:t>
      </w:r>
      <w:r w:rsidR="00874E52" w:rsidRPr="002923F0">
        <w:rPr>
          <w:sz w:val="24"/>
          <w:szCs w:val="24"/>
        </w:rPr>
        <w:t xml:space="preserve"> numer</w:t>
      </w:r>
      <w:r w:rsidRPr="002923F0">
        <w:rPr>
          <w:sz w:val="24"/>
          <w:szCs w:val="24"/>
        </w:rPr>
        <w:t>u</w:t>
      </w:r>
      <w:r w:rsidR="00874E52" w:rsidRPr="002923F0">
        <w:rPr>
          <w:sz w:val="24"/>
          <w:szCs w:val="24"/>
        </w:rPr>
        <w:t xml:space="preserve"> identyfikacyjn</w:t>
      </w:r>
      <w:r w:rsidRPr="002923F0">
        <w:rPr>
          <w:sz w:val="24"/>
          <w:szCs w:val="24"/>
        </w:rPr>
        <w:t>ego</w:t>
      </w:r>
      <w:r w:rsidR="00874E52" w:rsidRPr="002923F0">
        <w:rPr>
          <w:sz w:val="24"/>
          <w:szCs w:val="24"/>
        </w:rPr>
        <w:t xml:space="preserve"> w systemie ewidencji producentów</w:t>
      </w:r>
      <w:r w:rsidRPr="002923F0">
        <w:rPr>
          <w:sz w:val="24"/>
          <w:szCs w:val="24"/>
        </w:rPr>
        <w:t>,</w:t>
      </w:r>
      <w:r w:rsidR="00874E52" w:rsidRPr="002923F0">
        <w:rPr>
          <w:sz w:val="24"/>
          <w:szCs w:val="24"/>
        </w:rPr>
        <w:t xml:space="preserve"> </w:t>
      </w:r>
      <w:r w:rsidRPr="002923F0">
        <w:rPr>
          <w:sz w:val="24"/>
          <w:szCs w:val="24"/>
        </w:rPr>
        <w:t>uczestnik mechanizmu powinien złożyć</w:t>
      </w:r>
      <w:r w:rsidR="00874E52" w:rsidRPr="002923F0">
        <w:rPr>
          <w:sz w:val="24"/>
          <w:szCs w:val="24"/>
        </w:rPr>
        <w:t xml:space="preserve"> do Biura Powiatowego ARiMR, właściwego </w:t>
      </w:r>
      <w:r w:rsidR="00684B8A" w:rsidRPr="002923F0">
        <w:rPr>
          <w:sz w:val="24"/>
          <w:szCs w:val="24"/>
        </w:rPr>
        <w:t xml:space="preserve">miejscowo </w:t>
      </w:r>
      <w:r w:rsidR="00874E52" w:rsidRPr="002923F0">
        <w:rPr>
          <w:sz w:val="24"/>
          <w:szCs w:val="24"/>
        </w:rPr>
        <w:t>ze</w:t>
      </w:r>
      <w:r w:rsidR="00151F8E" w:rsidRPr="002923F0">
        <w:rPr>
          <w:sz w:val="24"/>
          <w:szCs w:val="24"/>
        </w:rPr>
        <w:t> </w:t>
      </w:r>
      <w:r w:rsidR="00874E52" w:rsidRPr="002923F0">
        <w:rPr>
          <w:sz w:val="24"/>
          <w:szCs w:val="24"/>
        </w:rPr>
        <w:t xml:space="preserve">względu na </w:t>
      </w:r>
      <w:r w:rsidRPr="002923F0">
        <w:rPr>
          <w:sz w:val="24"/>
          <w:szCs w:val="24"/>
        </w:rPr>
        <w:t xml:space="preserve">jego </w:t>
      </w:r>
      <w:r w:rsidR="00874E52" w:rsidRPr="002923F0">
        <w:rPr>
          <w:sz w:val="24"/>
          <w:szCs w:val="24"/>
        </w:rPr>
        <w:t>siedzibę. Dane w</w:t>
      </w:r>
      <w:r w:rsidR="008539D6" w:rsidRPr="002923F0">
        <w:rPr>
          <w:sz w:val="24"/>
          <w:szCs w:val="24"/>
        </w:rPr>
        <w:t> </w:t>
      </w:r>
      <w:r w:rsidR="00874E52" w:rsidRPr="002923F0">
        <w:rPr>
          <w:sz w:val="24"/>
          <w:szCs w:val="24"/>
        </w:rPr>
        <w:t>projekcie powinny być zgodne z</w:t>
      </w:r>
      <w:r w:rsidR="00702B97" w:rsidRPr="002923F0">
        <w:rPr>
          <w:sz w:val="24"/>
          <w:szCs w:val="24"/>
        </w:rPr>
        <w:t> </w:t>
      </w:r>
      <w:r w:rsidR="00874E52" w:rsidRPr="002923F0">
        <w:rPr>
          <w:sz w:val="24"/>
          <w:szCs w:val="24"/>
        </w:rPr>
        <w:t>danymi</w:t>
      </w:r>
      <w:r w:rsidR="00656EAF" w:rsidRPr="002923F0">
        <w:rPr>
          <w:sz w:val="24"/>
          <w:szCs w:val="24"/>
        </w:rPr>
        <w:t xml:space="preserve"> z</w:t>
      </w:r>
      <w:r w:rsidR="00874E52" w:rsidRPr="002923F0">
        <w:rPr>
          <w:i/>
          <w:sz w:val="24"/>
          <w:szCs w:val="24"/>
        </w:rPr>
        <w:t xml:space="preserve"> ewidencji producentów (EP)</w:t>
      </w:r>
      <w:r w:rsidR="00874E52" w:rsidRPr="002923F0">
        <w:rPr>
          <w:sz w:val="24"/>
          <w:szCs w:val="24"/>
        </w:rPr>
        <w:t>. W</w:t>
      </w:r>
      <w:r w:rsidR="008539D6" w:rsidRPr="002923F0">
        <w:rPr>
          <w:sz w:val="24"/>
          <w:szCs w:val="24"/>
        </w:rPr>
        <w:t> </w:t>
      </w:r>
      <w:r w:rsidR="00874E52" w:rsidRPr="002923F0">
        <w:rPr>
          <w:sz w:val="24"/>
          <w:szCs w:val="24"/>
        </w:rPr>
        <w:t>przypadku, gdy dane dotyczące podmiotu są inne niż dane w EP, podmiot powinien niezwłocznie zgłosić aktualizację danych do właściwego Biura Powiatowego ARiMR. Brak zgodności danych będzie powodował konieczność składania wyjaśnień,</w:t>
      </w:r>
      <w:r w:rsidR="00037C76" w:rsidRPr="002923F0">
        <w:rPr>
          <w:sz w:val="24"/>
          <w:szCs w:val="24"/>
        </w:rPr>
        <w:t xml:space="preserve"> </w:t>
      </w:r>
      <w:r w:rsidR="00874E52" w:rsidRPr="002923F0">
        <w:rPr>
          <w:sz w:val="24"/>
          <w:szCs w:val="24"/>
        </w:rPr>
        <w:t>a</w:t>
      </w:r>
      <w:r w:rsidR="00151F8E" w:rsidRPr="002923F0">
        <w:rPr>
          <w:sz w:val="24"/>
          <w:szCs w:val="24"/>
        </w:rPr>
        <w:t> </w:t>
      </w:r>
      <w:r w:rsidR="00874E52" w:rsidRPr="002923F0">
        <w:rPr>
          <w:sz w:val="24"/>
          <w:szCs w:val="24"/>
        </w:rPr>
        <w:t>w</w:t>
      </w:r>
      <w:r w:rsidR="00151F8E" w:rsidRPr="002923F0">
        <w:rPr>
          <w:sz w:val="24"/>
          <w:szCs w:val="24"/>
        </w:rPr>
        <w:t> </w:t>
      </w:r>
      <w:r w:rsidR="00874E52" w:rsidRPr="002923F0">
        <w:rPr>
          <w:sz w:val="24"/>
          <w:szCs w:val="24"/>
        </w:rPr>
        <w:t xml:space="preserve">uzasadnionych przypadkach </w:t>
      </w:r>
      <w:r w:rsidR="008F1631" w:rsidRPr="002923F0">
        <w:rPr>
          <w:sz w:val="24"/>
          <w:szCs w:val="24"/>
        </w:rPr>
        <w:t>odrzucenie projektu</w:t>
      </w:r>
      <w:r w:rsidR="00874E52" w:rsidRPr="002923F0">
        <w:rPr>
          <w:sz w:val="24"/>
          <w:szCs w:val="24"/>
        </w:rPr>
        <w:t xml:space="preserve"> w ramach ww. mechanizmu.</w:t>
      </w:r>
    </w:p>
    <w:p w:rsidR="00C95ED8" w:rsidRPr="002923F0" w:rsidRDefault="003633C6" w:rsidP="00D23C2E">
      <w:pPr>
        <w:pStyle w:val="Akapitzlist"/>
        <w:numPr>
          <w:ilvl w:val="2"/>
          <w:numId w:val="109"/>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 xml:space="preserve">Po </w:t>
      </w:r>
      <w:r w:rsidR="00BF18A6" w:rsidRPr="002923F0">
        <w:rPr>
          <w:rFonts w:ascii="Times New Roman" w:hAnsi="Times New Roman"/>
          <w:sz w:val="24"/>
          <w:szCs w:val="24"/>
        </w:rPr>
        <w:t xml:space="preserve">opublikowaniu </w:t>
      </w:r>
      <w:r w:rsidRPr="002923F0">
        <w:rPr>
          <w:rFonts w:ascii="Times New Roman" w:hAnsi="Times New Roman"/>
          <w:sz w:val="24"/>
          <w:szCs w:val="24"/>
        </w:rPr>
        <w:t xml:space="preserve">przez </w:t>
      </w:r>
      <w:r w:rsidR="00F94E74" w:rsidRPr="002923F0">
        <w:rPr>
          <w:rFonts w:ascii="Times New Roman" w:hAnsi="Times New Roman"/>
          <w:sz w:val="24"/>
          <w:szCs w:val="24"/>
        </w:rPr>
        <w:t>KOWR</w:t>
      </w:r>
      <w:r w:rsidR="00BF18A6" w:rsidRPr="002923F0">
        <w:rPr>
          <w:rFonts w:ascii="Times New Roman" w:hAnsi="Times New Roman"/>
          <w:sz w:val="24"/>
          <w:szCs w:val="24"/>
        </w:rPr>
        <w:t xml:space="preserve"> </w:t>
      </w:r>
      <w:r w:rsidRPr="002923F0">
        <w:rPr>
          <w:rFonts w:ascii="Times New Roman" w:hAnsi="Times New Roman"/>
          <w:sz w:val="24"/>
          <w:szCs w:val="24"/>
        </w:rPr>
        <w:t>zaproszenia do składania projektów, podmiot</w:t>
      </w:r>
      <w:r w:rsidR="00F40308" w:rsidRPr="002923F0">
        <w:rPr>
          <w:rFonts w:ascii="Times New Roman" w:hAnsi="Times New Roman"/>
          <w:sz w:val="24"/>
          <w:szCs w:val="24"/>
        </w:rPr>
        <w:t>y uprawnione</w:t>
      </w:r>
      <w:r w:rsidR="00A14614" w:rsidRPr="002923F0">
        <w:rPr>
          <w:rFonts w:ascii="Times New Roman" w:hAnsi="Times New Roman"/>
          <w:sz w:val="24"/>
          <w:szCs w:val="24"/>
        </w:rPr>
        <w:t>,</w:t>
      </w:r>
      <w:r w:rsidR="00F40308" w:rsidRPr="002923F0">
        <w:rPr>
          <w:rFonts w:ascii="Times New Roman" w:hAnsi="Times New Roman"/>
          <w:sz w:val="24"/>
          <w:szCs w:val="24"/>
        </w:rPr>
        <w:t xml:space="preserve"> zainteresowane</w:t>
      </w:r>
      <w:r w:rsidRPr="002923F0">
        <w:rPr>
          <w:rFonts w:ascii="Times New Roman" w:hAnsi="Times New Roman"/>
          <w:sz w:val="24"/>
          <w:szCs w:val="24"/>
        </w:rPr>
        <w:t xml:space="preserve"> ud</w:t>
      </w:r>
      <w:r w:rsidR="00F40308" w:rsidRPr="002923F0">
        <w:rPr>
          <w:rFonts w:ascii="Times New Roman" w:hAnsi="Times New Roman"/>
          <w:sz w:val="24"/>
          <w:szCs w:val="24"/>
        </w:rPr>
        <w:t>ziałem w mechanizmie zobowiązane są do złożenia projektów</w:t>
      </w:r>
      <w:r w:rsidRPr="002923F0">
        <w:rPr>
          <w:rFonts w:ascii="Times New Roman" w:hAnsi="Times New Roman"/>
          <w:sz w:val="24"/>
          <w:szCs w:val="24"/>
        </w:rPr>
        <w:t xml:space="preserve"> </w:t>
      </w:r>
      <w:r w:rsidR="00F40308" w:rsidRPr="002923F0">
        <w:rPr>
          <w:rFonts w:ascii="Times New Roman" w:hAnsi="Times New Roman"/>
          <w:sz w:val="24"/>
          <w:szCs w:val="24"/>
        </w:rPr>
        <w:t>realizacji</w:t>
      </w:r>
      <w:r w:rsidRPr="002923F0">
        <w:rPr>
          <w:rFonts w:ascii="Times New Roman" w:hAnsi="Times New Roman"/>
          <w:sz w:val="24"/>
          <w:szCs w:val="24"/>
        </w:rPr>
        <w:t xml:space="preserve"> </w:t>
      </w:r>
      <w:r w:rsidR="00C95ED8" w:rsidRPr="002923F0">
        <w:rPr>
          <w:rFonts w:ascii="Times New Roman" w:hAnsi="Times New Roman"/>
          <w:sz w:val="24"/>
          <w:szCs w:val="24"/>
        </w:rPr>
        <w:t xml:space="preserve">planowanych </w:t>
      </w:r>
      <w:r w:rsidRPr="002923F0">
        <w:rPr>
          <w:rFonts w:ascii="Times New Roman" w:hAnsi="Times New Roman"/>
          <w:sz w:val="24"/>
          <w:szCs w:val="24"/>
        </w:rPr>
        <w:t xml:space="preserve">działań </w:t>
      </w:r>
      <w:r w:rsidR="00C95ED8" w:rsidRPr="002923F0">
        <w:rPr>
          <w:rFonts w:ascii="Times New Roman" w:hAnsi="Times New Roman"/>
          <w:sz w:val="24"/>
          <w:szCs w:val="24"/>
        </w:rPr>
        <w:t xml:space="preserve">na </w:t>
      </w:r>
      <w:r w:rsidR="00C561DA" w:rsidRPr="002923F0">
        <w:rPr>
          <w:rFonts w:ascii="Times New Roman" w:hAnsi="Times New Roman"/>
          <w:sz w:val="24"/>
          <w:szCs w:val="24"/>
        </w:rPr>
        <w:t xml:space="preserve">udostępnionych na stronie internetowej KOWR </w:t>
      </w:r>
      <w:hyperlink r:id="rId10" w:history="1">
        <w:r w:rsidR="00C561DA" w:rsidRPr="002923F0">
          <w:rPr>
            <w:rStyle w:val="Hipercze"/>
            <w:rFonts w:ascii="Times New Roman" w:hAnsi="Times New Roman"/>
            <w:b/>
            <w:sz w:val="24"/>
            <w:szCs w:val="24"/>
          </w:rPr>
          <w:t>www.kowr.gov.pl</w:t>
        </w:r>
      </w:hyperlink>
      <w:r w:rsidR="00C561DA" w:rsidRPr="002923F0">
        <w:rPr>
          <w:rFonts w:ascii="Times New Roman" w:hAnsi="Times New Roman"/>
          <w:sz w:val="24"/>
          <w:szCs w:val="24"/>
        </w:rPr>
        <w:t xml:space="preserve"> oraz ARiMR </w:t>
      </w:r>
      <w:hyperlink r:id="rId11" w:history="1">
        <w:r w:rsidR="004904DA" w:rsidRPr="002923F0">
          <w:rPr>
            <w:rStyle w:val="Hipercze"/>
            <w:rFonts w:ascii="Times New Roman" w:hAnsi="Times New Roman"/>
            <w:b/>
            <w:sz w:val="24"/>
            <w:szCs w:val="24"/>
          </w:rPr>
          <w:t>www.arimr.gov.pl</w:t>
        </w:r>
      </w:hyperlink>
      <w:r w:rsidR="004904DA" w:rsidRPr="002923F0">
        <w:rPr>
          <w:rFonts w:ascii="Times New Roman" w:hAnsi="Times New Roman"/>
          <w:sz w:val="24"/>
          <w:szCs w:val="24"/>
        </w:rPr>
        <w:t xml:space="preserve"> </w:t>
      </w:r>
      <w:r w:rsidR="00C95ED8" w:rsidRPr="002923F0">
        <w:rPr>
          <w:rFonts w:ascii="Times New Roman" w:hAnsi="Times New Roman"/>
          <w:sz w:val="24"/>
          <w:szCs w:val="24"/>
        </w:rPr>
        <w:t xml:space="preserve">formularzach (w zależności od rodzaju </w:t>
      </w:r>
      <w:r w:rsidR="00171CD6" w:rsidRPr="002923F0">
        <w:rPr>
          <w:rFonts w:ascii="Times New Roman" w:hAnsi="Times New Roman"/>
          <w:sz w:val="24"/>
          <w:szCs w:val="24"/>
        </w:rPr>
        <w:t xml:space="preserve">planowanego </w:t>
      </w:r>
      <w:r w:rsidR="00C95ED8" w:rsidRPr="002923F0">
        <w:rPr>
          <w:rFonts w:ascii="Times New Roman" w:hAnsi="Times New Roman"/>
          <w:sz w:val="24"/>
          <w:szCs w:val="24"/>
        </w:rPr>
        <w:t xml:space="preserve">działania): </w:t>
      </w:r>
    </w:p>
    <w:p w:rsidR="00C95ED8" w:rsidRPr="002923F0" w:rsidRDefault="00C95ED8" w:rsidP="00D23154">
      <w:pPr>
        <w:pStyle w:val="Tekstpodstawowy21"/>
        <w:numPr>
          <w:ilvl w:val="0"/>
          <w:numId w:val="117"/>
        </w:numPr>
        <w:ind w:left="1134" w:hanging="567"/>
        <w:rPr>
          <w:rFonts w:ascii="Times New Roman" w:hAnsi="Times New Roman"/>
          <w:b/>
          <w:szCs w:val="24"/>
        </w:rPr>
      </w:pPr>
      <w:r w:rsidRPr="002923F0">
        <w:rPr>
          <w:rFonts w:ascii="Times New Roman" w:hAnsi="Times New Roman"/>
          <w:szCs w:val="24"/>
        </w:rPr>
        <w:t xml:space="preserve">Projekt – </w:t>
      </w:r>
      <w:r w:rsidR="00C561DA" w:rsidRPr="002923F0">
        <w:rPr>
          <w:rFonts w:ascii="Times New Roman" w:hAnsi="Times New Roman"/>
          <w:szCs w:val="24"/>
        </w:rPr>
        <w:t>„</w:t>
      </w:r>
      <w:r w:rsidRPr="002923F0">
        <w:rPr>
          <w:rFonts w:ascii="Times New Roman" w:hAnsi="Times New Roman"/>
          <w:szCs w:val="24"/>
        </w:rPr>
        <w:t>Szkolenie</w:t>
      </w:r>
      <w:r w:rsidR="00C561DA" w:rsidRPr="002923F0">
        <w:rPr>
          <w:rFonts w:ascii="Times New Roman" w:hAnsi="Times New Roman"/>
          <w:szCs w:val="24"/>
        </w:rPr>
        <w:t>”</w:t>
      </w:r>
      <w:r w:rsidRPr="002923F0">
        <w:rPr>
          <w:rFonts w:ascii="Times New Roman" w:hAnsi="Times New Roman"/>
          <w:szCs w:val="24"/>
        </w:rPr>
        <w:t xml:space="preserve"> </w:t>
      </w:r>
      <w:r w:rsidRPr="002923F0">
        <w:rPr>
          <w:rFonts w:ascii="Times New Roman" w:hAnsi="Times New Roman"/>
          <w:b/>
          <w:szCs w:val="24"/>
        </w:rPr>
        <w:t>(</w:t>
      </w:r>
      <w:r w:rsidR="00ED1C2A" w:rsidRPr="002923F0">
        <w:rPr>
          <w:rFonts w:ascii="Times New Roman" w:hAnsi="Times New Roman"/>
          <w:b/>
          <w:szCs w:val="24"/>
        </w:rPr>
        <w:t>załącznik nr 1</w:t>
      </w:r>
      <w:r w:rsidRPr="002923F0">
        <w:rPr>
          <w:rFonts w:ascii="Times New Roman" w:hAnsi="Times New Roman"/>
          <w:b/>
          <w:szCs w:val="24"/>
        </w:rPr>
        <w:t>)</w:t>
      </w:r>
    </w:p>
    <w:p w:rsidR="00366DD8" w:rsidRPr="002923F0" w:rsidRDefault="00BE15F4" w:rsidP="00D23154">
      <w:pPr>
        <w:pStyle w:val="Tekstpodstawowy21"/>
        <w:numPr>
          <w:ilvl w:val="0"/>
          <w:numId w:val="117"/>
        </w:numPr>
        <w:ind w:left="1134" w:hanging="567"/>
        <w:rPr>
          <w:rFonts w:ascii="Times New Roman" w:hAnsi="Times New Roman"/>
          <w:b/>
          <w:szCs w:val="24"/>
        </w:rPr>
      </w:pPr>
      <w:r w:rsidRPr="002923F0">
        <w:rPr>
          <w:rFonts w:ascii="Times New Roman" w:hAnsi="Times New Roman"/>
          <w:szCs w:val="24"/>
        </w:rPr>
        <w:t xml:space="preserve">Projekt </w:t>
      </w:r>
      <w:r w:rsidR="00EC750A" w:rsidRPr="002923F0">
        <w:rPr>
          <w:rFonts w:ascii="Times New Roman" w:hAnsi="Times New Roman"/>
          <w:szCs w:val="24"/>
        </w:rPr>
        <w:t>–</w:t>
      </w:r>
      <w:r w:rsidRPr="002923F0">
        <w:rPr>
          <w:rFonts w:ascii="Times New Roman" w:hAnsi="Times New Roman"/>
          <w:szCs w:val="24"/>
        </w:rPr>
        <w:t xml:space="preserve"> </w:t>
      </w:r>
      <w:r w:rsidR="00C561DA" w:rsidRPr="002923F0">
        <w:rPr>
          <w:rFonts w:ascii="Times New Roman" w:hAnsi="Times New Roman"/>
          <w:szCs w:val="24"/>
        </w:rPr>
        <w:t>„</w:t>
      </w:r>
      <w:r w:rsidRPr="002923F0">
        <w:rPr>
          <w:rFonts w:ascii="Times New Roman" w:hAnsi="Times New Roman"/>
          <w:szCs w:val="24"/>
        </w:rPr>
        <w:t>Z</w:t>
      </w:r>
      <w:r w:rsidR="00366DD8" w:rsidRPr="002923F0">
        <w:rPr>
          <w:rFonts w:ascii="Times New Roman" w:hAnsi="Times New Roman"/>
          <w:szCs w:val="24"/>
        </w:rPr>
        <w:t>akup sprzętu pszczelarskiego</w:t>
      </w:r>
      <w:r w:rsidR="00C561DA" w:rsidRPr="002923F0">
        <w:rPr>
          <w:rFonts w:ascii="Times New Roman" w:hAnsi="Times New Roman"/>
          <w:szCs w:val="24"/>
        </w:rPr>
        <w:t>”</w:t>
      </w:r>
      <w:r w:rsidR="00366DD8" w:rsidRPr="002923F0">
        <w:rPr>
          <w:rFonts w:ascii="Times New Roman" w:hAnsi="Times New Roman"/>
          <w:szCs w:val="24"/>
        </w:rPr>
        <w:t xml:space="preserve"> </w:t>
      </w:r>
      <w:r w:rsidR="00366DD8" w:rsidRPr="002923F0">
        <w:rPr>
          <w:rFonts w:ascii="Times New Roman" w:hAnsi="Times New Roman"/>
          <w:b/>
          <w:szCs w:val="24"/>
        </w:rPr>
        <w:t>(załącznik nr 2)</w:t>
      </w:r>
    </w:p>
    <w:p w:rsidR="00C95ED8" w:rsidRPr="002923F0" w:rsidRDefault="00C95ED8" w:rsidP="00D23154">
      <w:pPr>
        <w:pStyle w:val="Tekstpodstawowy21"/>
        <w:numPr>
          <w:ilvl w:val="0"/>
          <w:numId w:val="117"/>
        </w:numPr>
        <w:ind w:left="1134" w:hanging="567"/>
        <w:rPr>
          <w:rFonts w:ascii="Times New Roman" w:hAnsi="Times New Roman"/>
          <w:b/>
          <w:szCs w:val="24"/>
        </w:rPr>
      </w:pPr>
      <w:r w:rsidRPr="002923F0">
        <w:rPr>
          <w:rFonts w:ascii="Times New Roman" w:hAnsi="Times New Roman"/>
          <w:szCs w:val="24"/>
        </w:rPr>
        <w:t xml:space="preserve">Projekt – </w:t>
      </w:r>
      <w:r w:rsidR="00C561DA" w:rsidRPr="002923F0">
        <w:rPr>
          <w:rFonts w:ascii="Times New Roman" w:hAnsi="Times New Roman"/>
          <w:szCs w:val="24"/>
        </w:rPr>
        <w:t>„</w:t>
      </w:r>
      <w:r w:rsidRPr="002923F0">
        <w:rPr>
          <w:rFonts w:ascii="Times New Roman" w:hAnsi="Times New Roman"/>
          <w:szCs w:val="24"/>
        </w:rPr>
        <w:t xml:space="preserve">Zakup </w:t>
      </w:r>
      <w:r w:rsidR="00E459D7" w:rsidRPr="002923F0">
        <w:rPr>
          <w:rFonts w:ascii="Times New Roman" w:hAnsi="Times New Roman"/>
          <w:szCs w:val="24"/>
        </w:rPr>
        <w:t>leków do zwalczania w</w:t>
      </w:r>
      <w:r w:rsidR="00CF1401" w:rsidRPr="002923F0">
        <w:rPr>
          <w:rFonts w:ascii="Times New Roman" w:hAnsi="Times New Roman"/>
          <w:szCs w:val="24"/>
        </w:rPr>
        <w:t>arr</w:t>
      </w:r>
      <w:r w:rsidR="00E459D7" w:rsidRPr="002923F0">
        <w:rPr>
          <w:rFonts w:ascii="Times New Roman" w:hAnsi="Times New Roman"/>
          <w:szCs w:val="24"/>
        </w:rPr>
        <w:t>ozy</w:t>
      </w:r>
      <w:r w:rsidR="00C561DA" w:rsidRPr="002923F0">
        <w:rPr>
          <w:rFonts w:ascii="Times New Roman" w:hAnsi="Times New Roman"/>
          <w:szCs w:val="24"/>
        </w:rPr>
        <w:t>”</w:t>
      </w:r>
      <w:r w:rsidRPr="002923F0">
        <w:rPr>
          <w:rFonts w:ascii="Times New Roman" w:hAnsi="Times New Roman"/>
          <w:szCs w:val="24"/>
        </w:rPr>
        <w:t xml:space="preserve"> </w:t>
      </w:r>
      <w:r w:rsidRPr="002923F0">
        <w:rPr>
          <w:rFonts w:ascii="Times New Roman" w:hAnsi="Times New Roman"/>
          <w:b/>
          <w:szCs w:val="24"/>
        </w:rPr>
        <w:t>(</w:t>
      </w:r>
      <w:r w:rsidR="00366DD8" w:rsidRPr="002923F0">
        <w:rPr>
          <w:rFonts w:ascii="Times New Roman" w:hAnsi="Times New Roman"/>
          <w:b/>
          <w:szCs w:val="24"/>
        </w:rPr>
        <w:t>załącznik nr 3</w:t>
      </w:r>
      <w:r w:rsidRPr="002923F0">
        <w:rPr>
          <w:rFonts w:ascii="Times New Roman" w:hAnsi="Times New Roman"/>
          <w:b/>
          <w:szCs w:val="24"/>
        </w:rPr>
        <w:t>)</w:t>
      </w:r>
    </w:p>
    <w:p w:rsidR="005D5F0D" w:rsidRPr="002923F0" w:rsidRDefault="005D5F0D" w:rsidP="00D23154">
      <w:pPr>
        <w:pStyle w:val="Tekstpodstawowy21"/>
        <w:numPr>
          <w:ilvl w:val="0"/>
          <w:numId w:val="117"/>
        </w:numPr>
        <w:ind w:left="1134" w:hanging="567"/>
        <w:rPr>
          <w:rFonts w:ascii="Times New Roman" w:hAnsi="Times New Roman"/>
          <w:szCs w:val="24"/>
        </w:rPr>
      </w:pPr>
      <w:r w:rsidRPr="002923F0">
        <w:rPr>
          <w:rFonts w:ascii="Times New Roman" w:hAnsi="Times New Roman"/>
          <w:szCs w:val="24"/>
        </w:rPr>
        <w:t xml:space="preserve">Projekt – </w:t>
      </w:r>
      <w:r w:rsidR="00C561DA" w:rsidRPr="002923F0">
        <w:rPr>
          <w:rFonts w:ascii="Times New Roman" w:hAnsi="Times New Roman"/>
          <w:szCs w:val="24"/>
        </w:rPr>
        <w:t>„</w:t>
      </w:r>
      <w:r w:rsidR="00DA1ED8" w:rsidRPr="002923F0">
        <w:rPr>
          <w:rFonts w:ascii="Times New Roman" w:hAnsi="Times New Roman"/>
          <w:szCs w:val="24"/>
        </w:rPr>
        <w:t xml:space="preserve">Zakup </w:t>
      </w:r>
      <w:r w:rsidR="003155F5" w:rsidRPr="002923F0">
        <w:rPr>
          <w:rFonts w:ascii="Times New Roman" w:hAnsi="Times New Roman"/>
          <w:szCs w:val="24"/>
        </w:rPr>
        <w:t>urządzeń do prowadzenia gospodarki wędrownej</w:t>
      </w:r>
      <w:r w:rsidR="00C561DA" w:rsidRPr="002923F0">
        <w:rPr>
          <w:rFonts w:ascii="Times New Roman" w:hAnsi="Times New Roman"/>
          <w:szCs w:val="24"/>
        </w:rPr>
        <w:t>”</w:t>
      </w:r>
      <w:r w:rsidR="003155F5" w:rsidRPr="002923F0">
        <w:rPr>
          <w:rFonts w:ascii="Times New Roman" w:hAnsi="Times New Roman"/>
          <w:b/>
          <w:szCs w:val="24"/>
        </w:rPr>
        <w:t xml:space="preserve"> </w:t>
      </w:r>
      <w:r w:rsidR="00A038DF">
        <w:rPr>
          <w:rFonts w:ascii="Times New Roman" w:hAnsi="Times New Roman"/>
          <w:b/>
          <w:szCs w:val="24"/>
        </w:rPr>
        <w:br/>
      </w:r>
      <w:r w:rsidRPr="002923F0">
        <w:rPr>
          <w:rFonts w:ascii="Times New Roman" w:hAnsi="Times New Roman"/>
          <w:b/>
          <w:szCs w:val="24"/>
        </w:rPr>
        <w:t>(</w:t>
      </w:r>
      <w:r w:rsidR="00366DD8" w:rsidRPr="002923F0">
        <w:rPr>
          <w:rFonts w:ascii="Times New Roman" w:hAnsi="Times New Roman"/>
          <w:b/>
          <w:szCs w:val="24"/>
        </w:rPr>
        <w:t>zał</w:t>
      </w:r>
      <w:r w:rsidR="00010B46" w:rsidRPr="002923F0">
        <w:rPr>
          <w:rFonts w:ascii="Times New Roman" w:hAnsi="Times New Roman"/>
          <w:b/>
          <w:szCs w:val="24"/>
        </w:rPr>
        <w:t>ącznik</w:t>
      </w:r>
      <w:r w:rsidR="00A038DF">
        <w:rPr>
          <w:rFonts w:ascii="Times New Roman" w:hAnsi="Times New Roman"/>
          <w:b/>
          <w:szCs w:val="24"/>
        </w:rPr>
        <w:t xml:space="preserve"> </w:t>
      </w:r>
      <w:r w:rsidR="00010B46" w:rsidRPr="002923F0">
        <w:rPr>
          <w:rFonts w:ascii="Times New Roman" w:hAnsi="Times New Roman"/>
          <w:b/>
          <w:szCs w:val="24"/>
        </w:rPr>
        <w:t>nr</w:t>
      </w:r>
      <w:r w:rsidR="00A038DF">
        <w:rPr>
          <w:rFonts w:ascii="Times New Roman" w:hAnsi="Times New Roman"/>
          <w:b/>
          <w:szCs w:val="24"/>
        </w:rPr>
        <w:t xml:space="preserve"> </w:t>
      </w:r>
      <w:r w:rsidR="00010B46" w:rsidRPr="002923F0">
        <w:rPr>
          <w:rFonts w:ascii="Times New Roman" w:hAnsi="Times New Roman"/>
          <w:b/>
          <w:szCs w:val="24"/>
        </w:rPr>
        <w:t>4</w:t>
      </w:r>
      <w:r w:rsidRPr="002923F0">
        <w:rPr>
          <w:rFonts w:ascii="Times New Roman" w:hAnsi="Times New Roman"/>
          <w:b/>
          <w:szCs w:val="24"/>
        </w:rPr>
        <w:t>)</w:t>
      </w:r>
    </w:p>
    <w:p w:rsidR="00F81DC9" w:rsidRPr="002923F0" w:rsidRDefault="00F81DC9" w:rsidP="00D23154">
      <w:pPr>
        <w:pStyle w:val="Tekstpodstawowy21"/>
        <w:numPr>
          <w:ilvl w:val="0"/>
          <w:numId w:val="117"/>
        </w:numPr>
        <w:ind w:left="1134" w:hanging="567"/>
        <w:rPr>
          <w:rFonts w:ascii="Times New Roman" w:hAnsi="Times New Roman"/>
          <w:b/>
          <w:szCs w:val="24"/>
        </w:rPr>
      </w:pPr>
      <w:r w:rsidRPr="002923F0">
        <w:rPr>
          <w:rFonts w:ascii="Times New Roman" w:hAnsi="Times New Roman"/>
          <w:szCs w:val="24"/>
        </w:rPr>
        <w:t xml:space="preserve">Projekt – </w:t>
      </w:r>
      <w:r w:rsidR="00C561DA" w:rsidRPr="002923F0">
        <w:rPr>
          <w:rFonts w:ascii="Times New Roman" w:hAnsi="Times New Roman"/>
          <w:szCs w:val="24"/>
        </w:rPr>
        <w:t>„</w:t>
      </w:r>
      <w:r w:rsidRPr="002923F0">
        <w:rPr>
          <w:rFonts w:ascii="Times New Roman" w:hAnsi="Times New Roman"/>
          <w:szCs w:val="24"/>
        </w:rPr>
        <w:t>Zakup pszczół</w:t>
      </w:r>
      <w:r w:rsidR="00C561DA" w:rsidRPr="002923F0">
        <w:rPr>
          <w:rFonts w:ascii="Times New Roman" w:hAnsi="Times New Roman"/>
          <w:szCs w:val="24"/>
        </w:rPr>
        <w:t>”</w:t>
      </w:r>
      <w:r w:rsidRPr="002923F0">
        <w:rPr>
          <w:rFonts w:ascii="Times New Roman" w:hAnsi="Times New Roman"/>
          <w:szCs w:val="24"/>
        </w:rPr>
        <w:t xml:space="preserve"> </w:t>
      </w:r>
      <w:r w:rsidRPr="002923F0">
        <w:rPr>
          <w:rFonts w:ascii="Times New Roman" w:hAnsi="Times New Roman"/>
          <w:b/>
          <w:szCs w:val="24"/>
        </w:rPr>
        <w:t>(załącznik nr 5)</w:t>
      </w:r>
    </w:p>
    <w:p w:rsidR="00DD7D37" w:rsidRPr="002923F0" w:rsidRDefault="00DD7D37" w:rsidP="00D23154">
      <w:pPr>
        <w:pStyle w:val="Akapitzlist"/>
        <w:numPr>
          <w:ilvl w:val="0"/>
          <w:numId w:val="117"/>
        </w:numPr>
        <w:spacing w:after="0" w:line="360" w:lineRule="auto"/>
        <w:ind w:left="1134" w:hanging="567"/>
        <w:jc w:val="both"/>
        <w:rPr>
          <w:rFonts w:ascii="Times New Roman" w:hAnsi="Times New Roman"/>
          <w:sz w:val="24"/>
          <w:szCs w:val="24"/>
        </w:rPr>
      </w:pPr>
      <w:bookmarkStart w:id="56" w:name="_Hlk80092952"/>
      <w:r w:rsidRPr="002923F0">
        <w:rPr>
          <w:rFonts w:ascii="Times New Roman" w:hAnsi="Times New Roman"/>
          <w:sz w:val="24"/>
          <w:szCs w:val="24"/>
        </w:rPr>
        <w:t>Projekt – „</w:t>
      </w:r>
      <w:r w:rsidR="00A63052" w:rsidRPr="002923F0">
        <w:rPr>
          <w:rFonts w:ascii="Times New Roman" w:hAnsi="Times New Roman"/>
          <w:sz w:val="24"/>
          <w:szCs w:val="24"/>
        </w:rPr>
        <w:t>Wsparcie</w:t>
      </w:r>
      <w:r w:rsidRPr="002923F0">
        <w:rPr>
          <w:rFonts w:ascii="Times New Roman" w:hAnsi="Times New Roman"/>
          <w:sz w:val="24"/>
          <w:szCs w:val="24"/>
        </w:rPr>
        <w:t xml:space="preserve"> naukowo - badawcze” (</w:t>
      </w:r>
      <w:r w:rsidRPr="002923F0">
        <w:rPr>
          <w:rFonts w:ascii="Times New Roman" w:hAnsi="Times New Roman"/>
          <w:b/>
          <w:sz w:val="24"/>
          <w:szCs w:val="24"/>
        </w:rPr>
        <w:t>załącznik nr 6</w:t>
      </w:r>
      <w:r w:rsidRPr="002923F0">
        <w:rPr>
          <w:rFonts w:ascii="Times New Roman" w:hAnsi="Times New Roman"/>
          <w:sz w:val="24"/>
          <w:szCs w:val="24"/>
        </w:rPr>
        <w:t>)</w:t>
      </w:r>
    </w:p>
    <w:bookmarkEnd w:id="56"/>
    <w:p w:rsidR="000F000C" w:rsidRPr="002923F0" w:rsidRDefault="00010B46" w:rsidP="00D23154">
      <w:pPr>
        <w:pStyle w:val="Tekstpodstawowy21"/>
        <w:numPr>
          <w:ilvl w:val="0"/>
          <w:numId w:val="117"/>
        </w:numPr>
        <w:ind w:left="1134" w:hanging="567"/>
        <w:rPr>
          <w:rFonts w:ascii="Times New Roman" w:hAnsi="Times New Roman"/>
          <w:szCs w:val="24"/>
        </w:rPr>
      </w:pPr>
      <w:r w:rsidRPr="002923F0">
        <w:rPr>
          <w:rFonts w:ascii="Times New Roman" w:hAnsi="Times New Roman"/>
          <w:szCs w:val="24"/>
        </w:rPr>
        <w:t xml:space="preserve">Projekt – </w:t>
      </w:r>
      <w:r w:rsidR="00C561DA" w:rsidRPr="002923F0">
        <w:rPr>
          <w:rFonts w:ascii="Times New Roman" w:hAnsi="Times New Roman"/>
          <w:szCs w:val="24"/>
        </w:rPr>
        <w:t>„</w:t>
      </w:r>
      <w:r w:rsidRPr="002923F0">
        <w:rPr>
          <w:rFonts w:ascii="Times New Roman" w:hAnsi="Times New Roman"/>
          <w:szCs w:val="24"/>
        </w:rPr>
        <w:t>Analiz</w:t>
      </w:r>
      <w:r w:rsidR="0037228E" w:rsidRPr="002923F0">
        <w:rPr>
          <w:rFonts w:ascii="Times New Roman" w:hAnsi="Times New Roman"/>
          <w:szCs w:val="24"/>
        </w:rPr>
        <w:t>y</w:t>
      </w:r>
      <w:r w:rsidRPr="002923F0">
        <w:rPr>
          <w:rFonts w:ascii="Times New Roman" w:hAnsi="Times New Roman"/>
          <w:szCs w:val="24"/>
        </w:rPr>
        <w:t xml:space="preserve"> jakości miodu</w:t>
      </w:r>
      <w:r w:rsidR="00C561DA" w:rsidRPr="002923F0">
        <w:rPr>
          <w:rFonts w:ascii="Times New Roman" w:hAnsi="Times New Roman"/>
          <w:szCs w:val="24"/>
        </w:rPr>
        <w:t>”</w:t>
      </w:r>
      <w:r w:rsidRPr="002923F0">
        <w:rPr>
          <w:rFonts w:ascii="Times New Roman" w:hAnsi="Times New Roman"/>
          <w:szCs w:val="24"/>
        </w:rPr>
        <w:t xml:space="preserve"> </w:t>
      </w:r>
      <w:r w:rsidRPr="002923F0">
        <w:rPr>
          <w:rFonts w:ascii="Times New Roman" w:hAnsi="Times New Roman"/>
          <w:b/>
          <w:szCs w:val="24"/>
        </w:rPr>
        <w:t>(</w:t>
      </w:r>
      <w:bookmarkStart w:id="57" w:name="_Hlk78359027"/>
      <w:r w:rsidR="00F81DC9" w:rsidRPr="002923F0">
        <w:rPr>
          <w:rFonts w:ascii="Times New Roman" w:hAnsi="Times New Roman"/>
          <w:b/>
          <w:szCs w:val="24"/>
        </w:rPr>
        <w:t xml:space="preserve">załącznik nr </w:t>
      </w:r>
      <w:r w:rsidR="00DD7D37" w:rsidRPr="002923F0">
        <w:rPr>
          <w:rFonts w:ascii="Times New Roman" w:hAnsi="Times New Roman"/>
          <w:b/>
          <w:szCs w:val="24"/>
        </w:rPr>
        <w:t>7</w:t>
      </w:r>
      <w:bookmarkEnd w:id="57"/>
      <w:r w:rsidRPr="002923F0">
        <w:rPr>
          <w:rFonts w:ascii="Times New Roman" w:hAnsi="Times New Roman"/>
          <w:b/>
          <w:szCs w:val="24"/>
        </w:rPr>
        <w:t>)</w:t>
      </w:r>
      <w:r w:rsidR="00C36817" w:rsidRPr="002923F0">
        <w:rPr>
          <w:rFonts w:ascii="Times New Roman" w:hAnsi="Times New Roman"/>
          <w:szCs w:val="24"/>
        </w:rPr>
        <w:t>.</w:t>
      </w:r>
    </w:p>
    <w:p w:rsidR="00C36817" w:rsidRPr="002923F0" w:rsidRDefault="00C36817" w:rsidP="00A038DF">
      <w:pPr>
        <w:pStyle w:val="Tekstpodstawowy21"/>
        <w:ind w:left="567"/>
        <w:rPr>
          <w:rFonts w:ascii="Times New Roman" w:hAnsi="Times New Roman"/>
          <w:szCs w:val="24"/>
        </w:rPr>
      </w:pPr>
      <w:r w:rsidRPr="002923F0">
        <w:rPr>
          <w:rFonts w:ascii="Times New Roman" w:hAnsi="Times New Roman"/>
          <w:szCs w:val="24"/>
        </w:rPr>
        <w:t>Podmiot uprawniony może złożyć tylko jeden projekt w ramach każdego z</w:t>
      </w:r>
      <w:r w:rsidR="008539D6" w:rsidRPr="002923F0">
        <w:rPr>
          <w:rFonts w:ascii="Times New Roman" w:hAnsi="Times New Roman"/>
          <w:szCs w:val="24"/>
        </w:rPr>
        <w:t> </w:t>
      </w:r>
      <w:r w:rsidRPr="002923F0">
        <w:rPr>
          <w:rFonts w:ascii="Times New Roman" w:hAnsi="Times New Roman"/>
          <w:szCs w:val="24"/>
        </w:rPr>
        <w:t>ww. działań.</w:t>
      </w:r>
    </w:p>
    <w:p w:rsidR="001F59D1" w:rsidRPr="002923F0" w:rsidRDefault="00387451" w:rsidP="00D23C2E">
      <w:pPr>
        <w:pStyle w:val="Akapitzlist"/>
        <w:numPr>
          <w:ilvl w:val="2"/>
          <w:numId w:val="109"/>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P</w:t>
      </w:r>
      <w:r w:rsidR="001F59D1" w:rsidRPr="002923F0">
        <w:rPr>
          <w:rFonts w:ascii="Times New Roman" w:hAnsi="Times New Roman"/>
          <w:sz w:val="24"/>
          <w:szCs w:val="24"/>
        </w:rPr>
        <w:t>rojekt powinien być czytelnie i kompletnie wypełniony, a w szczególności powinien zawierać:</w:t>
      </w:r>
    </w:p>
    <w:p w:rsidR="008D1401" w:rsidRPr="002923F0" w:rsidRDefault="001F59D1" w:rsidP="00037C76">
      <w:pPr>
        <w:pStyle w:val="Tekstpodstawowy21"/>
        <w:numPr>
          <w:ilvl w:val="0"/>
          <w:numId w:val="8"/>
        </w:numPr>
        <w:tabs>
          <w:tab w:val="clear" w:pos="397"/>
        </w:tabs>
        <w:ind w:left="1701" w:hanging="567"/>
        <w:rPr>
          <w:rFonts w:ascii="Times New Roman" w:hAnsi="Times New Roman"/>
          <w:szCs w:val="24"/>
        </w:rPr>
      </w:pPr>
      <w:r w:rsidRPr="002923F0">
        <w:rPr>
          <w:rFonts w:ascii="Times New Roman" w:hAnsi="Times New Roman"/>
          <w:szCs w:val="24"/>
        </w:rPr>
        <w:lastRenderedPageBreak/>
        <w:t>dane identyfikacyjne podmiotu uprawnionego,</w:t>
      </w:r>
    </w:p>
    <w:p w:rsidR="00CA4AC7" w:rsidRPr="002923F0" w:rsidRDefault="00CA4AC7" w:rsidP="00037C76">
      <w:pPr>
        <w:pStyle w:val="Tekstpodstawowy21"/>
        <w:numPr>
          <w:ilvl w:val="0"/>
          <w:numId w:val="8"/>
        </w:numPr>
        <w:tabs>
          <w:tab w:val="clear" w:pos="397"/>
        </w:tabs>
        <w:ind w:left="1701" w:hanging="567"/>
        <w:rPr>
          <w:rFonts w:ascii="Times New Roman" w:hAnsi="Times New Roman"/>
          <w:spacing w:val="-2"/>
          <w:szCs w:val="24"/>
        </w:rPr>
      </w:pPr>
      <w:r w:rsidRPr="002923F0">
        <w:rPr>
          <w:rFonts w:ascii="Times New Roman" w:hAnsi="Times New Roman"/>
          <w:spacing w:val="-2"/>
          <w:szCs w:val="24"/>
        </w:rPr>
        <w:t xml:space="preserve">liczbę </w:t>
      </w:r>
      <w:r w:rsidR="00656EAF" w:rsidRPr="002923F0">
        <w:rPr>
          <w:rFonts w:ascii="Times New Roman" w:hAnsi="Times New Roman"/>
          <w:spacing w:val="-2"/>
          <w:szCs w:val="24"/>
        </w:rPr>
        <w:t xml:space="preserve">pszczelarzy </w:t>
      </w:r>
      <w:r w:rsidR="00D711FB" w:rsidRPr="002923F0">
        <w:rPr>
          <w:rFonts w:ascii="Times New Roman" w:hAnsi="Times New Roman"/>
          <w:spacing w:val="-2"/>
          <w:szCs w:val="24"/>
        </w:rPr>
        <w:t xml:space="preserve">reprezentowanych przez </w:t>
      </w:r>
      <w:r w:rsidR="00656EAF" w:rsidRPr="002923F0">
        <w:rPr>
          <w:rFonts w:ascii="Times New Roman" w:hAnsi="Times New Roman"/>
          <w:spacing w:val="-2"/>
          <w:szCs w:val="24"/>
        </w:rPr>
        <w:t>podmio</w:t>
      </w:r>
      <w:r w:rsidR="00D711FB" w:rsidRPr="002923F0">
        <w:rPr>
          <w:rFonts w:ascii="Times New Roman" w:hAnsi="Times New Roman"/>
          <w:spacing w:val="-2"/>
          <w:szCs w:val="24"/>
        </w:rPr>
        <w:t>t</w:t>
      </w:r>
      <w:r w:rsidR="00656EAF" w:rsidRPr="002923F0">
        <w:rPr>
          <w:rFonts w:ascii="Times New Roman" w:hAnsi="Times New Roman"/>
          <w:spacing w:val="-2"/>
          <w:szCs w:val="24"/>
        </w:rPr>
        <w:t xml:space="preserve"> uprawniony </w:t>
      </w:r>
      <w:r w:rsidR="00D711FB" w:rsidRPr="002923F0">
        <w:rPr>
          <w:rFonts w:ascii="Times New Roman" w:hAnsi="Times New Roman"/>
          <w:spacing w:val="-2"/>
          <w:szCs w:val="24"/>
        </w:rPr>
        <w:t>(</w:t>
      </w:r>
      <w:r w:rsidR="00656EAF" w:rsidRPr="002923F0">
        <w:rPr>
          <w:rFonts w:ascii="Times New Roman" w:hAnsi="Times New Roman"/>
          <w:spacing w:val="-2"/>
          <w:szCs w:val="24"/>
        </w:rPr>
        <w:t>pszczelarzy</w:t>
      </w:r>
      <w:r w:rsidR="00D711FB" w:rsidRPr="002923F0">
        <w:rPr>
          <w:rFonts w:ascii="Times New Roman" w:hAnsi="Times New Roman"/>
          <w:spacing w:val="-2"/>
          <w:szCs w:val="24"/>
        </w:rPr>
        <w:t xml:space="preserve"> w nim zrzeszonych oraz</w:t>
      </w:r>
      <w:r w:rsidR="00656EAF" w:rsidRPr="002923F0">
        <w:rPr>
          <w:rFonts w:ascii="Times New Roman" w:hAnsi="Times New Roman"/>
          <w:spacing w:val="-2"/>
          <w:szCs w:val="24"/>
        </w:rPr>
        <w:t xml:space="preserve"> </w:t>
      </w:r>
      <w:r w:rsidR="00D711FB" w:rsidRPr="002923F0">
        <w:rPr>
          <w:rFonts w:ascii="Times New Roman" w:hAnsi="Times New Roman"/>
          <w:spacing w:val="-2"/>
          <w:szCs w:val="24"/>
        </w:rPr>
        <w:t xml:space="preserve">pszczelarzy, </w:t>
      </w:r>
      <w:r w:rsidR="00656EAF" w:rsidRPr="002923F0">
        <w:rPr>
          <w:rFonts w:ascii="Times New Roman" w:hAnsi="Times New Roman"/>
          <w:spacing w:val="-2"/>
          <w:szCs w:val="24"/>
        </w:rPr>
        <w:t>którzy nie należą do związku pszczelarskiego, ale podmiot uprawniony chce w ich imieniu ubiegać się o</w:t>
      </w:r>
      <w:r w:rsidR="008539D6" w:rsidRPr="002923F0">
        <w:rPr>
          <w:rFonts w:ascii="Times New Roman" w:hAnsi="Times New Roman"/>
          <w:spacing w:val="-2"/>
          <w:szCs w:val="24"/>
        </w:rPr>
        <w:t> </w:t>
      </w:r>
      <w:r w:rsidR="00656EAF" w:rsidRPr="002923F0">
        <w:rPr>
          <w:rFonts w:ascii="Times New Roman" w:hAnsi="Times New Roman"/>
          <w:spacing w:val="-2"/>
          <w:szCs w:val="24"/>
        </w:rPr>
        <w:t xml:space="preserve">udział w mechanizmie </w:t>
      </w:r>
      <w:r w:rsidR="005B084D" w:rsidRPr="002923F0">
        <w:rPr>
          <w:rFonts w:ascii="Times New Roman" w:hAnsi="Times New Roman"/>
          <w:spacing w:val="-2"/>
          <w:szCs w:val="24"/>
        </w:rPr>
        <w:t>Wsparci</w:t>
      </w:r>
      <w:r w:rsidR="00A038DF">
        <w:rPr>
          <w:rFonts w:ascii="Times New Roman" w:hAnsi="Times New Roman"/>
          <w:spacing w:val="-2"/>
          <w:szCs w:val="24"/>
        </w:rPr>
        <w:t>e</w:t>
      </w:r>
      <w:r w:rsidR="005B084D" w:rsidRPr="002923F0">
        <w:rPr>
          <w:rFonts w:ascii="Times New Roman" w:hAnsi="Times New Roman"/>
          <w:spacing w:val="-2"/>
          <w:szCs w:val="24"/>
        </w:rPr>
        <w:t xml:space="preserve"> </w:t>
      </w:r>
      <w:r w:rsidR="005B6763" w:rsidRPr="002923F0">
        <w:rPr>
          <w:rFonts w:ascii="Times New Roman" w:hAnsi="Times New Roman"/>
          <w:spacing w:val="-2"/>
          <w:szCs w:val="24"/>
        </w:rPr>
        <w:t>rynku produktów pszczelich</w:t>
      </w:r>
      <w:r w:rsidR="005B084D" w:rsidRPr="002923F0">
        <w:rPr>
          <w:rFonts w:ascii="Times New Roman" w:hAnsi="Times New Roman"/>
          <w:spacing w:val="-2"/>
          <w:szCs w:val="24"/>
        </w:rPr>
        <w:t>)</w:t>
      </w:r>
      <w:r w:rsidRPr="002923F0">
        <w:rPr>
          <w:rFonts w:ascii="Times New Roman" w:hAnsi="Times New Roman"/>
          <w:spacing w:val="-2"/>
          <w:szCs w:val="24"/>
        </w:rPr>
        <w:t xml:space="preserve"> i liczbę </w:t>
      </w:r>
      <w:r w:rsidR="00D53CE2" w:rsidRPr="002923F0">
        <w:rPr>
          <w:rFonts w:ascii="Times New Roman" w:hAnsi="Times New Roman"/>
          <w:spacing w:val="-2"/>
          <w:szCs w:val="24"/>
        </w:rPr>
        <w:t>pni</w:t>
      </w:r>
      <w:r w:rsidRPr="002923F0">
        <w:rPr>
          <w:rFonts w:ascii="Times New Roman" w:hAnsi="Times New Roman"/>
          <w:spacing w:val="-2"/>
          <w:szCs w:val="24"/>
        </w:rPr>
        <w:t xml:space="preserve"> pszczelich </w:t>
      </w:r>
      <w:r w:rsidR="005B6763" w:rsidRPr="002923F0">
        <w:rPr>
          <w:rFonts w:ascii="Times New Roman" w:hAnsi="Times New Roman"/>
          <w:spacing w:val="-2"/>
          <w:szCs w:val="24"/>
        </w:rPr>
        <w:t xml:space="preserve">posiadanych </w:t>
      </w:r>
      <w:r w:rsidR="00F50C9D" w:rsidRPr="002923F0">
        <w:rPr>
          <w:rFonts w:ascii="Times New Roman" w:hAnsi="Times New Roman"/>
          <w:spacing w:val="-2"/>
          <w:szCs w:val="24"/>
        </w:rPr>
        <w:t xml:space="preserve">przez </w:t>
      </w:r>
      <w:r w:rsidR="005B6763" w:rsidRPr="002923F0">
        <w:rPr>
          <w:rFonts w:ascii="Times New Roman" w:hAnsi="Times New Roman"/>
          <w:spacing w:val="-2"/>
          <w:szCs w:val="24"/>
        </w:rPr>
        <w:t xml:space="preserve">poszczególnych pszczelarzy oraz </w:t>
      </w:r>
      <w:r w:rsidR="00D60E81" w:rsidRPr="002923F0">
        <w:rPr>
          <w:rFonts w:ascii="Times New Roman" w:hAnsi="Times New Roman"/>
          <w:spacing w:val="-2"/>
          <w:szCs w:val="24"/>
        </w:rPr>
        <w:t xml:space="preserve">łącznie </w:t>
      </w:r>
      <w:r w:rsidR="00F50C9D" w:rsidRPr="002923F0">
        <w:rPr>
          <w:rFonts w:ascii="Times New Roman" w:hAnsi="Times New Roman"/>
          <w:spacing w:val="-2"/>
          <w:szCs w:val="24"/>
        </w:rPr>
        <w:t>posiadanych na dzień 30 września roku</w:t>
      </w:r>
      <w:r w:rsidR="009362FF" w:rsidRPr="002923F0">
        <w:rPr>
          <w:rFonts w:ascii="Times New Roman" w:hAnsi="Times New Roman"/>
          <w:spacing w:val="-2"/>
          <w:szCs w:val="24"/>
        </w:rPr>
        <w:t>,</w:t>
      </w:r>
      <w:r w:rsidR="00F50C9D" w:rsidRPr="002923F0">
        <w:rPr>
          <w:rFonts w:ascii="Times New Roman" w:hAnsi="Times New Roman"/>
          <w:spacing w:val="-2"/>
          <w:szCs w:val="24"/>
        </w:rPr>
        <w:t xml:space="preserve"> w którym składany jest projekt</w:t>
      </w:r>
      <w:r w:rsidR="006473FC" w:rsidRPr="002923F0">
        <w:rPr>
          <w:rFonts w:ascii="Times New Roman" w:hAnsi="Times New Roman"/>
          <w:spacing w:val="-2"/>
          <w:szCs w:val="24"/>
        </w:rPr>
        <w:t xml:space="preserve"> </w:t>
      </w:r>
      <w:bookmarkStart w:id="58" w:name="_Hlk80595765"/>
      <w:r w:rsidR="00BC44BB" w:rsidRPr="002923F0">
        <w:rPr>
          <w:rFonts w:ascii="Times New Roman" w:hAnsi="Times New Roman"/>
          <w:spacing w:val="-2"/>
          <w:szCs w:val="24"/>
        </w:rPr>
        <w:t xml:space="preserve">(nie dotyczy działania </w:t>
      </w:r>
      <w:bookmarkStart w:id="59" w:name="_Hlk80602120"/>
      <w:r w:rsidR="00A63052" w:rsidRPr="002923F0">
        <w:rPr>
          <w:rFonts w:ascii="Times New Roman" w:hAnsi="Times New Roman"/>
          <w:spacing w:val="-2"/>
          <w:szCs w:val="24"/>
        </w:rPr>
        <w:t>Wsparcie</w:t>
      </w:r>
      <w:r w:rsidR="00BC44BB" w:rsidRPr="002923F0">
        <w:rPr>
          <w:rFonts w:ascii="Times New Roman" w:hAnsi="Times New Roman"/>
          <w:spacing w:val="-2"/>
          <w:szCs w:val="24"/>
        </w:rPr>
        <w:t xml:space="preserve"> </w:t>
      </w:r>
      <w:bookmarkEnd w:id="59"/>
      <w:r w:rsidR="00BC44BB" w:rsidRPr="002923F0">
        <w:rPr>
          <w:rFonts w:ascii="Times New Roman" w:hAnsi="Times New Roman"/>
          <w:spacing w:val="-2"/>
          <w:szCs w:val="24"/>
        </w:rPr>
        <w:t>naukowo – badawcze)</w:t>
      </w:r>
      <w:bookmarkEnd w:id="58"/>
      <w:r w:rsidRPr="002923F0">
        <w:rPr>
          <w:rFonts w:ascii="Times New Roman" w:hAnsi="Times New Roman"/>
          <w:spacing w:val="-2"/>
          <w:szCs w:val="24"/>
        </w:rPr>
        <w:t>,</w:t>
      </w:r>
    </w:p>
    <w:p w:rsidR="005B084D" w:rsidRDefault="0065653F" w:rsidP="00037C76">
      <w:pPr>
        <w:pStyle w:val="Tekstpodstawowy21"/>
        <w:numPr>
          <w:ilvl w:val="0"/>
          <w:numId w:val="8"/>
        </w:numPr>
        <w:tabs>
          <w:tab w:val="clear" w:pos="397"/>
        </w:tabs>
        <w:ind w:left="1701" w:hanging="567"/>
        <w:rPr>
          <w:rFonts w:ascii="Times New Roman" w:hAnsi="Times New Roman"/>
          <w:szCs w:val="24"/>
        </w:rPr>
      </w:pPr>
      <w:r w:rsidRPr="002923F0">
        <w:rPr>
          <w:rFonts w:ascii="Times New Roman" w:hAnsi="Times New Roman"/>
          <w:szCs w:val="24"/>
        </w:rPr>
        <w:t xml:space="preserve">wysokość planowanych środków finansowych przeznaczonych na jego realizację, która ma odzwierciedlać faktyczne zapotrzebowanie podmiotu uprawnionego na podstawie zgłoszonego przez pszczelarzy zapotrzebowania. </w:t>
      </w:r>
      <w:r w:rsidR="00E825D6" w:rsidRPr="002923F0">
        <w:rPr>
          <w:rFonts w:ascii="Times New Roman" w:hAnsi="Times New Roman"/>
          <w:szCs w:val="24"/>
        </w:rPr>
        <w:t xml:space="preserve">Podmiot uprawniony </w:t>
      </w:r>
      <w:r w:rsidR="002254AD" w:rsidRPr="002923F0">
        <w:rPr>
          <w:rFonts w:ascii="Times New Roman" w:hAnsi="Times New Roman"/>
          <w:szCs w:val="24"/>
        </w:rPr>
        <w:t xml:space="preserve">zobowiązany jest </w:t>
      </w:r>
      <w:r w:rsidR="00E825D6" w:rsidRPr="002923F0">
        <w:rPr>
          <w:rFonts w:ascii="Times New Roman" w:hAnsi="Times New Roman"/>
          <w:szCs w:val="24"/>
        </w:rPr>
        <w:t xml:space="preserve">do </w:t>
      </w:r>
      <w:r w:rsidR="002254AD" w:rsidRPr="002923F0">
        <w:rPr>
          <w:rFonts w:ascii="Times New Roman" w:hAnsi="Times New Roman"/>
          <w:szCs w:val="24"/>
        </w:rPr>
        <w:t xml:space="preserve">dołączenia do pierwszego </w:t>
      </w:r>
      <w:r w:rsidR="005B084D" w:rsidRPr="002923F0">
        <w:rPr>
          <w:rFonts w:ascii="Times New Roman" w:hAnsi="Times New Roman"/>
          <w:szCs w:val="24"/>
        </w:rPr>
        <w:t xml:space="preserve">składanego do KOWR </w:t>
      </w:r>
      <w:r w:rsidR="00E825D6" w:rsidRPr="002923F0">
        <w:rPr>
          <w:rFonts w:ascii="Times New Roman" w:hAnsi="Times New Roman"/>
          <w:szCs w:val="24"/>
        </w:rPr>
        <w:t>projekt</w:t>
      </w:r>
      <w:r w:rsidR="002254AD" w:rsidRPr="002923F0">
        <w:rPr>
          <w:rFonts w:ascii="Times New Roman" w:hAnsi="Times New Roman"/>
          <w:szCs w:val="24"/>
        </w:rPr>
        <w:t>u</w:t>
      </w:r>
      <w:r w:rsidR="00E825D6" w:rsidRPr="002923F0">
        <w:rPr>
          <w:rFonts w:ascii="Times New Roman" w:hAnsi="Times New Roman"/>
          <w:szCs w:val="24"/>
        </w:rPr>
        <w:t xml:space="preserve"> </w:t>
      </w:r>
      <w:r w:rsidR="005B084D" w:rsidRPr="002923F0">
        <w:rPr>
          <w:rFonts w:ascii="Times New Roman" w:hAnsi="Times New Roman"/>
          <w:szCs w:val="24"/>
        </w:rPr>
        <w:t>(</w:t>
      </w:r>
      <w:r w:rsidR="002254AD" w:rsidRPr="002923F0">
        <w:rPr>
          <w:rFonts w:ascii="Times New Roman" w:hAnsi="Times New Roman"/>
          <w:szCs w:val="24"/>
        </w:rPr>
        <w:t>w danym roku pszczelarskim</w:t>
      </w:r>
      <w:r w:rsidR="005B084D" w:rsidRPr="002923F0">
        <w:rPr>
          <w:rFonts w:ascii="Times New Roman" w:hAnsi="Times New Roman"/>
          <w:szCs w:val="24"/>
        </w:rPr>
        <w:t>)</w:t>
      </w:r>
      <w:r w:rsidR="002254AD" w:rsidRPr="002923F0">
        <w:rPr>
          <w:rFonts w:ascii="Times New Roman" w:hAnsi="Times New Roman"/>
          <w:szCs w:val="24"/>
        </w:rPr>
        <w:t xml:space="preserve"> </w:t>
      </w:r>
      <w:r w:rsidR="00E825D6" w:rsidRPr="002923F0">
        <w:rPr>
          <w:rFonts w:ascii="Times New Roman" w:hAnsi="Times New Roman"/>
          <w:szCs w:val="24"/>
        </w:rPr>
        <w:t>„</w:t>
      </w:r>
      <w:r w:rsidR="00F1536A" w:rsidRPr="002923F0">
        <w:rPr>
          <w:rFonts w:ascii="Times New Roman" w:hAnsi="Times New Roman"/>
          <w:szCs w:val="24"/>
        </w:rPr>
        <w:t>Wykaz</w:t>
      </w:r>
      <w:r w:rsidR="00151F8E" w:rsidRPr="002923F0">
        <w:rPr>
          <w:rFonts w:ascii="Times New Roman" w:hAnsi="Times New Roman"/>
          <w:szCs w:val="24"/>
        </w:rPr>
        <w:t>u</w:t>
      </w:r>
      <w:r w:rsidR="00D60E81" w:rsidRPr="002923F0">
        <w:rPr>
          <w:rFonts w:ascii="Times New Roman" w:hAnsi="Times New Roman"/>
          <w:szCs w:val="24"/>
        </w:rPr>
        <w:t xml:space="preserve"> pszczelarzy -</w:t>
      </w:r>
      <w:r w:rsidR="00E825D6" w:rsidRPr="002923F0">
        <w:rPr>
          <w:rFonts w:ascii="Times New Roman" w:hAnsi="Times New Roman"/>
          <w:szCs w:val="24"/>
        </w:rPr>
        <w:t xml:space="preserve"> producentów produktów pszczelich,</w:t>
      </w:r>
      <w:r w:rsidR="00D711FB" w:rsidRPr="002923F0">
        <w:rPr>
          <w:rFonts w:ascii="Times New Roman" w:hAnsi="Times New Roman"/>
          <w:szCs w:val="24"/>
        </w:rPr>
        <w:t xml:space="preserve"> reprezentowanych przez podmiot uprawniony</w:t>
      </w:r>
      <w:r w:rsidR="00E825D6" w:rsidRPr="002923F0">
        <w:rPr>
          <w:rFonts w:ascii="Times New Roman" w:hAnsi="Times New Roman"/>
          <w:szCs w:val="24"/>
        </w:rPr>
        <w:t>”</w:t>
      </w:r>
      <w:r w:rsidR="00B10460" w:rsidRPr="002923F0">
        <w:rPr>
          <w:rFonts w:ascii="Times New Roman" w:hAnsi="Times New Roman"/>
          <w:szCs w:val="24"/>
        </w:rPr>
        <w:t>, którego wzór stanowi</w:t>
      </w:r>
      <w:r w:rsidR="00E825D6" w:rsidRPr="002923F0">
        <w:rPr>
          <w:rFonts w:ascii="Times New Roman" w:hAnsi="Times New Roman"/>
          <w:szCs w:val="24"/>
        </w:rPr>
        <w:t xml:space="preserve"> </w:t>
      </w:r>
      <w:r w:rsidR="00E825D6" w:rsidRPr="002923F0">
        <w:rPr>
          <w:rFonts w:ascii="Times New Roman" w:hAnsi="Times New Roman"/>
          <w:b/>
          <w:szCs w:val="24"/>
        </w:rPr>
        <w:t>załącznik nr 8</w:t>
      </w:r>
      <w:r w:rsidR="00B10460" w:rsidRPr="002923F0">
        <w:rPr>
          <w:rFonts w:ascii="Times New Roman" w:hAnsi="Times New Roman"/>
          <w:b/>
          <w:szCs w:val="24"/>
        </w:rPr>
        <w:t xml:space="preserve"> </w:t>
      </w:r>
      <w:r w:rsidR="00B10460" w:rsidRPr="002923F0">
        <w:rPr>
          <w:rFonts w:ascii="Times New Roman" w:hAnsi="Times New Roman"/>
          <w:szCs w:val="24"/>
        </w:rPr>
        <w:t xml:space="preserve">do niniejszych </w:t>
      </w:r>
      <w:r w:rsidR="00A038DF">
        <w:rPr>
          <w:rFonts w:ascii="Times New Roman" w:hAnsi="Times New Roman"/>
          <w:szCs w:val="24"/>
        </w:rPr>
        <w:t>W</w:t>
      </w:r>
      <w:r w:rsidR="00B10460" w:rsidRPr="002923F0">
        <w:rPr>
          <w:rFonts w:ascii="Times New Roman" w:hAnsi="Times New Roman"/>
          <w:szCs w:val="24"/>
        </w:rPr>
        <w:t>arunków</w:t>
      </w:r>
      <w:r w:rsidR="0099664F" w:rsidRPr="002923F0">
        <w:rPr>
          <w:rFonts w:ascii="Times New Roman" w:hAnsi="Times New Roman"/>
          <w:szCs w:val="24"/>
        </w:rPr>
        <w:t xml:space="preserve"> </w:t>
      </w:r>
      <w:bookmarkStart w:id="60" w:name="_Hlk80601651"/>
      <w:r w:rsidR="0099664F" w:rsidRPr="002923F0">
        <w:rPr>
          <w:rFonts w:ascii="Times New Roman" w:hAnsi="Times New Roman"/>
          <w:szCs w:val="24"/>
        </w:rPr>
        <w:t xml:space="preserve">(nie dotyczy działania </w:t>
      </w:r>
      <w:r w:rsidR="00A63052" w:rsidRPr="002923F0">
        <w:rPr>
          <w:rFonts w:ascii="Times New Roman" w:hAnsi="Times New Roman"/>
          <w:szCs w:val="24"/>
        </w:rPr>
        <w:t>Wsparcie</w:t>
      </w:r>
      <w:r w:rsidR="0099664F" w:rsidRPr="002923F0">
        <w:rPr>
          <w:rFonts w:ascii="Times New Roman" w:hAnsi="Times New Roman"/>
          <w:szCs w:val="24"/>
        </w:rPr>
        <w:t xml:space="preserve"> naukowo – badawcze).</w:t>
      </w:r>
      <w:r w:rsidR="003C66C2" w:rsidRPr="002923F0">
        <w:rPr>
          <w:rFonts w:ascii="Times New Roman" w:hAnsi="Times New Roman"/>
          <w:szCs w:val="24"/>
        </w:rPr>
        <w:t xml:space="preserve"> </w:t>
      </w:r>
      <w:bookmarkEnd w:id="60"/>
      <w:r w:rsidR="00D60E81" w:rsidRPr="002923F0">
        <w:rPr>
          <w:rFonts w:ascii="Times New Roman" w:hAnsi="Times New Roman"/>
          <w:szCs w:val="24"/>
        </w:rPr>
        <w:t>Wyżej wymieniony z</w:t>
      </w:r>
      <w:r w:rsidR="003C66C2" w:rsidRPr="002923F0">
        <w:rPr>
          <w:rFonts w:ascii="Times New Roman" w:hAnsi="Times New Roman"/>
          <w:szCs w:val="24"/>
        </w:rPr>
        <w:t xml:space="preserve">ałącznik nr 8 </w:t>
      </w:r>
      <w:r w:rsidR="00D60E81" w:rsidRPr="002923F0">
        <w:rPr>
          <w:rFonts w:ascii="Times New Roman" w:hAnsi="Times New Roman"/>
          <w:szCs w:val="24"/>
        </w:rPr>
        <w:t>należy dołączyć</w:t>
      </w:r>
      <w:r w:rsidR="003C66C2" w:rsidRPr="002923F0">
        <w:rPr>
          <w:rFonts w:ascii="Times New Roman" w:hAnsi="Times New Roman"/>
          <w:szCs w:val="24"/>
        </w:rPr>
        <w:t xml:space="preserve"> </w:t>
      </w:r>
      <w:r w:rsidR="006B6BE5" w:rsidRPr="002923F0">
        <w:rPr>
          <w:rFonts w:ascii="Times New Roman" w:hAnsi="Times New Roman"/>
          <w:szCs w:val="24"/>
        </w:rPr>
        <w:t>do projektu</w:t>
      </w:r>
      <w:r w:rsidR="003C66C2" w:rsidRPr="002923F0">
        <w:rPr>
          <w:rFonts w:ascii="Times New Roman" w:hAnsi="Times New Roman"/>
          <w:szCs w:val="24"/>
        </w:rPr>
        <w:t xml:space="preserve"> </w:t>
      </w:r>
      <w:r w:rsidR="00D60E81" w:rsidRPr="002923F0">
        <w:rPr>
          <w:rFonts w:ascii="Times New Roman" w:hAnsi="Times New Roman"/>
          <w:szCs w:val="24"/>
        </w:rPr>
        <w:t xml:space="preserve">na płycie CD/DVD </w:t>
      </w:r>
      <w:r w:rsidR="003C66C2" w:rsidRPr="002923F0">
        <w:rPr>
          <w:rFonts w:ascii="Times New Roman" w:hAnsi="Times New Roman"/>
          <w:szCs w:val="24"/>
        </w:rPr>
        <w:t>lub przesłać elektronicznie na adres e-mail</w:t>
      </w:r>
      <w:r w:rsidR="001947CA" w:rsidRPr="002923F0">
        <w:rPr>
          <w:rFonts w:ascii="Times New Roman" w:hAnsi="Times New Roman"/>
          <w:szCs w:val="24"/>
        </w:rPr>
        <w:t>:</w:t>
      </w:r>
      <w:r w:rsidR="003C66C2" w:rsidRPr="002923F0">
        <w:rPr>
          <w:rFonts w:ascii="Times New Roman" w:hAnsi="Times New Roman"/>
          <w:szCs w:val="24"/>
        </w:rPr>
        <w:t xml:space="preserve"> </w:t>
      </w:r>
      <w:hyperlink r:id="rId12" w:history="1">
        <w:r w:rsidR="001B4967" w:rsidRPr="002923F0">
          <w:rPr>
            <w:rStyle w:val="Hipercze"/>
            <w:rFonts w:ascii="Times New Roman" w:hAnsi="Times New Roman"/>
            <w:szCs w:val="24"/>
          </w:rPr>
          <w:t>sekretariat_dir@kowr.gov.pl</w:t>
        </w:r>
      </w:hyperlink>
      <w:r w:rsidR="006B6BE5" w:rsidRPr="002923F0">
        <w:rPr>
          <w:rFonts w:ascii="Times New Roman" w:hAnsi="Times New Roman"/>
          <w:szCs w:val="24"/>
        </w:rPr>
        <w:t xml:space="preserve"> </w:t>
      </w:r>
      <w:r w:rsidR="002F39FD" w:rsidRPr="002923F0">
        <w:rPr>
          <w:rFonts w:ascii="Times New Roman" w:hAnsi="Times New Roman"/>
          <w:szCs w:val="24"/>
        </w:rPr>
        <w:t>,</w:t>
      </w:r>
    </w:p>
    <w:p w:rsidR="00A038DF" w:rsidRPr="00A038DF" w:rsidRDefault="002F39FD" w:rsidP="00A038DF">
      <w:pPr>
        <w:pStyle w:val="Tekstpodstawowy21"/>
        <w:numPr>
          <w:ilvl w:val="0"/>
          <w:numId w:val="8"/>
        </w:numPr>
        <w:tabs>
          <w:tab w:val="clear" w:pos="397"/>
        </w:tabs>
        <w:ind w:left="1701" w:hanging="567"/>
        <w:rPr>
          <w:rFonts w:ascii="Times New Roman" w:hAnsi="Times New Roman"/>
          <w:szCs w:val="24"/>
        </w:rPr>
      </w:pPr>
      <w:r w:rsidRPr="00A038DF">
        <w:rPr>
          <w:rFonts w:ascii="Times New Roman" w:hAnsi="Times New Roman"/>
          <w:szCs w:val="24"/>
        </w:rPr>
        <w:t xml:space="preserve">jednostki naukowo-badawcze wraz z projektem </w:t>
      </w:r>
      <w:r w:rsidR="00A038DF">
        <w:rPr>
          <w:rFonts w:ascii="Times New Roman" w:hAnsi="Times New Roman"/>
          <w:szCs w:val="24"/>
        </w:rPr>
        <w:t>zobowiązane są</w:t>
      </w:r>
      <w:r w:rsidR="00A038DF" w:rsidRPr="00A038DF">
        <w:rPr>
          <w:rFonts w:ascii="Times New Roman" w:hAnsi="Times New Roman"/>
          <w:szCs w:val="24"/>
        </w:rPr>
        <w:t xml:space="preserve"> załączyć dokumenty potwierdzające działalność naukowo- badawczą w zakresie pszczelarstwa, m.in.: statuty, uchwały, wyciągi z rejestrów, umowy, itp, których zapisy muszą jednoznacznie wskazywać  na prowadzenie wymaganej działalności naukowo – badawczej w zakresie pszczelarstwa.</w:t>
      </w:r>
    </w:p>
    <w:p w:rsidR="00E825D6" w:rsidRPr="00A038DF" w:rsidRDefault="005B084D" w:rsidP="00A038DF">
      <w:pPr>
        <w:pStyle w:val="Tekstpodstawowy21"/>
        <w:ind w:left="1134"/>
        <w:rPr>
          <w:rFonts w:ascii="Times New Roman" w:hAnsi="Times New Roman"/>
          <w:szCs w:val="24"/>
        </w:rPr>
      </w:pPr>
      <w:r w:rsidRPr="00A038DF">
        <w:rPr>
          <w:rFonts w:ascii="Times New Roman" w:hAnsi="Times New Roman"/>
          <w:szCs w:val="24"/>
        </w:rPr>
        <w:t xml:space="preserve">W </w:t>
      </w:r>
      <w:r w:rsidR="00CB4E23" w:rsidRPr="00A038DF">
        <w:rPr>
          <w:rFonts w:ascii="Times New Roman" w:hAnsi="Times New Roman"/>
          <w:szCs w:val="24"/>
        </w:rPr>
        <w:t>„</w:t>
      </w:r>
      <w:r w:rsidR="00F1536A" w:rsidRPr="00A038DF">
        <w:rPr>
          <w:rFonts w:ascii="Times New Roman" w:hAnsi="Times New Roman"/>
          <w:szCs w:val="24"/>
        </w:rPr>
        <w:t>Wykazie</w:t>
      </w:r>
      <w:r w:rsidR="00D60E81" w:rsidRPr="00A038DF">
        <w:rPr>
          <w:rFonts w:ascii="Times New Roman" w:hAnsi="Times New Roman"/>
          <w:szCs w:val="24"/>
        </w:rPr>
        <w:t xml:space="preserve"> pszczelarzy -</w:t>
      </w:r>
      <w:r w:rsidRPr="00A038DF">
        <w:rPr>
          <w:rFonts w:ascii="Times New Roman" w:hAnsi="Times New Roman"/>
          <w:szCs w:val="24"/>
        </w:rPr>
        <w:t xml:space="preserve"> producentów produktów pszczelich, </w:t>
      </w:r>
      <w:r w:rsidR="007559C7" w:rsidRPr="00A038DF">
        <w:rPr>
          <w:rFonts w:ascii="Times New Roman" w:hAnsi="Times New Roman"/>
          <w:szCs w:val="24"/>
        </w:rPr>
        <w:t>reprezentowanych przez podmiot uprawniony”</w:t>
      </w:r>
      <w:r w:rsidRPr="00A038DF">
        <w:rPr>
          <w:rFonts w:ascii="Times New Roman" w:hAnsi="Times New Roman"/>
          <w:szCs w:val="24"/>
        </w:rPr>
        <w:t xml:space="preserve"> </w:t>
      </w:r>
      <w:r w:rsidR="002254AD" w:rsidRPr="00A038DF">
        <w:rPr>
          <w:rFonts w:ascii="Times New Roman" w:hAnsi="Times New Roman"/>
          <w:szCs w:val="24"/>
        </w:rPr>
        <w:t>należy podać</w:t>
      </w:r>
      <w:r w:rsidR="00A80672" w:rsidRPr="00A038DF">
        <w:rPr>
          <w:rFonts w:ascii="Times New Roman" w:hAnsi="Times New Roman"/>
          <w:szCs w:val="24"/>
        </w:rPr>
        <w:t xml:space="preserve"> m.in.:</w:t>
      </w:r>
    </w:p>
    <w:p w:rsidR="00DB2CBA" w:rsidRPr="002923F0" w:rsidRDefault="00E825D6" w:rsidP="00037C76">
      <w:pPr>
        <w:pStyle w:val="Tekstpodstawowy21"/>
        <w:numPr>
          <w:ilvl w:val="0"/>
          <w:numId w:val="78"/>
        </w:numPr>
        <w:ind w:left="1701" w:hanging="567"/>
        <w:rPr>
          <w:rFonts w:ascii="Times New Roman" w:hAnsi="Times New Roman"/>
          <w:szCs w:val="24"/>
        </w:rPr>
      </w:pPr>
      <w:r w:rsidRPr="002923F0">
        <w:rPr>
          <w:rFonts w:ascii="Times New Roman" w:hAnsi="Times New Roman"/>
          <w:szCs w:val="24"/>
        </w:rPr>
        <w:t>imię i nazwisko</w:t>
      </w:r>
      <w:r w:rsidR="00FD79C8" w:rsidRPr="002923F0">
        <w:rPr>
          <w:rFonts w:ascii="Times New Roman" w:hAnsi="Times New Roman"/>
          <w:szCs w:val="24"/>
        </w:rPr>
        <w:t xml:space="preserve"> lub nazw</w:t>
      </w:r>
      <w:r w:rsidR="0065653F" w:rsidRPr="002923F0">
        <w:rPr>
          <w:rFonts w:ascii="Times New Roman" w:hAnsi="Times New Roman"/>
          <w:szCs w:val="24"/>
        </w:rPr>
        <w:t>ę</w:t>
      </w:r>
      <w:r w:rsidRPr="002923F0">
        <w:rPr>
          <w:rFonts w:ascii="Times New Roman" w:hAnsi="Times New Roman"/>
          <w:szCs w:val="24"/>
        </w:rPr>
        <w:t>,</w:t>
      </w:r>
    </w:p>
    <w:p w:rsidR="00DB2CBA" w:rsidRPr="002923F0" w:rsidRDefault="00E825D6" w:rsidP="00037C76">
      <w:pPr>
        <w:pStyle w:val="Tekstpodstawowy21"/>
        <w:numPr>
          <w:ilvl w:val="0"/>
          <w:numId w:val="78"/>
        </w:numPr>
        <w:ind w:left="1701" w:hanging="567"/>
        <w:rPr>
          <w:rFonts w:ascii="Times New Roman" w:hAnsi="Times New Roman"/>
          <w:szCs w:val="24"/>
        </w:rPr>
      </w:pPr>
      <w:r w:rsidRPr="002923F0">
        <w:rPr>
          <w:rFonts w:ascii="Times New Roman" w:hAnsi="Times New Roman"/>
          <w:szCs w:val="24"/>
        </w:rPr>
        <w:t>adres</w:t>
      </w:r>
      <w:r w:rsidR="00FD79C8" w:rsidRPr="002923F0">
        <w:rPr>
          <w:rFonts w:ascii="Times New Roman" w:hAnsi="Times New Roman"/>
          <w:szCs w:val="24"/>
        </w:rPr>
        <w:t xml:space="preserve"> zamieszkania lub siedziby</w:t>
      </w:r>
      <w:r w:rsidRPr="002923F0">
        <w:rPr>
          <w:rFonts w:ascii="Times New Roman" w:hAnsi="Times New Roman"/>
          <w:szCs w:val="24"/>
        </w:rPr>
        <w:t>,</w:t>
      </w:r>
    </w:p>
    <w:p w:rsidR="00DB2CBA" w:rsidRPr="002923F0" w:rsidRDefault="00E825D6" w:rsidP="00037C76">
      <w:pPr>
        <w:pStyle w:val="Tekstpodstawowy21"/>
        <w:numPr>
          <w:ilvl w:val="0"/>
          <w:numId w:val="78"/>
        </w:numPr>
        <w:ind w:left="1701" w:hanging="567"/>
        <w:rPr>
          <w:rFonts w:ascii="Times New Roman" w:hAnsi="Times New Roman"/>
          <w:szCs w:val="24"/>
        </w:rPr>
      </w:pPr>
      <w:r w:rsidRPr="002923F0">
        <w:rPr>
          <w:rFonts w:ascii="Times New Roman" w:hAnsi="Times New Roman"/>
          <w:szCs w:val="24"/>
        </w:rPr>
        <w:t>nr Pesel</w:t>
      </w:r>
      <w:r w:rsidR="00FD79C8" w:rsidRPr="002923F0">
        <w:rPr>
          <w:rFonts w:ascii="Times New Roman" w:hAnsi="Times New Roman"/>
          <w:szCs w:val="24"/>
        </w:rPr>
        <w:t xml:space="preserve"> lub N</w:t>
      </w:r>
      <w:r w:rsidR="0065653F" w:rsidRPr="002923F0">
        <w:rPr>
          <w:rFonts w:ascii="Times New Roman" w:hAnsi="Times New Roman"/>
          <w:szCs w:val="24"/>
        </w:rPr>
        <w:t>IP</w:t>
      </w:r>
      <w:r w:rsidRPr="002923F0">
        <w:rPr>
          <w:rFonts w:ascii="Times New Roman" w:hAnsi="Times New Roman"/>
          <w:szCs w:val="24"/>
        </w:rPr>
        <w:t>,</w:t>
      </w:r>
    </w:p>
    <w:p w:rsidR="00DB2CBA" w:rsidRPr="002923F0" w:rsidRDefault="00E825D6" w:rsidP="00037C76">
      <w:pPr>
        <w:pStyle w:val="Tekstpodstawowy21"/>
        <w:numPr>
          <w:ilvl w:val="0"/>
          <w:numId w:val="78"/>
        </w:numPr>
        <w:ind w:left="1701" w:hanging="567"/>
        <w:rPr>
          <w:rFonts w:ascii="Times New Roman" w:hAnsi="Times New Roman"/>
          <w:szCs w:val="24"/>
        </w:rPr>
      </w:pPr>
      <w:r w:rsidRPr="002923F0">
        <w:rPr>
          <w:rFonts w:ascii="Times New Roman" w:hAnsi="Times New Roman"/>
          <w:szCs w:val="24"/>
        </w:rPr>
        <w:t xml:space="preserve">informację o </w:t>
      </w:r>
      <w:r w:rsidR="001B4967" w:rsidRPr="002923F0">
        <w:rPr>
          <w:rFonts w:ascii="Times New Roman" w:hAnsi="Times New Roman"/>
          <w:szCs w:val="24"/>
        </w:rPr>
        <w:t xml:space="preserve">wszystkich </w:t>
      </w:r>
      <w:r w:rsidRPr="002923F0">
        <w:rPr>
          <w:rFonts w:ascii="Times New Roman" w:hAnsi="Times New Roman"/>
          <w:szCs w:val="24"/>
        </w:rPr>
        <w:t>posiadan</w:t>
      </w:r>
      <w:r w:rsidR="001B4967" w:rsidRPr="002923F0">
        <w:rPr>
          <w:rFonts w:ascii="Times New Roman" w:hAnsi="Times New Roman"/>
          <w:szCs w:val="24"/>
        </w:rPr>
        <w:t>ych</w:t>
      </w:r>
      <w:r w:rsidRPr="002923F0">
        <w:rPr>
          <w:rFonts w:ascii="Times New Roman" w:hAnsi="Times New Roman"/>
          <w:szCs w:val="24"/>
        </w:rPr>
        <w:t xml:space="preserve"> weterynaryjn</w:t>
      </w:r>
      <w:r w:rsidR="001B4967" w:rsidRPr="002923F0">
        <w:rPr>
          <w:rFonts w:ascii="Times New Roman" w:hAnsi="Times New Roman"/>
          <w:szCs w:val="24"/>
        </w:rPr>
        <w:t>ych</w:t>
      </w:r>
      <w:r w:rsidRPr="002923F0">
        <w:rPr>
          <w:rFonts w:ascii="Times New Roman" w:hAnsi="Times New Roman"/>
          <w:szCs w:val="24"/>
        </w:rPr>
        <w:t xml:space="preserve"> numer</w:t>
      </w:r>
      <w:r w:rsidR="001B4967" w:rsidRPr="002923F0">
        <w:rPr>
          <w:rFonts w:ascii="Times New Roman" w:hAnsi="Times New Roman"/>
          <w:szCs w:val="24"/>
        </w:rPr>
        <w:t>ach</w:t>
      </w:r>
      <w:r w:rsidRPr="002923F0">
        <w:rPr>
          <w:rFonts w:ascii="Times New Roman" w:hAnsi="Times New Roman"/>
          <w:szCs w:val="24"/>
        </w:rPr>
        <w:t xml:space="preserve"> identyfikacyjn</w:t>
      </w:r>
      <w:r w:rsidR="001B4967" w:rsidRPr="002923F0">
        <w:rPr>
          <w:rFonts w:ascii="Times New Roman" w:hAnsi="Times New Roman"/>
          <w:szCs w:val="24"/>
        </w:rPr>
        <w:t>ych</w:t>
      </w:r>
      <w:r w:rsidR="0098144E" w:rsidRPr="002923F0">
        <w:rPr>
          <w:rFonts w:ascii="Times New Roman" w:hAnsi="Times New Roman"/>
          <w:szCs w:val="24"/>
        </w:rPr>
        <w:t xml:space="preserve"> nadanych w związku z prowadzeniem działalności nadzorowanej dotyczącej pszczół</w:t>
      </w:r>
      <w:r w:rsidRPr="002923F0">
        <w:rPr>
          <w:rFonts w:ascii="Times New Roman" w:hAnsi="Times New Roman"/>
          <w:szCs w:val="24"/>
        </w:rPr>
        <w:t xml:space="preserve"> lub wpis</w:t>
      </w:r>
      <w:r w:rsidR="005424A5" w:rsidRPr="002923F0">
        <w:rPr>
          <w:rFonts w:ascii="Times New Roman" w:hAnsi="Times New Roman"/>
          <w:szCs w:val="24"/>
        </w:rPr>
        <w:t>ach</w:t>
      </w:r>
      <w:r w:rsidRPr="002923F0">
        <w:rPr>
          <w:rFonts w:ascii="Times New Roman" w:hAnsi="Times New Roman"/>
          <w:szCs w:val="24"/>
        </w:rPr>
        <w:t xml:space="preserve"> do Rejestru PLW,</w:t>
      </w:r>
    </w:p>
    <w:p w:rsidR="00E825D6" w:rsidRPr="002923F0" w:rsidRDefault="00E825D6" w:rsidP="00037C76">
      <w:pPr>
        <w:pStyle w:val="Tekstpodstawowy21"/>
        <w:numPr>
          <w:ilvl w:val="0"/>
          <w:numId w:val="78"/>
        </w:numPr>
        <w:ind w:left="1701" w:hanging="567"/>
        <w:rPr>
          <w:rFonts w:ascii="Times New Roman" w:hAnsi="Times New Roman"/>
          <w:szCs w:val="24"/>
        </w:rPr>
      </w:pPr>
      <w:r w:rsidRPr="002923F0">
        <w:rPr>
          <w:rFonts w:ascii="Times New Roman" w:hAnsi="Times New Roman"/>
          <w:szCs w:val="24"/>
        </w:rPr>
        <w:t xml:space="preserve">stan </w:t>
      </w:r>
      <w:r w:rsidR="00B73380" w:rsidRPr="002923F0">
        <w:rPr>
          <w:rFonts w:ascii="Times New Roman" w:hAnsi="Times New Roman"/>
          <w:szCs w:val="24"/>
        </w:rPr>
        <w:t xml:space="preserve">pni </w:t>
      </w:r>
      <w:r w:rsidRPr="002923F0">
        <w:rPr>
          <w:rFonts w:ascii="Times New Roman" w:hAnsi="Times New Roman"/>
          <w:szCs w:val="24"/>
        </w:rPr>
        <w:t xml:space="preserve">pszczelich </w:t>
      </w:r>
      <w:r w:rsidR="00F50C9D" w:rsidRPr="002923F0">
        <w:rPr>
          <w:rFonts w:ascii="Times New Roman" w:hAnsi="Times New Roman"/>
          <w:szCs w:val="24"/>
        </w:rPr>
        <w:t xml:space="preserve">każdego poszczególnego pszczelarza </w:t>
      </w:r>
      <w:r w:rsidRPr="002923F0">
        <w:rPr>
          <w:rFonts w:ascii="Times New Roman" w:hAnsi="Times New Roman"/>
          <w:szCs w:val="24"/>
        </w:rPr>
        <w:t>na dzień 30 września roku</w:t>
      </w:r>
      <w:r w:rsidR="005B6763" w:rsidRPr="002923F0">
        <w:rPr>
          <w:rFonts w:ascii="Times New Roman" w:hAnsi="Times New Roman"/>
          <w:szCs w:val="24"/>
        </w:rPr>
        <w:t>,</w:t>
      </w:r>
      <w:r w:rsidRPr="002923F0">
        <w:rPr>
          <w:rFonts w:ascii="Times New Roman" w:hAnsi="Times New Roman"/>
          <w:szCs w:val="24"/>
        </w:rPr>
        <w:t xml:space="preserve"> w którym składany jest projekt.</w:t>
      </w:r>
    </w:p>
    <w:p w:rsidR="002254AD" w:rsidRPr="002923F0" w:rsidRDefault="002254AD" w:rsidP="00037C76">
      <w:pPr>
        <w:pStyle w:val="Tekstpodstawowy21"/>
        <w:ind w:left="1134"/>
        <w:rPr>
          <w:rFonts w:ascii="Times New Roman" w:hAnsi="Times New Roman"/>
          <w:szCs w:val="24"/>
        </w:rPr>
      </w:pPr>
      <w:r w:rsidRPr="002923F0">
        <w:rPr>
          <w:rFonts w:ascii="Times New Roman" w:hAnsi="Times New Roman"/>
          <w:szCs w:val="24"/>
        </w:rPr>
        <w:lastRenderedPageBreak/>
        <w:t xml:space="preserve">Powyższe dane zostaną wykorzystane przy weryfikacji </w:t>
      </w:r>
      <w:r w:rsidR="00F50C9D" w:rsidRPr="002923F0">
        <w:rPr>
          <w:rFonts w:ascii="Times New Roman" w:hAnsi="Times New Roman"/>
          <w:szCs w:val="24"/>
        </w:rPr>
        <w:t>projektów</w:t>
      </w:r>
      <w:r w:rsidR="00D60E81" w:rsidRPr="002923F0">
        <w:rPr>
          <w:rFonts w:ascii="Times New Roman" w:hAnsi="Times New Roman"/>
          <w:szCs w:val="24"/>
        </w:rPr>
        <w:t>,</w:t>
      </w:r>
      <w:r w:rsidR="00F50C9D" w:rsidRPr="002923F0">
        <w:rPr>
          <w:rFonts w:ascii="Times New Roman" w:hAnsi="Times New Roman"/>
          <w:szCs w:val="24"/>
        </w:rPr>
        <w:t xml:space="preserve"> </w:t>
      </w:r>
      <w:r w:rsidRPr="002923F0">
        <w:rPr>
          <w:rFonts w:ascii="Times New Roman" w:hAnsi="Times New Roman"/>
          <w:szCs w:val="24"/>
        </w:rPr>
        <w:t>podziale środków przez</w:t>
      </w:r>
      <w:r w:rsidR="00257540" w:rsidRPr="002923F0">
        <w:rPr>
          <w:rFonts w:ascii="Times New Roman" w:hAnsi="Times New Roman"/>
          <w:szCs w:val="24"/>
        </w:rPr>
        <w:t xml:space="preserve"> </w:t>
      </w:r>
      <w:r w:rsidRPr="002923F0">
        <w:rPr>
          <w:rFonts w:ascii="Times New Roman" w:hAnsi="Times New Roman"/>
          <w:szCs w:val="24"/>
        </w:rPr>
        <w:t>K</w:t>
      </w:r>
      <w:r w:rsidR="00B10460" w:rsidRPr="002923F0">
        <w:rPr>
          <w:rFonts w:ascii="Times New Roman" w:hAnsi="Times New Roman"/>
          <w:szCs w:val="24"/>
        </w:rPr>
        <w:t xml:space="preserve">omisję Opiniującą </w:t>
      </w:r>
      <w:r w:rsidRPr="002923F0">
        <w:rPr>
          <w:rFonts w:ascii="Times New Roman" w:hAnsi="Times New Roman"/>
          <w:szCs w:val="24"/>
        </w:rPr>
        <w:t>P</w:t>
      </w:r>
      <w:r w:rsidR="00B10460" w:rsidRPr="002923F0">
        <w:rPr>
          <w:rFonts w:ascii="Times New Roman" w:hAnsi="Times New Roman"/>
          <w:szCs w:val="24"/>
        </w:rPr>
        <w:t>rojekty</w:t>
      </w:r>
      <w:r w:rsidR="00F50C9D" w:rsidRPr="002923F0">
        <w:rPr>
          <w:rFonts w:ascii="Times New Roman" w:hAnsi="Times New Roman"/>
          <w:szCs w:val="24"/>
        </w:rPr>
        <w:t xml:space="preserve"> oraz wyliczaniu kwoty refundacji</w:t>
      </w:r>
      <w:r w:rsidR="00B10460" w:rsidRPr="002923F0">
        <w:rPr>
          <w:rFonts w:ascii="Times New Roman" w:hAnsi="Times New Roman"/>
          <w:szCs w:val="24"/>
        </w:rPr>
        <w:t xml:space="preserve"> przez KOWR</w:t>
      </w:r>
      <w:r w:rsidRPr="002923F0">
        <w:rPr>
          <w:rFonts w:ascii="Times New Roman" w:hAnsi="Times New Roman"/>
          <w:szCs w:val="24"/>
        </w:rPr>
        <w:t xml:space="preserve">.  </w:t>
      </w:r>
    </w:p>
    <w:p w:rsidR="00B30751" w:rsidRPr="002923F0" w:rsidRDefault="00FF3241" w:rsidP="00037C76">
      <w:pPr>
        <w:spacing w:line="360" w:lineRule="auto"/>
        <w:ind w:left="1134"/>
        <w:jc w:val="both"/>
        <w:rPr>
          <w:sz w:val="24"/>
          <w:szCs w:val="24"/>
        </w:rPr>
      </w:pPr>
      <w:r w:rsidRPr="002923F0">
        <w:rPr>
          <w:sz w:val="24"/>
          <w:szCs w:val="24"/>
        </w:rPr>
        <w:t>Szczegółowe wymagania dla projektów w zależności od rodzaju planowanego działania określone zostały w pkt 7 niniejszych warunków.</w:t>
      </w:r>
    </w:p>
    <w:p w:rsidR="00C82B30" w:rsidRPr="002923F0" w:rsidRDefault="00326D03" w:rsidP="00037C76">
      <w:pPr>
        <w:spacing w:line="360" w:lineRule="auto"/>
        <w:ind w:left="1134"/>
        <w:jc w:val="both"/>
        <w:rPr>
          <w:b/>
          <w:sz w:val="24"/>
          <w:szCs w:val="24"/>
        </w:rPr>
      </w:pPr>
      <w:r w:rsidRPr="002923F0">
        <w:rPr>
          <w:sz w:val="24"/>
          <w:szCs w:val="24"/>
        </w:rPr>
        <w:t>Okres realizacji</w:t>
      </w:r>
      <w:r w:rsidR="00C82B30" w:rsidRPr="002923F0">
        <w:rPr>
          <w:sz w:val="24"/>
          <w:szCs w:val="24"/>
        </w:rPr>
        <w:t xml:space="preserve"> projektów </w:t>
      </w:r>
      <w:r w:rsidRPr="002923F0">
        <w:rPr>
          <w:sz w:val="24"/>
          <w:szCs w:val="24"/>
        </w:rPr>
        <w:t xml:space="preserve">powinien zakończyć się </w:t>
      </w:r>
      <w:r w:rsidR="00F91A1E" w:rsidRPr="002923F0">
        <w:rPr>
          <w:sz w:val="24"/>
          <w:szCs w:val="24"/>
        </w:rPr>
        <w:t>do</w:t>
      </w:r>
      <w:r w:rsidR="005F0E53" w:rsidRPr="002923F0">
        <w:rPr>
          <w:sz w:val="24"/>
          <w:szCs w:val="24"/>
        </w:rPr>
        <w:t xml:space="preserve"> </w:t>
      </w:r>
      <w:r w:rsidR="00743007" w:rsidRPr="002923F0">
        <w:rPr>
          <w:sz w:val="24"/>
          <w:szCs w:val="24"/>
        </w:rPr>
        <w:t xml:space="preserve">dnia </w:t>
      </w:r>
      <w:r w:rsidR="003155F5" w:rsidRPr="002923F0">
        <w:rPr>
          <w:b/>
          <w:sz w:val="24"/>
          <w:szCs w:val="24"/>
        </w:rPr>
        <w:t>31 lipca</w:t>
      </w:r>
      <w:r w:rsidR="0007253C" w:rsidRPr="002923F0">
        <w:rPr>
          <w:b/>
          <w:sz w:val="24"/>
          <w:szCs w:val="24"/>
        </w:rPr>
        <w:t xml:space="preserve"> roku następującego po roku złożenia projektu</w:t>
      </w:r>
      <w:r w:rsidRPr="002923F0">
        <w:rPr>
          <w:b/>
          <w:sz w:val="24"/>
          <w:szCs w:val="24"/>
        </w:rPr>
        <w:t>.</w:t>
      </w:r>
      <w:r w:rsidR="00C82B30" w:rsidRPr="002923F0">
        <w:rPr>
          <w:b/>
          <w:sz w:val="24"/>
          <w:szCs w:val="24"/>
        </w:rPr>
        <w:t xml:space="preserve"> </w:t>
      </w:r>
      <w:r w:rsidR="00F04CB3" w:rsidRPr="002923F0">
        <w:rPr>
          <w:sz w:val="24"/>
          <w:szCs w:val="24"/>
        </w:rPr>
        <w:t>W</w:t>
      </w:r>
      <w:r w:rsidR="001057FA" w:rsidRPr="002923F0">
        <w:rPr>
          <w:sz w:val="24"/>
          <w:szCs w:val="24"/>
        </w:rPr>
        <w:t>nioski o refundację n</w:t>
      </w:r>
      <w:r w:rsidR="00A939E8" w:rsidRPr="002923F0">
        <w:rPr>
          <w:sz w:val="24"/>
          <w:szCs w:val="24"/>
        </w:rPr>
        <w:t>a</w:t>
      </w:r>
      <w:r w:rsidR="001057FA" w:rsidRPr="002923F0">
        <w:rPr>
          <w:sz w:val="24"/>
          <w:szCs w:val="24"/>
        </w:rPr>
        <w:t xml:space="preserve">leży </w:t>
      </w:r>
      <w:r w:rsidR="00F04CB3" w:rsidRPr="002923F0">
        <w:rPr>
          <w:sz w:val="24"/>
          <w:szCs w:val="24"/>
        </w:rPr>
        <w:t xml:space="preserve">składać </w:t>
      </w:r>
      <w:r w:rsidR="001057FA" w:rsidRPr="002923F0">
        <w:rPr>
          <w:sz w:val="24"/>
          <w:szCs w:val="24"/>
        </w:rPr>
        <w:t xml:space="preserve">w terminie do </w:t>
      </w:r>
      <w:r w:rsidR="00743007" w:rsidRPr="002923F0">
        <w:rPr>
          <w:sz w:val="24"/>
          <w:szCs w:val="24"/>
        </w:rPr>
        <w:t xml:space="preserve">dnia 31 </w:t>
      </w:r>
      <w:r w:rsidR="00F04CB3" w:rsidRPr="002923F0">
        <w:rPr>
          <w:sz w:val="24"/>
          <w:szCs w:val="24"/>
        </w:rPr>
        <w:t xml:space="preserve">lipca </w:t>
      </w:r>
      <w:r w:rsidR="00743007" w:rsidRPr="002923F0">
        <w:rPr>
          <w:sz w:val="24"/>
          <w:szCs w:val="24"/>
        </w:rPr>
        <w:t>202</w:t>
      </w:r>
      <w:r w:rsidR="00637DD3" w:rsidRPr="002923F0">
        <w:rPr>
          <w:sz w:val="24"/>
          <w:szCs w:val="24"/>
        </w:rPr>
        <w:t>2</w:t>
      </w:r>
      <w:r w:rsidR="001057FA" w:rsidRPr="002923F0">
        <w:rPr>
          <w:sz w:val="24"/>
          <w:szCs w:val="24"/>
        </w:rPr>
        <w:t xml:space="preserve"> r. </w:t>
      </w:r>
      <w:r w:rsidR="00F04CB3" w:rsidRPr="002923F0">
        <w:rPr>
          <w:sz w:val="24"/>
          <w:szCs w:val="24"/>
        </w:rPr>
        <w:t>W</w:t>
      </w:r>
      <w:r w:rsidR="001057FA" w:rsidRPr="002923F0">
        <w:rPr>
          <w:sz w:val="24"/>
          <w:szCs w:val="24"/>
        </w:rPr>
        <w:t>ydatki kwalifikujące się do ref</w:t>
      </w:r>
      <w:r w:rsidR="00A939E8" w:rsidRPr="002923F0">
        <w:rPr>
          <w:sz w:val="24"/>
          <w:szCs w:val="24"/>
        </w:rPr>
        <w:t>undacji muszą być poniesione</w:t>
      </w:r>
      <w:r w:rsidR="003D6E9D" w:rsidRPr="002923F0">
        <w:rPr>
          <w:sz w:val="24"/>
          <w:szCs w:val="24"/>
        </w:rPr>
        <w:t xml:space="preserve"> </w:t>
      </w:r>
      <w:r w:rsidR="00A939E8" w:rsidRPr="002923F0">
        <w:rPr>
          <w:sz w:val="24"/>
          <w:szCs w:val="24"/>
        </w:rPr>
        <w:t>w okresie do dnia 31 lipca 202</w:t>
      </w:r>
      <w:r w:rsidR="00637DD3" w:rsidRPr="002923F0">
        <w:rPr>
          <w:sz w:val="24"/>
          <w:szCs w:val="24"/>
        </w:rPr>
        <w:t>2</w:t>
      </w:r>
      <w:r w:rsidR="00A939E8" w:rsidRPr="002923F0">
        <w:rPr>
          <w:sz w:val="24"/>
          <w:szCs w:val="24"/>
        </w:rPr>
        <w:t xml:space="preserve"> r., zgodnie z art. 2 rozporządzenia wykonawczego Komisji (UE) 2015/1368.</w:t>
      </w:r>
    </w:p>
    <w:p w:rsidR="00CD55DA" w:rsidRPr="002923F0" w:rsidRDefault="00CD55DA" w:rsidP="00037C76">
      <w:pPr>
        <w:spacing w:line="360" w:lineRule="auto"/>
        <w:ind w:left="1134"/>
        <w:jc w:val="both"/>
        <w:rPr>
          <w:sz w:val="24"/>
          <w:szCs w:val="24"/>
        </w:rPr>
      </w:pPr>
      <w:r w:rsidRPr="002923F0">
        <w:rPr>
          <w:sz w:val="24"/>
          <w:szCs w:val="24"/>
        </w:rPr>
        <w:t xml:space="preserve">Przez zakończenie realizacji projektu rozumie się dzień złożenia do </w:t>
      </w:r>
      <w:r w:rsidR="00F94E74" w:rsidRPr="002923F0">
        <w:rPr>
          <w:sz w:val="24"/>
          <w:szCs w:val="24"/>
        </w:rPr>
        <w:t>KOWR</w:t>
      </w:r>
      <w:r w:rsidRPr="002923F0">
        <w:rPr>
          <w:sz w:val="24"/>
          <w:szCs w:val="24"/>
        </w:rPr>
        <w:t xml:space="preserve"> wniosku o refundację wraz z wymaganymi</w:t>
      </w:r>
      <w:r w:rsidR="00160D50" w:rsidRPr="002923F0">
        <w:rPr>
          <w:sz w:val="24"/>
          <w:szCs w:val="24"/>
        </w:rPr>
        <w:t xml:space="preserve"> dokumentami (zgodnie z pkt. 7</w:t>
      </w:r>
      <w:r w:rsidRPr="002923F0">
        <w:rPr>
          <w:sz w:val="24"/>
          <w:szCs w:val="24"/>
        </w:rPr>
        <w:t xml:space="preserve">). </w:t>
      </w:r>
      <w:r w:rsidR="00A038DF">
        <w:rPr>
          <w:sz w:val="24"/>
          <w:szCs w:val="24"/>
        </w:rPr>
        <w:br/>
      </w:r>
      <w:r w:rsidRPr="002923F0">
        <w:rPr>
          <w:sz w:val="24"/>
          <w:szCs w:val="24"/>
        </w:rPr>
        <w:t xml:space="preserve">W przypadku przesłania ww. dokumentów </w:t>
      </w:r>
      <w:r w:rsidR="009C2ED4" w:rsidRPr="002923F0">
        <w:rPr>
          <w:sz w:val="24"/>
          <w:szCs w:val="24"/>
        </w:rPr>
        <w:t>przesyłką rejestrowaną za pośrednictwem operatora wyznaczonego w rozumieniu ustawy z dnia 23.11.2012</w:t>
      </w:r>
      <w:r w:rsidR="001B4967" w:rsidRPr="002923F0">
        <w:rPr>
          <w:sz w:val="24"/>
          <w:szCs w:val="24"/>
        </w:rPr>
        <w:t xml:space="preserve"> </w:t>
      </w:r>
      <w:r w:rsidR="004B3D6F" w:rsidRPr="002923F0">
        <w:rPr>
          <w:sz w:val="24"/>
          <w:szCs w:val="24"/>
        </w:rPr>
        <w:t>r. Prawo pocztowe (Dz. U. z 20</w:t>
      </w:r>
      <w:r w:rsidR="00FC7984" w:rsidRPr="002923F0">
        <w:rPr>
          <w:sz w:val="24"/>
          <w:szCs w:val="24"/>
        </w:rPr>
        <w:t>20</w:t>
      </w:r>
      <w:r w:rsidR="00BA0E76" w:rsidRPr="002923F0">
        <w:rPr>
          <w:sz w:val="24"/>
          <w:szCs w:val="24"/>
        </w:rPr>
        <w:t xml:space="preserve"> </w:t>
      </w:r>
      <w:r w:rsidR="004B3D6F" w:rsidRPr="002923F0">
        <w:rPr>
          <w:sz w:val="24"/>
          <w:szCs w:val="24"/>
        </w:rPr>
        <w:t xml:space="preserve">r. poz. </w:t>
      </w:r>
      <w:r w:rsidR="00FC7984" w:rsidRPr="002923F0">
        <w:rPr>
          <w:sz w:val="24"/>
          <w:szCs w:val="24"/>
        </w:rPr>
        <w:t>1041</w:t>
      </w:r>
      <w:r w:rsidR="00511C91" w:rsidRPr="002923F0">
        <w:rPr>
          <w:sz w:val="24"/>
          <w:szCs w:val="24"/>
        </w:rPr>
        <w:t>, z późn. zm.</w:t>
      </w:r>
      <w:r w:rsidR="009C2ED4" w:rsidRPr="002923F0">
        <w:rPr>
          <w:sz w:val="24"/>
          <w:szCs w:val="24"/>
        </w:rPr>
        <w:t xml:space="preserve">) </w:t>
      </w:r>
      <w:r w:rsidRPr="002923F0">
        <w:rPr>
          <w:sz w:val="24"/>
          <w:szCs w:val="24"/>
        </w:rPr>
        <w:t xml:space="preserve">o </w:t>
      </w:r>
      <w:r w:rsidR="005F6EFB" w:rsidRPr="002923F0">
        <w:rPr>
          <w:sz w:val="24"/>
          <w:szCs w:val="24"/>
        </w:rPr>
        <w:t>terminie</w:t>
      </w:r>
      <w:r w:rsidRPr="002923F0">
        <w:rPr>
          <w:sz w:val="24"/>
          <w:szCs w:val="24"/>
        </w:rPr>
        <w:t xml:space="preserve"> złożenia decyduje data stempla pocztowego.</w:t>
      </w:r>
    </w:p>
    <w:p w:rsidR="00C1214D" w:rsidRPr="002923F0" w:rsidRDefault="008B1B9D" w:rsidP="00D23C2E">
      <w:pPr>
        <w:pStyle w:val="Akapitzlist"/>
        <w:numPr>
          <w:ilvl w:val="2"/>
          <w:numId w:val="109"/>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Działania w ramach różnych środków wsparcia nie mogą być łączone w</w:t>
      </w:r>
      <w:r w:rsidR="004C6A76" w:rsidRPr="002923F0">
        <w:rPr>
          <w:rFonts w:ascii="Times New Roman" w:hAnsi="Times New Roman"/>
          <w:sz w:val="24"/>
          <w:szCs w:val="24"/>
        </w:rPr>
        <w:t xml:space="preserve"> </w:t>
      </w:r>
      <w:r w:rsidRPr="002923F0">
        <w:rPr>
          <w:rFonts w:ascii="Times New Roman" w:hAnsi="Times New Roman"/>
          <w:sz w:val="24"/>
          <w:szCs w:val="24"/>
        </w:rPr>
        <w:t>jednym projekcie.</w:t>
      </w:r>
    </w:p>
    <w:p w:rsidR="0099604B" w:rsidRPr="002923F0" w:rsidRDefault="008B1B9D" w:rsidP="00D23C2E">
      <w:pPr>
        <w:pStyle w:val="Akapitzlist"/>
        <w:numPr>
          <w:ilvl w:val="2"/>
          <w:numId w:val="109"/>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Każdy projekt powinien być złożony na oddzielnym formularzu.</w:t>
      </w:r>
    </w:p>
    <w:p w:rsidR="0099604B" w:rsidRPr="002923F0" w:rsidRDefault="001E3770" w:rsidP="00D23C2E">
      <w:pPr>
        <w:pStyle w:val="Akapitzlist"/>
        <w:numPr>
          <w:ilvl w:val="2"/>
          <w:numId w:val="109"/>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Wraz z projektem należy złożyć</w:t>
      </w:r>
      <w:r w:rsidR="002B74AA" w:rsidRPr="002923F0">
        <w:rPr>
          <w:rFonts w:ascii="Times New Roman" w:hAnsi="Times New Roman"/>
          <w:sz w:val="24"/>
          <w:szCs w:val="24"/>
        </w:rPr>
        <w:t xml:space="preserve"> </w:t>
      </w:r>
      <w:r w:rsidRPr="002923F0">
        <w:rPr>
          <w:rFonts w:ascii="Times New Roman" w:hAnsi="Times New Roman"/>
          <w:sz w:val="24"/>
          <w:szCs w:val="24"/>
        </w:rPr>
        <w:t xml:space="preserve">inne wymagane dokumenty w zależności od planowanego rodzaju działania, </w:t>
      </w:r>
      <w:r w:rsidR="009D1155" w:rsidRPr="002923F0">
        <w:rPr>
          <w:rFonts w:ascii="Times New Roman" w:hAnsi="Times New Roman"/>
          <w:sz w:val="24"/>
          <w:szCs w:val="24"/>
        </w:rPr>
        <w:t>określone</w:t>
      </w:r>
      <w:r w:rsidRPr="002923F0">
        <w:rPr>
          <w:rFonts w:ascii="Times New Roman" w:hAnsi="Times New Roman"/>
          <w:sz w:val="24"/>
          <w:szCs w:val="24"/>
        </w:rPr>
        <w:t xml:space="preserve"> w p</w:t>
      </w:r>
      <w:r w:rsidR="00A92D28" w:rsidRPr="002923F0">
        <w:rPr>
          <w:rFonts w:ascii="Times New Roman" w:hAnsi="Times New Roman"/>
          <w:sz w:val="24"/>
          <w:szCs w:val="24"/>
        </w:rPr>
        <w:t>kt.</w:t>
      </w:r>
      <w:r w:rsidRPr="002923F0">
        <w:rPr>
          <w:rFonts w:ascii="Times New Roman" w:hAnsi="Times New Roman"/>
          <w:sz w:val="24"/>
          <w:szCs w:val="24"/>
        </w:rPr>
        <w:t xml:space="preserve"> </w:t>
      </w:r>
      <w:r w:rsidR="00A92D28" w:rsidRPr="002923F0">
        <w:rPr>
          <w:rFonts w:ascii="Times New Roman" w:hAnsi="Times New Roman"/>
          <w:sz w:val="24"/>
          <w:szCs w:val="24"/>
        </w:rPr>
        <w:t>7</w:t>
      </w:r>
      <w:r w:rsidRPr="002923F0">
        <w:rPr>
          <w:rFonts w:ascii="Times New Roman" w:hAnsi="Times New Roman"/>
          <w:sz w:val="24"/>
          <w:szCs w:val="24"/>
        </w:rPr>
        <w:t xml:space="preserve"> niniejszych warunków.</w:t>
      </w:r>
    </w:p>
    <w:p w:rsidR="0099604B" w:rsidRPr="002923F0" w:rsidRDefault="001E3770" w:rsidP="00D23C2E">
      <w:pPr>
        <w:pStyle w:val="Akapitzlist"/>
        <w:numPr>
          <w:ilvl w:val="2"/>
          <w:numId w:val="109"/>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Projekt musi być podpisany przez osoby uprawnione do reprezentowania podmiotu upraw</w:t>
      </w:r>
      <w:r w:rsidR="00E12166" w:rsidRPr="002923F0">
        <w:rPr>
          <w:rFonts w:ascii="Times New Roman" w:hAnsi="Times New Roman"/>
          <w:sz w:val="24"/>
          <w:szCs w:val="24"/>
        </w:rPr>
        <w:t>nionego</w:t>
      </w:r>
      <w:r w:rsidR="00CD55DA" w:rsidRPr="002923F0">
        <w:rPr>
          <w:rFonts w:ascii="Times New Roman" w:hAnsi="Times New Roman"/>
          <w:sz w:val="24"/>
          <w:szCs w:val="24"/>
        </w:rPr>
        <w:t>.</w:t>
      </w:r>
    </w:p>
    <w:p w:rsidR="00783AED" w:rsidRPr="002923F0" w:rsidRDefault="00732A6E" w:rsidP="00D23C2E">
      <w:pPr>
        <w:pStyle w:val="Akapitzlist"/>
        <w:numPr>
          <w:ilvl w:val="2"/>
          <w:numId w:val="109"/>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Projekt należy złożyć bezpośrednio w Kancelarii Ogólnej KOWR, ul.</w:t>
      </w:r>
      <w:r w:rsidR="007823CE" w:rsidRPr="002923F0">
        <w:rPr>
          <w:rFonts w:ascii="Times New Roman" w:hAnsi="Times New Roman"/>
          <w:sz w:val="24"/>
          <w:szCs w:val="24"/>
        </w:rPr>
        <w:t> </w:t>
      </w:r>
      <w:r w:rsidRPr="002923F0">
        <w:rPr>
          <w:rFonts w:ascii="Times New Roman" w:hAnsi="Times New Roman"/>
          <w:sz w:val="24"/>
          <w:szCs w:val="24"/>
        </w:rPr>
        <w:t xml:space="preserve">Karolkowa 30, 01-207 Warszawa lub przesłać listem (o terminie złożenia decyduje data stempla pocztowego). </w:t>
      </w:r>
      <w:r w:rsidR="0055213B" w:rsidRPr="002923F0">
        <w:rPr>
          <w:rFonts w:ascii="Times New Roman" w:hAnsi="Times New Roman"/>
          <w:sz w:val="24"/>
          <w:szCs w:val="24"/>
        </w:rPr>
        <w:t xml:space="preserve"> </w:t>
      </w:r>
    </w:p>
    <w:p w:rsidR="0055213B" w:rsidRPr="002923F0" w:rsidRDefault="0055213B" w:rsidP="00037C76">
      <w:pPr>
        <w:pStyle w:val="Tekstpodstawowy21"/>
        <w:ind w:left="1134"/>
        <w:rPr>
          <w:rFonts w:ascii="Times New Roman" w:hAnsi="Times New Roman"/>
          <w:szCs w:val="24"/>
        </w:rPr>
      </w:pPr>
      <w:r w:rsidRPr="002923F0">
        <w:rPr>
          <w:rFonts w:ascii="Times New Roman" w:hAnsi="Times New Roman"/>
          <w:szCs w:val="24"/>
        </w:rPr>
        <w:t xml:space="preserve">Projekt </w:t>
      </w:r>
      <w:r w:rsidR="00CB77C1" w:rsidRPr="002923F0">
        <w:rPr>
          <w:rFonts w:ascii="Times New Roman" w:hAnsi="Times New Roman"/>
          <w:szCs w:val="24"/>
        </w:rPr>
        <w:t xml:space="preserve">wraz z </w:t>
      </w:r>
      <w:r w:rsidR="00CB77C1" w:rsidRPr="002923F0">
        <w:rPr>
          <w:rFonts w:ascii="Times New Roman" w:hAnsi="Times New Roman"/>
          <w:b/>
          <w:szCs w:val="24"/>
        </w:rPr>
        <w:t>załącznikiem nr 8</w:t>
      </w:r>
      <w:r w:rsidR="00CB77C1" w:rsidRPr="002923F0">
        <w:rPr>
          <w:rFonts w:ascii="Times New Roman" w:hAnsi="Times New Roman"/>
          <w:szCs w:val="24"/>
        </w:rPr>
        <w:t xml:space="preserve"> </w:t>
      </w:r>
      <w:r w:rsidRPr="002923F0">
        <w:rPr>
          <w:rFonts w:ascii="Times New Roman" w:hAnsi="Times New Roman"/>
          <w:szCs w:val="24"/>
        </w:rPr>
        <w:t xml:space="preserve">należy </w:t>
      </w:r>
      <w:r w:rsidR="00C468D2" w:rsidRPr="002923F0">
        <w:rPr>
          <w:rFonts w:ascii="Times New Roman" w:hAnsi="Times New Roman"/>
          <w:szCs w:val="24"/>
        </w:rPr>
        <w:t xml:space="preserve">złożyć </w:t>
      </w:r>
      <w:r w:rsidRPr="002923F0">
        <w:rPr>
          <w:rFonts w:ascii="Times New Roman" w:hAnsi="Times New Roman"/>
          <w:szCs w:val="24"/>
        </w:rPr>
        <w:t xml:space="preserve"> </w:t>
      </w:r>
      <w:r w:rsidRPr="002923F0">
        <w:rPr>
          <w:rFonts w:ascii="Times New Roman" w:hAnsi="Times New Roman"/>
          <w:b/>
          <w:szCs w:val="24"/>
        </w:rPr>
        <w:t>do 31 października 2021 r.</w:t>
      </w:r>
      <w:r w:rsidR="00F25318" w:rsidRPr="002923F0">
        <w:rPr>
          <w:rFonts w:ascii="Times New Roman" w:hAnsi="Times New Roman"/>
          <w:szCs w:val="24"/>
        </w:rPr>
        <w:t>,</w:t>
      </w:r>
      <w:r w:rsidR="005707E3" w:rsidRPr="002923F0">
        <w:rPr>
          <w:rFonts w:ascii="Times New Roman" w:hAnsi="Times New Roman"/>
          <w:b/>
          <w:szCs w:val="24"/>
        </w:rPr>
        <w:t xml:space="preserve"> </w:t>
      </w:r>
      <w:r w:rsidR="003E0772" w:rsidRPr="002923F0">
        <w:rPr>
          <w:rFonts w:ascii="Times New Roman" w:hAnsi="Times New Roman"/>
          <w:szCs w:val="24"/>
        </w:rPr>
        <w:t xml:space="preserve">podając liczbę członków podmiotu uprawnionego i posiadanych przez nich </w:t>
      </w:r>
      <w:r w:rsidR="00D53CE2" w:rsidRPr="002923F0">
        <w:rPr>
          <w:rFonts w:ascii="Times New Roman" w:hAnsi="Times New Roman"/>
          <w:szCs w:val="24"/>
        </w:rPr>
        <w:t>pni</w:t>
      </w:r>
      <w:r w:rsidR="003E0772" w:rsidRPr="002923F0">
        <w:rPr>
          <w:rFonts w:ascii="Times New Roman" w:hAnsi="Times New Roman"/>
          <w:szCs w:val="24"/>
        </w:rPr>
        <w:t xml:space="preserve"> pszczelich na</w:t>
      </w:r>
      <w:r w:rsidR="003E0772" w:rsidRPr="002923F0">
        <w:rPr>
          <w:rFonts w:ascii="Times New Roman" w:hAnsi="Times New Roman"/>
          <w:b/>
          <w:szCs w:val="24"/>
        </w:rPr>
        <w:t xml:space="preserve"> </w:t>
      </w:r>
      <w:r w:rsidR="00F36388" w:rsidRPr="002923F0">
        <w:rPr>
          <w:rFonts w:ascii="Times New Roman" w:hAnsi="Times New Roman"/>
          <w:szCs w:val="24"/>
        </w:rPr>
        <w:t xml:space="preserve">dzień </w:t>
      </w:r>
      <w:r w:rsidR="00EA447A" w:rsidRPr="002923F0">
        <w:rPr>
          <w:rFonts w:ascii="Times New Roman" w:hAnsi="Times New Roman"/>
          <w:szCs w:val="24"/>
        </w:rPr>
        <w:t>30.09.2021</w:t>
      </w:r>
      <w:r w:rsidR="001B4967" w:rsidRPr="002923F0">
        <w:rPr>
          <w:rFonts w:ascii="Times New Roman" w:hAnsi="Times New Roman"/>
          <w:szCs w:val="24"/>
        </w:rPr>
        <w:t xml:space="preserve"> r</w:t>
      </w:r>
      <w:r w:rsidR="006C0830" w:rsidRPr="002923F0">
        <w:rPr>
          <w:rFonts w:ascii="Times New Roman" w:hAnsi="Times New Roman"/>
          <w:szCs w:val="24"/>
        </w:rPr>
        <w:t xml:space="preserve">. </w:t>
      </w:r>
      <w:r w:rsidR="00637DD3" w:rsidRPr="002923F0">
        <w:rPr>
          <w:rFonts w:ascii="Times New Roman" w:hAnsi="Times New Roman"/>
          <w:szCs w:val="24"/>
        </w:rPr>
        <w:t>(</w:t>
      </w:r>
      <w:r w:rsidR="006C0830" w:rsidRPr="002923F0">
        <w:rPr>
          <w:rFonts w:ascii="Times New Roman" w:hAnsi="Times New Roman"/>
          <w:szCs w:val="24"/>
        </w:rPr>
        <w:t>załącznik nr 8 nie jest składany w przypadku projektu</w:t>
      </w:r>
      <w:r w:rsidR="00637DD3" w:rsidRPr="002923F0">
        <w:rPr>
          <w:rFonts w:ascii="Times New Roman" w:hAnsi="Times New Roman"/>
          <w:szCs w:val="24"/>
        </w:rPr>
        <w:t xml:space="preserve"> </w:t>
      </w:r>
      <w:r w:rsidR="00F04CB3" w:rsidRPr="002923F0">
        <w:rPr>
          <w:rFonts w:ascii="Times New Roman" w:hAnsi="Times New Roman"/>
          <w:szCs w:val="24"/>
        </w:rPr>
        <w:t xml:space="preserve">- </w:t>
      </w:r>
      <w:r w:rsidR="00A63052" w:rsidRPr="002923F0">
        <w:rPr>
          <w:rFonts w:ascii="Times New Roman" w:hAnsi="Times New Roman"/>
          <w:szCs w:val="24"/>
        </w:rPr>
        <w:t>Wsparcie</w:t>
      </w:r>
      <w:r w:rsidR="00F04CB3" w:rsidRPr="002923F0">
        <w:rPr>
          <w:rFonts w:ascii="Times New Roman" w:hAnsi="Times New Roman"/>
          <w:szCs w:val="24"/>
        </w:rPr>
        <w:t xml:space="preserve"> naukowo– badawcze</w:t>
      </w:r>
      <w:r w:rsidR="00637DD3" w:rsidRPr="002923F0">
        <w:rPr>
          <w:rFonts w:ascii="Times New Roman" w:hAnsi="Times New Roman"/>
          <w:szCs w:val="24"/>
        </w:rPr>
        <w:t>)</w:t>
      </w:r>
      <w:r w:rsidR="00F04CB3" w:rsidRPr="002923F0">
        <w:rPr>
          <w:rFonts w:ascii="Times New Roman" w:hAnsi="Times New Roman"/>
          <w:szCs w:val="24"/>
        </w:rPr>
        <w:t>.</w:t>
      </w:r>
    </w:p>
    <w:p w:rsidR="00FB00AF" w:rsidRPr="002923F0" w:rsidRDefault="00AE0F8B" w:rsidP="003D6E9D">
      <w:pPr>
        <w:pStyle w:val="Nagwek3"/>
        <w:numPr>
          <w:ilvl w:val="1"/>
          <w:numId w:val="109"/>
        </w:numPr>
        <w:spacing w:line="360" w:lineRule="auto"/>
        <w:ind w:left="1134" w:hanging="567"/>
        <w:jc w:val="left"/>
        <w:rPr>
          <w:rFonts w:ascii="Times New Roman" w:hAnsi="Times New Roman" w:cs="Times New Roman"/>
        </w:rPr>
      </w:pPr>
      <w:r w:rsidRPr="002923F0">
        <w:rPr>
          <w:rFonts w:ascii="Times New Roman" w:hAnsi="Times New Roman" w:cs="Times New Roman"/>
        </w:rPr>
        <w:tab/>
      </w:r>
      <w:bookmarkStart w:id="61" w:name="_Toc81293521"/>
      <w:r w:rsidR="00FB00AF" w:rsidRPr="002923F0">
        <w:rPr>
          <w:rFonts w:ascii="Times New Roman" w:hAnsi="Times New Roman" w:cs="Times New Roman"/>
        </w:rPr>
        <w:t>Weryfikacja i wybór projektów</w:t>
      </w:r>
      <w:bookmarkEnd w:id="61"/>
    </w:p>
    <w:p w:rsidR="00783AED" w:rsidRPr="002923F0" w:rsidRDefault="00F94E74" w:rsidP="001C3C06">
      <w:pPr>
        <w:pStyle w:val="Akapitzlist"/>
        <w:numPr>
          <w:ilvl w:val="2"/>
          <w:numId w:val="109"/>
        </w:numPr>
        <w:spacing w:after="0" w:line="360" w:lineRule="auto"/>
        <w:ind w:left="1134" w:hanging="567"/>
        <w:jc w:val="both"/>
        <w:rPr>
          <w:rFonts w:ascii="Times New Roman" w:hAnsi="Times New Roman"/>
          <w:spacing w:val="-2"/>
          <w:sz w:val="24"/>
          <w:szCs w:val="24"/>
        </w:rPr>
      </w:pPr>
      <w:r w:rsidRPr="002923F0">
        <w:rPr>
          <w:rFonts w:ascii="Times New Roman" w:hAnsi="Times New Roman"/>
          <w:spacing w:val="-2"/>
          <w:sz w:val="24"/>
          <w:szCs w:val="24"/>
        </w:rPr>
        <w:t>KOWR</w:t>
      </w:r>
      <w:r w:rsidR="00B50A2C" w:rsidRPr="002923F0">
        <w:rPr>
          <w:rFonts w:ascii="Times New Roman" w:hAnsi="Times New Roman"/>
          <w:spacing w:val="-2"/>
          <w:sz w:val="24"/>
          <w:szCs w:val="24"/>
        </w:rPr>
        <w:t xml:space="preserve"> dokonuje weryfikacji </w:t>
      </w:r>
      <w:r w:rsidR="001C6956" w:rsidRPr="002923F0">
        <w:rPr>
          <w:rFonts w:ascii="Times New Roman" w:hAnsi="Times New Roman"/>
          <w:spacing w:val="-2"/>
          <w:sz w:val="24"/>
          <w:szCs w:val="24"/>
        </w:rPr>
        <w:t xml:space="preserve">formalno-prawnej i merytorycznej </w:t>
      </w:r>
      <w:r w:rsidR="00B50A2C" w:rsidRPr="002923F0">
        <w:rPr>
          <w:rFonts w:ascii="Times New Roman" w:hAnsi="Times New Roman"/>
          <w:spacing w:val="-2"/>
          <w:sz w:val="24"/>
          <w:szCs w:val="24"/>
        </w:rPr>
        <w:t>złożonych projektów.</w:t>
      </w:r>
      <w:r w:rsidR="00AA4A2D" w:rsidRPr="002923F0">
        <w:rPr>
          <w:rFonts w:ascii="Times New Roman" w:hAnsi="Times New Roman"/>
          <w:spacing w:val="-2"/>
          <w:sz w:val="24"/>
          <w:szCs w:val="24"/>
        </w:rPr>
        <w:t xml:space="preserve"> </w:t>
      </w:r>
      <w:r w:rsidR="00BF2A8E" w:rsidRPr="002923F0">
        <w:rPr>
          <w:rFonts w:ascii="Times New Roman" w:hAnsi="Times New Roman"/>
          <w:spacing w:val="-2"/>
          <w:sz w:val="24"/>
          <w:szCs w:val="24"/>
        </w:rPr>
        <w:t xml:space="preserve">Sprawdzana jest zgodność złożonych projektów z wymaganiami </w:t>
      </w:r>
      <w:r w:rsidR="00BF2A8E" w:rsidRPr="002923F0">
        <w:rPr>
          <w:rFonts w:ascii="Times New Roman" w:hAnsi="Times New Roman"/>
          <w:spacing w:val="-2"/>
          <w:sz w:val="24"/>
          <w:szCs w:val="24"/>
        </w:rPr>
        <w:lastRenderedPageBreak/>
        <w:t xml:space="preserve">określonymi w pkt. </w:t>
      </w:r>
      <w:r w:rsidR="00A92D28" w:rsidRPr="002923F0">
        <w:rPr>
          <w:rFonts w:ascii="Times New Roman" w:hAnsi="Times New Roman"/>
          <w:spacing w:val="-2"/>
          <w:sz w:val="24"/>
          <w:szCs w:val="24"/>
        </w:rPr>
        <w:t>6.2</w:t>
      </w:r>
      <w:r w:rsidR="00BF2A8E" w:rsidRPr="002923F0">
        <w:rPr>
          <w:rFonts w:ascii="Times New Roman" w:hAnsi="Times New Roman"/>
          <w:spacing w:val="-2"/>
          <w:sz w:val="24"/>
          <w:szCs w:val="24"/>
        </w:rPr>
        <w:t xml:space="preserve"> </w:t>
      </w:r>
      <w:r w:rsidR="00106314" w:rsidRPr="002923F0">
        <w:rPr>
          <w:rFonts w:ascii="Times New Roman" w:hAnsi="Times New Roman"/>
          <w:spacing w:val="-2"/>
          <w:sz w:val="24"/>
          <w:szCs w:val="24"/>
        </w:rPr>
        <w:t>o</w:t>
      </w:r>
      <w:r w:rsidR="00BF2A8E" w:rsidRPr="002923F0">
        <w:rPr>
          <w:rFonts w:ascii="Times New Roman" w:hAnsi="Times New Roman"/>
          <w:spacing w:val="-2"/>
          <w:sz w:val="24"/>
          <w:szCs w:val="24"/>
        </w:rPr>
        <w:t>raz zgodność</w:t>
      </w:r>
      <w:r w:rsidR="00106314" w:rsidRPr="002923F0">
        <w:rPr>
          <w:rFonts w:ascii="Times New Roman" w:hAnsi="Times New Roman"/>
          <w:spacing w:val="-2"/>
          <w:sz w:val="24"/>
          <w:szCs w:val="24"/>
        </w:rPr>
        <w:t xml:space="preserve"> projektu z kierunkami wsparcia przewidzianymi w mechani</w:t>
      </w:r>
      <w:r w:rsidR="00300C8D" w:rsidRPr="002923F0">
        <w:rPr>
          <w:rFonts w:ascii="Times New Roman" w:hAnsi="Times New Roman"/>
          <w:spacing w:val="-2"/>
          <w:sz w:val="24"/>
          <w:szCs w:val="24"/>
        </w:rPr>
        <w:t>zmie</w:t>
      </w:r>
      <w:r w:rsidR="00A92D28" w:rsidRPr="002923F0">
        <w:rPr>
          <w:rFonts w:ascii="Times New Roman" w:hAnsi="Times New Roman"/>
          <w:spacing w:val="-2"/>
          <w:sz w:val="24"/>
          <w:szCs w:val="24"/>
        </w:rPr>
        <w:t>, o których mowa w</w:t>
      </w:r>
      <w:r w:rsidR="00AE0F8B" w:rsidRPr="002923F0">
        <w:rPr>
          <w:rFonts w:ascii="Times New Roman" w:hAnsi="Times New Roman"/>
          <w:spacing w:val="-2"/>
          <w:sz w:val="24"/>
          <w:szCs w:val="24"/>
        </w:rPr>
        <w:t xml:space="preserve"> </w:t>
      </w:r>
      <w:r w:rsidR="00A92D28" w:rsidRPr="002923F0">
        <w:rPr>
          <w:rFonts w:ascii="Times New Roman" w:hAnsi="Times New Roman"/>
          <w:spacing w:val="-2"/>
          <w:sz w:val="24"/>
          <w:szCs w:val="24"/>
        </w:rPr>
        <w:t xml:space="preserve">pkt. 4 niniejszych </w:t>
      </w:r>
      <w:r w:rsidR="00567E34">
        <w:rPr>
          <w:rFonts w:ascii="Times New Roman" w:hAnsi="Times New Roman"/>
          <w:spacing w:val="-2"/>
          <w:sz w:val="24"/>
          <w:szCs w:val="24"/>
        </w:rPr>
        <w:t>W</w:t>
      </w:r>
      <w:r w:rsidR="00A92D28" w:rsidRPr="002923F0">
        <w:rPr>
          <w:rFonts w:ascii="Times New Roman" w:hAnsi="Times New Roman"/>
          <w:spacing w:val="-2"/>
          <w:sz w:val="24"/>
          <w:szCs w:val="24"/>
        </w:rPr>
        <w:t>arunków.</w:t>
      </w:r>
      <w:r w:rsidR="0021136D" w:rsidRPr="002923F0">
        <w:rPr>
          <w:rFonts w:ascii="Times New Roman" w:hAnsi="Times New Roman"/>
          <w:spacing w:val="-2"/>
          <w:sz w:val="24"/>
          <w:szCs w:val="24"/>
        </w:rPr>
        <w:t xml:space="preserve"> </w:t>
      </w:r>
    </w:p>
    <w:p w:rsidR="0099604B" w:rsidRPr="002923F0" w:rsidRDefault="00DD39AD">
      <w:pPr>
        <w:spacing w:line="360" w:lineRule="auto"/>
        <w:ind w:left="1134"/>
        <w:jc w:val="both"/>
        <w:rPr>
          <w:sz w:val="24"/>
          <w:szCs w:val="24"/>
        </w:rPr>
      </w:pPr>
      <w:r w:rsidRPr="002923F0">
        <w:rPr>
          <w:spacing w:val="-2"/>
          <w:sz w:val="24"/>
          <w:szCs w:val="24"/>
        </w:rPr>
        <w:t>Weryfikacji podlega</w:t>
      </w:r>
      <w:r w:rsidR="00D24A82" w:rsidRPr="002923F0">
        <w:rPr>
          <w:spacing w:val="-2"/>
          <w:sz w:val="24"/>
          <w:szCs w:val="24"/>
        </w:rPr>
        <w:t>ją</w:t>
      </w:r>
      <w:r w:rsidRPr="002923F0">
        <w:rPr>
          <w:spacing w:val="-2"/>
          <w:sz w:val="24"/>
          <w:szCs w:val="24"/>
        </w:rPr>
        <w:t xml:space="preserve"> także</w:t>
      </w:r>
      <w:r w:rsidR="0021136D" w:rsidRPr="002923F0">
        <w:rPr>
          <w:spacing w:val="-2"/>
          <w:sz w:val="24"/>
          <w:szCs w:val="24"/>
        </w:rPr>
        <w:t xml:space="preserve"> </w:t>
      </w:r>
      <w:r w:rsidRPr="002923F0">
        <w:rPr>
          <w:i/>
          <w:spacing w:val="-2"/>
          <w:sz w:val="24"/>
          <w:szCs w:val="24"/>
        </w:rPr>
        <w:t>W</w:t>
      </w:r>
      <w:r w:rsidR="0021136D" w:rsidRPr="002923F0">
        <w:rPr>
          <w:i/>
          <w:spacing w:val="-2"/>
          <w:sz w:val="24"/>
          <w:szCs w:val="24"/>
        </w:rPr>
        <w:t>ykaz</w:t>
      </w:r>
      <w:r w:rsidR="00592D73" w:rsidRPr="002923F0">
        <w:rPr>
          <w:i/>
          <w:spacing w:val="-2"/>
          <w:sz w:val="24"/>
          <w:szCs w:val="24"/>
        </w:rPr>
        <w:t>y</w:t>
      </w:r>
      <w:r w:rsidR="0021136D" w:rsidRPr="002923F0">
        <w:rPr>
          <w:i/>
          <w:spacing w:val="-2"/>
          <w:sz w:val="24"/>
          <w:szCs w:val="24"/>
        </w:rPr>
        <w:t xml:space="preserve"> pszczelarzy - producentów produktów pszczelich, reprezentowanych przez podmiot</w:t>
      </w:r>
      <w:r w:rsidR="0019623D" w:rsidRPr="002923F0">
        <w:rPr>
          <w:i/>
          <w:spacing w:val="-2"/>
          <w:sz w:val="24"/>
          <w:szCs w:val="24"/>
        </w:rPr>
        <w:t>y uprawnione</w:t>
      </w:r>
      <w:r w:rsidR="0021136D" w:rsidRPr="002923F0">
        <w:rPr>
          <w:spacing w:val="-2"/>
          <w:sz w:val="24"/>
          <w:szCs w:val="24"/>
        </w:rPr>
        <w:t xml:space="preserve"> (załącznik nr 8) </w:t>
      </w:r>
      <w:r w:rsidR="00567E34">
        <w:rPr>
          <w:spacing w:val="-2"/>
          <w:sz w:val="24"/>
          <w:szCs w:val="24"/>
        </w:rPr>
        <w:br/>
      </w:r>
      <w:r w:rsidR="00890732" w:rsidRPr="002923F0">
        <w:rPr>
          <w:spacing w:val="-2"/>
          <w:sz w:val="24"/>
          <w:szCs w:val="24"/>
        </w:rPr>
        <w:t xml:space="preserve">m.in. </w:t>
      </w:r>
      <w:r w:rsidRPr="002923F0">
        <w:rPr>
          <w:spacing w:val="-2"/>
          <w:sz w:val="24"/>
          <w:szCs w:val="24"/>
        </w:rPr>
        <w:t xml:space="preserve">w zakresie </w:t>
      </w:r>
      <w:r w:rsidR="001405E4" w:rsidRPr="002923F0">
        <w:rPr>
          <w:spacing w:val="-2"/>
          <w:sz w:val="24"/>
          <w:szCs w:val="24"/>
        </w:rPr>
        <w:t>wyłączenia</w:t>
      </w:r>
      <w:r w:rsidR="00A077ED" w:rsidRPr="002923F0">
        <w:rPr>
          <w:spacing w:val="-2"/>
          <w:sz w:val="24"/>
          <w:szCs w:val="24"/>
        </w:rPr>
        <w:t>,</w:t>
      </w:r>
      <w:r w:rsidR="0021136D" w:rsidRPr="002923F0">
        <w:rPr>
          <w:spacing w:val="-2"/>
          <w:sz w:val="24"/>
          <w:szCs w:val="24"/>
        </w:rPr>
        <w:t xml:space="preserve"> </w:t>
      </w:r>
      <w:r w:rsidRPr="002923F0">
        <w:rPr>
          <w:spacing w:val="-2"/>
          <w:sz w:val="24"/>
          <w:szCs w:val="24"/>
        </w:rPr>
        <w:t>tych samych potencjalnych</w:t>
      </w:r>
      <w:r w:rsidR="0021136D" w:rsidRPr="002923F0">
        <w:rPr>
          <w:spacing w:val="-2"/>
          <w:sz w:val="24"/>
          <w:szCs w:val="24"/>
        </w:rPr>
        <w:t xml:space="preserve"> końcow</w:t>
      </w:r>
      <w:r w:rsidRPr="002923F0">
        <w:rPr>
          <w:spacing w:val="-2"/>
          <w:sz w:val="24"/>
          <w:szCs w:val="24"/>
        </w:rPr>
        <w:t>ych</w:t>
      </w:r>
      <w:r w:rsidR="0021136D" w:rsidRPr="002923F0">
        <w:rPr>
          <w:spacing w:val="-2"/>
          <w:sz w:val="24"/>
          <w:szCs w:val="24"/>
        </w:rPr>
        <w:t xml:space="preserve"> odbiorc</w:t>
      </w:r>
      <w:r w:rsidRPr="002923F0">
        <w:rPr>
          <w:spacing w:val="-2"/>
          <w:sz w:val="24"/>
          <w:szCs w:val="24"/>
        </w:rPr>
        <w:t>ów</w:t>
      </w:r>
      <w:r w:rsidR="0021136D" w:rsidRPr="002923F0">
        <w:rPr>
          <w:spacing w:val="-2"/>
          <w:sz w:val="24"/>
          <w:szCs w:val="24"/>
        </w:rPr>
        <w:t xml:space="preserve"> pomocy</w:t>
      </w:r>
      <w:r w:rsidR="00592D73" w:rsidRPr="002923F0">
        <w:rPr>
          <w:spacing w:val="-2"/>
          <w:sz w:val="24"/>
          <w:szCs w:val="24"/>
        </w:rPr>
        <w:t xml:space="preserve"> </w:t>
      </w:r>
      <w:r w:rsidR="001405E4" w:rsidRPr="002923F0">
        <w:rPr>
          <w:spacing w:val="-2"/>
          <w:sz w:val="24"/>
          <w:szCs w:val="24"/>
        </w:rPr>
        <w:t xml:space="preserve">reprezentowanych </w:t>
      </w:r>
      <w:r w:rsidR="00592D73" w:rsidRPr="002923F0">
        <w:rPr>
          <w:spacing w:val="-2"/>
          <w:sz w:val="24"/>
          <w:szCs w:val="24"/>
        </w:rPr>
        <w:t xml:space="preserve">przez </w:t>
      </w:r>
      <w:r w:rsidR="001405E4" w:rsidRPr="002923F0">
        <w:rPr>
          <w:spacing w:val="-2"/>
          <w:sz w:val="24"/>
          <w:szCs w:val="24"/>
        </w:rPr>
        <w:t xml:space="preserve">więcej niż jeden </w:t>
      </w:r>
      <w:r w:rsidR="00592D73" w:rsidRPr="002923F0">
        <w:rPr>
          <w:spacing w:val="-2"/>
          <w:sz w:val="24"/>
          <w:szCs w:val="24"/>
        </w:rPr>
        <w:t>podmiot uprawnion</w:t>
      </w:r>
      <w:r w:rsidR="001405E4" w:rsidRPr="002923F0">
        <w:rPr>
          <w:spacing w:val="-2"/>
          <w:sz w:val="24"/>
          <w:szCs w:val="24"/>
        </w:rPr>
        <w:t>y</w:t>
      </w:r>
      <w:r w:rsidR="003278D9">
        <w:rPr>
          <w:spacing w:val="-2"/>
          <w:sz w:val="24"/>
          <w:szCs w:val="24"/>
        </w:rPr>
        <w:t>.</w:t>
      </w:r>
    </w:p>
    <w:p w:rsidR="0099604B" w:rsidRPr="003278D9" w:rsidRDefault="00106314" w:rsidP="003278D9">
      <w:pPr>
        <w:pStyle w:val="Akapitzlist"/>
        <w:numPr>
          <w:ilvl w:val="2"/>
          <w:numId w:val="109"/>
        </w:numPr>
        <w:spacing w:after="0" w:line="360" w:lineRule="auto"/>
        <w:ind w:left="1134" w:hanging="567"/>
        <w:jc w:val="both"/>
        <w:rPr>
          <w:rFonts w:ascii="Times New Roman" w:hAnsi="Times New Roman"/>
          <w:spacing w:val="-2"/>
          <w:sz w:val="24"/>
          <w:szCs w:val="24"/>
        </w:rPr>
      </w:pPr>
      <w:r w:rsidRPr="002923F0">
        <w:rPr>
          <w:rFonts w:ascii="Times New Roman" w:hAnsi="Times New Roman"/>
          <w:spacing w:val="-2"/>
          <w:sz w:val="24"/>
          <w:szCs w:val="24"/>
        </w:rPr>
        <w:t xml:space="preserve">W przypadku stwierdzenia w złożonym projekcie </w:t>
      </w:r>
      <w:r w:rsidR="0029722E" w:rsidRPr="002923F0">
        <w:rPr>
          <w:rFonts w:ascii="Times New Roman" w:hAnsi="Times New Roman"/>
          <w:spacing w:val="-2"/>
          <w:sz w:val="24"/>
          <w:szCs w:val="24"/>
        </w:rPr>
        <w:t xml:space="preserve">braków </w:t>
      </w:r>
      <w:r w:rsidR="001C6956" w:rsidRPr="002923F0">
        <w:rPr>
          <w:rFonts w:ascii="Times New Roman" w:hAnsi="Times New Roman"/>
          <w:spacing w:val="-2"/>
          <w:sz w:val="24"/>
          <w:szCs w:val="24"/>
        </w:rPr>
        <w:t>formalno-prawnych i</w:t>
      </w:r>
      <w:r w:rsidR="00F36388" w:rsidRPr="002923F0">
        <w:rPr>
          <w:rFonts w:ascii="Times New Roman" w:hAnsi="Times New Roman"/>
          <w:spacing w:val="-2"/>
          <w:sz w:val="24"/>
          <w:szCs w:val="24"/>
        </w:rPr>
        <w:t>/lub</w:t>
      </w:r>
      <w:r w:rsidR="001C6956" w:rsidRPr="002923F0">
        <w:rPr>
          <w:rFonts w:ascii="Times New Roman" w:hAnsi="Times New Roman"/>
          <w:spacing w:val="-2"/>
          <w:sz w:val="24"/>
          <w:szCs w:val="24"/>
        </w:rPr>
        <w:t xml:space="preserve"> merytorycznych, </w:t>
      </w:r>
      <w:r w:rsidR="00F94E74" w:rsidRPr="002923F0">
        <w:rPr>
          <w:rFonts w:ascii="Times New Roman" w:hAnsi="Times New Roman"/>
          <w:spacing w:val="-2"/>
          <w:sz w:val="24"/>
          <w:szCs w:val="24"/>
        </w:rPr>
        <w:t>KOWR</w:t>
      </w:r>
      <w:r w:rsidRPr="002923F0">
        <w:rPr>
          <w:rFonts w:ascii="Times New Roman" w:hAnsi="Times New Roman"/>
          <w:spacing w:val="-2"/>
          <w:sz w:val="24"/>
          <w:szCs w:val="24"/>
        </w:rPr>
        <w:t xml:space="preserve"> informuje </w:t>
      </w:r>
      <w:r w:rsidR="00C0237B" w:rsidRPr="002923F0">
        <w:rPr>
          <w:rFonts w:ascii="Times New Roman" w:hAnsi="Times New Roman"/>
          <w:spacing w:val="-2"/>
          <w:sz w:val="24"/>
          <w:szCs w:val="24"/>
        </w:rPr>
        <w:t>w formie pisemnej</w:t>
      </w:r>
      <w:r w:rsidR="0004089A" w:rsidRPr="002923F0">
        <w:rPr>
          <w:rFonts w:ascii="Times New Roman" w:hAnsi="Times New Roman"/>
          <w:spacing w:val="-2"/>
          <w:sz w:val="24"/>
          <w:szCs w:val="24"/>
        </w:rPr>
        <w:t xml:space="preserve"> </w:t>
      </w:r>
      <w:r w:rsidRPr="002923F0">
        <w:rPr>
          <w:rFonts w:ascii="Times New Roman" w:hAnsi="Times New Roman"/>
          <w:spacing w:val="-2"/>
          <w:sz w:val="24"/>
          <w:szCs w:val="24"/>
        </w:rPr>
        <w:t xml:space="preserve">podmiot uprawniony </w:t>
      </w:r>
      <w:r w:rsidR="00567E34">
        <w:rPr>
          <w:rFonts w:ascii="Times New Roman" w:hAnsi="Times New Roman"/>
          <w:spacing w:val="-2"/>
          <w:sz w:val="24"/>
          <w:szCs w:val="24"/>
        </w:rPr>
        <w:br/>
      </w:r>
      <w:r w:rsidRPr="002923F0">
        <w:rPr>
          <w:rFonts w:ascii="Times New Roman" w:hAnsi="Times New Roman"/>
          <w:spacing w:val="-2"/>
          <w:sz w:val="24"/>
          <w:szCs w:val="24"/>
        </w:rPr>
        <w:t xml:space="preserve">o konieczności </w:t>
      </w:r>
      <w:r w:rsidR="008F1631" w:rsidRPr="002923F0">
        <w:rPr>
          <w:rFonts w:ascii="Times New Roman" w:hAnsi="Times New Roman"/>
          <w:spacing w:val="-2"/>
          <w:sz w:val="24"/>
          <w:szCs w:val="24"/>
        </w:rPr>
        <w:t xml:space="preserve">ich </w:t>
      </w:r>
      <w:r w:rsidRPr="002923F0">
        <w:rPr>
          <w:rFonts w:ascii="Times New Roman" w:hAnsi="Times New Roman"/>
          <w:spacing w:val="-2"/>
          <w:sz w:val="24"/>
          <w:szCs w:val="24"/>
        </w:rPr>
        <w:t>uzupełnienia</w:t>
      </w:r>
      <w:r w:rsidR="00C0237B" w:rsidRPr="002923F0">
        <w:rPr>
          <w:rFonts w:ascii="Times New Roman" w:hAnsi="Times New Roman"/>
          <w:spacing w:val="-2"/>
          <w:sz w:val="24"/>
          <w:szCs w:val="24"/>
        </w:rPr>
        <w:t>.</w:t>
      </w:r>
      <w:r w:rsidR="003278D9">
        <w:rPr>
          <w:rFonts w:ascii="Times New Roman" w:hAnsi="Times New Roman"/>
          <w:spacing w:val="-2"/>
          <w:sz w:val="24"/>
          <w:szCs w:val="24"/>
        </w:rPr>
        <w:t xml:space="preserve"> </w:t>
      </w:r>
      <w:r w:rsidR="00C0237B" w:rsidRPr="003278D9">
        <w:rPr>
          <w:rFonts w:ascii="Times New Roman" w:hAnsi="Times New Roman"/>
          <w:sz w:val="24"/>
          <w:szCs w:val="24"/>
        </w:rPr>
        <w:t>Podmiot uprawniony zobowiązany jest do uzupełnienia wymaganych dokumentów w</w:t>
      </w:r>
      <w:r w:rsidR="00940A13" w:rsidRPr="003278D9">
        <w:rPr>
          <w:rFonts w:ascii="Times New Roman" w:hAnsi="Times New Roman"/>
          <w:sz w:val="24"/>
          <w:szCs w:val="24"/>
        </w:rPr>
        <w:t> </w:t>
      </w:r>
      <w:r w:rsidR="00C0237B" w:rsidRPr="003278D9">
        <w:rPr>
          <w:rFonts w:ascii="Times New Roman" w:hAnsi="Times New Roman"/>
          <w:sz w:val="24"/>
          <w:szCs w:val="24"/>
        </w:rPr>
        <w:t xml:space="preserve">terminie </w:t>
      </w:r>
      <w:r w:rsidR="00F34781" w:rsidRPr="003278D9">
        <w:rPr>
          <w:rFonts w:ascii="Times New Roman" w:hAnsi="Times New Roman"/>
          <w:b/>
          <w:sz w:val="24"/>
          <w:szCs w:val="24"/>
        </w:rPr>
        <w:t xml:space="preserve">14 </w:t>
      </w:r>
      <w:r w:rsidR="00562591" w:rsidRPr="003278D9">
        <w:rPr>
          <w:rFonts w:ascii="Times New Roman" w:hAnsi="Times New Roman"/>
          <w:b/>
          <w:sz w:val="24"/>
          <w:szCs w:val="24"/>
        </w:rPr>
        <w:t xml:space="preserve">dni </w:t>
      </w:r>
      <w:r w:rsidR="00F34781" w:rsidRPr="003278D9">
        <w:rPr>
          <w:rFonts w:ascii="Times New Roman" w:hAnsi="Times New Roman"/>
          <w:b/>
          <w:sz w:val="24"/>
          <w:szCs w:val="24"/>
        </w:rPr>
        <w:t>kalendarzowych</w:t>
      </w:r>
      <w:r w:rsidR="00F34781" w:rsidRPr="003278D9">
        <w:rPr>
          <w:rFonts w:ascii="Times New Roman" w:hAnsi="Times New Roman"/>
          <w:sz w:val="24"/>
          <w:szCs w:val="24"/>
        </w:rPr>
        <w:t xml:space="preserve"> </w:t>
      </w:r>
      <w:r w:rsidR="00562591" w:rsidRPr="003278D9">
        <w:rPr>
          <w:rFonts w:ascii="Times New Roman" w:hAnsi="Times New Roman"/>
          <w:sz w:val="24"/>
          <w:szCs w:val="24"/>
        </w:rPr>
        <w:t>od daty doręczenia</w:t>
      </w:r>
      <w:r w:rsidR="00C0237B" w:rsidRPr="003278D9">
        <w:rPr>
          <w:rFonts w:ascii="Times New Roman" w:hAnsi="Times New Roman"/>
          <w:sz w:val="24"/>
          <w:szCs w:val="24"/>
        </w:rPr>
        <w:t xml:space="preserve"> </w:t>
      </w:r>
      <w:r w:rsidR="00A92D28" w:rsidRPr="003278D9">
        <w:rPr>
          <w:rFonts w:ascii="Times New Roman" w:hAnsi="Times New Roman"/>
          <w:sz w:val="24"/>
          <w:szCs w:val="24"/>
        </w:rPr>
        <w:t xml:space="preserve">ww. </w:t>
      </w:r>
      <w:r w:rsidR="00C0237B" w:rsidRPr="003278D9">
        <w:rPr>
          <w:rFonts w:ascii="Times New Roman" w:hAnsi="Times New Roman"/>
          <w:sz w:val="24"/>
          <w:szCs w:val="24"/>
        </w:rPr>
        <w:t>informacji</w:t>
      </w:r>
      <w:r w:rsidR="00A92D28" w:rsidRPr="003278D9">
        <w:rPr>
          <w:rFonts w:ascii="Times New Roman" w:hAnsi="Times New Roman"/>
          <w:sz w:val="24"/>
          <w:szCs w:val="24"/>
        </w:rPr>
        <w:t>.</w:t>
      </w:r>
    </w:p>
    <w:p w:rsidR="0099604B" w:rsidRPr="002923F0" w:rsidRDefault="008020BA" w:rsidP="001C3C06">
      <w:pPr>
        <w:pStyle w:val="Akapitzlist"/>
        <w:numPr>
          <w:ilvl w:val="2"/>
          <w:numId w:val="109"/>
        </w:numPr>
        <w:spacing w:after="0" w:line="360" w:lineRule="auto"/>
        <w:ind w:left="1134" w:hanging="567"/>
        <w:jc w:val="both"/>
        <w:rPr>
          <w:rFonts w:ascii="Times New Roman" w:hAnsi="Times New Roman"/>
          <w:spacing w:val="-2"/>
          <w:sz w:val="24"/>
          <w:szCs w:val="24"/>
        </w:rPr>
      </w:pPr>
      <w:r w:rsidRPr="002923F0">
        <w:rPr>
          <w:rFonts w:ascii="Times New Roman" w:hAnsi="Times New Roman"/>
          <w:spacing w:val="-2"/>
          <w:sz w:val="24"/>
          <w:szCs w:val="24"/>
        </w:rPr>
        <w:t>Komisj</w:t>
      </w:r>
      <w:r w:rsidR="00F94E74" w:rsidRPr="002923F0">
        <w:rPr>
          <w:rFonts w:ascii="Times New Roman" w:hAnsi="Times New Roman"/>
          <w:spacing w:val="-2"/>
          <w:sz w:val="24"/>
          <w:szCs w:val="24"/>
        </w:rPr>
        <w:t xml:space="preserve">a </w:t>
      </w:r>
      <w:r w:rsidR="00FB16EA" w:rsidRPr="002923F0">
        <w:rPr>
          <w:rFonts w:ascii="Times New Roman" w:hAnsi="Times New Roman"/>
          <w:spacing w:val="-2"/>
          <w:sz w:val="24"/>
          <w:szCs w:val="24"/>
        </w:rPr>
        <w:t xml:space="preserve">Opiniująca Projekty </w:t>
      </w:r>
      <w:r w:rsidR="00F94E74" w:rsidRPr="002923F0">
        <w:rPr>
          <w:rFonts w:ascii="Times New Roman" w:hAnsi="Times New Roman"/>
          <w:spacing w:val="-2"/>
          <w:sz w:val="24"/>
          <w:szCs w:val="24"/>
        </w:rPr>
        <w:t xml:space="preserve">powołana </w:t>
      </w:r>
      <w:r w:rsidR="005D4CC6" w:rsidRPr="002923F0">
        <w:rPr>
          <w:rFonts w:ascii="Times New Roman" w:hAnsi="Times New Roman"/>
          <w:spacing w:val="-2"/>
          <w:sz w:val="24"/>
          <w:szCs w:val="24"/>
        </w:rPr>
        <w:t xml:space="preserve">jest </w:t>
      </w:r>
      <w:r w:rsidR="00F94E74" w:rsidRPr="002923F0">
        <w:rPr>
          <w:rFonts w:ascii="Times New Roman" w:hAnsi="Times New Roman"/>
          <w:spacing w:val="-2"/>
          <w:sz w:val="24"/>
          <w:szCs w:val="24"/>
        </w:rPr>
        <w:t>przez Dyrektora Generalnego</w:t>
      </w:r>
      <w:r w:rsidR="00A92D28" w:rsidRPr="002923F0">
        <w:rPr>
          <w:rFonts w:ascii="Times New Roman" w:hAnsi="Times New Roman"/>
          <w:spacing w:val="-2"/>
          <w:sz w:val="24"/>
          <w:szCs w:val="24"/>
        </w:rPr>
        <w:t xml:space="preserve"> </w:t>
      </w:r>
      <w:r w:rsidR="00F94E74" w:rsidRPr="002923F0">
        <w:rPr>
          <w:rFonts w:ascii="Times New Roman" w:hAnsi="Times New Roman"/>
          <w:spacing w:val="-2"/>
          <w:sz w:val="24"/>
          <w:szCs w:val="24"/>
        </w:rPr>
        <w:t>KOWR</w:t>
      </w:r>
      <w:r w:rsidR="00AA4A2D" w:rsidRPr="002923F0">
        <w:rPr>
          <w:rFonts w:ascii="Times New Roman" w:hAnsi="Times New Roman"/>
          <w:spacing w:val="-2"/>
          <w:sz w:val="24"/>
          <w:szCs w:val="24"/>
        </w:rPr>
        <w:t xml:space="preserve">. </w:t>
      </w:r>
      <w:r w:rsidRPr="002923F0">
        <w:rPr>
          <w:rFonts w:ascii="Times New Roman" w:hAnsi="Times New Roman"/>
          <w:spacing w:val="-2"/>
          <w:sz w:val="24"/>
          <w:szCs w:val="24"/>
        </w:rPr>
        <w:t xml:space="preserve">W skład Komisji wchodzą przedstawiciele </w:t>
      </w:r>
      <w:r w:rsidR="007349B2" w:rsidRPr="002923F0">
        <w:rPr>
          <w:rFonts w:ascii="Times New Roman" w:hAnsi="Times New Roman"/>
          <w:spacing w:val="-2"/>
          <w:sz w:val="24"/>
          <w:szCs w:val="24"/>
        </w:rPr>
        <w:t>MRiRW</w:t>
      </w:r>
      <w:r w:rsidR="005F08B4" w:rsidRPr="002923F0">
        <w:rPr>
          <w:rFonts w:ascii="Times New Roman" w:hAnsi="Times New Roman"/>
          <w:spacing w:val="-2"/>
          <w:sz w:val="24"/>
          <w:szCs w:val="24"/>
        </w:rPr>
        <w:t xml:space="preserve"> </w:t>
      </w:r>
      <w:r w:rsidR="00F94E74" w:rsidRPr="002923F0">
        <w:rPr>
          <w:rFonts w:ascii="Times New Roman" w:hAnsi="Times New Roman"/>
          <w:spacing w:val="-2"/>
          <w:sz w:val="24"/>
          <w:szCs w:val="24"/>
        </w:rPr>
        <w:t>i</w:t>
      </w:r>
      <w:r w:rsidR="005D4CC6" w:rsidRPr="002923F0">
        <w:rPr>
          <w:rFonts w:ascii="Times New Roman" w:hAnsi="Times New Roman"/>
          <w:spacing w:val="-2"/>
          <w:sz w:val="24"/>
          <w:szCs w:val="24"/>
        </w:rPr>
        <w:t xml:space="preserve"> </w:t>
      </w:r>
      <w:r w:rsidR="007349B2" w:rsidRPr="002923F0">
        <w:rPr>
          <w:rFonts w:ascii="Times New Roman" w:hAnsi="Times New Roman"/>
          <w:spacing w:val="-2"/>
          <w:sz w:val="24"/>
          <w:szCs w:val="24"/>
        </w:rPr>
        <w:t>KOWR</w:t>
      </w:r>
      <w:r w:rsidR="0053567E" w:rsidRPr="002923F0">
        <w:rPr>
          <w:rFonts w:ascii="Times New Roman" w:hAnsi="Times New Roman"/>
          <w:spacing w:val="-2"/>
          <w:sz w:val="24"/>
          <w:szCs w:val="24"/>
        </w:rPr>
        <w:t>.</w:t>
      </w:r>
      <w:r w:rsidR="007349B2" w:rsidRPr="002923F0">
        <w:rPr>
          <w:rFonts w:ascii="Times New Roman" w:hAnsi="Times New Roman"/>
          <w:spacing w:val="-2"/>
          <w:sz w:val="24"/>
          <w:szCs w:val="24"/>
        </w:rPr>
        <w:t xml:space="preserve"> </w:t>
      </w:r>
      <w:r w:rsidR="00393F28" w:rsidRPr="002923F0">
        <w:rPr>
          <w:rFonts w:ascii="Times New Roman" w:hAnsi="Times New Roman"/>
          <w:spacing w:val="-2"/>
          <w:sz w:val="24"/>
          <w:szCs w:val="24"/>
        </w:rPr>
        <w:t>Protokół z prac Komisji akceptuje Dyrektor Generalny KOWR.</w:t>
      </w:r>
    </w:p>
    <w:p w:rsidR="008020BA" w:rsidRPr="002923F0" w:rsidRDefault="008020BA" w:rsidP="001C3C06">
      <w:pPr>
        <w:pStyle w:val="Akapitzlist"/>
        <w:numPr>
          <w:ilvl w:val="2"/>
          <w:numId w:val="109"/>
        </w:numPr>
        <w:spacing w:after="0" w:line="360" w:lineRule="auto"/>
        <w:ind w:left="1134" w:hanging="567"/>
        <w:jc w:val="both"/>
        <w:rPr>
          <w:rFonts w:ascii="Times New Roman" w:hAnsi="Times New Roman"/>
          <w:spacing w:val="-2"/>
          <w:sz w:val="24"/>
          <w:szCs w:val="24"/>
        </w:rPr>
      </w:pPr>
      <w:r w:rsidRPr="002923F0">
        <w:rPr>
          <w:rFonts w:ascii="Times New Roman" w:hAnsi="Times New Roman"/>
          <w:spacing w:val="-2"/>
          <w:sz w:val="24"/>
          <w:szCs w:val="24"/>
        </w:rPr>
        <w:t>Do zadań Komisji należy</w:t>
      </w:r>
      <w:r w:rsidR="005B6763" w:rsidRPr="002923F0">
        <w:rPr>
          <w:rFonts w:ascii="Times New Roman" w:hAnsi="Times New Roman"/>
          <w:spacing w:val="-2"/>
          <w:sz w:val="24"/>
          <w:szCs w:val="24"/>
        </w:rPr>
        <w:t xml:space="preserve"> m.in.</w:t>
      </w:r>
      <w:r w:rsidR="00AA4A2D" w:rsidRPr="002923F0">
        <w:rPr>
          <w:rFonts w:ascii="Times New Roman" w:hAnsi="Times New Roman"/>
          <w:spacing w:val="-2"/>
          <w:sz w:val="24"/>
          <w:szCs w:val="24"/>
        </w:rPr>
        <w:t>:</w:t>
      </w:r>
    </w:p>
    <w:p w:rsidR="000518CA" w:rsidRPr="002923F0" w:rsidRDefault="00AA4A2D" w:rsidP="00D23C2E">
      <w:pPr>
        <w:pStyle w:val="Akapitzlist"/>
        <w:numPr>
          <w:ilvl w:val="0"/>
          <w:numId w:val="9"/>
        </w:numPr>
        <w:tabs>
          <w:tab w:val="clear" w:pos="1440"/>
        </w:tabs>
        <w:spacing w:after="0" w:line="360" w:lineRule="auto"/>
        <w:ind w:leftChars="567" w:left="1701" w:hanging="567"/>
        <w:jc w:val="both"/>
        <w:rPr>
          <w:rFonts w:ascii="Times New Roman" w:hAnsi="Times New Roman"/>
          <w:sz w:val="24"/>
          <w:szCs w:val="24"/>
        </w:rPr>
      </w:pPr>
      <w:r w:rsidRPr="002923F0">
        <w:rPr>
          <w:rFonts w:ascii="Times New Roman" w:hAnsi="Times New Roman"/>
          <w:sz w:val="24"/>
          <w:szCs w:val="24"/>
        </w:rPr>
        <w:t>p</w:t>
      </w:r>
      <w:r w:rsidR="008020BA" w:rsidRPr="002923F0">
        <w:rPr>
          <w:rFonts w:ascii="Times New Roman" w:hAnsi="Times New Roman"/>
          <w:sz w:val="24"/>
          <w:szCs w:val="24"/>
        </w:rPr>
        <w:t xml:space="preserve">odjęcie decyzji o </w:t>
      </w:r>
      <w:r w:rsidR="005F6EFB" w:rsidRPr="002923F0">
        <w:rPr>
          <w:rFonts w:ascii="Times New Roman" w:hAnsi="Times New Roman"/>
          <w:sz w:val="24"/>
          <w:szCs w:val="24"/>
        </w:rPr>
        <w:t xml:space="preserve">wyborze lub </w:t>
      </w:r>
      <w:r w:rsidR="008020BA" w:rsidRPr="002923F0">
        <w:rPr>
          <w:rFonts w:ascii="Times New Roman" w:hAnsi="Times New Roman"/>
          <w:sz w:val="24"/>
          <w:szCs w:val="24"/>
        </w:rPr>
        <w:t>odrzuceniu projektów</w:t>
      </w:r>
      <w:r w:rsidRPr="002923F0">
        <w:rPr>
          <w:rFonts w:ascii="Times New Roman" w:hAnsi="Times New Roman"/>
          <w:sz w:val="24"/>
          <w:szCs w:val="24"/>
        </w:rPr>
        <w:t>,</w:t>
      </w:r>
      <w:r w:rsidR="008020BA" w:rsidRPr="002923F0">
        <w:rPr>
          <w:rFonts w:ascii="Times New Roman" w:hAnsi="Times New Roman"/>
          <w:sz w:val="24"/>
          <w:szCs w:val="24"/>
        </w:rPr>
        <w:t xml:space="preserve"> </w:t>
      </w:r>
    </w:p>
    <w:p w:rsidR="00EE311C" w:rsidRPr="002923F0" w:rsidRDefault="00AA4A2D" w:rsidP="00D23C2E">
      <w:pPr>
        <w:pStyle w:val="Akapitzlist"/>
        <w:numPr>
          <w:ilvl w:val="0"/>
          <w:numId w:val="9"/>
        </w:numPr>
        <w:tabs>
          <w:tab w:val="clear" w:pos="1440"/>
        </w:tabs>
        <w:spacing w:after="0" w:line="360" w:lineRule="auto"/>
        <w:ind w:leftChars="567" w:left="1701" w:hanging="567"/>
        <w:jc w:val="both"/>
        <w:rPr>
          <w:rFonts w:ascii="Times New Roman" w:hAnsi="Times New Roman"/>
          <w:sz w:val="24"/>
          <w:szCs w:val="24"/>
        </w:rPr>
      </w:pPr>
      <w:r w:rsidRPr="002923F0">
        <w:rPr>
          <w:rFonts w:ascii="Times New Roman" w:hAnsi="Times New Roman"/>
          <w:sz w:val="24"/>
          <w:szCs w:val="24"/>
        </w:rPr>
        <w:t>p</w:t>
      </w:r>
      <w:r w:rsidR="008020BA" w:rsidRPr="002923F0">
        <w:rPr>
          <w:rFonts w:ascii="Times New Roman" w:hAnsi="Times New Roman"/>
          <w:sz w:val="24"/>
          <w:szCs w:val="24"/>
        </w:rPr>
        <w:t>odział środków finansowych</w:t>
      </w:r>
      <w:r w:rsidR="009B205D" w:rsidRPr="002923F0">
        <w:rPr>
          <w:rFonts w:ascii="Times New Roman" w:hAnsi="Times New Roman"/>
          <w:sz w:val="24"/>
          <w:szCs w:val="24"/>
        </w:rPr>
        <w:t>,</w:t>
      </w:r>
      <w:r w:rsidR="00E95F67" w:rsidRPr="002923F0">
        <w:rPr>
          <w:rFonts w:ascii="Times New Roman" w:hAnsi="Times New Roman"/>
          <w:sz w:val="24"/>
          <w:szCs w:val="24"/>
        </w:rPr>
        <w:t xml:space="preserve"> w ramach poszczególnych kierunków wsparcia</w:t>
      </w:r>
      <w:r w:rsidR="00EE311C" w:rsidRPr="002923F0">
        <w:rPr>
          <w:rFonts w:ascii="Times New Roman" w:hAnsi="Times New Roman"/>
          <w:sz w:val="24"/>
          <w:szCs w:val="24"/>
        </w:rPr>
        <w:t xml:space="preserve"> </w:t>
      </w:r>
      <w:r w:rsidR="008020BA" w:rsidRPr="002923F0">
        <w:rPr>
          <w:rFonts w:ascii="Times New Roman" w:hAnsi="Times New Roman"/>
          <w:sz w:val="24"/>
          <w:szCs w:val="24"/>
        </w:rPr>
        <w:t>na realizację wybranych projektów</w:t>
      </w:r>
      <w:r w:rsidR="00B04CAD" w:rsidRPr="002923F0">
        <w:rPr>
          <w:rFonts w:ascii="Times New Roman" w:hAnsi="Times New Roman"/>
          <w:sz w:val="24"/>
          <w:szCs w:val="24"/>
        </w:rPr>
        <w:t xml:space="preserve"> (</w:t>
      </w:r>
      <w:r w:rsidR="00CB77C1" w:rsidRPr="002923F0">
        <w:rPr>
          <w:rFonts w:ascii="Times New Roman" w:hAnsi="Times New Roman"/>
          <w:sz w:val="24"/>
          <w:szCs w:val="24"/>
        </w:rPr>
        <w:t xml:space="preserve">np. </w:t>
      </w:r>
      <w:r w:rsidR="00B04CAD" w:rsidRPr="002923F0">
        <w:rPr>
          <w:rFonts w:ascii="Times New Roman" w:hAnsi="Times New Roman"/>
          <w:sz w:val="24"/>
          <w:szCs w:val="24"/>
        </w:rPr>
        <w:t>w przypadku gdy, w</w:t>
      </w:r>
      <w:r w:rsidR="007823CE" w:rsidRPr="002923F0">
        <w:rPr>
          <w:rFonts w:ascii="Times New Roman" w:hAnsi="Times New Roman"/>
          <w:sz w:val="24"/>
          <w:szCs w:val="24"/>
        </w:rPr>
        <w:t> </w:t>
      </w:r>
      <w:r w:rsidR="00B04CAD" w:rsidRPr="002923F0">
        <w:rPr>
          <w:rFonts w:ascii="Times New Roman" w:hAnsi="Times New Roman"/>
          <w:sz w:val="24"/>
          <w:szCs w:val="24"/>
        </w:rPr>
        <w:t xml:space="preserve">ramach jednego ze środków wsparcia podmioty uprawnione złożą prawidłowe projekty na </w:t>
      </w:r>
      <w:r w:rsidR="00D60E81" w:rsidRPr="002923F0">
        <w:rPr>
          <w:rFonts w:ascii="Times New Roman" w:hAnsi="Times New Roman"/>
          <w:sz w:val="24"/>
          <w:szCs w:val="24"/>
        </w:rPr>
        <w:t xml:space="preserve">łączną </w:t>
      </w:r>
      <w:r w:rsidR="00B04CAD" w:rsidRPr="002923F0">
        <w:rPr>
          <w:rFonts w:ascii="Times New Roman" w:hAnsi="Times New Roman"/>
          <w:sz w:val="24"/>
          <w:szCs w:val="24"/>
        </w:rPr>
        <w:t>kwotę niższą niż przewidziana w</w:t>
      </w:r>
      <w:r w:rsidR="007823CE" w:rsidRPr="002923F0">
        <w:rPr>
          <w:rFonts w:ascii="Times New Roman" w:hAnsi="Times New Roman"/>
          <w:sz w:val="24"/>
          <w:szCs w:val="24"/>
        </w:rPr>
        <w:t> </w:t>
      </w:r>
      <w:r w:rsidR="00B04CAD" w:rsidRPr="002923F0">
        <w:rPr>
          <w:rFonts w:ascii="Times New Roman" w:hAnsi="Times New Roman"/>
          <w:sz w:val="24"/>
          <w:szCs w:val="24"/>
        </w:rPr>
        <w:t>Krajowym Programie Wsparcia Pszczelarstwa w Polsce na lata 2020</w:t>
      </w:r>
      <w:r w:rsidR="007823CE" w:rsidRPr="002923F0">
        <w:rPr>
          <w:rFonts w:ascii="Times New Roman" w:hAnsi="Times New Roman"/>
          <w:sz w:val="24"/>
          <w:szCs w:val="24"/>
        </w:rPr>
        <w:t> </w:t>
      </w:r>
      <w:r w:rsidR="00B04CAD" w:rsidRPr="002923F0">
        <w:rPr>
          <w:rFonts w:ascii="Times New Roman" w:hAnsi="Times New Roman"/>
          <w:sz w:val="24"/>
          <w:szCs w:val="24"/>
        </w:rPr>
        <w:t>-</w:t>
      </w:r>
      <w:r w:rsidR="007823CE" w:rsidRPr="002923F0">
        <w:rPr>
          <w:rFonts w:ascii="Times New Roman" w:hAnsi="Times New Roman"/>
          <w:sz w:val="24"/>
          <w:szCs w:val="24"/>
        </w:rPr>
        <w:t> </w:t>
      </w:r>
      <w:r w:rsidR="00B04CAD" w:rsidRPr="002923F0">
        <w:rPr>
          <w:rFonts w:ascii="Times New Roman" w:hAnsi="Times New Roman"/>
          <w:sz w:val="24"/>
          <w:szCs w:val="24"/>
        </w:rPr>
        <w:t xml:space="preserve">2022, KOP </w:t>
      </w:r>
      <w:r w:rsidR="00CB77C1" w:rsidRPr="002923F0">
        <w:rPr>
          <w:rFonts w:ascii="Times New Roman" w:hAnsi="Times New Roman"/>
          <w:sz w:val="24"/>
          <w:szCs w:val="24"/>
        </w:rPr>
        <w:t>podejmie decyzję o</w:t>
      </w:r>
      <w:r w:rsidR="00B04CAD" w:rsidRPr="002923F0">
        <w:rPr>
          <w:rFonts w:ascii="Times New Roman" w:hAnsi="Times New Roman"/>
          <w:sz w:val="24"/>
          <w:szCs w:val="24"/>
        </w:rPr>
        <w:t xml:space="preserve"> przeniesieni</w:t>
      </w:r>
      <w:r w:rsidR="00CB77C1" w:rsidRPr="002923F0">
        <w:rPr>
          <w:rFonts w:ascii="Times New Roman" w:hAnsi="Times New Roman"/>
          <w:sz w:val="24"/>
          <w:szCs w:val="24"/>
        </w:rPr>
        <w:t>u</w:t>
      </w:r>
      <w:r w:rsidR="00B04CAD" w:rsidRPr="002923F0">
        <w:rPr>
          <w:rFonts w:ascii="Times New Roman" w:hAnsi="Times New Roman"/>
          <w:sz w:val="24"/>
          <w:szCs w:val="24"/>
        </w:rPr>
        <w:t xml:space="preserve"> niewykorzystanych środków na inne </w:t>
      </w:r>
      <w:r w:rsidR="00CB4E23" w:rsidRPr="002923F0">
        <w:rPr>
          <w:rFonts w:ascii="Times New Roman" w:hAnsi="Times New Roman"/>
          <w:sz w:val="24"/>
          <w:szCs w:val="24"/>
        </w:rPr>
        <w:t>działania)</w:t>
      </w:r>
      <w:r w:rsidR="008020BA" w:rsidRPr="002923F0">
        <w:rPr>
          <w:rFonts w:ascii="Times New Roman" w:hAnsi="Times New Roman"/>
          <w:sz w:val="24"/>
          <w:szCs w:val="24"/>
        </w:rPr>
        <w:t>.</w:t>
      </w:r>
    </w:p>
    <w:p w:rsidR="00B04CAD" w:rsidRPr="002923F0" w:rsidRDefault="002A2165" w:rsidP="001C3C06">
      <w:pPr>
        <w:pStyle w:val="Akapitzlist"/>
        <w:numPr>
          <w:ilvl w:val="2"/>
          <w:numId w:val="109"/>
        </w:numPr>
        <w:spacing w:after="0" w:line="360" w:lineRule="auto"/>
        <w:ind w:left="1134" w:hanging="567"/>
        <w:jc w:val="both"/>
        <w:rPr>
          <w:rFonts w:ascii="Times New Roman" w:hAnsi="Times New Roman"/>
          <w:spacing w:val="-2"/>
          <w:sz w:val="24"/>
          <w:szCs w:val="24"/>
        </w:rPr>
      </w:pPr>
      <w:r w:rsidRPr="002923F0">
        <w:rPr>
          <w:rFonts w:ascii="Times New Roman" w:hAnsi="Times New Roman"/>
          <w:spacing w:val="-2"/>
          <w:sz w:val="24"/>
          <w:szCs w:val="24"/>
        </w:rPr>
        <w:t xml:space="preserve">Komisja może dokonać podziału środków </w:t>
      </w:r>
      <w:r w:rsidR="001B4967" w:rsidRPr="002923F0">
        <w:rPr>
          <w:rFonts w:ascii="Times New Roman" w:hAnsi="Times New Roman"/>
          <w:spacing w:val="-2"/>
          <w:sz w:val="24"/>
          <w:szCs w:val="24"/>
        </w:rPr>
        <w:t xml:space="preserve">m.in. </w:t>
      </w:r>
      <w:r w:rsidRPr="002923F0">
        <w:rPr>
          <w:rFonts w:ascii="Times New Roman" w:hAnsi="Times New Roman"/>
          <w:spacing w:val="-2"/>
          <w:sz w:val="24"/>
          <w:szCs w:val="24"/>
        </w:rPr>
        <w:t xml:space="preserve">w oparciu o </w:t>
      </w:r>
      <w:r w:rsidR="00616627" w:rsidRPr="002923F0">
        <w:rPr>
          <w:rFonts w:ascii="Times New Roman" w:hAnsi="Times New Roman"/>
          <w:spacing w:val="-2"/>
          <w:sz w:val="24"/>
          <w:szCs w:val="24"/>
        </w:rPr>
        <w:t>formaln</w:t>
      </w:r>
      <w:r w:rsidR="001C6956" w:rsidRPr="002923F0">
        <w:rPr>
          <w:rFonts w:ascii="Times New Roman" w:hAnsi="Times New Roman"/>
          <w:spacing w:val="-2"/>
          <w:sz w:val="24"/>
          <w:szCs w:val="24"/>
        </w:rPr>
        <w:t>o-prawne</w:t>
      </w:r>
      <w:r w:rsidR="00616627" w:rsidRPr="002923F0">
        <w:rPr>
          <w:rFonts w:ascii="Times New Roman" w:hAnsi="Times New Roman"/>
          <w:spacing w:val="-2"/>
          <w:sz w:val="24"/>
          <w:szCs w:val="24"/>
        </w:rPr>
        <w:t xml:space="preserve"> </w:t>
      </w:r>
      <w:r w:rsidR="00616627" w:rsidRPr="002923F0">
        <w:rPr>
          <w:rFonts w:ascii="Times New Roman" w:hAnsi="Times New Roman"/>
          <w:spacing w:val="-2"/>
          <w:sz w:val="24"/>
          <w:szCs w:val="24"/>
        </w:rPr>
        <w:br/>
        <w:t>i merytoryczne przygotowanie projektu, skalę i obszar realizacji projektu, zestawienie planowanych wydatków, oczekiwane rezultaty oraz</w:t>
      </w:r>
      <w:r w:rsidR="00B04CAD" w:rsidRPr="002923F0">
        <w:rPr>
          <w:rFonts w:ascii="Times New Roman" w:hAnsi="Times New Roman"/>
          <w:spacing w:val="-2"/>
          <w:sz w:val="24"/>
          <w:szCs w:val="24"/>
        </w:rPr>
        <w:t>:</w:t>
      </w:r>
    </w:p>
    <w:p w:rsidR="0046594D" w:rsidRPr="002923F0" w:rsidRDefault="0046594D" w:rsidP="001C3C06">
      <w:pPr>
        <w:pStyle w:val="Akapitzlist"/>
        <w:numPr>
          <w:ilvl w:val="0"/>
          <w:numId w:val="91"/>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dla działania</w:t>
      </w:r>
      <w:r w:rsidR="00796280" w:rsidRPr="002923F0">
        <w:rPr>
          <w:rFonts w:ascii="Times New Roman" w:hAnsi="Times New Roman"/>
          <w:sz w:val="24"/>
          <w:szCs w:val="24"/>
        </w:rPr>
        <w:t xml:space="preserve"> Szkolenia</w:t>
      </w:r>
      <w:r w:rsidRPr="002923F0">
        <w:rPr>
          <w:rFonts w:ascii="Times New Roman" w:hAnsi="Times New Roman"/>
          <w:sz w:val="24"/>
          <w:szCs w:val="24"/>
        </w:rPr>
        <w:t>:</w:t>
      </w:r>
    </w:p>
    <w:p w:rsidR="00592D73" w:rsidRPr="002923F0" w:rsidRDefault="001B4967" w:rsidP="001C3C06">
      <w:pPr>
        <w:pStyle w:val="Akapitzlist"/>
        <w:numPr>
          <w:ilvl w:val="0"/>
          <w:numId w:val="121"/>
        </w:numPr>
        <w:spacing w:after="0" w:line="360" w:lineRule="auto"/>
        <w:ind w:leftChars="567" w:left="1494"/>
        <w:jc w:val="both"/>
        <w:rPr>
          <w:rFonts w:ascii="Times New Roman" w:hAnsi="Times New Roman"/>
          <w:sz w:val="24"/>
          <w:szCs w:val="24"/>
        </w:rPr>
      </w:pPr>
      <w:r w:rsidRPr="002923F0">
        <w:rPr>
          <w:rFonts w:ascii="Times New Roman" w:hAnsi="Times New Roman"/>
          <w:sz w:val="24"/>
          <w:szCs w:val="24"/>
        </w:rPr>
        <w:t>liczbę członków podmiotu uprawnionego</w:t>
      </w:r>
      <w:r w:rsidR="00592D73" w:rsidRPr="002923F0">
        <w:rPr>
          <w:rFonts w:ascii="Times New Roman" w:hAnsi="Times New Roman"/>
          <w:sz w:val="24"/>
          <w:szCs w:val="24"/>
        </w:rPr>
        <w:t xml:space="preserve"> </w:t>
      </w:r>
      <w:r w:rsidR="00890732" w:rsidRPr="002923F0">
        <w:rPr>
          <w:rFonts w:ascii="Times New Roman" w:hAnsi="Times New Roman"/>
          <w:sz w:val="24"/>
          <w:szCs w:val="24"/>
        </w:rPr>
        <w:t xml:space="preserve">wymienionych w </w:t>
      </w:r>
      <w:r w:rsidR="00567E34">
        <w:rPr>
          <w:rFonts w:ascii="Times New Roman" w:hAnsi="Times New Roman"/>
          <w:i/>
          <w:sz w:val="24"/>
          <w:szCs w:val="24"/>
        </w:rPr>
        <w:t>W</w:t>
      </w:r>
      <w:r w:rsidR="00890732" w:rsidRPr="002923F0">
        <w:rPr>
          <w:rFonts w:ascii="Times New Roman" w:hAnsi="Times New Roman"/>
          <w:i/>
          <w:sz w:val="24"/>
          <w:szCs w:val="24"/>
        </w:rPr>
        <w:t>ykazie pszczelarzy - producentów produktów pszczelich, reprezentowanych przez podmiot uprawniony</w:t>
      </w:r>
      <w:r w:rsidR="00890732" w:rsidRPr="002923F0">
        <w:rPr>
          <w:rFonts w:ascii="Times New Roman" w:hAnsi="Times New Roman"/>
          <w:sz w:val="24"/>
          <w:szCs w:val="24"/>
        </w:rPr>
        <w:t xml:space="preserve"> (załącznik nr 8)</w:t>
      </w:r>
      <w:r w:rsidR="00096F50" w:rsidRPr="002923F0">
        <w:rPr>
          <w:rFonts w:ascii="Times New Roman" w:hAnsi="Times New Roman"/>
          <w:sz w:val="24"/>
          <w:szCs w:val="24"/>
        </w:rPr>
        <w:t>,</w:t>
      </w:r>
    </w:p>
    <w:p w:rsidR="00C7117D" w:rsidRPr="002923F0" w:rsidRDefault="00C7117D" w:rsidP="001C3C06">
      <w:pPr>
        <w:pStyle w:val="Akapitzlist"/>
        <w:numPr>
          <w:ilvl w:val="0"/>
          <w:numId w:val="121"/>
        </w:numPr>
        <w:spacing w:after="0" w:line="360" w:lineRule="auto"/>
        <w:ind w:leftChars="567" w:left="1701" w:hanging="567"/>
        <w:jc w:val="both"/>
        <w:rPr>
          <w:rFonts w:ascii="Times New Roman" w:hAnsi="Times New Roman"/>
          <w:sz w:val="24"/>
          <w:szCs w:val="24"/>
        </w:rPr>
      </w:pPr>
      <w:r w:rsidRPr="002923F0">
        <w:rPr>
          <w:rFonts w:ascii="Times New Roman" w:hAnsi="Times New Roman"/>
          <w:sz w:val="24"/>
          <w:szCs w:val="24"/>
        </w:rPr>
        <w:t>stopień realizacji umów zawartych w latach poprzednich (jeśli ma zastosowanie),</w:t>
      </w:r>
    </w:p>
    <w:p w:rsidR="00553DDB" w:rsidRPr="002923F0" w:rsidRDefault="00C7117D" w:rsidP="001C3C06">
      <w:pPr>
        <w:pStyle w:val="Akapitzlist"/>
        <w:numPr>
          <w:ilvl w:val="0"/>
          <w:numId w:val="121"/>
        </w:numPr>
        <w:spacing w:after="0" w:line="360" w:lineRule="auto"/>
        <w:ind w:leftChars="567" w:left="1701" w:hanging="567"/>
        <w:jc w:val="both"/>
        <w:rPr>
          <w:rFonts w:ascii="Times New Roman" w:hAnsi="Times New Roman"/>
          <w:sz w:val="24"/>
          <w:szCs w:val="24"/>
        </w:rPr>
      </w:pPr>
      <w:r w:rsidRPr="002923F0">
        <w:rPr>
          <w:rFonts w:ascii="Times New Roman" w:hAnsi="Times New Roman"/>
          <w:sz w:val="24"/>
          <w:szCs w:val="24"/>
        </w:rPr>
        <w:t xml:space="preserve">zgodność tematów szkoleń z zakresem podanym </w:t>
      </w:r>
      <w:r w:rsidR="004703EA" w:rsidRPr="002923F0">
        <w:rPr>
          <w:rFonts w:ascii="Times New Roman" w:hAnsi="Times New Roman"/>
          <w:sz w:val="24"/>
          <w:szCs w:val="24"/>
        </w:rPr>
        <w:t>w</w:t>
      </w:r>
      <w:r w:rsidRPr="002923F0">
        <w:rPr>
          <w:rFonts w:ascii="Times New Roman" w:hAnsi="Times New Roman"/>
          <w:sz w:val="24"/>
          <w:szCs w:val="24"/>
        </w:rPr>
        <w:t xml:space="preserve"> KPWP na lata 2020</w:t>
      </w:r>
      <w:r w:rsidR="007823CE" w:rsidRPr="002923F0">
        <w:rPr>
          <w:rFonts w:ascii="Times New Roman" w:hAnsi="Times New Roman"/>
          <w:sz w:val="24"/>
          <w:szCs w:val="24"/>
        </w:rPr>
        <w:t> </w:t>
      </w:r>
      <w:r w:rsidRPr="002923F0">
        <w:rPr>
          <w:rFonts w:ascii="Times New Roman" w:hAnsi="Times New Roman"/>
          <w:sz w:val="24"/>
          <w:szCs w:val="24"/>
        </w:rPr>
        <w:t>-</w:t>
      </w:r>
      <w:r w:rsidR="007823CE" w:rsidRPr="002923F0">
        <w:rPr>
          <w:rFonts w:ascii="Times New Roman" w:hAnsi="Times New Roman"/>
          <w:sz w:val="24"/>
          <w:szCs w:val="24"/>
        </w:rPr>
        <w:t> </w:t>
      </w:r>
      <w:r w:rsidRPr="002923F0">
        <w:rPr>
          <w:rFonts w:ascii="Times New Roman" w:hAnsi="Times New Roman"/>
          <w:sz w:val="24"/>
          <w:szCs w:val="24"/>
        </w:rPr>
        <w:t>2022</w:t>
      </w:r>
      <w:r w:rsidR="009E3747" w:rsidRPr="002923F0">
        <w:rPr>
          <w:rFonts w:ascii="Times New Roman" w:hAnsi="Times New Roman"/>
          <w:sz w:val="24"/>
          <w:szCs w:val="24"/>
        </w:rPr>
        <w:t>,</w:t>
      </w:r>
    </w:p>
    <w:p w:rsidR="00C7117D" w:rsidRPr="002923F0" w:rsidRDefault="00553DDB" w:rsidP="001C3C06">
      <w:pPr>
        <w:pStyle w:val="Akapitzlist"/>
        <w:numPr>
          <w:ilvl w:val="0"/>
          <w:numId w:val="121"/>
        </w:numPr>
        <w:spacing w:after="0" w:line="360" w:lineRule="auto"/>
        <w:ind w:leftChars="567" w:left="1701" w:hanging="567"/>
        <w:jc w:val="both"/>
        <w:rPr>
          <w:rFonts w:ascii="Times New Roman" w:hAnsi="Times New Roman"/>
          <w:sz w:val="24"/>
          <w:szCs w:val="24"/>
        </w:rPr>
      </w:pPr>
      <w:r w:rsidRPr="002923F0">
        <w:rPr>
          <w:rFonts w:ascii="Times New Roman" w:hAnsi="Times New Roman"/>
          <w:sz w:val="24"/>
          <w:szCs w:val="24"/>
        </w:rPr>
        <w:t>wielkość środków przewidzianych na ten cel w budżecie KPWP</w:t>
      </w:r>
      <w:r w:rsidR="00C7117D" w:rsidRPr="002923F0">
        <w:rPr>
          <w:rFonts w:ascii="Times New Roman" w:hAnsi="Times New Roman"/>
          <w:sz w:val="24"/>
          <w:szCs w:val="24"/>
        </w:rPr>
        <w:t>.</w:t>
      </w:r>
    </w:p>
    <w:p w:rsidR="00C75F8A" w:rsidRPr="002923F0" w:rsidRDefault="00DE2AA5" w:rsidP="001C3C06">
      <w:pPr>
        <w:pStyle w:val="Akapitzlist"/>
        <w:numPr>
          <w:ilvl w:val="0"/>
          <w:numId w:val="91"/>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lastRenderedPageBreak/>
        <w:t>dla</w:t>
      </w:r>
      <w:r w:rsidR="00C75F8A" w:rsidRPr="002923F0">
        <w:rPr>
          <w:rFonts w:ascii="Times New Roman" w:hAnsi="Times New Roman"/>
          <w:sz w:val="24"/>
          <w:szCs w:val="24"/>
        </w:rPr>
        <w:t xml:space="preserve"> działania Wsparcie naukowo – badawcze:</w:t>
      </w:r>
    </w:p>
    <w:p w:rsidR="00C75F8A" w:rsidRPr="002923F0" w:rsidRDefault="00C75F8A" w:rsidP="001C3C06">
      <w:pPr>
        <w:pStyle w:val="Akapitzlist"/>
        <w:numPr>
          <w:ilvl w:val="0"/>
          <w:numId w:val="124"/>
        </w:numPr>
        <w:spacing w:after="0" w:line="360" w:lineRule="auto"/>
        <w:ind w:leftChars="567" w:left="1701" w:hanging="567"/>
        <w:jc w:val="both"/>
        <w:rPr>
          <w:rFonts w:ascii="Times New Roman" w:hAnsi="Times New Roman"/>
          <w:sz w:val="24"/>
          <w:szCs w:val="24"/>
        </w:rPr>
      </w:pPr>
      <w:r w:rsidRPr="002923F0">
        <w:rPr>
          <w:rFonts w:ascii="Times New Roman" w:hAnsi="Times New Roman"/>
          <w:sz w:val="24"/>
          <w:szCs w:val="24"/>
        </w:rPr>
        <w:t xml:space="preserve">cel pracy naukowo- badawczej, </w:t>
      </w:r>
    </w:p>
    <w:p w:rsidR="00C75F8A" w:rsidRPr="002923F0" w:rsidRDefault="00DE2AA5" w:rsidP="001C3C06">
      <w:pPr>
        <w:pStyle w:val="Akapitzlist"/>
        <w:numPr>
          <w:ilvl w:val="0"/>
          <w:numId w:val="124"/>
        </w:numPr>
        <w:spacing w:after="0" w:line="360" w:lineRule="auto"/>
        <w:ind w:leftChars="567" w:left="1701" w:hanging="567"/>
        <w:jc w:val="both"/>
        <w:rPr>
          <w:rFonts w:ascii="Times New Roman" w:hAnsi="Times New Roman"/>
          <w:sz w:val="24"/>
          <w:szCs w:val="24"/>
        </w:rPr>
      </w:pPr>
      <w:r w:rsidRPr="002923F0">
        <w:rPr>
          <w:rFonts w:ascii="Times New Roman" w:hAnsi="Times New Roman"/>
          <w:sz w:val="24"/>
          <w:szCs w:val="24"/>
        </w:rPr>
        <w:t>wstępną ewaluację planowanych korzyści,</w:t>
      </w:r>
    </w:p>
    <w:p w:rsidR="005368E0" w:rsidRPr="002923F0" w:rsidRDefault="005368E0" w:rsidP="001C3C06">
      <w:pPr>
        <w:pStyle w:val="Akapitzlist"/>
        <w:numPr>
          <w:ilvl w:val="0"/>
          <w:numId w:val="124"/>
        </w:numPr>
        <w:spacing w:after="0" w:line="360" w:lineRule="auto"/>
        <w:ind w:leftChars="567" w:left="1701" w:hanging="567"/>
        <w:jc w:val="both"/>
        <w:rPr>
          <w:rFonts w:ascii="Times New Roman" w:hAnsi="Times New Roman"/>
          <w:sz w:val="24"/>
          <w:szCs w:val="24"/>
        </w:rPr>
      </w:pPr>
      <w:r w:rsidRPr="002923F0">
        <w:rPr>
          <w:rFonts w:ascii="Times New Roman" w:hAnsi="Times New Roman"/>
          <w:sz w:val="24"/>
          <w:szCs w:val="24"/>
        </w:rPr>
        <w:t>potencjalne korzyści dla pszczelarstwa,</w:t>
      </w:r>
    </w:p>
    <w:p w:rsidR="005368E0" w:rsidRPr="002923F0" w:rsidRDefault="005368E0" w:rsidP="001C3C06">
      <w:pPr>
        <w:pStyle w:val="Akapitzlist"/>
        <w:numPr>
          <w:ilvl w:val="0"/>
          <w:numId w:val="124"/>
        </w:numPr>
        <w:spacing w:after="0" w:line="360" w:lineRule="auto"/>
        <w:ind w:leftChars="567" w:left="1701" w:hanging="567"/>
        <w:jc w:val="both"/>
        <w:rPr>
          <w:rFonts w:ascii="Times New Roman" w:hAnsi="Times New Roman"/>
          <w:sz w:val="24"/>
          <w:szCs w:val="24"/>
        </w:rPr>
      </w:pPr>
      <w:r w:rsidRPr="002923F0">
        <w:rPr>
          <w:rFonts w:ascii="Times New Roman" w:hAnsi="Times New Roman"/>
          <w:sz w:val="24"/>
          <w:szCs w:val="24"/>
        </w:rPr>
        <w:t>wielkość nakładów do potencjalnych korzyści.</w:t>
      </w:r>
    </w:p>
    <w:p w:rsidR="00C7117D" w:rsidRPr="002923F0" w:rsidRDefault="002D1443" w:rsidP="001C3C06">
      <w:pPr>
        <w:pStyle w:val="Akapitzlist"/>
        <w:numPr>
          <w:ilvl w:val="0"/>
          <w:numId w:val="91"/>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 xml:space="preserve">dla pozostałych działań (zakup sprzętu pszczelarskiego, zakup leków do zwalczania warrozy, zakup urządzeń do prowadzenia gospodarki wędrownej, zakup pszczół </w:t>
      </w:r>
      <w:r w:rsidR="00567E34">
        <w:rPr>
          <w:rFonts w:ascii="Times New Roman" w:hAnsi="Times New Roman"/>
          <w:sz w:val="24"/>
          <w:szCs w:val="24"/>
        </w:rPr>
        <w:br/>
      </w:r>
      <w:r w:rsidRPr="002923F0">
        <w:rPr>
          <w:rFonts w:ascii="Times New Roman" w:hAnsi="Times New Roman"/>
          <w:sz w:val="24"/>
          <w:szCs w:val="24"/>
        </w:rPr>
        <w:t>i analiz</w:t>
      </w:r>
      <w:r w:rsidR="0017156D" w:rsidRPr="002923F0">
        <w:rPr>
          <w:rFonts w:ascii="Times New Roman" w:hAnsi="Times New Roman"/>
          <w:sz w:val="24"/>
          <w:szCs w:val="24"/>
        </w:rPr>
        <w:t>y</w:t>
      </w:r>
      <w:r w:rsidRPr="002923F0">
        <w:rPr>
          <w:rFonts w:ascii="Times New Roman" w:hAnsi="Times New Roman"/>
          <w:sz w:val="24"/>
          <w:szCs w:val="24"/>
        </w:rPr>
        <w:t xml:space="preserve"> jakości miodu)</w:t>
      </w:r>
      <w:r w:rsidR="00C7117D" w:rsidRPr="002923F0">
        <w:rPr>
          <w:rFonts w:ascii="Times New Roman" w:hAnsi="Times New Roman"/>
          <w:sz w:val="24"/>
          <w:szCs w:val="24"/>
        </w:rPr>
        <w:t>:</w:t>
      </w:r>
    </w:p>
    <w:p w:rsidR="00B04CAD" w:rsidRPr="002923F0" w:rsidRDefault="00592D73" w:rsidP="001C3C06">
      <w:pPr>
        <w:pStyle w:val="Akapitzlist"/>
        <w:numPr>
          <w:ilvl w:val="0"/>
          <w:numId w:val="123"/>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liczbę</w:t>
      </w:r>
      <w:r w:rsidR="00096F50" w:rsidRPr="002923F0">
        <w:rPr>
          <w:rFonts w:ascii="Times New Roman" w:hAnsi="Times New Roman"/>
          <w:sz w:val="24"/>
          <w:szCs w:val="24"/>
        </w:rPr>
        <w:t xml:space="preserve"> </w:t>
      </w:r>
      <w:r w:rsidR="001B4967" w:rsidRPr="002923F0">
        <w:rPr>
          <w:rFonts w:ascii="Times New Roman" w:hAnsi="Times New Roman"/>
          <w:sz w:val="24"/>
          <w:szCs w:val="24"/>
        </w:rPr>
        <w:t>pni pszczelich</w:t>
      </w:r>
      <w:r w:rsidR="00096F50" w:rsidRPr="002923F0">
        <w:rPr>
          <w:rFonts w:ascii="Times New Roman" w:hAnsi="Times New Roman"/>
          <w:sz w:val="24"/>
          <w:szCs w:val="24"/>
        </w:rPr>
        <w:t xml:space="preserve"> wymienionych w </w:t>
      </w:r>
      <w:r w:rsidR="00567E34">
        <w:rPr>
          <w:rFonts w:ascii="Times New Roman" w:hAnsi="Times New Roman"/>
          <w:i/>
          <w:sz w:val="24"/>
          <w:szCs w:val="24"/>
        </w:rPr>
        <w:t>W</w:t>
      </w:r>
      <w:r w:rsidR="00096F50" w:rsidRPr="00567E34">
        <w:rPr>
          <w:rFonts w:ascii="Times New Roman" w:hAnsi="Times New Roman"/>
          <w:i/>
          <w:sz w:val="24"/>
          <w:szCs w:val="24"/>
        </w:rPr>
        <w:t xml:space="preserve">ykazie pszczelarzy - producentów produktów </w:t>
      </w:r>
      <w:r w:rsidR="00096F50" w:rsidRPr="002923F0">
        <w:rPr>
          <w:rFonts w:ascii="Times New Roman" w:hAnsi="Times New Roman"/>
          <w:i/>
          <w:sz w:val="24"/>
          <w:szCs w:val="24"/>
        </w:rPr>
        <w:t>pszczelich, reprezentowanych przez podmiot uprawniony</w:t>
      </w:r>
      <w:r w:rsidR="00096F50" w:rsidRPr="002923F0">
        <w:rPr>
          <w:rFonts w:ascii="Times New Roman" w:hAnsi="Times New Roman"/>
          <w:sz w:val="24"/>
          <w:szCs w:val="24"/>
        </w:rPr>
        <w:t xml:space="preserve"> (załącznik nr 8)</w:t>
      </w:r>
      <w:r w:rsidR="00926EAB" w:rsidRPr="002923F0">
        <w:rPr>
          <w:rFonts w:ascii="Times New Roman" w:hAnsi="Times New Roman"/>
          <w:sz w:val="24"/>
          <w:szCs w:val="24"/>
        </w:rPr>
        <w:t>,</w:t>
      </w:r>
    </w:p>
    <w:p w:rsidR="007B21F5" w:rsidRPr="002923F0" w:rsidRDefault="005F6EFB" w:rsidP="001C3C06">
      <w:pPr>
        <w:pStyle w:val="Akapitzlist"/>
        <w:numPr>
          <w:ilvl w:val="0"/>
          <w:numId w:val="122"/>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 xml:space="preserve">stopień realizacji umów zawartych </w:t>
      </w:r>
      <w:r w:rsidR="00926EAB" w:rsidRPr="002923F0">
        <w:rPr>
          <w:rFonts w:ascii="Times New Roman" w:hAnsi="Times New Roman"/>
          <w:sz w:val="24"/>
          <w:szCs w:val="24"/>
        </w:rPr>
        <w:t>w</w:t>
      </w:r>
      <w:r w:rsidR="009B205D" w:rsidRPr="002923F0">
        <w:rPr>
          <w:rFonts w:ascii="Times New Roman" w:hAnsi="Times New Roman"/>
          <w:sz w:val="24"/>
          <w:szCs w:val="24"/>
        </w:rPr>
        <w:t> </w:t>
      </w:r>
      <w:r w:rsidR="00BE075C" w:rsidRPr="002923F0">
        <w:rPr>
          <w:rFonts w:ascii="Times New Roman" w:hAnsi="Times New Roman"/>
          <w:sz w:val="24"/>
          <w:szCs w:val="24"/>
        </w:rPr>
        <w:t xml:space="preserve">latach poprzednich </w:t>
      </w:r>
      <w:r w:rsidR="00625AC2" w:rsidRPr="002923F0">
        <w:rPr>
          <w:rFonts w:ascii="Times New Roman" w:hAnsi="Times New Roman"/>
          <w:sz w:val="24"/>
          <w:szCs w:val="24"/>
        </w:rPr>
        <w:t>(jeśli ma zastosowanie)</w:t>
      </w:r>
      <w:r w:rsidR="00645632" w:rsidRPr="002923F0">
        <w:rPr>
          <w:rFonts w:ascii="Times New Roman" w:hAnsi="Times New Roman"/>
          <w:sz w:val="24"/>
          <w:szCs w:val="24"/>
        </w:rPr>
        <w:t>,</w:t>
      </w:r>
    </w:p>
    <w:p w:rsidR="00C75F8A" w:rsidRPr="002923F0" w:rsidRDefault="00926EAB" w:rsidP="001C3C06">
      <w:pPr>
        <w:pStyle w:val="Akapitzlist"/>
        <w:numPr>
          <w:ilvl w:val="0"/>
          <w:numId w:val="122"/>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 xml:space="preserve">wielkość środków </w:t>
      </w:r>
      <w:r w:rsidR="00645632" w:rsidRPr="002923F0">
        <w:rPr>
          <w:rFonts w:ascii="Times New Roman" w:hAnsi="Times New Roman"/>
          <w:sz w:val="24"/>
          <w:szCs w:val="24"/>
        </w:rPr>
        <w:t xml:space="preserve">finansowych </w:t>
      </w:r>
      <w:r w:rsidRPr="002923F0">
        <w:rPr>
          <w:rFonts w:ascii="Times New Roman" w:hAnsi="Times New Roman"/>
          <w:sz w:val="24"/>
          <w:szCs w:val="24"/>
        </w:rPr>
        <w:t>przewidzianych</w:t>
      </w:r>
      <w:r w:rsidR="00BE075C" w:rsidRPr="002923F0">
        <w:rPr>
          <w:rFonts w:ascii="Times New Roman" w:hAnsi="Times New Roman"/>
          <w:sz w:val="24"/>
          <w:szCs w:val="24"/>
        </w:rPr>
        <w:t xml:space="preserve"> na ten cel w budżecie </w:t>
      </w:r>
      <w:r w:rsidR="006256C6" w:rsidRPr="002923F0">
        <w:rPr>
          <w:rFonts w:ascii="Times New Roman" w:hAnsi="Times New Roman"/>
          <w:sz w:val="24"/>
          <w:szCs w:val="24"/>
        </w:rPr>
        <w:t>KPW</w:t>
      </w:r>
      <w:r w:rsidR="007C3882" w:rsidRPr="002923F0">
        <w:rPr>
          <w:rFonts w:ascii="Times New Roman" w:hAnsi="Times New Roman"/>
          <w:sz w:val="24"/>
          <w:szCs w:val="24"/>
        </w:rPr>
        <w:t>P</w:t>
      </w:r>
      <w:r w:rsidR="00BE075C" w:rsidRPr="002923F0">
        <w:rPr>
          <w:rFonts w:ascii="Times New Roman" w:hAnsi="Times New Roman"/>
          <w:sz w:val="24"/>
          <w:szCs w:val="24"/>
        </w:rPr>
        <w:t>.</w:t>
      </w:r>
    </w:p>
    <w:p w:rsidR="000B11DE" w:rsidRPr="002923F0" w:rsidRDefault="000B11DE" w:rsidP="001C3C06">
      <w:pPr>
        <w:spacing w:line="360" w:lineRule="auto"/>
        <w:ind w:left="567"/>
        <w:jc w:val="both"/>
        <w:rPr>
          <w:sz w:val="24"/>
          <w:szCs w:val="24"/>
        </w:rPr>
      </w:pPr>
      <w:r w:rsidRPr="002923F0">
        <w:rPr>
          <w:sz w:val="24"/>
          <w:szCs w:val="24"/>
        </w:rPr>
        <w:t>KOP może odrzucić oceniany projekt m.in. z następujących powodów:</w:t>
      </w:r>
    </w:p>
    <w:p w:rsidR="000B11DE" w:rsidRPr="002923F0" w:rsidRDefault="00645632" w:rsidP="001C3C06">
      <w:pPr>
        <w:pStyle w:val="Akapitzlist"/>
        <w:numPr>
          <w:ilvl w:val="0"/>
          <w:numId w:val="91"/>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niezrealizowania</w:t>
      </w:r>
      <w:r w:rsidR="00E5339E" w:rsidRPr="002923F0">
        <w:rPr>
          <w:rFonts w:ascii="Times New Roman" w:hAnsi="Times New Roman"/>
          <w:sz w:val="24"/>
          <w:szCs w:val="24"/>
        </w:rPr>
        <w:t xml:space="preserve"> um</w:t>
      </w:r>
      <w:r w:rsidR="003B1673" w:rsidRPr="002923F0">
        <w:rPr>
          <w:rFonts w:ascii="Times New Roman" w:hAnsi="Times New Roman"/>
          <w:sz w:val="24"/>
          <w:szCs w:val="24"/>
        </w:rPr>
        <w:t xml:space="preserve">owy </w:t>
      </w:r>
      <w:r w:rsidR="007B21F5" w:rsidRPr="002923F0">
        <w:rPr>
          <w:rFonts w:ascii="Times New Roman" w:hAnsi="Times New Roman"/>
          <w:sz w:val="24"/>
          <w:szCs w:val="24"/>
        </w:rPr>
        <w:t>(</w:t>
      </w:r>
      <w:r w:rsidR="00CF2B68" w:rsidRPr="002923F0">
        <w:rPr>
          <w:rFonts w:ascii="Times New Roman" w:hAnsi="Times New Roman"/>
          <w:sz w:val="24"/>
          <w:szCs w:val="24"/>
        </w:rPr>
        <w:t>w ramach ocenianego działania</w:t>
      </w:r>
      <w:r w:rsidR="007B21F5" w:rsidRPr="002923F0">
        <w:rPr>
          <w:rFonts w:ascii="Times New Roman" w:hAnsi="Times New Roman"/>
          <w:sz w:val="24"/>
          <w:szCs w:val="24"/>
        </w:rPr>
        <w:t>)</w:t>
      </w:r>
      <w:r w:rsidR="00CF2B68" w:rsidRPr="002923F0">
        <w:rPr>
          <w:rFonts w:ascii="Times New Roman" w:hAnsi="Times New Roman"/>
          <w:sz w:val="24"/>
          <w:szCs w:val="24"/>
        </w:rPr>
        <w:t xml:space="preserve"> </w:t>
      </w:r>
      <w:r w:rsidR="00E5339E" w:rsidRPr="002923F0">
        <w:rPr>
          <w:rFonts w:ascii="Times New Roman" w:hAnsi="Times New Roman"/>
          <w:sz w:val="24"/>
          <w:szCs w:val="24"/>
        </w:rPr>
        <w:t>w</w:t>
      </w:r>
      <w:r w:rsidR="007823CE" w:rsidRPr="002923F0">
        <w:rPr>
          <w:rFonts w:ascii="Times New Roman" w:hAnsi="Times New Roman"/>
          <w:sz w:val="24"/>
          <w:szCs w:val="24"/>
        </w:rPr>
        <w:t> </w:t>
      </w:r>
      <w:r w:rsidR="00E5339E" w:rsidRPr="002923F0">
        <w:rPr>
          <w:rFonts w:ascii="Times New Roman" w:hAnsi="Times New Roman"/>
          <w:sz w:val="24"/>
          <w:szCs w:val="24"/>
        </w:rPr>
        <w:t>poprzednim roku pszczelarskim,</w:t>
      </w:r>
    </w:p>
    <w:p w:rsidR="003B1673" w:rsidRPr="002923F0" w:rsidRDefault="00E5339E" w:rsidP="001C3C06">
      <w:pPr>
        <w:pStyle w:val="Akapitzlist"/>
        <w:numPr>
          <w:ilvl w:val="0"/>
          <w:numId w:val="91"/>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w ramach działania Szkolenia</w:t>
      </w:r>
      <w:r w:rsidR="003B1673" w:rsidRPr="002923F0">
        <w:rPr>
          <w:rFonts w:ascii="Times New Roman" w:hAnsi="Times New Roman"/>
          <w:sz w:val="24"/>
          <w:szCs w:val="24"/>
        </w:rPr>
        <w:t xml:space="preserve">: </w:t>
      </w:r>
    </w:p>
    <w:p w:rsidR="003B1673" w:rsidRPr="002923F0" w:rsidRDefault="003B1673" w:rsidP="001C3C06">
      <w:pPr>
        <w:pStyle w:val="Akapitzlist"/>
        <w:numPr>
          <w:ilvl w:val="0"/>
          <w:numId w:val="122"/>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zaproponowane tematy szkoleń są niezgodne z założeniami KPWP,</w:t>
      </w:r>
    </w:p>
    <w:p w:rsidR="00EC166E" w:rsidRPr="002923F0" w:rsidRDefault="00200355" w:rsidP="001C3C06">
      <w:pPr>
        <w:pStyle w:val="Akapitzlist"/>
        <w:numPr>
          <w:ilvl w:val="0"/>
          <w:numId w:val="122"/>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brak odpowiednich kompetencji/kwalifikacji z danej dziedziny wiedzy</w:t>
      </w:r>
      <w:r w:rsidR="00151F8E" w:rsidRPr="002923F0">
        <w:rPr>
          <w:rFonts w:ascii="Times New Roman" w:hAnsi="Times New Roman"/>
          <w:sz w:val="24"/>
          <w:szCs w:val="24"/>
        </w:rPr>
        <w:t xml:space="preserve"> </w:t>
      </w:r>
      <w:r w:rsidRPr="002923F0">
        <w:rPr>
          <w:rFonts w:ascii="Times New Roman" w:hAnsi="Times New Roman"/>
          <w:sz w:val="24"/>
          <w:szCs w:val="24"/>
        </w:rPr>
        <w:t>u</w:t>
      </w:r>
      <w:r w:rsidR="00151F8E" w:rsidRPr="002923F0">
        <w:rPr>
          <w:rFonts w:ascii="Times New Roman" w:hAnsi="Times New Roman"/>
          <w:sz w:val="24"/>
          <w:szCs w:val="24"/>
        </w:rPr>
        <w:t> </w:t>
      </w:r>
      <w:r w:rsidRPr="002923F0">
        <w:rPr>
          <w:rFonts w:ascii="Times New Roman" w:hAnsi="Times New Roman"/>
          <w:sz w:val="24"/>
          <w:szCs w:val="24"/>
        </w:rPr>
        <w:t>zaproponowanych wykładowców</w:t>
      </w:r>
      <w:r w:rsidR="00AE3E34" w:rsidRPr="002923F0">
        <w:rPr>
          <w:rFonts w:ascii="Times New Roman" w:hAnsi="Times New Roman"/>
          <w:sz w:val="24"/>
          <w:szCs w:val="24"/>
        </w:rPr>
        <w:t>.</w:t>
      </w:r>
    </w:p>
    <w:p w:rsidR="00EC166E" w:rsidRPr="002923F0" w:rsidRDefault="00EC166E" w:rsidP="001C3C06">
      <w:pPr>
        <w:pStyle w:val="Akapitzlist"/>
        <w:numPr>
          <w:ilvl w:val="0"/>
          <w:numId w:val="91"/>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w ramach działania Wsparcie naukowo – badawcze:</w:t>
      </w:r>
    </w:p>
    <w:p w:rsidR="00096F50" w:rsidRPr="002923F0" w:rsidRDefault="00AB14EC" w:rsidP="001C3C06">
      <w:pPr>
        <w:pStyle w:val="Akapitzlist"/>
        <w:numPr>
          <w:ilvl w:val="0"/>
          <w:numId w:val="122"/>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cel zaproponowanej pracy naukowo- badawczej nie będzie dotyczył poprawy jakości produktów pszczelich oraz prowadzenia gospodarki pasiecznej,</w:t>
      </w:r>
    </w:p>
    <w:p w:rsidR="00DE2AA5" w:rsidRPr="002923F0" w:rsidRDefault="000D7FBD" w:rsidP="001C3C06">
      <w:pPr>
        <w:pStyle w:val="Akapitzlist"/>
        <w:numPr>
          <w:ilvl w:val="0"/>
          <w:numId w:val="122"/>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 xml:space="preserve">temat pracy naukowo-badawczej </w:t>
      </w:r>
      <w:r w:rsidR="00DE2AA5" w:rsidRPr="002923F0">
        <w:rPr>
          <w:rFonts w:ascii="Times New Roman" w:hAnsi="Times New Roman"/>
          <w:sz w:val="24"/>
          <w:szCs w:val="24"/>
        </w:rPr>
        <w:t xml:space="preserve">nie przyniesie wymiernych korzyści </w:t>
      </w:r>
      <w:r w:rsidRPr="002923F0">
        <w:rPr>
          <w:rFonts w:ascii="Times New Roman" w:hAnsi="Times New Roman"/>
          <w:sz w:val="24"/>
          <w:szCs w:val="24"/>
        </w:rPr>
        <w:t>branży pszczelarskiej,</w:t>
      </w:r>
    </w:p>
    <w:p w:rsidR="000D7FBD" w:rsidRPr="002923F0" w:rsidRDefault="000D7FBD" w:rsidP="001C3C06">
      <w:pPr>
        <w:pStyle w:val="Akapitzlist"/>
        <w:numPr>
          <w:ilvl w:val="0"/>
          <w:numId w:val="122"/>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skala i obszar realizacji projektu są niewspółmierne do planowanych wydatków,</w:t>
      </w:r>
    </w:p>
    <w:p w:rsidR="00EC166E" w:rsidRPr="002923F0" w:rsidRDefault="00EC166E" w:rsidP="001C3C06">
      <w:pPr>
        <w:pStyle w:val="Akapitzlist"/>
        <w:numPr>
          <w:ilvl w:val="0"/>
          <w:numId w:val="122"/>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brak odpowiednich kompetencji/kwalifikacji osób realizujących pracę naukowo- badawczą</w:t>
      </w:r>
      <w:r w:rsidR="00AB14EC" w:rsidRPr="002923F0">
        <w:rPr>
          <w:rFonts w:ascii="Times New Roman" w:hAnsi="Times New Roman"/>
          <w:sz w:val="24"/>
          <w:szCs w:val="24"/>
        </w:rPr>
        <w:t>.</w:t>
      </w:r>
    </w:p>
    <w:p w:rsidR="00DD7D37" w:rsidRPr="002923F0" w:rsidRDefault="00BE075C" w:rsidP="001C3C06">
      <w:pPr>
        <w:pStyle w:val="Akapitzlist"/>
        <w:numPr>
          <w:ilvl w:val="2"/>
          <w:numId w:val="109"/>
        </w:numPr>
        <w:spacing w:after="0" w:line="360" w:lineRule="auto"/>
        <w:ind w:left="1134" w:hanging="567"/>
        <w:jc w:val="both"/>
        <w:rPr>
          <w:rFonts w:ascii="Times New Roman" w:hAnsi="Times New Roman"/>
          <w:spacing w:val="-2"/>
          <w:sz w:val="24"/>
          <w:szCs w:val="24"/>
        </w:rPr>
      </w:pPr>
      <w:r w:rsidRPr="002923F0">
        <w:rPr>
          <w:rFonts w:ascii="Times New Roman" w:hAnsi="Times New Roman"/>
          <w:spacing w:val="-2"/>
          <w:sz w:val="24"/>
          <w:szCs w:val="24"/>
        </w:rPr>
        <w:t xml:space="preserve">O wynikach pracy Komisji, podmioty uprawnione zostaną poinformowane </w:t>
      </w:r>
      <w:r w:rsidR="00AA4A2D" w:rsidRPr="002923F0">
        <w:rPr>
          <w:rFonts w:ascii="Times New Roman" w:hAnsi="Times New Roman"/>
          <w:spacing w:val="-2"/>
          <w:sz w:val="24"/>
          <w:szCs w:val="24"/>
        </w:rPr>
        <w:t>w formie pisemnej</w:t>
      </w:r>
      <w:r w:rsidR="008E0698" w:rsidRPr="002923F0">
        <w:rPr>
          <w:rFonts w:ascii="Times New Roman" w:hAnsi="Times New Roman"/>
          <w:spacing w:val="-2"/>
          <w:sz w:val="24"/>
          <w:szCs w:val="24"/>
        </w:rPr>
        <w:t xml:space="preserve"> w terminie do 14 dni kalendarzowych od zatwierdzenia przez Dyrektora Genera</w:t>
      </w:r>
      <w:r w:rsidR="00645632" w:rsidRPr="002923F0">
        <w:rPr>
          <w:rFonts w:ascii="Times New Roman" w:hAnsi="Times New Roman"/>
          <w:spacing w:val="-2"/>
          <w:sz w:val="24"/>
          <w:szCs w:val="24"/>
        </w:rPr>
        <w:t>lnego KOWR protokołu z prac KOP</w:t>
      </w:r>
      <w:r w:rsidR="00AA4A2D" w:rsidRPr="002923F0">
        <w:rPr>
          <w:rFonts w:ascii="Times New Roman" w:hAnsi="Times New Roman"/>
          <w:spacing w:val="-2"/>
          <w:sz w:val="24"/>
          <w:szCs w:val="24"/>
        </w:rPr>
        <w:t>.</w:t>
      </w:r>
    </w:p>
    <w:p w:rsidR="005D3DB3" w:rsidRPr="002923F0" w:rsidRDefault="0029722E" w:rsidP="002923F0">
      <w:pPr>
        <w:pStyle w:val="Nagwek3"/>
        <w:numPr>
          <w:ilvl w:val="1"/>
          <w:numId w:val="109"/>
        </w:numPr>
        <w:spacing w:line="360" w:lineRule="auto"/>
        <w:ind w:left="1134" w:hanging="567"/>
        <w:jc w:val="left"/>
        <w:rPr>
          <w:rFonts w:ascii="Times New Roman" w:hAnsi="Times New Roman" w:cs="Times New Roman"/>
        </w:rPr>
      </w:pPr>
      <w:r w:rsidRPr="002923F0">
        <w:rPr>
          <w:rFonts w:ascii="Times New Roman" w:hAnsi="Times New Roman" w:cs="Times New Roman"/>
        </w:rPr>
        <w:lastRenderedPageBreak/>
        <w:t xml:space="preserve"> </w:t>
      </w:r>
      <w:bookmarkStart w:id="62" w:name="_Toc81293522"/>
      <w:r w:rsidR="00A67F6C" w:rsidRPr="002923F0">
        <w:rPr>
          <w:rFonts w:ascii="Times New Roman" w:hAnsi="Times New Roman" w:cs="Times New Roman"/>
        </w:rPr>
        <w:t>Zawarcie umowy</w:t>
      </w:r>
      <w:r w:rsidR="00947AD2" w:rsidRPr="002923F0">
        <w:rPr>
          <w:rFonts w:ascii="Times New Roman" w:hAnsi="Times New Roman" w:cs="Times New Roman"/>
        </w:rPr>
        <w:t xml:space="preserve"> i realizacja projektu</w:t>
      </w:r>
      <w:bookmarkEnd w:id="62"/>
    </w:p>
    <w:p w:rsidR="005D3DB3" w:rsidRPr="002923F0" w:rsidRDefault="00A67F6C" w:rsidP="001C3C06">
      <w:pPr>
        <w:pStyle w:val="Akapitzlist"/>
        <w:numPr>
          <w:ilvl w:val="2"/>
          <w:numId w:val="109"/>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W ciągu 60 dni od daty</w:t>
      </w:r>
      <w:r w:rsidR="00F94E74" w:rsidRPr="002923F0">
        <w:rPr>
          <w:rFonts w:ascii="Times New Roman" w:hAnsi="Times New Roman"/>
          <w:sz w:val="24"/>
          <w:szCs w:val="24"/>
        </w:rPr>
        <w:t xml:space="preserve"> zaakceptowania przez Dyrektora Generalnego</w:t>
      </w:r>
      <w:r w:rsidR="00920B60" w:rsidRPr="002923F0">
        <w:rPr>
          <w:rFonts w:ascii="Times New Roman" w:hAnsi="Times New Roman"/>
          <w:sz w:val="24"/>
          <w:szCs w:val="24"/>
        </w:rPr>
        <w:t xml:space="preserve"> </w:t>
      </w:r>
      <w:r w:rsidR="00F94E74" w:rsidRPr="002923F0">
        <w:rPr>
          <w:rFonts w:ascii="Times New Roman" w:hAnsi="Times New Roman"/>
          <w:sz w:val="24"/>
          <w:szCs w:val="24"/>
        </w:rPr>
        <w:t>KOWR</w:t>
      </w:r>
      <w:r w:rsidR="00920B60" w:rsidRPr="002923F0">
        <w:rPr>
          <w:rFonts w:ascii="Times New Roman" w:hAnsi="Times New Roman"/>
          <w:sz w:val="24"/>
          <w:szCs w:val="24"/>
        </w:rPr>
        <w:t xml:space="preserve"> protokołu z posiedzenia Komisji</w:t>
      </w:r>
      <w:r w:rsidRPr="002923F0">
        <w:rPr>
          <w:rFonts w:ascii="Times New Roman" w:hAnsi="Times New Roman"/>
          <w:sz w:val="24"/>
          <w:szCs w:val="24"/>
        </w:rPr>
        <w:t xml:space="preserve"> zostaną zawarte z podmiotami uprawnionymi umowy na </w:t>
      </w:r>
      <w:r w:rsidR="00410C2E" w:rsidRPr="002923F0">
        <w:rPr>
          <w:rFonts w:ascii="Times New Roman" w:hAnsi="Times New Roman"/>
          <w:sz w:val="24"/>
          <w:szCs w:val="24"/>
        </w:rPr>
        <w:t>ich realizację.</w:t>
      </w:r>
      <w:r w:rsidRPr="002923F0">
        <w:rPr>
          <w:rFonts w:ascii="Times New Roman" w:hAnsi="Times New Roman"/>
          <w:sz w:val="24"/>
          <w:szCs w:val="24"/>
        </w:rPr>
        <w:t xml:space="preserve"> </w:t>
      </w:r>
    </w:p>
    <w:p w:rsidR="00F07CD7" w:rsidRPr="002923F0" w:rsidRDefault="00F07CD7" w:rsidP="001C3C06">
      <w:pPr>
        <w:pStyle w:val="Akapitzlist"/>
        <w:numPr>
          <w:ilvl w:val="2"/>
          <w:numId w:val="109"/>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W z</w:t>
      </w:r>
      <w:r w:rsidR="008B6013" w:rsidRPr="002923F0">
        <w:rPr>
          <w:rFonts w:ascii="Times New Roman" w:hAnsi="Times New Roman"/>
          <w:sz w:val="24"/>
          <w:szCs w:val="24"/>
        </w:rPr>
        <w:t>awartej umowie określone zostaną m.in.:</w:t>
      </w:r>
    </w:p>
    <w:p w:rsidR="008B6013" w:rsidRPr="002923F0" w:rsidRDefault="008B6013" w:rsidP="001C3C06">
      <w:pPr>
        <w:numPr>
          <w:ilvl w:val="0"/>
          <w:numId w:val="14"/>
        </w:numPr>
        <w:tabs>
          <w:tab w:val="clear" w:pos="1440"/>
        </w:tabs>
        <w:spacing w:line="360" w:lineRule="auto"/>
        <w:ind w:left="1134" w:hanging="567"/>
        <w:jc w:val="both"/>
        <w:rPr>
          <w:sz w:val="24"/>
          <w:szCs w:val="24"/>
        </w:rPr>
      </w:pPr>
      <w:r w:rsidRPr="002923F0">
        <w:rPr>
          <w:sz w:val="24"/>
          <w:szCs w:val="24"/>
        </w:rPr>
        <w:t>termin realizacji projektu,</w:t>
      </w:r>
    </w:p>
    <w:p w:rsidR="008B6013" w:rsidRPr="002923F0" w:rsidRDefault="008B6013" w:rsidP="001C3C06">
      <w:pPr>
        <w:numPr>
          <w:ilvl w:val="0"/>
          <w:numId w:val="14"/>
        </w:numPr>
        <w:tabs>
          <w:tab w:val="clear" w:pos="1440"/>
        </w:tabs>
        <w:spacing w:line="360" w:lineRule="auto"/>
        <w:ind w:left="1134" w:hanging="567"/>
        <w:jc w:val="both"/>
        <w:rPr>
          <w:sz w:val="24"/>
          <w:szCs w:val="24"/>
        </w:rPr>
      </w:pPr>
      <w:r w:rsidRPr="002923F0">
        <w:rPr>
          <w:sz w:val="24"/>
          <w:szCs w:val="24"/>
        </w:rPr>
        <w:t>koszty podlegające refundacji i ich wysokość,</w:t>
      </w:r>
    </w:p>
    <w:p w:rsidR="008B6013" w:rsidRPr="002923F0" w:rsidRDefault="008B6013" w:rsidP="001C3C06">
      <w:pPr>
        <w:numPr>
          <w:ilvl w:val="0"/>
          <w:numId w:val="14"/>
        </w:numPr>
        <w:tabs>
          <w:tab w:val="clear" w:pos="1440"/>
        </w:tabs>
        <w:spacing w:line="360" w:lineRule="auto"/>
        <w:ind w:left="1134" w:hanging="567"/>
        <w:jc w:val="both"/>
        <w:rPr>
          <w:sz w:val="24"/>
          <w:szCs w:val="24"/>
        </w:rPr>
      </w:pPr>
      <w:r w:rsidRPr="002923F0">
        <w:rPr>
          <w:sz w:val="24"/>
          <w:szCs w:val="24"/>
        </w:rPr>
        <w:t>zasady dokumentowania poniesionych wydatków,</w:t>
      </w:r>
    </w:p>
    <w:p w:rsidR="005D3DB3" w:rsidRPr="002923F0" w:rsidRDefault="008B6013" w:rsidP="001C3C06">
      <w:pPr>
        <w:numPr>
          <w:ilvl w:val="0"/>
          <w:numId w:val="14"/>
        </w:numPr>
        <w:tabs>
          <w:tab w:val="clear" w:pos="1440"/>
        </w:tabs>
        <w:spacing w:line="360" w:lineRule="auto"/>
        <w:ind w:left="1134" w:hanging="567"/>
        <w:jc w:val="both"/>
        <w:rPr>
          <w:sz w:val="24"/>
          <w:szCs w:val="24"/>
        </w:rPr>
      </w:pPr>
      <w:r w:rsidRPr="002923F0">
        <w:rPr>
          <w:sz w:val="24"/>
          <w:szCs w:val="24"/>
        </w:rPr>
        <w:t xml:space="preserve">zasady rozliczania się z </w:t>
      </w:r>
      <w:r w:rsidR="00F94E74" w:rsidRPr="002923F0">
        <w:rPr>
          <w:sz w:val="24"/>
          <w:szCs w:val="24"/>
        </w:rPr>
        <w:t>KOWR</w:t>
      </w:r>
      <w:r w:rsidRPr="002923F0">
        <w:rPr>
          <w:sz w:val="24"/>
          <w:szCs w:val="24"/>
        </w:rPr>
        <w:t>.</w:t>
      </w:r>
    </w:p>
    <w:p w:rsidR="005D3DB3" w:rsidRPr="002923F0" w:rsidRDefault="008B6013" w:rsidP="00D23C2E">
      <w:pPr>
        <w:pStyle w:val="Akapitzlist"/>
        <w:numPr>
          <w:ilvl w:val="2"/>
          <w:numId w:val="109"/>
        </w:numPr>
        <w:spacing w:after="0" w:line="360" w:lineRule="auto"/>
        <w:ind w:leftChars="100" w:left="767" w:hanging="567"/>
        <w:jc w:val="both"/>
        <w:rPr>
          <w:rFonts w:ascii="Times New Roman" w:hAnsi="Times New Roman"/>
          <w:sz w:val="24"/>
          <w:szCs w:val="24"/>
        </w:rPr>
      </w:pPr>
      <w:r w:rsidRPr="002923F0">
        <w:rPr>
          <w:rFonts w:ascii="Times New Roman" w:hAnsi="Times New Roman"/>
          <w:sz w:val="24"/>
          <w:szCs w:val="24"/>
        </w:rPr>
        <w:t>Podmiot uprawniony zobowiązany jest do realizacji projektu zgodnie z</w:t>
      </w:r>
      <w:r w:rsidR="00415BED" w:rsidRPr="002923F0">
        <w:rPr>
          <w:rFonts w:ascii="Times New Roman" w:hAnsi="Times New Roman"/>
          <w:sz w:val="24"/>
          <w:szCs w:val="24"/>
        </w:rPr>
        <w:t> </w:t>
      </w:r>
      <w:r w:rsidRPr="002923F0">
        <w:rPr>
          <w:rFonts w:ascii="Times New Roman" w:hAnsi="Times New Roman"/>
          <w:sz w:val="24"/>
          <w:szCs w:val="24"/>
        </w:rPr>
        <w:t>warunkami zawartej umowy.</w:t>
      </w:r>
    </w:p>
    <w:p w:rsidR="008B6013" w:rsidRPr="002923F0" w:rsidRDefault="00F67B66" w:rsidP="00D23C2E">
      <w:pPr>
        <w:pStyle w:val="Akapitzlist"/>
        <w:numPr>
          <w:ilvl w:val="2"/>
          <w:numId w:val="109"/>
        </w:numPr>
        <w:spacing w:after="0" w:line="360" w:lineRule="auto"/>
        <w:ind w:leftChars="100" w:left="767" w:hanging="567"/>
        <w:jc w:val="both"/>
        <w:rPr>
          <w:rFonts w:ascii="Times New Roman" w:hAnsi="Times New Roman"/>
          <w:sz w:val="24"/>
          <w:szCs w:val="24"/>
        </w:rPr>
      </w:pPr>
      <w:r w:rsidRPr="002923F0">
        <w:rPr>
          <w:rFonts w:ascii="Times New Roman" w:hAnsi="Times New Roman"/>
          <w:sz w:val="24"/>
          <w:szCs w:val="24"/>
        </w:rPr>
        <w:t>Podmiot uprawniony zobowiązany będzie m.in. do:</w:t>
      </w:r>
    </w:p>
    <w:p w:rsidR="00F67B66" w:rsidRPr="002923F0" w:rsidRDefault="00FB7F1F" w:rsidP="00D23C2E">
      <w:pPr>
        <w:numPr>
          <w:ilvl w:val="0"/>
          <w:numId w:val="14"/>
        </w:numPr>
        <w:tabs>
          <w:tab w:val="clear" w:pos="1440"/>
        </w:tabs>
        <w:spacing w:line="360" w:lineRule="auto"/>
        <w:ind w:leftChars="100" w:left="767" w:hanging="567"/>
        <w:jc w:val="both"/>
        <w:rPr>
          <w:sz w:val="24"/>
          <w:szCs w:val="24"/>
        </w:rPr>
      </w:pPr>
      <w:r w:rsidRPr="002923F0">
        <w:rPr>
          <w:sz w:val="24"/>
          <w:szCs w:val="24"/>
        </w:rPr>
        <w:t>p</w:t>
      </w:r>
      <w:r w:rsidR="000E0CBE" w:rsidRPr="002923F0">
        <w:rPr>
          <w:sz w:val="24"/>
          <w:szCs w:val="24"/>
        </w:rPr>
        <w:t>rowadzenia odrębnej ewidencji rzeczowej i finansowej związanej</w:t>
      </w:r>
      <w:r w:rsidR="00160D50" w:rsidRPr="002923F0">
        <w:rPr>
          <w:sz w:val="24"/>
          <w:szCs w:val="24"/>
        </w:rPr>
        <w:t xml:space="preserve"> z</w:t>
      </w:r>
      <w:r w:rsidR="007823CE" w:rsidRPr="002923F0">
        <w:rPr>
          <w:sz w:val="24"/>
          <w:szCs w:val="24"/>
        </w:rPr>
        <w:t> </w:t>
      </w:r>
      <w:r w:rsidR="000E0CBE" w:rsidRPr="002923F0">
        <w:rPr>
          <w:sz w:val="24"/>
          <w:szCs w:val="24"/>
        </w:rPr>
        <w:t>realizacją projektu</w:t>
      </w:r>
      <w:r w:rsidR="00E6136B" w:rsidRPr="002923F0">
        <w:rPr>
          <w:sz w:val="24"/>
          <w:szCs w:val="24"/>
        </w:rPr>
        <w:t>,</w:t>
      </w:r>
    </w:p>
    <w:p w:rsidR="000E0CBE" w:rsidRPr="002923F0" w:rsidRDefault="00FB7F1F" w:rsidP="00D23C2E">
      <w:pPr>
        <w:numPr>
          <w:ilvl w:val="0"/>
          <w:numId w:val="14"/>
        </w:numPr>
        <w:tabs>
          <w:tab w:val="clear" w:pos="1440"/>
        </w:tabs>
        <w:spacing w:line="360" w:lineRule="auto"/>
        <w:ind w:leftChars="100" w:left="767" w:hanging="567"/>
        <w:jc w:val="both"/>
        <w:rPr>
          <w:sz w:val="24"/>
          <w:szCs w:val="24"/>
        </w:rPr>
      </w:pPr>
      <w:r w:rsidRPr="002923F0">
        <w:rPr>
          <w:sz w:val="24"/>
          <w:szCs w:val="24"/>
        </w:rPr>
        <w:t>p</w:t>
      </w:r>
      <w:r w:rsidR="000E0CBE" w:rsidRPr="002923F0">
        <w:rPr>
          <w:sz w:val="24"/>
          <w:szCs w:val="24"/>
        </w:rPr>
        <w:t>osiadania pełnej dokumentacji źródłowej poniesionych kosztów na realizację projektu</w:t>
      </w:r>
      <w:r w:rsidR="00E6136B" w:rsidRPr="002923F0">
        <w:rPr>
          <w:sz w:val="24"/>
          <w:szCs w:val="24"/>
        </w:rPr>
        <w:t>,</w:t>
      </w:r>
    </w:p>
    <w:p w:rsidR="000E0CBE" w:rsidRPr="002923F0" w:rsidRDefault="00E6136B" w:rsidP="00D23C2E">
      <w:pPr>
        <w:numPr>
          <w:ilvl w:val="0"/>
          <w:numId w:val="14"/>
        </w:numPr>
        <w:tabs>
          <w:tab w:val="clear" w:pos="1440"/>
        </w:tabs>
        <w:spacing w:line="360" w:lineRule="auto"/>
        <w:ind w:leftChars="100" w:left="767" w:hanging="567"/>
        <w:jc w:val="both"/>
        <w:rPr>
          <w:sz w:val="24"/>
          <w:szCs w:val="24"/>
        </w:rPr>
      </w:pPr>
      <w:r w:rsidRPr="002923F0">
        <w:rPr>
          <w:sz w:val="24"/>
          <w:szCs w:val="24"/>
        </w:rPr>
        <w:t xml:space="preserve">poddania </w:t>
      </w:r>
      <w:r w:rsidR="005F6EFB" w:rsidRPr="002923F0">
        <w:rPr>
          <w:sz w:val="24"/>
          <w:szCs w:val="24"/>
        </w:rPr>
        <w:t xml:space="preserve">się </w:t>
      </w:r>
      <w:r w:rsidRPr="002923F0">
        <w:rPr>
          <w:sz w:val="24"/>
          <w:szCs w:val="24"/>
        </w:rPr>
        <w:t xml:space="preserve">wszelkim kontrolom i czynnościom sprawdzającym przeprowadzanym przez komórki organizacyjne pionu kontrolnego </w:t>
      </w:r>
      <w:r w:rsidR="00F94E74" w:rsidRPr="002923F0">
        <w:rPr>
          <w:sz w:val="24"/>
          <w:szCs w:val="24"/>
        </w:rPr>
        <w:t>KOWR</w:t>
      </w:r>
      <w:r w:rsidRPr="002923F0">
        <w:rPr>
          <w:sz w:val="24"/>
          <w:szCs w:val="24"/>
        </w:rPr>
        <w:t xml:space="preserve"> oraz inne upoważnione instytucje, w celu dokonania oceny należytego przestrzegania zasad realizacji mechanizmu „</w:t>
      </w:r>
      <w:r w:rsidRPr="002923F0">
        <w:rPr>
          <w:i/>
          <w:sz w:val="24"/>
          <w:szCs w:val="24"/>
        </w:rPr>
        <w:t>Wsparcie rynku produktów pszczelich</w:t>
      </w:r>
      <w:r w:rsidRPr="002923F0">
        <w:rPr>
          <w:sz w:val="24"/>
          <w:szCs w:val="24"/>
        </w:rPr>
        <w:t>” oraz przepisów krajowych i UE,</w:t>
      </w:r>
    </w:p>
    <w:p w:rsidR="00FB7F1F" w:rsidRPr="002923F0" w:rsidRDefault="00FB7F1F" w:rsidP="00D23C2E">
      <w:pPr>
        <w:numPr>
          <w:ilvl w:val="0"/>
          <w:numId w:val="14"/>
        </w:numPr>
        <w:tabs>
          <w:tab w:val="clear" w:pos="1440"/>
        </w:tabs>
        <w:spacing w:line="360" w:lineRule="auto"/>
        <w:ind w:leftChars="100" w:left="767" w:hanging="567"/>
        <w:jc w:val="both"/>
        <w:rPr>
          <w:sz w:val="24"/>
          <w:szCs w:val="24"/>
        </w:rPr>
      </w:pPr>
      <w:r w:rsidRPr="002923F0">
        <w:rPr>
          <w:sz w:val="24"/>
          <w:szCs w:val="24"/>
        </w:rPr>
        <w:t xml:space="preserve">pisemnego informowania </w:t>
      </w:r>
      <w:r w:rsidR="00F94E74" w:rsidRPr="002923F0">
        <w:rPr>
          <w:sz w:val="24"/>
          <w:szCs w:val="24"/>
        </w:rPr>
        <w:t>KOWR</w:t>
      </w:r>
      <w:r w:rsidRPr="002923F0">
        <w:rPr>
          <w:sz w:val="24"/>
          <w:szCs w:val="24"/>
        </w:rPr>
        <w:t xml:space="preserve"> o wszystkich okolicznościach mogących</w:t>
      </w:r>
      <w:r w:rsidR="00951353" w:rsidRPr="002923F0">
        <w:rPr>
          <w:sz w:val="24"/>
          <w:szCs w:val="24"/>
        </w:rPr>
        <w:t xml:space="preserve"> zagrozić realizacji zawartej</w:t>
      </w:r>
      <w:r w:rsidRPr="002923F0">
        <w:rPr>
          <w:sz w:val="24"/>
          <w:szCs w:val="24"/>
        </w:rPr>
        <w:t xml:space="preserve"> umowy lub mogących zagrozić dot</w:t>
      </w:r>
      <w:r w:rsidR="00E6136B" w:rsidRPr="002923F0">
        <w:rPr>
          <w:sz w:val="24"/>
          <w:szCs w:val="24"/>
        </w:rPr>
        <w:t>rzymaniu terminu jej realizacji,</w:t>
      </w:r>
    </w:p>
    <w:p w:rsidR="005D3DB3" w:rsidRPr="002923F0" w:rsidRDefault="00FB7F1F" w:rsidP="00D23C2E">
      <w:pPr>
        <w:numPr>
          <w:ilvl w:val="0"/>
          <w:numId w:val="14"/>
        </w:numPr>
        <w:tabs>
          <w:tab w:val="clear" w:pos="1440"/>
        </w:tabs>
        <w:spacing w:line="360" w:lineRule="auto"/>
        <w:ind w:leftChars="100" w:left="767" w:hanging="567"/>
        <w:jc w:val="both"/>
        <w:rPr>
          <w:sz w:val="24"/>
          <w:szCs w:val="24"/>
        </w:rPr>
      </w:pPr>
      <w:r w:rsidRPr="002923F0">
        <w:rPr>
          <w:sz w:val="24"/>
          <w:szCs w:val="24"/>
        </w:rPr>
        <w:t xml:space="preserve">udzielenia na pisemne wystąpienie </w:t>
      </w:r>
      <w:r w:rsidR="00F94E74" w:rsidRPr="002923F0">
        <w:rPr>
          <w:sz w:val="24"/>
          <w:szCs w:val="24"/>
        </w:rPr>
        <w:t>KOWR</w:t>
      </w:r>
      <w:r w:rsidRPr="002923F0">
        <w:rPr>
          <w:sz w:val="24"/>
          <w:szCs w:val="24"/>
        </w:rPr>
        <w:t xml:space="preserve"> pisemnej informacji</w:t>
      </w:r>
      <w:r w:rsidR="00765421" w:rsidRPr="002923F0">
        <w:rPr>
          <w:sz w:val="24"/>
          <w:szCs w:val="24"/>
        </w:rPr>
        <w:t>/wyjaśnień</w:t>
      </w:r>
      <w:r w:rsidR="00951353" w:rsidRPr="002923F0">
        <w:rPr>
          <w:sz w:val="24"/>
          <w:szCs w:val="24"/>
        </w:rPr>
        <w:t xml:space="preserve"> </w:t>
      </w:r>
      <w:r w:rsidR="0017156D" w:rsidRPr="002923F0">
        <w:rPr>
          <w:sz w:val="24"/>
          <w:szCs w:val="24"/>
        </w:rPr>
        <w:t>dotycząc</w:t>
      </w:r>
      <w:r w:rsidR="00765421" w:rsidRPr="002923F0">
        <w:rPr>
          <w:sz w:val="24"/>
          <w:szCs w:val="24"/>
        </w:rPr>
        <w:t>ych</w:t>
      </w:r>
      <w:r w:rsidR="00951353" w:rsidRPr="002923F0">
        <w:rPr>
          <w:sz w:val="24"/>
          <w:szCs w:val="24"/>
        </w:rPr>
        <w:t xml:space="preserve"> </w:t>
      </w:r>
      <w:r w:rsidR="00765421" w:rsidRPr="002923F0">
        <w:rPr>
          <w:sz w:val="24"/>
          <w:szCs w:val="24"/>
        </w:rPr>
        <w:t xml:space="preserve">realizacji </w:t>
      </w:r>
      <w:r w:rsidR="00951353" w:rsidRPr="002923F0">
        <w:rPr>
          <w:sz w:val="24"/>
          <w:szCs w:val="24"/>
        </w:rPr>
        <w:t xml:space="preserve">zawartej </w:t>
      </w:r>
      <w:r w:rsidRPr="002923F0">
        <w:rPr>
          <w:sz w:val="24"/>
          <w:szCs w:val="24"/>
        </w:rPr>
        <w:t>umowy.</w:t>
      </w:r>
    </w:p>
    <w:p w:rsidR="005D3DB3" w:rsidRPr="002923F0" w:rsidRDefault="00BE1E1A" w:rsidP="00D23C2E">
      <w:pPr>
        <w:pStyle w:val="Akapitzlist"/>
        <w:numPr>
          <w:ilvl w:val="2"/>
          <w:numId w:val="109"/>
        </w:numPr>
        <w:spacing w:after="0" w:line="360" w:lineRule="auto"/>
        <w:ind w:leftChars="100" w:left="767" w:hanging="567"/>
        <w:jc w:val="both"/>
        <w:rPr>
          <w:rFonts w:ascii="Times New Roman" w:hAnsi="Times New Roman"/>
          <w:sz w:val="24"/>
          <w:szCs w:val="24"/>
        </w:rPr>
      </w:pPr>
      <w:r w:rsidRPr="002923F0">
        <w:rPr>
          <w:rFonts w:ascii="Times New Roman" w:hAnsi="Times New Roman"/>
          <w:sz w:val="24"/>
          <w:szCs w:val="24"/>
        </w:rPr>
        <w:t xml:space="preserve">Szczegółowe zasady dotyczące realizacji projektów, w zależności od rodzaju planowanego działania zostały określone w pkt. </w:t>
      </w:r>
      <w:r w:rsidR="00E6136B" w:rsidRPr="002923F0">
        <w:rPr>
          <w:rFonts w:ascii="Times New Roman" w:hAnsi="Times New Roman"/>
          <w:sz w:val="24"/>
          <w:szCs w:val="24"/>
        </w:rPr>
        <w:t xml:space="preserve">7 </w:t>
      </w:r>
      <w:r w:rsidRPr="002923F0">
        <w:rPr>
          <w:rFonts w:ascii="Times New Roman" w:hAnsi="Times New Roman"/>
          <w:sz w:val="24"/>
          <w:szCs w:val="24"/>
        </w:rPr>
        <w:t xml:space="preserve">niniejszych </w:t>
      </w:r>
      <w:r w:rsidR="003278D9">
        <w:rPr>
          <w:rFonts w:ascii="Times New Roman" w:hAnsi="Times New Roman"/>
          <w:sz w:val="24"/>
          <w:szCs w:val="24"/>
        </w:rPr>
        <w:t>W</w:t>
      </w:r>
      <w:r w:rsidRPr="002923F0">
        <w:rPr>
          <w:rFonts w:ascii="Times New Roman" w:hAnsi="Times New Roman"/>
          <w:sz w:val="24"/>
          <w:szCs w:val="24"/>
        </w:rPr>
        <w:t xml:space="preserve">arunków. </w:t>
      </w:r>
    </w:p>
    <w:p w:rsidR="005D3DB3" w:rsidRPr="002923F0" w:rsidRDefault="007D248C" w:rsidP="00D23C2E">
      <w:pPr>
        <w:pStyle w:val="Akapitzlist"/>
        <w:numPr>
          <w:ilvl w:val="2"/>
          <w:numId w:val="109"/>
        </w:numPr>
        <w:spacing w:after="0" w:line="360" w:lineRule="auto"/>
        <w:ind w:leftChars="100" w:left="767" w:hanging="567"/>
        <w:jc w:val="both"/>
        <w:rPr>
          <w:rFonts w:ascii="Times New Roman" w:hAnsi="Times New Roman"/>
          <w:sz w:val="24"/>
          <w:szCs w:val="24"/>
        </w:rPr>
      </w:pPr>
      <w:r w:rsidRPr="002923F0">
        <w:rPr>
          <w:rFonts w:ascii="Times New Roman" w:hAnsi="Times New Roman"/>
          <w:sz w:val="24"/>
          <w:szCs w:val="24"/>
        </w:rPr>
        <w:t>W przypadku pobrania zalic</w:t>
      </w:r>
      <w:r w:rsidR="00D87DDF" w:rsidRPr="002923F0">
        <w:rPr>
          <w:rFonts w:ascii="Times New Roman" w:hAnsi="Times New Roman"/>
          <w:sz w:val="24"/>
          <w:szCs w:val="24"/>
        </w:rPr>
        <w:t>zek od pszczelarzy na realizację</w:t>
      </w:r>
      <w:r w:rsidR="005F246C" w:rsidRPr="002923F0">
        <w:rPr>
          <w:rFonts w:ascii="Times New Roman" w:hAnsi="Times New Roman"/>
          <w:sz w:val="24"/>
          <w:szCs w:val="24"/>
        </w:rPr>
        <w:t xml:space="preserve"> poszczególnych projektów,</w:t>
      </w:r>
      <w:r w:rsidRPr="002923F0">
        <w:rPr>
          <w:rFonts w:ascii="Times New Roman" w:hAnsi="Times New Roman"/>
          <w:sz w:val="24"/>
          <w:szCs w:val="24"/>
        </w:rPr>
        <w:t xml:space="preserve"> kwota re</w:t>
      </w:r>
      <w:r w:rsidR="00A02F22" w:rsidRPr="002923F0">
        <w:rPr>
          <w:rFonts w:ascii="Times New Roman" w:hAnsi="Times New Roman"/>
          <w:sz w:val="24"/>
          <w:szCs w:val="24"/>
        </w:rPr>
        <w:t>fundacji wypłacona przez ARiMR</w:t>
      </w:r>
      <w:r w:rsidRPr="002923F0">
        <w:rPr>
          <w:rFonts w:ascii="Times New Roman" w:hAnsi="Times New Roman"/>
          <w:sz w:val="24"/>
          <w:szCs w:val="24"/>
        </w:rPr>
        <w:t xml:space="preserve"> na poszczególne działania powinna zostać rozliczona przez podmiot uprawniony z</w:t>
      </w:r>
      <w:r w:rsidR="007823CE" w:rsidRPr="002923F0">
        <w:rPr>
          <w:rFonts w:ascii="Times New Roman" w:hAnsi="Times New Roman"/>
          <w:sz w:val="24"/>
          <w:szCs w:val="24"/>
        </w:rPr>
        <w:t> </w:t>
      </w:r>
      <w:r w:rsidRPr="002923F0">
        <w:rPr>
          <w:rFonts w:ascii="Times New Roman" w:hAnsi="Times New Roman"/>
          <w:sz w:val="24"/>
          <w:szCs w:val="24"/>
        </w:rPr>
        <w:t xml:space="preserve">pszczelarzami biorącymi </w:t>
      </w:r>
      <w:r w:rsidR="00567E34">
        <w:rPr>
          <w:rFonts w:ascii="Times New Roman" w:hAnsi="Times New Roman"/>
          <w:sz w:val="24"/>
          <w:szCs w:val="24"/>
        </w:rPr>
        <w:br/>
      </w:r>
      <w:r w:rsidRPr="002923F0">
        <w:rPr>
          <w:rFonts w:ascii="Times New Roman" w:hAnsi="Times New Roman"/>
          <w:sz w:val="24"/>
          <w:szCs w:val="24"/>
        </w:rPr>
        <w:t>w</w:t>
      </w:r>
      <w:r w:rsidR="00847C3C" w:rsidRPr="002923F0">
        <w:rPr>
          <w:rFonts w:ascii="Times New Roman" w:hAnsi="Times New Roman"/>
          <w:sz w:val="24"/>
          <w:szCs w:val="24"/>
        </w:rPr>
        <w:t xml:space="preserve"> </w:t>
      </w:r>
      <w:r w:rsidRPr="002923F0">
        <w:rPr>
          <w:rFonts w:ascii="Times New Roman" w:hAnsi="Times New Roman"/>
          <w:sz w:val="24"/>
          <w:szCs w:val="24"/>
        </w:rPr>
        <w:t>nich udział.</w:t>
      </w:r>
      <w:r w:rsidR="00301F51" w:rsidRPr="002923F0">
        <w:rPr>
          <w:rFonts w:ascii="Times New Roman" w:hAnsi="Times New Roman"/>
          <w:sz w:val="24"/>
          <w:szCs w:val="24"/>
        </w:rPr>
        <w:t xml:space="preserve"> Podmiot uprawniony ma prawo pobrać od odbiorców końcowych pomocy środki w wysokości stanowiącej różnicę pomiędzy faktycznie poniesionymi wydatkami na realizację danego projektu a wypłaconą prz</w:t>
      </w:r>
      <w:r w:rsidR="00A02F22" w:rsidRPr="002923F0">
        <w:rPr>
          <w:rFonts w:ascii="Times New Roman" w:hAnsi="Times New Roman"/>
          <w:sz w:val="24"/>
          <w:szCs w:val="24"/>
        </w:rPr>
        <w:t>ez ARiMR</w:t>
      </w:r>
      <w:r w:rsidR="00301F51" w:rsidRPr="002923F0">
        <w:rPr>
          <w:rFonts w:ascii="Times New Roman" w:hAnsi="Times New Roman"/>
          <w:sz w:val="24"/>
          <w:szCs w:val="24"/>
        </w:rPr>
        <w:t xml:space="preserve"> kwotą refundacji.</w:t>
      </w:r>
    </w:p>
    <w:p w:rsidR="005D3DB3" w:rsidRPr="002923F0" w:rsidRDefault="009B5EE3" w:rsidP="00D23C2E">
      <w:pPr>
        <w:pStyle w:val="Akapitzlist"/>
        <w:numPr>
          <w:ilvl w:val="2"/>
          <w:numId w:val="109"/>
        </w:numPr>
        <w:spacing w:after="0" w:line="360" w:lineRule="auto"/>
        <w:ind w:leftChars="100" w:left="767" w:hanging="567"/>
        <w:jc w:val="both"/>
        <w:rPr>
          <w:rFonts w:ascii="Times New Roman" w:hAnsi="Times New Roman"/>
          <w:sz w:val="24"/>
          <w:szCs w:val="24"/>
        </w:rPr>
      </w:pPr>
      <w:r w:rsidRPr="002923F0">
        <w:rPr>
          <w:rFonts w:ascii="Times New Roman" w:hAnsi="Times New Roman"/>
          <w:sz w:val="24"/>
          <w:szCs w:val="24"/>
        </w:rPr>
        <w:lastRenderedPageBreak/>
        <w:t>Niedopuszczalne jest podejmowanie uchwał przez podmioty uprawnione</w:t>
      </w:r>
      <w:r w:rsidR="00252BBA" w:rsidRPr="002923F0">
        <w:rPr>
          <w:rFonts w:ascii="Times New Roman" w:hAnsi="Times New Roman"/>
          <w:sz w:val="24"/>
          <w:szCs w:val="24"/>
        </w:rPr>
        <w:t xml:space="preserve"> </w:t>
      </w:r>
      <w:r w:rsidRPr="002923F0">
        <w:rPr>
          <w:rFonts w:ascii="Times New Roman" w:hAnsi="Times New Roman"/>
          <w:sz w:val="24"/>
          <w:szCs w:val="24"/>
        </w:rPr>
        <w:t>o</w:t>
      </w:r>
      <w:r w:rsidR="007823CE" w:rsidRPr="002923F0">
        <w:rPr>
          <w:rFonts w:ascii="Times New Roman" w:hAnsi="Times New Roman"/>
          <w:sz w:val="24"/>
          <w:szCs w:val="24"/>
        </w:rPr>
        <w:t> </w:t>
      </w:r>
      <w:r w:rsidRPr="002923F0">
        <w:rPr>
          <w:rFonts w:ascii="Times New Roman" w:hAnsi="Times New Roman"/>
          <w:sz w:val="24"/>
          <w:szCs w:val="24"/>
        </w:rPr>
        <w:t>pobieraniu dodatkowych opłat od odbiorców końcowych korzystających z</w:t>
      </w:r>
      <w:r w:rsidR="007823CE" w:rsidRPr="002923F0">
        <w:rPr>
          <w:rFonts w:ascii="Times New Roman" w:hAnsi="Times New Roman"/>
          <w:sz w:val="24"/>
          <w:szCs w:val="24"/>
        </w:rPr>
        <w:t> </w:t>
      </w:r>
      <w:r w:rsidRPr="002923F0">
        <w:rPr>
          <w:rFonts w:ascii="Times New Roman" w:hAnsi="Times New Roman"/>
          <w:sz w:val="24"/>
          <w:szCs w:val="24"/>
        </w:rPr>
        <w:t>pomocy</w:t>
      </w:r>
      <w:r w:rsidR="00D344D6" w:rsidRPr="002923F0">
        <w:rPr>
          <w:rFonts w:ascii="Times New Roman" w:hAnsi="Times New Roman"/>
          <w:sz w:val="24"/>
          <w:szCs w:val="24"/>
        </w:rPr>
        <w:t>,</w:t>
      </w:r>
      <w:r w:rsidRPr="002923F0">
        <w:rPr>
          <w:rFonts w:ascii="Times New Roman" w:hAnsi="Times New Roman"/>
          <w:sz w:val="24"/>
          <w:szCs w:val="24"/>
        </w:rPr>
        <w:t xml:space="preserve"> jak również zabrania się uzależniania udziału </w:t>
      </w:r>
      <w:r w:rsidR="006D39BB" w:rsidRPr="002923F0">
        <w:rPr>
          <w:rFonts w:ascii="Times New Roman" w:hAnsi="Times New Roman"/>
          <w:sz w:val="24"/>
          <w:szCs w:val="24"/>
        </w:rPr>
        <w:t xml:space="preserve">w mechanizmie </w:t>
      </w:r>
      <w:r w:rsidRPr="002923F0">
        <w:rPr>
          <w:rFonts w:ascii="Times New Roman" w:hAnsi="Times New Roman"/>
          <w:sz w:val="24"/>
          <w:szCs w:val="24"/>
        </w:rPr>
        <w:t xml:space="preserve">od wyrażenia zgody na wpłacenie dodatkowej opłaty z </w:t>
      </w:r>
      <w:r w:rsidR="006D39BB" w:rsidRPr="002923F0">
        <w:rPr>
          <w:rFonts w:ascii="Times New Roman" w:hAnsi="Times New Roman"/>
          <w:sz w:val="24"/>
          <w:szCs w:val="24"/>
        </w:rPr>
        <w:t xml:space="preserve">tego </w:t>
      </w:r>
      <w:r w:rsidRPr="002923F0">
        <w:rPr>
          <w:rFonts w:ascii="Times New Roman" w:hAnsi="Times New Roman"/>
          <w:sz w:val="24"/>
          <w:szCs w:val="24"/>
        </w:rPr>
        <w:t>tytułu</w:t>
      </w:r>
      <w:r w:rsidR="00D11312" w:rsidRPr="002923F0">
        <w:rPr>
          <w:rFonts w:ascii="Times New Roman" w:hAnsi="Times New Roman"/>
          <w:sz w:val="24"/>
          <w:szCs w:val="24"/>
        </w:rPr>
        <w:t>, pod groźbą wykluczenia danego podmiotu uprawnionego z udziału w mechanizmie.</w:t>
      </w:r>
    </w:p>
    <w:p w:rsidR="00B5145C" w:rsidRPr="002923F0" w:rsidRDefault="00BF080C" w:rsidP="00D23C2E">
      <w:pPr>
        <w:pStyle w:val="Akapitzlist"/>
        <w:numPr>
          <w:ilvl w:val="2"/>
          <w:numId w:val="109"/>
        </w:numPr>
        <w:spacing w:after="0" w:line="360" w:lineRule="auto"/>
        <w:ind w:leftChars="100" w:left="767" w:hanging="567"/>
        <w:jc w:val="both"/>
        <w:rPr>
          <w:rFonts w:ascii="Times New Roman" w:hAnsi="Times New Roman"/>
          <w:sz w:val="24"/>
          <w:szCs w:val="24"/>
        </w:rPr>
      </w:pPr>
      <w:bookmarkStart w:id="63" w:name="_Hlk78529725"/>
      <w:r w:rsidRPr="002923F0">
        <w:rPr>
          <w:rFonts w:ascii="Times New Roman" w:hAnsi="Times New Roman"/>
          <w:sz w:val="24"/>
          <w:szCs w:val="24"/>
        </w:rPr>
        <w:t>W przypadku wykrycia, że dany odbiorca końcowy korzysta z pomocy</w:t>
      </w:r>
      <w:r w:rsidR="00252BBA" w:rsidRPr="002923F0">
        <w:rPr>
          <w:rFonts w:ascii="Times New Roman" w:hAnsi="Times New Roman"/>
          <w:sz w:val="24"/>
          <w:szCs w:val="24"/>
        </w:rPr>
        <w:t xml:space="preserve"> </w:t>
      </w:r>
      <w:r w:rsidRPr="002923F0">
        <w:rPr>
          <w:rFonts w:ascii="Times New Roman" w:hAnsi="Times New Roman"/>
          <w:sz w:val="24"/>
          <w:szCs w:val="24"/>
        </w:rPr>
        <w:t>w</w:t>
      </w:r>
      <w:r w:rsidR="00B97399" w:rsidRPr="002923F0">
        <w:rPr>
          <w:rFonts w:ascii="Times New Roman" w:hAnsi="Times New Roman"/>
          <w:sz w:val="24"/>
          <w:szCs w:val="24"/>
        </w:rPr>
        <w:t xml:space="preserve"> </w:t>
      </w:r>
      <w:r w:rsidRPr="002923F0">
        <w:rPr>
          <w:rFonts w:ascii="Times New Roman" w:hAnsi="Times New Roman"/>
          <w:sz w:val="24"/>
          <w:szCs w:val="24"/>
        </w:rPr>
        <w:t>rama</w:t>
      </w:r>
      <w:r w:rsidR="007A5F3A" w:rsidRPr="002923F0">
        <w:rPr>
          <w:rFonts w:ascii="Times New Roman" w:hAnsi="Times New Roman"/>
          <w:sz w:val="24"/>
          <w:szCs w:val="24"/>
        </w:rPr>
        <w:t>ch kilku podmiotów uprawnionych</w:t>
      </w:r>
      <w:r w:rsidR="00A02F22" w:rsidRPr="002923F0">
        <w:rPr>
          <w:rFonts w:ascii="Times New Roman" w:hAnsi="Times New Roman"/>
          <w:sz w:val="24"/>
          <w:szCs w:val="24"/>
        </w:rPr>
        <w:t xml:space="preserve">, </w:t>
      </w:r>
      <w:r w:rsidR="001C2AEB" w:rsidRPr="002923F0">
        <w:rPr>
          <w:rFonts w:ascii="Times New Roman" w:hAnsi="Times New Roman"/>
          <w:sz w:val="24"/>
          <w:szCs w:val="24"/>
        </w:rPr>
        <w:t xml:space="preserve">odbiorca ten może zostać wykluczony z udziału </w:t>
      </w:r>
      <w:r w:rsidR="00567E34">
        <w:rPr>
          <w:rFonts w:ascii="Times New Roman" w:hAnsi="Times New Roman"/>
          <w:sz w:val="24"/>
          <w:szCs w:val="24"/>
        </w:rPr>
        <w:br/>
      </w:r>
      <w:r w:rsidR="001C2AEB" w:rsidRPr="002923F0">
        <w:rPr>
          <w:rFonts w:ascii="Times New Roman" w:hAnsi="Times New Roman"/>
          <w:sz w:val="24"/>
          <w:szCs w:val="24"/>
        </w:rPr>
        <w:t>w mechanizmie na okres 3 lat, licząc od roku następującego po roku, w którym dany projekt był realizowany</w:t>
      </w:r>
      <w:r w:rsidR="00B5145C" w:rsidRPr="002923F0">
        <w:rPr>
          <w:rFonts w:ascii="Times New Roman" w:hAnsi="Times New Roman"/>
          <w:sz w:val="24"/>
          <w:szCs w:val="24"/>
        </w:rPr>
        <w:t>.</w:t>
      </w:r>
    </w:p>
    <w:p w:rsidR="005D3DB3" w:rsidRPr="002923F0" w:rsidRDefault="00C5725E" w:rsidP="00D23C2E">
      <w:pPr>
        <w:pStyle w:val="Nagwek3"/>
        <w:numPr>
          <w:ilvl w:val="1"/>
          <w:numId w:val="109"/>
        </w:numPr>
        <w:spacing w:line="360" w:lineRule="auto"/>
        <w:ind w:left="737" w:hanging="567"/>
        <w:jc w:val="left"/>
        <w:rPr>
          <w:rFonts w:ascii="Times New Roman" w:hAnsi="Times New Roman" w:cs="Times New Roman"/>
        </w:rPr>
      </w:pPr>
      <w:bookmarkStart w:id="64" w:name="_Toc81293102"/>
      <w:bookmarkStart w:id="65" w:name="_Toc81293523"/>
      <w:bookmarkStart w:id="66" w:name="_Toc81293103"/>
      <w:bookmarkStart w:id="67" w:name="_Toc81293524"/>
      <w:bookmarkStart w:id="68" w:name="_Toc81293104"/>
      <w:bookmarkStart w:id="69" w:name="_Toc81293525"/>
      <w:bookmarkStart w:id="70" w:name="_Toc81293105"/>
      <w:bookmarkStart w:id="71" w:name="_Toc81293526"/>
      <w:bookmarkStart w:id="72" w:name="_Toc81293527"/>
      <w:bookmarkEnd w:id="63"/>
      <w:bookmarkEnd w:id="64"/>
      <w:bookmarkEnd w:id="65"/>
      <w:bookmarkEnd w:id="66"/>
      <w:bookmarkEnd w:id="67"/>
      <w:bookmarkEnd w:id="68"/>
      <w:bookmarkEnd w:id="69"/>
      <w:bookmarkEnd w:id="70"/>
      <w:bookmarkEnd w:id="71"/>
      <w:r w:rsidRPr="002923F0">
        <w:rPr>
          <w:rFonts w:ascii="Times New Roman" w:hAnsi="Times New Roman" w:cs="Times New Roman"/>
        </w:rPr>
        <w:t>Kontrole</w:t>
      </w:r>
      <w:r w:rsidR="00326D03" w:rsidRPr="002923F0">
        <w:rPr>
          <w:rFonts w:ascii="Times New Roman" w:hAnsi="Times New Roman" w:cs="Times New Roman"/>
        </w:rPr>
        <w:t xml:space="preserve"> realizacji projektu</w:t>
      </w:r>
      <w:bookmarkEnd w:id="72"/>
    </w:p>
    <w:p w:rsidR="00160D50" w:rsidRPr="002923F0" w:rsidRDefault="00A02F22" w:rsidP="001C3C06">
      <w:pPr>
        <w:pStyle w:val="Akapitzlist"/>
        <w:numPr>
          <w:ilvl w:val="2"/>
          <w:numId w:val="109"/>
        </w:numPr>
        <w:spacing w:after="0" w:line="360" w:lineRule="auto"/>
        <w:ind w:leftChars="100" w:left="767" w:hanging="567"/>
        <w:jc w:val="both"/>
        <w:rPr>
          <w:rFonts w:ascii="Times New Roman" w:hAnsi="Times New Roman"/>
          <w:sz w:val="24"/>
          <w:szCs w:val="24"/>
        </w:rPr>
      </w:pPr>
      <w:r w:rsidRPr="002923F0">
        <w:rPr>
          <w:rFonts w:ascii="Times New Roman" w:hAnsi="Times New Roman"/>
          <w:sz w:val="24"/>
          <w:szCs w:val="24"/>
        </w:rPr>
        <w:t>KOWR uprawniony</w:t>
      </w:r>
      <w:r w:rsidR="00315A9E" w:rsidRPr="002923F0">
        <w:rPr>
          <w:rFonts w:ascii="Times New Roman" w:hAnsi="Times New Roman"/>
          <w:sz w:val="24"/>
          <w:szCs w:val="24"/>
        </w:rPr>
        <w:t xml:space="preserve"> jest do przeprowadzania kontroli</w:t>
      </w:r>
      <w:r w:rsidR="00906394" w:rsidRPr="002923F0">
        <w:rPr>
          <w:rFonts w:ascii="Times New Roman" w:hAnsi="Times New Roman"/>
          <w:sz w:val="24"/>
          <w:szCs w:val="24"/>
        </w:rPr>
        <w:t xml:space="preserve"> </w:t>
      </w:r>
      <w:r w:rsidR="003A671F" w:rsidRPr="002923F0">
        <w:rPr>
          <w:rFonts w:ascii="Times New Roman" w:hAnsi="Times New Roman"/>
          <w:sz w:val="24"/>
          <w:szCs w:val="24"/>
        </w:rPr>
        <w:t xml:space="preserve">zobowiązań </w:t>
      </w:r>
      <w:r w:rsidR="00906394" w:rsidRPr="002923F0">
        <w:rPr>
          <w:rFonts w:ascii="Times New Roman" w:hAnsi="Times New Roman"/>
          <w:sz w:val="24"/>
          <w:szCs w:val="24"/>
        </w:rPr>
        <w:t>podmiot</w:t>
      </w:r>
      <w:r w:rsidR="003A671F" w:rsidRPr="002923F0">
        <w:rPr>
          <w:rFonts w:ascii="Times New Roman" w:hAnsi="Times New Roman"/>
          <w:sz w:val="24"/>
          <w:szCs w:val="24"/>
        </w:rPr>
        <w:t>u</w:t>
      </w:r>
      <w:r w:rsidR="00906394" w:rsidRPr="002923F0">
        <w:rPr>
          <w:rFonts w:ascii="Times New Roman" w:hAnsi="Times New Roman"/>
          <w:sz w:val="24"/>
          <w:szCs w:val="24"/>
        </w:rPr>
        <w:t xml:space="preserve"> </w:t>
      </w:r>
      <w:r w:rsidR="003A671F" w:rsidRPr="002923F0">
        <w:rPr>
          <w:rFonts w:ascii="Times New Roman" w:hAnsi="Times New Roman"/>
          <w:sz w:val="24"/>
          <w:szCs w:val="24"/>
        </w:rPr>
        <w:t xml:space="preserve">uprawnionego </w:t>
      </w:r>
      <w:r w:rsidR="00906394" w:rsidRPr="002923F0">
        <w:rPr>
          <w:rFonts w:ascii="Times New Roman" w:hAnsi="Times New Roman"/>
          <w:sz w:val="24"/>
          <w:szCs w:val="24"/>
        </w:rPr>
        <w:t>wynikających z umowy na realizację projektu</w:t>
      </w:r>
      <w:r w:rsidR="00160D50" w:rsidRPr="002923F0">
        <w:rPr>
          <w:rFonts w:ascii="Times New Roman" w:hAnsi="Times New Roman"/>
          <w:sz w:val="24"/>
          <w:szCs w:val="24"/>
        </w:rPr>
        <w:t xml:space="preserve">: </w:t>
      </w:r>
    </w:p>
    <w:p w:rsidR="00160D50" w:rsidRPr="002923F0" w:rsidRDefault="00315A9E" w:rsidP="00D23C2E">
      <w:pPr>
        <w:numPr>
          <w:ilvl w:val="0"/>
          <w:numId w:val="37"/>
        </w:numPr>
        <w:tabs>
          <w:tab w:val="clear" w:pos="360"/>
        </w:tabs>
        <w:spacing w:line="360" w:lineRule="auto"/>
        <w:ind w:leftChars="567" w:left="1701" w:hanging="567"/>
        <w:jc w:val="both"/>
        <w:rPr>
          <w:sz w:val="24"/>
          <w:szCs w:val="24"/>
        </w:rPr>
      </w:pPr>
      <w:r w:rsidRPr="002923F0">
        <w:rPr>
          <w:sz w:val="24"/>
          <w:szCs w:val="24"/>
        </w:rPr>
        <w:t>w siedzibie po</w:t>
      </w:r>
      <w:r w:rsidR="00160D50" w:rsidRPr="002923F0">
        <w:rPr>
          <w:sz w:val="24"/>
          <w:szCs w:val="24"/>
        </w:rPr>
        <w:t>dmiotu uprawnionego,</w:t>
      </w:r>
    </w:p>
    <w:p w:rsidR="004B6AC1" w:rsidRPr="002923F0" w:rsidRDefault="004B6AC1" w:rsidP="00D23C2E">
      <w:pPr>
        <w:numPr>
          <w:ilvl w:val="0"/>
          <w:numId w:val="37"/>
        </w:numPr>
        <w:tabs>
          <w:tab w:val="clear" w:pos="360"/>
        </w:tabs>
        <w:spacing w:line="360" w:lineRule="auto"/>
        <w:ind w:leftChars="567" w:left="1701" w:hanging="567"/>
        <w:jc w:val="both"/>
        <w:rPr>
          <w:sz w:val="24"/>
          <w:szCs w:val="24"/>
        </w:rPr>
      </w:pPr>
      <w:r w:rsidRPr="002923F0">
        <w:rPr>
          <w:sz w:val="24"/>
          <w:szCs w:val="24"/>
        </w:rPr>
        <w:t>w miejscu realizacji projektu,</w:t>
      </w:r>
    </w:p>
    <w:p w:rsidR="00160D50" w:rsidRPr="002923F0" w:rsidRDefault="00160D50" w:rsidP="00D23C2E">
      <w:pPr>
        <w:numPr>
          <w:ilvl w:val="0"/>
          <w:numId w:val="37"/>
        </w:numPr>
        <w:tabs>
          <w:tab w:val="clear" w:pos="360"/>
        </w:tabs>
        <w:spacing w:line="360" w:lineRule="auto"/>
        <w:ind w:leftChars="567" w:left="1701" w:hanging="567"/>
        <w:jc w:val="both"/>
        <w:rPr>
          <w:sz w:val="24"/>
          <w:szCs w:val="24"/>
        </w:rPr>
      </w:pPr>
      <w:r w:rsidRPr="002923F0">
        <w:rPr>
          <w:sz w:val="24"/>
          <w:szCs w:val="24"/>
        </w:rPr>
        <w:t>w gospodarstwach pasiecznych (</w:t>
      </w:r>
      <w:r w:rsidR="008E178E" w:rsidRPr="002923F0">
        <w:rPr>
          <w:sz w:val="24"/>
          <w:szCs w:val="24"/>
        </w:rPr>
        <w:t xml:space="preserve">u </w:t>
      </w:r>
      <w:r w:rsidRPr="002923F0">
        <w:rPr>
          <w:sz w:val="24"/>
          <w:szCs w:val="24"/>
        </w:rPr>
        <w:t>końcowych odbiorców wsparcia)</w:t>
      </w:r>
      <w:r w:rsidR="00301F51" w:rsidRPr="002923F0">
        <w:rPr>
          <w:sz w:val="24"/>
          <w:szCs w:val="24"/>
        </w:rPr>
        <w:t>.</w:t>
      </w:r>
    </w:p>
    <w:p w:rsidR="005F6EFB" w:rsidRPr="002923F0" w:rsidRDefault="00800160" w:rsidP="00D23C2E">
      <w:pPr>
        <w:pStyle w:val="Akapitzlist"/>
        <w:numPr>
          <w:ilvl w:val="2"/>
          <w:numId w:val="109"/>
        </w:numPr>
        <w:spacing w:after="0" w:line="360" w:lineRule="auto"/>
        <w:ind w:leftChars="100" w:left="767" w:hanging="567"/>
        <w:jc w:val="both"/>
        <w:rPr>
          <w:rFonts w:ascii="Times New Roman" w:hAnsi="Times New Roman"/>
          <w:sz w:val="24"/>
          <w:szCs w:val="24"/>
        </w:rPr>
      </w:pPr>
      <w:r w:rsidRPr="002923F0">
        <w:rPr>
          <w:rFonts w:ascii="Times New Roman" w:hAnsi="Times New Roman"/>
          <w:sz w:val="24"/>
          <w:szCs w:val="24"/>
        </w:rPr>
        <w:t>Kontrole odbywać się będą</w:t>
      </w:r>
      <w:r w:rsidR="005F6EFB" w:rsidRPr="002923F0">
        <w:rPr>
          <w:rFonts w:ascii="Times New Roman" w:hAnsi="Times New Roman"/>
          <w:sz w:val="24"/>
          <w:szCs w:val="24"/>
        </w:rPr>
        <w:t>:</w:t>
      </w:r>
    </w:p>
    <w:p w:rsidR="005F6EFB" w:rsidRPr="002923F0" w:rsidRDefault="00800160" w:rsidP="00D23C2E">
      <w:pPr>
        <w:numPr>
          <w:ilvl w:val="0"/>
          <w:numId w:val="37"/>
        </w:numPr>
        <w:tabs>
          <w:tab w:val="clear" w:pos="360"/>
        </w:tabs>
        <w:spacing w:line="360" w:lineRule="auto"/>
        <w:ind w:leftChars="567" w:left="1701" w:hanging="567"/>
        <w:jc w:val="both"/>
        <w:rPr>
          <w:sz w:val="24"/>
          <w:szCs w:val="24"/>
        </w:rPr>
      </w:pPr>
      <w:r w:rsidRPr="002923F0">
        <w:rPr>
          <w:sz w:val="24"/>
          <w:szCs w:val="24"/>
        </w:rPr>
        <w:t>w trakcie realizacji projektu</w:t>
      </w:r>
      <w:r w:rsidR="00CE0F2A" w:rsidRPr="002923F0">
        <w:rPr>
          <w:sz w:val="24"/>
          <w:szCs w:val="24"/>
        </w:rPr>
        <w:t xml:space="preserve"> </w:t>
      </w:r>
      <w:r w:rsidR="00081480" w:rsidRPr="002923F0">
        <w:rPr>
          <w:sz w:val="24"/>
          <w:szCs w:val="24"/>
        </w:rPr>
        <w:t>–</w:t>
      </w:r>
      <w:r w:rsidR="00CE0F2A" w:rsidRPr="002923F0">
        <w:rPr>
          <w:sz w:val="24"/>
          <w:szCs w:val="24"/>
        </w:rPr>
        <w:t xml:space="preserve"> wyrywkowo</w:t>
      </w:r>
      <w:r w:rsidR="00081480" w:rsidRPr="002923F0">
        <w:rPr>
          <w:sz w:val="24"/>
          <w:szCs w:val="24"/>
        </w:rPr>
        <w:t xml:space="preserve"> (dotyczy projektu „szkolenia”)</w:t>
      </w:r>
      <w:r w:rsidR="005F6EFB" w:rsidRPr="002923F0">
        <w:rPr>
          <w:sz w:val="24"/>
          <w:szCs w:val="24"/>
        </w:rPr>
        <w:t>,</w:t>
      </w:r>
    </w:p>
    <w:p w:rsidR="00665284" w:rsidRPr="002923F0" w:rsidRDefault="005F6EFB" w:rsidP="00D23C2E">
      <w:pPr>
        <w:numPr>
          <w:ilvl w:val="0"/>
          <w:numId w:val="37"/>
        </w:numPr>
        <w:tabs>
          <w:tab w:val="clear" w:pos="360"/>
        </w:tabs>
        <w:spacing w:line="360" w:lineRule="auto"/>
        <w:ind w:leftChars="567" w:left="1701" w:hanging="567"/>
        <w:jc w:val="both"/>
        <w:rPr>
          <w:sz w:val="24"/>
          <w:szCs w:val="24"/>
        </w:rPr>
      </w:pPr>
      <w:r w:rsidRPr="002923F0">
        <w:rPr>
          <w:sz w:val="24"/>
          <w:szCs w:val="24"/>
        </w:rPr>
        <w:t>po</w:t>
      </w:r>
      <w:r w:rsidR="00800160" w:rsidRPr="002923F0">
        <w:rPr>
          <w:sz w:val="24"/>
          <w:szCs w:val="24"/>
        </w:rPr>
        <w:t xml:space="preserve"> zakończeniu</w:t>
      </w:r>
      <w:r w:rsidRPr="002923F0">
        <w:rPr>
          <w:sz w:val="24"/>
          <w:szCs w:val="24"/>
        </w:rPr>
        <w:t xml:space="preserve"> realizacji projektu</w:t>
      </w:r>
      <w:r w:rsidR="00800160" w:rsidRPr="002923F0">
        <w:rPr>
          <w:sz w:val="24"/>
          <w:szCs w:val="24"/>
        </w:rPr>
        <w:t>, przed wyp</w:t>
      </w:r>
      <w:r w:rsidR="00052CAA" w:rsidRPr="002923F0">
        <w:rPr>
          <w:sz w:val="24"/>
          <w:szCs w:val="24"/>
        </w:rPr>
        <w:t>łatą</w:t>
      </w:r>
      <w:r w:rsidR="00800160" w:rsidRPr="002923F0">
        <w:rPr>
          <w:sz w:val="24"/>
          <w:szCs w:val="24"/>
        </w:rPr>
        <w:t xml:space="preserve"> refundacji</w:t>
      </w:r>
      <w:r w:rsidR="00301F51" w:rsidRPr="002923F0">
        <w:rPr>
          <w:sz w:val="24"/>
          <w:szCs w:val="24"/>
        </w:rPr>
        <w:t xml:space="preserve"> - nie mniej niż 5</w:t>
      </w:r>
      <w:r w:rsidR="00CE0F2A" w:rsidRPr="002923F0">
        <w:rPr>
          <w:sz w:val="24"/>
          <w:szCs w:val="24"/>
        </w:rPr>
        <w:t xml:space="preserve">% </w:t>
      </w:r>
      <w:r w:rsidR="00BA0E76" w:rsidRPr="002923F0">
        <w:rPr>
          <w:sz w:val="24"/>
          <w:szCs w:val="24"/>
        </w:rPr>
        <w:t>wnioskodawców</w:t>
      </w:r>
      <w:r w:rsidR="00BE15F4" w:rsidRPr="002923F0">
        <w:rPr>
          <w:sz w:val="24"/>
          <w:szCs w:val="24"/>
        </w:rPr>
        <w:t xml:space="preserve"> </w:t>
      </w:r>
      <w:r w:rsidR="006E58BF" w:rsidRPr="002923F0">
        <w:rPr>
          <w:sz w:val="24"/>
          <w:szCs w:val="24"/>
        </w:rPr>
        <w:t xml:space="preserve"> </w:t>
      </w:r>
      <w:r w:rsidR="00BA0E76" w:rsidRPr="002923F0">
        <w:rPr>
          <w:sz w:val="24"/>
          <w:szCs w:val="24"/>
        </w:rPr>
        <w:t>oraz</w:t>
      </w:r>
      <w:r w:rsidR="006E58BF" w:rsidRPr="002923F0">
        <w:rPr>
          <w:sz w:val="24"/>
          <w:szCs w:val="24"/>
        </w:rPr>
        <w:t xml:space="preserve"> nie mniej niż 1% odbiorców końcowych pomocy (dotyczy działań: „zakup sprzętu pszczelarskiego” i „zakup urządzeń do</w:t>
      </w:r>
      <w:r w:rsidR="007823CE" w:rsidRPr="002923F0">
        <w:rPr>
          <w:sz w:val="24"/>
          <w:szCs w:val="24"/>
        </w:rPr>
        <w:t> </w:t>
      </w:r>
      <w:r w:rsidR="006E58BF" w:rsidRPr="002923F0">
        <w:rPr>
          <w:sz w:val="24"/>
          <w:szCs w:val="24"/>
        </w:rPr>
        <w:t>prowadzenia gospodarki wędrownej”)</w:t>
      </w:r>
      <w:r w:rsidR="00606A70" w:rsidRPr="002923F0">
        <w:rPr>
          <w:sz w:val="24"/>
          <w:szCs w:val="24"/>
        </w:rPr>
        <w:t xml:space="preserve"> wybranych losowo wśród wy</w:t>
      </w:r>
      <w:r w:rsidR="00CB7CAF" w:rsidRPr="002923F0">
        <w:rPr>
          <w:sz w:val="24"/>
          <w:szCs w:val="24"/>
        </w:rPr>
        <w:t>typowanych</w:t>
      </w:r>
      <w:r w:rsidR="00606A70" w:rsidRPr="002923F0">
        <w:rPr>
          <w:sz w:val="24"/>
          <w:szCs w:val="24"/>
        </w:rPr>
        <w:t xml:space="preserve"> wnioskodawców</w:t>
      </w:r>
      <w:r w:rsidR="00BA0E76" w:rsidRPr="002923F0">
        <w:rPr>
          <w:sz w:val="24"/>
          <w:szCs w:val="24"/>
        </w:rPr>
        <w:t>,</w:t>
      </w:r>
    </w:p>
    <w:p w:rsidR="005D3DB3" w:rsidRPr="002923F0" w:rsidRDefault="004A6FB3" w:rsidP="00D23C2E">
      <w:pPr>
        <w:numPr>
          <w:ilvl w:val="0"/>
          <w:numId w:val="37"/>
        </w:numPr>
        <w:tabs>
          <w:tab w:val="clear" w:pos="360"/>
        </w:tabs>
        <w:spacing w:line="360" w:lineRule="auto"/>
        <w:ind w:leftChars="567" w:left="1701" w:hanging="567"/>
        <w:jc w:val="both"/>
        <w:rPr>
          <w:sz w:val="24"/>
          <w:szCs w:val="24"/>
        </w:rPr>
      </w:pPr>
      <w:r w:rsidRPr="002923F0">
        <w:rPr>
          <w:sz w:val="24"/>
          <w:szCs w:val="24"/>
        </w:rPr>
        <w:t>po zakończeniu realizacji projektu, po wypłacie refundacji</w:t>
      </w:r>
      <w:r w:rsidR="005424A5" w:rsidRPr="002923F0">
        <w:rPr>
          <w:sz w:val="24"/>
          <w:szCs w:val="24"/>
        </w:rPr>
        <w:t>.</w:t>
      </w:r>
    </w:p>
    <w:p w:rsidR="005D3DB3" w:rsidRPr="002923F0" w:rsidRDefault="00052CAA" w:rsidP="00D23C2E">
      <w:pPr>
        <w:pStyle w:val="Akapitzlist"/>
        <w:numPr>
          <w:ilvl w:val="2"/>
          <w:numId w:val="109"/>
        </w:numPr>
        <w:spacing w:after="0" w:line="360" w:lineRule="auto"/>
        <w:ind w:leftChars="100" w:left="767" w:hanging="567"/>
        <w:jc w:val="both"/>
        <w:rPr>
          <w:rFonts w:ascii="Times New Roman" w:hAnsi="Times New Roman"/>
          <w:sz w:val="24"/>
          <w:szCs w:val="24"/>
        </w:rPr>
      </w:pPr>
      <w:r w:rsidRPr="002923F0">
        <w:rPr>
          <w:rFonts w:ascii="Times New Roman" w:hAnsi="Times New Roman"/>
          <w:sz w:val="24"/>
          <w:szCs w:val="24"/>
        </w:rPr>
        <w:t xml:space="preserve">Kontrolowany podmiot zobowiązany jest zapewnić osobom przeprowadzającym kontrolę wstęp do pomieszczeń oraz dostęp do wszelkiej dokumentacji związanej </w:t>
      </w:r>
      <w:r w:rsidR="00567E34">
        <w:rPr>
          <w:rFonts w:ascii="Times New Roman" w:hAnsi="Times New Roman"/>
          <w:sz w:val="24"/>
          <w:szCs w:val="24"/>
        </w:rPr>
        <w:br/>
      </w:r>
      <w:r w:rsidRPr="002923F0">
        <w:rPr>
          <w:rFonts w:ascii="Times New Roman" w:hAnsi="Times New Roman"/>
          <w:sz w:val="24"/>
          <w:szCs w:val="24"/>
        </w:rPr>
        <w:t>z</w:t>
      </w:r>
      <w:r w:rsidR="00C84AC3" w:rsidRPr="002923F0">
        <w:rPr>
          <w:rFonts w:ascii="Times New Roman" w:hAnsi="Times New Roman"/>
          <w:sz w:val="24"/>
          <w:szCs w:val="24"/>
        </w:rPr>
        <w:t xml:space="preserve"> </w:t>
      </w:r>
      <w:r w:rsidRPr="002923F0">
        <w:rPr>
          <w:rFonts w:ascii="Times New Roman" w:hAnsi="Times New Roman"/>
          <w:sz w:val="24"/>
          <w:szCs w:val="24"/>
        </w:rPr>
        <w:t>realizacją projektu.</w:t>
      </w:r>
    </w:p>
    <w:p w:rsidR="005D3DB3" w:rsidRPr="002923F0" w:rsidRDefault="00722018" w:rsidP="001139E0">
      <w:pPr>
        <w:pStyle w:val="Akapitzlist"/>
        <w:numPr>
          <w:ilvl w:val="2"/>
          <w:numId w:val="109"/>
        </w:numPr>
        <w:spacing w:after="0" w:line="360" w:lineRule="auto"/>
        <w:ind w:leftChars="100" w:left="767" w:hanging="567"/>
        <w:jc w:val="both"/>
        <w:rPr>
          <w:rFonts w:ascii="Times New Roman" w:hAnsi="Times New Roman"/>
          <w:sz w:val="24"/>
          <w:szCs w:val="24"/>
        </w:rPr>
      </w:pPr>
      <w:r w:rsidRPr="002923F0">
        <w:rPr>
          <w:rFonts w:ascii="Times New Roman" w:hAnsi="Times New Roman"/>
          <w:sz w:val="24"/>
          <w:szCs w:val="24"/>
        </w:rPr>
        <w:t>Z przeprowadzonej kontroli sporządzany jest raport. Raport p</w:t>
      </w:r>
      <w:r w:rsidR="00D745E6" w:rsidRPr="002923F0">
        <w:rPr>
          <w:rFonts w:ascii="Times New Roman" w:hAnsi="Times New Roman"/>
          <w:sz w:val="24"/>
          <w:szCs w:val="24"/>
        </w:rPr>
        <w:t>odpisywany jest przez kontrolerów</w:t>
      </w:r>
      <w:r w:rsidRPr="002923F0">
        <w:rPr>
          <w:rFonts w:ascii="Times New Roman" w:hAnsi="Times New Roman"/>
          <w:sz w:val="24"/>
          <w:szCs w:val="24"/>
        </w:rPr>
        <w:t xml:space="preserve"> oraz przez </w:t>
      </w:r>
      <w:r w:rsidR="00051CF2" w:rsidRPr="002923F0">
        <w:rPr>
          <w:rFonts w:ascii="Times New Roman" w:hAnsi="Times New Roman"/>
          <w:sz w:val="24"/>
          <w:szCs w:val="24"/>
        </w:rPr>
        <w:t xml:space="preserve">osoby uprawnione </w:t>
      </w:r>
      <w:r w:rsidRPr="002923F0">
        <w:rPr>
          <w:rFonts w:ascii="Times New Roman" w:hAnsi="Times New Roman"/>
          <w:sz w:val="24"/>
          <w:szCs w:val="24"/>
        </w:rPr>
        <w:t>do reprezentowania kontrolowanego podmiotu.</w:t>
      </w:r>
    </w:p>
    <w:p w:rsidR="00D77EC1" w:rsidRPr="002923F0" w:rsidRDefault="00CB362C" w:rsidP="001139E0">
      <w:pPr>
        <w:pStyle w:val="Akapitzlist"/>
        <w:numPr>
          <w:ilvl w:val="2"/>
          <w:numId w:val="109"/>
        </w:numPr>
        <w:spacing w:after="0" w:line="360" w:lineRule="auto"/>
        <w:ind w:leftChars="100" w:left="767" w:hanging="567"/>
        <w:jc w:val="both"/>
        <w:rPr>
          <w:rFonts w:ascii="Times New Roman" w:hAnsi="Times New Roman"/>
          <w:sz w:val="24"/>
          <w:szCs w:val="24"/>
        </w:rPr>
      </w:pPr>
      <w:r w:rsidRPr="002923F0">
        <w:rPr>
          <w:rFonts w:ascii="Times New Roman" w:hAnsi="Times New Roman"/>
          <w:sz w:val="24"/>
          <w:szCs w:val="24"/>
        </w:rPr>
        <w:t>W przypadku, gdy raport z kontroli wskazuje na wystąpienie uchybień</w:t>
      </w:r>
      <w:r w:rsidR="00252BBA" w:rsidRPr="002923F0">
        <w:rPr>
          <w:rFonts w:ascii="Times New Roman" w:hAnsi="Times New Roman"/>
          <w:sz w:val="24"/>
          <w:szCs w:val="24"/>
        </w:rPr>
        <w:t xml:space="preserve"> </w:t>
      </w:r>
      <w:r w:rsidRPr="002923F0">
        <w:rPr>
          <w:rFonts w:ascii="Times New Roman" w:hAnsi="Times New Roman"/>
          <w:sz w:val="24"/>
          <w:szCs w:val="24"/>
        </w:rPr>
        <w:t>i</w:t>
      </w:r>
      <w:r w:rsidR="007823CE" w:rsidRPr="002923F0">
        <w:rPr>
          <w:rFonts w:ascii="Times New Roman" w:hAnsi="Times New Roman"/>
          <w:sz w:val="24"/>
          <w:szCs w:val="24"/>
        </w:rPr>
        <w:t> </w:t>
      </w:r>
      <w:r w:rsidR="00336F7A" w:rsidRPr="002923F0">
        <w:rPr>
          <w:rFonts w:ascii="Times New Roman" w:hAnsi="Times New Roman"/>
          <w:sz w:val="24"/>
          <w:szCs w:val="24"/>
        </w:rPr>
        <w:t>błędów</w:t>
      </w:r>
      <w:r w:rsidRPr="002923F0">
        <w:rPr>
          <w:rFonts w:ascii="Times New Roman" w:hAnsi="Times New Roman"/>
          <w:sz w:val="24"/>
          <w:szCs w:val="24"/>
        </w:rPr>
        <w:t xml:space="preserve"> </w:t>
      </w:r>
      <w:r w:rsidR="00567E34">
        <w:rPr>
          <w:rFonts w:ascii="Times New Roman" w:hAnsi="Times New Roman"/>
          <w:sz w:val="24"/>
          <w:szCs w:val="24"/>
        </w:rPr>
        <w:br/>
      </w:r>
      <w:r w:rsidRPr="002923F0">
        <w:rPr>
          <w:rFonts w:ascii="Times New Roman" w:hAnsi="Times New Roman"/>
          <w:sz w:val="24"/>
          <w:szCs w:val="24"/>
        </w:rPr>
        <w:t xml:space="preserve">w realizacji projektu, </w:t>
      </w:r>
      <w:r w:rsidR="00F94E74" w:rsidRPr="002923F0">
        <w:rPr>
          <w:rFonts w:ascii="Times New Roman" w:hAnsi="Times New Roman"/>
          <w:sz w:val="24"/>
          <w:szCs w:val="24"/>
        </w:rPr>
        <w:t>KOWR</w:t>
      </w:r>
      <w:r w:rsidR="008453B0" w:rsidRPr="002923F0">
        <w:rPr>
          <w:rFonts w:ascii="Times New Roman" w:hAnsi="Times New Roman"/>
          <w:sz w:val="24"/>
          <w:szCs w:val="24"/>
        </w:rPr>
        <w:t xml:space="preserve"> </w:t>
      </w:r>
      <w:r w:rsidRPr="002923F0">
        <w:rPr>
          <w:rFonts w:ascii="Times New Roman" w:hAnsi="Times New Roman"/>
          <w:sz w:val="24"/>
          <w:szCs w:val="24"/>
        </w:rPr>
        <w:t xml:space="preserve">może wezwać podmiot uprawniony do złożenia wyjaśnień w terminie </w:t>
      </w:r>
      <w:r w:rsidR="00F34781" w:rsidRPr="002923F0">
        <w:rPr>
          <w:rFonts w:ascii="Times New Roman" w:hAnsi="Times New Roman"/>
          <w:b/>
          <w:sz w:val="24"/>
          <w:szCs w:val="24"/>
        </w:rPr>
        <w:t xml:space="preserve">14 </w:t>
      </w:r>
      <w:r w:rsidR="00562591" w:rsidRPr="002923F0">
        <w:rPr>
          <w:rFonts w:ascii="Times New Roman" w:hAnsi="Times New Roman"/>
          <w:b/>
          <w:sz w:val="24"/>
          <w:szCs w:val="24"/>
        </w:rPr>
        <w:t xml:space="preserve">dni </w:t>
      </w:r>
      <w:r w:rsidR="00F34781" w:rsidRPr="002923F0">
        <w:rPr>
          <w:rFonts w:ascii="Times New Roman" w:hAnsi="Times New Roman"/>
          <w:b/>
          <w:sz w:val="24"/>
          <w:szCs w:val="24"/>
        </w:rPr>
        <w:t>kalendarzowych</w:t>
      </w:r>
      <w:r w:rsidR="00F34781" w:rsidRPr="002923F0">
        <w:rPr>
          <w:rFonts w:ascii="Times New Roman" w:hAnsi="Times New Roman"/>
          <w:sz w:val="24"/>
          <w:szCs w:val="24"/>
        </w:rPr>
        <w:t xml:space="preserve"> </w:t>
      </w:r>
      <w:r w:rsidR="00562591" w:rsidRPr="002923F0">
        <w:rPr>
          <w:rFonts w:ascii="Times New Roman" w:hAnsi="Times New Roman"/>
          <w:sz w:val="24"/>
          <w:szCs w:val="24"/>
        </w:rPr>
        <w:t>od daty doręczenia</w:t>
      </w:r>
      <w:r w:rsidRPr="002923F0">
        <w:rPr>
          <w:rFonts w:ascii="Times New Roman" w:hAnsi="Times New Roman"/>
          <w:sz w:val="24"/>
          <w:szCs w:val="24"/>
        </w:rPr>
        <w:t xml:space="preserve"> wezwania.</w:t>
      </w:r>
      <w:r w:rsidR="00052CAA" w:rsidRPr="002923F0">
        <w:rPr>
          <w:rFonts w:ascii="Times New Roman" w:hAnsi="Times New Roman"/>
          <w:sz w:val="24"/>
          <w:szCs w:val="24"/>
        </w:rPr>
        <w:t xml:space="preserve"> </w:t>
      </w:r>
    </w:p>
    <w:p w:rsidR="005D3DB3" w:rsidRPr="002923F0" w:rsidRDefault="00CB362C" w:rsidP="00567E34">
      <w:pPr>
        <w:pStyle w:val="Nagwek3"/>
        <w:numPr>
          <w:ilvl w:val="1"/>
          <w:numId w:val="109"/>
        </w:numPr>
        <w:spacing w:line="360" w:lineRule="auto"/>
        <w:ind w:leftChars="100" w:left="200" w:firstLine="0"/>
        <w:jc w:val="left"/>
        <w:rPr>
          <w:rFonts w:ascii="Times New Roman" w:hAnsi="Times New Roman" w:cs="Times New Roman"/>
        </w:rPr>
      </w:pPr>
      <w:bookmarkStart w:id="73" w:name="_Toc81293528"/>
      <w:r w:rsidRPr="002923F0">
        <w:rPr>
          <w:rFonts w:ascii="Times New Roman" w:hAnsi="Times New Roman" w:cs="Times New Roman"/>
        </w:rPr>
        <w:lastRenderedPageBreak/>
        <w:t>Składanie wniosków o refundację</w:t>
      </w:r>
      <w:r w:rsidR="007832FD" w:rsidRPr="002923F0">
        <w:rPr>
          <w:rFonts w:ascii="Times New Roman" w:hAnsi="Times New Roman" w:cs="Times New Roman"/>
        </w:rPr>
        <w:t xml:space="preserve"> i ich weryfikacja</w:t>
      </w:r>
      <w:bookmarkEnd w:id="73"/>
      <w:r w:rsidRPr="002923F0">
        <w:rPr>
          <w:rFonts w:ascii="Times New Roman" w:hAnsi="Times New Roman" w:cs="Times New Roman"/>
        </w:rPr>
        <w:t xml:space="preserve">  </w:t>
      </w:r>
    </w:p>
    <w:p w:rsidR="00293416" w:rsidRPr="002923F0" w:rsidRDefault="00D86EDA" w:rsidP="003878CE">
      <w:pPr>
        <w:pStyle w:val="Akapitzlist"/>
        <w:numPr>
          <w:ilvl w:val="2"/>
          <w:numId w:val="109"/>
        </w:numPr>
        <w:spacing w:after="0" w:line="360" w:lineRule="auto"/>
        <w:ind w:leftChars="100" w:left="200" w:firstLine="0"/>
        <w:jc w:val="both"/>
        <w:rPr>
          <w:rFonts w:ascii="Times New Roman" w:hAnsi="Times New Roman"/>
          <w:sz w:val="24"/>
          <w:szCs w:val="24"/>
        </w:rPr>
      </w:pPr>
      <w:r w:rsidRPr="002923F0">
        <w:rPr>
          <w:rFonts w:ascii="Times New Roman" w:hAnsi="Times New Roman"/>
          <w:sz w:val="24"/>
          <w:szCs w:val="24"/>
        </w:rPr>
        <w:t xml:space="preserve">W celu uzyskania refundacji kosztów poniesionych na realizację projektu, podmiot uprawniony zobowiązany jest do złożenia w Centrali </w:t>
      </w:r>
      <w:r w:rsidR="00F94E74" w:rsidRPr="002923F0">
        <w:rPr>
          <w:rFonts w:ascii="Times New Roman" w:hAnsi="Times New Roman"/>
          <w:sz w:val="24"/>
          <w:szCs w:val="24"/>
        </w:rPr>
        <w:t>KOWR</w:t>
      </w:r>
      <w:r w:rsidRPr="002923F0">
        <w:rPr>
          <w:rFonts w:ascii="Times New Roman" w:hAnsi="Times New Roman"/>
          <w:sz w:val="24"/>
          <w:szCs w:val="24"/>
        </w:rPr>
        <w:t xml:space="preserve"> </w:t>
      </w:r>
      <w:r w:rsidR="00DA588B" w:rsidRPr="002923F0">
        <w:rPr>
          <w:rFonts w:ascii="Times New Roman" w:hAnsi="Times New Roman"/>
          <w:sz w:val="24"/>
          <w:szCs w:val="24"/>
        </w:rPr>
        <w:t xml:space="preserve">oryginału </w:t>
      </w:r>
      <w:r w:rsidR="008D406E" w:rsidRPr="002923F0">
        <w:rPr>
          <w:rFonts w:ascii="Times New Roman" w:hAnsi="Times New Roman"/>
          <w:sz w:val="24"/>
          <w:szCs w:val="24"/>
        </w:rPr>
        <w:t>wniosku o refundację na formularzu</w:t>
      </w:r>
      <w:r w:rsidR="001730CB" w:rsidRPr="002923F0">
        <w:rPr>
          <w:rFonts w:ascii="Times New Roman" w:hAnsi="Times New Roman"/>
          <w:sz w:val="24"/>
          <w:szCs w:val="24"/>
        </w:rPr>
        <w:t xml:space="preserve"> </w:t>
      </w:r>
      <w:r w:rsidR="00C861C5" w:rsidRPr="002923F0">
        <w:rPr>
          <w:rFonts w:ascii="Times New Roman" w:hAnsi="Times New Roman"/>
          <w:sz w:val="24"/>
          <w:szCs w:val="24"/>
        </w:rPr>
        <w:t xml:space="preserve">stanowiącym </w:t>
      </w:r>
      <w:r w:rsidR="00301F51" w:rsidRPr="002923F0">
        <w:rPr>
          <w:rFonts w:ascii="Times New Roman" w:hAnsi="Times New Roman"/>
          <w:b/>
          <w:sz w:val="24"/>
          <w:szCs w:val="24"/>
        </w:rPr>
        <w:t xml:space="preserve">załącznik nr </w:t>
      </w:r>
      <w:r w:rsidR="00C9018F" w:rsidRPr="002923F0">
        <w:rPr>
          <w:rFonts w:ascii="Times New Roman" w:hAnsi="Times New Roman"/>
          <w:b/>
          <w:sz w:val="24"/>
          <w:szCs w:val="24"/>
        </w:rPr>
        <w:t>9</w:t>
      </w:r>
      <w:r w:rsidR="008D406E" w:rsidRPr="002923F0">
        <w:rPr>
          <w:rFonts w:ascii="Times New Roman" w:hAnsi="Times New Roman"/>
          <w:sz w:val="24"/>
          <w:szCs w:val="24"/>
        </w:rPr>
        <w:t xml:space="preserve">. </w:t>
      </w:r>
    </w:p>
    <w:p w:rsidR="008D406E" w:rsidRPr="002923F0" w:rsidRDefault="008D406E" w:rsidP="003878CE">
      <w:pPr>
        <w:spacing w:line="360" w:lineRule="auto"/>
        <w:ind w:leftChars="100" w:left="200"/>
        <w:jc w:val="both"/>
        <w:rPr>
          <w:sz w:val="24"/>
          <w:szCs w:val="24"/>
        </w:rPr>
      </w:pPr>
      <w:r w:rsidRPr="002923F0">
        <w:rPr>
          <w:sz w:val="24"/>
          <w:szCs w:val="24"/>
        </w:rPr>
        <w:t>Do wniosku należy załączyć:</w:t>
      </w:r>
    </w:p>
    <w:p w:rsidR="008D406E" w:rsidRPr="002923F0" w:rsidRDefault="001730CB" w:rsidP="003878CE">
      <w:pPr>
        <w:numPr>
          <w:ilvl w:val="0"/>
          <w:numId w:val="10"/>
        </w:numPr>
        <w:tabs>
          <w:tab w:val="clear" w:pos="1440"/>
        </w:tabs>
        <w:spacing w:line="360" w:lineRule="auto"/>
        <w:ind w:left="1134" w:hanging="567"/>
        <w:jc w:val="both"/>
        <w:rPr>
          <w:sz w:val="24"/>
          <w:szCs w:val="24"/>
        </w:rPr>
      </w:pPr>
      <w:r w:rsidRPr="002923F0">
        <w:rPr>
          <w:sz w:val="24"/>
          <w:szCs w:val="24"/>
        </w:rPr>
        <w:t>k</w:t>
      </w:r>
      <w:r w:rsidR="00403A17" w:rsidRPr="002923F0">
        <w:rPr>
          <w:sz w:val="24"/>
          <w:szCs w:val="24"/>
        </w:rPr>
        <w:t xml:space="preserve">opie </w:t>
      </w:r>
      <w:r w:rsidR="008D406E" w:rsidRPr="002923F0">
        <w:rPr>
          <w:sz w:val="24"/>
          <w:szCs w:val="24"/>
        </w:rPr>
        <w:t>faktur/rachunk</w:t>
      </w:r>
      <w:r w:rsidR="00403A17" w:rsidRPr="002923F0">
        <w:rPr>
          <w:sz w:val="24"/>
          <w:szCs w:val="24"/>
        </w:rPr>
        <w:t>ów,</w:t>
      </w:r>
      <w:r w:rsidR="003656E3" w:rsidRPr="002923F0">
        <w:rPr>
          <w:sz w:val="24"/>
          <w:szCs w:val="24"/>
        </w:rPr>
        <w:t xml:space="preserve"> </w:t>
      </w:r>
      <w:r w:rsidR="00403A17" w:rsidRPr="002923F0">
        <w:rPr>
          <w:sz w:val="24"/>
          <w:szCs w:val="24"/>
        </w:rPr>
        <w:t>wystawion</w:t>
      </w:r>
      <w:r w:rsidR="005F4CFC" w:rsidRPr="002923F0">
        <w:rPr>
          <w:sz w:val="24"/>
          <w:szCs w:val="24"/>
        </w:rPr>
        <w:t>ych</w:t>
      </w:r>
      <w:r w:rsidR="00403A17" w:rsidRPr="002923F0">
        <w:rPr>
          <w:sz w:val="24"/>
          <w:szCs w:val="24"/>
        </w:rPr>
        <w:t xml:space="preserve"> na podmiot uprawniony, </w:t>
      </w:r>
      <w:r w:rsidR="00625AC2" w:rsidRPr="002923F0">
        <w:rPr>
          <w:sz w:val="24"/>
          <w:szCs w:val="24"/>
        </w:rPr>
        <w:t xml:space="preserve">potwierdzających </w:t>
      </w:r>
      <w:r w:rsidR="00403A17" w:rsidRPr="002923F0">
        <w:rPr>
          <w:sz w:val="24"/>
          <w:szCs w:val="24"/>
        </w:rPr>
        <w:t xml:space="preserve">poniesione koszty </w:t>
      </w:r>
      <w:r w:rsidR="00246F16" w:rsidRPr="002923F0">
        <w:rPr>
          <w:sz w:val="24"/>
          <w:szCs w:val="24"/>
        </w:rPr>
        <w:t>na realizację projektu</w:t>
      </w:r>
      <w:r w:rsidR="00217757" w:rsidRPr="002923F0">
        <w:rPr>
          <w:sz w:val="24"/>
          <w:szCs w:val="24"/>
        </w:rPr>
        <w:t xml:space="preserve">. W przypadku </w:t>
      </w:r>
      <w:r w:rsidR="007B21D2" w:rsidRPr="002923F0">
        <w:rPr>
          <w:sz w:val="24"/>
          <w:szCs w:val="24"/>
        </w:rPr>
        <w:t xml:space="preserve">zakupu sprzętu pszczelarskiego </w:t>
      </w:r>
      <w:r w:rsidR="00301F51" w:rsidRPr="002923F0">
        <w:rPr>
          <w:sz w:val="24"/>
          <w:szCs w:val="24"/>
        </w:rPr>
        <w:t>oraz urządzeń do prowadzenia gospodarki wędrownej</w:t>
      </w:r>
      <w:r w:rsidR="000414CF" w:rsidRPr="002923F0">
        <w:rPr>
          <w:sz w:val="24"/>
          <w:szCs w:val="24"/>
        </w:rPr>
        <w:t>,</w:t>
      </w:r>
      <w:r w:rsidR="00301F51" w:rsidRPr="002923F0">
        <w:rPr>
          <w:sz w:val="24"/>
          <w:szCs w:val="24"/>
        </w:rPr>
        <w:t xml:space="preserve"> </w:t>
      </w:r>
      <w:r w:rsidR="00217757" w:rsidRPr="002923F0">
        <w:rPr>
          <w:sz w:val="24"/>
          <w:szCs w:val="24"/>
        </w:rPr>
        <w:t>faktury</w:t>
      </w:r>
      <w:r w:rsidR="00403A17" w:rsidRPr="002923F0">
        <w:rPr>
          <w:sz w:val="24"/>
          <w:szCs w:val="24"/>
        </w:rPr>
        <w:t>/rachunki</w:t>
      </w:r>
      <w:r w:rsidR="00217757" w:rsidRPr="002923F0">
        <w:rPr>
          <w:sz w:val="24"/>
          <w:szCs w:val="24"/>
        </w:rPr>
        <w:t xml:space="preserve"> powinny być wystawione </w:t>
      </w:r>
      <w:r w:rsidR="00D77EC1" w:rsidRPr="002923F0">
        <w:rPr>
          <w:sz w:val="24"/>
          <w:szCs w:val="24"/>
        </w:rPr>
        <w:t>na końcowych odbiorców pomocy,</w:t>
      </w:r>
    </w:p>
    <w:p w:rsidR="00CB362C" w:rsidRPr="002923F0" w:rsidRDefault="00CE6A89" w:rsidP="003878CE">
      <w:pPr>
        <w:numPr>
          <w:ilvl w:val="0"/>
          <w:numId w:val="10"/>
        </w:numPr>
        <w:tabs>
          <w:tab w:val="clear" w:pos="1440"/>
        </w:tabs>
        <w:spacing w:line="360" w:lineRule="auto"/>
        <w:ind w:left="1134" w:hanging="567"/>
        <w:jc w:val="both"/>
        <w:rPr>
          <w:sz w:val="24"/>
          <w:szCs w:val="24"/>
        </w:rPr>
      </w:pPr>
      <w:r w:rsidRPr="002923F0">
        <w:rPr>
          <w:sz w:val="24"/>
          <w:szCs w:val="24"/>
        </w:rPr>
        <w:t>d</w:t>
      </w:r>
      <w:r w:rsidR="008D406E" w:rsidRPr="002923F0">
        <w:rPr>
          <w:sz w:val="24"/>
          <w:szCs w:val="24"/>
        </w:rPr>
        <w:t xml:space="preserve">okumenty </w:t>
      </w:r>
      <w:r w:rsidRPr="002923F0">
        <w:rPr>
          <w:sz w:val="24"/>
          <w:szCs w:val="24"/>
        </w:rPr>
        <w:t>potwierdzające dokonanie płatności</w:t>
      </w:r>
      <w:r w:rsidR="00A308B1" w:rsidRPr="002923F0">
        <w:rPr>
          <w:sz w:val="24"/>
          <w:szCs w:val="24"/>
        </w:rPr>
        <w:t xml:space="preserve"> w ramach kosztów podstawowych</w:t>
      </w:r>
      <w:r w:rsidR="000414CF" w:rsidRPr="002923F0">
        <w:rPr>
          <w:sz w:val="24"/>
          <w:szCs w:val="24"/>
        </w:rPr>
        <w:t xml:space="preserve"> -</w:t>
      </w:r>
      <w:r w:rsidR="00BB0080" w:rsidRPr="002923F0">
        <w:rPr>
          <w:sz w:val="24"/>
          <w:szCs w:val="24"/>
        </w:rPr>
        <w:t xml:space="preserve"> płatność musi być dokonana w</w:t>
      </w:r>
      <w:r w:rsidR="00E86EA3" w:rsidRPr="002923F0">
        <w:rPr>
          <w:sz w:val="24"/>
          <w:szCs w:val="24"/>
        </w:rPr>
        <w:t xml:space="preserve"> </w:t>
      </w:r>
      <w:r w:rsidR="00BB0080" w:rsidRPr="002923F0">
        <w:rPr>
          <w:sz w:val="24"/>
          <w:szCs w:val="24"/>
        </w:rPr>
        <w:t xml:space="preserve">formie </w:t>
      </w:r>
      <w:r w:rsidR="00E86EA3" w:rsidRPr="002923F0">
        <w:rPr>
          <w:sz w:val="24"/>
          <w:szCs w:val="24"/>
        </w:rPr>
        <w:t>bezgotówkowej</w:t>
      </w:r>
      <w:r w:rsidR="00217757" w:rsidRPr="002923F0">
        <w:rPr>
          <w:sz w:val="24"/>
          <w:szCs w:val="24"/>
        </w:rPr>
        <w:t>. W</w:t>
      </w:r>
      <w:r w:rsidR="007823CE" w:rsidRPr="002923F0">
        <w:rPr>
          <w:sz w:val="24"/>
          <w:szCs w:val="24"/>
        </w:rPr>
        <w:t> </w:t>
      </w:r>
      <w:r w:rsidR="00217757" w:rsidRPr="002923F0">
        <w:rPr>
          <w:sz w:val="24"/>
          <w:szCs w:val="24"/>
        </w:rPr>
        <w:t>przypadku z</w:t>
      </w:r>
      <w:r w:rsidR="007B21D2" w:rsidRPr="002923F0">
        <w:rPr>
          <w:sz w:val="24"/>
          <w:szCs w:val="24"/>
        </w:rPr>
        <w:t xml:space="preserve">akupu sprzętu pszczelarskiego </w:t>
      </w:r>
      <w:r w:rsidR="00301F51" w:rsidRPr="002923F0">
        <w:rPr>
          <w:sz w:val="24"/>
          <w:szCs w:val="24"/>
        </w:rPr>
        <w:t>oraz urządzeń do prowadzenia gospodarki wędrownej</w:t>
      </w:r>
      <w:r w:rsidR="000414CF" w:rsidRPr="002923F0">
        <w:rPr>
          <w:sz w:val="24"/>
          <w:szCs w:val="24"/>
        </w:rPr>
        <w:t>,</w:t>
      </w:r>
      <w:r w:rsidR="00301F51" w:rsidRPr="002923F0">
        <w:rPr>
          <w:sz w:val="24"/>
          <w:szCs w:val="24"/>
        </w:rPr>
        <w:t xml:space="preserve"> </w:t>
      </w:r>
      <w:r w:rsidR="00217757" w:rsidRPr="002923F0">
        <w:rPr>
          <w:sz w:val="24"/>
          <w:szCs w:val="24"/>
        </w:rPr>
        <w:t>płatności dokonuje indywi</w:t>
      </w:r>
      <w:r w:rsidR="00D77EC1" w:rsidRPr="002923F0">
        <w:rPr>
          <w:sz w:val="24"/>
          <w:szCs w:val="24"/>
        </w:rPr>
        <w:t>dualnie końcowy odbiorca pomocy,</w:t>
      </w:r>
    </w:p>
    <w:p w:rsidR="005D3DB3" w:rsidRPr="002923F0" w:rsidRDefault="00CE6A89" w:rsidP="003878CE">
      <w:pPr>
        <w:numPr>
          <w:ilvl w:val="0"/>
          <w:numId w:val="10"/>
        </w:numPr>
        <w:tabs>
          <w:tab w:val="clear" w:pos="1440"/>
        </w:tabs>
        <w:spacing w:line="360" w:lineRule="auto"/>
        <w:ind w:left="1134" w:hanging="567"/>
        <w:jc w:val="both"/>
        <w:rPr>
          <w:sz w:val="24"/>
          <w:szCs w:val="24"/>
        </w:rPr>
      </w:pPr>
      <w:r w:rsidRPr="002923F0">
        <w:rPr>
          <w:sz w:val="24"/>
          <w:szCs w:val="24"/>
        </w:rPr>
        <w:t xml:space="preserve">inne dokumenty, w zależności od rodzaju zrealizowanego działania, określone </w:t>
      </w:r>
      <w:r w:rsidR="00567E34">
        <w:rPr>
          <w:sz w:val="24"/>
          <w:szCs w:val="24"/>
        </w:rPr>
        <w:br/>
      </w:r>
      <w:r w:rsidRPr="002923F0">
        <w:rPr>
          <w:sz w:val="24"/>
          <w:szCs w:val="24"/>
        </w:rPr>
        <w:t>w</w:t>
      </w:r>
      <w:r w:rsidR="00301782" w:rsidRPr="002923F0">
        <w:rPr>
          <w:sz w:val="24"/>
          <w:szCs w:val="24"/>
        </w:rPr>
        <w:t xml:space="preserve"> </w:t>
      </w:r>
      <w:r w:rsidRPr="002923F0">
        <w:rPr>
          <w:sz w:val="24"/>
          <w:szCs w:val="24"/>
        </w:rPr>
        <w:t xml:space="preserve">pkt. </w:t>
      </w:r>
      <w:r w:rsidR="005246A3" w:rsidRPr="002923F0">
        <w:rPr>
          <w:sz w:val="24"/>
          <w:szCs w:val="24"/>
        </w:rPr>
        <w:t xml:space="preserve">7 niniejszych </w:t>
      </w:r>
      <w:r w:rsidR="003278D9">
        <w:rPr>
          <w:sz w:val="24"/>
          <w:szCs w:val="24"/>
        </w:rPr>
        <w:t>W</w:t>
      </w:r>
      <w:r w:rsidR="005246A3" w:rsidRPr="002923F0">
        <w:rPr>
          <w:sz w:val="24"/>
          <w:szCs w:val="24"/>
        </w:rPr>
        <w:t>arunków.</w:t>
      </w:r>
      <w:r w:rsidRPr="002923F0">
        <w:rPr>
          <w:sz w:val="24"/>
          <w:szCs w:val="24"/>
        </w:rPr>
        <w:t xml:space="preserve"> </w:t>
      </w:r>
    </w:p>
    <w:p w:rsidR="005D3DB3" w:rsidRPr="002923F0" w:rsidRDefault="00CE6A89" w:rsidP="001C3C06">
      <w:pPr>
        <w:pStyle w:val="Akapitzlist"/>
        <w:numPr>
          <w:ilvl w:val="2"/>
          <w:numId w:val="109"/>
        </w:numPr>
        <w:spacing w:line="360" w:lineRule="auto"/>
        <w:ind w:left="1134" w:hanging="567"/>
        <w:jc w:val="both"/>
        <w:rPr>
          <w:rFonts w:ascii="Times New Roman" w:hAnsi="Times New Roman"/>
          <w:sz w:val="24"/>
          <w:szCs w:val="24"/>
        </w:rPr>
      </w:pPr>
      <w:r w:rsidRPr="002923F0">
        <w:rPr>
          <w:rFonts w:ascii="Times New Roman" w:hAnsi="Times New Roman"/>
          <w:sz w:val="24"/>
          <w:szCs w:val="24"/>
        </w:rPr>
        <w:t xml:space="preserve">Wniosek o refundację wraz z wymaganymi dokumentami </w:t>
      </w:r>
      <w:r w:rsidR="00F20ECD" w:rsidRPr="002923F0">
        <w:rPr>
          <w:rFonts w:ascii="Times New Roman" w:hAnsi="Times New Roman"/>
          <w:sz w:val="24"/>
          <w:szCs w:val="24"/>
        </w:rPr>
        <w:t>należy złożyć w</w:t>
      </w:r>
      <w:r w:rsidR="00B26851" w:rsidRPr="002923F0">
        <w:rPr>
          <w:rFonts w:ascii="Times New Roman" w:hAnsi="Times New Roman"/>
          <w:sz w:val="24"/>
          <w:szCs w:val="24"/>
        </w:rPr>
        <w:t> </w:t>
      </w:r>
      <w:r w:rsidR="00F20ECD" w:rsidRPr="002923F0">
        <w:rPr>
          <w:rFonts w:ascii="Times New Roman" w:hAnsi="Times New Roman"/>
          <w:sz w:val="24"/>
          <w:szCs w:val="24"/>
        </w:rPr>
        <w:t xml:space="preserve">nieprzekraczalnym terminie do dnia 31 lipca </w:t>
      </w:r>
      <w:r w:rsidR="00051CF2" w:rsidRPr="002923F0">
        <w:rPr>
          <w:rFonts w:ascii="Times New Roman" w:hAnsi="Times New Roman"/>
          <w:sz w:val="24"/>
          <w:szCs w:val="24"/>
        </w:rPr>
        <w:t xml:space="preserve">2022 </w:t>
      </w:r>
      <w:r w:rsidR="00F20ECD" w:rsidRPr="002923F0">
        <w:rPr>
          <w:rFonts w:ascii="Times New Roman" w:hAnsi="Times New Roman"/>
          <w:sz w:val="24"/>
          <w:szCs w:val="24"/>
        </w:rPr>
        <w:t>r.</w:t>
      </w:r>
      <w:r w:rsidR="00E67FAA" w:rsidRPr="002923F0">
        <w:rPr>
          <w:rFonts w:ascii="Times New Roman" w:hAnsi="Times New Roman"/>
          <w:sz w:val="24"/>
          <w:szCs w:val="24"/>
        </w:rPr>
        <w:t xml:space="preserve"> Wniosek można złożyć osobiście lub w formie przesyłki pocztowej</w:t>
      </w:r>
      <w:r w:rsidR="002858BF" w:rsidRPr="002923F0">
        <w:rPr>
          <w:rFonts w:ascii="Times New Roman" w:hAnsi="Times New Roman"/>
          <w:sz w:val="24"/>
          <w:szCs w:val="24"/>
        </w:rPr>
        <w:t xml:space="preserve"> (decyduje data stempla pocztowego)</w:t>
      </w:r>
      <w:r w:rsidR="00EB54CF" w:rsidRPr="002923F0">
        <w:rPr>
          <w:rFonts w:ascii="Times New Roman" w:hAnsi="Times New Roman"/>
          <w:sz w:val="24"/>
          <w:szCs w:val="24"/>
        </w:rPr>
        <w:t>.</w:t>
      </w:r>
      <w:r w:rsidRPr="002923F0">
        <w:rPr>
          <w:rFonts w:ascii="Times New Roman" w:hAnsi="Times New Roman"/>
          <w:sz w:val="24"/>
          <w:szCs w:val="24"/>
        </w:rPr>
        <w:t xml:space="preserve"> </w:t>
      </w:r>
    </w:p>
    <w:p w:rsidR="005D3DB3" w:rsidRPr="002923F0" w:rsidRDefault="00CE6A89" w:rsidP="001C3C06">
      <w:pPr>
        <w:pStyle w:val="Akapitzlist"/>
        <w:numPr>
          <w:ilvl w:val="2"/>
          <w:numId w:val="109"/>
        </w:numPr>
        <w:spacing w:line="360" w:lineRule="auto"/>
        <w:ind w:left="1134" w:hanging="567"/>
        <w:jc w:val="both"/>
        <w:rPr>
          <w:rFonts w:ascii="Times New Roman" w:hAnsi="Times New Roman"/>
          <w:sz w:val="24"/>
          <w:szCs w:val="24"/>
        </w:rPr>
      </w:pPr>
      <w:r w:rsidRPr="002923F0">
        <w:rPr>
          <w:rFonts w:ascii="Times New Roman" w:hAnsi="Times New Roman"/>
          <w:sz w:val="24"/>
          <w:szCs w:val="24"/>
        </w:rPr>
        <w:t>W przypadku</w:t>
      </w:r>
      <w:r w:rsidR="00416CC1" w:rsidRPr="002923F0">
        <w:rPr>
          <w:rFonts w:ascii="Times New Roman" w:hAnsi="Times New Roman"/>
          <w:sz w:val="24"/>
          <w:szCs w:val="24"/>
        </w:rPr>
        <w:t>,</w:t>
      </w:r>
      <w:r w:rsidRPr="002923F0">
        <w:rPr>
          <w:rFonts w:ascii="Times New Roman" w:hAnsi="Times New Roman"/>
          <w:sz w:val="24"/>
          <w:szCs w:val="24"/>
        </w:rPr>
        <w:t xml:space="preserve"> gdy wniosek o refundację </w:t>
      </w:r>
      <w:r w:rsidR="00A73BCB" w:rsidRPr="002923F0">
        <w:rPr>
          <w:rFonts w:ascii="Times New Roman" w:hAnsi="Times New Roman"/>
          <w:sz w:val="24"/>
          <w:szCs w:val="24"/>
        </w:rPr>
        <w:t xml:space="preserve">zawiera braki </w:t>
      </w:r>
      <w:r w:rsidR="001C6956" w:rsidRPr="002923F0">
        <w:rPr>
          <w:rFonts w:ascii="Times New Roman" w:hAnsi="Times New Roman"/>
          <w:sz w:val="24"/>
          <w:szCs w:val="24"/>
        </w:rPr>
        <w:t>formalno-prawne i</w:t>
      </w:r>
      <w:r w:rsidR="00E41271" w:rsidRPr="002923F0">
        <w:rPr>
          <w:rFonts w:ascii="Times New Roman" w:hAnsi="Times New Roman"/>
          <w:sz w:val="24"/>
          <w:szCs w:val="24"/>
        </w:rPr>
        <w:t>/lub</w:t>
      </w:r>
      <w:r w:rsidR="001C6956" w:rsidRPr="002923F0">
        <w:rPr>
          <w:rFonts w:ascii="Times New Roman" w:hAnsi="Times New Roman"/>
          <w:sz w:val="24"/>
          <w:szCs w:val="24"/>
        </w:rPr>
        <w:t xml:space="preserve"> merytoryczne</w:t>
      </w:r>
      <w:r w:rsidRPr="002923F0">
        <w:rPr>
          <w:rFonts w:ascii="Times New Roman" w:hAnsi="Times New Roman"/>
          <w:sz w:val="24"/>
          <w:szCs w:val="24"/>
        </w:rPr>
        <w:t xml:space="preserve">, </w:t>
      </w:r>
      <w:r w:rsidR="00F94E74" w:rsidRPr="002923F0">
        <w:rPr>
          <w:rFonts w:ascii="Times New Roman" w:hAnsi="Times New Roman"/>
          <w:sz w:val="24"/>
          <w:szCs w:val="24"/>
        </w:rPr>
        <w:t>KOWR</w:t>
      </w:r>
      <w:r w:rsidRPr="002923F0">
        <w:rPr>
          <w:rFonts w:ascii="Times New Roman" w:hAnsi="Times New Roman"/>
          <w:sz w:val="24"/>
          <w:szCs w:val="24"/>
        </w:rPr>
        <w:t xml:space="preserve"> wzywa podmiot uprawniony do jego uzupełnienia</w:t>
      </w:r>
      <w:r w:rsidR="005F6EB7" w:rsidRPr="002923F0">
        <w:rPr>
          <w:rFonts w:ascii="Times New Roman" w:hAnsi="Times New Roman"/>
          <w:sz w:val="24"/>
          <w:szCs w:val="24"/>
        </w:rPr>
        <w:t xml:space="preserve"> w</w:t>
      </w:r>
      <w:r w:rsidR="007823CE" w:rsidRPr="002923F0">
        <w:rPr>
          <w:rFonts w:ascii="Times New Roman" w:hAnsi="Times New Roman"/>
          <w:sz w:val="24"/>
          <w:szCs w:val="24"/>
        </w:rPr>
        <w:t> </w:t>
      </w:r>
      <w:r w:rsidR="005F6EB7" w:rsidRPr="002923F0">
        <w:rPr>
          <w:rFonts w:ascii="Times New Roman" w:hAnsi="Times New Roman"/>
          <w:sz w:val="24"/>
          <w:szCs w:val="24"/>
        </w:rPr>
        <w:t>terminie 14 dni kalendarzowych od daty doręczenia wezwania</w:t>
      </w:r>
      <w:r w:rsidRPr="002923F0">
        <w:rPr>
          <w:rFonts w:ascii="Times New Roman" w:hAnsi="Times New Roman"/>
          <w:sz w:val="24"/>
          <w:szCs w:val="24"/>
        </w:rPr>
        <w:t>.</w:t>
      </w:r>
    </w:p>
    <w:p w:rsidR="005D3DB3" w:rsidRPr="002923F0" w:rsidRDefault="00416CC1" w:rsidP="001C3C06">
      <w:pPr>
        <w:pStyle w:val="Akapitzlist"/>
        <w:numPr>
          <w:ilvl w:val="2"/>
          <w:numId w:val="109"/>
        </w:numPr>
        <w:spacing w:line="360" w:lineRule="auto"/>
        <w:ind w:left="1134" w:hanging="567"/>
        <w:jc w:val="both"/>
        <w:rPr>
          <w:rFonts w:ascii="Times New Roman" w:hAnsi="Times New Roman"/>
          <w:sz w:val="24"/>
          <w:szCs w:val="24"/>
        </w:rPr>
      </w:pPr>
      <w:r w:rsidRPr="002923F0">
        <w:rPr>
          <w:rFonts w:ascii="Times New Roman" w:hAnsi="Times New Roman"/>
          <w:sz w:val="24"/>
          <w:szCs w:val="24"/>
        </w:rPr>
        <w:t xml:space="preserve">Po weryfikacji </w:t>
      </w:r>
      <w:r w:rsidR="001C6956" w:rsidRPr="002923F0">
        <w:rPr>
          <w:rFonts w:ascii="Times New Roman" w:hAnsi="Times New Roman"/>
          <w:sz w:val="24"/>
          <w:szCs w:val="24"/>
        </w:rPr>
        <w:t xml:space="preserve">formalno-prawnej i merytorycznej </w:t>
      </w:r>
      <w:r w:rsidRPr="002923F0">
        <w:rPr>
          <w:rFonts w:ascii="Times New Roman" w:hAnsi="Times New Roman"/>
          <w:sz w:val="24"/>
          <w:szCs w:val="24"/>
        </w:rPr>
        <w:t xml:space="preserve">wniosku o refundację </w:t>
      </w:r>
      <w:r w:rsidR="00F94E74" w:rsidRPr="002923F0">
        <w:rPr>
          <w:rFonts w:ascii="Times New Roman" w:hAnsi="Times New Roman"/>
          <w:sz w:val="24"/>
          <w:szCs w:val="24"/>
        </w:rPr>
        <w:t>KOWR</w:t>
      </w:r>
      <w:r w:rsidRPr="002923F0">
        <w:rPr>
          <w:rFonts w:ascii="Times New Roman" w:hAnsi="Times New Roman"/>
          <w:sz w:val="24"/>
          <w:szCs w:val="24"/>
        </w:rPr>
        <w:t xml:space="preserve"> </w:t>
      </w:r>
      <w:r w:rsidR="00252BBA" w:rsidRPr="002923F0">
        <w:rPr>
          <w:rFonts w:ascii="Times New Roman" w:hAnsi="Times New Roman"/>
          <w:sz w:val="24"/>
          <w:szCs w:val="24"/>
        </w:rPr>
        <w:t xml:space="preserve">może </w:t>
      </w:r>
      <w:r w:rsidRPr="002923F0">
        <w:rPr>
          <w:rFonts w:ascii="Times New Roman" w:hAnsi="Times New Roman"/>
          <w:sz w:val="24"/>
          <w:szCs w:val="24"/>
        </w:rPr>
        <w:t>przeprowadzi</w:t>
      </w:r>
      <w:r w:rsidR="00252BBA" w:rsidRPr="002923F0">
        <w:rPr>
          <w:rFonts w:ascii="Times New Roman" w:hAnsi="Times New Roman"/>
          <w:sz w:val="24"/>
          <w:szCs w:val="24"/>
        </w:rPr>
        <w:t>ć</w:t>
      </w:r>
      <w:r w:rsidRPr="002923F0">
        <w:rPr>
          <w:rFonts w:ascii="Times New Roman" w:hAnsi="Times New Roman"/>
          <w:sz w:val="24"/>
          <w:szCs w:val="24"/>
        </w:rPr>
        <w:t xml:space="preserve"> kontrolę realizacji projektu, zgodnie z pkt. </w:t>
      </w:r>
      <w:r w:rsidR="008453B0" w:rsidRPr="002923F0">
        <w:rPr>
          <w:rFonts w:ascii="Times New Roman" w:hAnsi="Times New Roman"/>
          <w:sz w:val="24"/>
          <w:szCs w:val="24"/>
        </w:rPr>
        <w:t xml:space="preserve">6.5 niniejszych </w:t>
      </w:r>
      <w:r w:rsidR="003278D9">
        <w:rPr>
          <w:rFonts w:ascii="Times New Roman" w:hAnsi="Times New Roman"/>
          <w:sz w:val="24"/>
          <w:szCs w:val="24"/>
        </w:rPr>
        <w:t>W</w:t>
      </w:r>
      <w:r w:rsidR="008453B0" w:rsidRPr="002923F0">
        <w:rPr>
          <w:rFonts w:ascii="Times New Roman" w:hAnsi="Times New Roman"/>
          <w:sz w:val="24"/>
          <w:szCs w:val="24"/>
        </w:rPr>
        <w:t>arunków.</w:t>
      </w:r>
    </w:p>
    <w:p w:rsidR="005D3DB3" w:rsidRPr="002923F0" w:rsidRDefault="00F0006D" w:rsidP="003A0FCC">
      <w:pPr>
        <w:pStyle w:val="Nagwek3"/>
        <w:numPr>
          <w:ilvl w:val="1"/>
          <w:numId w:val="109"/>
        </w:numPr>
        <w:spacing w:line="360" w:lineRule="auto"/>
        <w:ind w:left="1134" w:hanging="567"/>
        <w:jc w:val="left"/>
        <w:rPr>
          <w:rFonts w:ascii="Times New Roman" w:hAnsi="Times New Roman" w:cs="Times New Roman"/>
        </w:rPr>
      </w:pPr>
      <w:bookmarkStart w:id="74" w:name="_Toc81293108"/>
      <w:bookmarkStart w:id="75" w:name="_Toc81293529"/>
      <w:bookmarkStart w:id="76" w:name="_Toc81293530"/>
      <w:bookmarkEnd w:id="74"/>
      <w:bookmarkEnd w:id="75"/>
      <w:r w:rsidRPr="002923F0">
        <w:rPr>
          <w:rFonts w:ascii="Times New Roman" w:hAnsi="Times New Roman" w:cs="Times New Roman"/>
        </w:rPr>
        <w:t>Rozliczenie umowy, w</w:t>
      </w:r>
      <w:r w:rsidR="00416CC1" w:rsidRPr="002923F0">
        <w:rPr>
          <w:rFonts w:ascii="Times New Roman" w:hAnsi="Times New Roman" w:cs="Times New Roman"/>
        </w:rPr>
        <w:t>yliczenie i wy</w:t>
      </w:r>
      <w:r w:rsidR="001627DE" w:rsidRPr="002923F0">
        <w:rPr>
          <w:rFonts w:ascii="Times New Roman" w:hAnsi="Times New Roman" w:cs="Times New Roman"/>
        </w:rPr>
        <w:t>płata należnej kwoty refundacji</w:t>
      </w:r>
      <w:bookmarkEnd w:id="76"/>
    </w:p>
    <w:p w:rsidR="005D3DB3" w:rsidRPr="002923F0" w:rsidRDefault="00D4527E" w:rsidP="001C3C06">
      <w:pPr>
        <w:pStyle w:val="Akapitzlist"/>
        <w:numPr>
          <w:ilvl w:val="2"/>
          <w:numId w:val="109"/>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 xml:space="preserve">Na podstawie dokumentów, </w:t>
      </w:r>
      <w:r w:rsidR="008453B0" w:rsidRPr="002923F0">
        <w:rPr>
          <w:rFonts w:ascii="Times New Roman" w:hAnsi="Times New Roman"/>
          <w:sz w:val="24"/>
          <w:szCs w:val="24"/>
        </w:rPr>
        <w:t>o których mowa w pkt. 6</w:t>
      </w:r>
      <w:r w:rsidR="004D073A" w:rsidRPr="002923F0">
        <w:rPr>
          <w:rFonts w:ascii="Times New Roman" w:hAnsi="Times New Roman"/>
          <w:sz w:val="24"/>
          <w:szCs w:val="24"/>
        </w:rPr>
        <w:t>.6.1</w:t>
      </w:r>
      <w:r w:rsidR="002F7A6F" w:rsidRPr="002923F0">
        <w:rPr>
          <w:rFonts w:ascii="Times New Roman" w:hAnsi="Times New Roman"/>
          <w:sz w:val="24"/>
          <w:szCs w:val="24"/>
        </w:rPr>
        <w:t>, załącznika nr 8 złożonego do projektu</w:t>
      </w:r>
      <w:r w:rsidR="00A63052" w:rsidRPr="002923F0">
        <w:rPr>
          <w:rFonts w:ascii="Times New Roman" w:hAnsi="Times New Roman"/>
          <w:sz w:val="24"/>
          <w:szCs w:val="24"/>
        </w:rPr>
        <w:t xml:space="preserve"> (nie dotyczy działania</w:t>
      </w:r>
      <w:r w:rsidR="00B26851" w:rsidRPr="002923F0">
        <w:rPr>
          <w:rFonts w:ascii="Times New Roman" w:hAnsi="Times New Roman"/>
          <w:sz w:val="24"/>
          <w:szCs w:val="24"/>
        </w:rPr>
        <w:t xml:space="preserve"> </w:t>
      </w:r>
      <w:r w:rsidR="00A63052" w:rsidRPr="002923F0">
        <w:rPr>
          <w:rFonts w:ascii="Times New Roman" w:hAnsi="Times New Roman"/>
          <w:sz w:val="24"/>
          <w:szCs w:val="24"/>
        </w:rPr>
        <w:t>- Wsparcie naukowo – badawcze)</w:t>
      </w:r>
      <w:r w:rsidR="004D073A" w:rsidRPr="002923F0">
        <w:rPr>
          <w:rFonts w:ascii="Times New Roman" w:hAnsi="Times New Roman"/>
          <w:sz w:val="24"/>
          <w:szCs w:val="24"/>
        </w:rPr>
        <w:t xml:space="preserve"> </w:t>
      </w:r>
      <w:r w:rsidR="00567E34">
        <w:rPr>
          <w:rFonts w:ascii="Times New Roman" w:hAnsi="Times New Roman"/>
          <w:sz w:val="24"/>
          <w:szCs w:val="24"/>
        </w:rPr>
        <w:br/>
      </w:r>
      <w:r w:rsidR="004D073A" w:rsidRPr="002923F0">
        <w:rPr>
          <w:rFonts w:ascii="Times New Roman" w:hAnsi="Times New Roman"/>
          <w:sz w:val="24"/>
          <w:szCs w:val="24"/>
        </w:rPr>
        <w:t>i raportu z kontroli</w:t>
      </w:r>
      <w:r w:rsidR="00252BBA" w:rsidRPr="002923F0">
        <w:rPr>
          <w:rFonts w:ascii="Times New Roman" w:hAnsi="Times New Roman"/>
          <w:sz w:val="24"/>
          <w:szCs w:val="24"/>
        </w:rPr>
        <w:t xml:space="preserve"> (w</w:t>
      </w:r>
      <w:r w:rsidR="00B26851" w:rsidRPr="002923F0">
        <w:rPr>
          <w:rFonts w:ascii="Times New Roman" w:hAnsi="Times New Roman"/>
          <w:sz w:val="24"/>
          <w:szCs w:val="24"/>
        </w:rPr>
        <w:t> </w:t>
      </w:r>
      <w:r w:rsidR="00252BBA" w:rsidRPr="002923F0">
        <w:rPr>
          <w:rFonts w:ascii="Times New Roman" w:hAnsi="Times New Roman"/>
          <w:sz w:val="24"/>
          <w:szCs w:val="24"/>
        </w:rPr>
        <w:t xml:space="preserve">przypadku </w:t>
      </w:r>
      <w:r w:rsidR="00975887" w:rsidRPr="002923F0">
        <w:rPr>
          <w:rFonts w:ascii="Times New Roman" w:hAnsi="Times New Roman"/>
          <w:sz w:val="24"/>
          <w:szCs w:val="24"/>
        </w:rPr>
        <w:t xml:space="preserve">gdy </w:t>
      </w:r>
      <w:r w:rsidR="00252BBA" w:rsidRPr="002923F0">
        <w:rPr>
          <w:rFonts w:ascii="Times New Roman" w:hAnsi="Times New Roman"/>
          <w:sz w:val="24"/>
          <w:szCs w:val="24"/>
        </w:rPr>
        <w:t>została przeprowadzona kontrola)</w:t>
      </w:r>
      <w:r w:rsidR="004D073A" w:rsidRPr="002923F0">
        <w:rPr>
          <w:rFonts w:ascii="Times New Roman" w:hAnsi="Times New Roman"/>
          <w:sz w:val="24"/>
          <w:szCs w:val="24"/>
        </w:rPr>
        <w:t xml:space="preserve">, </w:t>
      </w:r>
      <w:r w:rsidR="00F94E74" w:rsidRPr="002923F0">
        <w:rPr>
          <w:rFonts w:ascii="Times New Roman" w:hAnsi="Times New Roman"/>
          <w:sz w:val="24"/>
          <w:szCs w:val="24"/>
        </w:rPr>
        <w:t>KOWR</w:t>
      </w:r>
      <w:r w:rsidR="004D073A" w:rsidRPr="002923F0">
        <w:rPr>
          <w:rFonts w:ascii="Times New Roman" w:hAnsi="Times New Roman"/>
          <w:sz w:val="24"/>
          <w:szCs w:val="24"/>
        </w:rPr>
        <w:t xml:space="preserve"> dokona rozliczenia umowy oraz </w:t>
      </w:r>
      <w:r w:rsidRPr="002923F0">
        <w:rPr>
          <w:rFonts w:ascii="Times New Roman" w:hAnsi="Times New Roman"/>
          <w:sz w:val="24"/>
          <w:szCs w:val="24"/>
        </w:rPr>
        <w:t>wyliczenia kwoty refundacji kosztów poniesionych przez podmiot uprawniony</w:t>
      </w:r>
      <w:r w:rsidR="006F3D7D" w:rsidRPr="002923F0">
        <w:rPr>
          <w:rFonts w:ascii="Times New Roman" w:hAnsi="Times New Roman"/>
          <w:sz w:val="24"/>
          <w:szCs w:val="24"/>
        </w:rPr>
        <w:t xml:space="preserve"> lub końcowych odbiorców pomocy</w:t>
      </w:r>
      <w:r w:rsidRPr="002923F0">
        <w:rPr>
          <w:rFonts w:ascii="Times New Roman" w:hAnsi="Times New Roman"/>
          <w:sz w:val="24"/>
          <w:szCs w:val="24"/>
        </w:rPr>
        <w:t xml:space="preserve"> na realizację projektu, do wysokości nie wyższej niż kwota o</w:t>
      </w:r>
      <w:r w:rsidR="00327858" w:rsidRPr="002923F0">
        <w:rPr>
          <w:rFonts w:ascii="Times New Roman" w:hAnsi="Times New Roman"/>
          <w:sz w:val="24"/>
          <w:szCs w:val="24"/>
        </w:rPr>
        <w:t>kreślona</w:t>
      </w:r>
      <w:r w:rsidRPr="002923F0">
        <w:rPr>
          <w:rFonts w:ascii="Times New Roman" w:hAnsi="Times New Roman"/>
          <w:sz w:val="24"/>
          <w:szCs w:val="24"/>
        </w:rPr>
        <w:t xml:space="preserve"> w</w:t>
      </w:r>
      <w:r w:rsidR="00B26851" w:rsidRPr="002923F0">
        <w:rPr>
          <w:rFonts w:ascii="Times New Roman" w:hAnsi="Times New Roman"/>
          <w:sz w:val="24"/>
          <w:szCs w:val="24"/>
        </w:rPr>
        <w:t> </w:t>
      </w:r>
      <w:r w:rsidRPr="002923F0">
        <w:rPr>
          <w:rFonts w:ascii="Times New Roman" w:hAnsi="Times New Roman"/>
          <w:sz w:val="24"/>
          <w:szCs w:val="24"/>
        </w:rPr>
        <w:t>umowie</w:t>
      </w:r>
      <w:r w:rsidR="00E41271" w:rsidRPr="002923F0">
        <w:rPr>
          <w:rFonts w:ascii="Times New Roman" w:hAnsi="Times New Roman"/>
          <w:sz w:val="24"/>
          <w:szCs w:val="24"/>
        </w:rPr>
        <w:t xml:space="preserve"> </w:t>
      </w:r>
      <w:r w:rsidR="00567E34">
        <w:rPr>
          <w:rFonts w:ascii="Times New Roman" w:hAnsi="Times New Roman"/>
          <w:sz w:val="24"/>
          <w:szCs w:val="24"/>
        </w:rPr>
        <w:br/>
      </w:r>
      <w:r w:rsidR="00E41271" w:rsidRPr="002923F0">
        <w:rPr>
          <w:rFonts w:ascii="Times New Roman" w:hAnsi="Times New Roman"/>
          <w:sz w:val="24"/>
          <w:szCs w:val="24"/>
        </w:rPr>
        <w:t xml:space="preserve">(z wyjątkiem działania </w:t>
      </w:r>
      <w:r w:rsidR="00E50C37" w:rsidRPr="002923F0">
        <w:rPr>
          <w:rFonts w:ascii="Times New Roman" w:hAnsi="Times New Roman"/>
          <w:sz w:val="24"/>
          <w:szCs w:val="24"/>
        </w:rPr>
        <w:t>„Z</w:t>
      </w:r>
      <w:r w:rsidR="00E41271" w:rsidRPr="002923F0">
        <w:rPr>
          <w:rFonts w:ascii="Times New Roman" w:hAnsi="Times New Roman"/>
          <w:sz w:val="24"/>
          <w:szCs w:val="24"/>
        </w:rPr>
        <w:t>akup leków do zwalczania warrozy</w:t>
      </w:r>
      <w:r w:rsidR="00E50C37" w:rsidRPr="002923F0">
        <w:rPr>
          <w:rFonts w:ascii="Times New Roman" w:hAnsi="Times New Roman"/>
          <w:sz w:val="24"/>
          <w:szCs w:val="24"/>
        </w:rPr>
        <w:t>”</w:t>
      </w:r>
      <w:r w:rsidR="00E41271" w:rsidRPr="002923F0">
        <w:rPr>
          <w:rFonts w:ascii="Times New Roman" w:hAnsi="Times New Roman"/>
          <w:sz w:val="24"/>
          <w:szCs w:val="24"/>
        </w:rPr>
        <w:t>)</w:t>
      </w:r>
      <w:r w:rsidRPr="002923F0">
        <w:rPr>
          <w:rFonts w:ascii="Times New Roman" w:hAnsi="Times New Roman"/>
          <w:sz w:val="24"/>
          <w:szCs w:val="24"/>
        </w:rPr>
        <w:t>.</w:t>
      </w:r>
    </w:p>
    <w:p w:rsidR="00416CC1" w:rsidRPr="002923F0" w:rsidRDefault="0039102A" w:rsidP="001139E0">
      <w:pPr>
        <w:pStyle w:val="Akapitzlist"/>
        <w:numPr>
          <w:ilvl w:val="2"/>
          <w:numId w:val="109"/>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Kwota refundacji wyliczona będzie na następujących zasadach</w:t>
      </w:r>
      <w:r w:rsidR="00BA46A5" w:rsidRPr="002923F0">
        <w:rPr>
          <w:rFonts w:ascii="Times New Roman" w:hAnsi="Times New Roman"/>
          <w:sz w:val="24"/>
          <w:szCs w:val="24"/>
        </w:rPr>
        <w:t>:</w:t>
      </w:r>
    </w:p>
    <w:p w:rsidR="006B7994" w:rsidRPr="002923F0" w:rsidRDefault="006B7994" w:rsidP="001139E0">
      <w:pPr>
        <w:pStyle w:val="Akapitzlist"/>
        <w:numPr>
          <w:ilvl w:val="2"/>
          <w:numId w:val="142"/>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lastRenderedPageBreak/>
        <w:t>Koszty podstawowe:</w:t>
      </w:r>
    </w:p>
    <w:p w:rsidR="00854BFF" w:rsidRPr="002923F0" w:rsidRDefault="00854BFF" w:rsidP="001139E0">
      <w:pPr>
        <w:numPr>
          <w:ilvl w:val="0"/>
          <w:numId w:val="11"/>
        </w:numPr>
        <w:tabs>
          <w:tab w:val="clear" w:pos="1440"/>
        </w:tabs>
        <w:spacing w:line="360" w:lineRule="auto"/>
        <w:ind w:leftChars="567" w:left="1701" w:hanging="567"/>
        <w:jc w:val="both"/>
        <w:rPr>
          <w:sz w:val="24"/>
          <w:szCs w:val="24"/>
        </w:rPr>
      </w:pPr>
      <w:r w:rsidRPr="002923F0">
        <w:rPr>
          <w:sz w:val="24"/>
          <w:szCs w:val="24"/>
        </w:rPr>
        <w:t xml:space="preserve">koszty poniesione na </w:t>
      </w:r>
      <w:r w:rsidR="00B6548C" w:rsidRPr="002923F0">
        <w:rPr>
          <w:sz w:val="24"/>
          <w:szCs w:val="24"/>
        </w:rPr>
        <w:t>wspieranie podnoszenia poziomu wiedzy pszczelarskiej</w:t>
      </w:r>
      <w:r w:rsidRPr="002923F0">
        <w:rPr>
          <w:sz w:val="24"/>
          <w:szCs w:val="24"/>
        </w:rPr>
        <w:t xml:space="preserve"> – </w:t>
      </w:r>
      <w:r w:rsidR="000414CF" w:rsidRPr="002923F0">
        <w:rPr>
          <w:sz w:val="24"/>
          <w:szCs w:val="24"/>
        </w:rPr>
        <w:t xml:space="preserve">do </w:t>
      </w:r>
      <w:r w:rsidRPr="002923F0">
        <w:rPr>
          <w:sz w:val="24"/>
          <w:szCs w:val="24"/>
        </w:rPr>
        <w:t>100% poniesionych kosztów netto, lecz nie więcej niż kwota określona w umowie,</w:t>
      </w:r>
    </w:p>
    <w:p w:rsidR="00854BFF" w:rsidRPr="002923F0" w:rsidRDefault="00854BFF" w:rsidP="001139E0">
      <w:pPr>
        <w:numPr>
          <w:ilvl w:val="0"/>
          <w:numId w:val="11"/>
        </w:numPr>
        <w:tabs>
          <w:tab w:val="clear" w:pos="1440"/>
        </w:tabs>
        <w:spacing w:line="360" w:lineRule="auto"/>
        <w:ind w:leftChars="567" w:left="1701" w:hanging="567"/>
        <w:jc w:val="both"/>
        <w:rPr>
          <w:sz w:val="24"/>
          <w:szCs w:val="24"/>
        </w:rPr>
      </w:pPr>
      <w:r w:rsidRPr="002923F0">
        <w:rPr>
          <w:sz w:val="24"/>
          <w:szCs w:val="24"/>
        </w:rPr>
        <w:t xml:space="preserve">koszty poniesione na </w:t>
      </w:r>
      <w:r w:rsidR="00766ABE" w:rsidRPr="002923F0">
        <w:rPr>
          <w:sz w:val="24"/>
          <w:szCs w:val="24"/>
        </w:rPr>
        <w:t>wspieranie modernizacji gospodarstw pasiecznych</w:t>
      </w:r>
      <w:r w:rsidRPr="002923F0">
        <w:rPr>
          <w:sz w:val="24"/>
          <w:szCs w:val="24"/>
        </w:rPr>
        <w:t xml:space="preserve"> –</w:t>
      </w:r>
      <w:r w:rsidR="00BE15F4" w:rsidRPr="002923F0">
        <w:rPr>
          <w:sz w:val="24"/>
          <w:szCs w:val="24"/>
        </w:rPr>
        <w:t xml:space="preserve"> do</w:t>
      </w:r>
      <w:r w:rsidRPr="002923F0">
        <w:rPr>
          <w:sz w:val="24"/>
          <w:szCs w:val="24"/>
        </w:rPr>
        <w:t xml:space="preserve"> 60% poniesionych kosztów netto, lecz nie więcej niż kwota określona </w:t>
      </w:r>
      <w:r w:rsidR="002776FE">
        <w:rPr>
          <w:sz w:val="24"/>
          <w:szCs w:val="24"/>
        </w:rPr>
        <w:br/>
      </w:r>
      <w:r w:rsidRPr="002923F0">
        <w:rPr>
          <w:sz w:val="24"/>
          <w:szCs w:val="24"/>
        </w:rPr>
        <w:t>w umowie,</w:t>
      </w:r>
    </w:p>
    <w:p w:rsidR="00854BFF" w:rsidRPr="002923F0" w:rsidRDefault="00D11312" w:rsidP="001139E0">
      <w:pPr>
        <w:numPr>
          <w:ilvl w:val="0"/>
          <w:numId w:val="11"/>
        </w:numPr>
        <w:tabs>
          <w:tab w:val="clear" w:pos="1440"/>
        </w:tabs>
        <w:spacing w:line="360" w:lineRule="auto"/>
        <w:ind w:leftChars="567" w:left="1701" w:hanging="567"/>
        <w:jc w:val="both"/>
        <w:rPr>
          <w:sz w:val="24"/>
          <w:szCs w:val="24"/>
        </w:rPr>
      </w:pPr>
      <w:r w:rsidRPr="002923F0">
        <w:rPr>
          <w:sz w:val="24"/>
          <w:szCs w:val="24"/>
        </w:rPr>
        <w:t>koszty poniesione na</w:t>
      </w:r>
      <w:r w:rsidR="00252BBA" w:rsidRPr="002923F0">
        <w:rPr>
          <w:sz w:val="24"/>
          <w:szCs w:val="24"/>
        </w:rPr>
        <w:t xml:space="preserve"> </w:t>
      </w:r>
      <w:r w:rsidR="00766ABE" w:rsidRPr="002923F0">
        <w:rPr>
          <w:sz w:val="24"/>
          <w:szCs w:val="24"/>
        </w:rPr>
        <w:t>wspieranie walki z warrozą produktami leczniczymi weterynaryjnymi</w:t>
      </w:r>
      <w:r w:rsidR="00E000A9" w:rsidRPr="002923F0">
        <w:rPr>
          <w:sz w:val="24"/>
          <w:szCs w:val="24"/>
        </w:rPr>
        <w:t xml:space="preserve"> – </w:t>
      </w:r>
      <w:r w:rsidR="00252BBA" w:rsidRPr="002923F0">
        <w:rPr>
          <w:sz w:val="24"/>
          <w:szCs w:val="24"/>
        </w:rPr>
        <w:t xml:space="preserve">do </w:t>
      </w:r>
      <w:r w:rsidR="00301F51" w:rsidRPr="002923F0">
        <w:rPr>
          <w:sz w:val="24"/>
          <w:szCs w:val="24"/>
        </w:rPr>
        <w:t>9</w:t>
      </w:r>
      <w:r w:rsidR="00854BFF" w:rsidRPr="002923F0">
        <w:rPr>
          <w:sz w:val="24"/>
          <w:szCs w:val="24"/>
        </w:rPr>
        <w:t>0% poniesionych kosztów netto, lecz nie więcej niż kwota określona w umowie,</w:t>
      </w:r>
      <w:r w:rsidR="0037306C" w:rsidRPr="002923F0">
        <w:rPr>
          <w:sz w:val="24"/>
          <w:szCs w:val="24"/>
        </w:rPr>
        <w:t xml:space="preserve"> z</w:t>
      </w:r>
      <w:r w:rsidR="001D6E4F" w:rsidRPr="002923F0">
        <w:rPr>
          <w:sz w:val="24"/>
          <w:szCs w:val="24"/>
        </w:rPr>
        <w:t> </w:t>
      </w:r>
      <w:r w:rsidR="0037306C" w:rsidRPr="002923F0">
        <w:rPr>
          <w:sz w:val="24"/>
          <w:szCs w:val="24"/>
        </w:rPr>
        <w:t>uwzględnieniem możliwości opisanej w pkt 7.3.8,</w:t>
      </w:r>
    </w:p>
    <w:p w:rsidR="00854BFF" w:rsidRPr="002923F0" w:rsidRDefault="007B21D2" w:rsidP="001139E0">
      <w:pPr>
        <w:numPr>
          <w:ilvl w:val="0"/>
          <w:numId w:val="11"/>
        </w:numPr>
        <w:tabs>
          <w:tab w:val="clear" w:pos="1440"/>
        </w:tabs>
        <w:spacing w:line="360" w:lineRule="auto"/>
        <w:ind w:leftChars="567" w:left="1701" w:hanging="567"/>
        <w:jc w:val="both"/>
        <w:rPr>
          <w:sz w:val="24"/>
          <w:szCs w:val="24"/>
        </w:rPr>
      </w:pPr>
      <w:r w:rsidRPr="002923F0">
        <w:rPr>
          <w:sz w:val="24"/>
          <w:szCs w:val="24"/>
        </w:rPr>
        <w:t xml:space="preserve">koszty poniesione na zakup </w:t>
      </w:r>
      <w:r w:rsidR="00301F51" w:rsidRPr="002923F0">
        <w:rPr>
          <w:sz w:val="24"/>
          <w:szCs w:val="24"/>
        </w:rPr>
        <w:t xml:space="preserve">urządzeń </w:t>
      </w:r>
      <w:r w:rsidR="00766ABE" w:rsidRPr="002923F0">
        <w:rPr>
          <w:sz w:val="24"/>
          <w:szCs w:val="24"/>
        </w:rPr>
        <w:t xml:space="preserve">ułatwiających prowadzenie </w:t>
      </w:r>
      <w:r w:rsidR="00301F51" w:rsidRPr="002923F0">
        <w:rPr>
          <w:sz w:val="24"/>
          <w:szCs w:val="24"/>
        </w:rPr>
        <w:t xml:space="preserve">gospodarki wędrownej </w:t>
      </w:r>
      <w:r w:rsidR="00854BFF" w:rsidRPr="002923F0">
        <w:rPr>
          <w:sz w:val="24"/>
          <w:szCs w:val="24"/>
        </w:rPr>
        <w:t xml:space="preserve">– </w:t>
      </w:r>
      <w:r w:rsidR="00BE15F4" w:rsidRPr="002923F0">
        <w:rPr>
          <w:sz w:val="24"/>
          <w:szCs w:val="24"/>
        </w:rPr>
        <w:t xml:space="preserve">do </w:t>
      </w:r>
      <w:r w:rsidR="00854BFF" w:rsidRPr="002923F0">
        <w:rPr>
          <w:sz w:val="24"/>
          <w:szCs w:val="24"/>
        </w:rPr>
        <w:t>60% poniesionych kosztów netto, lecz nie więcej niż kwota określona w</w:t>
      </w:r>
      <w:r w:rsidR="001D6E4F" w:rsidRPr="002923F0">
        <w:rPr>
          <w:sz w:val="24"/>
          <w:szCs w:val="24"/>
        </w:rPr>
        <w:t> </w:t>
      </w:r>
      <w:r w:rsidR="00854BFF" w:rsidRPr="002923F0">
        <w:rPr>
          <w:sz w:val="24"/>
          <w:szCs w:val="24"/>
        </w:rPr>
        <w:t>umowie,</w:t>
      </w:r>
    </w:p>
    <w:p w:rsidR="00854BFF" w:rsidRPr="002923F0" w:rsidRDefault="001D6E4F" w:rsidP="001139E0">
      <w:pPr>
        <w:numPr>
          <w:ilvl w:val="0"/>
          <w:numId w:val="11"/>
        </w:numPr>
        <w:tabs>
          <w:tab w:val="clear" w:pos="1440"/>
        </w:tabs>
        <w:spacing w:line="360" w:lineRule="auto"/>
        <w:ind w:leftChars="567" w:left="1701" w:hanging="567"/>
        <w:jc w:val="both"/>
        <w:rPr>
          <w:sz w:val="24"/>
          <w:szCs w:val="24"/>
        </w:rPr>
      </w:pPr>
      <w:r w:rsidRPr="002923F0">
        <w:rPr>
          <w:sz w:val="24"/>
          <w:szCs w:val="24"/>
        </w:rPr>
        <w:t xml:space="preserve">koszty poniesione na </w:t>
      </w:r>
      <w:r w:rsidR="004165A8" w:rsidRPr="002923F0">
        <w:rPr>
          <w:sz w:val="24"/>
          <w:szCs w:val="24"/>
        </w:rPr>
        <w:t>pomoc na odbudowę</w:t>
      </w:r>
      <w:r w:rsidRPr="002923F0">
        <w:rPr>
          <w:sz w:val="24"/>
          <w:szCs w:val="24"/>
        </w:rPr>
        <w:t xml:space="preserve"> </w:t>
      </w:r>
      <w:r w:rsidR="004165A8" w:rsidRPr="002923F0">
        <w:rPr>
          <w:sz w:val="24"/>
          <w:szCs w:val="24"/>
        </w:rPr>
        <w:t>i poprawę wartości użytkowej pszczół</w:t>
      </w:r>
      <w:r w:rsidR="001730CB" w:rsidRPr="002923F0">
        <w:rPr>
          <w:sz w:val="24"/>
          <w:szCs w:val="24"/>
        </w:rPr>
        <w:t xml:space="preserve"> </w:t>
      </w:r>
      <w:r w:rsidRPr="002923F0">
        <w:rPr>
          <w:sz w:val="24"/>
          <w:szCs w:val="24"/>
        </w:rPr>
        <w:t>– do 70% poniesionych kosztów netto, lecz nie więcej niż kwota określona w umowie</w:t>
      </w:r>
      <w:r w:rsidR="00854BFF" w:rsidRPr="002923F0">
        <w:rPr>
          <w:sz w:val="24"/>
          <w:szCs w:val="24"/>
        </w:rPr>
        <w:t>,</w:t>
      </w:r>
    </w:p>
    <w:p w:rsidR="00C9018F" w:rsidRPr="002923F0" w:rsidRDefault="00C9018F" w:rsidP="001139E0">
      <w:pPr>
        <w:numPr>
          <w:ilvl w:val="0"/>
          <w:numId w:val="11"/>
        </w:numPr>
        <w:tabs>
          <w:tab w:val="clear" w:pos="1440"/>
        </w:tabs>
        <w:spacing w:line="360" w:lineRule="auto"/>
        <w:ind w:leftChars="567" w:left="1701" w:hanging="567"/>
        <w:jc w:val="both"/>
        <w:rPr>
          <w:sz w:val="24"/>
          <w:szCs w:val="24"/>
        </w:rPr>
      </w:pPr>
      <w:r w:rsidRPr="002923F0">
        <w:rPr>
          <w:sz w:val="24"/>
          <w:szCs w:val="24"/>
        </w:rPr>
        <w:t>koszty poniesione na wsparcie naukowo – badawcze - do 100% poniesionych kosztów netto, lecz nie więcej niż kwota określona w</w:t>
      </w:r>
      <w:r w:rsidR="007823CE" w:rsidRPr="002923F0">
        <w:rPr>
          <w:sz w:val="24"/>
          <w:szCs w:val="24"/>
        </w:rPr>
        <w:t> </w:t>
      </w:r>
      <w:r w:rsidRPr="002923F0">
        <w:rPr>
          <w:sz w:val="24"/>
          <w:szCs w:val="24"/>
        </w:rPr>
        <w:t>umowie,</w:t>
      </w:r>
    </w:p>
    <w:p w:rsidR="00A9774A" w:rsidRPr="002923F0" w:rsidRDefault="001D6E4F" w:rsidP="001139E0">
      <w:pPr>
        <w:numPr>
          <w:ilvl w:val="0"/>
          <w:numId w:val="11"/>
        </w:numPr>
        <w:tabs>
          <w:tab w:val="clear" w:pos="1440"/>
        </w:tabs>
        <w:spacing w:line="360" w:lineRule="auto"/>
        <w:ind w:leftChars="567" w:left="1701" w:hanging="567"/>
        <w:jc w:val="both"/>
        <w:rPr>
          <w:sz w:val="24"/>
          <w:szCs w:val="24"/>
        </w:rPr>
      </w:pPr>
      <w:r w:rsidRPr="002923F0">
        <w:rPr>
          <w:sz w:val="24"/>
          <w:szCs w:val="24"/>
        </w:rPr>
        <w:t xml:space="preserve">koszty poniesione na </w:t>
      </w:r>
      <w:r w:rsidR="004165A8" w:rsidRPr="002923F0">
        <w:rPr>
          <w:sz w:val="24"/>
          <w:szCs w:val="24"/>
        </w:rPr>
        <w:t>wspieranie badania jakości handlowej miodu oraz</w:t>
      </w:r>
      <w:r w:rsidRPr="002923F0">
        <w:rPr>
          <w:sz w:val="24"/>
          <w:szCs w:val="24"/>
        </w:rPr>
        <w:t xml:space="preserve"> </w:t>
      </w:r>
      <w:r w:rsidR="004165A8" w:rsidRPr="002923F0">
        <w:rPr>
          <w:sz w:val="24"/>
          <w:szCs w:val="24"/>
        </w:rPr>
        <w:t>identyfikacji miodów</w:t>
      </w:r>
      <w:r w:rsidR="00486862" w:rsidRPr="002923F0">
        <w:rPr>
          <w:sz w:val="24"/>
          <w:szCs w:val="24"/>
        </w:rPr>
        <w:t xml:space="preserve"> </w:t>
      </w:r>
      <w:r w:rsidR="009B557D" w:rsidRPr="002923F0">
        <w:rPr>
          <w:sz w:val="24"/>
          <w:szCs w:val="24"/>
        </w:rPr>
        <w:t>odmianowych</w:t>
      </w:r>
      <w:r w:rsidRPr="002923F0">
        <w:rPr>
          <w:sz w:val="24"/>
          <w:szCs w:val="24"/>
        </w:rPr>
        <w:t xml:space="preserve"> – do </w:t>
      </w:r>
      <w:r w:rsidR="00975887" w:rsidRPr="002923F0">
        <w:rPr>
          <w:sz w:val="24"/>
          <w:szCs w:val="24"/>
        </w:rPr>
        <w:t>100</w:t>
      </w:r>
      <w:r w:rsidRPr="002923F0">
        <w:rPr>
          <w:sz w:val="24"/>
          <w:szCs w:val="24"/>
        </w:rPr>
        <w:t>% poniesionych kosztów netto, lecz nie więcej niż kwota określona w umowie.</w:t>
      </w:r>
    </w:p>
    <w:p w:rsidR="001B3087" w:rsidRPr="002923F0" w:rsidRDefault="009B557D" w:rsidP="001139E0">
      <w:pPr>
        <w:pStyle w:val="Akapitzlist"/>
        <w:numPr>
          <w:ilvl w:val="2"/>
          <w:numId w:val="142"/>
        </w:numPr>
        <w:spacing w:after="0" w:line="360" w:lineRule="auto"/>
        <w:ind w:leftChars="100" w:left="767" w:hanging="567"/>
        <w:jc w:val="both"/>
        <w:rPr>
          <w:rFonts w:ascii="Times New Roman" w:hAnsi="Times New Roman"/>
          <w:sz w:val="24"/>
          <w:szCs w:val="24"/>
        </w:rPr>
      </w:pPr>
      <w:r w:rsidRPr="002923F0">
        <w:rPr>
          <w:rFonts w:ascii="Times New Roman" w:hAnsi="Times New Roman"/>
          <w:sz w:val="24"/>
          <w:szCs w:val="24"/>
        </w:rPr>
        <w:t>K</w:t>
      </w:r>
      <w:r w:rsidR="00070C13" w:rsidRPr="002923F0">
        <w:rPr>
          <w:rFonts w:ascii="Times New Roman" w:hAnsi="Times New Roman"/>
          <w:sz w:val="24"/>
          <w:szCs w:val="24"/>
        </w:rPr>
        <w:t>oszt</w:t>
      </w:r>
      <w:r w:rsidRPr="002923F0">
        <w:rPr>
          <w:rFonts w:ascii="Times New Roman" w:hAnsi="Times New Roman"/>
          <w:sz w:val="24"/>
          <w:szCs w:val="24"/>
        </w:rPr>
        <w:t>y</w:t>
      </w:r>
      <w:r w:rsidR="00070C13" w:rsidRPr="002923F0">
        <w:rPr>
          <w:rFonts w:ascii="Times New Roman" w:hAnsi="Times New Roman"/>
          <w:sz w:val="24"/>
          <w:szCs w:val="24"/>
        </w:rPr>
        <w:t xml:space="preserve"> dodatkow</w:t>
      </w:r>
      <w:r w:rsidRPr="002923F0">
        <w:rPr>
          <w:rFonts w:ascii="Times New Roman" w:hAnsi="Times New Roman"/>
          <w:sz w:val="24"/>
          <w:szCs w:val="24"/>
        </w:rPr>
        <w:t>e</w:t>
      </w:r>
      <w:r w:rsidR="001B3087" w:rsidRPr="002923F0">
        <w:rPr>
          <w:rFonts w:ascii="Times New Roman" w:hAnsi="Times New Roman"/>
          <w:sz w:val="24"/>
          <w:szCs w:val="24"/>
        </w:rPr>
        <w:t>:</w:t>
      </w:r>
      <w:r w:rsidR="002776FE">
        <w:rPr>
          <w:rFonts w:ascii="Times New Roman" w:hAnsi="Times New Roman"/>
          <w:sz w:val="24"/>
          <w:szCs w:val="24"/>
        </w:rPr>
        <w:t xml:space="preserve"> (</w:t>
      </w:r>
      <w:r w:rsidR="002776FE" w:rsidRPr="002923F0">
        <w:rPr>
          <w:rFonts w:ascii="Times New Roman" w:hAnsi="Times New Roman"/>
          <w:sz w:val="24"/>
          <w:szCs w:val="24"/>
        </w:rPr>
        <w:t>nie dotyczy działania Wsparcie naukowo – badawcze</w:t>
      </w:r>
      <w:r w:rsidR="002776FE">
        <w:rPr>
          <w:rFonts w:ascii="Times New Roman" w:hAnsi="Times New Roman"/>
          <w:sz w:val="24"/>
          <w:szCs w:val="24"/>
        </w:rPr>
        <w:t>)</w:t>
      </w:r>
    </w:p>
    <w:p w:rsidR="001B3087" w:rsidRPr="002923F0" w:rsidRDefault="001B3087" w:rsidP="001139E0">
      <w:pPr>
        <w:pStyle w:val="Akapitzlist"/>
        <w:numPr>
          <w:ilvl w:val="2"/>
          <w:numId w:val="156"/>
        </w:numPr>
        <w:spacing w:line="360" w:lineRule="auto"/>
        <w:ind w:leftChars="567" w:left="1314"/>
        <w:jc w:val="both"/>
        <w:rPr>
          <w:rFonts w:ascii="Times New Roman" w:hAnsi="Times New Roman"/>
          <w:sz w:val="24"/>
          <w:szCs w:val="24"/>
        </w:rPr>
      </w:pPr>
      <w:r w:rsidRPr="002923F0">
        <w:rPr>
          <w:rFonts w:ascii="Times New Roman" w:hAnsi="Times New Roman"/>
          <w:sz w:val="24"/>
          <w:szCs w:val="24"/>
        </w:rPr>
        <w:t xml:space="preserve"> </w:t>
      </w:r>
      <w:r w:rsidR="001139E0" w:rsidRPr="002923F0">
        <w:rPr>
          <w:rFonts w:ascii="Times New Roman" w:hAnsi="Times New Roman"/>
          <w:sz w:val="24"/>
          <w:szCs w:val="24"/>
        </w:rPr>
        <w:t xml:space="preserve">      </w:t>
      </w:r>
      <w:r w:rsidRPr="002923F0">
        <w:rPr>
          <w:rFonts w:ascii="Times New Roman" w:hAnsi="Times New Roman"/>
          <w:sz w:val="24"/>
          <w:szCs w:val="24"/>
        </w:rPr>
        <w:t>dla działania Szkolenie - maksymalnie do 7% sumy kosztów podstawowych podlegających refundacji,</w:t>
      </w:r>
    </w:p>
    <w:p w:rsidR="00015EFA" w:rsidRPr="002923F0" w:rsidRDefault="001B3087" w:rsidP="001139E0">
      <w:pPr>
        <w:pStyle w:val="Akapitzlist"/>
        <w:numPr>
          <w:ilvl w:val="2"/>
          <w:numId w:val="156"/>
        </w:numPr>
        <w:spacing w:after="0" w:line="360" w:lineRule="auto"/>
        <w:ind w:leftChars="567" w:left="1314"/>
        <w:jc w:val="both"/>
        <w:rPr>
          <w:rFonts w:ascii="Times New Roman" w:hAnsi="Times New Roman"/>
          <w:sz w:val="24"/>
          <w:szCs w:val="24"/>
        </w:rPr>
      </w:pPr>
      <w:r w:rsidRPr="002923F0">
        <w:rPr>
          <w:rFonts w:ascii="Times New Roman" w:hAnsi="Times New Roman"/>
          <w:sz w:val="24"/>
          <w:szCs w:val="24"/>
        </w:rPr>
        <w:t xml:space="preserve"> </w:t>
      </w:r>
      <w:r w:rsidR="001139E0" w:rsidRPr="002923F0">
        <w:rPr>
          <w:rFonts w:ascii="Times New Roman" w:hAnsi="Times New Roman"/>
          <w:sz w:val="24"/>
          <w:szCs w:val="24"/>
        </w:rPr>
        <w:t xml:space="preserve">      </w:t>
      </w:r>
      <w:r w:rsidRPr="002923F0">
        <w:rPr>
          <w:rFonts w:ascii="Times New Roman" w:hAnsi="Times New Roman"/>
          <w:sz w:val="24"/>
          <w:szCs w:val="24"/>
        </w:rPr>
        <w:t>dla działań: Zakup sprzętu pszczelarskiego, Zakup leków do zwalczania warrozy, Zakup urządzeń do prowadzenia gospodarki wędrownej, Zakup pszczół i Analizy jakości miodu - maksymalnie do 5% sumy kosztów podstawowych podlegających refundacji</w:t>
      </w:r>
      <w:r w:rsidR="00070C13" w:rsidRPr="002923F0">
        <w:rPr>
          <w:rFonts w:ascii="Times New Roman" w:hAnsi="Times New Roman"/>
          <w:sz w:val="24"/>
          <w:szCs w:val="24"/>
        </w:rPr>
        <w:t>.</w:t>
      </w:r>
    </w:p>
    <w:p w:rsidR="00416CC1" w:rsidRPr="002923F0" w:rsidRDefault="00246F16" w:rsidP="003878CE">
      <w:pPr>
        <w:pStyle w:val="Akapitzlist"/>
        <w:numPr>
          <w:ilvl w:val="2"/>
          <w:numId w:val="109"/>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Re</w:t>
      </w:r>
      <w:r w:rsidR="00574FD2" w:rsidRPr="002923F0">
        <w:rPr>
          <w:rFonts w:ascii="Times New Roman" w:hAnsi="Times New Roman"/>
          <w:sz w:val="24"/>
          <w:szCs w:val="24"/>
        </w:rPr>
        <w:t>fundacji podlegają</w:t>
      </w:r>
      <w:r w:rsidR="00015EFA" w:rsidRPr="002923F0">
        <w:rPr>
          <w:rFonts w:ascii="Times New Roman" w:hAnsi="Times New Roman"/>
          <w:sz w:val="24"/>
          <w:szCs w:val="24"/>
        </w:rPr>
        <w:t xml:space="preserve"> koszty:</w:t>
      </w:r>
    </w:p>
    <w:p w:rsidR="00246F16" w:rsidRPr="002923F0" w:rsidRDefault="004D073A" w:rsidP="003A0FCC">
      <w:pPr>
        <w:numPr>
          <w:ilvl w:val="0"/>
          <w:numId w:val="12"/>
        </w:numPr>
        <w:tabs>
          <w:tab w:val="clear" w:pos="1440"/>
        </w:tabs>
        <w:spacing w:line="360" w:lineRule="auto"/>
        <w:ind w:left="1701" w:hanging="567"/>
        <w:jc w:val="both"/>
        <w:rPr>
          <w:sz w:val="24"/>
          <w:szCs w:val="24"/>
        </w:rPr>
      </w:pPr>
      <w:r w:rsidRPr="002923F0">
        <w:rPr>
          <w:sz w:val="24"/>
          <w:szCs w:val="24"/>
        </w:rPr>
        <w:t>w</w:t>
      </w:r>
      <w:r w:rsidR="00246F16" w:rsidRPr="002923F0">
        <w:rPr>
          <w:sz w:val="24"/>
          <w:szCs w:val="24"/>
        </w:rPr>
        <w:t>ynikające z faktur/ra</w:t>
      </w:r>
      <w:r w:rsidR="005E75C7" w:rsidRPr="002923F0">
        <w:rPr>
          <w:sz w:val="24"/>
          <w:szCs w:val="24"/>
        </w:rPr>
        <w:t>chunków</w:t>
      </w:r>
      <w:r w:rsidR="00015EFA" w:rsidRPr="002923F0">
        <w:rPr>
          <w:sz w:val="24"/>
          <w:szCs w:val="24"/>
        </w:rPr>
        <w:t xml:space="preserve"> i</w:t>
      </w:r>
      <w:r w:rsidR="0025222A" w:rsidRPr="002923F0">
        <w:rPr>
          <w:sz w:val="24"/>
          <w:szCs w:val="24"/>
        </w:rPr>
        <w:t xml:space="preserve"> dokumentów potwierdzających dokonanie płatności</w:t>
      </w:r>
      <w:r w:rsidR="001C131A" w:rsidRPr="002923F0">
        <w:rPr>
          <w:sz w:val="24"/>
          <w:szCs w:val="24"/>
        </w:rPr>
        <w:t>,</w:t>
      </w:r>
      <w:r w:rsidR="005E75C7" w:rsidRPr="002923F0">
        <w:rPr>
          <w:sz w:val="24"/>
          <w:szCs w:val="24"/>
        </w:rPr>
        <w:t xml:space="preserve"> o których mowa w pkt. 6</w:t>
      </w:r>
      <w:r w:rsidR="00246F16" w:rsidRPr="002923F0">
        <w:rPr>
          <w:sz w:val="24"/>
          <w:szCs w:val="24"/>
        </w:rPr>
        <w:t xml:space="preserve">.6.1, </w:t>
      </w:r>
    </w:p>
    <w:p w:rsidR="005D3DB3" w:rsidRPr="002923F0" w:rsidRDefault="004D073A" w:rsidP="003A0FCC">
      <w:pPr>
        <w:numPr>
          <w:ilvl w:val="0"/>
          <w:numId w:val="12"/>
        </w:numPr>
        <w:tabs>
          <w:tab w:val="clear" w:pos="1440"/>
        </w:tabs>
        <w:spacing w:line="360" w:lineRule="auto"/>
        <w:ind w:left="1701" w:hanging="567"/>
        <w:jc w:val="both"/>
        <w:rPr>
          <w:sz w:val="24"/>
          <w:szCs w:val="24"/>
        </w:rPr>
      </w:pPr>
      <w:r w:rsidRPr="002923F0">
        <w:rPr>
          <w:sz w:val="24"/>
          <w:szCs w:val="24"/>
        </w:rPr>
        <w:t>p</w:t>
      </w:r>
      <w:r w:rsidR="00246F16" w:rsidRPr="002923F0">
        <w:rPr>
          <w:sz w:val="24"/>
          <w:szCs w:val="24"/>
        </w:rPr>
        <w:t>oniesione w</w:t>
      </w:r>
      <w:r w:rsidR="00A308B1" w:rsidRPr="002923F0">
        <w:rPr>
          <w:sz w:val="24"/>
          <w:szCs w:val="24"/>
        </w:rPr>
        <w:t xml:space="preserve"> </w:t>
      </w:r>
      <w:r w:rsidR="00246F16" w:rsidRPr="002923F0">
        <w:rPr>
          <w:sz w:val="24"/>
          <w:szCs w:val="24"/>
        </w:rPr>
        <w:t>określonym w umowie</w:t>
      </w:r>
      <w:r w:rsidR="00A308B1" w:rsidRPr="002923F0">
        <w:rPr>
          <w:sz w:val="24"/>
          <w:szCs w:val="24"/>
        </w:rPr>
        <w:t xml:space="preserve"> okresie.</w:t>
      </w:r>
      <w:r w:rsidR="00246F16" w:rsidRPr="002923F0">
        <w:rPr>
          <w:sz w:val="24"/>
          <w:szCs w:val="24"/>
        </w:rPr>
        <w:t xml:space="preserve"> </w:t>
      </w:r>
    </w:p>
    <w:p w:rsidR="005D3DB3" w:rsidRPr="002923F0" w:rsidRDefault="004D073A" w:rsidP="001C3C06">
      <w:pPr>
        <w:pStyle w:val="Akapitzlist"/>
        <w:numPr>
          <w:ilvl w:val="2"/>
          <w:numId w:val="109"/>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lastRenderedPageBreak/>
        <w:t xml:space="preserve">W przypadku stwierdzenia nieprawidłowości przy realizacji części projektu, </w:t>
      </w:r>
      <w:r w:rsidR="00F94E74" w:rsidRPr="002923F0">
        <w:rPr>
          <w:rFonts w:ascii="Times New Roman" w:hAnsi="Times New Roman"/>
          <w:sz w:val="24"/>
          <w:szCs w:val="24"/>
        </w:rPr>
        <w:t>KOWR</w:t>
      </w:r>
      <w:r w:rsidR="005E75C7" w:rsidRPr="002923F0">
        <w:rPr>
          <w:rFonts w:ascii="Times New Roman" w:hAnsi="Times New Roman"/>
          <w:sz w:val="24"/>
          <w:szCs w:val="24"/>
        </w:rPr>
        <w:t xml:space="preserve"> </w:t>
      </w:r>
      <w:r w:rsidRPr="002923F0">
        <w:rPr>
          <w:rFonts w:ascii="Times New Roman" w:hAnsi="Times New Roman"/>
          <w:sz w:val="24"/>
          <w:szCs w:val="24"/>
        </w:rPr>
        <w:t>może podjąć decyzję o nieuznaniu realizacji</w:t>
      </w:r>
      <w:r w:rsidR="00BB0080" w:rsidRPr="002923F0">
        <w:rPr>
          <w:rFonts w:ascii="Times New Roman" w:hAnsi="Times New Roman"/>
          <w:sz w:val="24"/>
          <w:szCs w:val="24"/>
        </w:rPr>
        <w:t xml:space="preserve"> części projektu</w:t>
      </w:r>
      <w:r w:rsidRPr="002923F0">
        <w:rPr>
          <w:rFonts w:ascii="Times New Roman" w:hAnsi="Times New Roman"/>
          <w:sz w:val="24"/>
          <w:szCs w:val="24"/>
        </w:rPr>
        <w:t xml:space="preserve"> wykazującej uchybienia i zmniejszeniu kwoty refundacji.</w:t>
      </w:r>
      <w:r w:rsidR="00975887" w:rsidRPr="002923F0">
        <w:rPr>
          <w:rFonts w:ascii="Times New Roman" w:hAnsi="Times New Roman"/>
          <w:sz w:val="24"/>
          <w:szCs w:val="24"/>
        </w:rPr>
        <w:t xml:space="preserve"> </w:t>
      </w:r>
    </w:p>
    <w:p w:rsidR="005D3DB3" w:rsidRPr="002923F0" w:rsidRDefault="00F0006D" w:rsidP="00905FDF">
      <w:pPr>
        <w:pStyle w:val="Akapitzlist"/>
        <w:numPr>
          <w:ilvl w:val="2"/>
          <w:numId w:val="109"/>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 xml:space="preserve">Po rozliczeniu umowy i wyliczeniu należnej kwoty refundacji, </w:t>
      </w:r>
      <w:r w:rsidR="00F94E74" w:rsidRPr="002923F0">
        <w:rPr>
          <w:rFonts w:ascii="Times New Roman" w:hAnsi="Times New Roman"/>
          <w:sz w:val="24"/>
          <w:szCs w:val="24"/>
        </w:rPr>
        <w:t>KOWR</w:t>
      </w:r>
      <w:r w:rsidR="005E75C7" w:rsidRPr="002923F0">
        <w:rPr>
          <w:rFonts w:ascii="Times New Roman" w:hAnsi="Times New Roman"/>
          <w:sz w:val="24"/>
          <w:szCs w:val="24"/>
        </w:rPr>
        <w:t xml:space="preserve"> </w:t>
      </w:r>
      <w:r w:rsidRPr="002923F0">
        <w:rPr>
          <w:rFonts w:ascii="Times New Roman" w:hAnsi="Times New Roman"/>
          <w:sz w:val="24"/>
          <w:szCs w:val="24"/>
        </w:rPr>
        <w:t xml:space="preserve">przesyła do podmiotu uprawnionego </w:t>
      </w:r>
      <w:r w:rsidR="007127A2" w:rsidRPr="002923F0">
        <w:rPr>
          <w:rFonts w:ascii="Times New Roman" w:hAnsi="Times New Roman"/>
          <w:sz w:val="24"/>
          <w:szCs w:val="24"/>
        </w:rPr>
        <w:t>I</w:t>
      </w:r>
      <w:r w:rsidRPr="002923F0">
        <w:rPr>
          <w:rFonts w:ascii="Times New Roman" w:hAnsi="Times New Roman"/>
          <w:sz w:val="24"/>
          <w:szCs w:val="24"/>
        </w:rPr>
        <w:t>nformację o przyznanej kwocie refundacji.</w:t>
      </w:r>
      <w:r w:rsidR="00FE5034" w:rsidRPr="002923F0">
        <w:rPr>
          <w:rFonts w:ascii="Times New Roman" w:hAnsi="Times New Roman"/>
          <w:sz w:val="24"/>
          <w:szCs w:val="24"/>
        </w:rPr>
        <w:t xml:space="preserve"> </w:t>
      </w:r>
      <w:r w:rsidR="007127A2" w:rsidRPr="002923F0">
        <w:rPr>
          <w:rFonts w:ascii="Times New Roman" w:hAnsi="Times New Roman"/>
          <w:sz w:val="24"/>
          <w:szCs w:val="24"/>
        </w:rPr>
        <w:t xml:space="preserve">W przypadku, gdy podmiot uprawniony nie zgadza się z kwotą refundacji wyliczoną przez KOWR, przysługuje mu prawo do złożenia </w:t>
      </w:r>
      <w:r w:rsidR="00AF4288" w:rsidRPr="002923F0">
        <w:rPr>
          <w:rFonts w:ascii="Times New Roman" w:hAnsi="Times New Roman"/>
          <w:sz w:val="24"/>
          <w:szCs w:val="24"/>
        </w:rPr>
        <w:t>pisma dotyczącego zastrzeże</w:t>
      </w:r>
      <w:r w:rsidR="00482605" w:rsidRPr="002923F0">
        <w:rPr>
          <w:rFonts w:ascii="Times New Roman" w:hAnsi="Times New Roman"/>
          <w:sz w:val="24"/>
          <w:szCs w:val="24"/>
        </w:rPr>
        <w:t>nia</w:t>
      </w:r>
      <w:r w:rsidR="00087C9B" w:rsidRPr="002923F0">
        <w:rPr>
          <w:rFonts w:ascii="Times New Roman" w:hAnsi="Times New Roman"/>
          <w:sz w:val="24"/>
          <w:szCs w:val="24"/>
        </w:rPr>
        <w:t xml:space="preserve"> podmiotu uprawnionego co do wysokości kwoty refundacji</w:t>
      </w:r>
      <w:r w:rsidR="00AF4288" w:rsidRPr="002923F0">
        <w:rPr>
          <w:rFonts w:ascii="Times New Roman" w:hAnsi="Times New Roman"/>
          <w:sz w:val="24"/>
          <w:szCs w:val="24"/>
        </w:rPr>
        <w:t xml:space="preserve"> </w:t>
      </w:r>
      <w:r w:rsidR="007127A2" w:rsidRPr="002923F0">
        <w:rPr>
          <w:rFonts w:ascii="Times New Roman" w:hAnsi="Times New Roman"/>
          <w:sz w:val="24"/>
          <w:szCs w:val="24"/>
        </w:rPr>
        <w:t xml:space="preserve">do Dyrektora Generalnego KOWR w terminie </w:t>
      </w:r>
      <w:r w:rsidR="00F34781" w:rsidRPr="002923F0">
        <w:rPr>
          <w:rFonts w:ascii="Times New Roman" w:hAnsi="Times New Roman"/>
          <w:sz w:val="24"/>
          <w:szCs w:val="24"/>
        </w:rPr>
        <w:t xml:space="preserve">14 </w:t>
      </w:r>
      <w:r w:rsidR="007127A2" w:rsidRPr="002923F0">
        <w:rPr>
          <w:rFonts w:ascii="Times New Roman" w:hAnsi="Times New Roman"/>
          <w:sz w:val="24"/>
          <w:szCs w:val="24"/>
        </w:rPr>
        <w:t xml:space="preserve">dni </w:t>
      </w:r>
      <w:r w:rsidR="00F34781" w:rsidRPr="002923F0">
        <w:rPr>
          <w:rFonts w:ascii="Times New Roman" w:hAnsi="Times New Roman"/>
          <w:sz w:val="24"/>
          <w:szCs w:val="24"/>
        </w:rPr>
        <w:t xml:space="preserve">kalendarzowych </w:t>
      </w:r>
      <w:r w:rsidR="007127A2" w:rsidRPr="002923F0">
        <w:rPr>
          <w:rFonts w:ascii="Times New Roman" w:hAnsi="Times New Roman"/>
          <w:sz w:val="24"/>
          <w:szCs w:val="24"/>
        </w:rPr>
        <w:t>od daty otrzymania Informacji o przyznanej kwocie refundacji.</w:t>
      </w:r>
    </w:p>
    <w:p w:rsidR="005D3DB3" w:rsidRPr="002923F0" w:rsidRDefault="00E25BFE" w:rsidP="00905FDF">
      <w:pPr>
        <w:pStyle w:val="Akapitzlist"/>
        <w:numPr>
          <w:ilvl w:val="2"/>
          <w:numId w:val="109"/>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 xml:space="preserve">ARiMR </w:t>
      </w:r>
      <w:r w:rsidR="00F0006D" w:rsidRPr="002923F0">
        <w:rPr>
          <w:rFonts w:ascii="Times New Roman" w:hAnsi="Times New Roman"/>
          <w:sz w:val="24"/>
          <w:szCs w:val="24"/>
        </w:rPr>
        <w:t xml:space="preserve">dokona wypłaty przyznanej kwoty refundacji na rachunek podmiotu uprawnionego w terminie </w:t>
      </w:r>
      <w:r w:rsidR="00D11312" w:rsidRPr="002923F0">
        <w:rPr>
          <w:rFonts w:ascii="Times New Roman" w:hAnsi="Times New Roman"/>
          <w:sz w:val="24"/>
          <w:szCs w:val="24"/>
        </w:rPr>
        <w:t xml:space="preserve">do </w:t>
      </w:r>
      <w:r w:rsidR="009D5D2C" w:rsidRPr="002923F0">
        <w:rPr>
          <w:rFonts w:ascii="Times New Roman" w:hAnsi="Times New Roman"/>
          <w:sz w:val="24"/>
          <w:szCs w:val="24"/>
        </w:rPr>
        <w:t>30</w:t>
      </w:r>
      <w:r w:rsidR="00F0006D" w:rsidRPr="002923F0">
        <w:rPr>
          <w:rFonts w:ascii="Times New Roman" w:hAnsi="Times New Roman"/>
          <w:sz w:val="24"/>
          <w:szCs w:val="24"/>
        </w:rPr>
        <w:t xml:space="preserve"> dni od daty </w:t>
      </w:r>
      <w:r w:rsidR="00AF78F4" w:rsidRPr="002923F0">
        <w:rPr>
          <w:rFonts w:ascii="Times New Roman" w:hAnsi="Times New Roman"/>
          <w:sz w:val="24"/>
          <w:szCs w:val="24"/>
        </w:rPr>
        <w:t>wydania</w:t>
      </w:r>
      <w:r w:rsidR="00F0006D" w:rsidRPr="002923F0">
        <w:rPr>
          <w:rFonts w:ascii="Times New Roman" w:hAnsi="Times New Roman"/>
          <w:sz w:val="24"/>
          <w:szCs w:val="24"/>
        </w:rPr>
        <w:t xml:space="preserve"> </w:t>
      </w:r>
      <w:r w:rsidR="00502FBE" w:rsidRPr="002923F0">
        <w:rPr>
          <w:rFonts w:ascii="Times New Roman" w:hAnsi="Times New Roman"/>
          <w:sz w:val="24"/>
          <w:szCs w:val="24"/>
        </w:rPr>
        <w:t>I</w:t>
      </w:r>
      <w:r w:rsidR="00F0006D" w:rsidRPr="002923F0">
        <w:rPr>
          <w:rFonts w:ascii="Times New Roman" w:hAnsi="Times New Roman"/>
          <w:sz w:val="24"/>
          <w:szCs w:val="24"/>
        </w:rPr>
        <w:t>nformacji</w:t>
      </w:r>
      <w:r w:rsidR="00E12166" w:rsidRPr="002923F0">
        <w:rPr>
          <w:rFonts w:ascii="Times New Roman" w:hAnsi="Times New Roman"/>
          <w:sz w:val="24"/>
          <w:szCs w:val="24"/>
        </w:rPr>
        <w:t>, o któr</w:t>
      </w:r>
      <w:r w:rsidR="00AF78F4" w:rsidRPr="002923F0">
        <w:rPr>
          <w:rFonts w:ascii="Times New Roman" w:hAnsi="Times New Roman"/>
          <w:sz w:val="24"/>
          <w:szCs w:val="24"/>
        </w:rPr>
        <w:t>ej</w:t>
      </w:r>
      <w:r w:rsidR="00F0006D" w:rsidRPr="002923F0">
        <w:rPr>
          <w:rFonts w:ascii="Times New Roman" w:hAnsi="Times New Roman"/>
          <w:sz w:val="24"/>
          <w:szCs w:val="24"/>
        </w:rPr>
        <w:t xml:space="preserve"> mowa </w:t>
      </w:r>
      <w:r w:rsidR="002776FE">
        <w:rPr>
          <w:rFonts w:ascii="Times New Roman" w:hAnsi="Times New Roman"/>
          <w:sz w:val="24"/>
          <w:szCs w:val="24"/>
        </w:rPr>
        <w:br/>
      </w:r>
      <w:r w:rsidR="00F0006D" w:rsidRPr="002923F0">
        <w:rPr>
          <w:rFonts w:ascii="Times New Roman" w:hAnsi="Times New Roman"/>
          <w:sz w:val="24"/>
          <w:szCs w:val="24"/>
        </w:rPr>
        <w:t xml:space="preserve">w pkt. </w:t>
      </w:r>
      <w:r w:rsidR="000573E2" w:rsidRPr="002923F0">
        <w:rPr>
          <w:rFonts w:ascii="Times New Roman" w:hAnsi="Times New Roman"/>
          <w:sz w:val="24"/>
          <w:szCs w:val="24"/>
        </w:rPr>
        <w:t>6.7.5</w:t>
      </w:r>
      <w:r w:rsidR="00F10EF6" w:rsidRPr="002923F0">
        <w:rPr>
          <w:rFonts w:ascii="Times New Roman" w:hAnsi="Times New Roman"/>
          <w:sz w:val="24"/>
          <w:szCs w:val="24"/>
        </w:rPr>
        <w:t>.</w:t>
      </w:r>
    </w:p>
    <w:p w:rsidR="00744A19" w:rsidRPr="002923F0" w:rsidRDefault="00F94E74" w:rsidP="00905FDF">
      <w:pPr>
        <w:pStyle w:val="Akapitzlist"/>
        <w:numPr>
          <w:ilvl w:val="2"/>
          <w:numId w:val="109"/>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KOWR</w:t>
      </w:r>
      <w:r w:rsidR="00744A19" w:rsidRPr="002923F0">
        <w:rPr>
          <w:rFonts w:ascii="Times New Roman" w:hAnsi="Times New Roman"/>
          <w:sz w:val="24"/>
          <w:szCs w:val="24"/>
        </w:rPr>
        <w:t xml:space="preserve"> nie dokona refundacji kosztów poniesionych na realizację projektu </w:t>
      </w:r>
      <w:r w:rsidR="00744A19" w:rsidRPr="002923F0">
        <w:rPr>
          <w:rFonts w:ascii="Times New Roman" w:hAnsi="Times New Roman"/>
          <w:sz w:val="24"/>
          <w:szCs w:val="24"/>
        </w:rPr>
        <w:br/>
        <w:t>w przypadku, gdy:</w:t>
      </w:r>
    </w:p>
    <w:p w:rsidR="00CA11CA" w:rsidRPr="002923F0" w:rsidRDefault="00CA11CA" w:rsidP="001139E0">
      <w:pPr>
        <w:numPr>
          <w:ilvl w:val="0"/>
          <w:numId w:val="13"/>
        </w:numPr>
        <w:tabs>
          <w:tab w:val="clear" w:pos="1440"/>
        </w:tabs>
        <w:spacing w:line="360" w:lineRule="auto"/>
        <w:ind w:left="1134" w:hanging="567"/>
        <w:jc w:val="both"/>
        <w:rPr>
          <w:sz w:val="24"/>
          <w:szCs w:val="24"/>
        </w:rPr>
      </w:pPr>
      <w:r w:rsidRPr="002923F0">
        <w:rPr>
          <w:sz w:val="24"/>
          <w:szCs w:val="24"/>
        </w:rPr>
        <w:t xml:space="preserve">podmiot uprawniony nie złoży dokumentów, o których mowa w pkt. 6.6.1 </w:t>
      </w:r>
      <w:r w:rsidR="002776FE">
        <w:rPr>
          <w:sz w:val="24"/>
          <w:szCs w:val="24"/>
        </w:rPr>
        <w:br/>
      </w:r>
      <w:r w:rsidRPr="002923F0">
        <w:rPr>
          <w:sz w:val="24"/>
          <w:szCs w:val="24"/>
        </w:rPr>
        <w:t>w</w:t>
      </w:r>
      <w:r w:rsidR="00015EFA" w:rsidRPr="002923F0">
        <w:rPr>
          <w:sz w:val="24"/>
          <w:szCs w:val="24"/>
        </w:rPr>
        <w:t xml:space="preserve"> </w:t>
      </w:r>
      <w:r w:rsidRPr="002923F0">
        <w:rPr>
          <w:sz w:val="24"/>
          <w:szCs w:val="24"/>
        </w:rPr>
        <w:t>termi</w:t>
      </w:r>
      <w:r w:rsidR="009C4872" w:rsidRPr="002923F0">
        <w:rPr>
          <w:sz w:val="24"/>
          <w:szCs w:val="24"/>
        </w:rPr>
        <w:t>nie określonym w umowie</w:t>
      </w:r>
      <w:r w:rsidRPr="002923F0">
        <w:rPr>
          <w:sz w:val="24"/>
          <w:szCs w:val="24"/>
        </w:rPr>
        <w:t>,</w:t>
      </w:r>
    </w:p>
    <w:p w:rsidR="00744A19" w:rsidRPr="002923F0" w:rsidRDefault="00744A19" w:rsidP="001139E0">
      <w:pPr>
        <w:numPr>
          <w:ilvl w:val="0"/>
          <w:numId w:val="13"/>
        </w:numPr>
        <w:tabs>
          <w:tab w:val="clear" w:pos="1440"/>
        </w:tabs>
        <w:spacing w:line="360" w:lineRule="auto"/>
        <w:ind w:left="1134" w:hanging="567"/>
        <w:jc w:val="both"/>
        <w:rPr>
          <w:sz w:val="24"/>
          <w:szCs w:val="24"/>
        </w:rPr>
      </w:pPr>
      <w:r w:rsidRPr="002923F0">
        <w:rPr>
          <w:sz w:val="24"/>
          <w:szCs w:val="24"/>
        </w:rPr>
        <w:t xml:space="preserve">złożone dokumenty, o których </w:t>
      </w:r>
      <w:r w:rsidR="00F0006D" w:rsidRPr="002923F0">
        <w:rPr>
          <w:sz w:val="24"/>
          <w:szCs w:val="24"/>
        </w:rPr>
        <w:t xml:space="preserve">mowa w pkt. </w:t>
      </w:r>
      <w:r w:rsidR="005E75C7" w:rsidRPr="002923F0">
        <w:rPr>
          <w:sz w:val="24"/>
          <w:szCs w:val="24"/>
        </w:rPr>
        <w:t xml:space="preserve">6.6.1 </w:t>
      </w:r>
      <w:r w:rsidRPr="002923F0">
        <w:rPr>
          <w:sz w:val="24"/>
          <w:szCs w:val="24"/>
        </w:rPr>
        <w:t>są nieprawidłowe, niekompletne, nieczytelne</w:t>
      </w:r>
      <w:r w:rsidR="000F16E4" w:rsidRPr="002923F0">
        <w:rPr>
          <w:sz w:val="24"/>
          <w:szCs w:val="24"/>
        </w:rPr>
        <w:t xml:space="preserve">, </w:t>
      </w:r>
    </w:p>
    <w:p w:rsidR="00744A19" w:rsidRPr="002923F0" w:rsidRDefault="00744A19" w:rsidP="001139E0">
      <w:pPr>
        <w:numPr>
          <w:ilvl w:val="0"/>
          <w:numId w:val="13"/>
        </w:numPr>
        <w:tabs>
          <w:tab w:val="clear" w:pos="1440"/>
        </w:tabs>
        <w:spacing w:line="360" w:lineRule="auto"/>
        <w:ind w:left="1134" w:hanging="567"/>
        <w:jc w:val="both"/>
        <w:rPr>
          <w:spacing w:val="-2"/>
          <w:sz w:val="24"/>
          <w:szCs w:val="24"/>
        </w:rPr>
      </w:pPr>
      <w:r w:rsidRPr="002923F0">
        <w:rPr>
          <w:spacing w:val="-2"/>
          <w:sz w:val="24"/>
          <w:szCs w:val="24"/>
        </w:rPr>
        <w:t>podmiot uprawniony</w:t>
      </w:r>
      <w:r w:rsidR="006F3D7D" w:rsidRPr="002923F0">
        <w:rPr>
          <w:spacing w:val="-2"/>
          <w:sz w:val="24"/>
          <w:szCs w:val="24"/>
        </w:rPr>
        <w:t xml:space="preserve"> </w:t>
      </w:r>
      <w:r w:rsidRPr="002923F0">
        <w:rPr>
          <w:spacing w:val="-2"/>
          <w:sz w:val="24"/>
          <w:szCs w:val="24"/>
        </w:rPr>
        <w:t>uniemożliwi przeprowadzenie kontroli</w:t>
      </w:r>
      <w:r w:rsidR="00F0006D" w:rsidRPr="002923F0">
        <w:rPr>
          <w:spacing w:val="-2"/>
          <w:sz w:val="24"/>
          <w:szCs w:val="24"/>
        </w:rPr>
        <w:t xml:space="preserve">, o których mowa w pkt. </w:t>
      </w:r>
      <w:r w:rsidR="005E75C7" w:rsidRPr="002923F0">
        <w:rPr>
          <w:spacing w:val="-2"/>
          <w:sz w:val="24"/>
          <w:szCs w:val="24"/>
        </w:rPr>
        <w:t>6.5</w:t>
      </w:r>
      <w:r w:rsidR="00591D51" w:rsidRPr="002923F0">
        <w:rPr>
          <w:spacing w:val="-2"/>
          <w:sz w:val="24"/>
          <w:szCs w:val="24"/>
        </w:rPr>
        <w:t>,</w:t>
      </w:r>
    </w:p>
    <w:p w:rsidR="00744A19" w:rsidRPr="002923F0" w:rsidRDefault="00744A19" w:rsidP="001139E0">
      <w:pPr>
        <w:numPr>
          <w:ilvl w:val="0"/>
          <w:numId w:val="13"/>
        </w:numPr>
        <w:tabs>
          <w:tab w:val="clear" w:pos="1440"/>
        </w:tabs>
        <w:spacing w:line="360" w:lineRule="auto"/>
        <w:ind w:left="1134" w:hanging="567"/>
        <w:jc w:val="both"/>
        <w:rPr>
          <w:sz w:val="24"/>
          <w:szCs w:val="24"/>
        </w:rPr>
      </w:pPr>
      <w:r w:rsidRPr="002923F0">
        <w:rPr>
          <w:sz w:val="24"/>
          <w:szCs w:val="24"/>
        </w:rPr>
        <w:t>stwierdzone zostaną rażące uchybienia i nieprawidłowości dotyczące realizacji całości projektu</w:t>
      </w:r>
      <w:r w:rsidR="000F16E4" w:rsidRPr="002923F0">
        <w:rPr>
          <w:sz w:val="24"/>
          <w:szCs w:val="24"/>
        </w:rPr>
        <w:t>,</w:t>
      </w:r>
    </w:p>
    <w:p w:rsidR="0037306C" w:rsidRPr="002923F0" w:rsidRDefault="0037306C" w:rsidP="001139E0">
      <w:pPr>
        <w:numPr>
          <w:ilvl w:val="0"/>
          <w:numId w:val="13"/>
        </w:numPr>
        <w:tabs>
          <w:tab w:val="clear" w:pos="1440"/>
        </w:tabs>
        <w:spacing w:line="360" w:lineRule="auto"/>
        <w:ind w:left="1134" w:hanging="567"/>
        <w:jc w:val="both"/>
        <w:rPr>
          <w:sz w:val="24"/>
          <w:szCs w:val="24"/>
        </w:rPr>
      </w:pPr>
      <w:r w:rsidRPr="002923F0">
        <w:rPr>
          <w:sz w:val="24"/>
          <w:szCs w:val="24"/>
        </w:rPr>
        <w:t>podmiot uprawniony naruszył zobowiązania wynikające z zawartych umów,</w:t>
      </w:r>
    </w:p>
    <w:p w:rsidR="00664602" w:rsidRPr="002923F0" w:rsidRDefault="00744A19" w:rsidP="001139E0">
      <w:pPr>
        <w:numPr>
          <w:ilvl w:val="0"/>
          <w:numId w:val="13"/>
        </w:numPr>
        <w:tabs>
          <w:tab w:val="clear" w:pos="1440"/>
        </w:tabs>
        <w:spacing w:line="360" w:lineRule="auto"/>
        <w:ind w:left="1134" w:hanging="567"/>
        <w:jc w:val="both"/>
        <w:rPr>
          <w:sz w:val="24"/>
          <w:szCs w:val="24"/>
        </w:rPr>
      </w:pPr>
      <w:r w:rsidRPr="002923F0">
        <w:rPr>
          <w:spacing w:val="-3"/>
          <w:sz w:val="24"/>
          <w:szCs w:val="24"/>
        </w:rPr>
        <w:t xml:space="preserve">podmiot uprawniony dostarczył fałszywe dokumenty w celu uzyskania dofinansowania ze środków </w:t>
      </w:r>
      <w:r w:rsidR="009B557D" w:rsidRPr="002923F0">
        <w:rPr>
          <w:spacing w:val="-3"/>
          <w:sz w:val="24"/>
          <w:szCs w:val="24"/>
        </w:rPr>
        <w:t xml:space="preserve">Unii </w:t>
      </w:r>
      <w:r w:rsidRPr="002923F0">
        <w:rPr>
          <w:spacing w:val="-3"/>
          <w:sz w:val="24"/>
          <w:szCs w:val="24"/>
        </w:rPr>
        <w:t>Europejskiej i Państwa Członkowskiego</w:t>
      </w:r>
      <w:r w:rsidR="00664602" w:rsidRPr="002923F0">
        <w:rPr>
          <w:spacing w:val="-3"/>
          <w:sz w:val="24"/>
          <w:szCs w:val="24"/>
        </w:rPr>
        <w:t>,</w:t>
      </w:r>
    </w:p>
    <w:p w:rsidR="005D3DB3" w:rsidRPr="002923F0" w:rsidRDefault="00664602" w:rsidP="001139E0">
      <w:pPr>
        <w:numPr>
          <w:ilvl w:val="0"/>
          <w:numId w:val="13"/>
        </w:numPr>
        <w:tabs>
          <w:tab w:val="clear" w:pos="1440"/>
        </w:tabs>
        <w:spacing w:line="360" w:lineRule="auto"/>
        <w:ind w:left="1134" w:hanging="567"/>
        <w:jc w:val="both"/>
        <w:rPr>
          <w:sz w:val="24"/>
          <w:szCs w:val="24"/>
        </w:rPr>
      </w:pPr>
      <w:r w:rsidRPr="002923F0">
        <w:rPr>
          <w:spacing w:val="-3"/>
          <w:sz w:val="24"/>
          <w:szCs w:val="24"/>
        </w:rPr>
        <w:t xml:space="preserve">podmiot uprawniony dostarczył wraz z wnioskiem o refundację faktury/rachunki zakupu </w:t>
      </w:r>
      <w:r w:rsidR="00AF78F4" w:rsidRPr="002923F0">
        <w:rPr>
          <w:spacing w:val="-3"/>
          <w:sz w:val="24"/>
          <w:szCs w:val="24"/>
        </w:rPr>
        <w:t xml:space="preserve">znacznie </w:t>
      </w:r>
      <w:r w:rsidRPr="002923F0">
        <w:rPr>
          <w:spacing w:val="-3"/>
          <w:sz w:val="24"/>
          <w:szCs w:val="24"/>
        </w:rPr>
        <w:t>odbiegające od cen rynkowych</w:t>
      </w:r>
      <w:r w:rsidR="00744A19" w:rsidRPr="002923F0">
        <w:rPr>
          <w:spacing w:val="-3"/>
          <w:sz w:val="24"/>
          <w:szCs w:val="24"/>
        </w:rPr>
        <w:t>.</w:t>
      </w:r>
    </w:p>
    <w:p w:rsidR="00591D51" w:rsidRPr="002923F0" w:rsidRDefault="00591D51" w:rsidP="001139E0">
      <w:pPr>
        <w:spacing w:line="360" w:lineRule="auto"/>
        <w:ind w:left="567"/>
        <w:jc w:val="both"/>
        <w:rPr>
          <w:b/>
          <w:sz w:val="24"/>
          <w:szCs w:val="24"/>
        </w:rPr>
      </w:pPr>
      <w:r w:rsidRPr="002923F0">
        <w:rPr>
          <w:sz w:val="24"/>
          <w:szCs w:val="24"/>
        </w:rPr>
        <w:t>W przypadku, gdy końcowy odbiorca po</w:t>
      </w:r>
      <w:r w:rsidR="0089225A" w:rsidRPr="002923F0">
        <w:rPr>
          <w:sz w:val="24"/>
          <w:szCs w:val="24"/>
        </w:rPr>
        <w:t>mocy uniemożliwi przeprowadzenie</w:t>
      </w:r>
      <w:r w:rsidRPr="002923F0">
        <w:rPr>
          <w:sz w:val="24"/>
          <w:szCs w:val="24"/>
        </w:rPr>
        <w:t xml:space="preserve"> kontroli</w:t>
      </w:r>
      <w:r w:rsidR="0089225A" w:rsidRPr="002923F0">
        <w:rPr>
          <w:sz w:val="24"/>
          <w:szCs w:val="24"/>
        </w:rPr>
        <w:t>,</w:t>
      </w:r>
      <w:r w:rsidRPr="002923F0">
        <w:rPr>
          <w:sz w:val="24"/>
          <w:szCs w:val="24"/>
        </w:rPr>
        <w:t xml:space="preserve"> </w:t>
      </w:r>
      <w:r w:rsidR="002776FE">
        <w:rPr>
          <w:sz w:val="24"/>
          <w:szCs w:val="24"/>
        </w:rPr>
        <w:br/>
      </w:r>
      <w:r w:rsidRPr="002923F0">
        <w:rPr>
          <w:sz w:val="24"/>
          <w:szCs w:val="24"/>
        </w:rPr>
        <w:t xml:space="preserve">o których mowa w pkt. 6.5, </w:t>
      </w:r>
      <w:r w:rsidR="00EF7049" w:rsidRPr="002923F0">
        <w:rPr>
          <w:sz w:val="24"/>
          <w:szCs w:val="24"/>
        </w:rPr>
        <w:t xml:space="preserve">to </w:t>
      </w:r>
      <w:r w:rsidRPr="002923F0">
        <w:rPr>
          <w:sz w:val="24"/>
          <w:szCs w:val="24"/>
        </w:rPr>
        <w:t xml:space="preserve">nie zostanie mu przyznana kwota pomocy oraz </w:t>
      </w:r>
      <w:r w:rsidR="00EF7049" w:rsidRPr="002923F0">
        <w:rPr>
          <w:sz w:val="24"/>
          <w:szCs w:val="24"/>
        </w:rPr>
        <w:t xml:space="preserve">zgodnie </w:t>
      </w:r>
      <w:r w:rsidR="002776FE">
        <w:rPr>
          <w:sz w:val="24"/>
          <w:szCs w:val="24"/>
        </w:rPr>
        <w:br/>
      </w:r>
      <w:r w:rsidR="00EF7049" w:rsidRPr="002923F0">
        <w:rPr>
          <w:sz w:val="24"/>
          <w:szCs w:val="24"/>
        </w:rPr>
        <w:t xml:space="preserve">z art. 64 rozporządzenia (UE) nr 1306/2013, </w:t>
      </w:r>
      <w:r w:rsidRPr="002923F0">
        <w:rPr>
          <w:sz w:val="24"/>
          <w:szCs w:val="24"/>
        </w:rPr>
        <w:t xml:space="preserve">zostanie on wykluczony z udziału </w:t>
      </w:r>
      <w:r w:rsidR="002776FE">
        <w:rPr>
          <w:sz w:val="24"/>
          <w:szCs w:val="24"/>
        </w:rPr>
        <w:br/>
      </w:r>
      <w:r w:rsidRPr="002923F0">
        <w:rPr>
          <w:sz w:val="24"/>
          <w:szCs w:val="24"/>
        </w:rPr>
        <w:t>w mechanizmie na okres 3 lat, licząc od roku następującego po roku, w którym dany projekt był realizowany</w:t>
      </w:r>
      <w:r w:rsidR="00DA4715" w:rsidRPr="002923F0">
        <w:rPr>
          <w:sz w:val="24"/>
          <w:szCs w:val="24"/>
        </w:rPr>
        <w:t>.</w:t>
      </w:r>
    </w:p>
    <w:p w:rsidR="0068343D" w:rsidRPr="002923F0" w:rsidRDefault="007E3CDB" w:rsidP="00905FDF">
      <w:pPr>
        <w:pStyle w:val="Akapitzlist"/>
        <w:numPr>
          <w:ilvl w:val="2"/>
          <w:numId w:val="109"/>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lastRenderedPageBreak/>
        <w:t xml:space="preserve">Dane podmiotu uprawnionego otrzymującego pomoc ze środków finansowych UE mogą być podane do informacji publicznej oraz przetwarzane przez organy audytowe i dochodzeniowe </w:t>
      </w:r>
      <w:r w:rsidR="009B557D" w:rsidRPr="002923F0">
        <w:rPr>
          <w:rFonts w:ascii="Times New Roman" w:hAnsi="Times New Roman"/>
          <w:sz w:val="24"/>
          <w:szCs w:val="24"/>
        </w:rPr>
        <w:t xml:space="preserve">Unii Europejskiej </w:t>
      </w:r>
      <w:r w:rsidRPr="002923F0">
        <w:rPr>
          <w:rFonts w:ascii="Times New Roman" w:hAnsi="Times New Roman"/>
          <w:sz w:val="24"/>
          <w:szCs w:val="24"/>
        </w:rPr>
        <w:t>i</w:t>
      </w:r>
      <w:r w:rsidR="007823CE" w:rsidRPr="002923F0">
        <w:rPr>
          <w:rFonts w:ascii="Times New Roman" w:hAnsi="Times New Roman"/>
          <w:sz w:val="24"/>
          <w:szCs w:val="24"/>
        </w:rPr>
        <w:t> </w:t>
      </w:r>
      <w:r w:rsidR="001D6E4F" w:rsidRPr="002923F0">
        <w:rPr>
          <w:rFonts w:ascii="Times New Roman" w:hAnsi="Times New Roman"/>
          <w:sz w:val="24"/>
          <w:szCs w:val="24"/>
        </w:rPr>
        <w:t>P</w:t>
      </w:r>
      <w:r w:rsidRPr="002923F0">
        <w:rPr>
          <w:rFonts w:ascii="Times New Roman" w:hAnsi="Times New Roman"/>
          <w:sz w:val="24"/>
          <w:szCs w:val="24"/>
        </w:rPr>
        <w:t>aństw</w:t>
      </w:r>
      <w:r w:rsidR="00BB0080" w:rsidRPr="002923F0">
        <w:rPr>
          <w:rFonts w:ascii="Times New Roman" w:hAnsi="Times New Roman"/>
          <w:sz w:val="24"/>
          <w:szCs w:val="24"/>
        </w:rPr>
        <w:t xml:space="preserve">a </w:t>
      </w:r>
      <w:r w:rsidR="001D6E4F" w:rsidRPr="002923F0">
        <w:rPr>
          <w:rFonts w:ascii="Times New Roman" w:hAnsi="Times New Roman"/>
          <w:sz w:val="24"/>
          <w:szCs w:val="24"/>
        </w:rPr>
        <w:t>C</w:t>
      </w:r>
      <w:r w:rsidR="00BB0080" w:rsidRPr="002923F0">
        <w:rPr>
          <w:rFonts w:ascii="Times New Roman" w:hAnsi="Times New Roman"/>
          <w:sz w:val="24"/>
          <w:szCs w:val="24"/>
        </w:rPr>
        <w:t>złonkowskiego</w:t>
      </w:r>
      <w:r w:rsidRPr="002923F0">
        <w:rPr>
          <w:rFonts w:ascii="Times New Roman" w:hAnsi="Times New Roman"/>
          <w:sz w:val="24"/>
          <w:szCs w:val="24"/>
        </w:rPr>
        <w:t xml:space="preserve"> dla zabezpieczenia interesów finansowych </w:t>
      </w:r>
      <w:r w:rsidR="009B557D" w:rsidRPr="002923F0">
        <w:rPr>
          <w:rFonts w:ascii="Times New Roman" w:hAnsi="Times New Roman"/>
          <w:sz w:val="24"/>
          <w:szCs w:val="24"/>
        </w:rPr>
        <w:t xml:space="preserve">UE </w:t>
      </w:r>
      <w:r w:rsidRPr="002923F0">
        <w:rPr>
          <w:rFonts w:ascii="Times New Roman" w:hAnsi="Times New Roman"/>
          <w:sz w:val="24"/>
          <w:szCs w:val="24"/>
        </w:rPr>
        <w:t>oraz w celu zachowania zasady przejrzystości wykorzystania funduszy</w:t>
      </w:r>
      <w:r w:rsidR="002463E5" w:rsidRPr="002923F0">
        <w:rPr>
          <w:rFonts w:ascii="Times New Roman" w:hAnsi="Times New Roman"/>
          <w:sz w:val="24"/>
          <w:szCs w:val="24"/>
        </w:rPr>
        <w:t xml:space="preserve">. </w:t>
      </w:r>
    </w:p>
    <w:p w:rsidR="005D3DB3" w:rsidRPr="002923F0" w:rsidRDefault="000F16E4" w:rsidP="003A0FCC">
      <w:pPr>
        <w:pStyle w:val="Nagwek3"/>
        <w:numPr>
          <w:ilvl w:val="1"/>
          <w:numId w:val="109"/>
        </w:numPr>
        <w:spacing w:line="360" w:lineRule="auto"/>
        <w:ind w:left="1134" w:hanging="567"/>
        <w:jc w:val="left"/>
        <w:rPr>
          <w:rFonts w:ascii="Times New Roman" w:hAnsi="Times New Roman" w:cs="Times New Roman"/>
        </w:rPr>
      </w:pPr>
      <w:bookmarkStart w:id="77" w:name="_Toc81293110"/>
      <w:bookmarkStart w:id="78" w:name="_Toc81293531"/>
      <w:bookmarkStart w:id="79" w:name="_Toc81293532"/>
      <w:bookmarkEnd w:id="77"/>
      <w:bookmarkEnd w:id="78"/>
      <w:r w:rsidRPr="002923F0">
        <w:rPr>
          <w:rFonts w:ascii="Times New Roman" w:hAnsi="Times New Roman" w:cs="Times New Roman"/>
        </w:rPr>
        <w:t>Podsumowanie</w:t>
      </w:r>
      <w:bookmarkEnd w:id="79"/>
    </w:p>
    <w:p w:rsidR="005D3DB3" w:rsidRPr="002923F0" w:rsidRDefault="00F10EF6" w:rsidP="00905FDF">
      <w:pPr>
        <w:pStyle w:val="Akapitzlist"/>
        <w:numPr>
          <w:ilvl w:val="2"/>
          <w:numId w:val="109"/>
        </w:numPr>
        <w:spacing w:line="360" w:lineRule="auto"/>
        <w:ind w:left="1134" w:hanging="567"/>
        <w:jc w:val="both"/>
        <w:rPr>
          <w:rFonts w:ascii="Times New Roman" w:hAnsi="Times New Roman"/>
          <w:sz w:val="24"/>
          <w:szCs w:val="24"/>
        </w:rPr>
      </w:pPr>
      <w:r w:rsidRPr="002923F0">
        <w:rPr>
          <w:rFonts w:ascii="Times New Roman" w:hAnsi="Times New Roman"/>
          <w:sz w:val="24"/>
          <w:szCs w:val="24"/>
        </w:rPr>
        <w:t xml:space="preserve">Każdy podmiot biorący udział w mechanizmie zobowiązany jest złożyć do dnia </w:t>
      </w:r>
      <w:r w:rsidR="002776FE">
        <w:rPr>
          <w:rFonts w:ascii="Times New Roman" w:hAnsi="Times New Roman"/>
          <w:sz w:val="24"/>
          <w:szCs w:val="24"/>
        </w:rPr>
        <w:br/>
      </w:r>
      <w:r w:rsidRPr="002923F0">
        <w:rPr>
          <w:rFonts w:ascii="Times New Roman" w:hAnsi="Times New Roman"/>
          <w:b/>
          <w:sz w:val="24"/>
          <w:szCs w:val="24"/>
        </w:rPr>
        <w:t>15 października</w:t>
      </w:r>
      <w:r w:rsidRPr="002923F0">
        <w:rPr>
          <w:rFonts w:ascii="Times New Roman" w:hAnsi="Times New Roman"/>
          <w:sz w:val="24"/>
          <w:szCs w:val="24"/>
        </w:rPr>
        <w:t xml:space="preserve"> roku, w którym zakończono realizację projektów, wypeł</w:t>
      </w:r>
      <w:r w:rsidR="000C4ED4" w:rsidRPr="002923F0">
        <w:rPr>
          <w:rFonts w:ascii="Times New Roman" w:hAnsi="Times New Roman"/>
          <w:sz w:val="24"/>
          <w:szCs w:val="24"/>
        </w:rPr>
        <w:t>nioną ankietę stanowiącą</w:t>
      </w:r>
      <w:r w:rsidR="009E369D" w:rsidRPr="002923F0">
        <w:rPr>
          <w:rFonts w:ascii="Times New Roman" w:hAnsi="Times New Roman"/>
          <w:sz w:val="24"/>
          <w:szCs w:val="24"/>
        </w:rPr>
        <w:t xml:space="preserve"> </w:t>
      </w:r>
      <w:r w:rsidR="009E369D" w:rsidRPr="002923F0">
        <w:rPr>
          <w:rFonts w:ascii="Times New Roman" w:hAnsi="Times New Roman"/>
          <w:b/>
          <w:sz w:val="24"/>
          <w:szCs w:val="24"/>
        </w:rPr>
        <w:t xml:space="preserve">załącznik nr </w:t>
      </w:r>
      <w:r w:rsidR="00FB5BD3" w:rsidRPr="002923F0">
        <w:rPr>
          <w:rFonts w:ascii="Times New Roman" w:hAnsi="Times New Roman"/>
          <w:b/>
          <w:sz w:val="24"/>
          <w:szCs w:val="24"/>
        </w:rPr>
        <w:t>10</w:t>
      </w:r>
      <w:r w:rsidRPr="002923F0">
        <w:rPr>
          <w:rFonts w:ascii="Times New Roman" w:hAnsi="Times New Roman"/>
          <w:sz w:val="24"/>
          <w:szCs w:val="24"/>
        </w:rPr>
        <w:t xml:space="preserve"> do niniejszych </w:t>
      </w:r>
      <w:r w:rsidR="003278D9">
        <w:rPr>
          <w:rFonts w:ascii="Times New Roman" w:hAnsi="Times New Roman"/>
          <w:sz w:val="24"/>
          <w:szCs w:val="24"/>
        </w:rPr>
        <w:t>W</w:t>
      </w:r>
      <w:r w:rsidR="007832FD" w:rsidRPr="002923F0">
        <w:rPr>
          <w:rFonts w:ascii="Times New Roman" w:hAnsi="Times New Roman"/>
          <w:sz w:val="24"/>
          <w:szCs w:val="24"/>
        </w:rPr>
        <w:t>arunków</w:t>
      </w:r>
      <w:r w:rsidRPr="002923F0">
        <w:rPr>
          <w:rFonts w:ascii="Times New Roman" w:hAnsi="Times New Roman"/>
          <w:sz w:val="24"/>
          <w:szCs w:val="24"/>
        </w:rPr>
        <w:t>.</w:t>
      </w:r>
      <w:r w:rsidR="000C4ED4" w:rsidRPr="002923F0">
        <w:rPr>
          <w:rFonts w:ascii="Times New Roman" w:hAnsi="Times New Roman"/>
          <w:sz w:val="24"/>
          <w:szCs w:val="24"/>
        </w:rPr>
        <w:t xml:space="preserve"> Dane zawarte </w:t>
      </w:r>
      <w:r w:rsidR="002776FE">
        <w:rPr>
          <w:rFonts w:ascii="Times New Roman" w:hAnsi="Times New Roman"/>
          <w:sz w:val="24"/>
          <w:szCs w:val="24"/>
        </w:rPr>
        <w:br/>
      </w:r>
      <w:r w:rsidR="000C4ED4" w:rsidRPr="002923F0">
        <w:rPr>
          <w:rFonts w:ascii="Times New Roman" w:hAnsi="Times New Roman"/>
          <w:sz w:val="24"/>
          <w:szCs w:val="24"/>
        </w:rPr>
        <w:t>w ankietach posłużą do opracowania analizy sektora pszczelarskiego</w:t>
      </w:r>
      <w:r w:rsidR="00BC44BB" w:rsidRPr="002923F0">
        <w:rPr>
          <w:rFonts w:ascii="Times New Roman" w:hAnsi="Times New Roman"/>
          <w:sz w:val="24"/>
          <w:szCs w:val="24"/>
        </w:rPr>
        <w:t xml:space="preserve"> (nie dotyczy działania </w:t>
      </w:r>
      <w:r w:rsidR="00A63052" w:rsidRPr="002923F0">
        <w:rPr>
          <w:rFonts w:ascii="Times New Roman" w:hAnsi="Times New Roman"/>
          <w:sz w:val="24"/>
          <w:szCs w:val="24"/>
        </w:rPr>
        <w:t>Wsparcie</w:t>
      </w:r>
      <w:r w:rsidR="00BC44BB" w:rsidRPr="002923F0">
        <w:rPr>
          <w:rFonts w:ascii="Times New Roman" w:hAnsi="Times New Roman"/>
          <w:sz w:val="24"/>
          <w:szCs w:val="24"/>
        </w:rPr>
        <w:t xml:space="preserve"> naukowo – badawcze)</w:t>
      </w:r>
      <w:r w:rsidR="00A02F22" w:rsidRPr="002923F0">
        <w:rPr>
          <w:rFonts w:ascii="Times New Roman" w:hAnsi="Times New Roman"/>
          <w:sz w:val="24"/>
          <w:szCs w:val="24"/>
        </w:rPr>
        <w:t>.</w:t>
      </w:r>
    </w:p>
    <w:p w:rsidR="005D3DB3" w:rsidRPr="002923F0" w:rsidRDefault="00D529F5" w:rsidP="00905FDF">
      <w:pPr>
        <w:pStyle w:val="Akapitzlist"/>
        <w:numPr>
          <w:ilvl w:val="2"/>
          <w:numId w:val="109"/>
        </w:numPr>
        <w:spacing w:line="360" w:lineRule="auto"/>
        <w:ind w:left="1134" w:hanging="567"/>
        <w:jc w:val="both"/>
        <w:rPr>
          <w:rFonts w:ascii="Times New Roman" w:hAnsi="Times New Roman"/>
          <w:sz w:val="24"/>
          <w:szCs w:val="24"/>
        </w:rPr>
      </w:pPr>
      <w:r w:rsidRPr="002923F0">
        <w:rPr>
          <w:rFonts w:ascii="Times New Roman" w:hAnsi="Times New Roman"/>
          <w:sz w:val="24"/>
          <w:szCs w:val="24"/>
        </w:rPr>
        <w:t>Podmiot uprawniony zobowiązany jest do przechowywania rzeczowej i</w:t>
      </w:r>
      <w:r w:rsidR="007823CE" w:rsidRPr="002923F0">
        <w:rPr>
          <w:rFonts w:ascii="Times New Roman" w:hAnsi="Times New Roman"/>
          <w:sz w:val="24"/>
          <w:szCs w:val="24"/>
        </w:rPr>
        <w:t> </w:t>
      </w:r>
      <w:r w:rsidRPr="002923F0">
        <w:rPr>
          <w:rFonts w:ascii="Times New Roman" w:hAnsi="Times New Roman"/>
          <w:sz w:val="24"/>
          <w:szCs w:val="24"/>
        </w:rPr>
        <w:t xml:space="preserve">finansowej dokumentacji projektu oraz innych dokumentów związanych z realizacją umowy </w:t>
      </w:r>
      <w:r w:rsidR="002776FE">
        <w:rPr>
          <w:rFonts w:ascii="Times New Roman" w:hAnsi="Times New Roman"/>
          <w:sz w:val="24"/>
          <w:szCs w:val="24"/>
        </w:rPr>
        <w:br/>
      </w:r>
      <w:r w:rsidRPr="002923F0">
        <w:rPr>
          <w:rFonts w:ascii="Times New Roman" w:hAnsi="Times New Roman"/>
          <w:sz w:val="24"/>
          <w:szCs w:val="24"/>
        </w:rPr>
        <w:t xml:space="preserve">z </w:t>
      </w:r>
      <w:r w:rsidR="00F94E74" w:rsidRPr="002923F0">
        <w:rPr>
          <w:rFonts w:ascii="Times New Roman" w:hAnsi="Times New Roman"/>
          <w:sz w:val="24"/>
          <w:szCs w:val="24"/>
        </w:rPr>
        <w:t>KOWR</w:t>
      </w:r>
      <w:r w:rsidRPr="002923F0">
        <w:rPr>
          <w:rFonts w:ascii="Times New Roman" w:hAnsi="Times New Roman"/>
          <w:sz w:val="24"/>
          <w:szCs w:val="24"/>
        </w:rPr>
        <w:t xml:space="preserve"> przez okres 5 lat licząc od roku</w:t>
      </w:r>
      <w:r w:rsidR="002A20B5" w:rsidRPr="002923F0">
        <w:rPr>
          <w:rFonts w:ascii="Times New Roman" w:hAnsi="Times New Roman"/>
          <w:sz w:val="24"/>
          <w:szCs w:val="24"/>
        </w:rPr>
        <w:t xml:space="preserve"> następującego po roku</w:t>
      </w:r>
      <w:r w:rsidRPr="002923F0">
        <w:rPr>
          <w:rFonts w:ascii="Times New Roman" w:hAnsi="Times New Roman"/>
          <w:sz w:val="24"/>
          <w:szCs w:val="24"/>
        </w:rPr>
        <w:t xml:space="preserve">, w którym </w:t>
      </w:r>
      <w:r w:rsidR="002A20B5" w:rsidRPr="002923F0">
        <w:rPr>
          <w:rFonts w:ascii="Times New Roman" w:hAnsi="Times New Roman"/>
          <w:sz w:val="24"/>
          <w:szCs w:val="24"/>
        </w:rPr>
        <w:t>zakończono</w:t>
      </w:r>
      <w:r w:rsidRPr="002923F0">
        <w:rPr>
          <w:rFonts w:ascii="Times New Roman" w:hAnsi="Times New Roman"/>
          <w:sz w:val="24"/>
          <w:szCs w:val="24"/>
        </w:rPr>
        <w:t xml:space="preserve"> realizacj</w:t>
      </w:r>
      <w:r w:rsidR="002A20B5" w:rsidRPr="002923F0">
        <w:rPr>
          <w:rFonts w:ascii="Times New Roman" w:hAnsi="Times New Roman"/>
          <w:sz w:val="24"/>
          <w:szCs w:val="24"/>
        </w:rPr>
        <w:t>ę</w:t>
      </w:r>
      <w:r w:rsidRPr="002923F0">
        <w:rPr>
          <w:rFonts w:ascii="Times New Roman" w:hAnsi="Times New Roman"/>
          <w:sz w:val="24"/>
          <w:szCs w:val="24"/>
        </w:rPr>
        <w:t xml:space="preserve"> projektu.</w:t>
      </w:r>
    </w:p>
    <w:p w:rsidR="005D3DB3" w:rsidRPr="002923F0" w:rsidRDefault="008366B6" w:rsidP="00A038DF">
      <w:pPr>
        <w:pStyle w:val="Akapitzlist"/>
        <w:numPr>
          <w:ilvl w:val="2"/>
          <w:numId w:val="109"/>
        </w:numPr>
        <w:spacing w:line="360" w:lineRule="auto"/>
        <w:ind w:left="1134" w:hanging="567"/>
        <w:jc w:val="both"/>
        <w:rPr>
          <w:rFonts w:ascii="Times New Roman" w:hAnsi="Times New Roman"/>
          <w:sz w:val="24"/>
          <w:szCs w:val="24"/>
        </w:rPr>
      </w:pPr>
      <w:r w:rsidRPr="002923F0">
        <w:rPr>
          <w:rFonts w:ascii="Times New Roman" w:hAnsi="Times New Roman"/>
          <w:sz w:val="24"/>
          <w:szCs w:val="24"/>
        </w:rPr>
        <w:t>W przypadku wykrycia, że cała kwota refundacji lub jej część została nienależnie wypłacona, podmiot uprawniony zobowiązany jest do zwrotu nienależnej kwoty refundacji, wraz z odsetkami ustawowymi.</w:t>
      </w:r>
      <w:r w:rsidR="002D7513" w:rsidRPr="002923F0">
        <w:rPr>
          <w:rFonts w:ascii="Times New Roman" w:hAnsi="Times New Roman"/>
          <w:sz w:val="24"/>
          <w:szCs w:val="24"/>
        </w:rPr>
        <w:t xml:space="preserve"> W przypadku stwierdzenia naduży</w:t>
      </w:r>
      <w:r w:rsidR="00C549CA" w:rsidRPr="002923F0">
        <w:rPr>
          <w:rFonts w:ascii="Times New Roman" w:hAnsi="Times New Roman"/>
          <w:sz w:val="24"/>
          <w:szCs w:val="24"/>
        </w:rPr>
        <w:t>cia</w:t>
      </w:r>
      <w:r w:rsidR="002D7513" w:rsidRPr="002923F0">
        <w:rPr>
          <w:rFonts w:ascii="Times New Roman" w:hAnsi="Times New Roman"/>
          <w:sz w:val="24"/>
          <w:szCs w:val="24"/>
        </w:rPr>
        <w:t xml:space="preserve"> lub poważnego zaniedbania, za które odpowie</w:t>
      </w:r>
      <w:r w:rsidR="007832FD" w:rsidRPr="002923F0">
        <w:rPr>
          <w:rFonts w:ascii="Times New Roman" w:hAnsi="Times New Roman"/>
          <w:sz w:val="24"/>
          <w:szCs w:val="24"/>
        </w:rPr>
        <w:t xml:space="preserve">dzialny jest podmiot uprawniony, oprócz zwrotu nienależnych płatności </w:t>
      </w:r>
      <w:r w:rsidR="002D7513" w:rsidRPr="002923F0">
        <w:rPr>
          <w:rFonts w:ascii="Times New Roman" w:hAnsi="Times New Roman"/>
          <w:sz w:val="24"/>
          <w:szCs w:val="24"/>
        </w:rPr>
        <w:t>wraz z</w:t>
      </w:r>
      <w:r w:rsidR="007823CE" w:rsidRPr="002923F0">
        <w:rPr>
          <w:rFonts w:ascii="Times New Roman" w:hAnsi="Times New Roman"/>
          <w:sz w:val="24"/>
          <w:szCs w:val="24"/>
        </w:rPr>
        <w:t> </w:t>
      </w:r>
      <w:r w:rsidR="002D7513" w:rsidRPr="002923F0">
        <w:rPr>
          <w:rFonts w:ascii="Times New Roman" w:hAnsi="Times New Roman"/>
          <w:sz w:val="24"/>
          <w:szCs w:val="24"/>
        </w:rPr>
        <w:t xml:space="preserve">odsetkami </w:t>
      </w:r>
      <w:r w:rsidR="002F52F7" w:rsidRPr="002923F0">
        <w:rPr>
          <w:rFonts w:ascii="Times New Roman" w:hAnsi="Times New Roman"/>
          <w:sz w:val="24"/>
          <w:szCs w:val="24"/>
        </w:rPr>
        <w:t>ustawowymi</w:t>
      </w:r>
      <w:r w:rsidR="007832FD" w:rsidRPr="002923F0">
        <w:rPr>
          <w:rFonts w:ascii="Times New Roman" w:hAnsi="Times New Roman"/>
          <w:sz w:val="24"/>
          <w:szCs w:val="24"/>
        </w:rPr>
        <w:t>,</w:t>
      </w:r>
      <w:r w:rsidR="002F52F7" w:rsidRPr="002923F0">
        <w:rPr>
          <w:rFonts w:ascii="Times New Roman" w:hAnsi="Times New Roman"/>
          <w:sz w:val="24"/>
          <w:szCs w:val="24"/>
        </w:rPr>
        <w:t xml:space="preserve"> </w:t>
      </w:r>
      <w:r w:rsidR="002D7513" w:rsidRPr="002923F0">
        <w:rPr>
          <w:rFonts w:ascii="Times New Roman" w:hAnsi="Times New Roman"/>
          <w:sz w:val="24"/>
          <w:szCs w:val="24"/>
        </w:rPr>
        <w:t>zostanie naliczona dodatkowa kara, w kwocie odpowiadającej różnicy między kwotą pierwotnie wypłaconą a kwotą, do której podmiot był uprawniony.</w:t>
      </w:r>
    </w:p>
    <w:p w:rsidR="00903E28" w:rsidRPr="002923F0" w:rsidRDefault="00903E28" w:rsidP="00A038DF">
      <w:pPr>
        <w:pStyle w:val="Akapitzlist"/>
        <w:numPr>
          <w:ilvl w:val="2"/>
          <w:numId w:val="109"/>
        </w:numPr>
        <w:spacing w:line="360" w:lineRule="auto"/>
        <w:ind w:left="1134" w:hanging="567"/>
        <w:jc w:val="both"/>
        <w:rPr>
          <w:rFonts w:ascii="Times New Roman" w:hAnsi="Times New Roman"/>
          <w:sz w:val="24"/>
          <w:szCs w:val="24"/>
        </w:rPr>
      </w:pPr>
      <w:r w:rsidRPr="002923F0">
        <w:rPr>
          <w:rFonts w:ascii="Times New Roman" w:hAnsi="Times New Roman"/>
          <w:sz w:val="24"/>
          <w:szCs w:val="24"/>
        </w:rPr>
        <w:t xml:space="preserve">Podmiot uprawniony ponosi wyłączną odpowiedzialność wobec </w:t>
      </w:r>
      <w:r w:rsidR="00F94E74" w:rsidRPr="002923F0">
        <w:rPr>
          <w:rFonts w:ascii="Times New Roman" w:hAnsi="Times New Roman"/>
          <w:sz w:val="24"/>
          <w:szCs w:val="24"/>
        </w:rPr>
        <w:t>KOWR</w:t>
      </w:r>
      <w:r w:rsidR="005E75C7" w:rsidRPr="002923F0">
        <w:rPr>
          <w:rFonts w:ascii="Times New Roman" w:hAnsi="Times New Roman"/>
          <w:sz w:val="24"/>
          <w:szCs w:val="24"/>
        </w:rPr>
        <w:t xml:space="preserve"> </w:t>
      </w:r>
      <w:r w:rsidRPr="002923F0">
        <w:rPr>
          <w:rFonts w:ascii="Times New Roman" w:hAnsi="Times New Roman"/>
          <w:sz w:val="24"/>
          <w:szCs w:val="24"/>
        </w:rPr>
        <w:t>za realizację projektu i jest wyłącznym podmiotem, z któ</w:t>
      </w:r>
      <w:r w:rsidR="005E75C7" w:rsidRPr="002923F0">
        <w:rPr>
          <w:rFonts w:ascii="Times New Roman" w:hAnsi="Times New Roman"/>
          <w:sz w:val="24"/>
          <w:szCs w:val="24"/>
        </w:rPr>
        <w:t xml:space="preserve">rym </w:t>
      </w:r>
      <w:r w:rsidR="00F94E74" w:rsidRPr="002923F0">
        <w:rPr>
          <w:rFonts w:ascii="Times New Roman" w:hAnsi="Times New Roman"/>
          <w:sz w:val="24"/>
          <w:szCs w:val="24"/>
        </w:rPr>
        <w:t>KOWR</w:t>
      </w:r>
      <w:r w:rsidRPr="002923F0">
        <w:rPr>
          <w:rFonts w:ascii="Times New Roman" w:hAnsi="Times New Roman"/>
          <w:sz w:val="24"/>
          <w:szCs w:val="24"/>
        </w:rPr>
        <w:t xml:space="preserve"> będzie rozliczać wykonanie umowy na jego realizację.</w:t>
      </w:r>
    </w:p>
    <w:p w:rsidR="00903E28" w:rsidRPr="002923F0" w:rsidRDefault="00F94E74" w:rsidP="00A038DF">
      <w:pPr>
        <w:pStyle w:val="Akapitzlist"/>
        <w:numPr>
          <w:ilvl w:val="2"/>
          <w:numId w:val="109"/>
        </w:numPr>
        <w:spacing w:line="360" w:lineRule="auto"/>
        <w:ind w:left="1134" w:hanging="567"/>
        <w:jc w:val="both"/>
        <w:rPr>
          <w:rFonts w:ascii="Times New Roman" w:hAnsi="Times New Roman"/>
          <w:sz w:val="24"/>
          <w:szCs w:val="24"/>
        </w:rPr>
      </w:pPr>
      <w:r w:rsidRPr="002923F0">
        <w:rPr>
          <w:rFonts w:ascii="Times New Roman" w:hAnsi="Times New Roman"/>
          <w:sz w:val="24"/>
          <w:szCs w:val="24"/>
        </w:rPr>
        <w:t>KOWR</w:t>
      </w:r>
      <w:r w:rsidR="00AA32F1" w:rsidRPr="002923F0">
        <w:rPr>
          <w:rFonts w:ascii="Times New Roman" w:hAnsi="Times New Roman"/>
          <w:sz w:val="24"/>
          <w:szCs w:val="24"/>
        </w:rPr>
        <w:t>/ARiMR</w:t>
      </w:r>
      <w:r w:rsidR="005E75C7" w:rsidRPr="002923F0">
        <w:rPr>
          <w:rFonts w:ascii="Times New Roman" w:hAnsi="Times New Roman"/>
          <w:sz w:val="24"/>
          <w:szCs w:val="24"/>
        </w:rPr>
        <w:t xml:space="preserve"> </w:t>
      </w:r>
      <w:r w:rsidR="00903E28" w:rsidRPr="002923F0">
        <w:rPr>
          <w:rFonts w:ascii="Times New Roman" w:hAnsi="Times New Roman"/>
          <w:sz w:val="24"/>
          <w:szCs w:val="24"/>
        </w:rPr>
        <w:t xml:space="preserve">nie </w:t>
      </w:r>
      <w:r w:rsidR="00AA32F1" w:rsidRPr="002923F0">
        <w:rPr>
          <w:rFonts w:ascii="Times New Roman" w:hAnsi="Times New Roman"/>
          <w:sz w:val="24"/>
          <w:szCs w:val="24"/>
        </w:rPr>
        <w:t xml:space="preserve">ponoszą </w:t>
      </w:r>
      <w:r w:rsidR="00903E28" w:rsidRPr="002923F0">
        <w:rPr>
          <w:rFonts w:ascii="Times New Roman" w:hAnsi="Times New Roman"/>
          <w:sz w:val="24"/>
          <w:szCs w:val="24"/>
        </w:rPr>
        <w:t>odpowiedzialności za roszczenia osób trzecich mogące powstać w związku z realizacją projektu przez podmiot uprawniony.</w:t>
      </w:r>
    </w:p>
    <w:p w:rsidR="005D3DB3" w:rsidRPr="002923F0" w:rsidRDefault="00D529F5" w:rsidP="00A038DF">
      <w:pPr>
        <w:pStyle w:val="Akapitzlist"/>
        <w:numPr>
          <w:ilvl w:val="2"/>
          <w:numId w:val="109"/>
        </w:numPr>
        <w:spacing w:line="360" w:lineRule="auto"/>
        <w:ind w:left="1134" w:hanging="567"/>
        <w:jc w:val="both"/>
        <w:rPr>
          <w:rFonts w:ascii="Times New Roman" w:hAnsi="Times New Roman"/>
          <w:sz w:val="24"/>
          <w:szCs w:val="24"/>
        </w:rPr>
      </w:pPr>
      <w:r w:rsidRPr="002923F0">
        <w:rPr>
          <w:rFonts w:ascii="Times New Roman" w:hAnsi="Times New Roman"/>
          <w:sz w:val="24"/>
          <w:szCs w:val="24"/>
        </w:rPr>
        <w:t>Podmiot upr</w:t>
      </w:r>
      <w:r w:rsidR="00BE15F4" w:rsidRPr="002923F0">
        <w:rPr>
          <w:rFonts w:ascii="Times New Roman" w:hAnsi="Times New Roman"/>
          <w:sz w:val="24"/>
          <w:szCs w:val="24"/>
        </w:rPr>
        <w:t>awniony zobowiązany jest do nie</w:t>
      </w:r>
      <w:r w:rsidRPr="002923F0">
        <w:rPr>
          <w:rFonts w:ascii="Times New Roman" w:hAnsi="Times New Roman"/>
          <w:sz w:val="24"/>
          <w:szCs w:val="24"/>
        </w:rPr>
        <w:t xml:space="preserve">ubiegania się o dofinansowanie </w:t>
      </w:r>
      <w:r w:rsidR="00FB7F1F" w:rsidRPr="002923F0">
        <w:rPr>
          <w:rFonts w:ascii="Times New Roman" w:hAnsi="Times New Roman"/>
          <w:sz w:val="24"/>
          <w:szCs w:val="24"/>
        </w:rPr>
        <w:t>działań związanych z realizacją projektu z innych środków publicznych</w:t>
      </w:r>
      <w:r w:rsidR="00C60EDF" w:rsidRPr="002923F0">
        <w:rPr>
          <w:rFonts w:ascii="Times New Roman" w:hAnsi="Times New Roman"/>
          <w:sz w:val="24"/>
          <w:szCs w:val="24"/>
        </w:rPr>
        <w:t>.</w:t>
      </w:r>
    </w:p>
    <w:p w:rsidR="005D3DB3" w:rsidRPr="002923F0" w:rsidRDefault="00C60EDF" w:rsidP="00A038DF">
      <w:pPr>
        <w:pStyle w:val="Akapitzlist"/>
        <w:numPr>
          <w:ilvl w:val="2"/>
          <w:numId w:val="109"/>
        </w:numPr>
        <w:spacing w:line="360" w:lineRule="auto"/>
        <w:ind w:left="1134" w:hanging="567"/>
        <w:jc w:val="both"/>
        <w:rPr>
          <w:rFonts w:ascii="Times New Roman" w:hAnsi="Times New Roman"/>
          <w:sz w:val="24"/>
          <w:szCs w:val="24"/>
        </w:rPr>
      </w:pPr>
      <w:r w:rsidRPr="002923F0">
        <w:rPr>
          <w:rFonts w:ascii="Times New Roman" w:hAnsi="Times New Roman"/>
          <w:sz w:val="24"/>
          <w:szCs w:val="24"/>
        </w:rPr>
        <w:t>W przypadku zmian w przepisach krajowych i Unii Eur</w:t>
      </w:r>
      <w:r w:rsidR="00A02F22" w:rsidRPr="002923F0">
        <w:rPr>
          <w:rFonts w:ascii="Times New Roman" w:hAnsi="Times New Roman"/>
          <w:sz w:val="24"/>
          <w:szCs w:val="24"/>
        </w:rPr>
        <w:t>opejskiej, ARiMR</w:t>
      </w:r>
      <w:r w:rsidRPr="002923F0">
        <w:rPr>
          <w:rFonts w:ascii="Times New Roman" w:hAnsi="Times New Roman"/>
          <w:sz w:val="24"/>
          <w:szCs w:val="24"/>
        </w:rPr>
        <w:t xml:space="preserve"> zastrzega sobie prawo wprowadzenia zmian do niniejszych </w:t>
      </w:r>
      <w:r w:rsidR="003278D9">
        <w:rPr>
          <w:rFonts w:ascii="Times New Roman" w:hAnsi="Times New Roman"/>
          <w:sz w:val="24"/>
          <w:szCs w:val="24"/>
        </w:rPr>
        <w:t>W</w:t>
      </w:r>
      <w:r w:rsidRPr="002923F0">
        <w:rPr>
          <w:rFonts w:ascii="Times New Roman" w:hAnsi="Times New Roman"/>
          <w:sz w:val="24"/>
          <w:szCs w:val="24"/>
        </w:rPr>
        <w:t>arunków</w:t>
      </w:r>
      <w:r w:rsidR="00C4786C" w:rsidRPr="002923F0">
        <w:rPr>
          <w:rFonts w:ascii="Times New Roman" w:hAnsi="Times New Roman"/>
          <w:sz w:val="24"/>
          <w:szCs w:val="24"/>
        </w:rPr>
        <w:t xml:space="preserve">, </w:t>
      </w:r>
      <w:r w:rsidR="000C2FEA" w:rsidRPr="002923F0">
        <w:rPr>
          <w:rFonts w:ascii="Times New Roman" w:hAnsi="Times New Roman"/>
          <w:sz w:val="24"/>
          <w:szCs w:val="24"/>
        </w:rPr>
        <w:t>na podstawie których KOWR dokona</w:t>
      </w:r>
      <w:r w:rsidRPr="002923F0">
        <w:rPr>
          <w:rFonts w:ascii="Times New Roman" w:hAnsi="Times New Roman"/>
          <w:sz w:val="24"/>
          <w:szCs w:val="24"/>
        </w:rPr>
        <w:t xml:space="preserve"> </w:t>
      </w:r>
      <w:r w:rsidR="000C2FEA" w:rsidRPr="002923F0">
        <w:rPr>
          <w:rFonts w:ascii="Times New Roman" w:hAnsi="Times New Roman"/>
          <w:sz w:val="24"/>
          <w:szCs w:val="24"/>
        </w:rPr>
        <w:t xml:space="preserve">zmiany </w:t>
      </w:r>
      <w:r w:rsidR="00B22860" w:rsidRPr="002923F0">
        <w:rPr>
          <w:rFonts w:ascii="Times New Roman" w:hAnsi="Times New Roman"/>
          <w:sz w:val="24"/>
          <w:szCs w:val="24"/>
        </w:rPr>
        <w:t>zapisów</w:t>
      </w:r>
      <w:r w:rsidRPr="002923F0">
        <w:rPr>
          <w:rFonts w:ascii="Times New Roman" w:hAnsi="Times New Roman"/>
          <w:sz w:val="24"/>
          <w:szCs w:val="24"/>
        </w:rPr>
        <w:t xml:space="preserve"> umowy</w:t>
      </w:r>
      <w:r w:rsidR="004C58FB" w:rsidRPr="002923F0">
        <w:rPr>
          <w:rFonts w:ascii="Times New Roman" w:hAnsi="Times New Roman"/>
          <w:sz w:val="24"/>
          <w:szCs w:val="24"/>
        </w:rPr>
        <w:t xml:space="preserve"> zawartej z</w:t>
      </w:r>
      <w:r w:rsidR="007823CE" w:rsidRPr="002923F0">
        <w:rPr>
          <w:rFonts w:ascii="Times New Roman" w:hAnsi="Times New Roman"/>
          <w:sz w:val="24"/>
          <w:szCs w:val="24"/>
        </w:rPr>
        <w:t> </w:t>
      </w:r>
      <w:r w:rsidR="004C58FB" w:rsidRPr="002923F0">
        <w:rPr>
          <w:rFonts w:ascii="Times New Roman" w:hAnsi="Times New Roman"/>
          <w:sz w:val="24"/>
          <w:szCs w:val="24"/>
        </w:rPr>
        <w:t>podmiotem uprawnionym</w:t>
      </w:r>
      <w:r w:rsidR="00B22860" w:rsidRPr="002923F0">
        <w:rPr>
          <w:rFonts w:ascii="Times New Roman" w:hAnsi="Times New Roman"/>
          <w:sz w:val="24"/>
          <w:szCs w:val="24"/>
        </w:rPr>
        <w:t>.</w:t>
      </w:r>
    </w:p>
    <w:p w:rsidR="005D3DB3" w:rsidRPr="002923F0" w:rsidRDefault="00160D50" w:rsidP="00A038DF">
      <w:pPr>
        <w:pStyle w:val="Akapitzlist"/>
        <w:numPr>
          <w:ilvl w:val="2"/>
          <w:numId w:val="109"/>
        </w:numPr>
        <w:spacing w:line="360" w:lineRule="auto"/>
        <w:ind w:left="1134" w:hanging="567"/>
        <w:jc w:val="both"/>
        <w:rPr>
          <w:rFonts w:ascii="Times New Roman" w:hAnsi="Times New Roman"/>
          <w:sz w:val="24"/>
          <w:szCs w:val="24"/>
        </w:rPr>
      </w:pPr>
      <w:r w:rsidRPr="002923F0">
        <w:rPr>
          <w:rFonts w:ascii="Times New Roman" w:hAnsi="Times New Roman"/>
          <w:sz w:val="24"/>
          <w:szCs w:val="24"/>
        </w:rPr>
        <w:t xml:space="preserve">W przypadku wykrycia, że </w:t>
      </w:r>
      <w:r w:rsidR="00D36E6A" w:rsidRPr="002923F0">
        <w:rPr>
          <w:rFonts w:ascii="Times New Roman" w:hAnsi="Times New Roman"/>
          <w:sz w:val="24"/>
          <w:szCs w:val="24"/>
        </w:rPr>
        <w:t xml:space="preserve">odbiorcy </w:t>
      </w:r>
      <w:r w:rsidR="000C2FEA" w:rsidRPr="002923F0">
        <w:rPr>
          <w:rFonts w:ascii="Times New Roman" w:hAnsi="Times New Roman"/>
          <w:sz w:val="24"/>
          <w:szCs w:val="24"/>
        </w:rPr>
        <w:t xml:space="preserve">końcowi </w:t>
      </w:r>
      <w:r w:rsidR="00D36E6A" w:rsidRPr="002923F0">
        <w:rPr>
          <w:rFonts w:ascii="Times New Roman" w:hAnsi="Times New Roman"/>
          <w:sz w:val="24"/>
          <w:szCs w:val="24"/>
        </w:rPr>
        <w:t>nie realizują</w:t>
      </w:r>
      <w:r w:rsidRPr="002923F0">
        <w:rPr>
          <w:rFonts w:ascii="Times New Roman" w:hAnsi="Times New Roman"/>
          <w:sz w:val="24"/>
          <w:szCs w:val="24"/>
        </w:rPr>
        <w:t xml:space="preserve"> zapisów umownych odnośnie utrzym</w:t>
      </w:r>
      <w:r w:rsidR="00830834" w:rsidRPr="002923F0">
        <w:rPr>
          <w:rFonts w:ascii="Times New Roman" w:hAnsi="Times New Roman"/>
          <w:sz w:val="24"/>
          <w:szCs w:val="24"/>
        </w:rPr>
        <w:t>ywania</w:t>
      </w:r>
      <w:r w:rsidRPr="002923F0">
        <w:rPr>
          <w:rFonts w:ascii="Times New Roman" w:hAnsi="Times New Roman"/>
          <w:sz w:val="24"/>
          <w:szCs w:val="24"/>
        </w:rPr>
        <w:t xml:space="preserve"> zakupionego sprzętu </w:t>
      </w:r>
      <w:r w:rsidR="00D36E6A" w:rsidRPr="002923F0">
        <w:rPr>
          <w:rFonts w:ascii="Times New Roman" w:hAnsi="Times New Roman"/>
          <w:sz w:val="24"/>
          <w:szCs w:val="24"/>
        </w:rPr>
        <w:t>p</w:t>
      </w:r>
      <w:r w:rsidR="00A07371" w:rsidRPr="002923F0">
        <w:rPr>
          <w:rFonts w:ascii="Times New Roman" w:hAnsi="Times New Roman"/>
          <w:sz w:val="24"/>
          <w:szCs w:val="24"/>
        </w:rPr>
        <w:t xml:space="preserve">szczelarskiego </w:t>
      </w:r>
      <w:r w:rsidR="008C1554" w:rsidRPr="002923F0">
        <w:rPr>
          <w:rFonts w:ascii="Times New Roman" w:hAnsi="Times New Roman"/>
          <w:sz w:val="24"/>
          <w:szCs w:val="24"/>
        </w:rPr>
        <w:t xml:space="preserve">oraz urządzeń do </w:t>
      </w:r>
      <w:r w:rsidR="008C1554" w:rsidRPr="002923F0">
        <w:rPr>
          <w:rFonts w:ascii="Times New Roman" w:hAnsi="Times New Roman"/>
          <w:sz w:val="24"/>
          <w:szCs w:val="24"/>
        </w:rPr>
        <w:lastRenderedPageBreak/>
        <w:t>prowadzenia gospodarki wędrownej</w:t>
      </w:r>
      <w:r w:rsidR="00BE15F4" w:rsidRPr="002923F0">
        <w:rPr>
          <w:rFonts w:ascii="Times New Roman" w:hAnsi="Times New Roman"/>
          <w:sz w:val="24"/>
          <w:szCs w:val="24"/>
        </w:rPr>
        <w:t xml:space="preserve"> </w:t>
      </w:r>
      <w:r w:rsidR="00D36E6A" w:rsidRPr="002923F0">
        <w:rPr>
          <w:rFonts w:ascii="Times New Roman" w:hAnsi="Times New Roman"/>
          <w:sz w:val="24"/>
          <w:szCs w:val="24"/>
        </w:rPr>
        <w:t xml:space="preserve">we właściwym stanie technicznym </w:t>
      </w:r>
      <w:r w:rsidR="002D5856" w:rsidRPr="002923F0">
        <w:rPr>
          <w:rFonts w:ascii="Times New Roman" w:hAnsi="Times New Roman"/>
          <w:sz w:val="24"/>
          <w:szCs w:val="24"/>
        </w:rPr>
        <w:t>przez okres określony w umowie</w:t>
      </w:r>
      <w:r w:rsidRPr="002923F0">
        <w:rPr>
          <w:rFonts w:ascii="Times New Roman" w:hAnsi="Times New Roman"/>
          <w:sz w:val="24"/>
          <w:szCs w:val="24"/>
        </w:rPr>
        <w:t>, podmiot uprawniony zobowiązany będzie do zwrotu wypłaconej kwoty refundacji wraz z</w:t>
      </w:r>
      <w:r w:rsidR="002F52F7" w:rsidRPr="002923F0">
        <w:rPr>
          <w:rFonts w:ascii="Times New Roman" w:hAnsi="Times New Roman"/>
          <w:sz w:val="24"/>
          <w:szCs w:val="24"/>
        </w:rPr>
        <w:t> </w:t>
      </w:r>
      <w:r w:rsidRPr="002923F0">
        <w:rPr>
          <w:rFonts w:ascii="Times New Roman" w:hAnsi="Times New Roman"/>
          <w:sz w:val="24"/>
          <w:szCs w:val="24"/>
        </w:rPr>
        <w:t>odsetkami ustawowymi</w:t>
      </w:r>
      <w:r w:rsidR="00B03A68" w:rsidRPr="002923F0">
        <w:rPr>
          <w:rFonts w:ascii="Times New Roman" w:hAnsi="Times New Roman"/>
          <w:sz w:val="24"/>
          <w:szCs w:val="24"/>
        </w:rPr>
        <w:t xml:space="preserve"> liczonymi od dnia wypłaty refundacji</w:t>
      </w:r>
      <w:r w:rsidRPr="002923F0">
        <w:rPr>
          <w:rFonts w:ascii="Times New Roman" w:hAnsi="Times New Roman"/>
          <w:sz w:val="24"/>
          <w:szCs w:val="24"/>
        </w:rPr>
        <w:t>.</w:t>
      </w:r>
    </w:p>
    <w:p w:rsidR="005D3DB3" w:rsidRPr="002923F0" w:rsidRDefault="00291FD3" w:rsidP="00A038DF">
      <w:pPr>
        <w:pStyle w:val="Akapitzlist"/>
        <w:numPr>
          <w:ilvl w:val="2"/>
          <w:numId w:val="109"/>
        </w:numPr>
        <w:spacing w:line="360" w:lineRule="auto"/>
        <w:ind w:left="1134" w:hanging="567"/>
        <w:jc w:val="both"/>
        <w:rPr>
          <w:rFonts w:ascii="Times New Roman" w:hAnsi="Times New Roman"/>
          <w:sz w:val="24"/>
          <w:szCs w:val="24"/>
        </w:rPr>
      </w:pPr>
      <w:r w:rsidRPr="002923F0">
        <w:rPr>
          <w:rFonts w:ascii="Times New Roman" w:hAnsi="Times New Roman"/>
          <w:sz w:val="24"/>
          <w:szCs w:val="24"/>
        </w:rPr>
        <w:t xml:space="preserve">W przypadku kiedy w trakcie realizacji </w:t>
      </w:r>
      <w:r w:rsidR="00E000A9" w:rsidRPr="002923F0">
        <w:rPr>
          <w:rFonts w:ascii="Times New Roman" w:hAnsi="Times New Roman"/>
          <w:sz w:val="24"/>
          <w:szCs w:val="24"/>
        </w:rPr>
        <w:t>umów podmiot uprawniony ni</w:t>
      </w:r>
      <w:r w:rsidR="008B2E33" w:rsidRPr="002923F0">
        <w:rPr>
          <w:rFonts w:ascii="Times New Roman" w:hAnsi="Times New Roman"/>
          <w:sz w:val="24"/>
          <w:szCs w:val="24"/>
        </w:rPr>
        <w:t>e wykorzysta środków określonych w danej</w:t>
      </w:r>
      <w:r w:rsidR="00E000A9" w:rsidRPr="002923F0">
        <w:rPr>
          <w:rFonts w:ascii="Times New Roman" w:hAnsi="Times New Roman"/>
          <w:sz w:val="24"/>
          <w:szCs w:val="24"/>
        </w:rPr>
        <w:t xml:space="preserve"> umowie, </w:t>
      </w:r>
      <w:r w:rsidR="008B2E33" w:rsidRPr="002923F0">
        <w:rPr>
          <w:rFonts w:ascii="Times New Roman" w:hAnsi="Times New Roman"/>
          <w:sz w:val="24"/>
          <w:szCs w:val="24"/>
        </w:rPr>
        <w:t>w uzasadnionych przypadkach</w:t>
      </w:r>
      <w:r w:rsidR="00A02F22" w:rsidRPr="002923F0">
        <w:rPr>
          <w:rFonts w:ascii="Times New Roman" w:hAnsi="Times New Roman"/>
          <w:sz w:val="24"/>
          <w:szCs w:val="24"/>
        </w:rPr>
        <w:t xml:space="preserve"> może zwrócić się do KOWR</w:t>
      </w:r>
      <w:r w:rsidR="00E000A9" w:rsidRPr="002923F0">
        <w:rPr>
          <w:rFonts w:ascii="Times New Roman" w:hAnsi="Times New Roman"/>
          <w:sz w:val="24"/>
          <w:szCs w:val="24"/>
        </w:rPr>
        <w:t xml:space="preserve"> </w:t>
      </w:r>
      <w:r w:rsidR="008B2E33" w:rsidRPr="002923F0">
        <w:rPr>
          <w:rFonts w:ascii="Times New Roman" w:hAnsi="Times New Roman"/>
          <w:sz w:val="24"/>
          <w:szCs w:val="24"/>
        </w:rPr>
        <w:t>o i</w:t>
      </w:r>
      <w:r w:rsidR="005811C6" w:rsidRPr="002923F0">
        <w:rPr>
          <w:rFonts w:ascii="Times New Roman" w:hAnsi="Times New Roman"/>
          <w:sz w:val="24"/>
          <w:szCs w:val="24"/>
        </w:rPr>
        <w:t>ch przesunięcie na inne działanie</w:t>
      </w:r>
      <w:r w:rsidR="00E000A9" w:rsidRPr="002923F0">
        <w:rPr>
          <w:rFonts w:ascii="Times New Roman" w:hAnsi="Times New Roman"/>
          <w:sz w:val="24"/>
          <w:szCs w:val="24"/>
        </w:rPr>
        <w:t xml:space="preserve">. Kwota refundacji jaka może zostać przesunięta na inne </w:t>
      </w:r>
      <w:r w:rsidR="008B2E33" w:rsidRPr="002923F0">
        <w:rPr>
          <w:rFonts w:ascii="Times New Roman" w:hAnsi="Times New Roman"/>
          <w:sz w:val="24"/>
          <w:szCs w:val="24"/>
        </w:rPr>
        <w:t>działania w</w:t>
      </w:r>
      <w:r w:rsidR="007823CE" w:rsidRPr="002923F0">
        <w:rPr>
          <w:rFonts w:ascii="Times New Roman" w:hAnsi="Times New Roman"/>
          <w:sz w:val="24"/>
          <w:szCs w:val="24"/>
        </w:rPr>
        <w:t> </w:t>
      </w:r>
      <w:r w:rsidR="008B2E33" w:rsidRPr="002923F0">
        <w:rPr>
          <w:rFonts w:ascii="Times New Roman" w:hAnsi="Times New Roman"/>
          <w:sz w:val="24"/>
          <w:szCs w:val="24"/>
        </w:rPr>
        <w:t>ramach mechanizmu</w:t>
      </w:r>
      <w:r w:rsidR="002D7513" w:rsidRPr="002923F0">
        <w:rPr>
          <w:rFonts w:ascii="Times New Roman" w:hAnsi="Times New Roman"/>
          <w:sz w:val="24"/>
          <w:szCs w:val="24"/>
        </w:rPr>
        <w:t>, łącznie nie może przekroczyć 2</w:t>
      </w:r>
      <w:r w:rsidR="00E000A9" w:rsidRPr="002923F0">
        <w:rPr>
          <w:rFonts w:ascii="Times New Roman" w:hAnsi="Times New Roman"/>
          <w:sz w:val="24"/>
          <w:szCs w:val="24"/>
        </w:rPr>
        <w:t>0% kwoty określonej w umowie</w:t>
      </w:r>
      <w:r w:rsidR="008B2E33" w:rsidRPr="002923F0">
        <w:rPr>
          <w:rFonts w:ascii="Times New Roman" w:hAnsi="Times New Roman"/>
          <w:sz w:val="24"/>
          <w:szCs w:val="24"/>
        </w:rPr>
        <w:t>, w</w:t>
      </w:r>
      <w:r w:rsidR="00850D0B" w:rsidRPr="002923F0">
        <w:rPr>
          <w:rFonts w:ascii="Times New Roman" w:hAnsi="Times New Roman"/>
          <w:sz w:val="24"/>
          <w:szCs w:val="24"/>
        </w:rPr>
        <w:t> </w:t>
      </w:r>
      <w:r w:rsidR="008B2E33" w:rsidRPr="002923F0">
        <w:rPr>
          <w:rFonts w:ascii="Times New Roman" w:hAnsi="Times New Roman"/>
          <w:sz w:val="24"/>
          <w:szCs w:val="24"/>
        </w:rPr>
        <w:t>której zostaną pomniejszone środki. Po zaak</w:t>
      </w:r>
      <w:r w:rsidR="00A02F22" w:rsidRPr="002923F0">
        <w:rPr>
          <w:rFonts w:ascii="Times New Roman" w:hAnsi="Times New Roman"/>
          <w:sz w:val="24"/>
          <w:szCs w:val="24"/>
        </w:rPr>
        <w:t>ceptowaniu wniosku przez KOWR</w:t>
      </w:r>
      <w:r w:rsidR="008B2E33" w:rsidRPr="002923F0">
        <w:rPr>
          <w:rFonts w:ascii="Times New Roman" w:hAnsi="Times New Roman"/>
          <w:sz w:val="24"/>
          <w:szCs w:val="24"/>
        </w:rPr>
        <w:t xml:space="preserve"> zostaną sporządzone aneksy do umów</w:t>
      </w:r>
      <w:r w:rsidR="008422D9" w:rsidRPr="002923F0">
        <w:rPr>
          <w:rFonts w:ascii="Times New Roman" w:hAnsi="Times New Roman"/>
          <w:sz w:val="24"/>
          <w:szCs w:val="24"/>
        </w:rPr>
        <w:t xml:space="preserve"> (nie dotyczy działania Wsparcie naukowo – badawcze).</w:t>
      </w:r>
    </w:p>
    <w:p w:rsidR="002B040B" w:rsidRPr="002923F0" w:rsidRDefault="008B2E33" w:rsidP="00A038DF">
      <w:pPr>
        <w:pStyle w:val="Akapitzlist"/>
        <w:numPr>
          <w:ilvl w:val="2"/>
          <w:numId w:val="109"/>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 xml:space="preserve">Wszelkie wnioski o </w:t>
      </w:r>
      <w:r w:rsidR="00AF42F3" w:rsidRPr="002923F0">
        <w:rPr>
          <w:rFonts w:ascii="Times New Roman" w:hAnsi="Times New Roman"/>
          <w:sz w:val="24"/>
          <w:szCs w:val="24"/>
        </w:rPr>
        <w:t xml:space="preserve">wprowadzenie zmian w umowach </w:t>
      </w:r>
      <w:r w:rsidR="00D77EC1" w:rsidRPr="002923F0">
        <w:rPr>
          <w:rFonts w:ascii="Times New Roman" w:hAnsi="Times New Roman"/>
          <w:sz w:val="24"/>
          <w:szCs w:val="24"/>
        </w:rPr>
        <w:t>zawartych w</w:t>
      </w:r>
      <w:r w:rsidR="007823CE" w:rsidRPr="002923F0">
        <w:rPr>
          <w:rFonts w:ascii="Times New Roman" w:hAnsi="Times New Roman"/>
          <w:sz w:val="24"/>
          <w:szCs w:val="24"/>
        </w:rPr>
        <w:t> </w:t>
      </w:r>
      <w:r w:rsidR="00D77EC1" w:rsidRPr="002923F0">
        <w:rPr>
          <w:rFonts w:ascii="Times New Roman" w:hAnsi="Times New Roman"/>
          <w:sz w:val="24"/>
          <w:szCs w:val="24"/>
        </w:rPr>
        <w:t>ramach mechanizmu „</w:t>
      </w:r>
      <w:r w:rsidR="00AF42F3" w:rsidRPr="002923F0">
        <w:rPr>
          <w:rFonts w:ascii="Times New Roman" w:hAnsi="Times New Roman"/>
          <w:sz w:val="24"/>
          <w:szCs w:val="24"/>
        </w:rPr>
        <w:t xml:space="preserve">Wsparcie rynku produktów pszczelich” muszą </w:t>
      </w:r>
      <w:r w:rsidR="00B70497" w:rsidRPr="002923F0">
        <w:rPr>
          <w:rFonts w:ascii="Times New Roman" w:hAnsi="Times New Roman"/>
          <w:sz w:val="24"/>
          <w:szCs w:val="24"/>
        </w:rPr>
        <w:t>zostać złożone najpóźniej do dnia</w:t>
      </w:r>
      <w:r w:rsidR="002D7513" w:rsidRPr="002923F0">
        <w:rPr>
          <w:rFonts w:ascii="Times New Roman" w:hAnsi="Times New Roman"/>
          <w:sz w:val="24"/>
          <w:szCs w:val="24"/>
        </w:rPr>
        <w:t xml:space="preserve"> 30 czerwca</w:t>
      </w:r>
      <w:r w:rsidR="00AF42F3" w:rsidRPr="002923F0">
        <w:rPr>
          <w:rFonts w:ascii="Times New Roman" w:hAnsi="Times New Roman"/>
          <w:sz w:val="24"/>
          <w:szCs w:val="24"/>
        </w:rPr>
        <w:t xml:space="preserve"> </w:t>
      </w:r>
      <w:r w:rsidR="00C4786C" w:rsidRPr="002923F0">
        <w:rPr>
          <w:rFonts w:ascii="Times New Roman" w:hAnsi="Times New Roman"/>
          <w:sz w:val="24"/>
          <w:szCs w:val="24"/>
        </w:rPr>
        <w:t xml:space="preserve">roku w którym dany projekt jest realizowany. </w:t>
      </w:r>
      <w:r w:rsidR="00AF42F3" w:rsidRPr="002923F0">
        <w:rPr>
          <w:rFonts w:ascii="Times New Roman" w:hAnsi="Times New Roman"/>
          <w:sz w:val="24"/>
          <w:szCs w:val="24"/>
        </w:rPr>
        <w:t>Wnioski złożone po tej dacie zostaną odrzucone.</w:t>
      </w:r>
    </w:p>
    <w:p w:rsidR="001139E0" w:rsidRPr="002923F0" w:rsidRDefault="001139E0" w:rsidP="001139E0">
      <w:pPr>
        <w:pStyle w:val="Akapitzlist"/>
        <w:spacing w:after="0" w:line="360" w:lineRule="auto"/>
        <w:ind w:left="1134"/>
        <w:jc w:val="both"/>
        <w:rPr>
          <w:rFonts w:ascii="Times New Roman" w:hAnsi="Times New Roman"/>
          <w:sz w:val="24"/>
          <w:szCs w:val="24"/>
        </w:rPr>
      </w:pPr>
    </w:p>
    <w:p w:rsidR="008C5597" w:rsidRPr="002923F0" w:rsidRDefault="00C14226" w:rsidP="00355BDA">
      <w:pPr>
        <w:pStyle w:val="Nagwek2"/>
        <w:numPr>
          <w:ilvl w:val="0"/>
          <w:numId w:val="109"/>
        </w:numPr>
        <w:spacing w:before="0" w:after="0" w:line="360" w:lineRule="auto"/>
        <w:ind w:left="567" w:hanging="567"/>
        <w:rPr>
          <w:rFonts w:ascii="Times New Roman" w:hAnsi="Times New Roman" w:cs="Times New Roman"/>
          <w:i w:val="0"/>
          <w:sz w:val="24"/>
          <w:szCs w:val="24"/>
        </w:rPr>
      </w:pPr>
      <w:bookmarkStart w:id="80" w:name="_Toc81291601"/>
      <w:bookmarkStart w:id="81" w:name="_Toc81291680"/>
      <w:bookmarkStart w:id="82" w:name="_Toc81291715"/>
      <w:bookmarkStart w:id="83" w:name="_Toc81291740"/>
      <w:bookmarkStart w:id="84" w:name="_Toc81291791"/>
      <w:bookmarkStart w:id="85" w:name="_Toc81293112"/>
      <w:bookmarkStart w:id="86" w:name="_Toc81293533"/>
      <w:bookmarkStart w:id="87" w:name="_Toc81293534"/>
      <w:bookmarkEnd w:id="80"/>
      <w:bookmarkEnd w:id="81"/>
      <w:bookmarkEnd w:id="82"/>
      <w:bookmarkEnd w:id="83"/>
      <w:bookmarkEnd w:id="84"/>
      <w:bookmarkEnd w:id="85"/>
      <w:bookmarkEnd w:id="86"/>
      <w:r w:rsidRPr="002923F0">
        <w:rPr>
          <w:rFonts w:ascii="Times New Roman" w:hAnsi="Times New Roman" w:cs="Times New Roman"/>
          <w:i w:val="0"/>
          <w:sz w:val="24"/>
          <w:szCs w:val="24"/>
        </w:rPr>
        <w:t>Szcze</w:t>
      </w:r>
      <w:r w:rsidR="0008412F" w:rsidRPr="002923F0">
        <w:rPr>
          <w:rFonts w:ascii="Times New Roman" w:hAnsi="Times New Roman" w:cs="Times New Roman"/>
          <w:i w:val="0"/>
          <w:sz w:val="24"/>
          <w:szCs w:val="24"/>
        </w:rPr>
        <w:t xml:space="preserve">gółowe zasady udzielania refundacji </w:t>
      </w:r>
      <w:r w:rsidR="00326D03" w:rsidRPr="002923F0">
        <w:rPr>
          <w:rFonts w:ascii="Times New Roman" w:hAnsi="Times New Roman" w:cs="Times New Roman"/>
          <w:i w:val="0"/>
          <w:sz w:val="24"/>
          <w:szCs w:val="24"/>
        </w:rPr>
        <w:t>w zależności od rodzaju realizowanego działania</w:t>
      </w:r>
      <w:bookmarkEnd w:id="87"/>
    </w:p>
    <w:p w:rsidR="001139E0" w:rsidRPr="002923F0" w:rsidRDefault="001139E0" w:rsidP="001139E0">
      <w:pPr>
        <w:rPr>
          <w:sz w:val="24"/>
          <w:szCs w:val="24"/>
        </w:rPr>
      </w:pPr>
    </w:p>
    <w:p w:rsidR="00521152" w:rsidRPr="002923F0" w:rsidRDefault="006B7BA0" w:rsidP="001139E0">
      <w:pPr>
        <w:pStyle w:val="Nagwek2"/>
        <w:numPr>
          <w:ilvl w:val="1"/>
          <w:numId w:val="109"/>
        </w:numPr>
        <w:spacing w:before="0" w:after="0" w:line="360" w:lineRule="auto"/>
        <w:ind w:left="1134" w:hanging="567"/>
        <w:rPr>
          <w:rFonts w:ascii="Times New Roman" w:hAnsi="Times New Roman" w:cs="Times New Roman"/>
          <w:sz w:val="24"/>
          <w:szCs w:val="24"/>
        </w:rPr>
      </w:pPr>
      <w:bookmarkStart w:id="88" w:name="_Toc81293114"/>
      <w:bookmarkStart w:id="89" w:name="_Toc81293535"/>
      <w:bookmarkStart w:id="90" w:name="_Toc81293536"/>
      <w:bookmarkEnd w:id="88"/>
      <w:bookmarkEnd w:id="89"/>
      <w:r w:rsidRPr="002923F0">
        <w:rPr>
          <w:rFonts w:ascii="Times New Roman" w:hAnsi="Times New Roman" w:cs="Times New Roman"/>
          <w:i w:val="0"/>
          <w:sz w:val="24"/>
          <w:szCs w:val="24"/>
        </w:rPr>
        <w:t>Szkolenia</w:t>
      </w:r>
      <w:bookmarkEnd w:id="90"/>
    </w:p>
    <w:p w:rsidR="00521152" w:rsidRPr="002923F0" w:rsidRDefault="00521152" w:rsidP="001139E0">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Cel podejmowanego działania</w:t>
      </w:r>
    </w:p>
    <w:p w:rsidR="004850A3" w:rsidRPr="002923F0" w:rsidRDefault="00521152" w:rsidP="00355BDA">
      <w:pPr>
        <w:spacing w:line="360" w:lineRule="auto"/>
        <w:ind w:left="567"/>
        <w:jc w:val="both"/>
        <w:rPr>
          <w:sz w:val="24"/>
          <w:szCs w:val="24"/>
        </w:rPr>
      </w:pPr>
      <w:r w:rsidRPr="002923F0">
        <w:rPr>
          <w:sz w:val="24"/>
          <w:szCs w:val="24"/>
        </w:rPr>
        <w:t xml:space="preserve">Celem działania „Szkolenia” jest zapewnienie rozwoju sektora pszczelarskiego </w:t>
      </w:r>
      <w:r w:rsidR="00B173F7" w:rsidRPr="002923F0">
        <w:rPr>
          <w:sz w:val="24"/>
          <w:szCs w:val="24"/>
        </w:rPr>
        <w:t>poprzez  przekazywanie i rozpowszechnianie aktualnych informacji przede wszystkim z zakresu</w:t>
      </w:r>
      <w:r w:rsidR="00391F0B" w:rsidRPr="002923F0">
        <w:rPr>
          <w:sz w:val="24"/>
          <w:szCs w:val="24"/>
        </w:rPr>
        <w:t>:</w:t>
      </w:r>
      <w:r w:rsidR="00B173F7" w:rsidRPr="002923F0">
        <w:rPr>
          <w:sz w:val="24"/>
          <w:szCs w:val="24"/>
        </w:rPr>
        <w:t xml:space="preserve"> </w:t>
      </w:r>
    </w:p>
    <w:p w:rsidR="004850A3" w:rsidRPr="002923F0" w:rsidRDefault="00B173F7">
      <w:pPr>
        <w:numPr>
          <w:ilvl w:val="0"/>
          <w:numId w:val="65"/>
        </w:numPr>
        <w:spacing w:line="360" w:lineRule="auto"/>
        <w:ind w:left="1134" w:hanging="567"/>
        <w:jc w:val="both"/>
        <w:rPr>
          <w:sz w:val="24"/>
          <w:szCs w:val="24"/>
        </w:rPr>
      </w:pPr>
      <w:r w:rsidRPr="002923F0">
        <w:rPr>
          <w:sz w:val="24"/>
          <w:szCs w:val="24"/>
        </w:rPr>
        <w:t xml:space="preserve">prowadzenia gospodarki pasiecznej, </w:t>
      </w:r>
    </w:p>
    <w:p w:rsidR="004850A3" w:rsidRPr="002923F0" w:rsidRDefault="00B173F7">
      <w:pPr>
        <w:numPr>
          <w:ilvl w:val="0"/>
          <w:numId w:val="65"/>
        </w:numPr>
        <w:spacing w:line="360" w:lineRule="auto"/>
        <w:ind w:left="1134" w:hanging="567"/>
        <w:jc w:val="both"/>
        <w:rPr>
          <w:sz w:val="24"/>
          <w:szCs w:val="24"/>
        </w:rPr>
      </w:pPr>
      <w:r w:rsidRPr="002923F0">
        <w:rPr>
          <w:sz w:val="24"/>
          <w:szCs w:val="24"/>
        </w:rPr>
        <w:t>chorób pszczół</w:t>
      </w:r>
      <w:r w:rsidR="00B357EE" w:rsidRPr="002923F0">
        <w:rPr>
          <w:sz w:val="24"/>
          <w:szCs w:val="24"/>
        </w:rPr>
        <w:t xml:space="preserve"> i ich zwalczania oraz zapobiegania</w:t>
      </w:r>
      <w:r w:rsidRPr="002923F0">
        <w:rPr>
          <w:sz w:val="24"/>
          <w:szCs w:val="24"/>
        </w:rPr>
        <w:t xml:space="preserve">, </w:t>
      </w:r>
    </w:p>
    <w:p w:rsidR="004850A3" w:rsidRPr="002923F0" w:rsidRDefault="00B173F7">
      <w:pPr>
        <w:numPr>
          <w:ilvl w:val="0"/>
          <w:numId w:val="65"/>
        </w:numPr>
        <w:spacing w:line="360" w:lineRule="auto"/>
        <w:ind w:left="1134" w:hanging="567"/>
        <w:jc w:val="both"/>
        <w:rPr>
          <w:sz w:val="24"/>
          <w:szCs w:val="24"/>
        </w:rPr>
      </w:pPr>
      <w:r w:rsidRPr="002923F0">
        <w:rPr>
          <w:sz w:val="24"/>
          <w:szCs w:val="24"/>
        </w:rPr>
        <w:t xml:space="preserve">biologii </w:t>
      </w:r>
      <w:r w:rsidR="004E669F" w:rsidRPr="002923F0">
        <w:rPr>
          <w:sz w:val="24"/>
          <w:szCs w:val="24"/>
        </w:rPr>
        <w:t>rodziny</w:t>
      </w:r>
      <w:r w:rsidRPr="002923F0">
        <w:rPr>
          <w:sz w:val="24"/>
          <w:szCs w:val="24"/>
        </w:rPr>
        <w:t xml:space="preserve"> pszczelej, </w:t>
      </w:r>
    </w:p>
    <w:p w:rsidR="004850A3" w:rsidRPr="002923F0" w:rsidRDefault="00B357EE">
      <w:pPr>
        <w:numPr>
          <w:ilvl w:val="0"/>
          <w:numId w:val="65"/>
        </w:numPr>
        <w:spacing w:line="360" w:lineRule="auto"/>
        <w:ind w:left="1134" w:hanging="567"/>
        <w:jc w:val="both"/>
        <w:rPr>
          <w:sz w:val="24"/>
          <w:szCs w:val="24"/>
        </w:rPr>
      </w:pPr>
      <w:r w:rsidRPr="002923F0">
        <w:rPr>
          <w:sz w:val="24"/>
          <w:szCs w:val="24"/>
        </w:rPr>
        <w:t xml:space="preserve">pożytków i produktów pszczelich, </w:t>
      </w:r>
    </w:p>
    <w:p w:rsidR="004850A3" w:rsidRPr="002923F0" w:rsidRDefault="00B357EE">
      <w:pPr>
        <w:numPr>
          <w:ilvl w:val="0"/>
          <w:numId w:val="65"/>
        </w:numPr>
        <w:spacing w:line="360" w:lineRule="auto"/>
        <w:ind w:left="1134" w:hanging="567"/>
        <w:jc w:val="both"/>
        <w:rPr>
          <w:sz w:val="24"/>
          <w:szCs w:val="24"/>
        </w:rPr>
      </w:pPr>
      <w:r w:rsidRPr="002923F0">
        <w:rPr>
          <w:sz w:val="24"/>
          <w:szCs w:val="24"/>
        </w:rPr>
        <w:t xml:space="preserve">marketingu i pozycjonowania na rynku produktów, </w:t>
      </w:r>
    </w:p>
    <w:p w:rsidR="004850A3" w:rsidRPr="002923F0" w:rsidRDefault="00B357EE">
      <w:pPr>
        <w:numPr>
          <w:ilvl w:val="0"/>
          <w:numId w:val="65"/>
        </w:numPr>
        <w:spacing w:line="360" w:lineRule="auto"/>
        <w:ind w:left="1134" w:hanging="567"/>
        <w:jc w:val="both"/>
        <w:rPr>
          <w:sz w:val="24"/>
          <w:szCs w:val="24"/>
        </w:rPr>
      </w:pPr>
      <w:r w:rsidRPr="002923F0">
        <w:rPr>
          <w:sz w:val="24"/>
          <w:szCs w:val="24"/>
        </w:rPr>
        <w:t xml:space="preserve">ekonomiki gospodarki pasiecznej, </w:t>
      </w:r>
    </w:p>
    <w:p w:rsidR="000C446E" w:rsidRDefault="00B357EE">
      <w:pPr>
        <w:numPr>
          <w:ilvl w:val="0"/>
          <w:numId w:val="65"/>
        </w:numPr>
        <w:spacing w:line="360" w:lineRule="auto"/>
        <w:ind w:left="1134" w:hanging="567"/>
        <w:jc w:val="both"/>
        <w:rPr>
          <w:sz w:val="24"/>
          <w:szCs w:val="24"/>
        </w:rPr>
      </w:pPr>
      <w:r w:rsidRPr="002923F0">
        <w:rPr>
          <w:sz w:val="24"/>
          <w:szCs w:val="24"/>
        </w:rPr>
        <w:t>wędrownej gospodarki pasiecznej.</w:t>
      </w:r>
    </w:p>
    <w:p w:rsidR="002776FE" w:rsidRDefault="002776FE" w:rsidP="002776FE">
      <w:pPr>
        <w:spacing w:line="360" w:lineRule="auto"/>
        <w:ind w:left="1134"/>
        <w:jc w:val="both"/>
        <w:rPr>
          <w:sz w:val="24"/>
          <w:szCs w:val="24"/>
        </w:rPr>
      </w:pPr>
    </w:p>
    <w:p w:rsidR="002776FE" w:rsidRPr="002923F0" w:rsidRDefault="002776FE" w:rsidP="002776FE">
      <w:pPr>
        <w:spacing w:line="360" w:lineRule="auto"/>
        <w:ind w:left="1134"/>
        <w:jc w:val="both"/>
        <w:rPr>
          <w:sz w:val="24"/>
          <w:szCs w:val="24"/>
        </w:rPr>
      </w:pPr>
    </w:p>
    <w:p w:rsidR="00521152" w:rsidRPr="002923F0" w:rsidRDefault="004D4774" w:rsidP="001139E0">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Uczestnicy działania</w:t>
      </w:r>
    </w:p>
    <w:p w:rsidR="00521152" w:rsidRPr="002923F0" w:rsidRDefault="0045546E" w:rsidP="00355BDA">
      <w:pPr>
        <w:numPr>
          <w:ilvl w:val="0"/>
          <w:numId w:val="65"/>
        </w:numPr>
        <w:spacing w:line="360" w:lineRule="auto"/>
        <w:ind w:left="1134" w:hanging="567"/>
        <w:jc w:val="both"/>
        <w:rPr>
          <w:sz w:val="24"/>
          <w:szCs w:val="24"/>
        </w:rPr>
      </w:pPr>
      <w:r w:rsidRPr="002923F0">
        <w:rPr>
          <w:sz w:val="24"/>
          <w:szCs w:val="24"/>
        </w:rPr>
        <w:lastRenderedPageBreak/>
        <w:t>Podmioty uprawnione wymienione w pkt. 5</w:t>
      </w:r>
      <w:r w:rsidR="00905FDF">
        <w:rPr>
          <w:sz w:val="24"/>
          <w:szCs w:val="24"/>
        </w:rPr>
        <w:t xml:space="preserve">, </w:t>
      </w:r>
      <w:bookmarkStart w:id="91" w:name="_Hlk81471821"/>
      <w:r w:rsidR="00905FDF">
        <w:rPr>
          <w:sz w:val="24"/>
          <w:szCs w:val="24"/>
        </w:rPr>
        <w:t xml:space="preserve">z wyjątkiem </w:t>
      </w:r>
      <w:r w:rsidR="00905FDF" w:rsidRPr="002923F0">
        <w:rPr>
          <w:sz w:val="24"/>
          <w:szCs w:val="24"/>
        </w:rPr>
        <w:t>jednost</w:t>
      </w:r>
      <w:r w:rsidR="00905FDF">
        <w:rPr>
          <w:sz w:val="24"/>
          <w:szCs w:val="24"/>
        </w:rPr>
        <w:t>ek</w:t>
      </w:r>
      <w:r w:rsidR="00905FDF" w:rsidRPr="002923F0">
        <w:rPr>
          <w:sz w:val="24"/>
          <w:szCs w:val="24"/>
        </w:rPr>
        <w:t xml:space="preserve"> naukowo–badawcz</w:t>
      </w:r>
      <w:r w:rsidR="00905FDF">
        <w:rPr>
          <w:sz w:val="24"/>
          <w:szCs w:val="24"/>
        </w:rPr>
        <w:t>ych</w:t>
      </w:r>
      <w:r w:rsidR="00057290" w:rsidRPr="002923F0">
        <w:rPr>
          <w:sz w:val="24"/>
          <w:szCs w:val="24"/>
        </w:rPr>
        <w:t>,</w:t>
      </w:r>
    </w:p>
    <w:bookmarkEnd w:id="91"/>
    <w:p w:rsidR="00C85F36" w:rsidRPr="002923F0" w:rsidRDefault="0045546E" w:rsidP="00355BDA">
      <w:pPr>
        <w:numPr>
          <w:ilvl w:val="0"/>
          <w:numId w:val="65"/>
        </w:numPr>
        <w:spacing w:line="360" w:lineRule="auto"/>
        <w:ind w:left="1134" w:hanging="567"/>
        <w:jc w:val="both"/>
        <w:rPr>
          <w:sz w:val="24"/>
          <w:szCs w:val="24"/>
        </w:rPr>
      </w:pPr>
      <w:r w:rsidRPr="002923F0">
        <w:rPr>
          <w:sz w:val="24"/>
          <w:szCs w:val="24"/>
        </w:rPr>
        <w:t>Pszczelarze, producenci produktów pszczelich, osoby planujące założenie pasieki.</w:t>
      </w:r>
    </w:p>
    <w:p w:rsidR="00521152" w:rsidRPr="002923F0" w:rsidRDefault="00521152" w:rsidP="001139E0">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Rodzaje kosztów podlegające refundacji</w:t>
      </w:r>
    </w:p>
    <w:p w:rsidR="00521152" w:rsidRPr="002923F0" w:rsidRDefault="00521152">
      <w:pPr>
        <w:spacing w:line="360" w:lineRule="auto"/>
        <w:ind w:left="567"/>
        <w:jc w:val="both"/>
        <w:rPr>
          <w:sz w:val="24"/>
          <w:szCs w:val="24"/>
        </w:rPr>
      </w:pPr>
      <w:r w:rsidRPr="002923F0">
        <w:rPr>
          <w:sz w:val="24"/>
          <w:szCs w:val="24"/>
        </w:rPr>
        <w:t>Refundacji podlegają koszty poniesione na</w:t>
      </w:r>
      <w:r w:rsidR="00510184" w:rsidRPr="002923F0">
        <w:rPr>
          <w:sz w:val="24"/>
          <w:szCs w:val="24"/>
        </w:rPr>
        <w:t xml:space="preserve"> przeprowadz</w:t>
      </w:r>
      <w:r w:rsidR="0009525E" w:rsidRPr="002923F0">
        <w:rPr>
          <w:sz w:val="24"/>
          <w:szCs w:val="24"/>
        </w:rPr>
        <w:t>e</w:t>
      </w:r>
      <w:r w:rsidR="00510184" w:rsidRPr="002923F0">
        <w:rPr>
          <w:sz w:val="24"/>
          <w:szCs w:val="24"/>
        </w:rPr>
        <w:t>nie</w:t>
      </w:r>
      <w:r w:rsidR="0009525E" w:rsidRPr="002923F0">
        <w:rPr>
          <w:sz w:val="24"/>
          <w:szCs w:val="24"/>
        </w:rPr>
        <w:t>:</w:t>
      </w:r>
    </w:p>
    <w:p w:rsidR="00521152" w:rsidRPr="002923F0" w:rsidRDefault="00B173F7" w:rsidP="00355BDA">
      <w:pPr>
        <w:numPr>
          <w:ilvl w:val="0"/>
          <w:numId w:val="65"/>
        </w:numPr>
        <w:spacing w:line="360" w:lineRule="auto"/>
        <w:ind w:left="1134" w:hanging="567"/>
        <w:jc w:val="both"/>
        <w:rPr>
          <w:sz w:val="24"/>
          <w:szCs w:val="24"/>
        </w:rPr>
      </w:pPr>
      <w:r w:rsidRPr="002923F0">
        <w:rPr>
          <w:sz w:val="24"/>
          <w:szCs w:val="24"/>
        </w:rPr>
        <w:t xml:space="preserve">szkoleń </w:t>
      </w:r>
      <w:r w:rsidR="00521152" w:rsidRPr="002923F0">
        <w:rPr>
          <w:sz w:val="24"/>
          <w:szCs w:val="24"/>
        </w:rPr>
        <w:t>przewidujących zajęcia teoretyczne,</w:t>
      </w:r>
    </w:p>
    <w:p w:rsidR="00B173F7" w:rsidRPr="002923F0" w:rsidRDefault="00B173F7" w:rsidP="00355BDA">
      <w:pPr>
        <w:numPr>
          <w:ilvl w:val="0"/>
          <w:numId w:val="65"/>
        </w:numPr>
        <w:spacing w:line="360" w:lineRule="auto"/>
        <w:ind w:left="1134" w:hanging="567"/>
        <w:jc w:val="both"/>
        <w:rPr>
          <w:sz w:val="24"/>
          <w:szCs w:val="24"/>
        </w:rPr>
      </w:pPr>
      <w:r w:rsidRPr="002923F0">
        <w:rPr>
          <w:sz w:val="24"/>
          <w:szCs w:val="24"/>
        </w:rPr>
        <w:t>szkoleń przewidujących zajęcia praktyczne,</w:t>
      </w:r>
    </w:p>
    <w:p w:rsidR="00521152" w:rsidRPr="002923F0" w:rsidRDefault="00B173F7" w:rsidP="00355BDA">
      <w:pPr>
        <w:numPr>
          <w:ilvl w:val="0"/>
          <w:numId w:val="65"/>
        </w:numPr>
        <w:spacing w:line="360" w:lineRule="auto"/>
        <w:ind w:left="1134" w:hanging="567"/>
        <w:jc w:val="both"/>
        <w:rPr>
          <w:sz w:val="24"/>
          <w:szCs w:val="24"/>
        </w:rPr>
      </w:pPr>
      <w:r w:rsidRPr="002923F0">
        <w:rPr>
          <w:sz w:val="24"/>
          <w:szCs w:val="24"/>
        </w:rPr>
        <w:t xml:space="preserve">szkoleń </w:t>
      </w:r>
      <w:r w:rsidR="00521152" w:rsidRPr="002923F0">
        <w:rPr>
          <w:sz w:val="24"/>
          <w:szCs w:val="24"/>
        </w:rPr>
        <w:t>przewidujących zajęcia teoretyczne i praktyczne,</w:t>
      </w:r>
    </w:p>
    <w:p w:rsidR="00521152" w:rsidRPr="002923F0" w:rsidRDefault="00521152" w:rsidP="00355BDA">
      <w:pPr>
        <w:numPr>
          <w:ilvl w:val="0"/>
          <w:numId w:val="65"/>
        </w:numPr>
        <w:spacing w:line="360" w:lineRule="auto"/>
        <w:ind w:left="1134" w:hanging="567"/>
        <w:jc w:val="both"/>
        <w:rPr>
          <w:sz w:val="24"/>
          <w:szCs w:val="24"/>
        </w:rPr>
      </w:pPr>
      <w:r w:rsidRPr="002923F0">
        <w:rPr>
          <w:sz w:val="24"/>
          <w:szCs w:val="24"/>
        </w:rPr>
        <w:t>konferencji</w:t>
      </w:r>
      <w:r w:rsidR="00FA2B8A" w:rsidRPr="002923F0">
        <w:rPr>
          <w:sz w:val="24"/>
          <w:szCs w:val="24"/>
        </w:rPr>
        <w:t>.</w:t>
      </w:r>
    </w:p>
    <w:p w:rsidR="00521152" w:rsidRPr="002923F0" w:rsidRDefault="00E01AE8">
      <w:pPr>
        <w:spacing w:line="360" w:lineRule="auto"/>
        <w:ind w:left="567"/>
        <w:jc w:val="both"/>
        <w:rPr>
          <w:sz w:val="24"/>
          <w:szCs w:val="24"/>
        </w:rPr>
      </w:pPr>
      <w:r w:rsidRPr="002923F0">
        <w:rPr>
          <w:sz w:val="24"/>
          <w:szCs w:val="24"/>
        </w:rPr>
        <w:t>Pomoc jest przy</w:t>
      </w:r>
      <w:r w:rsidR="001332DB" w:rsidRPr="002923F0">
        <w:rPr>
          <w:sz w:val="24"/>
          <w:szCs w:val="24"/>
        </w:rPr>
        <w:t>z</w:t>
      </w:r>
      <w:r w:rsidRPr="002923F0">
        <w:rPr>
          <w:sz w:val="24"/>
          <w:szCs w:val="24"/>
        </w:rPr>
        <w:t>n</w:t>
      </w:r>
      <w:r w:rsidR="001332DB" w:rsidRPr="002923F0">
        <w:rPr>
          <w:sz w:val="24"/>
          <w:szCs w:val="24"/>
        </w:rPr>
        <w:t>awana w formie refundacji następujących kosztów kwalifikowalnych</w:t>
      </w:r>
      <w:r w:rsidR="00E4041C" w:rsidRPr="002923F0">
        <w:rPr>
          <w:sz w:val="24"/>
          <w:szCs w:val="24"/>
        </w:rPr>
        <w:t>:</w:t>
      </w:r>
      <w:r w:rsidR="001332DB" w:rsidRPr="002923F0">
        <w:rPr>
          <w:sz w:val="24"/>
          <w:szCs w:val="24"/>
        </w:rPr>
        <w:t xml:space="preserve"> </w:t>
      </w:r>
    </w:p>
    <w:p w:rsidR="0082693C" w:rsidRPr="002923F0" w:rsidRDefault="0082693C">
      <w:pPr>
        <w:numPr>
          <w:ilvl w:val="0"/>
          <w:numId w:val="72"/>
        </w:numPr>
        <w:spacing w:line="360" w:lineRule="auto"/>
        <w:ind w:left="1134" w:hanging="567"/>
        <w:jc w:val="both"/>
        <w:rPr>
          <w:sz w:val="24"/>
          <w:szCs w:val="24"/>
        </w:rPr>
      </w:pPr>
      <w:r w:rsidRPr="002923F0">
        <w:rPr>
          <w:sz w:val="24"/>
          <w:szCs w:val="24"/>
        </w:rPr>
        <w:t xml:space="preserve">Koszty podstawowe – wydatki poniesione </w:t>
      </w:r>
      <w:r w:rsidR="00B668D7" w:rsidRPr="002923F0">
        <w:rPr>
          <w:sz w:val="24"/>
          <w:szCs w:val="24"/>
        </w:rPr>
        <w:t xml:space="preserve">(w okresie od dnia podpisania umowy między KOWR i podmiotem uprawnionym) </w:t>
      </w:r>
      <w:r w:rsidRPr="002923F0">
        <w:rPr>
          <w:sz w:val="24"/>
          <w:szCs w:val="24"/>
        </w:rPr>
        <w:t>na:</w:t>
      </w:r>
    </w:p>
    <w:p w:rsidR="00B97718" w:rsidRPr="002923F0" w:rsidRDefault="0082693C" w:rsidP="001139E0">
      <w:pPr>
        <w:numPr>
          <w:ilvl w:val="1"/>
          <w:numId w:val="72"/>
        </w:numPr>
        <w:spacing w:line="360" w:lineRule="auto"/>
        <w:ind w:left="1134" w:hanging="567"/>
        <w:jc w:val="both"/>
        <w:rPr>
          <w:sz w:val="24"/>
          <w:szCs w:val="24"/>
        </w:rPr>
      </w:pPr>
      <w:r w:rsidRPr="002923F0">
        <w:rPr>
          <w:sz w:val="24"/>
          <w:szCs w:val="24"/>
        </w:rPr>
        <w:t>materiały</w:t>
      </w:r>
      <w:r w:rsidR="00B97718" w:rsidRPr="002923F0">
        <w:rPr>
          <w:sz w:val="24"/>
          <w:szCs w:val="24"/>
        </w:rPr>
        <w:t xml:space="preserve"> szkoleniow</w:t>
      </w:r>
      <w:r w:rsidRPr="002923F0">
        <w:rPr>
          <w:sz w:val="24"/>
          <w:szCs w:val="24"/>
        </w:rPr>
        <w:t>e</w:t>
      </w:r>
      <w:r w:rsidR="00B97718" w:rsidRPr="002923F0">
        <w:rPr>
          <w:sz w:val="24"/>
          <w:szCs w:val="24"/>
        </w:rPr>
        <w:t xml:space="preserve"> - maksymalnie 20,00 zł/komplet (netto). Maksymalna liczba kompletów wynosi 110% liczby uczestników szkolenia. Refundowane są tylko koszty składu, druku, powielenia i oprawy materiałów szkoleniowych. Zakup sprzętu i oprogramowania do tych celów</w:t>
      </w:r>
      <w:r w:rsidR="00142DAA" w:rsidRPr="002923F0">
        <w:rPr>
          <w:sz w:val="24"/>
          <w:szCs w:val="24"/>
        </w:rPr>
        <w:t xml:space="preserve">, publikacje piśmiennicze dostępne </w:t>
      </w:r>
      <w:r w:rsidR="002776FE">
        <w:rPr>
          <w:sz w:val="24"/>
          <w:szCs w:val="24"/>
        </w:rPr>
        <w:br/>
      </w:r>
      <w:r w:rsidR="00142DAA" w:rsidRPr="002923F0">
        <w:rPr>
          <w:sz w:val="24"/>
          <w:szCs w:val="24"/>
        </w:rPr>
        <w:t>w ogólnej sprzedaży</w:t>
      </w:r>
      <w:r w:rsidR="00B97718" w:rsidRPr="002923F0">
        <w:rPr>
          <w:sz w:val="24"/>
          <w:szCs w:val="24"/>
        </w:rPr>
        <w:t xml:space="preserve"> oraz odrębne rachunki na opracowanie materiałów szkoleniowych nie podlegają refundacji.</w:t>
      </w:r>
    </w:p>
    <w:p w:rsidR="00B97718" w:rsidRPr="002923F0" w:rsidRDefault="0082693C" w:rsidP="001139E0">
      <w:pPr>
        <w:numPr>
          <w:ilvl w:val="1"/>
          <w:numId w:val="72"/>
        </w:numPr>
        <w:spacing w:line="360" w:lineRule="auto"/>
        <w:ind w:left="1134" w:hanging="567"/>
        <w:jc w:val="both"/>
        <w:rPr>
          <w:sz w:val="24"/>
          <w:szCs w:val="24"/>
        </w:rPr>
      </w:pPr>
      <w:r w:rsidRPr="002923F0">
        <w:rPr>
          <w:sz w:val="24"/>
          <w:szCs w:val="24"/>
        </w:rPr>
        <w:t>najem</w:t>
      </w:r>
      <w:r w:rsidR="00B97718" w:rsidRPr="002923F0">
        <w:rPr>
          <w:sz w:val="24"/>
          <w:szCs w:val="24"/>
        </w:rPr>
        <w:t xml:space="preserve"> pomieszczeń – maksymalnie 600,00 zł/dzień (netto) pod warunkiem, że szkolenie trwa przynajmniej 6 godzin dziennie. W ramach wynajmu pomieszczeń dopuszcza się wynajem pasieki z przeznaczeniem na przeprowadzenie zajęć praktycznych.</w:t>
      </w:r>
    </w:p>
    <w:p w:rsidR="00B97718" w:rsidRPr="002923F0" w:rsidRDefault="00B97718" w:rsidP="001139E0">
      <w:pPr>
        <w:numPr>
          <w:ilvl w:val="1"/>
          <w:numId w:val="72"/>
        </w:numPr>
        <w:spacing w:line="360" w:lineRule="auto"/>
        <w:ind w:left="1134" w:hanging="567"/>
        <w:jc w:val="both"/>
        <w:rPr>
          <w:sz w:val="24"/>
          <w:szCs w:val="24"/>
        </w:rPr>
      </w:pPr>
      <w:r w:rsidRPr="002923F0">
        <w:rPr>
          <w:sz w:val="24"/>
          <w:szCs w:val="24"/>
        </w:rPr>
        <w:t xml:space="preserve">wynagrodzenia wykładowców </w:t>
      </w:r>
      <w:r w:rsidR="0082693C" w:rsidRPr="002923F0">
        <w:rPr>
          <w:sz w:val="24"/>
          <w:szCs w:val="24"/>
        </w:rPr>
        <w:t>oraz osób prowadzących zajęcia w pasiece</w:t>
      </w:r>
      <w:r w:rsidR="00E4041C" w:rsidRPr="002923F0">
        <w:rPr>
          <w:sz w:val="24"/>
          <w:szCs w:val="24"/>
        </w:rPr>
        <w:t xml:space="preserve"> </w:t>
      </w:r>
      <w:r w:rsidRPr="002923F0">
        <w:rPr>
          <w:sz w:val="24"/>
          <w:szCs w:val="24"/>
        </w:rPr>
        <w:t xml:space="preserve">– maksymalnie </w:t>
      </w:r>
      <w:r w:rsidR="00DD7D37" w:rsidRPr="002923F0">
        <w:rPr>
          <w:sz w:val="24"/>
          <w:szCs w:val="24"/>
        </w:rPr>
        <w:t>300</w:t>
      </w:r>
      <w:r w:rsidRPr="002923F0">
        <w:rPr>
          <w:sz w:val="24"/>
          <w:szCs w:val="24"/>
        </w:rPr>
        <w:t>,00 zł/godzinę</w:t>
      </w:r>
      <w:r w:rsidR="00EF7049" w:rsidRPr="002923F0">
        <w:rPr>
          <w:sz w:val="24"/>
          <w:szCs w:val="24"/>
        </w:rPr>
        <w:t xml:space="preserve"> wykładową</w:t>
      </w:r>
      <w:r w:rsidR="00C549CA" w:rsidRPr="002923F0">
        <w:rPr>
          <w:sz w:val="24"/>
          <w:szCs w:val="24"/>
        </w:rPr>
        <w:t xml:space="preserve"> (netto)</w:t>
      </w:r>
      <w:r w:rsidRPr="002923F0">
        <w:rPr>
          <w:sz w:val="24"/>
          <w:szCs w:val="24"/>
        </w:rPr>
        <w:t>. Jako godzinę wykładową</w:t>
      </w:r>
      <w:r w:rsidR="00C549CA" w:rsidRPr="002923F0">
        <w:rPr>
          <w:sz w:val="24"/>
          <w:szCs w:val="24"/>
        </w:rPr>
        <w:t>/zajęć praktycznych</w:t>
      </w:r>
      <w:r w:rsidRPr="002923F0">
        <w:rPr>
          <w:sz w:val="24"/>
          <w:szCs w:val="24"/>
        </w:rPr>
        <w:t xml:space="preserve"> należy przyjąć 45 minut. Przy refundacji kosztów wynagrodzenia wykładowców </w:t>
      </w:r>
      <w:r w:rsidR="00CF2022" w:rsidRPr="002923F0">
        <w:rPr>
          <w:sz w:val="24"/>
          <w:szCs w:val="24"/>
        </w:rPr>
        <w:t>oraz osób prowadzących zajęcia w</w:t>
      </w:r>
      <w:r w:rsidR="007823CE" w:rsidRPr="002923F0">
        <w:rPr>
          <w:sz w:val="24"/>
          <w:szCs w:val="24"/>
        </w:rPr>
        <w:t> </w:t>
      </w:r>
      <w:r w:rsidR="00CF2022" w:rsidRPr="002923F0">
        <w:rPr>
          <w:sz w:val="24"/>
          <w:szCs w:val="24"/>
        </w:rPr>
        <w:t xml:space="preserve">pasiece </w:t>
      </w:r>
      <w:r w:rsidRPr="002923F0">
        <w:rPr>
          <w:sz w:val="24"/>
          <w:szCs w:val="24"/>
        </w:rPr>
        <w:t>brany jest pod uwagę tylko czas trwania samego wykładu lub zajęć praktycznych – bez wliczania przerw. Łączna liczba zajęć praktycznych i</w:t>
      </w:r>
      <w:r w:rsidR="007823CE" w:rsidRPr="002923F0">
        <w:rPr>
          <w:sz w:val="24"/>
          <w:szCs w:val="24"/>
        </w:rPr>
        <w:t> </w:t>
      </w:r>
      <w:r w:rsidRPr="002923F0">
        <w:rPr>
          <w:sz w:val="24"/>
          <w:szCs w:val="24"/>
        </w:rPr>
        <w:t>teoretycznych</w:t>
      </w:r>
      <w:r w:rsidR="007C3DCC" w:rsidRPr="002923F0">
        <w:rPr>
          <w:sz w:val="24"/>
          <w:szCs w:val="24"/>
        </w:rPr>
        <w:t>,</w:t>
      </w:r>
      <w:r w:rsidR="00C549CA" w:rsidRPr="002923F0">
        <w:rPr>
          <w:sz w:val="24"/>
          <w:szCs w:val="24"/>
        </w:rPr>
        <w:t xml:space="preserve"> dla danej grupy szkoleniowej</w:t>
      </w:r>
      <w:r w:rsidRPr="002923F0">
        <w:rPr>
          <w:sz w:val="24"/>
          <w:szCs w:val="24"/>
        </w:rPr>
        <w:t xml:space="preserve">, </w:t>
      </w:r>
      <w:r w:rsidR="002776FE">
        <w:rPr>
          <w:sz w:val="24"/>
          <w:szCs w:val="24"/>
        </w:rPr>
        <w:br/>
      </w:r>
      <w:r w:rsidRPr="002923F0">
        <w:rPr>
          <w:sz w:val="24"/>
          <w:szCs w:val="24"/>
        </w:rPr>
        <w:t>w ciągu jednego dnia nie może przekroczyć 10 godzin</w:t>
      </w:r>
      <w:r w:rsidR="00A82EA6" w:rsidRPr="002923F0">
        <w:rPr>
          <w:sz w:val="24"/>
          <w:szCs w:val="24"/>
        </w:rPr>
        <w:t xml:space="preserve"> wykładowych</w:t>
      </w:r>
      <w:r w:rsidR="007C3DCC" w:rsidRPr="002923F0">
        <w:rPr>
          <w:sz w:val="24"/>
          <w:szCs w:val="24"/>
        </w:rPr>
        <w:t>.</w:t>
      </w:r>
      <w:r w:rsidRPr="002923F0">
        <w:rPr>
          <w:sz w:val="24"/>
          <w:szCs w:val="24"/>
        </w:rPr>
        <w:t xml:space="preserve"> </w:t>
      </w:r>
    </w:p>
    <w:p w:rsidR="00B97718" w:rsidRPr="002923F0" w:rsidRDefault="0082693C" w:rsidP="001139E0">
      <w:pPr>
        <w:numPr>
          <w:ilvl w:val="1"/>
          <w:numId w:val="72"/>
        </w:numPr>
        <w:spacing w:line="360" w:lineRule="auto"/>
        <w:ind w:left="1134" w:hanging="567"/>
        <w:jc w:val="both"/>
        <w:rPr>
          <w:sz w:val="24"/>
          <w:szCs w:val="24"/>
        </w:rPr>
      </w:pPr>
      <w:r w:rsidRPr="002923F0">
        <w:rPr>
          <w:sz w:val="24"/>
          <w:szCs w:val="24"/>
        </w:rPr>
        <w:t>wyżywienie</w:t>
      </w:r>
      <w:r w:rsidR="00B97718" w:rsidRPr="002923F0">
        <w:rPr>
          <w:sz w:val="24"/>
          <w:szCs w:val="24"/>
        </w:rPr>
        <w:t xml:space="preserve"> </w:t>
      </w:r>
      <w:r w:rsidRPr="002923F0">
        <w:rPr>
          <w:sz w:val="24"/>
          <w:szCs w:val="24"/>
        </w:rPr>
        <w:t>uczestników szkolenia</w:t>
      </w:r>
      <w:r w:rsidR="00B97718" w:rsidRPr="002923F0">
        <w:rPr>
          <w:sz w:val="24"/>
          <w:szCs w:val="24"/>
        </w:rPr>
        <w:t xml:space="preserve"> – maksymalnie </w:t>
      </w:r>
      <w:r w:rsidR="00DD7D37" w:rsidRPr="002923F0">
        <w:rPr>
          <w:sz w:val="24"/>
          <w:szCs w:val="24"/>
        </w:rPr>
        <w:t>5</w:t>
      </w:r>
      <w:r w:rsidR="00B97718" w:rsidRPr="002923F0">
        <w:rPr>
          <w:sz w:val="24"/>
          <w:szCs w:val="24"/>
        </w:rPr>
        <w:t xml:space="preserve">0,00 zł/osobodzień (netto). Refundowane są koszty wyżywienia tylko w dniach, w których dana osoba bierze udział w szkoleniu jako słuchacz lub bierze udział w zajęciach praktycznych. Dopuszcza się zakup przez podmiot uprawniony artykułów spożywczych oraz innych niezbędnych artykułów do przygotowania wyżywienia. W celu obliczenia </w:t>
      </w:r>
      <w:r w:rsidR="00B97718" w:rsidRPr="002923F0">
        <w:rPr>
          <w:sz w:val="24"/>
          <w:szCs w:val="24"/>
        </w:rPr>
        <w:lastRenderedPageBreak/>
        <w:t>stawki dziennej wydatkowana kwota na ten cel zostanie podzielona na liczbę dni szkolenia oraz liczbę uczestników.</w:t>
      </w:r>
    </w:p>
    <w:p w:rsidR="005424A5" w:rsidRPr="002923F0" w:rsidRDefault="0082693C" w:rsidP="001139E0">
      <w:pPr>
        <w:numPr>
          <w:ilvl w:val="0"/>
          <w:numId w:val="72"/>
        </w:numPr>
        <w:spacing w:line="360" w:lineRule="auto"/>
        <w:ind w:left="924" w:hanging="357"/>
        <w:jc w:val="both"/>
        <w:rPr>
          <w:sz w:val="24"/>
          <w:szCs w:val="24"/>
        </w:rPr>
      </w:pPr>
      <w:r w:rsidRPr="002923F0">
        <w:rPr>
          <w:sz w:val="24"/>
          <w:szCs w:val="24"/>
        </w:rPr>
        <w:t xml:space="preserve">Koszty dodatkowe – wydatki poniesione </w:t>
      </w:r>
      <w:r w:rsidR="00B668D7" w:rsidRPr="002923F0">
        <w:rPr>
          <w:sz w:val="24"/>
          <w:szCs w:val="24"/>
        </w:rPr>
        <w:t xml:space="preserve">(w okresie od 1 sierpnia danego roku do </w:t>
      </w:r>
      <w:r w:rsidR="006C1E63">
        <w:rPr>
          <w:sz w:val="24"/>
          <w:szCs w:val="24"/>
        </w:rPr>
        <w:br/>
      </w:r>
      <w:r w:rsidR="00B668D7" w:rsidRPr="002923F0">
        <w:rPr>
          <w:sz w:val="24"/>
          <w:szCs w:val="24"/>
        </w:rPr>
        <w:t xml:space="preserve">31 lipca roku następnego) </w:t>
      </w:r>
      <w:r w:rsidRPr="002923F0">
        <w:rPr>
          <w:sz w:val="24"/>
          <w:szCs w:val="24"/>
        </w:rPr>
        <w:t>na</w:t>
      </w:r>
      <w:r w:rsidR="0084791D" w:rsidRPr="002923F0">
        <w:rPr>
          <w:sz w:val="24"/>
          <w:szCs w:val="24"/>
        </w:rPr>
        <w:t xml:space="preserve"> </w:t>
      </w:r>
      <w:r w:rsidRPr="002923F0">
        <w:rPr>
          <w:sz w:val="24"/>
          <w:szCs w:val="24"/>
        </w:rPr>
        <w:t>udokumentowa</w:t>
      </w:r>
      <w:r w:rsidR="00367EA8" w:rsidRPr="002923F0">
        <w:rPr>
          <w:sz w:val="24"/>
          <w:szCs w:val="24"/>
        </w:rPr>
        <w:t xml:space="preserve">ne </w:t>
      </w:r>
      <w:r w:rsidR="0084791D" w:rsidRPr="002923F0">
        <w:rPr>
          <w:sz w:val="24"/>
          <w:szCs w:val="24"/>
        </w:rPr>
        <w:t>koszt</w:t>
      </w:r>
      <w:r w:rsidRPr="002923F0">
        <w:rPr>
          <w:sz w:val="24"/>
          <w:szCs w:val="24"/>
        </w:rPr>
        <w:t>y bezpośrednio z</w:t>
      </w:r>
      <w:r w:rsidR="0084791D" w:rsidRPr="002923F0">
        <w:rPr>
          <w:sz w:val="24"/>
          <w:szCs w:val="24"/>
        </w:rPr>
        <w:t>wiązan</w:t>
      </w:r>
      <w:r w:rsidRPr="002923F0">
        <w:rPr>
          <w:sz w:val="24"/>
          <w:szCs w:val="24"/>
        </w:rPr>
        <w:t>e</w:t>
      </w:r>
      <w:r w:rsidR="0084791D" w:rsidRPr="002923F0">
        <w:rPr>
          <w:sz w:val="24"/>
          <w:szCs w:val="24"/>
        </w:rPr>
        <w:t xml:space="preserve"> z</w:t>
      </w:r>
      <w:r w:rsidR="007823CE" w:rsidRPr="002923F0">
        <w:rPr>
          <w:sz w:val="24"/>
          <w:szCs w:val="24"/>
        </w:rPr>
        <w:t> </w:t>
      </w:r>
      <w:r w:rsidR="0084791D" w:rsidRPr="002923F0">
        <w:rPr>
          <w:sz w:val="24"/>
          <w:szCs w:val="24"/>
        </w:rPr>
        <w:t>wykonaniem projektu oraz związanej z tym robocizny</w:t>
      </w:r>
      <w:r w:rsidR="004A0C11" w:rsidRPr="002923F0">
        <w:rPr>
          <w:sz w:val="24"/>
          <w:szCs w:val="24"/>
        </w:rPr>
        <w:t xml:space="preserve">. </w:t>
      </w:r>
      <w:r w:rsidR="0084791D" w:rsidRPr="002923F0">
        <w:rPr>
          <w:sz w:val="24"/>
          <w:szCs w:val="24"/>
        </w:rPr>
        <w:t xml:space="preserve">Refundacji podlegają koszty w wysokości nie większej niż </w:t>
      </w:r>
      <w:r w:rsidR="004850A3" w:rsidRPr="002923F0">
        <w:rPr>
          <w:sz w:val="24"/>
          <w:szCs w:val="24"/>
        </w:rPr>
        <w:t>7</w:t>
      </w:r>
      <w:r w:rsidR="0084791D" w:rsidRPr="002923F0">
        <w:rPr>
          <w:sz w:val="24"/>
          <w:szCs w:val="24"/>
        </w:rPr>
        <w:t xml:space="preserve">% wartości kosztów </w:t>
      </w:r>
      <w:r w:rsidR="00737EF9" w:rsidRPr="002923F0">
        <w:rPr>
          <w:sz w:val="24"/>
          <w:szCs w:val="24"/>
        </w:rPr>
        <w:t xml:space="preserve">podstawowych </w:t>
      </w:r>
      <w:r w:rsidR="0084791D" w:rsidRPr="002923F0">
        <w:rPr>
          <w:sz w:val="24"/>
          <w:szCs w:val="24"/>
        </w:rPr>
        <w:t>projektu przyjętych do refundacji.</w:t>
      </w:r>
      <w:r w:rsidR="00DC2FAA" w:rsidRPr="002923F0">
        <w:rPr>
          <w:sz w:val="24"/>
          <w:szCs w:val="24"/>
        </w:rPr>
        <w:t xml:space="preserve"> </w:t>
      </w:r>
      <w:r w:rsidR="00B97718" w:rsidRPr="002923F0">
        <w:rPr>
          <w:sz w:val="24"/>
          <w:szCs w:val="24"/>
        </w:rPr>
        <w:t xml:space="preserve">W skład kosztów </w:t>
      </w:r>
      <w:r w:rsidR="004A6283" w:rsidRPr="002923F0">
        <w:rPr>
          <w:sz w:val="24"/>
          <w:szCs w:val="24"/>
        </w:rPr>
        <w:t xml:space="preserve">dodatkowych </w:t>
      </w:r>
      <w:r w:rsidR="00B97718" w:rsidRPr="002923F0">
        <w:rPr>
          <w:sz w:val="24"/>
          <w:szCs w:val="24"/>
        </w:rPr>
        <w:t>wchodzą: koszty poniesione na zakup materiałów biurowych, korespondencję,</w:t>
      </w:r>
      <w:r w:rsidR="00142DAA" w:rsidRPr="002923F0">
        <w:rPr>
          <w:sz w:val="24"/>
          <w:szCs w:val="24"/>
        </w:rPr>
        <w:t xml:space="preserve"> </w:t>
      </w:r>
      <w:r w:rsidR="00B97718" w:rsidRPr="002923F0">
        <w:rPr>
          <w:sz w:val="24"/>
          <w:szCs w:val="24"/>
        </w:rPr>
        <w:t xml:space="preserve">telekomunikację, </w:t>
      </w:r>
      <w:r w:rsidR="00EF7049" w:rsidRPr="002923F0">
        <w:rPr>
          <w:sz w:val="24"/>
          <w:szCs w:val="24"/>
        </w:rPr>
        <w:t xml:space="preserve">prace biurowe, </w:t>
      </w:r>
      <w:r w:rsidR="00B97718" w:rsidRPr="002923F0">
        <w:rPr>
          <w:sz w:val="24"/>
          <w:szCs w:val="24"/>
        </w:rPr>
        <w:t xml:space="preserve">wynagrodzenie pracowników podmiotu uprawnionego biorących udział przy obsłudze projektu, wynagrodzenie firm/osób zewnętrznych, którym podmiot uprawniony zleci wykonanie usług w zakresie księgowości, rachunkowości lub innych działań związanych z organizacją szkolenia, itp. W przypadku wynagrodzenia pracowników zatrudnionych przez podmiot uprawniony na podstawie umowy </w:t>
      </w:r>
      <w:r w:rsidR="002776FE">
        <w:rPr>
          <w:sz w:val="24"/>
          <w:szCs w:val="24"/>
        </w:rPr>
        <w:br/>
      </w:r>
      <w:r w:rsidR="00B97718" w:rsidRPr="002923F0">
        <w:rPr>
          <w:sz w:val="24"/>
          <w:szCs w:val="24"/>
        </w:rPr>
        <w:t xml:space="preserve">o pracę, będzie brany pod uwagę pasek listy płac wraz z oświadczeniem podmiotu uprawnionego jaka część wynagrodzenia pracownika jest związana z pracą w </w:t>
      </w:r>
      <w:r w:rsidR="004A0C11" w:rsidRPr="002923F0">
        <w:rPr>
          <w:sz w:val="24"/>
          <w:szCs w:val="24"/>
        </w:rPr>
        <w:t xml:space="preserve">ramach przedmiotowego projektu. </w:t>
      </w:r>
      <w:r w:rsidR="00B97718" w:rsidRPr="002923F0">
        <w:rPr>
          <w:sz w:val="24"/>
          <w:szCs w:val="24"/>
        </w:rPr>
        <w:t>W przypadku faktur dokumentujących usługi telekomunikacyjne wymagane jest oświadczenie podmiotu uprawnionego jaka część kwoty z faktury obejmuje koszty poniesione w ramach przedmiotowego projektu.</w:t>
      </w:r>
      <w:r w:rsidR="007C0CEF" w:rsidRPr="002923F0">
        <w:rPr>
          <w:sz w:val="24"/>
          <w:szCs w:val="24"/>
        </w:rPr>
        <w:t xml:space="preserve"> </w:t>
      </w:r>
      <w:r w:rsidR="002776FE">
        <w:rPr>
          <w:sz w:val="24"/>
          <w:szCs w:val="24"/>
        </w:rPr>
        <w:br/>
      </w:r>
      <w:r w:rsidR="00247AB3" w:rsidRPr="002923F0">
        <w:rPr>
          <w:sz w:val="24"/>
          <w:szCs w:val="24"/>
        </w:rPr>
        <w:t>W przypadku umów cywilnoprawnych (np. umowy o dzieło, umowy zlecenie) refundacji podlegają koszty netto (kwoty pomniejszone o podatek VAT, podatek dochodowy, zaliczkę na podatek dochodowy).</w:t>
      </w:r>
    </w:p>
    <w:p w:rsidR="00247AB3" w:rsidRPr="002923F0" w:rsidRDefault="00247AB3" w:rsidP="00355BDA">
      <w:pPr>
        <w:spacing w:line="360" w:lineRule="auto"/>
        <w:ind w:left="1134"/>
        <w:jc w:val="both"/>
        <w:rPr>
          <w:sz w:val="24"/>
          <w:szCs w:val="24"/>
        </w:rPr>
      </w:pPr>
    </w:p>
    <w:p w:rsidR="00521152" w:rsidRPr="002923F0" w:rsidRDefault="00521152" w:rsidP="001139E0">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Wymagania dla projektów składanych przez podmioty uprawnione:</w:t>
      </w:r>
    </w:p>
    <w:p w:rsidR="006C1E63" w:rsidRPr="006C1E63" w:rsidRDefault="00521152" w:rsidP="00355BDA">
      <w:pPr>
        <w:numPr>
          <w:ilvl w:val="0"/>
          <w:numId w:val="18"/>
        </w:numPr>
        <w:tabs>
          <w:tab w:val="clear" w:pos="720"/>
        </w:tabs>
        <w:spacing w:line="360" w:lineRule="auto"/>
        <w:ind w:left="1134" w:hanging="567"/>
        <w:jc w:val="both"/>
        <w:rPr>
          <w:sz w:val="24"/>
          <w:szCs w:val="24"/>
        </w:rPr>
      </w:pPr>
      <w:r w:rsidRPr="002923F0">
        <w:rPr>
          <w:sz w:val="24"/>
          <w:szCs w:val="24"/>
        </w:rPr>
        <w:t xml:space="preserve">Podmiot uprawniony może ubiegać się o refundację kosztów poniesionych na przeprowadzenie </w:t>
      </w:r>
      <w:r w:rsidR="00811311" w:rsidRPr="002923F0">
        <w:rPr>
          <w:b/>
          <w:sz w:val="24"/>
          <w:szCs w:val="24"/>
        </w:rPr>
        <w:t>tylko jednego</w:t>
      </w:r>
      <w:r w:rsidR="00D25BD3" w:rsidRPr="002923F0">
        <w:rPr>
          <w:b/>
          <w:sz w:val="24"/>
          <w:szCs w:val="24"/>
        </w:rPr>
        <w:t xml:space="preserve"> szkolenia</w:t>
      </w:r>
      <w:r w:rsidRPr="002923F0">
        <w:rPr>
          <w:b/>
          <w:sz w:val="24"/>
          <w:szCs w:val="24"/>
        </w:rPr>
        <w:t xml:space="preserve"> lub konferencji</w:t>
      </w:r>
      <w:r w:rsidRPr="002923F0">
        <w:rPr>
          <w:sz w:val="24"/>
          <w:szCs w:val="24"/>
        </w:rPr>
        <w:t>. Projekt powin</w:t>
      </w:r>
      <w:r w:rsidR="00936999" w:rsidRPr="002923F0">
        <w:rPr>
          <w:sz w:val="24"/>
          <w:szCs w:val="24"/>
        </w:rPr>
        <w:t>ien</w:t>
      </w:r>
      <w:r w:rsidRPr="002923F0">
        <w:rPr>
          <w:sz w:val="24"/>
          <w:szCs w:val="24"/>
        </w:rPr>
        <w:t xml:space="preserve"> być składan</w:t>
      </w:r>
      <w:r w:rsidR="00936999" w:rsidRPr="002923F0">
        <w:rPr>
          <w:sz w:val="24"/>
          <w:szCs w:val="24"/>
        </w:rPr>
        <w:t>y</w:t>
      </w:r>
      <w:r w:rsidR="00B62ECE" w:rsidRPr="002923F0">
        <w:rPr>
          <w:sz w:val="24"/>
          <w:szCs w:val="24"/>
        </w:rPr>
        <w:t xml:space="preserve"> </w:t>
      </w:r>
      <w:r w:rsidRPr="002923F0">
        <w:rPr>
          <w:sz w:val="24"/>
          <w:szCs w:val="24"/>
        </w:rPr>
        <w:t xml:space="preserve">na formularzu </w:t>
      </w:r>
      <w:r w:rsidR="00ED1C2A" w:rsidRPr="002923F0">
        <w:rPr>
          <w:sz w:val="24"/>
          <w:szCs w:val="24"/>
        </w:rPr>
        <w:t>stanowiącym</w:t>
      </w:r>
      <w:r w:rsidR="006B6EE8" w:rsidRPr="002923F0">
        <w:rPr>
          <w:b/>
          <w:sz w:val="24"/>
          <w:szCs w:val="24"/>
        </w:rPr>
        <w:t xml:space="preserve"> załącznik nr 1</w:t>
      </w:r>
      <w:r w:rsidR="00ED1C2A" w:rsidRPr="002923F0">
        <w:rPr>
          <w:b/>
          <w:sz w:val="24"/>
          <w:szCs w:val="24"/>
        </w:rPr>
        <w:t xml:space="preserve"> </w:t>
      </w:r>
      <w:r w:rsidR="00ED1C2A" w:rsidRPr="002923F0">
        <w:rPr>
          <w:sz w:val="24"/>
          <w:szCs w:val="24"/>
        </w:rPr>
        <w:t xml:space="preserve">do niniejszych </w:t>
      </w:r>
      <w:r w:rsidR="003278D9">
        <w:rPr>
          <w:sz w:val="24"/>
          <w:szCs w:val="24"/>
        </w:rPr>
        <w:t>W</w:t>
      </w:r>
      <w:r w:rsidR="0013109F" w:rsidRPr="002923F0">
        <w:rPr>
          <w:sz w:val="24"/>
          <w:szCs w:val="24"/>
        </w:rPr>
        <w:t>arunków.</w:t>
      </w:r>
      <w:r w:rsidR="003C66C2" w:rsidRPr="002923F0">
        <w:rPr>
          <w:b/>
          <w:sz w:val="24"/>
          <w:szCs w:val="24"/>
        </w:rPr>
        <w:t xml:space="preserve"> </w:t>
      </w:r>
    </w:p>
    <w:p w:rsidR="00521152" w:rsidRPr="002923F0" w:rsidRDefault="003C66C2" w:rsidP="006C1E63">
      <w:pPr>
        <w:spacing w:line="360" w:lineRule="auto"/>
        <w:ind w:left="1134"/>
        <w:jc w:val="both"/>
        <w:rPr>
          <w:sz w:val="24"/>
          <w:szCs w:val="24"/>
        </w:rPr>
      </w:pPr>
      <w:r w:rsidRPr="002923F0">
        <w:rPr>
          <w:b/>
          <w:sz w:val="24"/>
          <w:szCs w:val="24"/>
        </w:rPr>
        <w:t xml:space="preserve">Do projektu powinien być dołączony załącznik nr 8 (jeśli nie został dołączony </w:t>
      </w:r>
      <w:r w:rsidR="00CB4E23" w:rsidRPr="002923F0">
        <w:rPr>
          <w:b/>
          <w:sz w:val="24"/>
          <w:szCs w:val="24"/>
        </w:rPr>
        <w:t>do innego projektu</w:t>
      </w:r>
      <w:r w:rsidRPr="002923F0">
        <w:rPr>
          <w:b/>
          <w:sz w:val="24"/>
          <w:szCs w:val="24"/>
        </w:rPr>
        <w:t>).</w:t>
      </w:r>
    </w:p>
    <w:p w:rsidR="00115F2F" w:rsidRPr="002923F0" w:rsidRDefault="00115F2F" w:rsidP="00355BDA">
      <w:pPr>
        <w:numPr>
          <w:ilvl w:val="0"/>
          <w:numId w:val="18"/>
        </w:numPr>
        <w:tabs>
          <w:tab w:val="clear" w:pos="720"/>
        </w:tabs>
        <w:spacing w:line="360" w:lineRule="auto"/>
        <w:ind w:left="1134" w:hanging="567"/>
        <w:jc w:val="both"/>
        <w:rPr>
          <w:sz w:val="24"/>
          <w:szCs w:val="24"/>
        </w:rPr>
      </w:pPr>
      <w:r w:rsidRPr="002923F0">
        <w:rPr>
          <w:sz w:val="24"/>
          <w:szCs w:val="24"/>
        </w:rPr>
        <w:t>Projekt musi zawierać krótki opis kwalifikacji zawodowych każdego z</w:t>
      </w:r>
      <w:r w:rsidR="008A7358" w:rsidRPr="002923F0">
        <w:rPr>
          <w:sz w:val="24"/>
          <w:szCs w:val="24"/>
        </w:rPr>
        <w:t> </w:t>
      </w:r>
      <w:r w:rsidRPr="002923F0">
        <w:rPr>
          <w:sz w:val="24"/>
          <w:szCs w:val="24"/>
        </w:rPr>
        <w:t>proponowanych wykładowców i prowadzących zajęcia</w:t>
      </w:r>
      <w:r w:rsidR="007C3DCC" w:rsidRPr="002923F0">
        <w:rPr>
          <w:sz w:val="24"/>
          <w:szCs w:val="24"/>
        </w:rPr>
        <w:t xml:space="preserve"> praktyczne</w:t>
      </w:r>
      <w:r w:rsidR="005F6EB7" w:rsidRPr="002923F0">
        <w:rPr>
          <w:sz w:val="24"/>
          <w:szCs w:val="24"/>
        </w:rPr>
        <w:t>.</w:t>
      </w:r>
      <w:r w:rsidRPr="002923F0">
        <w:rPr>
          <w:sz w:val="24"/>
          <w:szCs w:val="24"/>
        </w:rPr>
        <w:t xml:space="preserve"> </w:t>
      </w:r>
    </w:p>
    <w:p w:rsidR="00521152" w:rsidRPr="002923F0" w:rsidRDefault="00521152" w:rsidP="00355BDA">
      <w:pPr>
        <w:numPr>
          <w:ilvl w:val="0"/>
          <w:numId w:val="18"/>
        </w:numPr>
        <w:tabs>
          <w:tab w:val="clear" w:pos="720"/>
        </w:tabs>
        <w:spacing w:line="360" w:lineRule="auto"/>
        <w:ind w:left="1134" w:hanging="567"/>
        <w:jc w:val="both"/>
        <w:rPr>
          <w:sz w:val="24"/>
          <w:szCs w:val="24"/>
        </w:rPr>
      </w:pPr>
      <w:r w:rsidRPr="002923F0">
        <w:rPr>
          <w:sz w:val="24"/>
          <w:szCs w:val="24"/>
        </w:rPr>
        <w:t>Tematy szkoleń muszą być ściśle związane z pszczelarstwem.</w:t>
      </w:r>
    </w:p>
    <w:p w:rsidR="00521152" w:rsidRPr="002923F0" w:rsidRDefault="00521152" w:rsidP="00355BDA">
      <w:pPr>
        <w:numPr>
          <w:ilvl w:val="0"/>
          <w:numId w:val="18"/>
        </w:numPr>
        <w:tabs>
          <w:tab w:val="clear" w:pos="720"/>
        </w:tabs>
        <w:spacing w:line="360" w:lineRule="auto"/>
        <w:ind w:left="1134" w:hanging="567"/>
        <w:jc w:val="both"/>
        <w:rPr>
          <w:sz w:val="24"/>
          <w:szCs w:val="24"/>
        </w:rPr>
      </w:pPr>
      <w:r w:rsidRPr="002923F0">
        <w:rPr>
          <w:sz w:val="24"/>
          <w:szCs w:val="24"/>
        </w:rPr>
        <w:t xml:space="preserve">Tematy wykładów obejmujące </w:t>
      </w:r>
      <w:r w:rsidR="004850A3" w:rsidRPr="002923F0">
        <w:rPr>
          <w:sz w:val="24"/>
          <w:szCs w:val="24"/>
        </w:rPr>
        <w:t xml:space="preserve">inne </w:t>
      </w:r>
      <w:r w:rsidRPr="002923F0">
        <w:rPr>
          <w:sz w:val="24"/>
          <w:szCs w:val="24"/>
        </w:rPr>
        <w:t xml:space="preserve">zagadnienia </w:t>
      </w:r>
      <w:r w:rsidR="004850A3" w:rsidRPr="002923F0">
        <w:rPr>
          <w:sz w:val="24"/>
          <w:szCs w:val="24"/>
        </w:rPr>
        <w:t xml:space="preserve">niż wymienione w pkt. 7.1.1 </w:t>
      </w:r>
      <w:r w:rsidRPr="002923F0">
        <w:rPr>
          <w:sz w:val="24"/>
          <w:szCs w:val="24"/>
        </w:rPr>
        <w:t xml:space="preserve">nie mogą </w:t>
      </w:r>
      <w:r w:rsidR="00BB0080" w:rsidRPr="002923F0">
        <w:rPr>
          <w:sz w:val="24"/>
          <w:szCs w:val="24"/>
        </w:rPr>
        <w:t xml:space="preserve">łącznie </w:t>
      </w:r>
      <w:r w:rsidR="00B357EE" w:rsidRPr="002923F0">
        <w:rPr>
          <w:sz w:val="24"/>
          <w:szCs w:val="24"/>
        </w:rPr>
        <w:t>przekraczać 3</w:t>
      </w:r>
      <w:r w:rsidRPr="002923F0">
        <w:rPr>
          <w:sz w:val="24"/>
          <w:szCs w:val="24"/>
        </w:rPr>
        <w:t>0% godzin szkoleniowych.</w:t>
      </w:r>
      <w:r w:rsidR="00AC55D5" w:rsidRPr="002923F0">
        <w:rPr>
          <w:sz w:val="24"/>
          <w:szCs w:val="24"/>
        </w:rPr>
        <w:t xml:space="preserve"> </w:t>
      </w:r>
    </w:p>
    <w:p w:rsidR="00A20EBE" w:rsidRPr="002923F0" w:rsidRDefault="004631DE" w:rsidP="00355BDA">
      <w:pPr>
        <w:numPr>
          <w:ilvl w:val="0"/>
          <w:numId w:val="18"/>
        </w:numPr>
        <w:tabs>
          <w:tab w:val="clear" w:pos="720"/>
        </w:tabs>
        <w:spacing w:line="360" w:lineRule="auto"/>
        <w:ind w:left="1134" w:hanging="567"/>
        <w:jc w:val="both"/>
        <w:rPr>
          <w:sz w:val="24"/>
          <w:szCs w:val="24"/>
        </w:rPr>
      </w:pPr>
      <w:r w:rsidRPr="002923F0">
        <w:rPr>
          <w:sz w:val="24"/>
          <w:szCs w:val="24"/>
        </w:rPr>
        <w:lastRenderedPageBreak/>
        <w:t>Wykładowcami</w:t>
      </w:r>
      <w:r w:rsidR="00521152" w:rsidRPr="002923F0">
        <w:rPr>
          <w:sz w:val="24"/>
          <w:szCs w:val="24"/>
        </w:rPr>
        <w:t xml:space="preserve"> prowadzącymi szkolenia</w:t>
      </w:r>
      <w:r w:rsidR="00D87B80" w:rsidRPr="002923F0">
        <w:rPr>
          <w:sz w:val="24"/>
          <w:szCs w:val="24"/>
        </w:rPr>
        <w:t xml:space="preserve"> teoretyczne</w:t>
      </w:r>
      <w:r w:rsidR="00521152" w:rsidRPr="002923F0">
        <w:rPr>
          <w:sz w:val="24"/>
          <w:szCs w:val="24"/>
        </w:rPr>
        <w:t xml:space="preserve"> </w:t>
      </w:r>
      <w:r w:rsidR="005F6EB7" w:rsidRPr="002923F0">
        <w:rPr>
          <w:sz w:val="24"/>
          <w:szCs w:val="24"/>
        </w:rPr>
        <w:t xml:space="preserve">oraz prowadzącymi zajęcia praktyczne </w:t>
      </w:r>
      <w:r w:rsidR="00200355" w:rsidRPr="002923F0">
        <w:rPr>
          <w:sz w:val="24"/>
          <w:szCs w:val="24"/>
        </w:rPr>
        <w:t xml:space="preserve">muszą </w:t>
      </w:r>
      <w:r w:rsidR="00521152" w:rsidRPr="002923F0">
        <w:rPr>
          <w:sz w:val="24"/>
          <w:szCs w:val="24"/>
        </w:rPr>
        <w:t>być osoby posiadające kwalifikacje w danej dziedzinie wi</w:t>
      </w:r>
      <w:r w:rsidR="001749B7" w:rsidRPr="002923F0">
        <w:rPr>
          <w:sz w:val="24"/>
          <w:szCs w:val="24"/>
        </w:rPr>
        <w:t>edzy</w:t>
      </w:r>
      <w:r w:rsidR="0009525E" w:rsidRPr="002923F0">
        <w:rPr>
          <w:sz w:val="24"/>
          <w:szCs w:val="24"/>
        </w:rPr>
        <w:t>.</w:t>
      </w:r>
      <w:r w:rsidR="00C118BC" w:rsidRPr="002923F0">
        <w:rPr>
          <w:sz w:val="24"/>
          <w:szCs w:val="24"/>
        </w:rPr>
        <w:t xml:space="preserve"> </w:t>
      </w:r>
    </w:p>
    <w:p w:rsidR="0072528D" w:rsidRPr="002923F0" w:rsidRDefault="00521152" w:rsidP="003E2F14">
      <w:pPr>
        <w:numPr>
          <w:ilvl w:val="0"/>
          <w:numId w:val="18"/>
        </w:numPr>
        <w:tabs>
          <w:tab w:val="clear" w:pos="720"/>
          <w:tab w:val="num" w:pos="1134"/>
        </w:tabs>
        <w:spacing w:line="360" w:lineRule="auto"/>
        <w:ind w:left="1134" w:hanging="567"/>
        <w:jc w:val="both"/>
        <w:rPr>
          <w:sz w:val="24"/>
          <w:szCs w:val="24"/>
        </w:rPr>
      </w:pPr>
      <w:r w:rsidRPr="002923F0">
        <w:rPr>
          <w:sz w:val="24"/>
          <w:szCs w:val="24"/>
        </w:rPr>
        <w:t>Uczestnikami szkoleń mogą być pszczelarze podnoszący swoje kwalifi</w:t>
      </w:r>
      <w:r w:rsidR="00826DFA" w:rsidRPr="002923F0">
        <w:rPr>
          <w:sz w:val="24"/>
          <w:szCs w:val="24"/>
        </w:rPr>
        <w:t>kacje zawodowe</w:t>
      </w:r>
      <w:r w:rsidR="007C2B13" w:rsidRPr="002923F0">
        <w:rPr>
          <w:sz w:val="24"/>
          <w:szCs w:val="24"/>
        </w:rPr>
        <w:t>:</w:t>
      </w:r>
      <w:r w:rsidR="00826DFA" w:rsidRPr="002923F0">
        <w:rPr>
          <w:sz w:val="24"/>
          <w:szCs w:val="24"/>
        </w:rPr>
        <w:t xml:space="preserve"> posiadający weterynaryjny</w:t>
      </w:r>
      <w:r w:rsidR="00160728" w:rsidRPr="002923F0">
        <w:rPr>
          <w:sz w:val="24"/>
          <w:szCs w:val="24"/>
        </w:rPr>
        <w:t xml:space="preserve"> numer identyfikacyjny</w:t>
      </w:r>
      <w:r w:rsidR="00826DFA" w:rsidRPr="002923F0">
        <w:rPr>
          <w:sz w:val="24"/>
          <w:szCs w:val="24"/>
        </w:rPr>
        <w:t xml:space="preserve"> </w:t>
      </w:r>
      <w:r w:rsidR="0098144E" w:rsidRPr="002923F0">
        <w:rPr>
          <w:sz w:val="24"/>
          <w:szCs w:val="24"/>
        </w:rPr>
        <w:t xml:space="preserve">nadany w związku </w:t>
      </w:r>
      <w:r w:rsidR="003E2F14">
        <w:rPr>
          <w:sz w:val="24"/>
          <w:szCs w:val="24"/>
        </w:rPr>
        <w:br/>
      </w:r>
      <w:r w:rsidR="0098144E" w:rsidRPr="002923F0">
        <w:rPr>
          <w:sz w:val="24"/>
          <w:szCs w:val="24"/>
        </w:rPr>
        <w:t>z prowadzeniem działalności nadzorowanej dotyczącej pszczół</w:t>
      </w:r>
      <w:r w:rsidR="00826DFA" w:rsidRPr="002923F0">
        <w:rPr>
          <w:sz w:val="24"/>
          <w:szCs w:val="24"/>
        </w:rPr>
        <w:t xml:space="preserve"> lub wpis do rejestru PLW</w:t>
      </w:r>
      <w:r w:rsidR="007C2B13" w:rsidRPr="002923F0">
        <w:rPr>
          <w:sz w:val="24"/>
          <w:szCs w:val="24"/>
        </w:rPr>
        <w:t xml:space="preserve"> </w:t>
      </w:r>
      <w:r w:rsidR="00A22024" w:rsidRPr="002923F0">
        <w:rPr>
          <w:sz w:val="24"/>
          <w:szCs w:val="24"/>
        </w:rPr>
        <w:t>oraz</w:t>
      </w:r>
      <w:r w:rsidR="007C2B13" w:rsidRPr="002923F0">
        <w:rPr>
          <w:sz w:val="24"/>
          <w:szCs w:val="24"/>
        </w:rPr>
        <w:t xml:space="preserve"> </w:t>
      </w:r>
      <w:r w:rsidR="006D28A9" w:rsidRPr="002923F0">
        <w:rPr>
          <w:sz w:val="24"/>
          <w:szCs w:val="24"/>
        </w:rPr>
        <w:t xml:space="preserve">osoby </w:t>
      </w:r>
      <w:r w:rsidR="007C2B13" w:rsidRPr="002923F0">
        <w:rPr>
          <w:sz w:val="24"/>
          <w:szCs w:val="24"/>
        </w:rPr>
        <w:t>planujące założenie pasieki</w:t>
      </w:r>
      <w:r w:rsidR="0009525E" w:rsidRPr="002923F0">
        <w:rPr>
          <w:sz w:val="24"/>
          <w:szCs w:val="24"/>
        </w:rPr>
        <w:t>.</w:t>
      </w:r>
      <w:r w:rsidR="00C46B33" w:rsidRPr="002923F0">
        <w:rPr>
          <w:sz w:val="24"/>
          <w:szCs w:val="24"/>
        </w:rPr>
        <w:t xml:space="preserve"> </w:t>
      </w:r>
    </w:p>
    <w:p w:rsidR="00CA11CA" w:rsidRPr="002923F0" w:rsidRDefault="00CA11CA" w:rsidP="00355BDA">
      <w:pPr>
        <w:numPr>
          <w:ilvl w:val="0"/>
          <w:numId w:val="18"/>
        </w:numPr>
        <w:tabs>
          <w:tab w:val="clear" w:pos="720"/>
        </w:tabs>
        <w:spacing w:line="360" w:lineRule="auto"/>
        <w:ind w:left="1134" w:hanging="567"/>
        <w:jc w:val="both"/>
        <w:rPr>
          <w:sz w:val="24"/>
          <w:szCs w:val="24"/>
        </w:rPr>
      </w:pPr>
      <w:r w:rsidRPr="002923F0">
        <w:rPr>
          <w:sz w:val="24"/>
          <w:szCs w:val="24"/>
        </w:rPr>
        <w:t>Łączna liczba zajęć</w:t>
      </w:r>
      <w:r w:rsidR="00C21527" w:rsidRPr="002923F0">
        <w:rPr>
          <w:sz w:val="24"/>
          <w:szCs w:val="24"/>
        </w:rPr>
        <w:t xml:space="preserve"> praktycznych i teoretycznych</w:t>
      </w:r>
      <w:r w:rsidR="00C46B33" w:rsidRPr="002923F0">
        <w:rPr>
          <w:sz w:val="24"/>
          <w:szCs w:val="24"/>
        </w:rPr>
        <w:t xml:space="preserve"> dla danej grupy szkoleniowej</w:t>
      </w:r>
      <w:r w:rsidR="00C21527" w:rsidRPr="002923F0">
        <w:rPr>
          <w:sz w:val="24"/>
          <w:szCs w:val="24"/>
        </w:rPr>
        <w:t>,</w:t>
      </w:r>
      <w:r w:rsidRPr="002923F0">
        <w:rPr>
          <w:sz w:val="24"/>
          <w:szCs w:val="24"/>
        </w:rPr>
        <w:t xml:space="preserve"> w</w:t>
      </w:r>
      <w:r w:rsidR="0012691D" w:rsidRPr="002923F0">
        <w:rPr>
          <w:sz w:val="24"/>
          <w:szCs w:val="24"/>
        </w:rPr>
        <w:t> </w:t>
      </w:r>
      <w:r w:rsidRPr="002923F0">
        <w:rPr>
          <w:sz w:val="24"/>
          <w:szCs w:val="24"/>
        </w:rPr>
        <w:t>ciągu jedn</w:t>
      </w:r>
      <w:r w:rsidR="00726B97" w:rsidRPr="002923F0">
        <w:rPr>
          <w:sz w:val="24"/>
          <w:szCs w:val="24"/>
        </w:rPr>
        <w:t>ego dnia nie może przekroczyć 10</w:t>
      </w:r>
      <w:r w:rsidRPr="002923F0">
        <w:rPr>
          <w:sz w:val="24"/>
          <w:szCs w:val="24"/>
        </w:rPr>
        <w:t xml:space="preserve"> godzin.</w:t>
      </w:r>
      <w:r w:rsidR="00C4474D" w:rsidRPr="002923F0">
        <w:rPr>
          <w:sz w:val="24"/>
          <w:szCs w:val="24"/>
        </w:rPr>
        <w:t xml:space="preserve"> </w:t>
      </w:r>
    </w:p>
    <w:p w:rsidR="00521152" w:rsidRPr="002923F0" w:rsidRDefault="00521152" w:rsidP="00355BDA">
      <w:pPr>
        <w:numPr>
          <w:ilvl w:val="0"/>
          <w:numId w:val="18"/>
        </w:numPr>
        <w:tabs>
          <w:tab w:val="clear" w:pos="720"/>
        </w:tabs>
        <w:spacing w:line="360" w:lineRule="auto"/>
        <w:ind w:left="1134" w:hanging="567"/>
        <w:jc w:val="both"/>
        <w:rPr>
          <w:sz w:val="24"/>
          <w:szCs w:val="24"/>
        </w:rPr>
      </w:pPr>
      <w:r w:rsidRPr="002923F0">
        <w:rPr>
          <w:sz w:val="24"/>
          <w:szCs w:val="24"/>
        </w:rPr>
        <w:t xml:space="preserve">Grupa szkoleniowa musi obejmować nie mniej niż 30 osób na zajęciach teoretycznych oraz nie mniej niż 15 osób na zajęciach praktycznych. </w:t>
      </w:r>
    </w:p>
    <w:p w:rsidR="00A9774A" w:rsidRPr="002923F0" w:rsidRDefault="00521152" w:rsidP="00355BDA">
      <w:pPr>
        <w:numPr>
          <w:ilvl w:val="0"/>
          <w:numId w:val="18"/>
        </w:numPr>
        <w:tabs>
          <w:tab w:val="clear" w:pos="720"/>
        </w:tabs>
        <w:spacing w:line="360" w:lineRule="auto"/>
        <w:ind w:left="1134" w:hanging="567"/>
        <w:jc w:val="both"/>
        <w:rPr>
          <w:b/>
          <w:sz w:val="24"/>
          <w:szCs w:val="24"/>
        </w:rPr>
      </w:pPr>
      <w:r w:rsidRPr="002923F0">
        <w:rPr>
          <w:sz w:val="24"/>
          <w:szCs w:val="24"/>
        </w:rPr>
        <w:t>W ramach jednego projektu</w:t>
      </w:r>
      <w:r w:rsidR="00F56363" w:rsidRPr="002923F0">
        <w:rPr>
          <w:sz w:val="24"/>
          <w:szCs w:val="24"/>
        </w:rPr>
        <w:t xml:space="preserve"> obejmującego kilka grup szkoleniowych,</w:t>
      </w:r>
      <w:r w:rsidRPr="002923F0">
        <w:rPr>
          <w:sz w:val="24"/>
          <w:szCs w:val="24"/>
        </w:rPr>
        <w:t xml:space="preserve"> tematy szkolenia i liczba godzin szkolenia powinny być jednakowe dla każdej grupy szkoleniowej. </w:t>
      </w:r>
    </w:p>
    <w:p w:rsidR="00521152" w:rsidRPr="002923F0" w:rsidRDefault="00521152" w:rsidP="001139E0">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Realizacja projektu</w:t>
      </w:r>
    </w:p>
    <w:p w:rsidR="00521152" w:rsidRPr="002923F0" w:rsidRDefault="00521152" w:rsidP="00355BDA">
      <w:pPr>
        <w:numPr>
          <w:ilvl w:val="0"/>
          <w:numId w:val="19"/>
        </w:numPr>
        <w:tabs>
          <w:tab w:val="clear" w:pos="720"/>
        </w:tabs>
        <w:spacing w:line="360" w:lineRule="auto"/>
        <w:ind w:left="1134" w:hanging="567"/>
        <w:jc w:val="both"/>
        <w:rPr>
          <w:sz w:val="24"/>
          <w:szCs w:val="24"/>
        </w:rPr>
      </w:pPr>
      <w:r w:rsidRPr="002923F0">
        <w:rPr>
          <w:sz w:val="24"/>
          <w:szCs w:val="24"/>
        </w:rPr>
        <w:t>Podmiot uprawniony jest zobowiązany do przesłani</w:t>
      </w:r>
      <w:r w:rsidR="00726B97" w:rsidRPr="002923F0">
        <w:rPr>
          <w:sz w:val="24"/>
          <w:szCs w:val="24"/>
        </w:rPr>
        <w:t xml:space="preserve">a do </w:t>
      </w:r>
      <w:r w:rsidR="00F94E74" w:rsidRPr="002923F0">
        <w:rPr>
          <w:sz w:val="24"/>
          <w:szCs w:val="24"/>
        </w:rPr>
        <w:t>KOWR</w:t>
      </w:r>
      <w:r w:rsidR="00726B97" w:rsidRPr="002923F0">
        <w:rPr>
          <w:sz w:val="24"/>
          <w:szCs w:val="24"/>
        </w:rPr>
        <w:t xml:space="preserve"> </w:t>
      </w:r>
      <w:r w:rsidR="006A3585" w:rsidRPr="002923F0">
        <w:rPr>
          <w:sz w:val="24"/>
          <w:szCs w:val="24"/>
        </w:rPr>
        <w:t xml:space="preserve">oryginału/kopii </w:t>
      </w:r>
      <w:r w:rsidR="00726B97" w:rsidRPr="002923F0">
        <w:rPr>
          <w:sz w:val="24"/>
          <w:szCs w:val="24"/>
        </w:rPr>
        <w:t>harmonogramu realizacji</w:t>
      </w:r>
      <w:r w:rsidRPr="002923F0">
        <w:rPr>
          <w:sz w:val="24"/>
          <w:szCs w:val="24"/>
        </w:rPr>
        <w:t xml:space="preserve"> szkolenia z p</w:t>
      </w:r>
      <w:r w:rsidR="00726B97" w:rsidRPr="002923F0">
        <w:rPr>
          <w:sz w:val="24"/>
          <w:szCs w:val="24"/>
        </w:rPr>
        <w:t xml:space="preserve">odaniem </w:t>
      </w:r>
      <w:r w:rsidR="00CB4E23" w:rsidRPr="002923F0">
        <w:rPr>
          <w:sz w:val="24"/>
          <w:szCs w:val="24"/>
        </w:rPr>
        <w:t xml:space="preserve">m.in.: </w:t>
      </w:r>
      <w:r w:rsidR="00726B97" w:rsidRPr="002923F0">
        <w:rPr>
          <w:sz w:val="24"/>
          <w:szCs w:val="24"/>
        </w:rPr>
        <w:t>dokładnych dat, godzin zajęć</w:t>
      </w:r>
      <w:r w:rsidRPr="002923F0">
        <w:rPr>
          <w:sz w:val="24"/>
          <w:szCs w:val="24"/>
        </w:rPr>
        <w:t xml:space="preserve"> i adresu </w:t>
      </w:r>
      <w:r w:rsidR="008C07D2" w:rsidRPr="002923F0">
        <w:rPr>
          <w:sz w:val="24"/>
          <w:szCs w:val="24"/>
        </w:rPr>
        <w:t xml:space="preserve">miejsca </w:t>
      </w:r>
      <w:r w:rsidRPr="002923F0">
        <w:rPr>
          <w:sz w:val="24"/>
          <w:szCs w:val="24"/>
        </w:rPr>
        <w:t>szkolenia</w:t>
      </w:r>
      <w:r w:rsidR="00726B97" w:rsidRPr="002923F0">
        <w:rPr>
          <w:sz w:val="24"/>
          <w:szCs w:val="24"/>
        </w:rPr>
        <w:t>,</w:t>
      </w:r>
      <w:r w:rsidR="00E86A94" w:rsidRPr="002923F0">
        <w:rPr>
          <w:sz w:val="24"/>
          <w:szCs w:val="24"/>
        </w:rPr>
        <w:t xml:space="preserve"> w terminie 10</w:t>
      </w:r>
      <w:r w:rsidRPr="002923F0">
        <w:rPr>
          <w:sz w:val="24"/>
          <w:szCs w:val="24"/>
        </w:rPr>
        <w:t xml:space="preserve"> dni przed datą jego rozpoczęcia.</w:t>
      </w:r>
      <w:r w:rsidR="00726B97" w:rsidRPr="002923F0">
        <w:rPr>
          <w:sz w:val="24"/>
          <w:szCs w:val="24"/>
        </w:rPr>
        <w:t xml:space="preserve"> </w:t>
      </w:r>
    </w:p>
    <w:p w:rsidR="00E91054" w:rsidRPr="002923F0" w:rsidRDefault="00D36E6A" w:rsidP="00355BDA">
      <w:pPr>
        <w:numPr>
          <w:ilvl w:val="0"/>
          <w:numId w:val="19"/>
        </w:numPr>
        <w:tabs>
          <w:tab w:val="clear" w:pos="720"/>
        </w:tabs>
        <w:spacing w:line="360" w:lineRule="auto"/>
        <w:ind w:left="1134" w:hanging="567"/>
        <w:jc w:val="both"/>
        <w:rPr>
          <w:sz w:val="24"/>
          <w:szCs w:val="24"/>
        </w:rPr>
      </w:pPr>
      <w:r w:rsidRPr="002923F0">
        <w:rPr>
          <w:sz w:val="24"/>
          <w:szCs w:val="24"/>
        </w:rPr>
        <w:t>W przypadku nie</w:t>
      </w:r>
      <w:r w:rsidR="00E86A94" w:rsidRPr="002923F0">
        <w:rPr>
          <w:sz w:val="24"/>
          <w:szCs w:val="24"/>
        </w:rPr>
        <w:t xml:space="preserve">dotrzymania terminu, o którym mowa w pkt. </w:t>
      </w:r>
      <w:r w:rsidR="00710C95" w:rsidRPr="002923F0">
        <w:rPr>
          <w:sz w:val="24"/>
          <w:szCs w:val="24"/>
        </w:rPr>
        <w:t>a</w:t>
      </w:r>
      <w:r w:rsidR="001842E3" w:rsidRPr="002923F0">
        <w:rPr>
          <w:sz w:val="24"/>
          <w:szCs w:val="24"/>
        </w:rPr>
        <w:t>)</w:t>
      </w:r>
      <w:r w:rsidR="00684C70" w:rsidRPr="002923F0">
        <w:rPr>
          <w:sz w:val="24"/>
          <w:szCs w:val="24"/>
        </w:rPr>
        <w:t>,</w:t>
      </w:r>
      <w:r w:rsidR="00E86A94" w:rsidRPr="002923F0">
        <w:rPr>
          <w:sz w:val="24"/>
          <w:szCs w:val="24"/>
        </w:rPr>
        <w:t xml:space="preserve"> </w:t>
      </w:r>
      <w:r w:rsidR="00864091" w:rsidRPr="002923F0">
        <w:rPr>
          <w:sz w:val="24"/>
          <w:szCs w:val="24"/>
        </w:rPr>
        <w:t xml:space="preserve">KOWR </w:t>
      </w:r>
      <w:r w:rsidR="00E86A94" w:rsidRPr="002923F0">
        <w:rPr>
          <w:sz w:val="24"/>
          <w:szCs w:val="24"/>
        </w:rPr>
        <w:t>dokona redukc</w:t>
      </w:r>
      <w:r w:rsidR="00BB0080" w:rsidRPr="002923F0">
        <w:rPr>
          <w:sz w:val="24"/>
          <w:szCs w:val="24"/>
        </w:rPr>
        <w:t>ji</w:t>
      </w:r>
      <w:r w:rsidR="00115730" w:rsidRPr="002923F0">
        <w:rPr>
          <w:sz w:val="24"/>
          <w:szCs w:val="24"/>
        </w:rPr>
        <w:t xml:space="preserve"> należnej kwoty refundacji o 2</w:t>
      </w:r>
      <w:r w:rsidR="00E86A94" w:rsidRPr="002923F0">
        <w:rPr>
          <w:sz w:val="24"/>
          <w:szCs w:val="24"/>
        </w:rPr>
        <w:t xml:space="preserve">% za każdy dzień </w:t>
      </w:r>
      <w:r w:rsidR="00115730" w:rsidRPr="002923F0">
        <w:rPr>
          <w:sz w:val="24"/>
          <w:szCs w:val="24"/>
        </w:rPr>
        <w:t xml:space="preserve">zwłoki </w:t>
      </w:r>
      <w:r w:rsidR="00F2587E" w:rsidRPr="002923F0">
        <w:rPr>
          <w:sz w:val="24"/>
          <w:szCs w:val="24"/>
        </w:rPr>
        <w:t xml:space="preserve">w </w:t>
      </w:r>
      <w:r w:rsidR="00115730" w:rsidRPr="002923F0">
        <w:rPr>
          <w:sz w:val="24"/>
          <w:szCs w:val="24"/>
        </w:rPr>
        <w:t>odniesieniu do dni, co do których nastąpiło przekroczenie terminu</w:t>
      </w:r>
      <w:r w:rsidR="00E86A94" w:rsidRPr="002923F0">
        <w:rPr>
          <w:sz w:val="24"/>
          <w:szCs w:val="24"/>
        </w:rPr>
        <w:t>. W przypadku braku</w:t>
      </w:r>
      <w:r w:rsidR="00115730" w:rsidRPr="002923F0">
        <w:rPr>
          <w:sz w:val="24"/>
          <w:szCs w:val="24"/>
        </w:rPr>
        <w:t xml:space="preserve"> </w:t>
      </w:r>
      <w:r w:rsidR="00A332E9" w:rsidRPr="002923F0">
        <w:rPr>
          <w:sz w:val="24"/>
          <w:szCs w:val="24"/>
        </w:rPr>
        <w:t xml:space="preserve">przesłania </w:t>
      </w:r>
      <w:r w:rsidR="00142DAA" w:rsidRPr="002923F0">
        <w:rPr>
          <w:sz w:val="24"/>
          <w:szCs w:val="24"/>
        </w:rPr>
        <w:t>harmonogramu</w:t>
      </w:r>
      <w:r w:rsidR="00E86A94" w:rsidRPr="002923F0">
        <w:rPr>
          <w:sz w:val="24"/>
          <w:szCs w:val="24"/>
        </w:rPr>
        <w:t xml:space="preserve">, </w:t>
      </w:r>
      <w:r w:rsidR="00217DD3" w:rsidRPr="002923F0">
        <w:rPr>
          <w:sz w:val="24"/>
          <w:szCs w:val="24"/>
        </w:rPr>
        <w:t xml:space="preserve">lub przesłania harmonogramu po terminie rozpoczęcia szkolenia, </w:t>
      </w:r>
      <w:r w:rsidR="00864091" w:rsidRPr="002923F0">
        <w:rPr>
          <w:sz w:val="24"/>
          <w:szCs w:val="24"/>
        </w:rPr>
        <w:t xml:space="preserve">KOWR </w:t>
      </w:r>
      <w:r w:rsidR="00413A25" w:rsidRPr="002923F0">
        <w:rPr>
          <w:sz w:val="24"/>
          <w:szCs w:val="24"/>
        </w:rPr>
        <w:t>dokona kon</w:t>
      </w:r>
      <w:r w:rsidR="00142DAA" w:rsidRPr="002923F0">
        <w:rPr>
          <w:sz w:val="24"/>
          <w:szCs w:val="24"/>
        </w:rPr>
        <w:t>trol</w:t>
      </w:r>
      <w:r w:rsidR="00413A25" w:rsidRPr="002923F0">
        <w:rPr>
          <w:sz w:val="24"/>
          <w:szCs w:val="24"/>
        </w:rPr>
        <w:t>i</w:t>
      </w:r>
      <w:r w:rsidR="00142DAA" w:rsidRPr="002923F0">
        <w:rPr>
          <w:sz w:val="24"/>
          <w:szCs w:val="24"/>
        </w:rPr>
        <w:t xml:space="preserve"> na miejscu oraz</w:t>
      </w:r>
      <w:r w:rsidR="00E86A94" w:rsidRPr="002923F0">
        <w:rPr>
          <w:sz w:val="24"/>
          <w:szCs w:val="24"/>
        </w:rPr>
        <w:t xml:space="preserve"> redukc</w:t>
      </w:r>
      <w:r w:rsidR="00115730" w:rsidRPr="002923F0">
        <w:rPr>
          <w:sz w:val="24"/>
          <w:szCs w:val="24"/>
        </w:rPr>
        <w:t>ji należnej kwoty refundacji o 20</w:t>
      </w:r>
      <w:r w:rsidR="00E86A94" w:rsidRPr="002923F0">
        <w:rPr>
          <w:sz w:val="24"/>
          <w:szCs w:val="24"/>
        </w:rPr>
        <w:t>%.</w:t>
      </w:r>
      <w:r w:rsidR="00710C95" w:rsidRPr="002923F0">
        <w:rPr>
          <w:sz w:val="24"/>
          <w:szCs w:val="24"/>
        </w:rPr>
        <w:t xml:space="preserve"> </w:t>
      </w:r>
      <w:r w:rsidR="00217DD3" w:rsidRPr="002923F0">
        <w:rPr>
          <w:sz w:val="24"/>
          <w:szCs w:val="24"/>
        </w:rPr>
        <w:t>W przypadku szkoleń kilkudniowych, redukcja będzie odnosiła się do kosztów poniesionych w tych dniach szkolenia, dla których został przekroczony termin zawiadomienia.</w:t>
      </w:r>
    </w:p>
    <w:p w:rsidR="00521152" w:rsidRPr="002923F0" w:rsidRDefault="00521152" w:rsidP="00355BDA">
      <w:pPr>
        <w:numPr>
          <w:ilvl w:val="0"/>
          <w:numId w:val="19"/>
        </w:numPr>
        <w:tabs>
          <w:tab w:val="clear" w:pos="720"/>
        </w:tabs>
        <w:spacing w:line="360" w:lineRule="auto"/>
        <w:ind w:left="1134" w:hanging="567"/>
        <w:jc w:val="both"/>
        <w:rPr>
          <w:sz w:val="24"/>
          <w:szCs w:val="24"/>
        </w:rPr>
      </w:pPr>
      <w:r w:rsidRPr="002923F0">
        <w:rPr>
          <w:sz w:val="24"/>
          <w:szCs w:val="24"/>
        </w:rPr>
        <w:t xml:space="preserve">Podmiot uprawniony zobowiązany jest do: </w:t>
      </w:r>
    </w:p>
    <w:p w:rsidR="00521152" w:rsidRPr="002923F0" w:rsidRDefault="00521152" w:rsidP="00355BDA">
      <w:pPr>
        <w:numPr>
          <w:ilvl w:val="1"/>
          <w:numId w:val="19"/>
        </w:numPr>
        <w:tabs>
          <w:tab w:val="clear" w:pos="1440"/>
        </w:tabs>
        <w:spacing w:line="360" w:lineRule="auto"/>
        <w:ind w:left="1701" w:hanging="567"/>
        <w:jc w:val="both"/>
        <w:rPr>
          <w:sz w:val="24"/>
          <w:szCs w:val="24"/>
        </w:rPr>
      </w:pPr>
      <w:r w:rsidRPr="002923F0">
        <w:rPr>
          <w:sz w:val="24"/>
          <w:szCs w:val="24"/>
        </w:rPr>
        <w:t>wydania uczestnikom szkolenia imiennych cer</w:t>
      </w:r>
      <w:r w:rsidR="00C4474D" w:rsidRPr="002923F0">
        <w:rPr>
          <w:sz w:val="24"/>
          <w:szCs w:val="24"/>
        </w:rPr>
        <w:t xml:space="preserve">tyfikatów potwierdzających </w:t>
      </w:r>
      <w:r w:rsidR="00355BDA" w:rsidRPr="002923F0">
        <w:rPr>
          <w:sz w:val="24"/>
          <w:szCs w:val="24"/>
        </w:rPr>
        <w:t>uczestnictwo w szkoleniu</w:t>
      </w:r>
      <w:r w:rsidRPr="002923F0">
        <w:rPr>
          <w:sz w:val="24"/>
          <w:szCs w:val="24"/>
        </w:rPr>
        <w:t>,</w:t>
      </w:r>
    </w:p>
    <w:p w:rsidR="00521152" w:rsidRPr="002923F0" w:rsidRDefault="00521152" w:rsidP="00355BDA">
      <w:pPr>
        <w:numPr>
          <w:ilvl w:val="1"/>
          <w:numId w:val="19"/>
        </w:numPr>
        <w:tabs>
          <w:tab w:val="clear" w:pos="1440"/>
        </w:tabs>
        <w:spacing w:line="360" w:lineRule="auto"/>
        <w:ind w:left="1701" w:hanging="567"/>
        <w:jc w:val="both"/>
        <w:rPr>
          <w:sz w:val="24"/>
          <w:szCs w:val="24"/>
        </w:rPr>
      </w:pPr>
      <w:r w:rsidRPr="002923F0">
        <w:rPr>
          <w:sz w:val="24"/>
          <w:szCs w:val="24"/>
        </w:rPr>
        <w:t>umieszczania we wszystkich materiałach szkoleniowych i certyfikatach informacji o następującej treści: „Szkolenie realizowane jest w oparciu o</w:t>
      </w:r>
      <w:r w:rsidR="00FC0218" w:rsidRPr="002923F0">
        <w:rPr>
          <w:sz w:val="24"/>
          <w:szCs w:val="24"/>
        </w:rPr>
        <w:t> </w:t>
      </w:r>
      <w:r w:rsidRPr="002923F0">
        <w:rPr>
          <w:sz w:val="24"/>
          <w:szCs w:val="24"/>
        </w:rPr>
        <w:t>środki pochod</w:t>
      </w:r>
      <w:r w:rsidR="00AA1527" w:rsidRPr="002923F0">
        <w:rPr>
          <w:sz w:val="24"/>
          <w:szCs w:val="24"/>
        </w:rPr>
        <w:t xml:space="preserve">zące z budżetu </w:t>
      </w:r>
      <w:r w:rsidR="005424A5" w:rsidRPr="002923F0">
        <w:rPr>
          <w:sz w:val="24"/>
          <w:szCs w:val="24"/>
        </w:rPr>
        <w:t xml:space="preserve">krajowego </w:t>
      </w:r>
      <w:r w:rsidR="00AA1527" w:rsidRPr="002923F0">
        <w:rPr>
          <w:sz w:val="24"/>
          <w:szCs w:val="24"/>
        </w:rPr>
        <w:t>i Unii</w:t>
      </w:r>
      <w:r w:rsidRPr="002923F0">
        <w:rPr>
          <w:sz w:val="24"/>
          <w:szCs w:val="24"/>
        </w:rPr>
        <w:t xml:space="preserve"> Europejskiej”.</w:t>
      </w:r>
    </w:p>
    <w:p w:rsidR="00521152" w:rsidRPr="002923F0" w:rsidRDefault="00521152" w:rsidP="00355BDA">
      <w:pPr>
        <w:numPr>
          <w:ilvl w:val="0"/>
          <w:numId w:val="19"/>
        </w:numPr>
        <w:tabs>
          <w:tab w:val="clear" w:pos="720"/>
        </w:tabs>
        <w:spacing w:line="360" w:lineRule="auto"/>
        <w:ind w:left="1134" w:hanging="567"/>
        <w:jc w:val="both"/>
        <w:rPr>
          <w:sz w:val="24"/>
          <w:szCs w:val="24"/>
        </w:rPr>
      </w:pPr>
      <w:r w:rsidRPr="002923F0">
        <w:rPr>
          <w:sz w:val="24"/>
          <w:szCs w:val="24"/>
        </w:rPr>
        <w:t xml:space="preserve">Podmiot uprawniony jest zobowiązany do prowadzenia odrębnej ewidencji rzeczowej i finansowej w celu dokumentowania realizacji projektu oraz do posiadania pełnej dokumentacji </w:t>
      </w:r>
      <w:r w:rsidR="005A3F88" w:rsidRPr="002923F0">
        <w:rPr>
          <w:sz w:val="24"/>
          <w:szCs w:val="24"/>
        </w:rPr>
        <w:t>źródłowej poniesionych kosztó</w:t>
      </w:r>
      <w:r w:rsidR="006C1E63">
        <w:rPr>
          <w:sz w:val="24"/>
          <w:szCs w:val="24"/>
        </w:rPr>
        <w:t>w</w:t>
      </w:r>
      <w:r w:rsidR="003278D9">
        <w:rPr>
          <w:sz w:val="24"/>
          <w:szCs w:val="24"/>
        </w:rPr>
        <w:t>,</w:t>
      </w:r>
      <w:r w:rsidR="006C1E63">
        <w:rPr>
          <w:sz w:val="24"/>
          <w:szCs w:val="24"/>
        </w:rPr>
        <w:t xml:space="preserve"> </w:t>
      </w:r>
      <w:r w:rsidRPr="002923F0">
        <w:rPr>
          <w:sz w:val="24"/>
          <w:szCs w:val="24"/>
        </w:rPr>
        <w:t>w</w:t>
      </w:r>
      <w:r w:rsidR="0012691D" w:rsidRPr="002923F0">
        <w:rPr>
          <w:sz w:val="24"/>
          <w:szCs w:val="24"/>
        </w:rPr>
        <w:t> </w:t>
      </w:r>
      <w:r w:rsidRPr="002923F0">
        <w:rPr>
          <w:sz w:val="24"/>
          <w:szCs w:val="24"/>
        </w:rPr>
        <w:t xml:space="preserve">szczególności: </w:t>
      </w:r>
    </w:p>
    <w:p w:rsidR="00521152" w:rsidRPr="002923F0" w:rsidRDefault="00521152" w:rsidP="00355BDA">
      <w:pPr>
        <w:numPr>
          <w:ilvl w:val="0"/>
          <w:numId w:val="20"/>
        </w:numPr>
        <w:tabs>
          <w:tab w:val="clear" w:pos="1440"/>
        </w:tabs>
        <w:spacing w:line="360" w:lineRule="auto"/>
        <w:ind w:left="1701" w:hanging="567"/>
        <w:jc w:val="both"/>
        <w:rPr>
          <w:b/>
          <w:sz w:val="24"/>
          <w:szCs w:val="24"/>
        </w:rPr>
      </w:pPr>
      <w:r w:rsidRPr="002923F0">
        <w:rPr>
          <w:sz w:val="24"/>
          <w:szCs w:val="24"/>
        </w:rPr>
        <w:lastRenderedPageBreak/>
        <w:t>oryginał</w:t>
      </w:r>
      <w:r w:rsidR="00C301AC" w:rsidRPr="002923F0">
        <w:rPr>
          <w:sz w:val="24"/>
          <w:szCs w:val="24"/>
        </w:rPr>
        <w:t>ów</w:t>
      </w:r>
      <w:r w:rsidRPr="002923F0">
        <w:rPr>
          <w:sz w:val="24"/>
          <w:szCs w:val="24"/>
        </w:rPr>
        <w:t xml:space="preserve"> faktur/rachunków,</w:t>
      </w:r>
      <w:r w:rsidR="00737EF9" w:rsidRPr="002923F0">
        <w:rPr>
          <w:sz w:val="24"/>
          <w:szCs w:val="24"/>
        </w:rPr>
        <w:t xml:space="preserve"> wystawionych na podmiot uprawniony</w:t>
      </w:r>
      <w:r w:rsidR="006835F7" w:rsidRPr="002923F0">
        <w:rPr>
          <w:sz w:val="24"/>
          <w:szCs w:val="24"/>
        </w:rPr>
        <w:t xml:space="preserve"> </w:t>
      </w:r>
      <w:r w:rsidRPr="002923F0">
        <w:rPr>
          <w:sz w:val="24"/>
          <w:szCs w:val="24"/>
        </w:rPr>
        <w:t>doku</w:t>
      </w:r>
      <w:r w:rsidR="000209C4" w:rsidRPr="002923F0">
        <w:rPr>
          <w:sz w:val="24"/>
          <w:szCs w:val="24"/>
        </w:rPr>
        <w:t>mentujących przeprowadzenie wykładów</w:t>
      </w:r>
      <w:r w:rsidR="00737EF9" w:rsidRPr="002923F0">
        <w:rPr>
          <w:sz w:val="24"/>
          <w:szCs w:val="24"/>
        </w:rPr>
        <w:t xml:space="preserve"> </w:t>
      </w:r>
      <w:r w:rsidR="00A805FB" w:rsidRPr="002923F0">
        <w:rPr>
          <w:sz w:val="24"/>
          <w:szCs w:val="24"/>
        </w:rPr>
        <w:t>i</w:t>
      </w:r>
      <w:r w:rsidR="00A22024" w:rsidRPr="002923F0">
        <w:rPr>
          <w:sz w:val="24"/>
          <w:szCs w:val="24"/>
        </w:rPr>
        <w:t>/lub</w:t>
      </w:r>
      <w:r w:rsidR="00A805FB" w:rsidRPr="002923F0">
        <w:rPr>
          <w:sz w:val="24"/>
          <w:szCs w:val="24"/>
        </w:rPr>
        <w:t xml:space="preserve"> zajęć praktycznych</w:t>
      </w:r>
      <w:r w:rsidR="00B33151" w:rsidRPr="002923F0">
        <w:rPr>
          <w:sz w:val="24"/>
          <w:szCs w:val="24"/>
        </w:rPr>
        <w:t>,</w:t>
      </w:r>
    </w:p>
    <w:p w:rsidR="00521152" w:rsidRPr="002923F0" w:rsidRDefault="00521152" w:rsidP="00355BDA">
      <w:pPr>
        <w:numPr>
          <w:ilvl w:val="0"/>
          <w:numId w:val="20"/>
        </w:numPr>
        <w:tabs>
          <w:tab w:val="clear" w:pos="1440"/>
          <w:tab w:val="num" w:pos="1134"/>
        </w:tabs>
        <w:spacing w:line="360" w:lineRule="auto"/>
        <w:ind w:left="1701" w:hanging="567"/>
        <w:jc w:val="both"/>
        <w:rPr>
          <w:sz w:val="24"/>
          <w:szCs w:val="24"/>
        </w:rPr>
      </w:pPr>
      <w:r w:rsidRPr="002923F0">
        <w:rPr>
          <w:sz w:val="24"/>
          <w:szCs w:val="24"/>
        </w:rPr>
        <w:t xml:space="preserve">oryginałów list obecności w każdym dniu prowadzonego szkolenia zawierających: </w:t>
      </w:r>
      <w:r w:rsidR="006857DE" w:rsidRPr="002923F0">
        <w:rPr>
          <w:sz w:val="24"/>
          <w:szCs w:val="24"/>
        </w:rPr>
        <w:t>datę, tematy, liczbę godzin danego tematu</w:t>
      </w:r>
      <w:r w:rsidRPr="002923F0">
        <w:rPr>
          <w:sz w:val="24"/>
          <w:szCs w:val="24"/>
        </w:rPr>
        <w:t>,</w:t>
      </w:r>
      <w:r w:rsidR="006857DE" w:rsidRPr="002923F0">
        <w:rPr>
          <w:sz w:val="24"/>
          <w:szCs w:val="24"/>
        </w:rPr>
        <w:t xml:space="preserve"> imię i nazwisko wykładow</w:t>
      </w:r>
      <w:r w:rsidR="00F05C4F" w:rsidRPr="002923F0">
        <w:rPr>
          <w:sz w:val="24"/>
          <w:szCs w:val="24"/>
        </w:rPr>
        <w:t>cy oraz jego podpis,</w:t>
      </w:r>
      <w:r w:rsidRPr="002923F0">
        <w:rPr>
          <w:sz w:val="24"/>
          <w:szCs w:val="24"/>
        </w:rPr>
        <w:t xml:space="preserve"> imię i nazwisko</w:t>
      </w:r>
      <w:r w:rsidR="00380D61" w:rsidRPr="002923F0">
        <w:rPr>
          <w:sz w:val="24"/>
          <w:szCs w:val="24"/>
        </w:rPr>
        <w:t xml:space="preserve"> lub nazwę</w:t>
      </w:r>
      <w:r w:rsidRPr="002923F0">
        <w:rPr>
          <w:sz w:val="24"/>
          <w:szCs w:val="24"/>
        </w:rPr>
        <w:t>, adres zamieszkania</w:t>
      </w:r>
      <w:r w:rsidR="00380D61" w:rsidRPr="002923F0">
        <w:rPr>
          <w:sz w:val="24"/>
          <w:szCs w:val="24"/>
        </w:rPr>
        <w:t xml:space="preserve"> lub siedziby</w:t>
      </w:r>
      <w:r w:rsidRPr="002923F0">
        <w:rPr>
          <w:sz w:val="24"/>
          <w:szCs w:val="24"/>
        </w:rPr>
        <w:t>, numer telefonu</w:t>
      </w:r>
      <w:r w:rsidR="00870EF7" w:rsidRPr="002923F0">
        <w:rPr>
          <w:sz w:val="24"/>
          <w:szCs w:val="24"/>
        </w:rPr>
        <w:t xml:space="preserve">, </w:t>
      </w:r>
      <w:r w:rsidR="00380D61" w:rsidRPr="002923F0">
        <w:rPr>
          <w:sz w:val="24"/>
          <w:szCs w:val="24"/>
        </w:rPr>
        <w:t xml:space="preserve">posiadane </w:t>
      </w:r>
      <w:r w:rsidR="00870EF7" w:rsidRPr="002923F0">
        <w:rPr>
          <w:sz w:val="24"/>
          <w:szCs w:val="24"/>
        </w:rPr>
        <w:t>weterynaryjn</w:t>
      </w:r>
      <w:r w:rsidR="00380D61" w:rsidRPr="002923F0">
        <w:rPr>
          <w:sz w:val="24"/>
          <w:szCs w:val="24"/>
        </w:rPr>
        <w:t>e</w:t>
      </w:r>
      <w:r w:rsidR="00160728" w:rsidRPr="002923F0">
        <w:rPr>
          <w:sz w:val="24"/>
          <w:szCs w:val="24"/>
        </w:rPr>
        <w:t xml:space="preserve"> numery identyfikacyjne</w:t>
      </w:r>
      <w:r w:rsidR="00870EF7" w:rsidRPr="002923F0">
        <w:rPr>
          <w:sz w:val="24"/>
          <w:szCs w:val="24"/>
        </w:rPr>
        <w:t xml:space="preserve"> </w:t>
      </w:r>
      <w:r w:rsidR="00E156D1" w:rsidRPr="002923F0">
        <w:rPr>
          <w:sz w:val="24"/>
          <w:szCs w:val="24"/>
        </w:rPr>
        <w:t>nadane w związku z prowadzeniem działalności nadzorowanej dotyczącej pszczół</w:t>
      </w:r>
      <w:r w:rsidR="00870EF7" w:rsidRPr="002923F0">
        <w:rPr>
          <w:sz w:val="24"/>
          <w:szCs w:val="24"/>
        </w:rPr>
        <w:t xml:space="preserve"> lub wpis</w:t>
      </w:r>
      <w:r w:rsidR="00380D61" w:rsidRPr="002923F0">
        <w:rPr>
          <w:sz w:val="24"/>
          <w:szCs w:val="24"/>
        </w:rPr>
        <w:t>y</w:t>
      </w:r>
      <w:r w:rsidR="00870EF7" w:rsidRPr="002923F0">
        <w:rPr>
          <w:sz w:val="24"/>
          <w:szCs w:val="24"/>
        </w:rPr>
        <w:t xml:space="preserve"> do rejestru PLW</w:t>
      </w:r>
      <w:r w:rsidR="007345C5" w:rsidRPr="002923F0">
        <w:rPr>
          <w:sz w:val="24"/>
          <w:szCs w:val="24"/>
        </w:rPr>
        <w:t xml:space="preserve">, lub </w:t>
      </w:r>
      <w:r w:rsidR="00CB4E23" w:rsidRPr="002923F0">
        <w:rPr>
          <w:sz w:val="24"/>
          <w:szCs w:val="24"/>
        </w:rPr>
        <w:t>oświadczenie</w:t>
      </w:r>
      <w:r w:rsidR="007345C5" w:rsidRPr="002923F0">
        <w:rPr>
          <w:sz w:val="24"/>
          <w:szCs w:val="24"/>
        </w:rPr>
        <w:t xml:space="preserve"> o planowaniu założenia pasieki</w:t>
      </w:r>
      <w:r w:rsidRPr="002923F0">
        <w:rPr>
          <w:sz w:val="24"/>
          <w:szCs w:val="24"/>
        </w:rPr>
        <w:t xml:space="preserve"> i podpis każdego uczestnika szkolenia,</w:t>
      </w:r>
    </w:p>
    <w:p w:rsidR="00BE019A" w:rsidRPr="002923F0" w:rsidRDefault="00521152" w:rsidP="00355BDA">
      <w:pPr>
        <w:numPr>
          <w:ilvl w:val="0"/>
          <w:numId w:val="20"/>
        </w:numPr>
        <w:tabs>
          <w:tab w:val="clear" w:pos="1440"/>
        </w:tabs>
        <w:spacing w:line="360" w:lineRule="auto"/>
        <w:ind w:left="1701" w:hanging="567"/>
        <w:jc w:val="both"/>
        <w:rPr>
          <w:sz w:val="24"/>
          <w:szCs w:val="24"/>
        </w:rPr>
      </w:pPr>
      <w:r w:rsidRPr="002923F0">
        <w:rPr>
          <w:sz w:val="24"/>
          <w:szCs w:val="24"/>
        </w:rPr>
        <w:t>oryginałów faktur/rachunków, wystawionych na podmiot uprawniony dokumentujących wydatki</w:t>
      </w:r>
      <w:r w:rsidR="00BB0080" w:rsidRPr="002923F0">
        <w:rPr>
          <w:sz w:val="24"/>
          <w:szCs w:val="24"/>
        </w:rPr>
        <w:t xml:space="preserve"> poniesione na wyżywienie</w:t>
      </w:r>
      <w:r w:rsidR="00737EF9" w:rsidRPr="002923F0">
        <w:rPr>
          <w:sz w:val="24"/>
          <w:szCs w:val="24"/>
        </w:rPr>
        <w:t xml:space="preserve"> uczestników szkolenia</w:t>
      </w:r>
      <w:r w:rsidR="00BB0080" w:rsidRPr="002923F0">
        <w:rPr>
          <w:sz w:val="24"/>
          <w:szCs w:val="24"/>
        </w:rPr>
        <w:t>,</w:t>
      </w:r>
      <w:r w:rsidRPr="002923F0">
        <w:rPr>
          <w:sz w:val="24"/>
          <w:szCs w:val="24"/>
        </w:rPr>
        <w:t xml:space="preserve"> materiały szkoleniowe,</w:t>
      </w:r>
      <w:r w:rsidR="00BE019A" w:rsidRPr="002923F0">
        <w:rPr>
          <w:sz w:val="24"/>
          <w:szCs w:val="24"/>
        </w:rPr>
        <w:t xml:space="preserve"> wynajem </w:t>
      </w:r>
      <w:r w:rsidR="0013109F" w:rsidRPr="002923F0">
        <w:rPr>
          <w:sz w:val="24"/>
          <w:szCs w:val="24"/>
        </w:rPr>
        <w:t>sali,</w:t>
      </w:r>
    </w:p>
    <w:p w:rsidR="00C13374" w:rsidRPr="002923F0" w:rsidRDefault="00C13374" w:rsidP="00355BDA">
      <w:pPr>
        <w:numPr>
          <w:ilvl w:val="0"/>
          <w:numId w:val="20"/>
        </w:numPr>
        <w:tabs>
          <w:tab w:val="clear" w:pos="1440"/>
        </w:tabs>
        <w:spacing w:line="360" w:lineRule="auto"/>
        <w:ind w:left="1701" w:hanging="567"/>
        <w:jc w:val="both"/>
        <w:rPr>
          <w:sz w:val="24"/>
          <w:szCs w:val="24"/>
        </w:rPr>
      </w:pPr>
      <w:r w:rsidRPr="002923F0">
        <w:rPr>
          <w:sz w:val="24"/>
          <w:szCs w:val="24"/>
        </w:rPr>
        <w:t xml:space="preserve">oryginałów dokumentów </w:t>
      </w:r>
      <w:r w:rsidR="002122F8" w:rsidRPr="002923F0">
        <w:rPr>
          <w:sz w:val="24"/>
          <w:szCs w:val="24"/>
        </w:rPr>
        <w:t>potwierdzających dokonanie płatności.</w:t>
      </w:r>
    </w:p>
    <w:p w:rsidR="00FC0218" w:rsidRPr="002923F0" w:rsidRDefault="00FC0218" w:rsidP="00355BDA">
      <w:pPr>
        <w:spacing w:line="360" w:lineRule="auto"/>
        <w:ind w:left="1134"/>
        <w:jc w:val="both"/>
        <w:rPr>
          <w:sz w:val="24"/>
          <w:szCs w:val="24"/>
        </w:rPr>
      </w:pPr>
      <w:r w:rsidRPr="002923F0">
        <w:rPr>
          <w:sz w:val="24"/>
          <w:szCs w:val="24"/>
        </w:rPr>
        <w:t xml:space="preserve">W przypadku ubiegania się o refundację kosztów związanych z realizacją projektu </w:t>
      </w:r>
      <w:r w:rsidR="005A3F88" w:rsidRPr="002923F0">
        <w:rPr>
          <w:sz w:val="24"/>
          <w:szCs w:val="24"/>
        </w:rPr>
        <w:br/>
      </w:r>
      <w:r w:rsidRPr="002923F0">
        <w:rPr>
          <w:sz w:val="24"/>
          <w:szCs w:val="24"/>
        </w:rPr>
        <w:t xml:space="preserve">(nie więcej niż </w:t>
      </w:r>
      <w:r w:rsidR="007345C5" w:rsidRPr="002923F0">
        <w:rPr>
          <w:sz w:val="24"/>
          <w:szCs w:val="24"/>
        </w:rPr>
        <w:t>7</w:t>
      </w:r>
      <w:r w:rsidRPr="002923F0">
        <w:rPr>
          <w:sz w:val="24"/>
          <w:szCs w:val="24"/>
        </w:rPr>
        <w:t xml:space="preserve">% kosztów </w:t>
      </w:r>
      <w:r w:rsidR="002122F8" w:rsidRPr="002923F0">
        <w:rPr>
          <w:sz w:val="24"/>
          <w:szCs w:val="24"/>
        </w:rPr>
        <w:t xml:space="preserve">podstawowych podlegających </w:t>
      </w:r>
      <w:r w:rsidRPr="002923F0">
        <w:rPr>
          <w:sz w:val="24"/>
          <w:szCs w:val="24"/>
        </w:rPr>
        <w:t>refund</w:t>
      </w:r>
      <w:r w:rsidR="00D72E22" w:rsidRPr="002923F0">
        <w:rPr>
          <w:sz w:val="24"/>
          <w:szCs w:val="24"/>
        </w:rPr>
        <w:t>acji</w:t>
      </w:r>
      <w:r w:rsidRPr="002923F0">
        <w:rPr>
          <w:sz w:val="24"/>
          <w:szCs w:val="24"/>
        </w:rPr>
        <w:t>)</w:t>
      </w:r>
      <w:r w:rsidR="001D619B" w:rsidRPr="002923F0">
        <w:rPr>
          <w:sz w:val="24"/>
          <w:szCs w:val="24"/>
        </w:rPr>
        <w:t>:</w:t>
      </w:r>
    </w:p>
    <w:p w:rsidR="005D3DB3" w:rsidRPr="002923F0" w:rsidRDefault="00FC0218" w:rsidP="00355BDA">
      <w:pPr>
        <w:numPr>
          <w:ilvl w:val="0"/>
          <w:numId w:val="29"/>
        </w:numPr>
        <w:tabs>
          <w:tab w:val="clear" w:pos="1069"/>
        </w:tabs>
        <w:spacing w:line="360" w:lineRule="auto"/>
        <w:ind w:left="1701" w:hanging="567"/>
        <w:jc w:val="both"/>
        <w:rPr>
          <w:sz w:val="24"/>
          <w:szCs w:val="24"/>
        </w:rPr>
      </w:pPr>
      <w:r w:rsidRPr="002923F0">
        <w:rPr>
          <w:sz w:val="24"/>
          <w:szCs w:val="24"/>
        </w:rPr>
        <w:t>oryginałów faktur/rachunków wystawionych na podmiot uprawniony potwierdzających wydatkowane środki finansowe związane z realizacją projektu</w:t>
      </w:r>
      <w:r w:rsidR="00737EF9" w:rsidRPr="002923F0">
        <w:rPr>
          <w:sz w:val="24"/>
          <w:szCs w:val="24"/>
        </w:rPr>
        <w:t xml:space="preserve"> (koszty dodatkowe)</w:t>
      </w:r>
      <w:r w:rsidR="002122F8" w:rsidRPr="002923F0">
        <w:rPr>
          <w:sz w:val="24"/>
          <w:szCs w:val="24"/>
        </w:rPr>
        <w:t>,</w:t>
      </w:r>
      <w:r w:rsidRPr="002923F0">
        <w:rPr>
          <w:sz w:val="24"/>
          <w:szCs w:val="24"/>
        </w:rPr>
        <w:t xml:space="preserve"> </w:t>
      </w:r>
    </w:p>
    <w:p w:rsidR="00C85F36" w:rsidRPr="002923F0" w:rsidRDefault="00737EF9" w:rsidP="00355BDA">
      <w:pPr>
        <w:numPr>
          <w:ilvl w:val="0"/>
          <w:numId w:val="29"/>
        </w:numPr>
        <w:tabs>
          <w:tab w:val="clear" w:pos="1069"/>
        </w:tabs>
        <w:spacing w:line="360" w:lineRule="auto"/>
        <w:ind w:left="1701" w:hanging="567"/>
        <w:jc w:val="both"/>
        <w:rPr>
          <w:sz w:val="24"/>
          <w:szCs w:val="24"/>
        </w:rPr>
      </w:pPr>
      <w:r w:rsidRPr="002923F0">
        <w:rPr>
          <w:sz w:val="24"/>
          <w:szCs w:val="24"/>
        </w:rPr>
        <w:t>oryginałów dokumentów potwierdzających dokonanie płatności</w:t>
      </w:r>
      <w:r w:rsidR="007342E5" w:rsidRPr="002923F0">
        <w:rPr>
          <w:sz w:val="24"/>
          <w:szCs w:val="24"/>
        </w:rPr>
        <w:t>.</w:t>
      </w:r>
      <w:r w:rsidR="008961DE" w:rsidRPr="002923F0">
        <w:rPr>
          <w:sz w:val="24"/>
          <w:szCs w:val="24"/>
        </w:rPr>
        <w:t xml:space="preserve"> </w:t>
      </w:r>
    </w:p>
    <w:p w:rsidR="00521152" w:rsidRPr="002923F0" w:rsidRDefault="00521152" w:rsidP="003878CE">
      <w:pPr>
        <w:pStyle w:val="Akapitzlist"/>
        <w:numPr>
          <w:ilvl w:val="2"/>
          <w:numId w:val="109"/>
        </w:numPr>
        <w:spacing w:after="0" w:line="360" w:lineRule="auto"/>
        <w:ind w:left="567" w:firstLine="0"/>
        <w:jc w:val="both"/>
        <w:rPr>
          <w:rFonts w:ascii="Times New Roman" w:hAnsi="Times New Roman"/>
          <w:b/>
          <w:sz w:val="24"/>
          <w:szCs w:val="24"/>
        </w:rPr>
      </w:pPr>
      <w:r w:rsidRPr="002923F0">
        <w:rPr>
          <w:rFonts w:ascii="Times New Roman" w:hAnsi="Times New Roman"/>
          <w:b/>
          <w:sz w:val="24"/>
          <w:szCs w:val="24"/>
        </w:rPr>
        <w:t>Wniosek o wypłatę refundacji</w:t>
      </w:r>
    </w:p>
    <w:p w:rsidR="00521152" w:rsidRPr="002923F0" w:rsidRDefault="00521152" w:rsidP="003878CE">
      <w:pPr>
        <w:spacing w:line="360" w:lineRule="auto"/>
        <w:ind w:left="567"/>
        <w:jc w:val="both"/>
        <w:rPr>
          <w:sz w:val="24"/>
          <w:szCs w:val="24"/>
        </w:rPr>
      </w:pPr>
      <w:r w:rsidRPr="002923F0">
        <w:rPr>
          <w:sz w:val="24"/>
          <w:szCs w:val="24"/>
        </w:rPr>
        <w:t xml:space="preserve">W celu uzyskania refundacji poniesionych kosztów, podmiot uprawniony zobowiązany jest do złożenia w </w:t>
      </w:r>
      <w:r w:rsidR="00F94E74" w:rsidRPr="002923F0">
        <w:rPr>
          <w:sz w:val="24"/>
          <w:szCs w:val="24"/>
        </w:rPr>
        <w:t>KOWR</w:t>
      </w:r>
      <w:r w:rsidRPr="002923F0">
        <w:rPr>
          <w:sz w:val="24"/>
          <w:szCs w:val="24"/>
        </w:rPr>
        <w:t xml:space="preserve"> następujących dokumentów:</w:t>
      </w:r>
    </w:p>
    <w:p w:rsidR="00521152" w:rsidRPr="002923F0" w:rsidRDefault="00521152" w:rsidP="001139E0">
      <w:pPr>
        <w:numPr>
          <w:ilvl w:val="0"/>
          <w:numId w:val="25"/>
        </w:numPr>
        <w:tabs>
          <w:tab w:val="clear" w:pos="360"/>
        </w:tabs>
        <w:spacing w:line="360" w:lineRule="auto"/>
        <w:ind w:left="1134" w:hanging="567"/>
        <w:jc w:val="both"/>
        <w:rPr>
          <w:sz w:val="24"/>
          <w:szCs w:val="24"/>
        </w:rPr>
      </w:pPr>
      <w:r w:rsidRPr="002923F0">
        <w:rPr>
          <w:sz w:val="24"/>
          <w:szCs w:val="24"/>
        </w:rPr>
        <w:t xml:space="preserve">oryginału wniosku o wypłatę refundacji na formularzu </w:t>
      </w:r>
      <w:r w:rsidR="00115730" w:rsidRPr="002923F0">
        <w:rPr>
          <w:sz w:val="24"/>
          <w:szCs w:val="24"/>
        </w:rPr>
        <w:t>stanowiącym</w:t>
      </w:r>
      <w:r w:rsidR="007D6791" w:rsidRPr="002923F0">
        <w:rPr>
          <w:b/>
          <w:sz w:val="24"/>
          <w:szCs w:val="24"/>
        </w:rPr>
        <w:t xml:space="preserve"> </w:t>
      </w:r>
      <w:r w:rsidR="00290601" w:rsidRPr="002923F0">
        <w:rPr>
          <w:b/>
          <w:sz w:val="24"/>
          <w:szCs w:val="24"/>
        </w:rPr>
        <w:t>załącznik nr</w:t>
      </w:r>
      <w:r w:rsidR="006835F7" w:rsidRPr="002923F0">
        <w:rPr>
          <w:b/>
          <w:sz w:val="24"/>
          <w:szCs w:val="24"/>
        </w:rPr>
        <w:t xml:space="preserve"> </w:t>
      </w:r>
      <w:r w:rsidR="00DC2AF5" w:rsidRPr="002923F0">
        <w:rPr>
          <w:b/>
          <w:sz w:val="24"/>
          <w:szCs w:val="24"/>
        </w:rPr>
        <w:t>9</w:t>
      </w:r>
      <w:r w:rsidR="00115730" w:rsidRPr="002923F0">
        <w:rPr>
          <w:b/>
          <w:sz w:val="24"/>
          <w:szCs w:val="24"/>
        </w:rPr>
        <w:t xml:space="preserve"> </w:t>
      </w:r>
      <w:r w:rsidR="00115730" w:rsidRPr="002923F0">
        <w:rPr>
          <w:sz w:val="24"/>
          <w:szCs w:val="24"/>
        </w:rPr>
        <w:t xml:space="preserve">do niniejszych </w:t>
      </w:r>
      <w:r w:rsidR="003278D9">
        <w:rPr>
          <w:sz w:val="24"/>
          <w:szCs w:val="24"/>
        </w:rPr>
        <w:t>W</w:t>
      </w:r>
      <w:r w:rsidR="004846DA" w:rsidRPr="002923F0">
        <w:rPr>
          <w:sz w:val="24"/>
          <w:szCs w:val="24"/>
        </w:rPr>
        <w:t>arunków</w:t>
      </w:r>
      <w:r w:rsidRPr="002923F0">
        <w:rPr>
          <w:sz w:val="24"/>
          <w:szCs w:val="24"/>
        </w:rPr>
        <w:t>,</w:t>
      </w:r>
    </w:p>
    <w:p w:rsidR="00521152" w:rsidRPr="002923F0" w:rsidRDefault="00521152" w:rsidP="001139E0">
      <w:pPr>
        <w:numPr>
          <w:ilvl w:val="0"/>
          <w:numId w:val="25"/>
        </w:numPr>
        <w:tabs>
          <w:tab w:val="clear" w:pos="360"/>
        </w:tabs>
        <w:spacing w:line="360" w:lineRule="auto"/>
        <w:ind w:left="1134" w:hanging="567"/>
        <w:jc w:val="both"/>
        <w:rPr>
          <w:sz w:val="24"/>
          <w:szCs w:val="24"/>
        </w:rPr>
      </w:pPr>
      <w:r w:rsidRPr="002923F0">
        <w:rPr>
          <w:sz w:val="24"/>
          <w:szCs w:val="24"/>
        </w:rPr>
        <w:t>kserokopii faktur/rachunków wystawionych na podmiot uprawniony potwierdzających wydatkowane środki finansowe, poświadczonych przez</w:t>
      </w:r>
      <w:r w:rsidR="00BD665A" w:rsidRPr="002923F0">
        <w:rPr>
          <w:sz w:val="24"/>
          <w:szCs w:val="24"/>
        </w:rPr>
        <w:t xml:space="preserve"> Głównego Księgowego podmiotu uprawnionego lub osoby upoważnione </w:t>
      </w:r>
      <w:r w:rsidR="00BF18A6" w:rsidRPr="002923F0">
        <w:rPr>
          <w:sz w:val="24"/>
          <w:szCs w:val="24"/>
        </w:rPr>
        <w:t>do reprezentowania podmiotu uprawnionego</w:t>
      </w:r>
      <w:r w:rsidR="00BD665A" w:rsidRPr="002923F0">
        <w:rPr>
          <w:sz w:val="24"/>
          <w:szCs w:val="24"/>
        </w:rPr>
        <w:t>, lub</w:t>
      </w:r>
      <w:r w:rsidRPr="002923F0">
        <w:rPr>
          <w:sz w:val="24"/>
          <w:szCs w:val="24"/>
        </w:rPr>
        <w:t xml:space="preserve"> </w:t>
      </w:r>
      <w:r w:rsidR="0019280C" w:rsidRPr="002923F0">
        <w:rPr>
          <w:sz w:val="24"/>
          <w:szCs w:val="24"/>
        </w:rPr>
        <w:t xml:space="preserve">pracownika </w:t>
      </w:r>
      <w:r w:rsidR="0079500C" w:rsidRPr="002923F0">
        <w:rPr>
          <w:sz w:val="24"/>
          <w:szCs w:val="24"/>
        </w:rPr>
        <w:t>KOWR</w:t>
      </w:r>
      <w:r w:rsidR="00BD665A" w:rsidRPr="002923F0">
        <w:rPr>
          <w:sz w:val="24"/>
          <w:szCs w:val="24"/>
        </w:rPr>
        <w:t>,</w:t>
      </w:r>
      <w:r w:rsidR="0019280C" w:rsidRPr="002923F0">
        <w:rPr>
          <w:sz w:val="24"/>
          <w:szCs w:val="24"/>
        </w:rPr>
        <w:t xml:space="preserve"> lub </w:t>
      </w:r>
      <w:r w:rsidR="00AA3805" w:rsidRPr="002923F0">
        <w:rPr>
          <w:sz w:val="24"/>
          <w:szCs w:val="24"/>
        </w:rPr>
        <w:t>p</w:t>
      </w:r>
      <w:r w:rsidR="00EE311C" w:rsidRPr="002923F0">
        <w:rPr>
          <w:sz w:val="24"/>
          <w:szCs w:val="24"/>
        </w:rPr>
        <w:t>racownika ARiMR</w:t>
      </w:r>
      <w:r w:rsidR="002122F8" w:rsidRPr="002923F0">
        <w:rPr>
          <w:sz w:val="24"/>
          <w:szCs w:val="24"/>
        </w:rPr>
        <w:t>,</w:t>
      </w:r>
    </w:p>
    <w:p w:rsidR="00521152" w:rsidRPr="002923F0" w:rsidRDefault="00710FD1" w:rsidP="001139E0">
      <w:pPr>
        <w:numPr>
          <w:ilvl w:val="0"/>
          <w:numId w:val="25"/>
        </w:numPr>
        <w:tabs>
          <w:tab w:val="clear" w:pos="360"/>
        </w:tabs>
        <w:spacing w:line="360" w:lineRule="auto"/>
        <w:ind w:left="1134" w:hanging="567"/>
        <w:jc w:val="both"/>
        <w:rPr>
          <w:sz w:val="24"/>
          <w:szCs w:val="24"/>
        </w:rPr>
      </w:pPr>
      <w:r w:rsidRPr="002923F0">
        <w:rPr>
          <w:sz w:val="24"/>
          <w:szCs w:val="24"/>
        </w:rPr>
        <w:t xml:space="preserve">kserokopii </w:t>
      </w:r>
      <w:r w:rsidR="00521152" w:rsidRPr="002923F0">
        <w:rPr>
          <w:sz w:val="24"/>
          <w:szCs w:val="24"/>
        </w:rPr>
        <w:t>dokumentów potwierdzających dokonanie płatnośc</w:t>
      </w:r>
      <w:r w:rsidR="007A5F3A" w:rsidRPr="002923F0">
        <w:rPr>
          <w:sz w:val="24"/>
          <w:szCs w:val="24"/>
        </w:rPr>
        <w:t xml:space="preserve">i </w:t>
      </w:r>
      <w:r w:rsidR="00C860E4" w:rsidRPr="002923F0">
        <w:rPr>
          <w:sz w:val="24"/>
          <w:szCs w:val="24"/>
        </w:rPr>
        <w:t xml:space="preserve">bezgotówkowych </w:t>
      </w:r>
      <w:r w:rsidR="007A5F3A" w:rsidRPr="002923F0">
        <w:rPr>
          <w:sz w:val="24"/>
          <w:szCs w:val="24"/>
        </w:rPr>
        <w:t xml:space="preserve">poświadczonych przez </w:t>
      </w:r>
      <w:r w:rsidR="00BD665A" w:rsidRPr="002923F0">
        <w:rPr>
          <w:sz w:val="24"/>
          <w:szCs w:val="24"/>
        </w:rPr>
        <w:t>Głównego Księgowego podmiotu uprawnionego lub osoby upoważnione</w:t>
      </w:r>
      <w:r w:rsidR="00031283" w:rsidRPr="002923F0">
        <w:rPr>
          <w:sz w:val="24"/>
          <w:szCs w:val="24"/>
        </w:rPr>
        <w:t xml:space="preserve"> </w:t>
      </w:r>
      <w:r w:rsidR="00BF18A6" w:rsidRPr="002923F0">
        <w:rPr>
          <w:sz w:val="24"/>
          <w:szCs w:val="24"/>
        </w:rPr>
        <w:t>do reprezentowania podmiotu uprawnionego</w:t>
      </w:r>
      <w:r w:rsidR="00BD665A" w:rsidRPr="002923F0">
        <w:rPr>
          <w:sz w:val="24"/>
          <w:szCs w:val="24"/>
        </w:rPr>
        <w:t xml:space="preserve">, lub </w:t>
      </w:r>
      <w:r w:rsidR="008039C8" w:rsidRPr="002923F0">
        <w:rPr>
          <w:sz w:val="24"/>
          <w:szCs w:val="24"/>
        </w:rPr>
        <w:t xml:space="preserve">pracownika </w:t>
      </w:r>
      <w:r w:rsidR="0079500C" w:rsidRPr="002923F0">
        <w:rPr>
          <w:sz w:val="24"/>
          <w:szCs w:val="24"/>
        </w:rPr>
        <w:lastRenderedPageBreak/>
        <w:t>KOWR</w:t>
      </w:r>
      <w:r w:rsidR="00BD665A" w:rsidRPr="002923F0">
        <w:rPr>
          <w:sz w:val="24"/>
          <w:szCs w:val="24"/>
        </w:rPr>
        <w:t>,</w:t>
      </w:r>
      <w:r w:rsidR="008039C8" w:rsidRPr="002923F0">
        <w:rPr>
          <w:sz w:val="24"/>
          <w:szCs w:val="24"/>
        </w:rPr>
        <w:t xml:space="preserve"> lub </w:t>
      </w:r>
      <w:r w:rsidR="00266453" w:rsidRPr="002923F0">
        <w:rPr>
          <w:sz w:val="24"/>
          <w:szCs w:val="24"/>
        </w:rPr>
        <w:t>pracownika</w:t>
      </w:r>
      <w:r w:rsidR="008039C8" w:rsidRPr="002923F0">
        <w:rPr>
          <w:sz w:val="24"/>
          <w:szCs w:val="24"/>
        </w:rPr>
        <w:t xml:space="preserve"> ARiMR</w:t>
      </w:r>
      <w:r w:rsidR="006236A4" w:rsidRPr="002923F0">
        <w:rPr>
          <w:sz w:val="24"/>
          <w:szCs w:val="24"/>
        </w:rPr>
        <w:t>.</w:t>
      </w:r>
      <w:r w:rsidR="001671B1" w:rsidRPr="002923F0">
        <w:rPr>
          <w:sz w:val="24"/>
          <w:szCs w:val="24"/>
        </w:rPr>
        <w:t xml:space="preserve"> KOWR nie wymaga potwierdzenia za zgodność z oryginałem dokumentów potwierdzających wykonanie dyspozycji drogą elektroniczną zawierających adnotację, ż</w:t>
      </w:r>
      <w:r w:rsidR="00031283" w:rsidRPr="002923F0">
        <w:rPr>
          <w:sz w:val="24"/>
          <w:szCs w:val="24"/>
        </w:rPr>
        <w:t xml:space="preserve">e </w:t>
      </w:r>
      <w:r w:rsidR="001671B1" w:rsidRPr="002923F0">
        <w:rPr>
          <w:sz w:val="24"/>
          <w:szCs w:val="24"/>
        </w:rPr>
        <w:t xml:space="preserve"> zostały sporządzone na podstawie ustawy Prawo bankowe i nie wymagają dodatkowych podpisów oraz stempla bankowego</w:t>
      </w:r>
      <w:r w:rsidR="00521152" w:rsidRPr="002923F0">
        <w:rPr>
          <w:sz w:val="24"/>
          <w:szCs w:val="24"/>
        </w:rPr>
        <w:t>,</w:t>
      </w:r>
    </w:p>
    <w:p w:rsidR="00254869" w:rsidRPr="002923F0" w:rsidRDefault="00521152" w:rsidP="001139E0">
      <w:pPr>
        <w:numPr>
          <w:ilvl w:val="0"/>
          <w:numId w:val="25"/>
        </w:numPr>
        <w:spacing w:line="360" w:lineRule="auto"/>
        <w:ind w:left="1134" w:hanging="567"/>
        <w:jc w:val="both"/>
        <w:rPr>
          <w:sz w:val="24"/>
          <w:szCs w:val="24"/>
        </w:rPr>
      </w:pPr>
      <w:r w:rsidRPr="002923F0">
        <w:rPr>
          <w:sz w:val="24"/>
          <w:szCs w:val="24"/>
        </w:rPr>
        <w:t xml:space="preserve">kserokopii list obecności w każdym dniu prowadzonego szkolenia zawierających: </w:t>
      </w:r>
      <w:r w:rsidR="00460CB6" w:rsidRPr="002923F0">
        <w:rPr>
          <w:sz w:val="24"/>
          <w:szCs w:val="24"/>
        </w:rPr>
        <w:t>datę, tematy, liczbę godzin danego tematu</w:t>
      </w:r>
      <w:r w:rsidRPr="002923F0">
        <w:rPr>
          <w:sz w:val="24"/>
          <w:szCs w:val="24"/>
        </w:rPr>
        <w:t>, imię i nazwisko</w:t>
      </w:r>
      <w:r w:rsidR="00726B97" w:rsidRPr="002923F0">
        <w:rPr>
          <w:sz w:val="24"/>
          <w:szCs w:val="24"/>
        </w:rPr>
        <w:t xml:space="preserve"> wykładowcy </w:t>
      </w:r>
      <w:r w:rsidR="00726B97" w:rsidRPr="002923F0">
        <w:rPr>
          <w:b/>
          <w:sz w:val="24"/>
          <w:szCs w:val="24"/>
        </w:rPr>
        <w:t>wraz z</w:t>
      </w:r>
      <w:r w:rsidR="006835F7" w:rsidRPr="002923F0">
        <w:rPr>
          <w:b/>
          <w:sz w:val="24"/>
          <w:szCs w:val="24"/>
        </w:rPr>
        <w:t xml:space="preserve"> </w:t>
      </w:r>
      <w:r w:rsidR="00726B97" w:rsidRPr="002923F0">
        <w:rPr>
          <w:b/>
          <w:sz w:val="24"/>
          <w:szCs w:val="24"/>
        </w:rPr>
        <w:t>jego podpisem</w:t>
      </w:r>
      <w:r w:rsidRPr="002923F0">
        <w:rPr>
          <w:b/>
          <w:sz w:val="24"/>
          <w:szCs w:val="24"/>
        </w:rPr>
        <w:t>,</w:t>
      </w:r>
      <w:r w:rsidRPr="002923F0">
        <w:rPr>
          <w:sz w:val="24"/>
          <w:szCs w:val="24"/>
        </w:rPr>
        <w:t xml:space="preserve"> </w:t>
      </w:r>
      <w:r w:rsidR="00726B97" w:rsidRPr="002923F0">
        <w:rPr>
          <w:sz w:val="24"/>
          <w:szCs w:val="24"/>
        </w:rPr>
        <w:t>imię i nazwisko</w:t>
      </w:r>
      <w:r w:rsidR="00CF2022" w:rsidRPr="002923F0">
        <w:rPr>
          <w:sz w:val="24"/>
          <w:szCs w:val="24"/>
        </w:rPr>
        <w:t xml:space="preserve"> lub nazw</w:t>
      </w:r>
      <w:r w:rsidR="002122F8" w:rsidRPr="002923F0">
        <w:rPr>
          <w:sz w:val="24"/>
          <w:szCs w:val="24"/>
        </w:rPr>
        <w:t>ę</w:t>
      </w:r>
      <w:r w:rsidR="00726B97" w:rsidRPr="002923F0">
        <w:rPr>
          <w:sz w:val="24"/>
          <w:szCs w:val="24"/>
        </w:rPr>
        <w:t xml:space="preserve">, </w:t>
      </w:r>
      <w:r w:rsidRPr="002923F0">
        <w:rPr>
          <w:sz w:val="24"/>
          <w:szCs w:val="24"/>
        </w:rPr>
        <w:t>adres zamieszkania</w:t>
      </w:r>
      <w:r w:rsidR="00CF2022" w:rsidRPr="002923F0">
        <w:rPr>
          <w:sz w:val="24"/>
          <w:szCs w:val="24"/>
        </w:rPr>
        <w:t xml:space="preserve"> lub siedziby</w:t>
      </w:r>
      <w:r w:rsidRPr="002923F0">
        <w:rPr>
          <w:sz w:val="24"/>
          <w:szCs w:val="24"/>
        </w:rPr>
        <w:t>, numer telefonu</w:t>
      </w:r>
      <w:r w:rsidR="00870EF7" w:rsidRPr="002923F0">
        <w:rPr>
          <w:sz w:val="24"/>
          <w:szCs w:val="24"/>
        </w:rPr>
        <w:t xml:space="preserve">, </w:t>
      </w:r>
      <w:r w:rsidR="00380D61" w:rsidRPr="002923F0">
        <w:rPr>
          <w:sz w:val="24"/>
          <w:szCs w:val="24"/>
        </w:rPr>
        <w:t>posiadane weterynaryjne</w:t>
      </w:r>
      <w:r w:rsidR="00160728" w:rsidRPr="002923F0">
        <w:rPr>
          <w:sz w:val="24"/>
          <w:szCs w:val="24"/>
        </w:rPr>
        <w:t xml:space="preserve"> numery identyfikacyjne</w:t>
      </w:r>
      <w:r w:rsidR="00380D61" w:rsidRPr="002923F0">
        <w:rPr>
          <w:sz w:val="24"/>
          <w:szCs w:val="24"/>
        </w:rPr>
        <w:t xml:space="preserve"> </w:t>
      </w:r>
      <w:r w:rsidR="00E156D1" w:rsidRPr="002923F0">
        <w:rPr>
          <w:sz w:val="24"/>
          <w:szCs w:val="24"/>
        </w:rPr>
        <w:t>nadane w związku z prowadzeniem działalności nadzorowanej dotyczącej pszczół</w:t>
      </w:r>
      <w:r w:rsidR="00870EF7" w:rsidRPr="002923F0">
        <w:rPr>
          <w:sz w:val="24"/>
          <w:szCs w:val="24"/>
        </w:rPr>
        <w:t xml:space="preserve"> lub wpis</w:t>
      </w:r>
      <w:r w:rsidR="00380D61" w:rsidRPr="002923F0">
        <w:rPr>
          <w:sz w:val="24"/>
          <w:szCs w:val="24"/>
        </w:rPr>
        <w:t>y</w:t>
      </w:r>
      <w:r w:rsidR="00870EF7" w:rsidRPr="002923F0">
        <w:rPr>
          <w:sz w:val="24"/>
          <w:szCs w:val="24"/>
        </w:rPr>
        <w:t xml:space="preserve"> do rejestru PLW</w:t>
      </w:r>
      <w:r w:rsidR="007345C5" w:rsidRPr="002923F0">
        <w:rPr>
          <w:sz w:val="24"/>
          <w:szCs w:val="24"/>
        </w:rPr>
        <w:t xml:space="preserve">, lub </w:t>
      </w:r>
      <w:r w:rsidR="00CB4E23" w:rsidRPr="002923F0">
        <w:rPr>
          <w:sz w:val="24"/>
          <w:szCs w:val="24"/>
        </w:rPr>
        <w:t>oświadczenie</w:t>
      </w:r>
      <w:r w:rsidR="007345C5" w:rsidRPr="002923F0">
        <w:rPr>
          <w:sz w:val="24"/>
          <w:szCs w:val="24"/>
        </w:rPr>
        <w:t xml:space="preserve"> o planowaniu założenia pasieki</w:t>
      </w:r>
      <w:r w:rsidRPr="002923F0">
        <w:rPr>
          <w:sz w:val="24"/>
          <w:szCs w:val="24"/>
        </w:rPr>
        <w:t xml:space="preserve"> i podpis każdego uc</w:t>
      </w:r>
      <w:r w:rsidR="004846DA" w:rsidRPr="002923F0">
        <w:rPr>
          <w:sz w:val="24"/>
          <w:szCs w:val="24"/>
        </w:rPr>
        <w:t>zestnika szkolenia, potwierdzonych</w:t>
      </w:r>
      <w:r w:rsidR="00380D61" w:rsidRPr="002923F0">
        <w:rPr>
          <w:sz w:val="24"/>
          <w:szCs w:val="24"/>
        </w:rPr>
        <w:t xml:space="preserve"> </w:t>
      </w:r>
      <w:r w:rsidRPr="002923F0">
        <w:rPr>
          <w:sz w:val="24"/>
          <w:szCs w:val="24"/>
        </w:rPr>
        <w:t xml:space="preserve">za zgodność z oryginałem przez </w:t>
      </w:r>
      <w:r w:rsidR="00BE71FD" w:rsidRPr="002923F0">
        <w:rPr>
          <w:sz w:val="24"/>
          <w:szCs w:val="24"/>
        </w:rPr>
        <w:t xml:space="preserve">Głównego Księgowego podmiotu uprawnionego lub osoby upoważnione </w:t>
      </w:r>
      <w:r w:rsidR="00BF18A6" w:rsidRPr="002923F0">
        <w:rPr>
          <w:sz w:val="24"/>
          <w:szCs w:val="24"/>
        </w:rPr>
        <w:t>do reprezentowania podmiotu uprawnionego</w:t>
      </w:r>
      <w:r w:rsidR="00BE71FD" w:rsidRPr="002923F0">
        <w:rPr>
          <w:sz w:val="24"/>
          <w:szCs w:val="24"/>
        </w:rPr>
        <w:t xml:space="preserve">, lub </w:t>
      </w:r>
      <w:r w:rsidR="008039C8" w:rsidRPr="002923F0">
        <w:rPr>
          <w:sz w:val="24"/>
          <w:szCs w:val="24"/>
        </w:rPr>
        <w:t xml:space="preserve">pracownika </w:t>
      </w:r>
      <w:r w:rsidR="0079500C" w:rsidRPr="002923F0">
        <w:rPr>
          <w:sz w:val="24"/>
          <w:szCs w:val="24"/>
        </w:rPr>
        <w:t>KOWR</w:t>
      </w:r>
      <w:r w:rsidR="00BE71FD" w:rsidRPr="002923F0">
        <w:rPr>
          <w:sz w:val="24"/>
          <w:szCs w:val="24"/>
        </w:rPr>
        <w:t>,</w:t>
      </w:r>
      <w:r w:rsidR="008039C8" w:rsidRPr="002923F0">
        <w:rPr>
          <w:sz w:val="24"/>
          <w:szCs w:val="24"/>
        </w:rPr>
        <w:t xml:space="preserve"> lub </w:t>
      </w:r>
      <w:r w:rsidR="00AA3805" w:rsidRPr="002923F0">
        <w:rPr>
          <w:sz w:val="24"/>
          <w:szCs w:val="24"/>
        </w:rPr>
        <w:t>pracownika</w:t>
      </w:r>
      <w:r w:rsidR="008039C8" w:rsidRPr="002923F0">
        <w:rPr>
          <w:sz w:val="24"/>
          <w:szCs w:val="24"/>
        </w:rPr>
        <w:t xml:space="preserve"> ARiMR</w:t>
      </w:r>
      <w:r w:rsidR="00BE71FD" w:rsidRPr="002923F0">
        <w:rPr>
          <w:sz w:val="24"/>
          <w:szCs w:val="24"/>
        </w:rPr>
        <w:t>.</w:t>
      </w:r>
    </w:p>
    <w:p w:rsidR="00B32406" w:rsidRPr="002923F0" w:rsidRDefault="00B32406" w:rsidP="001139E0">
      <w:pPr>
        <w:numPr>
          <w:ilvl w:val="0"/>
          <w:numId w:val="25"/>
        </w:numPr>
        <w:spacing w:line="360" w:lineRule="auto"/>
        <w:ind w:left="1134" w:hanging="567"/>
        <w:jc w:val="both"/>
        <w:rPr>
          <w:sz w:val="24"/>
          <w:szCs w:val="24"/>
        </w:rPr>
      </w:pPr>
      <w:r w:rsidRPr="002923F0">
        <w:rPr>
          <w:sz w:val="24"/>
          <w:szCs w:val="24"/>
        </w:rPr>
        <w:t xml:space="preserve">szczegółowego zestawienia wydatków </w:t>
      </w:r>
      <w:r w:rsidR="00A20C6B" w:rsidRPr="002923F0">
        <w:rPr>
          <w:sz w:val="24"/>
          <w:szCs w:val="24"/>
        </w:rPr>
        <w:t>zawierającego</w:t>
      </w:r>
      <w:r w:rsidRPr="002923F0">
        <w:rPr>
          <w:sz w:val="24"/>
          <w:szCs w:val="24"/>
        </w:rPr>
        <w:t xml:space="preserve"> list</w:t>
      </w:r>
      <w:r w:rsidR="00A20C6B" w:rsidRPr="002923F0">
        <w:rPr>
          <w:sz w:val="24"/>
          <w:szCs w:val="24"/>
        </w:rPr>
        <w:t>ę</w:t>
      </w:r>
      <w:r w:rsidRPr="002923F0">
        <w:rPr>
          <w:sz w:val="24"/>
          <w:szCs w:val="24"/>
        </w:rPr>
        <w:t xml:space="preserve"> osób przeszkolonych, sporządzonego według wzoru udostępnionego w wersji elektronicznej na stronie internetowej ARiMR.</w:t>
      </w:r>
    </w:p>
    <w:p w:rsidR="007B3502" w:rsidRPr="002923F0" w:rsidRDefault="007B3502" w:rsidP="00816480">
      <w:pPr>
        <w:spacing w:line="360" w:lineRule="auto"/>
        <w:ind w:left="567"/>
        <w:jc w:val="both"/>
        <w:rPr>
          <w:sz w:val="24"/>
          <w:szCs w:val="24"/>
        </w:rPr>
      </w:pPr>
      <w:r w:rsidRPr="002923F0">
        <w:rPr>
          <w:sz w:val="24"/>
          <w:szCs w:val="24"/>
        </w:rPr>
        <w:t xml:space="preserve">W przypadku ubiegania się o </w:t>
      </w:r>
      <w:r w:rsidR="00B62ECE" w:rsidRPr="002923F0">
        <w:rPr>
          <w:sz w:val="24"/>
          <w:szCs w:val="24"/>
        </w:rPr>
        <w:t xml:space="preserve">refundację </w:t>
      </w:r>
      <w:r w:rsidRPr="002923F0">
        <w:rPr>
          <w:sz w:val="24"/>
          <w:szCs w:val="24"/>
        </w:rPr>
        <w:t>koszt</w:t>
      </w:r>
      <w:r w:rsidR="00B62ECE" w:rsidRPr="002923F0">
        <w:rPr>
          <w:sz w:val="24"/>
          <w:szCs w:val="24"/>
        </w:rPr>
        <w:t>ów</w:t>
      </w:r>
      <w:r w:rsidRPr="002923F0">
        <w:rPr>
          <w:sz w:val="24"/>
          <w:szCs w:val="24"/>
        </w:rPr>
        <w:t xml:space="preserve"> związan</w:t>
      </w:r>
      <w:r w:rsidR="00B62ECE" w:rsidRPr="002923F0">
        <w:rPr>
          <w:sz w:val="24"/>
          <w:szCs w:val="24"/>
        </w:rPr>
        <w:t>ych</w:t>
      </w:r>
      <w:r w:rsidRPr="002923F0">
        <w:rPr>
          <w:sz w:val="24"/>
          <w:szCs w:val="24"/>
        </w:rPr>
        <w:t xml:space="preserve"> z realizacją projektu (nie więcej niż </w:t>
      </w:r>
      <w:r w:rsidR="007345C5" w:rsidRPr="002923F0">
        <w:rPr>
          <w:sz w:val="24"/>
          <w:szCs w:val="24"/>
        </w:rPr>
        <w:t>7</w:t>
      </w:r>
      <w:r w:rsidRPr="002923F0">
        <w:rPr>
          <w:sz w:val="24"/>
          <w:szCs w:val="24"/>
        </w:rPr>
        <w:t xml:space="preserve">% kosztów </w:t>
      </w:r>
      <w:r w:rsidR="00737EF9" w:rsidRPr="002923F0">
        <w:rPr>
          <w:sz w:val="24"/>
          <w:szCs w:val="24"/>
        </w:rPr>
        <w:t xml:space="preserve">podstawowych podlegających </w:t>
      </w:r>
      <w:r w:rsidRPr="002923F0">
        <w:rPr>
          <w:sz w:val="24"/>
          <w:szCs w:val="24"/>
        </w:rPr>
        <w:t>refun</w:t>
      </w:r>
      <w:r w:rsidR="00737EF9" w:rsidRPr="002923F0">
        <w:rPr>
          <w:sz w:val="24"/>
          <w:szCs w:val="24"/>
        </w:rPr>
        <w:t>dacji</w:t>
      </w:r>
      <w:r w:rsidRPr="002923F0">
        <w:rPr>
          <w:sz w:val="24"/>
          <w:szCs w:val="24"/>
        </w:rPr>
        <w:t>):</w:t>
      </w:r>
    </w:p>
    <w:p w:rsidR="005D3DB3" w:rsidRPr="002923F0" w:rsidRDefault="00816480" w:rsidP="00042AC2">
      <w:pPr>
        <w:numPr>
          <w:ilvl w:val="0"/>
          <w:numId w:val="25"/>
        </w:numPr>
        <w:tabs>
          <w:tab w:val="clear" w:pos="360"/>
        </w:tabs>
        <w:spacing w:line="360" w:lineRule="auto"/>
        <w:ind w:left="1134" w:hanging="567"/>
        <w:jc w:val="both"/>
        <w:rPr>
          <w:sz w:val="24"/>
          <w:szCs w:val="24"/>
        </w:rPr>
      </w:pPr>
      <w:r>
        <w:rPr>
          <w:sz w:val="24"/>
          <w:szCs w:val="24"/>
        </w:rPr>
        <w:t xml:space="preserve"> </w:t>
      </w:r>
      <w:r w:rsidR="007B3502" w:rsidRPr="002923F0">
        <w:rPr>
          <w:sz w:val="24"/>
          <w:szCs w:val="24"/>
        </w:rPr>
        <w:t>kserokopii faktur/rachunków wystawionych na podmiot uprawniony potwierdzających wydatkowan</w:t>
      </w:r>
      <w:r w:rsidR="001B25ED" w:rsidRPr="002923F0">
        <w:rPr>
          <w:sz w:val="24"/>
          <w:szCs w:val="24"/>
        </w:rPr>
        <w:t>i</w:t>
      </w:r>
      <w:r w:rsidR="007B3502" w:rsidRPr="002923F0">
        <w:rPr>
          <w:sz w:val="24"/>
          <w:szCs w:val="24"/>
        </w:rPr>
        <w:t>e środk</w:t>
      </w:r>
      <w:r w:rsidR="001B25ED" w:rsidRPr="002923F0">
        <w:rPr>
          <w:sz w:val="24"/>
          <w:szCs w:val="24"/>
        </w:rPr>
        <w:t>ów</w:t>
      </w:r>
      <w:r w:rsidR="007B3502" w:rsidRPr="002923F0">
        <w:rPr>
          <w:sz w:val="24"/>
          <w:szCs w:val="24"/>
        </w:rPr>
        <w:t xml:space="preserve"> </w:t>
      </w:r>
      <w:r w:rsidR="001B25ED" w:rsidRPr="002923F0">
        <w:rPr>
          <w:sz w:val="24"/>
          <w:szCs w:val="24"/>
        </w:rPr>
        <w:t xml:space="preserve">finansowych związanych </w:t>
      </w:r>
      <w:r w:rsidR="007B3502" w:rsidRPr="002923F0">
        <w:rPr>
          <w:sz w:val="24"/>
          <w:szCs w:val="24"/>
        </w:rPr>
        <w:t>z</w:t>
      </w:r>
      <w:r w:rsidR="007823CE" w:rsidRPr="002923F0">
        <w:rPr>
          <w:sz w:val="24"/>
          <w:szCs w:val="24"/>
        </w:rPr>
        <w:t> </w:t>
      </w:r>
      <w:r w:rsidR="007B3502" w:rsidRPr="002923F0">
        <w:rPr>
          <w:sz w:val="24"/>
          <w:szCs w:val="24"/>
        </w:rPr>
        <w:t>realizacją projektu</w:t>
      </w:r>
      <w:r w:rsidR="00B33151" w:rsidRPr="002923F0">
        <w:rPr>
          <w:sz w:val="24"/>
          <w:szCs w:val="24"/>
        </w:rPr>
        <w:t xml:space="preserve"> (</w:t>
      </w:r>
      <w:r w:rsidR="001501B4" w:rsidRPr="002923F0">
        <w:rPr>
          <w:sz w:val="24"/>
          <w:szCs w:val="24"/>
        </w:rPr>
        <w:t xml:space="preserve">kserokopie </w:t>
      </w:r>
      <w:r w:rsidR="00513508" w:rsidRPr="002923F0">
        <w:rPr>
          <w:sz w:val="24"/>
          <w:szCs w:val="24"/>
        </w:rPr>
        <w:t xml:space="preserve">dokumentów </w:t>
      </w:r>
      <w:r w:rsidR="001501B4" w:rsidRPr="002923F0">
        <w:rPr>
          <w:sz w:val="24"/>
          <w:szCs w:val="24"/>
        </w:rPr>
        <w:t>powinny być poświadczone</w:t>
      </w:r>
      <w:r w:rsidR="007B3502" w:rsidRPr="002923F0">
        <w:rPr>
          <w:sz w:val="24"/>
          <w:szCs w:val="24"/>
        </w:rPr>
        <w:t xml:space="preserve"> przez </w:t>
      </w:r>
      <w:r w:rsidR="00BE71FD" w:rsidRPr="002923F0">
        <w:rPr>
          <w:sz w:val="24"/>
          <w:szCs w:val="24"/>
        </w:rPr>
        <w:t xml:space="preserve">Głównego Księgowego podmiotu uprawnionego lub osoby upoważnione </w:t>
      </w:r>
      <w:r w:rsidR="00BF18A6" w:rsidRPr="002923F0">
        <w:rPr>
          <w:sz w:val="24"/>
          <w:szCs w:val="24"/>
        </w:rPr>
        <w:t>do reprezentowania podmiotu uprawnionego</w:t>
      </w:r>
      <w:r w:rsidR="00BE71FD" w:rsidRPr="002923F0">
        <w:rPr>
          <w:sz w:val="24"/>
          <w:szCs w:val="24"/>
        </w:rPr>
        <w:t xml:space="preserve">, lub </w:t>
      </w:r>
      <w:r w:rsidR="008039C8" w:rsidRPr="002923F0">
        <w:rPr>
          <w:sz w:val="24"/>
          <w:szCs w:val="24"/>
        </w:rPr>
        <w:t xml:space="preserve">pracownika </w:t>
      </w:r>
      <w:r w:rsidR="0079500C" w:rsidRPr="002923F0">
        <w:rPr>
          <w:sz w:val="24"/>
          <w:szCs w:val="24"/>
        </w:rPr>
        <w:t>KOWR</w:t>
      </w:r>
      <w:r w:rsidR="00BE71FD" w:rsidRPr="002923F0">
        <w:rPr>
          <w:sz w:val="24"/>
          <w:szCs w:val="24"/>
        </w:rPr>
        <w:t>,</w:t>
      </w:r>
      <w:r w:rsidR="008039C8" w:rsidRPr="002923F0">
        <w:rPr>
          <w:sz w:val="24"/>
          <w:szCs w:val="24"/>
        </w:rPr>
        <w:t xml:space="preserve"> lub </w:t>
      </w:r>
      <w:r w:rsidR="00AA3805" w:rsidRPr="002923F0">
        <w:rPr>
          <w:sz w:val="24"/>
          <w:szCs w:val="24"/>
        </w:rPr>
        <w:t>pracownika</w:t>
      </w:r>
      <w:r w:rsidR="008039C8" w:rsidRPr="002923F0">
        <w:rPr>
          <w:sz w:val="24"/>
          <w:szCs w:val="24"/>
        </w:rPr>
        <w:t xml:space="preserve"> ARiMR</w:t>
      </w:r>
      <w:r w:rsidR="00B33151" w:rsidRPr="002923F0">
        <w:rPr>
          <w:sz w:val="24"/>
          <w:szCs w:val="24"/>
        </w:rPr>
        <w:t>)</w:t>
      </w:r>
      <w:r w:rsidR="002122F8" w:rsidRPr="002923F0">
        <w:rPr>
          <w:sz w:val="24"/>
          <w:szCs w:val="24"/>
        </w:rPr>
        <w:t>,</w:t>
      </w:r>
    </w:p>
    <w:p w:rsidR="002122F8" w:rsidRPr="002923F0" w:rsidRDefault="00816480" w:rsidP="00042AC2">
      <w:pPr>
        <w:numPr>
          <w:ilvl w:val="0"/>
          <w:numId w:val="25"/>
        </w:numPr>
        <w:spacing w:line="360" w:lineRule="auto"/>
        <w:ind w:left="1134" w:hanging="567"/>
        <w:jc w:val="both"/>
        <w:rPr>
          <w:sz w:val="24"/>
          <w:szCs w:val="24"/>
        </w:rPr>
      </w:pPr>
      <w:r>
        <w:rPr>
          <w:sz w:val="24"/>
          <w:szCs w:val="24"/>
        </w:rPr>
        <w:t xml:space="preserve"> </w:t>
      </w:r>
      <w:r w:rsidR="002122F8" w:rsidRPr="002923F0">
        <w:rPr>
          <w:sz w:val="24"/>
          <w:szCs w:val="24"/>
        </w:rPr>
        <w:t>kserokopii dokumentów potwierdzających dokonanie płatności poświadczonych przez Głównego Księgowego podmiotu uprawnionego lub osoby upoważnione</w:t>
      </w:r>
      <w:r w:rsidR="008448AE" w:rsidRPr="002923F0">
        <w:rPr>
          <w:sz w:val="24"/>
          <w:szCs w:val="24"/>
        </w:rPr>
        <w:t xml:space="preserve"> </w:t>
      </w:r>
      <w:r w:rsidR="002122F8" w:rsidRPr="002923F0">
        <w:rPr>
          <w:spacing w:val="-2"/>
          <w:sz w:val="24"/>
          <w:szCs w:val="24"/>
        </w:rPr>
        <w:t>do reprezentowania podmiotu uprawnionego, lub pracownika KOWR, lub pracownika ARiMR.</w:t>
      </w:r>
      <w:r w:rsidR="002122F8" w:rsidRPr="002923F0">
        <w:rPr>
          <w:sz w:val="24"/>
          <w:szCs w:val="24"/>
        </w:rPr>
        <w:t xml:space="preserve"> </w:t>
      </w:r>
    </w:p>
    <w:p w:rsidR="00870EF7" w:rsidRPr="002923F0" w:rsidRDefault="00521152" w:rsidP="003878CE">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Kontrola realizacji projektu</w:t>
      </w:r>
    </w:p>
    <w:p w:rsidR="00870EF7" w:rsidRPr="002923F0" w:rsidRDefault="00F94E74" w:rsidP="00D20FAD">
      <w:pPr>
        <w:spacing w:line="360" w:lineRule="auto"/>
        <w:ind w:left="567"/>
        <w:jc w:val="both"/>
        <w:rPr>
          <w:sz w:val="24"/>
          <w:szCs w:val="24"/>
        </w:rPr>
      </w:pPr>
      <w:r w:rsidRPr="002923F0">
        <w:rPr>
          <w:sz w:val="24"/>
          <w:szCs w:val="24"/>
        </w:rPr>
        <w:t>KOWR</w:t>
      </w:r>
      <w:r w:rsidR="00870EF7" w:rsidRPr="002923F0">
        <w:rPr>
          <w:sz w:val="24"/>
          <w:szCs w:val="24"/>
        </w:rPr>
        <w:t xml:space="preserve"> dokona kontroli realizacji projektu, zgodnie z pkt. 6.5 niniejszych </w:t>
      </w:r>
      <w:r w:rsidR="003278D9">
        <w:rPr>
          <w:sz w:val="24"/>
          <w:szCs w:val="24"/>
        </w:rPr>
        <w:t>W</w:t>
      </w:r>
      <w:r w:rsidR="00870EF7" w:rsidRPr="002923F0">
        <w:rPr>
          <w:sz w:val="24"/>
          <w:szCs w:val="24"/>
        </w:rPr>
        <w:t>arunków.</w:t>
      </w:r>
    </w:p>
    <w:p w:rsidR="00EA4DB7" w:rsidRPr="002923F0" w:rsidRDefault="00F94E74" w:rsidP="00D20FAD">
      <w:pPr>
        <w:spacing w:line="360" w:lineRule="auto"/>
        <w:ind w:left="567"/>
        <w:jc w:val="both"/>
        <w:rPr>
          <w:sz w:val="24"/>
          <w:szCs w:val="24"/>
        </w:rPr>
      </w:pPr>
      <w:r w:rsidRPr="002923F0">
        <w:rPr>
          <w:sz w:val="24"/>
          <w:szCs w:val="24"/>
        </w:rPr>
        <w:t>KOWR</w:t>
      </w:r>
      <w:r w:rsidR="00521152" w:rsidRPr="002923F0">
        <w:rPr>
          <w:sz w:val="24"/>
          <w:szCs w:val="24"/>
        </w:rPr>
        <w:t xml:space="preserve"> w ramach ko</w:t>
      </w:r>
      <w:r w:rsidR="00665793" w:rsidRPr="002923F0">
        <w:rPr>
          <w:sz w:val="24"/>
          <w:szCs w:val="24"/>
        </w:rPr>
        <w:t>ntroli</w:t>
      </w:r>
      <w:r w:rsidR="00521152" w:rsidRPr="002923F0">
        <w:rPr>
          <w:sz w:val="24"/>
          <w:szCs w:val="24"/>
        </w:rPr>
        <w:t xml:space="preserve"> zastrzega sobie prawo podjęcia</w:t>
      </w:r>
      <w:r w:rsidR="006236A4" w:rsidRPr="002923F0">
        <w:rPr>
          <w:sz w:val="24"/>
          <w:szCs w:val="24"/>
        </w:rPr>
        <w:t xml:space="preserve"> </w:t>
      </w:r>
      <w:r w:rsidR="008B739A" w:rsidRPr="002923F0">
        <w:rPr>
          <w:sz w:val="24"/>
          <w:szCs w:val="24"/>
        </w:rPr>
        <w:t>czynności w celu potwierdzenia,</w:t>
      </w:r>
      <w:r w:rsidR="00A332E9" w:rsidRPr="002923F0">
        <w:rPr>
          <w:sz w:val="24"/>
          <w:szCs w:val="24"/>
        </w:rPr>
        <w:t xml:space="preserve"> </w:t>
      </w:r>
      <w:r w:rsidR="00521152" w:rsidRPr="002923F0">
        <w:rPr>
          <w:sz w:val="24"/>
          <w:szCs w:val="24"/>
        </w:rPr>
        <w:t xml:space="preserve">że podmiot uprawniony zrealizował projekt zgodnie z warunkami </w:t>
      </w:r>
      <w:r w:rsidR="00B33151" w:rsidRPr="002923F0">
        <w:rPr>
          <w:sz w:val="24"/>
          <w:szCs w:val="24"/>
        </w:rPr>
        <w:t xml:space="preserve">umowy </w:t>
      </w:r>
      <w:r w:rsidR="00521152" w:rsidRPr="002923F0">
        <w:rPr>
          <w:sz w:val="24"/>
          <w:szCs w:val="24"/>
        </w:rPr>
        <w:t xml:space="preserve">zawartej z </w:t>
      </w:r>
      <w:r w:rsidRPr="002923F0">
        <w:rPr>
          <w:sz w:val="24"/>
          <w:szCs w:val="24"/>
        </w:rPr>
        <w:t>KOWR</w:t>
      </w:r>
      <w:r w:rsidR="00B33151" w:rsidRPr="002923F0">
        <w:rPr>
          <w:sz w:val="24"/>
          <w:szCs w:val="24"/>
        </w:rPr>
        <w:t>.</w:t>
      </w:r>
    </w:p>
    <w:p w:rsidR="00521152" w:rsidRPr="002923F0" w:rsidRDefault="00521152" w:rsidP="00D20FAD">
      <w:pPr>
        <w:pStyle w:val="Akapitzlist"/>
        <w:numPr>
          <w:ilvl w:val="2"/>
          <w:numId w:val="109"/>
        </w:numPr>
        <w:spacing w:after="0" w:line="360" w:lineRule="auto"/>
        <w:ind w:left="567" w:hanging="567"/>
        <w:jc w:val="both"/>
        <w:rPr>
          <w:rFonts w:ascii="Times New Roman" w:hAnsi="Times New Roman"/>
          <w:b/>
          <w:sz w:val="24"/>
          <w:szCs w:val="24"/>
        </w:rPr>
      </w:pPr>
      <w:r w:rsidRPr="002923F0">
        <w:rPr>
          <w:rFonts w:ascii="Times New Roman" w:hAnsi="Times New Roman"/>
          <w:b/>
          <w:sz w:val="24"/>
          <w:szCs w:val="24"/>
        </w:rPr>
        <w:lastRenderedPageBreak/>
        <w:t>Wyliczenie kwoty refundacji i wypłata refundacji</w:t>
      </w:r>
    </w:p>
    <w:p w:rsidR="00521152" w:rsidRPr="002923F0" w:rsidRDefault="00F94E74" w:rsidP="00D20FAD">
      <w:pPr>
        <w:spacing w:line="360" w:lineRule="auto"/>
        <w:ind w:left="567"/>
        <w:jc w:val="both"/>
        <w:rPr>
          <w:sz w:val="24"/>
          <w:szCs w:val="24"/>
        </w:rPr>
      </w:pPr>
      <w:r w:rsidRPr="002923F0">
        <w:rPr>
          <w:sz w:val="24"/>
          <w:szCs w:val="24"/>
        </w:rPr>
        <w:t>KOWR</w:t>
      </w:r>
      <w:r w:rsidR="00521152" w:rsidRPr="002923F0">
        <w:rPr>
          <w:sz w:val="24"/>
          <w:szCs w:val="24"/>
        </w:rPr>
        <w:t xml:space="preserve"> dokon</w:t>
      </w:r>
      <w:r w:rsidR="00967A8C" w:rsidRPr="002923F0">
        <w:rPr>
          <w:sz w:val="24"/>
          <w:szCs w:val="24"/>
        </w:rPr>
        <w:t>a</w:t>
      </w:r>
      <w:r w:rsidR="00521152" w:rsidRPr="002923F0">
        <w:rPr>
          <w:sz w:val="24"/>
          <w:szCs w:val="24"/>
        </w:rPr>
        <w:t xml:space="preserve"> wyliczenia</w:t>
      </w:r>
      <w:r w:rsidR="00081DFE" w:rsidRPr="002923F0">
        <w:rPr>
          <w:sz w:val="24"/>
          <w:szCs w:val="24"/>
        </w:rPr>
        <w:t>,</w:t>
      </w:r>
      <w:r w:rsidR="00521152" w:rsidRPr="002923F0">
        <w:rPr>
          <w:sz w:val="24"/>
          <w:szCs w:val="24"/>
        </w:rPr>
        <w:t xml:space="preserve"> </w:t>
      </w:r>
      <w:r w:rsidR="00576F5C" w:rsidRPr="002923F0">
        <w:rPr>
          <w:sz w:val="24"/>
          <w:szCs w:val="24"/>
        </w:rPr>
        <w:t xml:space="preserve">a ARiMR wypłaty </w:t>
      </w:r>
      <w:r w:rsidR="00521152" w:rsidRPr="002923F0">
        <w:rPr>
          <w:sz w:val="24"/>
          <w:szCs w:val="24"/>
        </w:rPr>
        <w:t>refundacji kosztów poniesionych przez podmiot uprawniony</w:t>
      </w:r>
      <w:r w:rsidR="00B62ECE" w:rsidRPr="002923F0">
        <w:rPr>
          <w:sz w:val="24"/>
          <w:szCs w:val="24"/>
        </w:rPr>
        <w:t xml:space="preserve"> </w:t>
      </w:r>
      <w:r w:rsidR="002456ED" w:rsidRPr="002923F0">
        <w:rPr>
          <w:sz w:val="24"/>
          <w:szCs w:val="24"/>
        </w:rPr>
        <w:t xml:space="preserve">w wysokości </w:t>
      </w:r>
      <w:r w:rsidR="001256AA" w:rsidRPr="002923F0">
        <w:rPr>
          <w:sz w:val="24"/>
          <w:szCs w:val="24"/>
        </w:rPr>
        <w:t xml:space="preserve">do </w:t>
      </w:r>
      <w:r w:rsidR="002456ED" w:rsidRPr="002923F0">
        <w:rPr>
          <w:sz w:val="24"/>
          <w:szCs w:val="24"/>
        </w:rPr>
        <w:t>100% poniesionych kosztów netto, do wysokości kwoty umownej.</w:t>
      </w:r>
    </w:p>
    <w:p w:rsidR="005D3DB3" w:rsidRPr="002923F0" w:rsidRDefault="00521152" w:rsidP="00D20FAD">
      <w:pPr>
        <w:spacing w:line="360" w:lineRule="auto"/>
        <w:ind w:left="567"/>
        <w:jc w:val="both"/>
        <w:rPr>
          <w:sz w:val="24"/>
          <w:szCs w:val="24"/>
        </w:rPr>
      </w:pPr>
      <w:r w:rsidRPr="002923F0">
        <w:rPr>
          <w:sz w:val="24"/>
          <w:szCs w:val="24"/>
        </w:rPr>
        <w:t>Do wyliczenia kwoty refundacji poszczególnych rodzajów kosztów stosowane będą stawki jednostkowe określone w przedłożonych do rozliczenia umowy fakturach</w:t>
      </w:r>
      <w:r w:rsidR="00F56363" w:rsidRPr="002923F0">
        <w:rPr>
          <w:sz w:val="24"/>
          <w:szCs w:val="24"/>
        </w:rPr>
        <w:t>/rachunkach</w:t>
      </w:r>
      <w:r w:rsidRPr="002923F0">
        <w:rPr>
          <w:sz w:val="24"/>
          <w:szCs w:val="24"/>
        </w:rPr>
        <w:t xml:space="preserve">, jednak nie wyższe niż maksymalne stawki jednostkowe </w:t>
      </w:r>
      <w:r w:rsidR="00692FC2" w:rsidRPr="002923F0">
        <w:rPr>
          <w:sz w:val="24"/>
          <w:szCs w:val="24"/>
        </w:rPr>
        <w:t>określone w pkt. 7.1.3</w:t>
      </w:r>
      <w:r w:rsidRPr="002923F0">
        <w:rPr>
          <w:sz w:val="24"/>
          <w:szCs w:val="24"/>
        </w:rPr>
        <w:t>.</w:t>
      </w:r>
    </w:p>
    <w:p w:rsidR="005D3DB3" w:rsidRPr="002923F0" w:rsidRDefault="008539D6" w:rsidP="00D20FAD">
      <w:pPr>
        <w:pStyle w:val="Nagwek2"/>
        <w:numPr>
          <w:ilvl w:val="1"/>
          <w:numId w:val="109"/>
        </w:numPr>
        <w:spacing w:before="0" w:after="0" w:line="360" w:lineRule="auto"/>
        <w:ind w:left="567" w:hanging="567"/>
        <w:rPr>
          <w:rFonts w:ascii="Times New Roman" w:hAnsi="Times New Roman" w:cs="Times New Roman"/>
          <w:b w:val="0"/>
          <w:sz w:val="24"/>
          <w:szCs w:val="24"/>
        </w:rPr>
      </w:pPr>
      <w:bookmarkStart w:id="92" w:name="_Toc81293116"/>
      <w:bookmarkStart w:id="93" w:name="_Toc81293537"/>
      <w:bookmarkStart w:id="94" w:name="_Toc81293538"/>
      <w:bookmarkEnd w:id="92"/>
      <w:bookmarkEnd w:id="93"/>
      <w:r w:rsidRPr="002923F0">
        <w:rPr>
          <w:rFonts w:ascii="Times New Roman" w:hAnsi="Times New Roman" w:cs="Times New Roman"/>
          <w:i w:val="0"/>
          <w:sz w:val="24"/>
          <w:szCs w:val="24"/>
        </w:rPr>
        <w:t>Zakup sprzętu pszczelarskiego</w:t>
      </w:r>
      <w:bookmarkEnd w:id="94"/>
    </w:p>
    <w:p w:rsidR="00F000F6" w:rsidRPr="002923F0" w:rsidRDefault="00F000F6" w:rsidP="00D20FAD">
      <w:pPr>
        <w:pStyle w:val="Akapitzlist"/>
        <w:numPr>
          <w:ilvl w:val="2"/>
          <w:numId w:val="109"/>
        </w:numPr>
        <w:spacing w:after="0" w:line="360" w:lineRule="auto"/>
        <w:ind w:left="567" w:hanging="567"/>
        <w:jc w:val="both"/>
        <w:rPr>
          <w:rFonts w:ascii="Times New Roman" w:hAnsi="Times New Roman"/>
          <w:b/>
          <w:sz w:val="24"/>
          <w:szCs w:val="24"/>
        </w:rPr>
      </w:pPr>
      <w:r w:rsidRPr="002923F0">
        <w:rPr>
          <w:rFonts w:ascii="Times New Roman" w:hAnsi="Times New Roman"/>
          <w:b/>
          <w:sz w:val="24"/>
          <w:szCs w:val="24"/>
        </w:rPr>
        <w:t>Cel podejmowanego działania</w:t>
      </w:r>
    </w:p>
    <w:p w:rsidR="00F000F6" w:rsidRPr="002923F0" w:rsidRDefault="00F000F6" w:rsidP="00D20FAD">
      <w:pPr>
        <w:pStyle w:val="BodyText21"/>
        <w:tabs>
          <w:tab w:val="clear" w:pos="360"/>
        </w:tabs>
        <w:ind w:left="1134" w:hanging="567"/>
        <w:jc w:val="both"/>
        <w:rPr>
          <w:rFonts w:ascii="Times New Roman" w:hAnsi="Times New Roman"/>
          <w:szCs w:val="24"/>
        </w:rPr>
      </w:pPr>
      <w:r w:rsidRPr="002923F0">
        <w:rPr>
          <w:rFonts w:ascii="Times New Roman" w:hAnsi="Times New Roman"/>
          <w:szCs w:val="24"/>
        </w:rPr>
        <w:t>Celem działania „Wspieranie zakupu sprzętu pszczelarskiego” jest:</w:t>
      </w:r>
    </w:p>
    <w:p w:rsidR="00F000F6" w:rsidRPr="002923F0" w:rsidRDefault="00F000F6" w:rsidP="00D20FAD">
      <w:pPr>
        <w:pStyle w:val="BodyText21"/>
        <w:numPr>
          <w:ilvl w:val="0"/>
          <w:numId w:val="6"/>
        </w:numPr>
        <w:tabs>
          <w:tab w:val="clear" w:pos="360"/>
          <w:tab w:val="clear" w:pos="397"/>
        </w:tabs>
        <w:ind w:left="1134" w:hanging="567"/>
        <w:jc w:val="both"/>
        <w:rPr>
          <w:rFonts w:ascii="Times New Roman" w:hAnsi="Times New Roman"/>
          <w:szCs w:val="24"/>
        </w:rPr>
      </w:pPr>
      <w:r w:rsidRPr="002923F0">
        <w:rPr>
          <w:rFonts w:ascii="Times New Roman" w:hAnsi="Times New Roman"/>
          <w:szCs w:val="24"/>
        </w:rPr>
        <w:t xml:space="preserve">poprawa </w:t>
      </w:r>
      <w:r w:rsidR="00680422" w:rsidRPr="002923F0">
        <w:rPr>
          <w:rFonts w:ascii="Times New Roman" w:hAnsi="Times New Roman"/>
          <w:szCs w:val="24"/>
        </w:rPr>
        <w:t xml:space="preserve">wydajności </w:t>
      </w:r>
      <w:r w:rsidRPr="002923F0">
        <w:rPr>
          <w:rFonts w:ascii="Times New Roman" w:hAnsi="Times New Roman"/>
          <w:szCs w:val="24"/>
        </w:rPr>
        <w:t>produkcji pasiecznej,</w:t>
      </w:r>
    </w:p>
    <w:p w:rsidR="00F000F6" w:rsidRPr="002923F0" w:rsidRDefault="00F000F6" w:rsidP="00D20FAD">
      <w:pPr>
        <w:pStyle w:val="BodyText21"/>
        <w:numPr>
          <w:ilvl w:val="0"/>
          <w:numId w:val="6"/>
        </w:numPr>
        <w:tabs>
          <w:tab w:val="clear" w:pos="360"/>
          <w:tab w:val="clear" w:pos="397"/>
        </w:tabs>
        <w:ind w:left="1134" w:hanging="567"/>
        <w:jc w:val="both"/>
        <w:rPr>
          <w:rFonts w:ascii="Times New Roman" w:hAnsi="Times New Roman"/>
          <w:szCs w:val="24"/>
        </w:rPr>
      </w:pPr>
      <w:r w:rsidRPr="002923F0">
        <w:rPr>
          <w:rFonts w:ascii="Times New Roman" w:hAnsi="Times New Roman"/>
          <w:szCs w:val="24"/>
        </w:rPr>
        <w:t>poprawa jakości pozyskiwanych produktów pszczelich,</w:t>
      </w:r>
    </w:p>
    <w:p w:rsidR="005D3DB3" w:rsidRPr="002923F0" w:rsidRDefault="00F000F6" w:rsidP="00D20FAD">
      <w:pPr>
        <w:pStyle w:val="BodyText21"/>
        <w:numPr>
          <w:ilvl w:val="0"/>
          <w:numId w:val="6"/>
        </w:numPr>
        <w:tabs>
          <w:tab w:val="clear" w:pos="360"/>
          <w:tab w:val="clear" w:pos="397"/>
        </w:tabs>
        <w:ind w:left="1134" w:hanging="567"/>
        <w:jc w:val="both"/>
        <w:rPr>
          <w:rFonts w:ascii="Times New Roman" w:hAnsi="Times New Roman"/>
          <w:szCs w:val="24"/>
        </w:rPr>
      </w:pPr>
      <w:r w:rsidRPr="002923F0">
        <w:rPr>
          <w:rFonts w:ascii="Times New Roman" w:hAnsi="Times New Roman"/>
          <w:szCs w:val="24"/>
        </w:rPr>
        <w:t>wzmocnienie procesów modernizacyjnych gospodarstw pasiecznych.</w:t>
      </w:r>
    </w:p>
    <w:p w:rsidR="00F000F6" w:rsidRPr="002923F0" w:rsidRDefault="004D4774" w:rsidP="00D20FAD">
      <w:pPr>
        <w:pStyle w:val="Akapitzlist"/>
        <w:numPr>
          <w:ilvl w:val="2"/>
          <w:numId w:val="109"/>
        </w:numPr>
        <w:spacing w:after="0" w:line="360" w:lineRule="auto"/>
        <w:ind w:left="567" w:hanging="567"/>
        <w:jc w:val="both"/>
        <w:rPr>
          <w:rFonts w:ascii="Times New Roman" w:hAnsi="Times New Roman"/>
          <w:b/>
          <w:sz w:val="24"/>
          <w:szCs w:val="24"/>
        </w:rPr>
      </w:pPr>
      <w:r w:rsidRPr="002923F0">
        <w:rPr>
          <w:rFonts w:ascii="Times New Roman" w:hAnsi="Times New Roman"/>
          <w:b/>
          <w:sz w:val="24"/>
          <w:szCs w:val="24"/>
        </w:rPr>
        <w:t>Uczestnicy działania</w:t>
      </w:r>
    </w:p>
    <w:p w:rsidR="00EA4DB7" w:rsidRPr="00905FDF" w:rsidRDefault="00ED70FB" w:rsidP="00905FDF">
      <w:pPr>
        <w:numPr>
          <w:ilvl w:val="0"/>
          <w:numId w:val="65"/>
        </w:numPr>
        <w:spacing w:line="360" w:lineRule="auto"/>
        <w:ind w:left="1134" w:hanging="567"/>
        <w:jc w:val="both"/>
        <w:rPr>
          <w:sz w:val="24"/>
          <w:szCs w:val="24"/>
        </w:rPr>
      </w:pPr>
      <w:r w:rsidRPr="002923F0">
        <w:rPr>
          <w:sz w:val="24"/>
          <w:szCs w:val="24"/>
        </w:rPr>
        <w:t>Podmioty uprawnione wymienione w pkt. 5</w:t>
      </w:r>
      <w:r w:rsidR="00905FDF">
        <w:rPr>
          <w:sz w:val="24"/>
          <w:szCs w:val="24"/>
        </w:rPr>
        <w:t>,</w:t>
      </w:r>
      <w:r w:rsidR="00905FDF" w:rsidRPr="00905FDF">
        <w:rPr>
          <w:sz w:val="24"/>
          <w:szCs w:val="24"/>
        </w:rPr>
        <w:t xml:space="preserve"> </w:t>
      </w:r>
      <w:r w:rsidR="00905FDF">
        <w:rPr>
          <w:sz w:val="24"/>
          <w:szCs w:val="24"/>
        </w:rPr>
        <w:t xml:space="preserve">z wyjątkiem </w:t>
      </w:r>
      <w:r w:rsidR="00905FDF" w:rsidRPr="002923F0">
        <w:rPr>
          <w:sz w:val="24"/>
          <w:szCs w:val="24"/>
        </w:rPr>
        <w:t>jednost</w:t>
      </w:r>
      <w:r w:rsidR="00905FDF">
        <w:rPr>
          <w:sz w:val="24"/>
          <w:szCs w:val="24"/>
        </w:rPr>
        <w:t>ek</w:t>
      </w:r>
      <w:r w:rsidR="00905FDF" w:rsidRPr="002923F0">
        <w:rPr>
          <w:sz w:val="24"/>
          <w:szCs w:val="24"/>
        </w:rPr>
        <w:t xml:space="preserve"> naukowo–badawcz</w:t>
      </w:r>
      <w:r w:rsidR="00905FDF">
        <w:rPr>
          <w:sz w:val="24"/>
          <w:szCs w:val="24"/>
        </w:rPr>
        <w:t>ych</w:t>
      </w:r>
      <w:r w:rsidR="00905FDF" w:rsidRPr="002923F0">
        <w:rPr>
          <w:sz w:val="24"/>
          <w:szCs w:val="24"/>
        </w:rPr>
        <w:t>,</w:t>
      </w:r>
    </w:p>
    <w:p w:rsidR="00713A1F" w:rsidRPr="002923F0" w:rsidRDefault="00ED70FB" w:rsidP="00D20FAD">
      <w:pPr>
        <w:pStyle w:val="BodyText21"/>
        <w:numPr>
          <w:ilvl w:val="0"/>
          <w:numId w:val="6"/>
        </w:numPr>
        <w:tabs>
          <w:tab w:val="clear" w:pos="360"/>
          <w:tab w:val="clear" w:pos="397"/>
        </w:tabs>
        <w:ind w:left="1134" w:hanging="567"/>
        <w:jc w:val="both"/>
        <w:rPr>
          <w:rFonts w:ascii="Times New Roman" w:hAnsi="Times New Roman"/>
          <w:szCs w:val="24"/>
        </w:rPr>
      </w:pPr>
      <w:r w:rsidRPr="002923F0">
        <w:rPr>
          <w:rFonts w:ascii="Times New Roman" w:hAnsi="Times New Roman"/>
          <w:szCs w:val="24"/>
        </w:rPr>
        <w:t xml:space="preserve">Pszczelarze, </w:t>
      </w:r>
      <w:r w:rsidR="00376917" w:rsidRPr="002923F0">
        <w:rPr>
          <w:rFonts w:ascii="Times New Roman" w:hAnsi="Times New Roman"/>
          <w:szCs w:val="24"/>
        </w:rPr>
        <w:t xml:space="preserve">producenci produktów pszczelich </w:t>
      </w:r>
      <w:r w:rsidR="001825CF" w:rsidRPr="002923F0">
        <w:rPr>
          <w:rFonts w:ascii="Times New Roman" w:hAnsi="Times New Roman"/>
          <w:szCs w:val="24"/>
        </w:rPr>
        <w:t>–</w:t>
      </w:r>
      <w:r w:rsidR="00376917" w:rsidRPr="002923F0">
        <w:rPr>
          <w:rFonts w:ascii="Times New Roman" w:hAnsi="Times New Roman"/>
          <w:szCs w:val="24"/>
        </w:rPr>
        <w:t xml:space="preserve"> </w:t>
      </w:r>
      <w:r w:rsidR="00680422" w:rsidRPr="002923F0">
        <w:rPr>
          <w:rFonts w:ascii="Times New Roman" w:hAnsi="Times New Roman"/>
          <w:szCs w:val="24"/>
        </w:rPr>
        <w:t xml:space="preserve">umieszczający </w:t>
      </w:r>
      <w:r w:rsidR="00B31661" w:rsidRPr="002923F0">
        <w:rPr>
          <w:rFonts w:ascii="Times New Roman" w:hAnsi="Times New Roman"/>
          <w:szCs w:val="24"/>
        </w:rPr>
        <w:t xml:space="preserve">na rynku </w:t>
      </w:r>
      <w:r w:rsidR="00680422" w:rsidRPr="002923F0">
        <w:rPr>
          <w:rFonts w:ascii="Times New Roman" w:hAnsi="Times New Roman"/>
          <w:szCs w:val="24"/>
        </w:rPr>
        <w:t>te produkty zgodnie z obowiązującymi przepisami prawa (</w:t>
      </w:r>
      <w:r w:rsidR="00AA7F0C" w:rsidRPr="002923F0">
        <w:rPr>
          <w:rFonts w:ascii="Times New Roman" w:hAnsi="Times New Roman"/>
          <w:szCs w:val="24"/>
        </w:rPr>
        <w:t xml:space="preserve">na przykład </w:t>
      </w:r>
      <w:r w:rsidR="00680422" w:rsidRPr="002923F0">
        <w:rPr>
          <w:rFonts w:ascii="Times New Roman" w:hAnsi="Times New Roman"/>
          <w:szCs w:val="24"/>
        </w:rPr>
        <w:t>w</w:t>
      </w:r>
      <w:r w:rsidR="007823CE" w:rsidRPr="002923F0">
        <w:rPr>
          <w:rFonts w:ascii="Times New Roman" w:hAnsi="Times New Roman"/>
          <w:szCs w:val="24"/>
        </w:rPr>
        <w:t> </w:t>
      </w:r>
      <w:r w:rsidR="00680422" w:rsidRPr="002923F0">
        <w:rPr>
          <w:rFonts w:ascii="Times New Roman" w:hAnsi="Times New Roman"/>
          <w:szCs w:val="24"/>
        </w:rPr>
        <w:t xml:space="preserve">ramach sprzedaży bezpośredniej, czy rolniczego handlu detalicznego), </w:t>
      </w:r>
      <w:r w:rsidR="00F000F6" w:rsidRPr="002923F0">
        <w:rPr>
          <w:rFonts w:ascii="Times New Roman" w:hAnsi="Times New Roman"/>
          <w:szCs w:val="24"/>
        </w:rPr>
        <w:t>któr</w:t>
      </w:r>
      <w:r w:rsidR="00376917" w:rsidRPr="002923F0">
        <w:rPr>
          <w:rFonts w:ascii="Times New Roman" w:hAnsi="Times New Roman"/>
          <w:szCs w:val="24"/>
        </w:rPr>
        <w:t>z</w:t>
      </w:r>
      <w:r w:rsidR="00F000F6" w:rsidRPr="002923F0">
        <w:rPr>
          <w:rFonts w:ascii="Times New Roman" w:hAnsi="Times New Roman"/>
          <w:szCs w:val="24"/>
        </w:rPr>
        <w:t>y posiada</w:t>
      </w:r>
      <w:r w:rsidR="00376917" w:rsidRPr="002923F0">
        <w:rPr>
          <w:rFonts w:ascii="Times New Roman" w:hAnsi="Times New Roman"/>
          <w:szCs w:val="24"/>
        </w:rPr>
        <w:t>ją</w:t>
      </w:r>
      <w:r w:rsidR="00F000F6" w:rsidRPr="002923F0">
        <w:rPr>
          <w:rFonts w:ascii="Times New Roman" w:hAnsi="Times New Roman"/>
          <w:szCs w:val="24"/>
        </w:rPr>
        <w:t xml:space="preserve"> co najmniej </w:t>
      </w:r>
      <w:r w:rsidR="009662C6" w:rsidRPr="002923F0">
        <w:rPr>
          <w:rFonts w:ascii="Times New Roman" w:hAnsi="Times New Roman"/>
          <w:szCs w:val="24"/>
        </w:rPr>
        <w:t>10</w:t>
      </w:r>
      <w:r w:rsidR="00F000F6" w:rsidRPr="002923F0">
        <w:rPr>
          <w:rFonts w:ascii="Times New Roman" w:hAnsi="Times New Roman"/>
          <w:szCs w:val="24"/>
        </w:rPr>
        <w:t xml:space="preserve"> </w:t>
      </w:r>
      <w:r w:rsidR="00D53CE2" w:rsidRPr="002923F0">
        <w:rPr>
          <w:rFonts w:ascii="Times New Roman" w:hAnsi="Times New Roman"/>
          <w:szCs w:val="24"/>
        </w:rPr>
        <w:t>pni</w:t>
      </w:r>
      <w:r w:rsidR="00F000F6" w:rsidRPr="002923F0">
        <w:rPr>
          <w:rFonts w:ascii="Times New Roman" w:hAnsi="Times New Roman"/>
          <w:szCs w:val="24"/>
        </w:rPr>
        <w:t xml:space="preserve"> pszczelich</w:t>
      </w:r>
      <w:r w:rsidR="00C632A2" w:rsidRPr="002923F0">
        <w:rPr>
          <w:rFonts w:ascii="Times New Roman" w:hAnsi="Times New Roman"/>
          <w:szCs w:val="24"/>
        </w:rPr>
        <w:t xml:space="preserve"> </w:t>
      </w:r>
      <w:r w:rsidR="001B0748" w:rsidRPr="002923F0">
        <w:rPr>
          <w:rFonts w:ascii="Times New Roman" w:hAnsi="Times New Roman"/>
          <w:szCs w:val="24"/>
        </w:rPr>
        <w:t xml:space="preserve">pod warunkiem, że </w:t>
      </w:r>
      <w:r w:rsidR="00C35E2B" w:rsidRPr="002923F0">
        <w:rPr>
          <w:rFonts w:ascii="Times New Roman" w:hAnsi="Times New Roman"/>
          <w:szCs w:val="24"/>
        </w:rPr>
        <w:t xml:space="preserve">inwestycja </w:t>
      </w:r>
      <w:r w:rsidR="00B455C5" w:rsidRPr="002923F0">
        <w:rPr>
          <w:rFonts w:ascii="Times New Roman" w:hAnsi="Times New Roman"/>
          <w:szCs w:val="24"/>
        </w:rPr>
        <w:t>w ramach „Zakupu  sprzętu pszczelarskiego”</w:t>
      </w:r>
      <w:r w:rsidR="00C35E2B" w:rsidRPr="002923F0">
        <w:rPr>
          <w:rFonts w:ascii="Times New Roman" w:hAnsi="Times New Roman"/>
          <w:szCs w:val="24"/>
        </w:rPr>
        <w:t xml:space="preserve"> nie będzie wspierana w ramach działań: „Modernizacja gospodarstw rolnych”, „Restrukturyzacja małych gospodarstw”, „Premie dla młodych rolników”</w:t>
      </w:r>
      <w:r w:rsidR="00680422" w:rsidRPr="002923F0">
        <w:rPr>
          <w:rFonts w:ascii="Times New Roman" w:hAnsi="Times New Roman"/>
          <w:szCs w:val="24"/>
        </w:rPr>
        <w:t>,</w:t>
      </w:r>
      <w:r w:rsidR="00694064" w:rsidRPr="002923F0">
        <w:rPr>
          <w:rFonts w:ascii="Times New Roman" w:hAnsi="Times New Roman"/>
          <w:szCs w:val="24"/>
        </w:rPr>
        <w:t xml:space="preserve"> </w:t>
      </w:r>
      <w:r w:rsidR="00C35E2B" w:rsidRPr="002923F0">
        <w:rPr>
          <w:rFonts w:ascii="Times New Roman" w:hAnsi="Times New Roman"/>
          <w:szCs w:val="24"/>
        </w:rPr>
        <w:t xml:space="preserve">„Inwestycje odtwarzające potencjał produkcji rolnej” </w:t>
      </w:r>
      <w:r w:rsidR="00680422" w:rsidRPr="002923F0">
        <w:rPr>
          <w:rFonts w:ascii="Times New Roman" w:hAnsi="Times New Roman"/>
          <w:szCs w:val="24"/>
        </w:rPr>
        <w:t>oraz „Wsparcie inwestycji w</w:t>
      </w:r>
      <w:r w:rsidR="005020A9" w:rsidRPr="002923F0">
        <w:rPr>
          <w:rFonts w:ascii="Times New Roman" w:hAnsi="Times New Roman"/>
          <w:szCs w:val="24"/>
        </w:rPr>
        <w:t> </w:t>
      </w:r>
      <w:r w:rsidR="00680422" w:rsidRPr="002923F0">
        <w:rPr>
          <w:rFonts w:ascii="Times New Roman" w:hAnsi="Times New Roman"/>
          <w:szCs w:val="24"/>
        </w:rPr>
        <w:t xml:space="preserve">przetwarzanie </w:t>
      </w:r>
      <w:r w:rsidR="002C1474" w:rsidRPr="002923F0">
        <w:rPr>
          <w:rFonts w:ascii="Times New Roman" w:hAnsi="Times New Roman"/>
          <w:szCs w:val="24"/>
        </w:rPr>
        <w:t xml:space="preserve">produktów rolnych, obrót nimi lub ich rozwój” </w:t>
      </w:r>
      <w:r w:rsidR="00E23364" w:rsidRPr="002923F0">
        <w:rPr>
          <w:rFonts w:ascii="Times New Roman" w:hAnsi="Times New Roman"/>
          <w:szCs w:val="24"/>
        </w:rPr>
        <w:t>objętych P</w:t>
      </w:r>
      <w:r w:rsidR="00C35E2B" w:rsidRPr="002923F0">
        <w:rPr>
          <w:rFonts w:ascii="Times New Roman" w:hAnsi="Times New Roman"/>
          <w:szCs w:val="24"/>
        </w:rPr>
        <w:t>rogramem Rozwoju Obszarów Wiejskich na lata 2014-2020</w:t>
      </w:r>
      <w:r w:rsidR="002F259E" w:rsidRPr="002923F0">
        <w:rPr>
          <w:rFonts w:ascii="Times New Roman" w:hAnsi="Times New Roman"/>
          <w:szCs w:val="24"/>
        </w:rPr>
        <w:t xml:space="preserve"> z</w:t>
      </w:r>
      <w:r w:rsidR="00616899" w:rsidRPr="002923F0">
        <w:rPr>
          <w:rFonts w:ascii="Times New Roman" w:hAnsi="Times New Roman"/>
          <w:szCs w:val="24"/>
        </w:rPr>
        <w:t xml:space="preserve">godnie </w:t>
      </w:r>
      <w:r w:rsidR="00B455C5" w:rsidRPr="002923F0">
        <w:rPr>
          <w:rFonts w:ascii="Times New Roman" w:hAnsi="Times New Roman"/>
          <w:szCs w:val="24"/>
        </w:rPr>
        <w:t xml:space="preserve">z rozporządzeniem </w:t>
      </w:r>
      <w:r w:rsidR="00916FCB" w:rsidRPr="002923F0">
        <w:rPr>
          <w:rFonts w:ascii="Times New Roman" w:hAnsi="Times New Roman"/>
          <w:szCs w:val="24"/>
        </w:rPr>
        <w:t xml:space="preserve">PEiR </w:t>
      </w:r>
      <w:r w:rsidR="00B455C5" w:rsidRPr="002923F0">
        <w:rPr>
          <w:rFonts w:ascii="Times New Roman" w:hAnsi="Times New Roman"/>
          <w:szCs w:val="24"/>
        </w:rPr>
        <w:t>nr 1305/2013.</w:t>
      </w:r>
      <w:r w:rsidR="00616899" w:rsidRPr="002923F0">
        <w:rPr>
          <w:rFonts w:ascii="Times New Roman" w:hAnsi="Times New Roman"/>
          <w:szCs w:val="24"/>
        </w:rPr>
        <w:t xml:space="preserve"> </w:t>
      </w:r>
    </w:p>
    <w:p w:rsidR="00F000F6" w:rsidRPr="002923F0" w:rsidRDefault="00F000F6" w:rsidP="00D20FAD">
      <w:pPr>
        <w:pStyle w:val="Akapitzlist"/>
        <w:numPr>
          <w:ilvl w:val="2"/>
          <w:numId w:val="109"/>
        </w:numPr>
        <w:spacing w:after="0" w:line="360" w:lineRule="auto"/>
        <w:ind w:left="567" w:hanging="567"/>
        <w:jc w:val="both"/>
        <w:rPr>
          <w:rFonts w:ascii="Times New Roman" w:hAnsi="Times New Roman"/>
          <w:b/>
          <w:sz w:val="24"/>
          <w:szCs w:val="24"/>
        </w:rPr>
      </w:pPr>
      <w:bookmarkStart w:id="95" w:name="_Hlk78530222"/>
      <w:r w:rsidRPr="002923F0">
        <w:rPr>
          <w:rFonts w:ascii="Times New Roman" w:hAnsi="Times New Roman"/>
          <w:b/>
          <w:sz w:val="24"/>
          <w:szCs w:val="24"/>
        </w:rPr>
        <w:t>Koszty podlegające refundacji</w:t>
      </w:r>
    </w:p>
    <w:p w:rsidR="00376917" w:rsidRPr="002923F0" w:rsidRDefault="00F000F6" w:rsidP="00D20FAD">
      <w:pPr>
        <w:spacing w:line="360" w:lineRule="auto"/>
        <w:jc w:val="both"/>
        <w:rPr>
          <w:sz w:val="24"/>
          <w:szCs w:val="24"/>
        </w:rPr>
      </w:pPr>
      <w:r w:rsidRPr="002923F0">
        <w:rPr>
          <w:sz w:val="24"/>
          <w:szCs w:val="24"/>
        </w:rPr>
        <w:t xml:space="preserve">Refundacji podlegać będą wyłącznie koszty </w:t>
      </w:r>
      <w:r w:rsidR="00376917" w:rsidRPr="002923F0">
        <w:rPr>
          <w:sz w:val="24"/>
          <w:szCs w:val="24"/>
        </w:rPr>
        <w:t>netto</w:t>
      </w:r>
      <w:r w:rsidR="001939A7" w:rsidRPr="002923F0">
        <w:rPr>
          <w:sz w:val="24"/>
          <w:szCs w:val="24"/>
        </w:rPr>
        <w:t>,</w:t>
      </w:r>
      <w:r w:rsidR="00376917" w:rsidRPr="002923F0">
        <w:rPr>
          <w:sz w:val="24"/>
          <w:szCs w:val="24"/>
        </w:rPr>
        <w:t xml:space="preserve"> </w:t>
      </w:r>
      <w:r w:rsidR="006E0F04" w:rsidRPr="002923F0">
        <w:rPr>
          <w:sz w:val="24"/>
          <w:szCs w:val="24"/>
        </w:rPr>
        <w:t>tj</w:t>
      </w:r>
      <w:r w:rsidR="00692FC2" w:rsidRPr="002923F0">
        <w:rPr>
          <w:sz w:val="24"/>
          <w:szCs w:val="24"/>
        </w:rPr>
        <w:t>.</w:t>
      </w:r>
      <w:r w:rsidR="001939A7" w:rsidRPr="002923F0">
        <w:rPr>
          <w:sz w:val="24"/>
          <w:szCs w:val="24"/>
        </w:rPr>
        <w:t>:</w:t>
      </w:r>
    </w:p>
    <w:p w:rsidR="00F000F6" w:rsidRPr="002923F0" w:rsidRDefault="00376917" w:rsidP="00D20FAD">
      <w:pPr>
        <w:numPr>
          <w:ilvl w:val="1"/>
          <w:numId w:val="20"/>
        </w:numPr>
        <w:tabs>
          <w:tab w:val="clear" w:pos="1440"/>
          <w:tab w:val="num" w:pos="-4536"/>
        </w:tabs>
        <w:spacing w:line="360" w:lineRule="auto"/>
        <w:ind w:left="567" w:hanging="567"/>
        <w:jc w:val="both"/>
        <w:rPr>
          <w:sz w:val="24"/>
          <w:szCs w:val="24"/>
        </w:rPr>
      </w:pPr>
      <w:r w:rsidRPr="002923F0">
        <w:rPr>
          <w:sz w:val="24"/>
          <w:szCs w:val="24"/>
        </w:rPr>
        <w:t xml:space="preserve">Koszty podstawowe – wydatki poniesione </w:t>
      </w:r>
      <w:r w:rsidR="00B668D7" w:rsidRPr="002923F0">
        <w:rPr>
          <w:sz w:val="24"/>
          <w:szCs w:val="24"/>
        </w:rPr>
        <w:t>w okresie od dnia podpisania umowy między KOWR i podmiotem uprawnionym</w:t>
      </w:r>
      <w:r w:rsidR="000B13F8" w:rsidRPr="002923F0">
        <w:rPr>
          <w:sz w:val="24"/>
          <w:szCs w:val="24"/>
        </w:rPr>
        <w:t xml:space="preserve"> </w:t>
      </w:r>
      <w:r w:rsidRPr="002923F0">
        <w:rPr>
          <w:sz w:val="24"/>
          <w:szCs w:val="24"/>
        </w:rPr>
        <w:t>na zakup</w:t>
      </w:r>
      <w:r w:rsidR="000B13F8" w:rsidRPr="002923F0">
        <w:rPr>
          <w:sz w:val="24"/>
          <w:szCs w:val="24"/>
        </w:rPr>
        <w:t xml:space="preserve"> fabrycznie nowego sprzętu pszczelarskiego oraz maszyn i urządzeń służących do produkcji pasiecznej.</w:t>
      </w:r>
    </w:p>
    <w:bookmarkEnd w:id="95"/>
    <w:p w:rsidR="00E118D0" w:rsidRPr="002923F0" w:rsidRDefault="00376917" w:rsidP="00D20FAD">
      <w:pPr>
        <w:numPr>
          <w:ilvl w:val="1"/>
          <w:numId w:val="20"/>
        </w:numPr>
        <w:autoSpaceDE w:val="0"/>
        <w:autoSpaceDN w:val="0"/>
        <w:adjustRightInd w:val="0"/>
        <w:spacing w:line="360" w:lineRule="auto"/>
        <w:ind w:left="357" w:hanging="357"/>
        <w:jc w:val="both"/>
        <w:rPr>
          <w:color w:val="000000"/>
          <w:sz w:val="24"/>
          <w:szCs w:val="24"/>
        </w:rPr>
      </w:pPr>
      <w:r w:rsidRPr="002923F0">
        <w:rPr>
          <w:color w:val="000000"/>
          <w:sz w:val="24"/>
          <w:szCs w:val="24"/>
        </w:rPr>
        <w:t xml:space="preserve">Koszty dodatkowe – wydatki poniesione </w:t>
      </w:r>
      <w:r w:rsidR="00B668D7" w:rsidRPr="002923F0">
        <w:rPr>
          <w:color w:val="000000"/>
          <w:sz w:val="24"/>
          <w:szCs w:val="24"/>
        </w:rPr>
        <w:t>(</w:t>
      </w:r>
      <w:r w:rsidR="00B668D7" w:rsidRPr="002923F0">
        <w:rPr>
          <w:sz w:val="24"/>
          <w:szCs w:val="24"/>
        </w:rPr>
        <w:t xml:space="preserve">w okresie od 1 sierpnia danego roku do 31 lipca roku następnego) </w:t>
      </w:r>
      <w:r w:rsidR="0065724C" w:rsidRPr="002923F0">
        <w:rPr>
          <w:color w:val="000000"/>
          <w:sz w:val="24"/>
          <w:szCs w:val="24"/>
        </w:rPr>
        <w:t>na udokumentowane</w:t>
      </w:r>
      <w:r w:rsidRPr="002923F0">
        <w:rPr>
          <w:color w:val="000000"/>
          <w:sz w:val="24"/>
          <w:szCs w:val="24"/>
        </w:rPr>
        <w:t xml:space="preserve"> koszty bezpośrednio związane z wykonaniem </w:t>
      </w:r>
      <w:r w:rsidRPr="002923F0">
        <w:rPr>
          <w:color w:val="000000"/>
          <w:sz w:val="24"/>
          <w:szCs w:val="24"/>
        </w:rPr>
        <w:lastRenderedPageBreak/>
        <w:t xml:space="preserve">projektu oraz związanej z tym robocizny. Refundacji podlegają koszty w wysokości nie większej niż </w:t>
      </w:r>
      <w:r w:rsidR="000B13F8" w:rsidRPr="002923F0">
        <w:rPr>
          <w:color w:val="000000"/>
          <w:sz w:val="24"/>
          <w:szCs w:val="24"/>
        </w:rPr>
        <w:t>5</w:t>
      </w:r>
      <w:r w:rsidRPr="002923F0">
        <w:rPr>
          <w:color w:val="000000"/>
          <w:sz w:val="24"/>
          <w:szCs w:val="24"/>
        </w:rPr>
        <w:t xml:space="preserve">% wartości kosztów podstawowych projektu przyjętych do refundacji. W skład kosztów dodatkowych wchodzą: koszty poniesione na zakup materiałów biurowych, korespondencję, telekomunikację, </w:t>
      </w:r>
      <w:r w:rsidR="00EF7049" w:rsidRPr="002923F0">
        <w:rPr>
          <w:color w:val="000000"/>
          <w:sz w:val="24"/>
          <w:szCs w:val="24"/>
        </w:rPr>
        <w:t xml:space="preserve">prace biurowe, </w:t>
      </w:r>
      <w:r w:rsidRPr="002923F0">
        <w:rPr>
          <w:color w:val="000000"/>
          <w:sz w:val="24"/>
          <w:szCs w:val="24"/>
        </w:rPr>
        <w:t>wynagrodzenie pracowników podmiotu uprawnionego biorących udział przy obsłudze projektu, wynagrodzenie firm/osób zewnętrznych, którym podmiot uprawniony zleci wykonanie usług w zakresie księgowości, rachunkowości lub innych działań związanych z realizacją projektu itp.</w:t>
      </w:r>
      <w:r w:rsidR="00EF7049" w:rsidRPr="002923F0">
        <w:rPr>
          <w:color w:val="000000"/>
          <w:sz w:val="24"/>
          <w:szCs w:val="24"/>
        </w:rPr>
        <w:t xml:space="preserve"> </w:t>
      </w:r>
      <w:r w:rsidRPr="002923F0">
        <w:rPr>
          <w:color w:val="000000"/>
          <w:sz w:val="24"/>
          <w:szCs w:val="24"/>
        </w:rPr>
        <w:t>W przypadku wynagrodzenia pracowników zatrudnionych przez podmiot uprawniony na podstawie umowy o pracę, będzie brany pod uwagę pasek listy płac wraz z</w:t>
      </w:r>
      <w:r w:rsidR="007823CE" w:rsidRPr="002923F0">
        <w:rPr>
          <w:color w:val="000000"/>
          <w:sz w:val="24"/>
          <w:szCs w:val="24"/>
        </w:rPr>
        <w:t> </w:t>
      </w:r>
      <w:r w:rsidRPr="002923F0">
        <w:rPr>
          <w:color w:val="000000"/>
          <w:sz w:val="24"/>
          <w:szCs w:val="24"/>
        </w:rPr>
        <w:t>oświadczeniem podmiotu uprawnionego jaka część wynagrodzenia pracownika jest związana z pracą w ramach przedmiotowego projektu. W przypadku faktur dokumentujących usługi telekomunikacyjne wymagane jest oświadczenie podmiotu uprawnionego jaka część kwoty z faktury obejmuje koszty poniesione w ramach przedmiotowego projektu.</w:t>
      </w:r>
      <w:r w:rsidR="00777766" w:rsidRPr="002923F0">
        <w:rPr>
          <w:color w:val="000000"/>
          <w:sz w:val="24"/>
          <w:szCs w:val="24"/>
        </w:rPr>
        <w:t xml:space="preserve"> </w:t>
      </w:r>
      <w:r w:rsidR="00247AB3" w:rsidRPr="002923F0">
        <w:rPr>
          <w:color w:val="000000"/>
          <w:sz w:val="24"/>
          <w:szCs w:val="24"/>
        </w:rPr>
        <w:t>W przypadku umów cywilnoprawnych (np. umowy o dzieło, umowy zlecenie) refundacji podlegają koszty netto (kwoty pomniejszone o podatek VAT, podatek dochodowy, zaliczkę na podatek dochodowy).</w:t>
      </w:r>
    </w:p>
    <w:p w:rsidR="00F000F6" w:rsidRPr="002923F0" w:rsidRDefault="00F000F6" w:rsidP="00D20FAD">
      <w:pPr>
        <w:pStyle w:val="Akapitzlist"/>
        <w:numPr>
          <w:ilvl w:val="2"/>
          <w:numId w:val="109"/>
        </w:numPr>
        <w:spacing w:after="0" w:line="360" w:lineRule="auto"/>
        <w:ind w:left="567" w:hanging="567"/>
        <w:jc w:val="both"/>
        <w:rPr>
          <w:rFonts w:ascii="Times New Roman" w:hAnsi="Times New Roman"/>
          <w:b/>
          <w:sz w:val="24"/>
          <w:szCs w:val="24"/>
        </w:rPr>
      </w:pPr>
      <w:r w:rsidRPr="002923F0">
        <w:rPr>
          <w:rFonts w:ascii="Times New Roman" w:hAnsi="Times New Roman"/>
          <w:b/>
          <w:sz w:val="24"/>
          <w:szCs w:val="24"/>
        </w:rPr>
        <w:t>Wymagania dla projektów składanych przez podmioty uprawnione</w:t>
      </w:r>
    </w:p>
    <w:p w:rsidR="00F000F6" w:rsidRPr="002923F0" w:rsidRDefault="00E118D0" w:rsidP="00D20FAD">
      <w:pPr>
        <w:spacing w:line="360" w:lineRule="auto"/>
        <w:ind w:left="284"/>
        <w:jc w:val="both"/>
        <w:rPr>
          <w:sz w:val="24"/>
          <w:szCs w:val="24"/>
        </w:rPr>
      </w:pPr>
      <w:r w:rsidRPr="002923F0">
        <w:rPr>
          <w:sz w:val="24"/>
          <w:szCs w:val="24"/>
        </w:rPr>
        <w:t xml:space="preserve">Podmiot uprawniony może ubiegać się o refundację </w:t>
      </w:r>
      <w:r w:rsidR="00F000F6" w:rsidRPr="002923F0">
        <w:rPr>
          <w:sz w:val="24"/>
          <w:szCs w:val="24"/>
        </w:rPr>
        <w:t>kosztów zakupu</w:t>
      </w:r>
      <w:r w:rsidRPr="002923F0">
        <w:rPr>
          <w:sz w:val="24"/>
          <w:szCs w:val="24"/>
        </w:rPr>
        <w:t xml:space="preserve"> fabrycznie nowego </w:t>
      </w:r>
      <w:r w:rsidR="00F000F6" w:rsidRPr="002923F0">
        <w:rPr>
          <w:sz w:val="24"/>
          <w:szCs w:val="24"/>
        </w:rPr>
        <w:t xml:space="preserve"> sprzętu pszczelarskiego </w:t>
      </w:r>
      <w:r w:rsidR="00042AC2" w:rsidRPr="002923F0">
        <w:rPr>
          <w:sz w:val="24"/>
          <w:szCs w:val="24"/>
        </w:rPr>
        <w:t xml:space="preserve">oraz maszyn i urządzeń służących do produkcji pasiecznej </w:t>
      </w:r>
      <w:r w:rsidRPr="002923F0">
        <w:rPr>
          <w:sz w:val="24"/>
          <w:szCs w:val="24"/>
        </w:rPr>
        <w:t>na podstawie jednego projektu. Projekt powinien być składany na formularzu stanowiącym</w:t>
      </w:r>
      <w:r w:rsidRPr="002923F0">
        <w:rPr>
          <w:b/>
          <w:sz w:val="24"/>
          <w:szCs w:val="24"/>
        </w:rPr>
        <w:t xml:space="preserve"> załącznik nr 2 </w:t>
      </w:r>
      <w:r w:rsidRPr="002923F0">
        <w:rPr>
          <w:sz w:val="24"/>
          <w:szCs w:val="24"/>
        </w:rPr>
        <w:t xml:space="preserve">do niniejszych </w:t>
      </w:r>
      <w:r w:rsidR="003278D9">
        <w:rPr>
          <w:sz w:val="24"/>
          <w:szCs w:val="24"/>
        </w:rPr>
        <w:t>W</w:t>
      </w:r>
      <w:r w:rsidRPr="002923F0">
        <w:rPr>
          <w:sz w:val="24"/>
          <w:szCs w:val="24"/>
        </w:rPr>
        <w:t>arunków.</w:t>
      </w:r>
      <w:r w:rsidR="003C66C2" w:rsidRPr="002923F0">
        <w:rPr>
          <w:sz w:val="24"/>
          <w:szCs w:val="24"/>
        </w:rPr>
        <w:t xml:space="preserve"> </w:t>
      </w:r>
      <w:r w:rsidR="00CB4E23" w:rsidRPr="002923F0">
        <w:rPr>
          <w:b/>
          <w:sz w:val="24"/>
          <w:szCs w:val="24"/>
        </w:rPr>
        <w:t>Do projektu powinien być dołączony załącznik nr 8 (jeśli nie został dołączony do innego projektu).</w:t>
      </w:r>
      <w:r w:rsidR="00F000F6" w:rsidRPr="002923F0">
        <w:rPr>
          <w:b/>
          <w:sz w:val="24"/>
          <w:szCs w:val="24"/>
        </w:rPr>
        <w:t xml:space="preserve"> </w:t>
      </w:r>
    </w:p>
    <w:p w:rsidR="001C2FEC" w:rsidRPr="002923F0" w:rsidRDefault="00F000F6" w:rsidP="00D20FAD">
      <w:pPr>
        <w:pStyle w:val="Akapitzlist"/>
        <w:numPr>
          <w:ilvl w:val="2"/>
          <w:numId w:val="109"/>
        </w:numPr>
        <w:spacing w:after="0" w:line="360" w:lineRule="auto"/>
        <w:ind w:left="567" w:hanging="567"/>
        <w:jc w:val="both"/>
        <w:rPr>
          <w:rFonts w:ascii="Times New Roman" w:hAnsi="Times New Roman"/>
          <w:b/>
          <w:sz w:val="24"/>
          <w:szCs w:val="24"/>
        </w:rPr>
      </w:pPr>
      <w:r w:rsidRPr="002923F0">
        <w:rPr>
          <w:rFonts w:ascii="Times New Roman" w:hAnsi="Times New Roman"/>
          <w:b/>
          <w:sz w:val="24"/>
          <w:szCs w:val="24"/>
        </w:rPr>
        <w:t>Realizacja projektu</w:t>
      </w:r>
    </w:p>
    <w:p w:rsidR="00217757" w:rsidRPr="002923F0" w:rsidRDefault="001C2FEC" w:rsidP="00247AB3">
      <w:pPr>
        <w:numPr>
          <w:ilvl w:val="0"/>
          <w:numId w:val="39"/>
        </w:numPr>
        <w:spacing w:line="360" w:lineRule="auto"/>
        <w:jc w:val="both"/>
        <w:rPr>
          <w:sz w:val="24"/>
          <w:szCs w:val="24"/>
        </w:rPr>
      </w:pPr>
      <w:r w:rsidRPr="002923F0">
        <w:rPr>
          <w:sz w:val="24"/>
          <w:szCs w:val="24"/>
        </w:rPr>
        <w:t>O</w:t>
      </w:r>
      <w:r w:rsidR="00A0411A" w:rsidRPr="002923F0">
        <w:rPr>
          <w:sz w:val="24"/>
          <w:szCs w:val="24"/>
        </w:rPr>
        <w:t>dbiorcy końcowi pomocy</w:t>
      </w:r>
      <w:r w:rsidR="0087723C" w:rsidRPr="002923F0">
        <w:rPr>
          <w:sz w:val="24"/>
          <w:szCs w:val="24"/>
        </w:rPr>
        <w:t xml:space="preserve"> dokonają zakupu </w:t>
      </w:r>
      <w:r w:rsidR="00247AB3" w:rsidRPr="002923F0">
        <w:rPr>
          <w:sz w:val="24"/>
          <w:szCs w:val="24"/>
        </w:rPr>
        <w:t xml:space="preserve">sprzętu pszczelarskiego oraz maszyn </w:t>
      </w:r>
      <w:r w:rsidR="00042AC2">
        <w:rPr>
          <w:sz w:val="24"/>
          <w:szCs w:val="24"/>
        </w:rPr>
        <w:br/>
      </w:r>
      <w:r w:rsidR="00247AB3" w:rsidRPr="002923F0">
        <w:rPr>
          <w:sz w:val="24"/>
          <w:szCs w:val="24"/>
        </w:rPr>
        <w:t>i urządzeń służących do produkcji pasiecznej, o których mowa w</w:t>
      </w:r>
      <w:r w:rsidR="0087723C" w:rsidRPr="002923F0">
        <w:rPr>
          <w:sz w:val="24"/>
          <w:szCs w:val="24"/>
        </w:rPr>
        <w:t xml:space="preserve"> pkt. 7.2.3 za własne środki.</w:t>
      </w:r>
    </w:p>
    <w:p w:rsidR="0087723C" w:rsidRPr="002923F0" w:rsidRDefault="0087723C" w:rsidP="00D20FAD">
      <w:pPr>
        <w:numPr>
          <w:ilvl w:val="0"/>
          <w:numId w:val="39"/>
        </w:numPr>
        <w:tabs>
          <w:tab w:val="clear" w:pos="360"/>
        </w:tabs>
        <w:spacing w:line="360" w:lineRule="auto"/>
        <w:ind w:left="567" w:hanging="567"/>
        <w:jc w:val="both"/>
        <w:rPr>
          <w:sz w:val="24"/>
          <w:szCs w:val="24"/>
        </w:rPr>
      </w:pPr>
      <w:r w:rsidRPr="002923F0">
        <w:rPr>
          <w:sz w:val="24"/>
          <w:szCs w:val="24"/>
        </w:rPr>
        <w:t>Faktury</w:t>
      </w:r>
      <w:r w:rsidR="0084791D" w:rsidRPr="002923F0">
        <w:rPr>
          <w:sz w:val="24"/>
          <w:szCs w:val="24"/>
        </w:rPr>
        <w:t>/rachunki</w:t>
      </w:r>
      <w:r w:rsidRPr="002923F0">
        <w:rPr>
          <w:sz w:val="24"/>
          <w:szCs w:val="24"/>
        </w:rPr>
        <w:t xml:space="preserve"> za zakupiony sprzęt pszczelars</w:t>
      </w:r>
      <w:r w:rsidR="00A0411A" w:rsidRPr="002923F0">
        <w:rPr>
          <w:sz w:val="24"/>
          <w:szCs w:val="24"/>
        </w:rPr>
        <w:t>ki powinny być wystawione na poszczególnych odbiorców końcowych pomocy</w:t>
      </w:r>
      <w:r w:rsidR="001C2FEC" w:rsidRPr="002923F0">
        <w:rPr>
          <w:sz w:val="24"/>
          <w:szCs w:val="24"/>
        </w:rPr>
        <w:t xml:space="preserve"> i zawierać szczegółową specyfikację zakupionego sprzętu</w:t>
      </w:r>
      <w:r w:rsidRPr="002923F0">
        <w:rPr>
          <w:sz w:val="24"/>
          <w:szCs w:val="24"/>
        </w:rPr>
        <w:t>.</w:t>
      </w:r>
    </w:p>
    <w:p w:rsidR="008961DE" w:rsidRPr="002923F0" w:rsidRDefault="00E46A2B" w:rsidP="00D20FAD">
      <w:pPr>
        <w:numPr>
          <w:ilvl w:val="0"/>
          <w:numId w:val="39"/>
        </w:numPr>
        <w:tabs>
          <w:tab w:val="clear" w:pos="360"/>
        </w:tabs>
        <w:spacing w:line="360" w:lineRule="auto"/>
        <w:ind w:left="567" w:hanging="567"/>
        <w:jc w:val="both"/>
        <w:rPr>
          <w:sz w:val="24"/>
          <w:szCs w:val="24"/>
        </w:rPr>
      </w:pPr>
      <w:r w:rsidRPr="002923F0">
        <w:rPr>
          <w:sz w:val="24"/>
          <w:szCs w:val="24"/>
        </w:rPr>
        <w:t>Podmiot uprawniony po zawarciu umowy z KOWR jest zobowiązany do</w:t>
      </w:r>
      <w:r w:rsidR="00C962C2" w:rsidRPr="002923F0">
        <w:rPr>
          <w:sz w:val="24"/>
          <w:szCs w:val="24"/>
        </w:rPr>
        <w:t xml:space="preserve"> </w:t>
      </w:r>
      <w:r w:rsidR="009E2C57" w:rsidRPr="002923F0">
        <w:rPr>
          <w:sz w:val="24"/>
          <w:szCs w:val="24"/>
        </w:rPr>
        <w:t>podpisania</w:t>
      </w:r>
      <w:r w:rsidR="00C962C2" w:rsidRPr="002923F0">
        <w:rPr>
          <w:sz w:val="24"/>
          <w:szCs w:val="24"/>
        </w:rPr>
        <w:t xml:space="preserve"> </w:t>
      </w:r>
      <w:r w:rsidR="001168D9" w:rsidRPr="002923F0">
        <w:rPr>
          <w:sz w:val="24"/>
          <w:szCs w:val="24"/>
        </w:rPr>
        <w:t>umów</w:t>
      </w:r>
      <w:r w:rsidR="00C962C2" w:rsidRPr="002923F0">
        <w:rPr>
          <w:sz w:val="24"/>
          <w:szCs w:val="24"/>
        </w:rPr>
        <w:t xml:space="preserve"> </w:t>
      </w:r>
      <w:r w:rsidR="001168D9" w:rsidRPr="002923F0">
        <w:rPr>
          <w:sz w:val="24"/>
          <w:szCs w:val="24"/>
        </w:rPr>
        <w:t>z odbiorcami</w:t>
      </w:r>
      <w:r w:rsidR="00C962C2" w:rsidRPr="002923F0">
        <w:rPr>
          <w:sz w:val="24"/>
          <w:szCs w:val="24"/>
        </w:rPr>
        <w:t xml:space="preserve"> końcowym</w:t>
      </w:r>
      <w:r w:rsidR="001168D9" w:rsidRPr="002923F0">
        <w:rPr>
          <w:sz w:val="24"/>
          <w:szCs w:val="24"/>
        </w:rPr>
        <w:t>i</w:t>
      </w:r>
      <w:r w:rsidR="00C962C2" w:rsidRPr="002923F0">
        <w:rPr>
          <w:sz w:val="24"/>
          <w:szCs w:val="24"/>
        </w:rPr>
        <w:t xml:space="preserve"> pomocy, w któr</w:t>
      </w:r>
      <w:r w:rsidR="001168D9" w:rsidRPr="002923F0">
        <w:rPr>
          <w:sz w:val="24"/>
          <w:szCs w:val="24"/>
        </w:rPr>
        <w:t>ych</w:t>
      </w:r>
      <w:r w:rsidR="00C962C2" w:rsidRPr="002923F0">
        <w:rPr>
          <w:sz w:val="24"/>
          <w:szCs w:val="24"/>
        </w:rPr>
        <w:t xml:space="preserve"> określi dla ni</w:t>
      </w:r>
      <w:r w:rsidR="001168D9" w:rsidRPr="002923F0">
        <w:rPr>
          <w:sz w:val="24"/>
          <w:szCs w:val="24"/>
        </w:rPr>
        <w:t>ch</w:t>
      </w:r>
      <w:r w:rsidR="00C962C2" w:rsidRPr="002923F0">
        <w:rPr>
          <w:sz w:val="24"/>
          <w:szCs w:val="24"/>
        </w:rPr>
        <w:t xml:space="preserve"> maksymalną kwotę refundacji stanowiącą 60% ceny netto zakupu przy założeniu, że kwota ta nie przekroczy w okresie jednego sezonu kwoty wynikającej z iloczynu </w:t>
      </w:r>
      <w:r w:rsidR="000B13F8" w:rsidRPr="002923F0">
        <w:rPr>
          <w:sz w:val="24"/>
          <w:szCs w:val="24"/>
        </w:rPr>
        <w:t xml:space="preserve">100 </w:t>
      </w:r>
      <w:r w:rsidR="00C962C2" w:rsidRPr="002923F0">
        <w:rPr>
          <w:sz w:val="24"/>
          <w:szCs w:val="24"/>
        </w:rPr>
        <w:t>zł i posiadanej liczby pni pszczelich i</w:t>
      </w:r>
      <w:r w:rsidR="005020A9" w:rsidRPr="002923F0">
        <w:rPr>
          <w:sz w:val="24"/>
          <w:szCs w:val="24"/>
        </w:rPr>
        <w:t> </w:t>
      </w:r>
      <w:r w:rsidR="00C962C2" w:rsidRPr="002923F0">
        <w:rPr>
          <w:sz w:val="24"/>
          <w:szCs w:val="24"/>
        </w:rPr>
        <w:t>nie będzie wyższa niż 1</w:t>
      </w:r>
      <w:r w:rsidR="000B13F8" w:rsidRPr="002923F0">
        <w:rPr>
          <w:sz w:val="24"/>
          <w:szCs w:val="24"/>
        </w:rPr>
        <w:t>5</w:t>
      </w:r>
      <w:r w:rsidR="00C962C2" w:rsidRPr="002923F0">
        <w:rPr>
          <w:sz w:val="24"/>
          <w:szCs w:val="24"/>
        </w:rPr>
        <w:t> 000 zł.</w:t>
      </w:r>
    </w:p>
    <w:p w:rsidR="001939A7" w:rsidRPr="002923F0" w:rsidRDefault="009E2C57" w:rsidP="00D20FAD">
      <w:pPr>
        <w:spacing w:line="360" w:lineRule="auto"/>
        <w:jc w:val="both"/>
        <w:rPr>
          <w:sz w:val="24"/>
          <w:szCs w:val="24"/>
        </w:rPr>
      </w:pPr>
      <w:r w:rsidRPr="002923F0">
        <w:rPr>
          <w:sz w:val="24"/>
          <w:szCs w:val="24"/>
        </w:rPr>
        <w:lastRenderedPageBreak/>
        <w:t>Odbiorca końcowy zobowiąże się w tej umowie do</w:t>
      </w:r>
      <w:r w:rsidR="001939A7" w:rsidRPr="002923F0">
        <w:rPr>
          <w:sz w:val="24"/>
          <w:szCs w:val="24"/>
        </w:rPr>
        <w:t>:</w:t>
      </w:r>
    </w:p>
    <w:p w:rsidR="0087723C" w:rsidRPr="002923F0" w:rsidRDefault="0087723C" w:rsidP="00D20FAD">
      <w:pPr>
        <w:numPr>
          <w:ilvl w:val="0"/>
          <w:numId w:val="48"/>
        </w:numPr>
        <w:tabs>
          <w:tab w:val="clear" w:pos="1069"/>
        </w:tabs>
        <w:spacing w:line="360" w:lineRule="auto"/>
        <w:ind w:left="1134" w:hanging="567"/>
        <w:jc w:val="both"/>
        <w:rPr>
          <w:sz w:val="24"/>
          <w:szCs w:val="24"/>
        </w:rPr>
      </w:pPr>
      <w:r w:rsidRPr="002923F0">
        <w:rPr>
          <w:sz w:val="24"/>
          <w:szCs w:val="24"/>
        </w:rPr>
        <w:t xml:space="preserve">utrzymywania sprzętu w należytym </w:t>
      </w:r>
      <w:r w:rsidR="00A0411A" w:rsidRPr="002923F0">
        <w:rPr>
          <w:sz w:val="24"/>
          <w:szCs w:val="24"/>
        </w:rPr>
        <w:t>stanie technicznym przez okres 5</w:t>
      </w:r>
      <w:r w:rsidRPr="002923F0">
        <w:rPr>
          <w:sz w:val="24"/>
          <w:szCs w:val="24"/>
        </w:rPr>
        <w:t xml:space="preserve"> lat </w:t>
      </w:r>
      <w:r w:rsidR="00934AC1" w:rsidRPr="002923F0">
        <w:rPr>
          <w:sz w:val="24"/>
          <w:szCs w:val="24"/>
        </w:rPr>
        <w:t xml:space="preserve">licząc </w:t>
      </w:r>
      <w:r w:rsidRPr="002923F0">
        <w:rPr>
          <w:sz w:val="24"/>
          <w:szCs w:val="24"/>
        </w:rPr>
        <w:t xml:space="preserve">od </w:t>
      </w:r>
      <w:r w:rsidR="00934AC1" w:rsidRPr="002923F0">
        <w:rPr>
          <w:sz w:val="24"/>
          <w:szCs w:val="24"/>
        </w:rPr>
        <w:t xml:space="preserve">roku następującego po roku, </w:t>
      </w:r>
      <w:r w:rsidR="00B90892" w:rsidRPr="002923F0">
        <w:rPr>
          <w:sz w:val="24"/>
          <w:szCs w:val="24"/>
        </w:rPr>
        <w:t>w którym</w:t>
      </w:r>
      <w:r w:rsidR="006C489B" w:rsidRPr="002923F0">
        <w:rPr>
          <w:sz w:val="24"/>
          <w:szCs w:val="24"/>
        </w:rPr>
        <w:t xml:space="preserve"> zakończono realizację projektu</w:t>
      </w:r>
      <w:r w:rsidRPr="002923F0">
        <w:rPr>
          <w:sz w:val="24"/>
          <w:szCs w:val="24"/>
        </w:rPr>
        <w:t>,</w:t>
      </w:r>
    </w:p>
    <w:p w:rsidR="002102BA" w:rsidRPr="002923F0" w:rsidRDefault="002102BA" w:rsidP="00D20FAD">
      <w:pPr>
        <w:numPr>
          <w:ilvl w:val="0"/>
          <w:numId w:val="48"/>
        </w:numPr>
        <w:tabs>
          <w:tab w:val="clear" w:pos="1069"/>
        </w:tabs>
        <w:spacing w:line="360" w:lineRule="auto"/>
        <w:ind w:left="1134" w:hanging="567"/>
        <w:jc w:val="both"/>
        <w:rPr>
          <w:sz w:val="24"/>
          <w:szCs w:val="24"/>
        </w:rPr>
      </w:pPr>
      <w:r w:rsidRPr="002923F0">
        <w:rPr>
          <w:sz w:val="24"/>
          <w:szCs w:val="24"/>
        </w:rPr>
        <w:t>oznakowania zakupionego sprzętu w sposób trwały</w:t>
      </w:r>
      <w:r w:rsidR="00E46A2B" w:rsidRPr="002923F0">
        <w:rPr>
          <w:sz w:val="24"/>
          <w:szCs w:val="24"/>
        </w:rPr>
        <w:t xml:space="preserve"> napisem „KOWR – (rok zakupu)”</w:t>
      </w:r>
      <w:r w:rsidRPr="002923F0">
        <w:rPr>
          <w:sz w:val="24"/>
          <w:szCs w:val="24"/>
        </w:rPr>
        <w:t xml:space="preserve"> umożliwiający</w:t>
      </w:r>
      <w:r w:rsidR="00EF7049" w:rsidRPr="002923F0">
        <w:rPr>
          <w:sz w:val="24"/>
          <w:szCs w:val="24"/>
        </w:rPr>
        <w:t xml:space="preserve"> jednoznaczną</w:t>
      </w:r>
      <w:r w:rsidRPr="002923F0">
        <w:rPr>
          <w:sz w:val="24"/>
          <w:szCs w:val="24"/>
        </w:rPr>
        <w:t xml:space="preserve"> identyfikację sprzętu przez okres 5 lat,</w:t>
      </w:r>
    </w:p>
    <w:p w:rsidR="001169DC" w:rsidRPr="002923F0" w:rsidRDefault="001169DC" w:rsidP="00D20FAD">
      <w:pPr>
        <w:numPr>
          <w:ilvl w:val="0"/>
          <w:numId w:val="48"/>
        </w:numPr>
        <w:tabs>
          <w:tab w:val="clear" w:pos="1069"/>
        </w:tabs>
        <w:spacing w:line="360" w:lineRule="auto"/>
        <w:ind w:left="1134" w:hanging="567"/>
        <w:jc w:val="both"/>
        <w:rPr>
          <w:sz w:val="24"/>
          <w:szCs w:val="24"/>
        </w:rPr>
      </w:pPr>
      <w:r w:rsidRPr="002923F0">
        <w:rPr>
          <w:sz w:val="24"/>
          <w:szCs w:val="24"/>
        </w:rPr>
        <w:t xml:space="preserve">posiadania pełnej dokumentacji źródłowej poniesionych kosztów przez okres </w:t>
      </w:r>
      <w:r w:rsidR="00934AC1" w:rsidRPr="002923F0">
        <w:rPr>
          <w:sz w:val="24"/>
          <w:szCs w:val="24"/>
        </w:rPr>
        <w:br/>
      </w:r>
      <w:r w:rsidRPr="002923F0">
        <w:rPr>
          <w:sz w:val="24"/>
          <w:szCs w:val="24"/>
        </w:rPr>
        <w:t xml:space="preserve">5 lat, </w:t>
      </w:r>
      <w:r w:rsidR="00934AC1" w:rsidRPr="002923F0">
        <w:rPr>
          <w:sz w:val="24"/>
          <w:szCs w:val="24"/>
        </w:rPr>
        <w:t>licząc od roku następującego po roku,</w:t>
      </w:r>
      <w:r w:rsidR="006C489B" w:rsidRPr="002923F0">
        <w:rPr>
          <w:sz w:val="24"/>
          <w:szCs w:val="24"/>
        </w:rPr>
        <w:t xml:space="preserve"> w którym zakończono realizację projektu</w:t>
      </w:r>
      <w:r w:rsidR="00934AC1" w:rsidRPr="002923F0">
        <w:rPr>
          <w:sz w:val="24"/>
          <w:szCs w:val="24"/>
        </w:rPr>
        <w:t>,</w:t>
      </w:r>
      <w:r w:rsidR="006C489B" w:rsidRPr="002923F0">
        <w:rPr>
          <w:sz w:val="24"/>
          <w:szCs w:val="24"/>
        </w:rPr>
        <w:t xml:space="preserve"> </w:t>
      </w:r>
      <w:r w:rsidR="00B31403" w:rsidRPr="002923F0">
        <w:rPr>
          <w:sz w:val="24"/>
          <w:szCs w:val="24"/>
        </w:rPr>
        <w:t>a w szczególności</w:t>
      </w:r>
      <w:r w:rsidRPr="002923F0">
        <w:rPr>
          <w:sz w:val="24"/>
          <w:szCs w:val="24"/>
        </w:rPr>
        <w:t xml:space="preserve"> faktu</w:t>
      </w:r>
      <w:r w:rsidR="00A0411A" w:rsidRPr="002923F0">
        <w:rPr>
          <w:sz w:val="24"/>
          <w:szCs w:val="24"/>
        </w:rPr>
        <w:t>r/</w:t>
      </w:r>
      <w:r w:rsidR="006C489B" w:rsidRPr="002923F0">
        <w:rPr>
          <w:sz w:val="24"/>
          <w:szCs w:val="24"/>
        </w:rPr>
        <w:t xml:space="preserve">rachunków oraz dokumentów </w:t>
      </w:r>
      <w:r w:rsidRPr="002923F0">
        <w:rPr>
          <w:sz w:val="24"/>
          <w:szCs w:val="24"/>
        </w:rPr>
        <w:t>potwierdzających dokonanie płatności,</w:t>
      </w:r>
    </w:p>
    <w:p w:rsidR="0087723C" w:rsidRPr="002923F0" w:rsidRDefault="00C51212" w:rsidP="00D20FAD">
      <w:pPr>
        <w:numPr>
          <w:ilvl w:val="0"/>
          <w:numId w:val="48"/>
        </w:numPr>
        <w:tabs>
          <w:tab w:val="clear" w:pos="1069"/>
        </w:tabs>
        <w:spacing w:line="360" w:lineRule="auto"/>
        <w:ind w:left="1134" w:hanging="567"/>
        <w:jc w:val="both"/>
        <w:rPr>
          <w:sz w:val="24"/>
          <w:szCs w:val="24"/>
        </w:rPr>
      </w:pPr>
      <w:r w:rsidRPr="002923F0">
        <w:rPr>
          <w:sz w:val="24"/>
          <w:szCs w:val="24"/>
        </w:rPr>
        <w:t>ponoszenia odpowiedzialności materialnej wobec podmiotu uprawnionego, w</w:t>
      </w:r>
      <w:r w:rsidR="001F77AA" w:rsidRPr="002923F0">
        <w:rPr>
          <w:sz w:val="24"/>
          <w:szCs w:val="24"/>
        </w:rPr>
        <w:t> </w:t>
      </w:r>
      <w:r w:rsidRPr="002923F0">
        <w:rPr>
          <w:sz w:val="24"/>
          <w:szCs w:val="24"/>
        </w:rPr>
        <w:t xml:space="preserve">przypadku nieprzestrzegania zobowiązań umownych oraz niniejszych </w:t>
      </w:r>
      <w:r w:rsidR="003278D9">
        <w:rPr>
          <w:sz w:val="24"/>
          <w:szCs w:val="24"/>
        </w:rPr>
        <w:t>W</w:t>
      </w:r>
      <w:r w:rsidR="006C489B" w:rsidRPr="002923F0">
        <w:rPr>
          <w:sz w:val="24"/>
          <w:szCs w:val="24"/>
        </w:rPr>
        <w:t>arunków</w:t>
      </w:r>
      <w:r w:rsidRPr="002923F0">
        <w:rPr>
          <w:sz w:val="24"/>
          <w:szCs w:val="24"/>
        </w:rPr>
        <w:t>,</w:t>
      </w:r>
    </w:p>
    <w:p w:rsidR="006F3D7D" w:rsidRPr="002923F0" w:rsidRDefault="006F3D7D" w:rsidP="00D20FAD">
      <w:pPr>
        <w:numPr>
          <w:ilvl w:val="0"/>
          <w:numId w:val="48"/>
        </w:numPr>
        <w:tabs>
          <w:tab w:val="clear" w:pos="1069"/>
        </w:tabs>
        <w:spacing w:line="360" w:lineRule="auto"/>
        <w:ind w:left="1134" w:hanging="567"/>
        <w:jc w:val="both"/>
        <w:rPr>
          <w:sz w:val="24"/>
          <w:szCs w:val="24"/>
        </w:rPr>
      </w:pPr>
      <w:r w:rsidRPr="002923F0">
        <w:rPr>
          <w:sz w:val="24"/>
          <w:szCs w:val="24"/>
        </w:rPr>
        <w:t>poddani</w:t>
      </w:r>
      <w:r w:rsidR="009670DA" w:rsidRPr="002923F0">
        <w:rPr>
          <w:sz w:val="24"/>
          <w:szCs w:val="24"/>
        </w:rPr>
        <w:t>a się wszelkim kontrolom</w:t>
      </w:r>
      <w:r w:rsidRPr="002923F0">
        <w:rPr>
          <w:sz w:val="24"/>
          <w:szCs w:val="24"/>
        </w:rPr>
        <w:t xml:space="preserve"> dotyczącym realizacji projektu przeprowadzanym przez </w:t>
      </w:r>
      <w:r w:rsidR="00F94E74" w:rsidRPr="002923F0">
        <w:rPr>
          <w:sz w:val="24"/>
          <w:szCs w:val="24"/>
        </w:rPr>
        <w:t>KOWR</w:t>
      </w:r>
      <w:r w:rsidR="00195669" w:rsidRPr="002923F0">
        <w:rPr>
          <w:sz w:val="24"/>
          <w:szCs w:val="24"/>
        </w:rPr>
        <w:t>,</w:t>
      </w:r>
      <w:r w:rsidR="00096D15" w:rsidRPr="002923F0">
        <w:rPr>
          <w:sz w:val="24"/>
          <w:szCs w:val="24"/>
        </w:rPr>
        <w:t xml:space="preserve"> inne upoważnione instytucje,</w:t>
      </w:r>
      <w:r w:rsidRPr="002923F0">
        <w:rPr>
          <w:sz w:val="24"/>
          <w:szCs w:val="24"/>
        </w:rPr>
        <w:t xml:space="preserve"> jak również organy Komisji Europejskiej,</w:t>
      </w:r>
    </w:p>
    <w:p w:rsidR="001939A7" w:rsidRPr="002923F0" w:rsidRDefault="00C51212" w:rsidP="00D20FAD">
      <w:pPr>
        <w:numPr>
          <w:ilvl w:val="0"/>
          <w:numId w:val="48"/>
        </w:numPr>
        <w:tabs>
          <w:tab w:val="clear" w:pos="1069"/>
        </w:tabs>
        <w:spacing w:line="360" w:lineRule="auto"/>
        <w:ind w:left="1134" w:hanging="567"/>
        <w:jc w:val="both"/>
        <w:rPr>
          <w:sz w:val="24"/>
          <w:szCs w:val="24"/>
        </w:rPr>
      </w:pPr>
      <w:r w:rsidRPr="002923F0">
        <w:rPr>
          <w:sz w:val="24"/>
          <w:szCs w:val="24"/>
        </w:rPr>
        <w:t>oświadczenia</w:t>
      </w:r>
      <w:r w:rsidR="00897F02" w:rsidRPr="002923F0">
        <w:rPr>
          <w:sz w:val="24"/>
          <w:szCs w:val="24"/>
        </w:rPr>
        <w:t>,</w:t>
      </w:r>
      <w:r w:rsidRPr="002923F0">
        <w:rPr>
          <w:sz w:val="24"/>
          <w:szCs w:val="24"/>
        </w:rPr>
        <w:t xml:space="preserve"> iż spełnia wymogi przyznania pomocy określone w pkt. 7.2.2</w:t>
      </w:r>
      <w:r w:rsidR="00B90892" w:rsidRPr="002923F0">
        <w:rPr>
          <w:sz w:val="24"/>
          <w:szCs w:val="24"/>
        </w:rPr>
        <w:t xml:space="preserve">. niniejszych </w:t>
      </w:r>
      <w:r w:rsidR="003278D9">
        <w:rPr>
          <w:sz w:val="24"/>
          <w:szCs w:val="24"/>
        </w:rPr>
        <w:t>W</w:t>
      </w:r>
      <w:r w:rsidR="006C489B" w:rsidRPr="002923F0">
        <w:rPr>
          <w:sz w:val="24"/>
          <w:szCs w:val="24"/>
        </w:rPr>
        <w:t>arunków</w:t>
      </w:r>
      <w:r w:rsidR="00B90892" w:rsidRPr="002923F0">
        <w:rPr>
          <w:sz w:val="24"/>
          <w:szCs w:val="24"/>
        </w:rPr>
        <w:t>,</w:t>
      </w:r>
    </w:p>
    <w:p w:rsidR="00B90892" w:rsidRPr="002923F0" w:rsidRDefault="00B90892" w:rsidP="00D20FAD">
      <w:pPr>
        <w:numPr>
          <w:ilvl w:val="0"/>
          <w:numId w:val="48"/>
        </w:numPr>
        <w:tabs>
          <w:tab w:val="clear" w:pos="1069"/>
        </w:tabs>
        <w:spacing w:line="360" w:lineRule="auto"/>
        <w:ind w:left="1134" w:hanging="567"/>
        <w:jc w:val="both"/>
        <w:rPr>
          <w:sz w:val="24"/>
          <w:szCs w:val="24"/>
        </w:rPr>
      </w:pPr>
      <w:r w:rsidRPr="002923F0">
        <w:rPr>
          <w:sz w:val="24"/>
          <w:szCs w:val="24"/>
        </w:rPr>
        <w:t>oświadczenia</w:t>
      </w:r>
      <w:r w:rsidR="006C489B" w:rsidRPr="002923F0">
        <w:rPr>
          <w:sz w:val="24"/>
          <w:szCs w:val="24"/>
        </w:rPr>
        <w:t xml:space="preserve">, </w:t>
      </w:r>
      <w:r w:rsidRPr="002923F0">
        <w:rPr>
          <w:sz w:val="24"/>
          <w:szCs w:val="24"/>
        </w:rPr>
        <w:t xml:space="preserve">iż nie korzystał i nie będzie korzystał z innych źródeł dofinasowania na zakup </w:t>
      </w:r>
      <w:r w:rsidR="00D21509" w:rsidRPr="002923F0">
        <w:rPr>
          <w:sz w:val="24"/>
          <w:szCs w:val="24"/>
        </w:rPr>
        <w:t>tego sp</w:t>
      </w:r>
      <w:r w:rsidRPr="002923F0">
        <w:rPr>
          <w:sz w:val="24"/>
          <w:szCs w:val="24"/>
        </w:rPr>
        <w:t>rzętu.</w:t>
      </w:r>
    </w:p>
    <w:p w:rsidR="00C51212" w:rsidRPr="002923F0" w:rsidRDefault="00C51212" w:rsidP="00D20FAD">
      <w:pPr>
        <w:numPr>
          <w:ilvl w:val="0"/>
          <w:numId w:val="39"/>
        </w:numPr>
        <w:tabs>
          <w:tab w:val="clear" w:pos="360"/>
        </w:tabs>
        <w:spacing w:line="360" w:lineRule="auto"/>
        <w:ind w:left="567" w:hanging="567"/>
        <w:jc w:val="both"/>
        <w:rPr>
          <w:sz w:val="24"/>
          <w:szCs w:val="24"/>
        </w:rPr>
      </w:pPr>
      <w:r w:rsidRPr="002923F0">
        <w:rPr>
          <w:sz w:val="24"/>
          <w:szCs w:val="24"/>
        </w:rPr>
        <w:t xml:space="preserve">Wzór umowy </w:t>
      </w:r>
      <w:r w:rsidR="009E2C57" w:rsidRPr="002923F0">
        <w:rPr>
          <w:sz w:val="24"/>
          <w:szCs w:val="24"/>
        </w:rPr>
        <w:t>między podmiotem uprawniony</w:t>
      </w:r>
      <w:r w:rsidR="001168D9" w:rsidRPr="002923F0">
        <w:rPr>
          <w:sz w:val="24"/>
          <w:szCs w:val="24"/>
        </w:rPr>
        <w:t>m</w:t>
      </w:r>
      <w:r w:rsidR="009E2C57" w:rsidRPr="002923F0">
        <w:rPr>
          <w:sz w:val="24"/>
          <w:szCs w:val="24"/>
        </w:rPr>
        <w:t xml:space="preserve"> a końcowym odbiorcą </w:t>
      </w:r>
      <w:r w:rsidRPr="002923F0">
        <w:rPr>
          <w:sz w:val="24"/>
          <w:szCs w:val="24"/>
        </w:rPr>
        <w:t>będzie stanowił załącznik do umowy zawartej pomiędz</w:t>
      </w:r>
      <w:r w:rsidR="00B15601" w:rsidRPr="002923F0">
        <w:rPr>
          <w:sz w:val="24"/>
          <w:szCs w:val="24"/>
        </w:rPr>
        <w:t xml:space="preserve">y </w:t>
      </w:r>
      <w:r w:rsidR="00F94E74" w:rsidRPr="002923F0">
        <w:rPr>
          <w:sz w:val="24"/>
          <w:szCs w:val="24"/>
        </w:rPr>
        <w:t>KOWR</w:t>
      </w:r>
      <w:r w:rsidRPr="002923F0">
        <w:rPr>
          <w:sz w:val="24"/>
          <w:szCs w:val="24"/>
        </w:rPr>
        <w:t xml:space="preserve"> i</w:t>
      </w:r>
      <w:r w:rsidR="00175A0C" w:rsidRPr="002923F0">
        <w:rPr>
          <w:sz w:val="24"/>
          <w:szCs w:val="24"/>
        </w:rPr>
        <w:t> </w:t>
      </w:r>
      <w:r w:rsidRPr="002923F0">
        <w:rPr>
          <w:sz w:val="24"/>
          <w:szCs w:val="24"/>
        </w:rPr>
        <w:t>podmiotem uprawnionym</w:t>
      </w:r>
      <w:r w:rsidR="00195669" w:rsidRPr="002923F0">
        <w:rPr>
          <w:sz w:val="24"/>
          <w:szCs w:val="24"/>
        </w:rPr>
        <w:t>.</w:t>
      </w:r>
      <w:r w:rsidR="00E74C24" w:rsidRPr="002923F0">
        <w:rPr>
          <w:sz w:val="24"/>
          <w:szCs w:val="24"/>
        </w:rPr>
        <w:t xml:space="preserve"> </w:t>
      </w:r>
      <w:r w:rsidR="00042AC2">
        <w:rPr>
          <w:sz w:val="24"/>
          <w:szCs w:val="24"/>
        </w:rPr>
        <w:br/>
      </w:r>
      <w:r w:rsidRPr="002923F0">
        <w:rPr>
          <w:sz w:val="24"/>
          <w:szCs w:val="24"/>
        </w:rPr>
        <w:t xml:space="preserve">W przypadku nieprzestrzegania niniejszych </w:t>
      </w:r>
      <w:r w:rsidR="003278D9">
        <w:rPr>
          <w:sz w:val="24"/>
          <w:szCs w:val="24"/>
        </w:rPr>
        <w:t>W</w:t>
      </w:r>
      <w:r w:rsidR="006C489B" w:rsidRPr="002923F0">
        <w:rPr>
          <w:sz w:val="24"/>
          <w:szCs w:val="24"/>
        </w:rPr>
        <w:t>arunków</w:t>
      </w:r>
      <w:r w:rsidRPr="002923F0">
        <w:rPr>
          <w:sz w:val="24"/>
          <w:szCs w:val="24"/>
        </w:rPr>
        <w:t xml:space="preserve"> przez odbiorców końcowych, odpowiedzialność finansową w</w:t>
      </w:r>
      <w:r w:rsidR="00B15601" w:rsidRPr="002923F0">
        <w:rPr>
          <w:sz w:val="24"/>
          <w:szCs w:val="24"/>
        </w:rPr>
        <w:t xml:space="preserve">obec </w:t>
      </w:r>
      <w:r w:rsidR="002D118D" w:rsidRPr="002923F0">
        <w:rPr>
          <w:sz w:val="24"/>
          <w:szCs w:val="24"/>
        </w:rPr>
        <w:t>ARiMR</w:t>
      </w:r>
      <w:r w:rsidRPr="002923F0">
        <w:rPr>
          <w:sz w:val="24"/>
          <w:szCs w:val="24"/>
        </w:rPr>
        <w:t xml:space="preserve"> w ich imieniu będzie ponosił podmiot uprawniony.</w:t>
      </w:r>
    </w:p>
    <w:p w:rsidR="00F000F6" w:rsidRPr="002923F0" w:rsidRDefault="00F000F6" w:rsidP="00D20FAD">
      <w:pPr>
        <w:numPr>
          <w:ilvl w:val="0"/>
          <w:numId w:val="39"/>
        </w:numPr>
        <w:tabs>
          <w:tab w:val="clear" w:pos="360"/>
        </w:tabs>
        <w:spacing w:line="360" w:lineRule="auto"/>
        <w:ind w:left="567" w:hanging="567"/>
        <w:jc w:val="both"/>
        <w:rPr>
          <w:sz w:val="24"/>
          <w:szCs w:val="24"/>
        </w:rPr>
      </w:pPr>
      <w:r w:rsidRPr="002923F0">
        <w:rPr>
          <w:sz w:val="24"/>
          <w:szCs w:val="24"/>
        </w:rPr>
        <w:t xml:space="preserve">Podmiot uprawniony jest zobowiązany do prowadzenia odrębnej ewidencji rzeczowej </w:t>
      </w:r>
      <w:r w:rsidR="00042AC2">
        <w:rPr>
          <w:sz w:val="24"/>
          <w:szCs w:val="24"/>
        </w:rPr>
        <w:br/>
      </w:r>
      <w:r w:rsidRPr="002923F0">
        <w:rPr>
          <w:sz w:val="24"/>
          <w:szCs w:val="24"/>
        </w:rPr>
        <w:t xml:space="preserve">i finansowej oraz do posiadania pełnej dokumentacji źródłowej poniesionych kosztów, </w:t>
      </w:r>
      <w:r w:rsidR="00042AC2">
        <w:rPr>
          <w:sz w:val="24"/>
          <w:szCs w:val="24"/>
        </w:rPr>
        <w:br/>
      </w:r>
      <w:r w:rsidRPr="002923F0">
        <w:rPr>
          <w:sz w:val="24"/>
          <w:szCs w:val="24"/>
        </w:rPr>
        <w:t xml:space="preserve">w szczególności: </w:t>
      </w:r>
    </w:p>
    <w:p w:rsidR="00E907A3" w:rsidRPr="002923F0" w:rsidRDefault="00E23A70" w:rsidP="00D20FAD">
      <w:pPr>
        <w:numPr>
          <w:ilvl w:val="0"/>
          <w:numId w:val="29"/>
        </w:numPr>
        <w:tabs>
          <w:tab w:val="clear" w:pos="1069"/>
        </w:tabs>
        <w:spacing w:line="360" w:lineRule="auto"/>
        <w:ind w:left="1134" w:hanging="567"/>
        <w:jc w:val="both"/>
        <w:rPr>
          <w:sz w:val="24"/>
          <w:szCs w:val="24"/>
        </w:rPr>
      </w:pPr>
      <w:r w:rsidRPr="002923F0">
        <w:rPr>
          <w:sz w:val="24"/>
          <w:szCs w:val="24"/>
        </w:rPr>
        <w:t>umów zawartych między podmiotem uprawnionym a końcowymi odbiorcami</w:t>
      </w:r>
      <w:r w:rsidR="00AE34C9" w:rsidRPr="002923F0">
        <w:rPr>
          <w:sz w:val="24"/>
          <w:szCs w:val="24"/>
        </w:rPr>
        <w:t>,</w:t>
      </w:r>
    </w:p>
    <w:p w:rsidR="00F000F6" w:rsidRPr="002923F0" w:rsidRDefault="001169DC" w:rsidP="00D20FAD">
      <w:pPr>
        <w:numPr>
          <w:ilvl w:val="0"/>
          <w:numId w:val="29"/>
        </w:numPr>
        <w:tabs>
          <w:tab w:val="clear" w:pos="1069"/>
        </w:tabs>
        <w:spacing w:line="360" w:lineRule="auto"/>
        <w:ind w:left="1134" w:hanging="567"/>
        <w:jc w:val="both"/>
        <w:rPr>
          <w:sz w:val="24"/>
          <w:szCs w:val="24"/>
        </w:rPr>
      </w:pPr>
      <w:r w:rsidRPr="002923F0">
        <w:rPr>
          <w:sz w:val="24"/>
          <w:szCs w:val="24"/>
        </w:rPr>
        <w:t>poświadczonych za zgodność z oryginałem</w:t>
      </w:r>
      <w:r w:rsidR="00CC0C5D" w:rsidRPr="002923F0">
        <w:rPr>
          <w:sz w:val="24"/>
          <w:szCs w:val="24"/>
        </w:rPr>
        <w:t xml:space="preserve"> przez </w:t>
      </w:r>
      <w:r w:rsidR="00720120" w:rsidRPr="002923F0">
        <w:rPr>
          <w:sz w:val="24"/>
          <w:szCs w:val="24"/>
        </w:rPr>
        <w:t>odbiorców końcowych</w:t>
      </w:r>
      <w:r w:rsidR="00FD10FC" w:rsidRPr="002923F0">
        <w:rPr>
          <w:sz w:val="24"/>
          <w:szCs w:val="24"/>
        </w:rPr>
        <w:t xml:space="preserve"> pomocy</w:t>
      </w:r>
      <w:r w:rsidR="00553369" w:rsidRPr="002923F0">
        <w:rPr>
          <w:sz w:val="24"/>
          <w:szCs w:val="24"/>
        </w:rPr>
        <w:t xml:space="preserve"> </w:t>
      </w:r>
      <w:r w:rsidR="00720120" w:rsidRPr="002923F0">
        <w:rPr>
          <w:sz w:val="24"/>
          <w:szCs w:val="24"/>
        </w:rPr>
        <w:t xml:space="preserve">czytelnym imieniem i nazwiskiem </w:t>
      </w:r>
      <w:r w:rsidR="00553369" w:rsidRPr="002923F0">
        <w:rPr>
          <w:sz w:val="24"/>
          <w:szCs w:val="24"/>
        </w:rPr>
        <w:t xml:space="preserve">lub </w:t>
      </w:r>
      <w:r w:rsidR="008039C8" w:rsidRPr="002923F0">
        <w:rPr>
          <w:sz w:val="24"/>
          <w:szCs w:val="24"/>
        </w:rPr>
        <w:t xml:space="preserve">pracownika </w:t>
      </w:r>
      <w:r w:rsidR="0079500C" w:rsidRPr="002923F0">
        <w:rPr>
          <w:sz w:val="24"/>
          <w:szCs w:val="24"/>
        </w:rPr>
        <w:t>KOWR</w:t>
      </w:r>
      <w:r w:rsidR="00EC63D1" w:rsidRPr="002923F0">
        <w:rPr>
          <w:sz w:val="24"/>
          <w:szCs w:val="24"/>
        </w:rPr>
        <w:t>,</w:t>
      </w:r>
      <w:r w:rsidR="008039C8" w:rsidRPr="002923F0">
        <w:rPr>
          <w:sz w:val="24"/>
          <w:szCs w:val="24"/>
        </w:rPr>
        <w:t xml:space="preserve"> lu</w:t>
      </w:r>
      <w:r w:rsidR="00533595" w:rsidRPr="002923F0">
        <w:rPr>
          <w:sz w:val="24"/>
          <w:szCs w:val="24"/>
        </w:rPr>
        <w:t>b</w:t>
      </w:r>
      <w:r w:rsidR="008039C8" w:rsidRPr="002923F0">
        <w:rPr>
          <w:sz w:val="24"/>
          <w:szCs w:val="24"/>
        </w:rPr>
        <w:t xml:space="preserve"> </w:t>
      </w:r>
      <w:r w:rsidR="00AA3805" w:rsidRPr="002923F0">
        <w:rPr>
          <w:sz w:val="24"/>
          <w:szCs w:val="24"/>
        </w:rPr>
        <w:t>p</w:t>
      </w:r>
      <w:r w:rsidR="00EE311C" w:rsidRPr="002923F0">
        <w:rPr>
          <w:sz w:val="24"/>
          <w:szCs w:val="24"/>
        </w:rPr>
        <w:t xml:space="preserve">racownika ARiMR </w:t>
      </w:r>
      <w:r w:rsidRPr="002923F0">
        <w:rPr>
          <w:sz w:val="24"/>
          <w:szCs w:val="24"/>
        </w:rPr>
        <w:t>kopii</w:t>
      </w:r>
      <w:r w:rsidR="00F000F6" w:rsidRPr="002923F0">
        <w:rPr>
          <w:sz w:val="24"/>
          <w:szCs w:val="24"/>
        </w:rPr>
        <w:t xml:space="preserve"> faktur/rachunków dokumentujących poniesione wydatki, określających m.in. nazwę zakupionego sprzętu, </w:t>
      </w:r>
      <w:r w:rsidR="00C162C0" w:rsidRPr="002923F0">
        <w:rPr>
          <w:sz w:val="24"/>
          <w:szCs w:val="24"/>
        </w:rPr>
        <w:t xml:space="preserve">producenta, </w:t>
      </w:r>
      <w:r w:rsidR="00F000F6" w:rsidRPr="002923F0">
        <w:rPr>
          <w:sz w:val="24"/>
          <w:szCs w:val="24"/>
        </w:rPr>
        <w:t>ilość</w:t>
      </w:r>
      <w:r w:rsidR="00377D43" w:rsidRPr="002923F0">
        <w:rPr>
          <w:sz w:val="24"/>
          <w:szCs w:val="24"/>
        </w:rPr>
        <w:t>,</w:t>
      </w:r>
      <w:r w:rsidR="00081DFE" w:rsidRPr="002923F0">
        <w:rPr>
          <w:sz w:val="24"/>
          <w:szCs w:val="24"/>
        </w:rPr>
        <w:t xml:space="preserve"> </w:t>
      </w:r>
      <w:r w:rsidR="00F000F6" w:rsidRPr="002923F0">
        <w:rPr>
          <w:sz w:val="24"/>
          <w:szCs w:val="24"/>
        </w:rPr>
        <w:t>cenę</w:t>
      </w:r>
      <w:r w:rsidR="00925609" w:rsidRPr="002923F0">
        <w:rPr>
          <w:sz w:val="24"/>
          <w:szCs w:val="24"/>
        </w:rPr>
        <w:t xml:space="preserve"> jednostkową</w:t>
      </w:r>
      <w:r w:rsidR="00377D43" w:rsidRPr="002923F0">
        <w:rPr>
          <w:sz w:val="24"/>
          <w:szCs w:val="24"/>
        </w:rPr>
        <w:t xml:space="preserve"> oraz </w:t>
      </w:r>
      <w:r w:rsidR="00081DFE" w:rsidRPr="002923F0">
        <w:rPr>
          <w:sz w:val="24"/>
          <w:szCs w:val="24"/>
        </w:rPr>
        <w:t>symbol lub typ</w:t>
      </w:r>
      <w:r w:rsidR="00F000F6" w:rsidRPr="002923F0">
        <w:rPr>
          <w:sz w:val="24"/>
          <w:szCs w:val="24"/>
        </w:rPr>
        <w:t>,</w:t>
      </w:r>
    </w:p>
    <w:p w:rsidR="00F000F6" w:rsidRPr="002923F0" w:rsidRDefault="001169DC" w:rsidP="00D20FAD">
      <w:pPr>
        <w:numPr>
          <w:ilvl w:val="0"/>
          <w:numId w:val="29"/>
        </w:numPr>
        <w:tabs>
          <w:tab w:val="clear" w:pos="1069"/>
        </w:tabs>
        <w:spacing w:line="360" w:lineRule="auto"/>
        <w:ind w:left="1134" w:hanging="567"/>
        <w:jc w:val="both"/>
        <w:rPr>
          <w:sz w:val="24"/>
          <w:szCs w:val="24"/>
        </w:rPr>
      </w:pPr>
      <w:r w:rsidRPr="002923F0">
        <w:rPr>
          <w:sz w:val="24"/>
          <w:szCs w:val="24"/>
        </w:rPr>
        <w:lastRenderedPageBreak/>
        <w:t>poświadczonych za zgodność z oryginałem</w:t>
      </w:r>
      <w:r w:rsidR="001C2FEC" w:rsidRPr="002923F0">
        <w:rPr>
          <w:sz w:val="24"/>
          <w:szCs w:val="24"/>
        </w:rPr>
        <w:t xml:space="preserve"> </w:t>
      </w:r>
      <w:r w:rsidR="00CC0C5D" w:rsidRPr="002923F0">
        <w:rPr>
          <w:sz w:val="24"/>
          <w:szCs w:val="24"/>
        </w:rPr>
        <w:t xml:space="preserve">przez </w:t>
      </w:r>
      <w:r w:rsidR="00720120" w:rsidRPr="002923F0">
        <w:rPr>
          <w:sz w:val="24"/>
          <w:szCs w:val="24"/>
        </w:rPr>
        <w:t xml:space="preserve">odbiorców końcowych czytelnym imieniem i nazwiskiem lub </w:t>
      </w:r>
      <w:r w:rsidR="008039C8" w:rsidRPr="002923F0">
        <w:rPr>
          <w:sz w:val="24"/>
          <w:szCs w:val="24"/>
        </w:rPr>
        <w:t xml:space="preserve">pracownika </w:t>
      </w:r>
      <w:r w:rsidR="0079500C" w:rsidRPr="002923F0">
        <w:rPr>
          <w:sz w:val="24"/>
          <w:szCs w:val="24"/>
        </w:rPr>
        <w:t>KOWR</w:t>
      </w:r>
      <w:r w:rsidR="00EC63D1" w:rsidRPr="002923F0">
        <w:rPr>
          <w:sz w:val="24"/>
          <w:szCs w:val="24"/>
        </w:rPr>
        <w:t>,</w:t>
      </w:r>
      <w:r w:rsidR="008039C8" w:rsidRPr="002923F0">
        <w:rPr>
          <w:sz w:val="24"/>
          <w:szCs w:val="24"/>
        </w:rPr>
        <w:t xml:space="preserve"> lub </w:t>
      </w:r>
      <w:r w:rsidR="00AA3805" w:rsidRPr="002923F0">
        <w:rPr>
          <w:sz w:val="24"/>
          <w:szCs w:val="24"/>
        </w:rPr>
        <w:t>p</w:t>
      </w:r>
      <w:r w:rsidR="00EE311C" w:rsidRPr="002923F0">
        <w:rPr>
          <w:sz w:val="24"/>
          <w:szCs w:val="24"/>
        </w:rPr>
        <w:t xml:space="preserve">racownika ARiMR </w:t>
      </w:r>
      <w:r w:rsidR="00754C69" w:rsidRPr="002923F0">
        <w:rPr>
          <w:sz w:val="24"/>
          <w:szCs w:val="24"/>
        </w:rPr>
        <w:t xml:space="preserve">kopii </w:t>
      </w:r>
      <w:r w:rsidR="00F000F6" w:rsidRPr="002923F0">
        <w:rPr>
          <w:sz w:val="24"/>
          <w:szCs w:val="24"/>
        </w:rPr>
        <w:t>dokumentów potwi</w:t>
      </w:r>
      <w:r w:rsidR="001671B1" w:rsidRPr="002923F0">
        <w:rPr>
          <w:sz w:val="24"/>
          <w:szCs w:val="24"/>
        </w:rPr>
        <w:t>erdzających dokonanie płatności</w:t>
      </w:r>
      <w:r w:rsidR="00377D43" w:rsidRPr="002923F0">
        <w:rPr>
          <w:sz w:val="24"/>
          <w:szCs w:val="24"/>
        </w:rPr>
        <w:t xml:space="preserve">, </w:t>
      </w:r>
    </w:p>
    <w:p w:rsidR="00031283" w:rsidRPr="002923F0" w:rsidRDefault="00031283" w:rsidP="00D20FAD">
      <w:pPr>
        <w:numPr>
          <w:ilvl w:val="0"/>
          <w:numId w:val="29"/>
        </w:numPr>
        <w:tabs>
          <w:tab w:val="clear" w:pos="1069"/>
        </w:tabs>
        <w:spacing w:line="360" w:lineRule="auto"/>
        <w:ind w:left="1134" w:hanging="567"/>
        <w:jc w:val="both"/>
        <w:rPr>
          <w:sz w:val="24"/>
          <w:szCs w:val="24"/>
        </w:rPr>
      </w:pPr>
      <w:r w:rsidRPr="002923F0">
        <w:rPr>
          <w:sz w:val="24"/>
          <w:szCs w:val="24"/>
        </w:rPr>
        <w:t>poświadczonych za zgodność z oryginałem przez odbiorców końcowych czytelnym imieniem i nazwiskiem kopii dokumentów potwierdzających, że umieszczają</w:t>
      </w:r>
      <w:r w:rsidR="002F5FD3" w:rsidRPr="002923F0">
        <w:rPr>
          <w:sz w:val="24"/>
          <w:szCs w:val="24"/>
        </w:rPr>
        <w:t xml:space="preserve"> oni produkty pszczele</w:t>
      </w:r>
      <w:r w:rsidRPr="002923F0">
        <w:rPr>
          <w:sz w:val="24"/>
          <w:szCs w:val="24"/>
        </w:rPr>
        <w:t xml:space="preserve"> na rynku zgodnie</w:t>
      </w:r>
      <w:r w:rsidR="002F5FD3" w:rsidRPr="002923F0">
        <w:rPr>
          <w:sz w:val="24"/>
          <w:szCs w:val="24"/>
        </w:rPr>
        <w:t xml:space="preserve"> </w:t>
      </w:r>
      <w:r w:rsidRPr="002923F0">
        <w:rPr>
          <w:sz w:val="24"/>
          <w:szCs w:val="24"/>
        </w:rPr>
        <w:t>z obowiązującymi przepisami prawa (</w:t>
      </w:r>
      <w:r w:rsidR="00AA7F0C" w:rsidRPr="002923F0">
        <w:rPr>
          <w:sz w:val="24"/>
          <w:szCs w:val="24"/>
        </w:rPr>
        <w:t xml:space="preserve">na przykład </w:t>
      </w:r>
      <w:r w:rsidRPr="002923F0">
        <w:rPr>
          <w:sz w:val="24"/>
          <w:szCs w:val="24"/>
        </w:rPr>
        <w:t>w</w:t>
      </w:r>
      <w:r w:rsidR="007B209B" w:rsidRPr="002923F0">
        <w:rPr>
          <w:sz w:val="24"/>
          <w:szCs w:val="24"/>
        </w:rPr>
        <w:t xml:space="preserve"> ramach sprzedaży bezpośredniej</w:t>
      </w:r>
      <w:r w:rsidR="002F5FD3" w:rsidRPr="002923F0">
        <w:rPr>
          <w:sz w:val="24"/>
          <w:szCs w:val="24"/>
        </w:rPr>
        <w:t xml:space="preserve"> </w:t>
      </w:r>
      <w:r w:rsidRPr="002923F0">
        <w:rPr>
          <w:sz w:val="24"/>
          <w:szCs w:val="24"/>
        </w:rPr>
        <w:t>czy rolniczego handlu detalicznego)</w:t>
      </w:r>
      <w:r w:rsidR="002F5FD3" w:rsidRPr="002923F0">
        <w:rPr>
          <w:sz w:val="24"/>
          <w:szCs w:val="24"/>
        </w:rPr>
        <w:t>,</w:t>
      </w:r>
    </w:p>
    <w:p w:rsidR="00F000F6" w:rsidRPr="002923F0" w:rsidRDefault="00081DFE" w:rsidP="00D20FAD">
      <w:pPr>
        <w:numPr>
          <w:ilvl w:val="0"/>
          <w:numId w:val="29"/>
        </w:numPr>
        <w:tabs>
          <w:tab w:val="clear" w:pos="1069"/>
        </w:tabs>
        <w:spacing w:line="360" w:lineRule="auto"/>
        <w:ind w:left="1134" w:hanging="567"/>
        <w:jc w:val="both"/>
        <w:rPr>
          <w:sz w:val="24"/>
          <w:szCs w:val="24"/>
        </w:rPr>
      </w:pPr>
      <w:r w:rsidRPr="002923F0">
        <w:rPr>
          <w:sz w:val="24"/>
          <w:szCs w:val="24"/>
        </w:rPr>
        <w:t xml:space="preserve">szczegółowego zestawienia wydatków </w:t>
      </w:r>
      <w:r w:rsidR="00A20C6B" w:rsidRPr="002923F0">
        <w:rPr>
          <w:sz w:val="24"/>
          <w:szCs w:val="24"/>
        </w:rPr>
        <w:t>zawierającego</w:t>
      </w:r>
      <w:r w:rsidRPr="002923F0">
        <w:rPr>
          <w:sz w:val="24"/>
          <w:szCs w:val="24"/>
        </w:rPr>
        <w:t xml:space="preserve"> list</w:t>
      </w:r>
      <w:r w:rsidR="00A20C6B" w:rsidRPr="002923F0">
        <w:rPr>
          <w:sz w:val="24"/>
          <w:szCs w:val="24"/>
        </w:rPr>
        <w:t>ę</w:t>
      </w:r>
      <w:r w:rsidRPr="002923F0">
        <w:rPr>
          <w:sz w:val="24"/>
          <w:szCs w:val="24"/>
        </w:rPr>
        <w:t xml:space="preserve"> odbiorców końcowych pomocy</w:t>
      </w:r>
      <w:r w:rsidR="00157EAA" w:rsidRPr="002923F0">
        <w:rPr>
          <w:sz w:val="24"/>
          <w:szCs w:val="24"/>
        </w:rPr>
        <w:t>,</w:t>
      </w:r>
      <w:r w:rsidR="00895B49" w:rsidRPr="002923F0">
        <w:rPr>
          <w:sz w:val="24"/>
          <w:szCs w:val="24"/>
        </w:rPr>
        <w:t xml:space="preserve"> sporządzonego według wzoru </w:t>
      </w:r>
      <w:r w:rsidR="008B512A" w:rsidRPr="002923F0">
        <w:rPr>
          <w:sz w:val="24"/>
          <w:szCs w:val="24"/>
        </w:rPr>
        <w:t xml:space="preserve">udostępnionego </w:t>
      </w:r>
      <w:r w:rsidR="00895B49" w:rsidRPr="002923F0">
        <w:rPr>
          <w:sz w:val="24"/>
          <w:szCs w:val="24"/>
        </w:rPr>
        <w:t>w wersji elektronicznej na stronie internetowej ARiMR</w:t>
      </w:r>
      <w:r w:rsidR="007B209B" w:rsidRPr="002923F0">
        <w:rPr>
          <w:sz w:val="24"/>
          <w:szCs w:val="24"/>
        </w:rPr>
        <w:t>.</w:t>
      </w:r>
    </w:p>
    <w:p w:rsidR="007342E5" w:rsidRPr="002923F0" w:rsidRDefault="007342E5" w:rsidP="00D20FAD">
      <w:pPr>
        <w:spacing w:line="360" w:lineRule="auto"/>
        <w:ind w:left="567"/>
        <w:jc w:val="both"/>
        <w:rPr>
          <w:sz w:val="24"/>
          <w:szCs w:val="24"/>
        </w:rPr>
      </w:pPr>
      <w:r w:rsidRPr="002923F0">
        <w:rPr>
          <w:sz w:val="24"/>
          <w:szCs w:val="24"/>
        </w:rPr>
        <w:t xml:space="preserve">W przypadku ubiegania się o refundację kosztów związanych z realizacją projektu </w:t>
      </w:r>
      <w:r w:rsidRPr="002923F0">
        <w:rPr>
          <w:sz w:val="24"/>
          <w:szCs w:val="24"/>
        </w:rPr>
        <w:br/>
        <w:t xml:space="preserve">(nie więcej niż </w:t>
      </w:r>
      <w:r w:rsidR="00DC2AF5" w:rsidRPr="002923F0">
        <w:rPr>
          <w:sz w:val="24"/>
          <w:szCs w:val="24"/>
        </w:rPr>
        <w:t>5</w:t>
      </w:r>
      <w:r w:rsidRPr="002923F0">
        <w:rPr>
          <w:sz w:val="24"/>
          <w:szCs w:val="24"/>
        </w:rPr>
        <w:t xml:space="preserve">% kosztów </w:t>
      </w:r>
      <w:r w:rsidR="00610162" w:rsidRPr="002923F0">
        <w:rPr>
          <w:sz w:val="24"/>
          <w:szCs w:val="24"/>
        </w:rPr>
        <w:t>podstawowych podlegających refundacji</w:t>
      </w:r>
      <w:r w:rsidRPr="002923F0">
        <w:rPr>
          <w:sz w:val="24"/>
          <w:szCs w:val="24"/>
        </w:rPr>
        <w:t>):</w:t>
      </w:r>
    </w:p>
    <w:p w:rsidR="00613086" w:rsidRPr="002923F0" w:rsidRDefault="007342E5" w:rsidP="00D20FAD">
      <w:pPr>
        <w:numPr>
          <w:ilvl w:val="0"/>
          <w:numId w:val="29"/>
        </w:numPr>
        <w:tabs>
          <w:tab w:val="clear" w:pos="1069"/>
        </w:tabs>
        <w:spacing w:line="360" w:lineRule="auto"/>
        <w:ind w:left="1134" w:hanging="567"/>
        <w:jc w:val="both"/>
        <w:rPr>
          <w:sz w:val="24"/>
          <w:szCs w:val="24"/>
        </w:rPr>
      </w:pPr>
      <w:r w:rsidRPr="002923F0">
        <w:rPr>
          <w:sz w:val="24"/>
          <w:szCs w:val="24"/>
        </w:rPr>
        <w:t>oryginałów faktur/rachunków wystawionych na podmiot uprawniony potwierdzających wydatkowane środki finansowe związane z realizacją projektu (koszty dodatkowe)</w:t>
      </w:r>
      <w:r w:rsidR="00DB7027" w:rsidRPr="002923F0">
        <w:rPr>
          <w:sz w:val="24"/>
          <w:szCs w:val="24"/>
        </w:rPr>
        <w:t>,</w:t>
      </w:r>
      <w:r w:rsidRPr="002923F0">
        <w:rPr>
          <w:sz w:val="24"/>
          <w:szCs w:val="24"/>
        </w:rPr>
        <w:t xml:space="preserve"> </w:t>
      </w:r>
    </w:p>
    <w:p w:rsidR="00740E7B" w:rsidRPr="002923F0" w:rsidRDefault="007342E5" w:rsidP="00D20FAD">
      <w:pPr>
        <w:numPr>
          <w:ilvl w:val="0"/>
          <w:numId w:val="29"/>
        </w:numPr>
        <w:tabs>
          <w:tab w:val="clear" w:pos="1069"/>
        </w:tabs>
        <w:spacing w:line="360" w:lineRule="auto"/>
        <w:ind w:left="1134" w:hanging="567"/>
        <w:jc w:val="both"/>
        <w:rPr>
          <w:sz w:val="24"/>
          <w:szCs w:val="24"/>
        </w:rPr>
      </w:pPr>
      <w:r w:rsidRPr="002923F0">
        <w:rPr>
          <w:sz w:val="24"/>
          <w:szCs w:val="24"/>
        </w:rPr>
        <w:t>oryginałów dokumentów potwierdzających dokonanie płatności.</w:t>
      </w:r>
    </w:p>
    <w:p w:rsidR="00F000F6" w:rsidRPr="002923F0" w:rsidRDefault="00F000F6" w:rsidP="00D20FAD">
      <w:pPr>
        <w:pStyle w:val="Akapitzlist"/>
        <w:numPr>
          <w:ilvl w:val="2"/>
          <w:numId w:val="109"/>
        </w:numPr>
        <w:spacing w:after="0" w:line="360" w:lineRule="auto"/>
        <w:ind w:left="567" w:hanging="567"/>
        <w:jc w:val="both"/>
        <w:rPr>
          <w:rFonts w:ascii="Times New Roman" w:hAnsi="Times New Roman"/>
          <w:b/>
          <w:sz w:val="24"/>
          <w:szCs w:val="24"/>
        </w:rPr>
      </w:pPr>
      <w:r w:rsidRPr="002923F0">
        <w:rPr>
          <w:rFonts w:ascii="Times New Roman" w:hAnsi="Times New Roman"/>
          <w:b/>
          <w:sz w:val="24"/>
          <w:szCs w:val="24"/>
        </w:rPr>
        <w:t>Wniosek o wypłatę refundacji</w:t>
      </w:r>
    </w:p>
    <w:p w:rsidR="00F000F6" w:rsidRPr="002923F0" w:rsidRDefault="00F000F6" w:rsidP="00D20FAD">
      <w:pPr>
        <w:spacing w:line="360" w:lineRule="auto"/>
        <w:ind w:left="567"/>
        <w:jc w:val="both"/>
        <w:rPr>
          <w:sz w:val="24"/>
          <w:szCs w:val="24"/>
        </w:rPr>
      </w:pPr>
      <w:r w:rsidRPr="002923F0">
        <w:rPr>
          <w:sz w:val="24"/>
          <w:szCs w:val="24"/>
        </w:rPr>
        <w:t xml:space="preserve">W celu uzyskania refundacji poniesionych kosztów, podmiot uprawniony zobowiązany jest do złożenia w </w:t>
      </w:r>
      <w:r w:rsidR="00F94E74" w:rsidRPr="002923F0">
        <w:rPr>
          <w:sz w:val="24"/>
          <w:szCs w:val="24"/>
        </w:rPr>
        <w:t>KOWR</w:t>
      </w:r>
      <w:r w:rsidRPr="002923F0">
        <w:rPr>
          <w:sz w:val="24"/>
          <w:szCs w:val="24"/>
        </w:rPr>
        <w:t xml:space="preserve"> następujących dokumentów:</w:t>
      </w:r>
    </w:p>
    <w:p w:rsidR="00F000F6" w:rsidRPr="002923F0" w:rsidRDefault="00F000F6" w:rsidP="00D20FAD">
      <w:pPr>
        <w:numPr>
          <w:ilvl w:val="0"/>
          <w:numId w:val="29"/>
        </w:numPr>
        <w:tabs>
          <w:tab w:val="clear" w:pos="1069"/>
        </w:tabs>
        <w:spacing w:line="360" w:lineRule="auto"/>
        <w:ind w:left="1134" w:hanging="567"/>
        <w:jc w:val="both"/>
        <w:rPr>
          <w:sz w:val="24"/>
          <w:szCs w:val="24"/>
        </w:rPr>
      </w:pPr>
      <w:r w:rsidRPr="002923F0">
        <w:rPr>
          <w:sz w:val="24"/>
          <w:szCs w:val="24"/>
        </w:rPr>
        <w:t>oryginału wniosku o wypłatę refundacji na formularzu stanowiącym</w:t>
      </w:r>
      <w:r w:rsidR="00B90892" w:rsidRPr="002923F0">
        <w:rPr>
          <w:b/>
          <w:sz w:val="24"/>
          <w:szCs w:val="24"/>
        </w:rPr>
        <w:t xml:space="preserve"> załącznik nr</w:t>
      </w:r>
      <w:r w:rsidR="00BC0B77" w:rsidRPr="002923F0">
        <w:rPr>
          <w:b/>
          <w:sz w:val="24"/>
          <w:szCs w:val="24"/>
        </w:rPr>
        <w:t> </w:t>
      </w:r>
      <w:r w:rsidR="00DC2AF5" w:rsidRPr="002923F0">
        <w:rPr>
          <w:b/>
          <w:sz w:val="24"/>
          <w:szCs w:val="24"/>
        </w:rPr>
        <w:t>9</w:t>
      </w:r>
      <w:r w:rsidRPr="002923F0">
        <w:rPr>
          <w:b/>
          <w:sz w:val="24"/>
          <w:szCs w:val="24"/>
        </w:rPr>
        <w:t xml:space="preserve"> </w:t>
      </w:r>
      <w:r w:rsidRPr="002923F0">
        <w:rPr>
          <w:sz w:val="24"/>
          <w:szCs w:val="24"/>
        </w:rPr>
        <w:t xml:space="preserve">do niniejszych </w:t>
      </w:r>
      <w:r w:rsidR="003278D9">
        <w:rPr>
          <w:sz w:val="24"/>
          <w:szCs w:val="24"/>
        </w:rPr>
        <w:t>W</w:t>
      </w:r>
      <w:r w:rsidR="006C489B" w:rsidRPr="002923F0">
        <w:rPr>
          <w:sz w:val="24"/>
          <w:szCs w:val="24"/>
        </w:rPr>
        <w:t>arunków</w:t>
      </w:r>
      <w:r w:rsidRPr="002923F0">
        <w:rPr>
          <w:sz w:val="24"/>
          <w:szCs w:val="24"/>
        </w:rPr>
        <w:t>,</w:t>
      </w:r>
    </w:p>
    <w:p w:rsidR="00F000F6" w:rsidRPr="002923F0" w:rsidRDefault="00F000F6" w:rsidP="00D20FAD">
      <w:pPr>
        <w:numPr>
          <w:ilvl w:val="0"/>
          <w:numId w:val="29"/>
        </w:numPr>
        <w:tabs>
          <w:tab w:val="clear" w:pos="1069"/>
        </w:tabs>
        <w:spacing w:line="360" w:lineRule="auto"/>
        <w:ind w:left="1134" w:hanging="567"/>
        <w:jc w:val="both"/>
        <w:rPr>
          <w:sz w:val="24"/>
          <w:szCs w:val="24"/>
        </w:rPr>
      </w:pPr>
      <w:r w:rsidRPr="002923F0">
        <w:rPr>
          <w:sz w:val="24"/>
          <w:szCs w:val="24"/>
        </w:rPr>
        <w:t>kserokopii</w:t>
      </w:r>
      <w:r w:rsidR="00CC0C5D" w:rsidRPr="002923F0">
        <w:rPr>
          <w:sz w:val="24"/>
          <w:szCs w:val="24"/>
        </w:rPr>
        <w:t xml:space="preserve"> </w:t>
      </w:r>
      <w:r w:rsidRPr="002923F0">
        <w:rPr>
          <w:sz w:val="24"/>
          <w:szCs w:val="24"/>
        </w:rPr>
        <w:t>faktur/rachunków wy</w:t>
      </w:r>
      <w:r w:rsidR="00B15601" w:rsidRPr="002923F0">
        <w:rPr>
          <w:sz w:val="24"/>
          <w:szCs w:val="24"/>
        </w:rPr>
        <w:t>stawionych na poszczególnych odbiorców końcowych pomocy</w:t>
      </w:r>
      <w:r w:rsidRPr="002923F0">
        <w:rPr>
          <w:sz w:val="24"/>
          <w:szCs w:val="24"/>
        </w:rPr>
        <w:t xml:space="preserve"> potwierdzających wydatkowane środki finansowe, zawierających szczegółową specyfikację zakupionego sprzętu, poświadczonych</w:t>
      </w:r>
      <w:r w:rsidR="001C2FEC" w:rsidRPr="002923F0">
        <w:rPr>
          <w:sz w:val="24"/>
          <w:szCs w:val="24"/>
        </w:rPr>
        <w:t xml:space="preserve"> za zgodność z oryginałem</w:t>
      </w:r>
      <w:r w:rsidRPr="002923F0">
        <w:rPr>
          <w:sz w:val="24"/>
          <w:szCs w:val="24"/>
        </w:rPr>
        <w:t xml:space="preserve"> przez </w:t>
      </w:r>
      <w:r w:rsidR="00720120" w:rsidRPr="002923F0">
        <w:rPr>
          <w:sz w:val="24"/>
          <w:szCs w:val="24"/>
        </w:rPr>
        <w:t xml:space="preserve">odbiorców końcowych czytelnym imieniem </w:t>
      </w:r>
      <w:r w:rsidR="00042AC2">
        <w:rPr>
          <w:sz w:val="24"/>
          <w:szCs w:val="24"/>
        </w:rPr>
        <w:br/>
      </w:r>
      <w:r w:rsidR="00720120" w:rsidRPr="002923F0">
        <w:rPr>
          <w:sz w:val="24"/>
          <w:szCs w:val="24"/>
        </w:rPr>
        <w:t>i nazwiskiem lub</w:t>
      </w:r>
      <w:r w:rsidR="00553369" w:rsidRPr="002923F0">
        <w:rPr>
          <w:sz w:val="24"/>
          <w:szCs w:val="24"/>
        </w:rPr>
        <w:t xml:space="preserve"> </w:t>
      </w:r>
      <w:r w:rsidR="008039C8" w:rsidRPr="002923F0">
        <w:rPr>
          <w:sz w:val="24"/>
          <w:szCs w:val="24"/>
        </w:rPr>
        <w:t xml:space="preserve">pracownika </w:t>
      </w:r>
      <w:r w:rsidR="0079500C" w:rsidRPr="002923F0">
        <w:rPr>
          <w:sz w:val="24"/>
          <w:szCs w:val="24"/>
        </w:rPr>
        <w:t>KOWR</w:t>
      </w:r>
      <w:r w:rsidR="00EC63D1" w:rsidRPr="002923F0">
        <w:rPr>
          <w:sz w:val="24"/>
          <w:szCs w:val="24"/>
        </w:rPr>
        <w:t>,</w:t>
      </w:r>
      <w:r w:rsidR="008039C8" w:rsidRPr="002923F0">
        <w:rPr>
          <w:sz w:val="24"/>
          <w:szCs w:val="24"/>
        </w:rPr>
        <w:t xml:space="preserve"> lub </w:t>
      </w:r>
      <w:r w:rsidR="00AA3805" w:rsidRPr="002923F0">
        <w:rPr>
          <w:sz w:val="24"/>
          <w:szCs w:val="24"/>
        </w:rPr>
        <w:t>pracownika</w:t>
      </w:r>
      <w:r w:rsidR="008039C8" w:rsidRPr="002923F0">
        <w:rPr>
          <w:sz w:val="24"/>
          <w:szCs w:val="24"/>
        </w:rPr>
        <w:t xml:space="preserve"> ARiMR</w:t>
      </w:r>
      <w:r w:rsidR="00B15601" w:rsidRPr="002923F0">
        <w:rPr>
          <w:sz w:val="24"/>
          <w:szCs w:val="24"/>
        </w:rPr>
        <w:t>,</w:t>
      </w:r>
    </w:p>
    <w:p w:rsidR="00F000F6" w:rsidRPr="002923F0" w:rsidRDefault="00F000F6" w:rsidP="00D20FAD">
      <w:pPr>
        <w:numPr>
          <w:ilvl w:val="0"/>
          <w:numId w:val="29"/>
        </w:numPr>
        <w:tabs>
          <w:tab w:val="clear" w:pos="1069"/>
        </w:tabs>
        <w:spacing w:line="360" w:lineRule="auto"/>
        <w:ind w:left="1134" w:hanging="567"/>
        <w:jc w:val="both"/>
        <w:rPr>
          <w:sz w:val="24"/>
          <w:szCs w:val="24"/>
        </w:rPr>
      </w:pPr>
      <w:r w:rsidRPr="002923F0">
        <w:rPr>
          <w:sz w:val="24"/>
          <w:szCs w:val="24"/>
        </w:rPr>
        <w:t>kserokopii dokumentów potwierdzających dokonanie płatności</w:t>
      </w:r>
      <w:r w:rsidR="00B15601" w:rsidRPr="002923F0">
        <w:rPr>
          <w:sz w:val="24"/>
          <w:szCs w:val="24"/>
        </w:rPr>
        <w:t xml:space="preserve"> </w:t>
      </w:r>
      <w:r w:rsidR="00C860E4" w:rsidRPr="002923F0">
        <w:rPr>
          <w:sz w:val="24"/>
          <w:szCs w:val="24"/>
        </w:rPr>
        <w:t xml:space="preserve">bezgotówkowych </w:t>
      </w:r>
      <w:r w:rsidR="00B15601" w:rsidRPr="002923F0">
        <w:rPr>
          <w:sz w:val="24"/>
          <w:szCs w:val="24"/>
        </w:rPr>
        <w:t>przez odbiorców końcowych</w:t>
      </w:r>
      <w:r w:rsidRPr="002923F0">
        <w:rPr>
          <w:sz w:val="24"/>
          <w:szCs w:val="24"/>
        </w:rPr>
        <w:t>,</w:t>
      </w:r>
      <w:r w:rsidR="001C2FEC" w:rsidRPr="002923F0">
        <w:rPr>
          <w:sz w:val="24"/>
          <w:szCs w:val="24"/>
        </w:rPr>
        <w:t xml:space="preserve"> poświadczonych za zgodność z oryginałem przez </w:t>
      </w:r>
      <w:r w:rsidR="00720120" w:rsidRPr="002923F0">
        <w:rPr>
          <w:sz w:val="24"/>
          <w:szCs w:val="24"/>
        </w:rPr>
        <w:t>odbiorców końcowych czytelnym imieniem i</w:t>
      </w:r>
      <w:r w:rsidR="007823CE" w:rsidRPr="002923F0">
        <w:rPr>
          <w:sz w:val="24"/>
          <w:szCs w:val="24"/>
        </w:rPr>
        <w:t> </w:t>
      </w:r>
      <w:r w:rsidR="00720120" w:rsidRPr="002923F0">
        <w:rPr>
          <w:sz w:val="24"/>
          <w:szCs w:val="24"/>
        </w:rPr>
        <w:t xml:space="preserve">nazwiskiem lub </w:t>
      </w:r>
      <w:r w:rsidR="00D8541F" w:rsidRPr="002923F0">
        <w:rPr>
          <w:sz w:val="24"/>
          <w:szCs w:val="24"/>
        </w:rPr>
        <w:t xml:space="preserve">pracownika </w:t>
      </w:r>
      <w:r w:rsidR="0079500C" w:rsidRPr="002923F0">
        <w:rPr>
          <w:sz w:val="24"/>
          <w:szCs w:val="24"/>
        </w:rPr>
        <w:t>KOWR</w:t>
      </w:r>
      <w:r w:rsidR="00EC63D1" w:rsidRPr="002923F0">
        <w:rPr>
          <w:sz w:val="24"/>
          <w:szCs w:val="24"/>
        </w:rPr>
        <w:t>,</w:t>
      </w:r>
      <w:r w:rsidR="00D8541F" w:rsidRPr="002923F0">
        <w:rPr>
          <w:sz w:val="24"/>
          <w:szCs w:val="24"/>
        </w:rPr>
        <w:t xml:space="preserve"> lub </w:t>
      </w:r>
      <w:r w:rsidR="00AA3805" w:rsidRPr="002923F0">
        <w:rPr>
          <w:sz w:val="24"/>
          <w:szCs w:val="24"/>
        </w:rPr>
        <w:t>pracownika</w:t>
      </w:r>
      <w:r w:rsidR="00D8541F" w:rsidRPr="002923F0">
        <w:rPr>
          <w:sz w:val="24"/>
          <w:szCs w:val="24"/>
        </w:rPr>
        <w:t xml:space="preserve"> ARiMR</w:t>
      </w:r>
      <w:r w:rsidR="00603033" w:rsidRPr="002923F0">
        <w:rPr>
          <w:sz w:val="24"/>
          <w:szCs w:val="24"/>
        </w:rPr>
        <w:t xml:space="preserve">. KOWR nie wymaga potwierdzenia za zgodność </w:t>
      </w:r>
      <w:r w:rsidR="00042AC2">
        <w:rPr>
          <w:sz w:val="24"/>
          <w:szCs w:val="24"/>
        </w:rPr>
        <w:br/>
      </w:r>
      <w:r w:rsidR="00603033" w:rsidRPr="002923F0">
        <w:rPr>
          <w:sz w:val="24"/>
          <w:szCs w:val="24"/>
        </w:rPr>
        <w:t xml:space="preserve">z oryginałem dokumentów potwierdzających wykonanie dyspozycji drogą elektroniczną zawierających adnotację, że zostały sporządzone na podstawie </w:t>
      </w:r>
      <w:r w:rsidR="00603033" w:rsidRPr="002923F0">
        <w:rPr>
          <w:sz w:val="24"/>
          <w:szCs w:val="24"/>
        </w:rPr>
        <w:lastRenderedPageBreak/>
        <w:t>ustawy Prawo bankowe i nie wymagają dodatkowych podpisów oraz stempla bankowego</w:t>
      </w:r>
      <w:r w:rsidR="00D933C9" w:rsidRPr="002923F0">
        <w:rPr>
          <w:sz w:val="24"/>
          <w:szCs w:val="24"/>
        </w:rPr>
        <w:t>,</w:t>
      </w:r>
    </w:p>
    <w:p w:rsidR="00B32406" w:rsidRPr="002923F0" w:rsidRDefault="00B32406" w:rsidP="00D20FAD">
      <w:pPr>
        <w:numPr>
          <w:ilvl w:val="0"/>
          <w:numId w:val="29"/>
        </w:numPr>
        <w:tabs>
          <w:tab w:val="clear" w:pos="1069"/>
        </w:tabs>
        <w:spacing w:line="360" w:lineRule="auto"/>
        <w:ind w:left="1134" w:hanging="567"/>
        <w:jc w:val="both"/>
        <w:rPr>
          <w:sz w:val="24"/>
          <w:szCs w:val="24"/>
        </w:rPr>
      </w:pPr>
      <w:r w:rsidRPr="002923F0">
        <w:rPr>
          <w:sz w:val="24"/>
          <w:szCs w:val="24"/>
        </w:rPr>
        <w:t xml:space="preserve">szczegółowego zestawienia wydatków </w:t>
      </w:r>
      <w:r w:rsidR="00A20C6B" w:rsidRPr="002923F0">
        <w:rPr>
          <w:sz w:val="24"/>
          <w:szCs w:val="24"/>
        </w:rPr>
        <w:t>zawierającego</w:t>
      </w:r>
      <w:r w:rsidR="00A22024" w:rsidRPr="002923F0">
        <w:rPr>
          <w:sz w:val="24"/>
          <w:szCs w:val="24"/>
        </w:rPr>
        <w:t xml:space="preserve"> list</w:t>
      </w:r>
      <w:r w:rsidR="00A20C6B" w:rsidRPr="002923F0">
        <w:rPr>
          <w:sz w:val="24"/>
          <w:szCs w:val="24"/>
        </w:rPr>
        <w:t>ę</w:t>
      </w:r>
      <w:r w:rsidRPr="002923F0">
        <w:rPr>
          <w:sz w:val="24"/>
          <w:szCs w:val="24"/>
        </w:rPr>
        <w:t xml:space="preserve"> odbiorców końcowych pomocy, sporządzonego według wzoru udostępnionego w wersji elektronicznej na stronie internetowej ARiMR.</w:t>
      </w:r>
    </w:p>
    <w:p w:rsidR="00895B49" w:rsidRPr="002923F0" w:rsidRDefault="00895B49" w:rsidP="00D20FAD">
      <w:pPr>
        <w:spacing w:line="360" w:lineRule="auto"/>
        <w:ind w:left="567"/>
        <w:jc w:val="both"/>
        <w:rPr>
          <w:sz w:val="24"/>
          <w:szCs w:val="24"/>
        </w:rPr>
      </w:pPr>
      <w:r w:rsidRPr="002923F0">
        <w:rPr>
          <w:sz w:val="24"/>
          <w:szCs w:val="24"/>
        </w:rPr>
        <w:t xml:space="preserve">W przypadku ubiegania się o refundację kosztów związanych z realizacją projektu (nie więcej niż </w:t>
      </w:r>
      <w:r w:rsidR="000B13F8" w:rsidRPr="002923F0">
        <w:rPr>
          <w:sz w:val="24"/>
          <w:szCs w:val="24"/>
        </w:rPr>
        <w:t xml:space="preserve">5 </w:t>
      </w:r>
      <w:r w:rsidRPr="002923F0">
        <w:rPr>
          <w:sz w:val="24"/>
          <w:szCs w:val="24"/>
        </w:rPr>
        <w:t>% kosztów podstawowych podlegających refundacji):</w:t>
      </w:r>
    </w:p>
    <w:p w:rsidR="00FF37A7" w:rsidRPr="002923F0" w:rsidRDefault="00333D69" w:rsidP="00D20FAD">
      <w:pPr>
        <w:numPr>
          <w:ilvl w:val="0"/>
          <w:numId w:val="29"/>
        </w:numPr>
        <w:tabs>
          <w:tab w:val="clear" w:pos="1069"/>
        </w:tabs>
        <w:spacing w:line="360" w:lineRule="auto"/>
        <w:ind w:left="1134" w:hanging="567"/>
        <w:jc w:val="both"/>
        <w:rPr>
          <w:sz w:val="24"/>
          <w:szCs w:val="24"/>
        </w:rPr>
      </w:pPr>
      <w:r w:rsidRPr="002923F0">
        <w:rPr>
          <w:sz w:val="24"/>
          <w:szCs w:val="24"/>
        </w:rPr>
        <w:t>kserokopii</w:t>
      </w:r>
      <w:r w:rsidR="00895B49" w:rsidRPr="002923F0">
        <w:rPr>
          <w:sz w:val="24"/>
          <w:szCs w:val="24"/>
        </w:rPr>
        <w:t xml:space="preserve"> faktur/rachunków wystawionych na podmiot uprawniony potwierdzających wydatkowanie środków finansowych związanych z</w:t>
      </w:r>
      <w:r w:rsidR="007823CE" w:rsidRPr="002923F0">
        <w:rPr>
          <w:sz w:val="24"/>
          <w:szCs w:val="24"/>
        </w:rPr>
        <w:t> </w:t>
      </w:r>
      <w:r w:rsidR="00895B49" w:rsidRPr="002923F0">
        <w:rPr>
          <w:sz w:val="24"/>
          <w:szCs w:val="24"/>
        </w:rPr>
        <w:t>realizacją projektu</w:t>
      </w:r>
      <w:r w:rsidR="007B209B" w:rsidRPr="002923F0">
        <w:rPr>
          <w:sz w:val="24"/>
          <w:szCs w:val="24"/>
        </w:rPr>
        <w:t xml:space="preserve"> (</w:t>
      </w:r>
      <w:r w:rsidR="00895B49" w:rsidRPr="002923F0">
        <w:rPr>
          <w:sz w:val="24"/>
          <w:szCs w:val="24"/>
        </w:rPr>
        <w:t>kserokopie dokumentów powinny być poświadczone przez Głównego Księgowego podmiotu uprawnionego lub osoby upoważnione do reprezentowania podmiotu uprawnionego, lub pracownika KOWR, lub pracownika ARiMR</w:t>
      </w:r>
      <w:r w:rsidR="007B209B" w:rsidRPr="002923F0">
        <w:rPr>
          <w:sz w:val="24"/>
          <w:szCs w:val="24"/>
        </w:rPr>
        <w:t>)</w:t>
      </w:r>
      <w:r w:rsidR="00FF37A7" w:rsidRPr="002923F0">
        <w:rPr>
          <w:sz w:val="24"/>
          <w:szCs w:val="24"/>
        </w:rPr>
        <w:t>,</w:t>
      </w:r>
    </w:p>
    <w:p w:rsidR="00C269BD" w:rsidRPr="002923F0" w:rsidRDefault="00FF37A7" w:rsidP="00D20FAD">
      <w:pPr>
        <w:numPr>
          <w:ilvl w:val="0"/>
          <w:numId w:val="29"/>
        </w:numPr>
        <w:tabs>
          <w:tab w:val="clear" w:pos="1069"/>
        </w:tabs>
        <w:spacing w:line="360" w:lineRule="auto"/>
        <w:ind w:left="1134" w:hanging="567"/>
        <w:jc w:val="both"/>
        <w:rPr>
          <w:sz w:val="24"/>
          <w:szCs w:val="24"/>
        </w:rPr>
      </w:pPr>
      <w:r w:rsidRPr="002923F0">
        <w:rPr>
          <w:sz w:val="24"/>
          <w:szCs w:val="24"/>
        </w:rPr>
        <w:t xml:space="preserve">kserokopii dokumentów potwierdzających dokonanie płatności poświadczonych przez Głównego Księgowego podmiotu uprawnionego lub osoby upoważnione do reprezentowania  podmiotu uprawnionego, lub pracownika KOWR, lub pracownika ARiMR. </w:t>
      </w:r>
    </w:p>
    <w:p w:rsidR="00F000F6" w:rsidRPr="002923F0" w:rsidRDefault="00F000F6" w:rsidP="00D20FAD">
      <w:pPr>
        <w:pStyle w:val="Akapitzlist"/>
        <w:numPr>
          <w:ilvl w:val="2"/>
          <w:numId w:val="109"/>
        </w:numPr>
        <w:spacing w:after="0" w:line="360" w:lineRule="auto"/>
        <w:ind w:left="567" w:hanging="567"/>
        <w:jc w:val="both"/>
        <w:rPr>
          <w:rFonts w:ascii="Times New Roman" w:hAnsi="Times New Roman"/>
          <w:b/>
          <w:sz w:val="24"/>
          <w:szCs w:val="24"/>
        </w:rPr>
      </w:pPr>
      <w:r w:rsidRPr="002923F0">
        <w:rPr>
          <w:rFonts w:ascii="Times New Roman" w:hAnsi="Times New Roman"/>
          <w:b/>
          <w:sz w:val="24"/>
          <w:szCs w:val="24"/>
        </w:rPr>
        <w:t>Kontrola realizacji projektu</w:t>
      </w:r>
    </w:p>
    <w:p w:rsidR="00C269BD" w:rsidRPr="002923F0" w:rsidRDefault="00F94E74" w:rsidP="00D20FAD">
      <w:pPr>
        <w:spacing w:line="360" w:lineRule="auto"/>
        <w:ind w:left="567"/>
        <w:jc w:val="both"/>
        <w:rPr>
          <w:sz w:val="24"/>
          <w:szCs w:val="24"/>
        </w:rPr>
      </w:pPr>
      <w:r w:rsidRPr="002923F0">
        <w:rPr>
          <w:sz w:val="24"/>
          <w:szCs w:val="24"/>
        </w:rPr>
        <w:t>KOWR</w:t>
      </w:r>
      <w:r w:rsidR="00F000F6" w:rsidRPr="002923F0">
        <w:rPr>
          <w:sz w:val="24"/>
          <w:szCs w:val="24"/>
        </w:rPr>
        <w:t xml:space="preserve"> dokona kontroli realizacji projektu, zgodnie z pkt. 6.5 niniejszych </w:t>
      </w:r>
      <w:r w:rsidR="003278D9">
        <w:rPr>
          <w:sz w:val="24"/>
          <w:szCs w:val="24"/>
        </w:rPr>
        <w:t>W</w:t>
      </w:r>
      <w:r w:rsidR="00F000F6" w:rsidRPr="002923F0">
        <w:rPr>
          <w:sz w:val="24"/>
          <w:szCs w:val="24"/>
        </w:rPr>
        <w:t>arunków.</w:t>
      </w:r>
    </w:p>
    <w:p w:rsidR="00C269BD" w:rsidRPr="002923F0" w:rsidRDefault="004536F5" w:rsidP="00D20FAD">
      <w:pPr>
        <w:spacing w:line="360" w:lineRule="auto"/>
        <w:ind w:left="567"/>
        <w:jc w:val="both"/>
        <w:rPr>
          <w:sz w:val="24"/>
          <w:szCs w:val="24"/>
        </w:rPr>
      </w:pPr>
      <w:r w:rsidRPr="002923F0">
        <w:rPr>
          <w:sz w:val="24"/>
          <w:szCs w:val="24"/>
        </w:rPr>
        <w:t>KOWR w ramach kontroli zastrzega sobie prawo podjęcia czynności w celu potwierdzenia, że podmiot uprawniony zrealizował projekt zgodnie z warunkami zawartej z KOWR umowy.</w:t>
      </w:r>
    </w:p>
    <w:p w:rsidR="00F000F6" w:rsidRPr="002923F0" w:rsidRDefault="00F000F6" w:rsidP="00D20FAD">
      <w:pPr>
        <w:pStyle w:val="Akapitzlist"/>
        <w:numPr>
          <w:ilvl w:val="2"/>
          <w:numId w:val="109"/>
        </w:numPr>
        <w:spacing w:after="0" w:line="360" w:lineRule="auto"/>
        <w:ind w:left="567" w:hanging="567"/>
        <w:jc w:val="both"/>
        <w:rPr>
          <w:rFonts w:ascii="Times New Roman" w:hAnsi="Times New Roman"/>
          <w:b/>
          <w:sz w:val="24"/>
          <w:szCs w:val="24"/>
        </w:rPr>
      </w:pPr>
      <w:r w:rsidRPr="002923F0">
        <w:rPr>
          <w:rFonts w:ascii="Times New Roman" w:hAnsi="Times New Roman"/>
          <w:b/>
          <w:sz w:val="24"/>
          <w:szCs w:val="24"/>
        </w:rPr>
        <w:t xml:space="preserve">Wyliczenie kwoty refundacji i wypłata refundacji </w:t>
      </w:r>
    </w:p>
    <w:p w:rsidR="00967A8C" w:rsidRPr="002923F0" w:rsidRDefault="00F94E74" w:rsidP="00D20FAD">
      <w:pPr>
        <w:spacing w:line="360" w:lineRule="auto"/>
        <w:ind w:left="567"/>
        <w:jc w:val="both"/>
        <w:rPr>
          <w:b/>
          <w:sz w:val="24"/>
          <w:szCs w:val="24"/>
        </w:rPr>
      </w:pPr>
      <w:r w:rsidRPr="002923F0">
        <w:rPr>
          <w:sz w:val="24"/>
          <w:szCs w:val="24"/>
        </w:rPr>
        <w:t>KOWR</w:t>
      </w:r>
      <w:r w:rsidR="00F000F6" w:rsidRPr="002923F0">
        <w:rPr>
          <w:sz w:val="24"/>
          <w:szCs w:val="24"/>
        </w:rPr>
        <w:t xml:space="preserve"> dokona wyliczenia</w:t>
      </w:r>
      <w:r w:rsidR="00746586" w:rsidRPr="002923F0">
        <w:rPr>
          <w:sz w:val="24"/>
          <w:szCs w:val="24"/>
        </w:rPr>
        <w:t>,</w:t>
      </w:r>
      <w:r w:rsidR="00F000F6" w:rsidRPr="002923F0">
        <w:rPr>
          <w:sz w:val="24"/>
          <w:szCs w:val="24"/>
        </w:rPr>
        <w:t xml:space="preserve"> </w:t>
      </w:r>
      <w:r w:rsidR="00720120" w:rsidRPr="002923F0">
        <w:rPr>
          <w:sz w:val="24"/>
          <w:szCs w:val="24"/>
        </w:rPr>
        <w:t xml:space="preserve">a ARiMR wypłaty </w:t>
      </w:r>
      <w:r w:rsidR="00F000F6" w:rsidRPr="002923F0">
        <w:rPr>
          <w:sz w:val="24"/>
          <w:szCs w:val="24"/>
        </w:rPr>
        <w:t xml:space="preserve">refundacji kosztów poniesionych przez </w:t>
      </w:r>
      <w:r w:rsidR="00967A8C" w:rsidRPr="002923F0">
        <w:rPr>
          <w:sz w:val="24"/>
          <w:szCs w:val="24"/>
        </w:rPr>
        <w:t>odbiorców końcowych</w:t>
      </w:r>
      <w:r w:rsidR="00F000F6" w:rsidRPr="002923F0">
        <w:rPr>
          <w:sz w:val="24"/>
          <w:szCs w:val="24"/>
        </w:rPr>
        <w:t xml:space="preserve"> </w:t>
      </w:r>
      <w:r w:rsidR="007A5F3A" w:rsidRPr="002923F0">
        <w:rPr>
          <w:sz w:val="24"/>
          <w:szCs w:val="24"/>
        </w:rPr>
        <w:t>w wysokości nie większej</w:t>
      </w:r>
      <w:r w:rsidR="00067455" w:rsidRPr="002923F0">
        <w:rPr>
          <w:sz w:val="24"/>
          <w:szCs w:val="24"/>
        </w:rPr>
        <w:t xml:space="preserve"> niż 60</w:t>
      </w:r>
      <w:r w:rsidR="00AF7BDE" w:rsidRPr="002923F0">
        <w:rPr>
          <w:sz w:val="24"/>
          <w:szCs w:val="24"/>
        </w:rPr>
        <w:t>% poniesionych kosztów netto</w:t>
      </w:r>
      <w:r w:rsidR="00967A8C" w:rsidRPr="002923F0">
        <w:rPr>
          <w:sz w:val="24"/>
          <w:szCs w:val="24"/>
        </w:rPr>
        <w:t xml:space="preserve"> oraz kosztów</w:t>
      </w:r>
      <w:r w:rsidR="000C0683" w:rsidRPr="002923F0">
        <w:rPr>
          <w:sz w:val="24"/>
          <w:szCs w:val="24"/>
        </w:rPr>
        <w:t xml:space="preserve"> dodatkowych w wysokości </w:t>
      </w:r>
      <w:r w:rsidR="000C0683" w:rsidRPr="002923F0">
        <w:rPr>
          <w:color w:val="000000"/>
          <w:sz w:val="24"/>
          <w:szCs w:val="24"/>
        </w:rPr>
        <w:t xml:space="preserve">nie większej niż </w:t>
      </w:r>
      <w:r w:rsidR="005A3A82" w:rsidRPr="002923F0">
        <w:rPr>
          <w:color w:val="000000"/>
          <w:sz w:val="24"/>
          <w:szCs w:val="24"/>
        </w:rPr>
        <w:t>5</w:t>
      </w:r>
      <w:r w:rsidR="000C0683" w:rsidRPr="002923F0">
        <w:rPr>
          <w:color w:val="000000"/>
          <w:sz w:val="24"/>
          <w:szCs w:val="24"/>
        </w:rPr>
        <w:t>% wartości kosztów podstawowych podlegających refundacji,</w:t>
      </w:r>
      <w:r w:rsidR="000C0683" w:rsidRPr="002923F0">
        <w:rPr>
          <w:sz w:val="24"/>
          <w:szCs w:val="24"/>
        </w:rPr>
        <w:t xml:space="preserve"> </w:t>
      </w:r>
      <w:r w:rsidR="00967A8C" w:rsidRPr="002923F0">
        <w:rPr>
          <w:sz w:val="24"/>
          <w:szCs w:val="24"/>
        </w:rPr>
        <w:t>poniesionych przez podmiot uprawniony</w:t>
      </w:r>
      <w:r w:rsidR="000C0683" w:rsidRPr="002923F0">
        <w:rPr>
          <w:sz w:val="24"/>
          <w:szCs w:val="24"/>
        </w:rPr>
        <w:t>,</w:t>
      </w:r>
      <w:r w:rsidR="000C5359" w:rsidRPr="002923F0">
        <w:rPr>
          <w:sz w:val="24"/>
          <w:szCs w:val="24"/>
        </w:rPr>
        <w:t xml:space="preserve"> do </w:t>
      </w:r>
      <w:r w:rsidR="00AF7BDE" w:rsidRPr="002923F0">
        <w:rPr>
          <w:sz w:val="24"/>
          <w:szCs w:val="24"/>
        </w:rPr>
        <w:t>wysokości kwoty umownej.</w:t>
      </w:r>
      <w:r w:rsidR="00967A8C" w:rsidRPr="002923F0">
        <w:rPr>
          <w:sz w:val="24"/>
          <w:szCs w:val="24"/>
        </w:rPr>
        <w:t xml:space="preserve"> </w:t>
      </w:r>
    </w:p>
    <w:p w:rsidR="00AF7BDE" w:rsidRPr="002923F0" w:rsidRDefault="00AF7BDE" w:rsidP="00D20FAD">
      <w:pPr>
        <w:spacing w:line="360" w:lineRule="auto"/>
        <w:ind w:left="567"/>
        <w:jc w:val="both"/>
        <w:rPr>
          <w:b/>
          <w:sz w:val="24"/>
          <w:szCs w:val="24"/>
        </w:rPr>
      </w:pPr>
      <w:bookmarkStart w:id="96" w:name="_Hlk78531000"/>
      <w:r w:rsidRPr="002923F0">
        <w:rPr>
          <w:b/>
          <w:sz w:val="24"/>
          <w:szCs w:val="24"/>
        </w:rPr>
        <w:t>Maksymalna wysokość pomocy przekazanej jednemu</w:t>
      </w:r>
      <w:r w:rsidR="00CC0C5D" w:rsidRPr="002923F0">
        <w:rPr>
          <w:b/>
          <w:sz w:val="24"/>
          <w:szCs w:val="24"/>
        </w:rPr>
        <w:t xml:space="preserve"> </w:t>
      </w:r>
      <w:r w:rsidR="000C0683" w:rsidRPr="002923F0">
        <w:rPr>
          <w:b/>
          <w:sz w:val="24"/>
          <w:szCs w:val="24"/>
        </w:rPr>
        <w:t xml:space="preserve">odbiorcy </w:t>
      </w:r>
      <w:r w:rsidR="00CC0C5D" w:rsidRPr="002923F0">
        <w:rPr>
          <w:b/>
          <w:sz w:val="24"/>
          <w:szCs w:val="24"/>
        </w:rPr>
        <w:t xml:space="preserve">końcowemu </w:t>
      </w:r>
      <w:r w:rsidRPr="002923F0">
        <w:rPr>
          <w:b/>
          <w:sz w:val="24"/>
          <w:szCs w:val="24"/>
        </w:rPr>
        <w:t>w</w:t>
      </w:r>
      <w:r w:rsidR="007823CE" w:rsidRPr="002923F0">
        <w:rPr>
          <w:b/>
          <w:sz w:val="24"/>
          <w:szCs w:val="24"/>
        </w:rPr>
        <w:t> </w:t>
      </w:r>
      <w:r w:rsidRPr="002923F0">
        <w:rPr>
          <w:b/>
          <w:sz w:val="24"/>
          <w:szCs w:val="24"/>
        </w:rPr>
        <w:t>ramach tego działania, w okresie j</w:t>
      </w:r>
      <w:r w:rsidR="00B15601" w:rsidRPr="002923F0">
        <w:rPr>
          <w:b/>
          <w:sz w:val="24"/>
          <w:szCs w:val="24"/>
        </w:rPr>
        <w:t>ednego sezonu nie przekroczy</w:t>
      </w:r>
      <w:r w:rsidR="00B90892" w:rsidRPr="002923F0">
        <w:rPr>
          <w:b/>
          <w:sz w:val="24"/>
          <w:szCs w:val="24"/>
        </w:rPr>
        <w:t xml:space="preserve"> </w:t>
      </w:r>
      <w:r w:rsidR="005A3A82" w:rsidRPr="002923F0">
        <w:rPr>
          <w:b/>
          <w:sz w:val="24"/>
          <w:szCs w:val="24"/>
        </w:rPr>
        <w:t xml:space="preserve">100 </w:t>
      </w:r>
      <w:r w:rsidR="000B62B1" w:rsidRPr="002923F0">
        <w:rPr>
          <w:b/>
          <w:sz w:val="24"/>
          <w:szCs w:val="24"/>
        </w:rPr>
        <w:t>zł w</w:t>
      </w:r>
      <w:r w:rsidR="007823CE" w:rsidRPr="002923F0">
        <w:rPr>
          <w:b/>
          <w:sz w:val="24"/>
          <w:szCs w:val="24"/>
        </w:rPr>
        <w:t> </w:t>
      </w:r>
      <w:r w:rsidR="000B62B1" w:rsidRPr="002923F0">
        <w:rPr>
          <w:b/>
          <w:sz w:val="24"/>
          <w:szCs w:val="24"/>
        </w:rPr>
        <w:t xml:space="preserve">przeliczeniu na </w:t>
      </w:r>
      <w:r w:rsidR="000C7312" w:rsidRPr="002923F0">
        <w:rPr>
          <w:b/>
          <w:sz w:val="24"/>
          <w:szCs w:val="24"/>
        </w:rPr>
        <w:t xml:space="preserve">jeden </w:t>
      </w:r>
      <w:r w:rsidR="00D53CE2" w:rsidRPr="002923F0">
        <w:rPr>
          <w:b/>
          <w:sz w:val="24"/>
          <w:szCs w:val="24"/>
        </w:rPr>
        <w:t>p</w:t>
      </w:r>
      <w:r w:rsidR="000C7312" w:rsidRPr="002923F0">
        <w:rPr>
          <w:b/>
          <w:sz w:val="24"/>
          <w:szCs w:val="24"/>
        </w:rPr>
        <w:t xml:space="preserve">ień pszczeli </w:t>
      </w:r>
      <w:r w:rsidRPr="002923F0">
        <w:rPr>
          <w:b/>
          <w:sz w:val="24"/>
          <w:szCs w:val="24"/>
        </w:rPr>
        <w:t>i n</w:t>
      </w:r>
      <w:r w:rsidR="001C2FEC" w:rsidRPr="002923F0">
        <w:rPr>
          <w:b/>
          <w:sz w:val="24"/>
          <w:szCs w:val="24"/>
        </w:rPr>
        <w:t xml:space="preserve">ie będzie wyższa </w:t>
      </w:r>
      <w:r w:rsidR="00F8251F" w:rsidRPr="002923F0">
        <w:rPr>
          <w:b/>
          <w:sz w:val="24"/>
          <w:szCs w:val="24"/>
        </w:rPr>
        <w:t xml:space="preserve">niż </w:t>
      </w:r>
      <w:r w:rsidR="00EE7DF0" w:rsidRPr="002923F0">
        <w:rPr>
          <w:b/>
          <w:sz w:val="24"/>
          <w:szCs w:val="24"/>
        </w:rPr>
        <w:t>1</w:t>
      </w:r>
      <w:r w:rsidR="005A3A82" w:rsidRPr="002923F0">
        <w:rPr>
          <w:b/>
          <w:sz w:val="24"/>
          <w:szCs w:val="24"/>
        </w:rPr>
        <w:t>5</w:t>
      </w:r>
      <w:r w:rsidR="00EE7DF0" w:rsidRPr="002923F0">
        <w:rPr>
          <w:b/>
          <w:sz w:val="24"/>
          <w:szCs w:val="24"/>
        </w:rPr>
        <w:t> </w:t>
      </w:r>
      <w:r w:rsidRPr="002923F0">
        <w:rPr>
          <w:b/>
          <w:sz w:val="24"/>
          <w:szCs w:val="24"/>
        </w:rPr>
        <w:t>000 zł.</w:t>
      </w:r>
    </w:p>
    <w:bookmarkEnd w:id="96"/>
    <w:p w:rsidR="00F000F6" w:rsidRPr="002923F0" w:rsidRDefault="00F94E74" w:rsidP="00D20FAD">
      <w:pPr>
        <w:spacing w:line="360" w:lineRule="auto"/>
        <w:ind w:left="567"/>
        <w:jc w:val="both"/>
        <w:rPr>
          <w:sz w:val="24"/>
          <w:szCs w:val="24"/>
        </w:rPr>
      </w:pPr>
      <w:r w:rsidRPr="002923F0">
        <w:rPr>
          <w:sz w:val="24"/>
          <w:szCs w:val="24"/>
        </w:rPr>
        <w:t>KOWR</w:t>
      </w:r>
      <w:r w:rsidR="00B15601" w:rsidRPr="002923F0">
        <w:rPr>
          <w:sz w:val="24"/>
          <w:szCs w:val="24"/>
        </w:rPr>
        <w:t xml:space="preserve"> wraz z </w:t>
      </w:r>
      <w:r w:rsidR="00502FBE" w:rsidRPr="002923F0">
        <w:rPr>
          <w:sz w:val="24"/>
          <w:szCs w:val="24"/>
        </w:rPr>
        <w:t>I</w:t>
      </w:r>
      <w:r w:rsidR="00295546" w:rsidRPr="002923F0">
        <w:rPr>
          <w:sz w:val="24"/>
          <w:szCs w:val="24"/>
        </w:rPr>
        <w:t>nformacją o przyznanej kwocie refundacji</w:t>
      </w:r>
      <w:r w:rsidR="00B15601" w:rsidRPr="002923F0">
        <w:rPr>
          <w:sz w:val="24"/>
          <w:szCs w:val="24"/>
        </w:rPr>
        <w:t xml:space="preserve"> określającą ogólną wysokość kwoty refundacji prześle do podmiotu uprawnionego szczegółow</w:t>
      </w:r>
      <w:r w:rsidR="00A20C6B" w:rsidRPr="002923F0">
        <w:rPr>
          <w:sz w:val="24"/>
          <w:szCs w:val="24"/>
        </w:rPr>
        <w:t>e zestawienie wydatków zawierające</w:t>
      </w:r>
      <w:r w:rsidR="00B15601" w:rsidRPr="002923F0">
        <w:rPr>
          <w:sz w:val="24"/>
          <w:szCs w:val="24"/>
        </w:rPr>
        <w:t xml:space="preserve"> listę poszczególnych odbiorców końcowych z</w:t>
      </w:r>
      <w:r w:rsidR="00002125" w:rsidRPr="002923F0">
        <w:rPr>
          <w:sz w:val="24"/>
          <w:szCs w:val="24"/>
        </w:rPr>
        <w:t> </w:t>
      </w:r>
      <w:r w:rsidR="001C2FEC" w:rsidRPr="002923F0">
        <w:rPr>
          <w:sz w:val="24"/>
          <w:szCs w:val="24"/>
        </w:rPr>
        <w:t>obliczoną dla nich indywidualną kwotą</w:t>
      </w:r>
      <w:r w:rsidR="00B15601" w:rsidRPr="002923F0">
        <w:rPr>
          <w:sz w:val="24"/>
          <w:szCs w:val="24"/>
        </w:rPr>
        <w:t xml:space="preserve"> refundacji.</w:t>
      </w:r>
    </w:p>
    <w:p w:rsidR="008D6DCD" w:rsidRPr="002923F0" w:rsidRDefault="00B15601" w:rsidP="00D20FAD">
      <w:pPr>
        <w:spacing w:line="360" w:lineRule="auto"/>
        <w:ind w:left="567"/>
        <w:jc w:val="both"/>
        <w:rPr>
          <w:sz w:val="24"/>
          <w:szCs w:val="24"/>
        </w:rPr>
      </w:pPr>
      <w:r w:rsidRPr="002923F0">
        <w:rPr>
          <w:sz w:val="24"/>
          <w:szCs w:val="24"/>
        </w:rPr>
        <w:lastRenderedPageBreak/>
        <w:t xml:space="preserve">Podmiot uprawniony zobowiązany jest wypłacić każdemu odbiorcy końcowemu obliczoną przez </w:t>
      </w:r>
      <w:r w:rsidR="00F94E74" w:rsidRPr="002923F0">
        <w:rPr>
          <w:sz w:val="24"/>
          <w:szCs w:val="24"/>
        </w:rPr>
        <w:t>KOWR</w:t>
      </w:r>
      <w:r w:rsidRPr="002923F0">
        <w:rPr>
          <w:sz w:val="24"/>
          <w:szCs w:val="24"/>
        </w:rPr>
        <w:t xml:space="preserve"> kwotę refundacji w terminie </w:t>
      </w:r>
      <w:r w:rsidR="008658FB" w:rsidRPr="002923F0">
        <w:rPr>
          <w:sz w:val="24"/>
          <w:szCs w:val="24"/>
        </w:rPr>
        <w:t xml:space="preserve">45 </w:t>
      </w:r>
      <w:r w:rsidRPr="002923F0">
        <w:rPr>
          <w:sz w:val="24"/>
          <w:szCs w:val="24"/>
        </w:rPr>
        <w:t>dni od</w:t>
      </w:r>
      <w:r w:rsidR="00A01C45" w:rsidRPr="002923F0">
        <w:rPr>
          <w:sz w:val="24"/>
          <w:szCs w:val="24"/>
        </w:rPr>
        <w:t xml:space="preserve"> daty wpływu </w:t>
      </w:r>
      <w:r w:rsidR="00AF78F4" w:rsidRPr="002923F0">
        <w:rPr>
          <w:sz w:val="24"/>
          <w:szCs w:val="24"/>
        </w:rPr>
        <w:t>środków</w:t>
      </w:r>
      <w:r w:rsidR="00A01C45" w:rsidRPr="002923F0">
        <w:rPr>
          <w:sz w:val="24"/>
          <w:szCs w:val="24"/>
        </w:rPr>
        <w:t xml:space="preserve"> na rachunek</w:t>
      </w:r>
      <w:r w:rsidRPr="002923F0">
        <w:rPr>
          <w:sz w:val="24"/>
          <w:szCs w:val="24"/>
        </w:rPr>
        <w:t xml:space="preserve"> podmiotu uprawnionego.</w:t>
      </w:r>
      <w:r w:rsidR="008D6DCD" w:rsidRPr="002923F0">
        <w:rPr>
          <w:sz w:val="24"/>
          <w:szCs w:val="24"/>
        </w:rPr>
        <w:t xml:space="preserve"> </w:t>
      </w:r>
    </w:p>
    <w:p w:rsidR="001B47E3" w:rsidRPr="002923F0" w:rsidRDefault="00401375" w:rsidP="00D20FAD">
      <w:pPr>
        <w:spacing w:line="360" w:lineRule="auto"/>
        <w:ind w:left="567"/>
        <w:jc w:val="both"/>
        <w:rPr>
          <w:sz w:val="24"/>
          <w:szCs w:val="24"/>
        </w:rPr>
      </w:pPr>
      <w:r w:rsidRPr="002923F0">
        <w:rPr>
          <w:sz w:val="24"/>
          <w:szCs w:val="24"/>
        </w:rPr>
        <w:t>W przypadku</w:t>
      </w:r>
      <w:r w:rsidR="008658FB" w:rsidRPr="002923F0">
        <w:rPr>
          <w:sz w:val="24"/>
          <w:szCs w:val="24"/>
        </w:rPr>
        <w:t>,</w:t>
      </w:r>
      <w:r w:rsidRPr="002923F0">
        <w:rPr>
          <w:sz w:val="24"/>
          <w:szCs w:val="24"/>
        </w:rPr>
        <w:t xml:space="preserve"> gdy podmiot uprawniony</w:t>
      </w:r>
      <w:r w:rsidR="008A6FB6" w:rsidRPr="002923F0">
        <w:rPr>
          <w:sz w:val="24"/>
          <w:szCs w:val="24"/>
        </w:rPr>
        <w:t>,</w:t>
      </w:r>
      <w:r w:rsidRPr="002923F0">
        <w:rPr>
          <w:sz w:val="24"/>
          <w:szCs w:val="24"/>
        </w:rPr>
        <w:t xml:space="preserve"> </w:t>
      </w:r>
      <w:r w:rsidR="00C23123" w:rsidRPr="002923F0">
        <w:rPr>
          <w:sz w:val="24"/>
          <w:szCs w:val="24"/>
        </w:rPr>
        <w:t>pomimo wezwania przez KOWR</w:t>
      </w:r>
      <w:r w:rsidR="008658FB" w:rsidRPr="002923F0">
        <w:rPr>
          <w:sz w:val="24"/>
          <w:szCs w:val="24"/>
        </w:rPr>
        <w:t>,</w:t>
      </w:r>
      <w:r w:rsidR="00C23123" w:rsidRPr="002923F0">
        <w:rPr>
          <w:sz w:val="24"/>
          <w:szCs w:val="24"/>
        </w:rPr>
        <w:t xml:space="preserve"> </w:t>
      </w:r>
      <w:r w:rsidRPr="002923F0">
        <w:rPr>
          <w:sz w:val="24"/>
          <w:szCs w:val="24"/>
        </w:rPr>
        <w:t>nie dokona rozliczenia refundacji z  poszczególnymi odbiorcami końcowymi pomocy</w:t>
      </w:r>
      <w:r w:rsidR="008658FB" w:rsidRPr="002923F0">
        <w:rPr>
          <w:sz w:val="24"/>
          <w:szCs w:val="24"/>
        </w:rPr>
        <w:t>,</w:t>
      </w:r>
      <w:r w:rsidRPr="002923F0">
        <w:rPr>
          <w:sz w:val="24"/>
          <w:szCs w:val="24"/>
        </w:rPr>
        <w:t xml:space="preserve"> będzie zobowiązany do zwrotu ARiMR niewypłaconej refundacji wraz z odsetkami ustawowymi oraz dodatkowej kary w wysokości niewypłaconej odbiorcom końcowym refundacji.</w:t>
      </w:r>
    </w:p>
    <w:p w:rsidR="00521152" w:rsidRPr="002923F0" w:rsidRDefault="00816EA9" w:rsidP="00D20FAD">
      <w:pPr>
        <w:pStyle w:val="Nagwek2"/>
        <w:numPr>
          <w:ilvl w:val="1"/>
          <w:numId w:val="109"/>
        </w:numPr>
        <w:spacing w:before="0" w:after="0" w:line="360" w:lineRule="auto"/>
        <w:ind w:left="567" w:hanging="567"/>
        <w:rPr>
          <w:rFonts w:ascii="Times New Roman" w:hAnsi="Times New Roman" w:cs="Times New Roman"/>
          <w:b w:val="0"/>
          <w:sz w:val="24"/>
          <w:szCs w:val="24"/>
        </w:rPr>
      </w:pPr>
      <w:bookmarkStart w:id="97" w:name="_Toc81293118"/>
      <w:bookmarkStart w:id="98" w:name="_Toc81293539"/>
      <w:bookmarkStart w:id="99" w:name="_Toc81293540"/>
      <w:bookmarkEnd w:id="97"/>
      <w:bookmarkEnd w:id="98"/>
      <w:r w:rsidRPr="002923F0">
        <w:rPr>
          <w:rFonts w:ascii="Times New Roman" w:hAnsi="Times New Roman" w:cs="Times New Roman"/>
          <w:i w:val="0"/>
          <w:sz w:val="24"/>
          <w:szCs w:val="24"/>
        </w:rPr>
        <w:t>Z</w:t>
      </w:r>
      <w:r w:rsidR="008539D6" w:rsidRPr="002923F0">
        <w:rPr>
          <w:rFonts w:ascii="Times New Roman" w:hAnsi="Times New Roman" w:cs="Times New Roman"/>
          <w:i w:val="0"/>
          <w:sz w:val="24"/>
          <w:szCs w:val="24"/>
        </w:rPr>
        <w:t>akup leków do zwalczania warrozy</w:t>
      </w:r>
      <w:bookmarkEnd w:id="99"/>
    </w:p>
    <w:p w:rsidR="00521152" w:rsidRPr="002923F0" w:rsidRDefault="00521152" w:rsidP="00D20FAD">
      <w:pPr>
        <w:pStyle w:val="Akapitzlist"/>
        <w:numPr>
          <w:ilvl w:val="2"/>
          <w:numId w:val="109"/>
        </w:numPr>
        <w:spacing w:after="0" w:line="360" w:lineRule="auto"/>
        <w:ind w:left="567" w:hanging="567"/>
        <w:jc w:val="both"/>
        <w:rPr>
          <w:rFonts w:ascii="Times New Roman" w:hAnsi="Times New Roman"/>
          <w:b/>
          <w:sz w:val="24"/>
          <w:szCs w:val="24"/>
        </w:rPr>
      </w:pPr>
      <w:r w:rsidRPr="002923F0">
        <w:rPr>
          <w:rFonts w:ascii="Times New Roman" w:hAnsi="Times New Roman"/>
          <w:b/>
          <w:sz w:val="24"/>
          <w:szCs w:val="24"/>
        </w:rPr>
        <w:t>Cel podejmowanego działania</w:t>
      </w:r>
    </w:p>
    <w:p w:rsidR="00096807" w:rsidRPr="002923F0" w:rsidRDefault="00521152" w:rsidP="00D20FAD">
      <w:pPr>
        <w:spacing w:line="360" w:lineRule="auto"/>
        <w:ind w:left="567"/>
        <w:jc w:val="both"/>
        <w:rPr>
          <w:sz w:val="24"/>
          <w:szCs w:val="24"/>
        </w:rPr>
      </w:pPr>
      <w:r w:rsidRPr="002923F0">
        <w:rPr>
          <w:sz w:val="24"/>
          <w:szCs w:val="24"/>
        </w:rPr>
        <w:t>Celem dzia</w:t>
      </w:r>
      <w:r w:rsidR="00F95BD0" w:rsidRPr="002923F0">
        <w:rPr>
          <w:sz w:val="24"/>
          <w:szCs w:val="24"/>
        </w:rPr>
        <w:t>łani</w:t>
      </w:r>
      <w:r w:rsidR="008B3CB9" w:rsidRPr="002923F0">
        <w:rPr>
          <w:sz w:val="24"/>
          <w:szCs w:val="24"/>
        </w:rPr>
        <w:t>a „Zakup leków do zwalczania w</w:t>
      </w:r>
      <w:r w:rsidR="00223BF9" w:rsidRPr="002923F0">
        <w:rPr>
          <w:sz w:val="24"/>
          <w:szCs w:val="24"/>
        </w:rPr>
        <w:t>arr</w:t>
      </w:r>
      <w:r w:rsidR="008B3CB9" w:rsidRPr="002923F0">
        <w:rPr>
          <w:sz w:val="24"/>
          <w:szCs w:val="24"/>
        </w:rPr>
        <w:t>ozy</w:t>
      </w:r>
      <w:r w:rsidRPr="002923F0">
        <w:rPr>
          <w:sz w:val="24"/>
          <w:szCs w:val="24"/>
        </w:rPr>
        <w:t>” jest</w:t>
      </w:r>
      <w:r w:rsidR="004053AB" w:rsidRPr="002923F0">
        <w:rPr>
          <w:sz w:val="24"/>
          <w:szCs w:val="24"/>
        </w:rPr>
        <w:t xml:space="preserve"> wspieranie walki z</w:t>
      </w:r>
      <w:r w:rsidR="007823CE" w:rsidRPr="002923F0">
        <w:rPr>
          <w:sz w:val="24"/>
          <w:szCs w:val="24"/>
        </w:rPr>
        <w:t> </w:t>
      </w:r>
      <w:r w:rsidR="004053AB" w:rsidRPr="002923F0">
        <w:rPr>
          <w:sz w:val="24"/>
          <w:szCs w:val="24"/>
        </w:rPr>
        <w:t>w</w:t>
      </w:r>
      <w:r w:rsidR="002D118D" w:rsidRPr="002923F0">
        <w:rPr>
          <w:sz w:val="24"/>
          <w:szCs w:val="24"/>
        </w:rPr>
        <w:t>arrozą</w:t>
      </w:r>
      <w:r w:rsidR="004053AB" w:rsidRPr="002923F0">
        <w:rPr>
          <w:sz w:val="24"/>
          <w:szCs w:val="24"/>
        </w:rPr>
        <w:t xml:space="preserve"> poprzez obniżenie kosztów leczenia pszczół, które ponoszą pszczelarze</w:t>
      </w:r>
      <w:r w:rsidRPr="002923F0">
        <w:rPr>
          <w:sz w:val="24"/>
          <w:szCs w:val="24"/>
        </w:rPr>
        <w:t xml:space="preserve">. </w:t>
      </w:r>
    </w:p>
    <w:p w:rsidR="00521152" w:rsidRPr="002923F0" w:rsidRDefault="004D4774" w:rsidP="00D20FAD">
      <w:pPr>
        <w:pStyle w:val="Akapitzlist"/>
        <w:numPr>
          <w:ilvl w:val="2"/>
          <w:numId w:val="109"/>
        </w:numPr>
        <w:spacing w:after="0" w:line="360" w:lineRule="auto"/>
        <w:ind w:left="567" w:hanging="567"/>
        <w:jc w:val="both"/>
        <w:rPr>
          <w:rFonts w:ascii="Times New Roman" w:hAnsi="Times New Roman"/>
          <w:b/>
          <w:sz w:val="24"/>
          <w:szCs w:val="24"/>
        </w:rPr>
      </w:pPr>
      <w:r w:rsidRPr="002923F0">
        <w:rPr>
          <w:rFonts w:ascii="Times New Roman" w:hAnsi="Times New Roman"/>
          <w:b/>
          <w:sz w:val="24"/>
          <w:szCs w:val="24"/>
        </w:rPr>
        <w:t>Uczestnicy działania</w:t>
      </w:r>
    </w:p>
    <w:p w:rsidR="00EA6452" w:rsidRPr="00905FDF" w:rsidRDefault="00EA6452" w:rsidP="00905FDF">
      <w:pPr>
        <w:numPr>
          <w:ilvl w:val="0"/>
          <w:numId w:val="65"/>
        </w:numPr>
        <w:spacing w:line="360" w:lineRule="auto"/>
        <w:ind w:left="1134" w:hanging="567"/>
        <w:jc w:val="both"/>
        <w:rPr>
          <w:sz w:val="24"/>
          <w:szCs w:val="24"/>
        </w:rPr>
      </w:pPr>
      <w:r w:rsidRPr="002923F0">
        <w:rPr>
          <w:sz w:val="24"/>
          <w:szCs w:val="24"/>
        </w:rPr>
        <w:t>Podmioty uprawnione wymienione w pkt. 5</w:t>
      </w:r>
      <w:r w:rsidR="00905FDF">
        <w:rPr>
          <w:sz w:val="24"/>
          <w:szCs w:val="24"/>
        </w:rPr>
        <w:t>,</w:t>
      </w:r>
      <w:r w:rsidR="00905FDF" w:rsidRPr="00905FDF">
        <w:rPr>
          <w:sz w:val="24"/>
          <w:szCs w:val="24"/>
        </w:rPr>
        <w:t xml:space="preserve"> </w:t>
      </w:r>
      <w:r w:rsidR="00905FDF">
        <w:rPr>
          <w:sz w:val="24"/>
          <w:szCs w:val="24"/>
        </w:rPr>
        <w:t xml:space="preserve">z wyjątkiem </w:t>
      </w:r>
      <w:r w:rsidR="00905FDF" w:rsidRPr="002923F0">
        <w:rPr>
          <w:sz w:val="24"/>
          <w:szCs w:val="24"/>
        </w:rPr>
        <w:t>jednost</w:t>
      </w:r>
      <w:r w:rsidR="00905FDF">
        <w:rPr>
          <w:sz w:val="24"/>
          <w:szCs w:val="24"/>
        </w:rPr>
        <w:t>ek</w:t>
      </w:r>
      <w:r w:rsidR="00905FDF" w:rsidRPr="002923F0">
        <w:rPr>
          <w:sz w:val="24"/>
          <w:szCs w:val="24"/>
        </w:rPr>
        <w:t xml:space="preserve"> naukowo–badawcz</w:t>
      </w:r>
      <w:r w:rsidR="00905FDF">
        <w:rPr>
          <w:sz w:val="24"/>
          <w:szCs w:val="24"/>
        </w:rPr>
        <w:t>ych</w:t>
      </w:r>
      <w:r w:rsidRPr="00905FDF">
        <w:rPr>
          <w:sz w:val="24"/>
          <w:szCs w:val="24"/>
        </w:rPr>
        <w:t>,</w:t>
      </w:r>
    </w:p>
    <w:p w:rsidR="003E39DD" w:rsidRPr="002923F0" w:rsidRDefault="000702A0" w:rsidP="00D20FAD">
      <w:pPr>
        <w:pStyle w:val="Akapitzlist"/>
        <w:numPr>
          <w:ilvl w:val="0"/>
          <w:numId w:val="95"/>
        </w:numPr>
        <w:spacing w:after="0" w:line="360" w:lineRule="auto"/>
        <w:ind w:left="1134" w:hanging="567"/>
        <w:jc w:val="both"/>
        <w:rPr>
          <w:rFonts w:ascii="Times New Roman" w:hAnsi="Times New Roman"/>
          <w:b/>
          <w:sz w:val="24"/>
          <w:szCs w:val="24"/>
        </w:rPr>
      </w:pPr>
      <w:r w:rsidRPr="002923F0">
        <w:rPr>
          <w:rFonts w:ascii="Times New Roman" w:hAnsi="Times New Roman"/>
          <w:sz w:val="24"/>
          <w:szCs w:val="24"/>
        </w:rPr>
        <w:t>Pszczelarze, producenci produktów pszczelich</w:t>
      </w:r>
      <w:r w:rsidR="0029075D" w:rsidRPr="002923F0">
        <w:rPr>
          <w:rFonts w:ascii="Times New Roman" w:hAnsi="Times New Roman"/>
          <w:sz w:val="24"/>
          <w:szCs w:val="24"/>
        </w:rPr>
        <w:t>.</w:t>
      </w:r>
    </w:p>
    <w:p w:rsidR="00521152" w:rsidRPr="002923F0" w:rsidRDefault="00521152" w:rsidP="00D20FAD">
      <w:pPr>
        <w:pStyle w:val="Akapitzlist"/>
        <w:numPr>
          <w:ilvl w:val="2"/>
          <w:numId w:val="109"/>
        </w:numPr>
        <w:spacing w:after="0" w:line="360" w:lineRule="auto"/>
        <w:ind w:left="567" w:hanging="567"/>
        <w:jc w:val="both"/>
        <w:rPr>
          <w:rFonts w:ascii="Times New Roman" w:hAnsi="Times New Roman"/>
          <w:b/>
          <w:sz w:val="24"/>
          <w:szCs w:val="24"/>
        </w:rPr>
      </w:pPr>
      <w:r w:rsidRPr="002923F0">
        <w:rPr>
          <w:rFonts w:ascii="Times New Roman" w:hAnsi="Times New Roman"/>
          <w:b/>
          <w:sz w:val="24"/>
          <w:szCs w:val="24"/>
        </w:rPr>
        <w:t>Koszty podlegające refundacji</w:t>
      </w:r>
    </w:p>
    <w:p w:rsidR="007A5F3A" w:rsidRPr="002923F0" w:rsidRDefault="00521152" w:rsidP="00D20FAD">
      <w:pPr>
        <w:spacing w:line="360" w:lineRule="auto"/>
        <w:ind w:leftChars="100" w:left="200"/>
        <w:jc w:val="both"/>
        <w:rPr>
          <w:sz w:val="24"/>
          <w:szCs w:val="24"/>
        </w:rPr>
      </w:pPr>
      <w:r w:rsidRPr="002923F0">
        <w:rPr>
          <w:sz w:val="24"/>
          <w:szCs w:val="24"/>
        </w:rPr>
        <w:t>Refundacji podlegają</w:t>
      </w:r>
      <w:r w:rsidR="005C023A" w:rsidRPr="002923F0">
        <w:rPr>
          <w:sz w:val="24"/>
          <w:szCs w:val="24"/>
        </w:rPr>
        <w:t xml:space="preserve"> </w:t>
      </w:r>
      <w:r w:rsidR="004A2A2C" w:rsidRPr="002923F0">
        <w:rPr>
          <w:sz w:val="24"/>
          <w:szCs w:val="24"/>
        </w:rPr>
        <w:t xml:space="preserve">poniesione </w:t>
      </w:r>
      <w:r w:rsidRPr="002923F0">
        <w:rPr>
          <w:sz w:val="24"/>
          <w:szCs w:val="24"/>
        </w:rPr>
        <w:t xml:space="preserve">koszty </w:t>
      </w:r>
      <w:r w:rsidR="000702A0" w:rsidRPr="002923F0">
        <w:rPr>
          <w:sz w:val="24"/>
          <w:szCs w:val="24"/>
        </w:rPr>
        <w:t>netto</w:t>
      </w:r>
      <w:r w:rsidR="004A2A2C" w:rsidRPr="002923F0">
        <w:rPr>
          <w:sz w:val="24"/>
          <w:szCs w:val="24"/>
        </w:rPr>
        <w:t>, tj.</w:t>
      </w:r>
      <w:r w:rsidR="000702A0" w:rsidRPr="002923F0">
        <w:rPr>
          <w:sz w:val="24"/>
          <w:szCs w:val="24"/>
        </w:rPr>
        <w:t xml:space="preserve"> </w:t>
      </w:r>
      <w:r w:rsidR="007A5F3A" w:rsidRPr="002923F0">
        <w:rPr>
          <w:sz w:val="24"/>
          <w:szCs w:val="24"/>
        </w:rPr>
        <w:t>:</w:t>
      </w:r>
    </w:p>
    <w:p w:rsidR="000702A0" w:rsidRPr="002923F0" w:rsidRDefault="000702A0" w:rsidP="000D047E">
      <w:pPr>
        <w:numPr>
          <w:ilvl w:val="0"/>
          <w:numId w:val="74"/>
        </w:numPr>
        <w:spacing w:line="360" w:lineRule="auto"/>
        <w:ind w:leftChars="100" w:left="767" w:hanging="567"/>
        <w:jc w:val="both"/>
        <w:rPr>
          <w:sz w:val="24"/>
          <w:szCs w:val="24"/>
        </w:rPr>
      </w:pPr>
      <w:r w:rsidRPr="002923F0">
        <w:rPr>
          <w:sz w:val="24"/>
          <w:szCs w:val="24"/>
        </w:rPr>
        <w:t xml:space="preserve">Koszty podstawowe – wydatki poniesione </w:t>
      </w:r>
      <w:r w:rsidR="007E0CC5" w:rsidRPr="002923F0">
        <w:rPr>
          <w:sz w:val="24"/>
          <w:szCs w:val="24"/>
        </w:rPr>
        <w:t xml:space="preserve">(w okresie od 1 sierpnia danego roku do 31 lipca roku następnego) </w:t>
      </w:r>
      <w:r w:rsidRPr="002923F0">
        <w:rPr>
          <w:sz w:val="24"/>
          <w:szCs w:val="24"/>
        </w:rPr>
        <w:t>na zakup:</w:t>
      </w:r>
    </w:p>
    <w:p w:rsidR="007A5F3A" w:rsidRPr="002923F0" w:rsidRDefault="000702A0" w:rsidP="00D20FAD">
      <w:pPr>
        <w:numPr>
          <w:ilvl w:val="0"/>
          <w:numId w:val="28"/>
        </w:numPr>
        <w:tabs>
          <w:tab w:val="clear" w:pos="360"/>
        </w:tabs>
        <w:spacing w:line="360" w:lineRule="auto"/>
        <w:ind w:leftChars="100" w:left="767" w:hanging="567"/>
        <w:jc w:val="both"/>
        <w:rPr>
          <w:sz w:val="24"/>
          <w:szCs w:val="24"/>
        </w:rPr>
      </w:pPr>
      <w:r w:rsidRPr="002923F0">
        <w:rPr>
          <w:sz w:val="24"/>
          <w:szCs w:val="24"/>
        </w:rPr>
        <w:t>produktów leczniczych weterynaryjnych warrozobójczych</w:t>
      </w:r>
      <w:r w:rsidR="00521152" w:rsidRPr="002923F0">
        <w:rPr>
          <w:sz w:val="24"/>
          <w:szCs w:val="24"/>
        </w:rPr>
        <w:t xml:space="preserve"> pod warunkiem, że są dopuszcz</w:t>
      </w:r>
      <w:r w:rsidR="007A3598" w:rsidRPr="002923F0">
        <w:rPr>
          <w:sz w:val="24"/>
          <w:szCs w:val="24"/>
        </w:rPr>
        <w:t>one do obrotu na terenie Polski</w:t>
      </w:r>
      <w:r w:rsidR="007A5F3A" w:rsidRPr="002923F0">
        <w:rPr>
          <w:sz w:val="24"/>
          <w:szCs w:val="24"/>
        </w:rPr>
        <w:t>,</w:t>
      </w:r>
    </w:p>
    <w:p w:rsidR="00521152" w:rsidRPr="002923F0" w:rsidRDefault="00134C98" w:rsidP="00D20FAD">
      <w:pPr>
        <w:numPr>
          <w:ilvl w:val="0"/>
          <w:numId w:val="28"/>
        </w:numPr>
        <w:tabs>
          <w:tab w:val="clear" w:pos="360"/>
        </w:tabs>
        <w:spacing w:line="360" w:lineRule="auto"/>
        <w:ind w:leftChars="100" w:left="767" w:hanging="567"/>
        <w:jc w:val="both"/>
        <w:rPr>
          <w:sz w:val="24"/>
          <w:szCs w:val="24"/>
        </w:rPr>
      </w:pPr>
      <w:r w:rsidRPr="002923F0">
        <w:rPr>
          <w:sz w:val="24"/>
          <w:szCs w:val="24"/>
        </w:rPr>
        <w:t>produkt</w:t>
      </w:r>
      <w:r w:rsidR="000702A0" w:rsidRPr="002923F0">
        <w:rPr>
          <w:sz w:val="24"/>
          <w:szCs w:val="24"/>
        </w:rPr>
        <w:t>ów</w:t>
      </w:r>
      <w:r w:rsidRPr="002923F0">
        <w:rPr>
          <w:sz w:val="24"/>
          <w:szCs w:val="24"/>
        </w:rPr>
        <w:t xml:space="preserve"> lecznicz</w:t>
      </w:r>
      <w:r w:rsidR="000702A0" w:rsidRPr="002923F0">
        <w:rPr>
          <w:sz w:val="24"/>
          <w:szCs w:val="24"/>
        </w:rPr>
        <w:t>ych</w:t>
      </w:r>
      <w:r w:rsidRPr="002923F0">
        <w:rPr>
          <w:sz w:val="24"/>
          <w:szCs w:val="24"/>
        </w:rPr>
        <w:t xml:space="preserve"> </w:t>
      </w:r>
      <w:r w:rsidR="00B30591" w:rsidRPr="002923F0">
        <w:rPr>
          <w:sz w:val="24"/>
          <w:szCs w:val="24"/>
        </w:rPr>
        <w:t>weterynaryjn</w:t>
      </w:r>
      <w:r w:rsidR="000702A0" w:rsidRPr="002923F0">
        <w:rPr>
          <w:sz w:val="24"/>
          <w:szCs w:val="24"/>
        </w:rPr>
        <w:t>ych</w:t>
      </w:r>
      <w:r w:rsidR="00B30591" w:rsidRPr="002923F0">
        <w:rPr>
          <w:sz w:val="24"/>
          <w:szCs w:val="24"/>
        </w:rPr>
        <w:t xml:space="preserve"> </w:t>
      </w:r>
      <w:r w:rsidR="007A3598" w:rsidRPr="002923F0">
        <w:rPr>
          <w:sz w:val="24"/>
          <w:szCs w:val="24"/>
        </w:rPr>
        <w:t>do walki z w</w:t>
      </w:r>
      <w:r w:rsidR="002D118D" w:rsidRPr="002923F0">
        <w:rPr>
          <w:sz w:val="24"/>
          <w:szCs w:val="24"/>
        </w:rPr>
        <w:t>arr</w:t>
      </w:r>
      <w:r w:rsidR="007A3598" w:rsidRPr="002923F0">
        <w:rPr>
          <w:sz w:val="24"/>
          <w:szCs w:val="24"/>
        </w:rPr>
        <w:t>ozą</w:t>
      </w:r>
      <w:r w:rsidR="00B30591" w:rsidRPr="002923F0">
        <w:rPr>
          <w:sz w:val="24"/>
          <w:szCs w:val="24"/>
        </w:rPr>
        <w:t>,</w:t>
      </w:r>
      <w:r w:rsidRPr="002923F0">
        <w:rPr>
          <w:sz w:val="24"/>
          <w:szCs w:val="24"/>
        </w:rPr>
        <w:t xml:space="preserve"> zawierając</w:t>
      </w:r>
      <w:r w:rsidR="009226A6" w:rsidRPr="002923F0">
        <w:rPr>
          <w:sz w:val="24"/>
          <w:szCs w:val="24"/>
        </w:rPr>
        <w:t>ych</w:t>
      </w:r>
      <w:r w:rsidRPr="002923F0">
        <w:rPr>
          <w:sz w:val="24"/>
          <w:szCs w:val="24"/>
        </w:rPr>
        <w:t xml:space="preserve"> substancje czynne</w:t>
      </w:r>
      <w:r w:rsidR="006270C6" w:rsidRPr="002923F0">
        <w:rPr>
          <w:sz w:val="24"/>
          <w:szCs w:val="24"/>
        </w:rPr>
        <w:t xml:space="preserve"> </w:t>
      </w:r>
      <w:r w:rsidR="00757DA1" w:rsidRPr="002923F0">
        <w:rPr>
          <w:sz w:val="24"/>
          <w:szCs w:val="24"/>
        </w:rPr>
        <w:t>wymienion</w:t>
      </w:r>
      <w:r w:rsidRPr="002923F0">
        <w:rPr>
          <w:sz w:val="24"/>
          <w:szCs w:val="24"/>
        </w:rPr>
        <w:t>e</w:t>
      </w:r>
      <w:r w:rsidR="007A3598" w:rsidRPr="002923F0">
        <w:rPr>
          <w:sz w:val="24"/>
          <w:szCs w:val="24"/>
        </w:rPr>
        <w:t xml:space="preserve"> w </w:t>
      </w:r>
      <w:r w:rsidR="007A3598" w:rsidRPr="00042AC2">
        <w:rPr>
          <w:i/>
          <w:sz w:val="24"/>
          <w:szCs w:val="24"/>
        </w:rPr>
        <w:t xml:space="preserve">rozporządzeniu Komisji (WE) nr 889/2008 </w:t>
      </w:r>
      <w:r w:rsidR="007A3598" w:rsidRPr="00042AC2">
        <w:rPr>
          <w:bCs/>
          <w:i/>
          <w:sz w:val="24"/>
          <w:szCs w:val="24"/>
        </w:rPr>
        <w:t>z dnia 5 września 2008 r.</w:t>
      </w:r>
      <w:r w:rsidR="007A3598" w:rsidRPr="002923F0">
        <w:rPr>
          <w:bCs/>
          <w:sz w:val="24"/>
          <w:szCs w:val="24"/>
        </w:rPr>
        <w:t xml:space="preserve"> </w:t>
      </w:r>
      <w:r w:rsidR="007A3598" w:rsidRPr="002923F0">
        <w:rPr>
          <w:bCs/>
          <w:i/>
          <w:sz w:val="24"/>
          <w:szCs w:val="24"/>
        </w:rPr>
        <w:t>ustanawiającym szczegółowe zasady wdrażania rozporządzenia Rady (WE) nr 834/2007 w sprawie produkcji ekologicznej i</w:t>
      </w:r>
      <w:r w:rsidR="007823CE" w:rsidRPr="002923F0">
        <w:rPr>
          <w:bCs/>
          <w:i/>
          <w:sz w:val="24"/>
          <w:szCs w:val="24"/>
        </w:rPr>
        <w:t> </w:t>
      </w:r>
      <w:r w:rsidR="007A3598" w:rsidRPr="002923F0">
        <w:rPr>
          <w:bCs/>
          <w:i/>
          <w:sz w:val="24"/>
          <w:szCs w:val="24"/>
        </w:rPr>
        <w:t>znakowania produktów ekologicznych w odniesieniu do produkcji ekologicznej, znakowania i kontroli</w:t>
      </w:r>
      <w:r w:rsidR="007A5F3A" w:rsidRPr="002923F0">
        <w:rPr>
          <w:bCs/>
          <w:i/>
          <w:sz w:val="24"/>
          <w:szCs w:val="24"/>
        </w:rPr>
        <w:t xml:space="preserve"> </w:t>
      </w:r>
      <w:r w:rsidR="00AA7F0C" w:rsidRPr="002923F0">
        <w:rPr>
          <w:bCs/>
          <w:sz w:val="24"/>
          <w:szCs w:val="24"/>
        </w:rPr>
        <w:t>(Dz. U</w:t>
      </w:r>
      <w:r w:rsidR="00511C91" w:rsidRPr="002923F0">
        <w:rPr>
          <w:bCs/>
          <w:sz w:val="24"/>
          <w:szCs w:val="24"/>
        </w:rPr>
        <w:t>rz</w:t>
      </w:r>
      <w:r w:rsidR="00AA7F0C" w:rsidRPr="002923F0">
        <w:rPr>
          <w:bCs/>
          <w:sz w:val="24"/>
          <w:szCs w:val="24"/>
        </w:rPr>
        <w:t>. UE L</w:t>
      </w:r>
      <w:r w:rsidR="00511C91" w:rsidRPr="002923F0">
        <w:rPr>
          <w:bCs/>
          <w:sz w:val="24"/>
          <w:szCs w:val="24"/>
        </w:rPr>
        <w:t xml:space="preserve"> </w:t>
      </w:r>
      <w:r w:rsidR="00AA7F0C" w:rsidRPr="002923F0">
        <w:rPr>
          <w:bCs/>
          <w:sz w:val="24"/>
          <w:szCs w:val="24"/>
        </w:rPr>
        <w:t>250</w:t>
      </w:r>
      <w:r w:rsidR="00511C91" w:rsidRPr="002923F0">
        <w:rPr>
          <w:bCs/>
          <w:sz w:val="24"/>
          <w:szCs w:val="24"/>
        </w:rPr>
        <w:t xml:space="preserve"> </w:t>
      </w:r>
      <w:r w:rsidR="00042AC2">
        <w:rPr>
          <w:bCs/>
          <w:sz w:val="24"/>
          <w:szCs w:val="24"/>
        </w:rPr>
        <w:br/>
      </w:r>
      <w:r w:rsidR="00511C91" w:rsidRPr="002923F0">
        <w:rPr>
          <w:bCs/>
          <w:sz w:val="24"/>
          <w:szCs w:val="24"/>
        </w:rPr>
        <w:t>z 18.09.2008</w:t>
      </w:r>
      <w:r w:rsidR="000C5359" w:rsidRPr="002923F0">
        <w:rPr>
          <w:bCs/>
          <w:sz w:val="24"/>
          <w:szCs w:val="24"/>
        </w:rPr>
        <w:t>,</w:t>
      </w:r>
      <w:r w:rsidR="00AA7F0C" w:rsidRPr="002923F0">
        <w:rPr>
          <w:bCs/>
          <w:sz w:val="24"/>
          <w:szCs w:val="24"/>
        </w:rPr>
        <w:t xml:space="preserve"> </w:t>
      </w:r>
      <w:r w:rsidR="00511C91" w:rsidRPr="002923F0">
        <w:rPr>
          <w:bCs/>
          <w:sz w:val="24"/>
          <w:szCs w:val="24"/>
        </w:rPr>
        <w:t xml:space="preserve">s. 1, </w:t>
      </w:r>
      <w:r w:rsidR="00AA7F0C" w:rsidRPr="002923F0">
        <w:rPr>
          <w:bCs/>
          <w:sz w:val="24"/>
          <w:szCs w:val="24"/>
        </w:rPr>
        <w:t>z</w:t>
      </w:r>
      <w:r w:rsidR="007823CE" w:rsidRPr="002923F0">
        <w:rPr>
          <w:bCs/>
          <w:sz w:val="24"/>
          <w:szCs w:val="24"/>
        </w:rPr>
        <w:t> </w:t>
      </w:r>
      <w:r w:rsidR="00AA7F0C" w:rsidRPr="002923F0">
        <w:rPr>
          <w:bCs/>
          <w:sz w:val="24"/>
          <w:szCs w:val="24"/>
        </w:rPr>
        <w:t xml:space="preserve">późn. zm.) </w:t>
      </w:r>
      <w:r w:rsidR="007A3598" w:rsidRPr="002923F0">
        <w:rPr>
          <w:bCs/>
          <w:i/>
          <w:sz w:val="24"/>
          <w:szCs w:val="24"/>
        </w:rPr>
        <w:t xml:space="preserve">- </w:t>
      </w:r>
      <w:r w:rsidR="00DB7027" w:rsidRPr="002923F0">
        <w:rPr>
          <w:b/>
          <w:bCs/>
          <w:sz w:val="24"/>
          <w:szCs w:val="24"/>
        </w:rPr>
        <w:t>wyłącznie do pasiek, których właściciele posiadają certyfikat produkcji metodami ekologicznymi</w:t>
      </w:r>
      <w:r w:rsidR="006270C6" w:rsidRPr="002923F0">
        <w:rPr>
          <w:bCs/>
          <w:sz w:val="24"/>
          <w:szCs w:val="24"/>
        </w:rPr>
        <w:t>.</w:t>
      </w:r>
    </w:p>
    <w:p w:rsidR="004A2A2C" w:rsidRPr="002923F0" w:rsidRDefault="00D20FAD" w:rsidP="000D047E">
      <w:pPr>
        <w:autoSpaceDE w:val="0"/>
        <w:autoSpaceDN w:val="0"/>
        <w:adjustRightInd w:val="0"/>
        <w:spacing w:line="360" w:lineRule="auto"/>
        <w:ind w:left="567"/>
        <w:jc w:val="both"/>
        <w:rPr>
          <w:color w:val="000000"/>
          <w:sz w:val="24"/>
          <w:szCs w:val="24"/>
        </w:rPr>
      </w:pPr>
      <w:r w:rsidRPr="002923F0">
        <w:rPr>
          <w:color w:val="000000"/>
          <w:sz w:val="24"/>
          <w:szCs w:val="24"/>
        </w:rPr>
        <w:t>2</w:t>
      </w:r>
      <w:r w:rsidR="000D047E" w:rsidRPr="002923F0">
        <w:rPr>
          <w:color w:val="000000"/>
          <w:sz w:val="24"/>
          <w:szCs w:val="24"/>
        </w:rPr>
        <w:t>)</w:t>
      </w:r>
      <w:r w:rsidRPr="002923F0">
        <w:rPr>
          <w:color w:val="000000"/>
          <w:sz w:val="24"/>
          <w:szCs w:val="24"/>
        </w:rPr>
        <w:t xml:space="preserve"> </w:t>
      </w:r>
      <w:r w:rsidR="000702A0" w:rsidRPr="002923F0">
        <w:rPr>
          <w:color w:val="000000"/>
          <w:sz w:val="24"/>
          <w:szCs w:val="24"/>
        </w:rPr>
        <w:t xml:space="preserve">Koszty dodatkowe – wydatki poniesione </w:t>
      </w:r>
      <w:r w:rsidR="00836130" w:rsidRPr="002923F0">
        <w:rPr>
          <w:color w:val="000000"/>
          <w:sz w:val="24"/>
          <w:szCs w:val="24"/>
        </w:rPr>
        <w:t>(</w:t>
      </w:r>
      <w:r w:rsidR="00836130" w:rsidRPr="002923F0">
        <w:rPr>
          <w:sz w:val="24"/>
          <w:szCs w:val="24"/>
        </w:rPr>
        <w:t>w okresie od 1 sierpnia danego roku do 31 lipca roku następnego)</w:t>
      </w:r>
      <w:r w:rsidR="00836130" w:rsidRPr="002923F0">
        <w:rPr>
          <w:color w:val="000000"/>
          <w:sz w:val="24"/>
          <w:szCs w:val="24"/>
        </w:rPr>
        <w:t xml:space="preserve"> </w:t>
      </w:r>
      <w:r w:rsidR="00C269BD" w:rsidRPr="002923F0">
        <w:rPr>
          <w:color w:val="000000"/>
          <w:sz w:val="24"/>
          <w:szCs w:val="24"/>
        </w:rPr>
        <w:t xml:space="preserve">na udokumentowane </w:t>
      </w:r>
      <w:r w:rsidR="000702A0" w:rsidRPr="002923F0">
        <w:rPr>
          <w:color w:val="000000"/>
          <w:sz w:val="24"/>
          <w:szCs w:val="24"/>
        </w:rPr>
        <w:t xml:space="preserve">koszty bezpośrednio związane </w:t>
      </w:r>
      <w:r w:rsidR="00042AC2">
        <w:rPr>
          <w:color w:val="000000"/>
          <w:sz w:val="24"/>
          <w:szCs w:val="24"/>
        </w:rPr>
        <w:br/>
      </w:r>
      <w:r w:rsidR="000702A0" w:rsidRPr="002923F0">
        <w:rPr>
          <w:color w:val="000000"/>
          <w:sz w:val="24"/>
          <w:szCs w:val="24"/>
        </w:rPr>
        <w:t xml:space="preserve">z wykonaniem projektu oraz związanej z tym robocizny. Refundacji podlegają koszty </w:t>
      </w:r>
      <w:r w:rsidR="00042AC2">
        <w:rPr>
          <w:color w:val="000000"/>
          <w:sz w:val="24"/>
          <w:szCs w:val="24"/>
        </w:rPr>
        <w:br/>
      </w:r>
      <w:r w:rsidR="000702A0" w:rsidRPr="002923F0">
        <w:rPr>
          <w:color w:val="000000"/>
          <w:sz w:val="24"/>
          <w:szCs w:val="24"/>
        </w:rPr>
        <w:t xml:space="preserve">w wysokości nie większej niż </w:t>
      </w:r>
      <w:r w:rsidR="005A3A82" w:rsidRPr="002923F0">
        <w:rPr>
          <w:color w:val="000000"/>
          <w:sz w:val="24"/>
          <w:szCs w:val="24"/>
        </w:rPr>
        <w:t>5</w:t>
      </w:r>
      <w:r w:rsidR="000702A0" w:rsidRPr="002923F0">
        <w:rPr>
          <w:color w:val="000000"/>
          <w:sz w:val="24"/>
          <w:szCs w:val="24"/>
        </w:rPr>
        <w:t>% wartości kosztów podstawowych projektu przyjętych do refundacji. W</w:t>
      </w:r>
      <w:r w:rsidR="00BD32CA" w:rsidRPr="002923F0">
        <w:rPr>
          <w:color w:val="000000"/>
          <w:sz w:val="24"/>
          <w:szCs w:val="24"/>
        </w:rPr>
        <w:t> </w:t>
      </w:r>
      <w:r w:rsidR="000702A0" w:rsidRPr="002923F0">
        <w:rPr>
          <w:color w:val="000000"/>
          <w:sz w:val="24"/>
          <w:szCs w:val="24"/>
        </w:rPr>
        <w:t xml:space="preserve">skład kosztów dodatkowych wchodzą: koszty poniesione na zakup </w:t>
      </w:r>
      <w:r w:rsidR="000702A0" w:rsidRPr="002923F0">
        <w:rPr>
          <w:color w:val="000000"/>
          <w:sz w:val="24"/>
          <w:szCs w:val="24"/>
        </w:rPr>
        <w:lastRenderedPageBreak/>
        <w:t xml:space="preserve">materiałów biurowych, korespondencję, telekomunikację, </w:t>
      </w:r>
      <w:r w:rsidR="00EF7049" w:rsidRPr="002923F0">
        <w:rPr>
          <w:color w:val="000000"/>
          <w:sz w:val="24"/>
          <w:szCs w:val="24"/>
        </w:rPr>
        <w:t xml:space="preserve">prace biurowe, </w:t>
      </w:r>
      <w:r w:rsidR="000702A0" w:rsidRPr="002923F0">
        <w:rPr>
          <w:color w:val="000000"/>
          <w:sz w:val="24"/>
          <w:szCs w:val="24"/>
        </w:rPr>
        <w:t>wynagrodzenie pracowników podmiotu uprawnionego biorących udział przy obsłudze projektu, wynagrodzenie firm/osób zewnętrznych, którym podmiot uprawniony zleci wykonanie usług w zakresie księgowości, rachunkowości lub innych działań związanych z realizacją projektu</w:t>
      </w:r>
      <w:r w:rsidR="00EE466E" w:rsidRPr="002923F0">
        <w:rPr>
          <w:color w:val="000000"/>
          <w:sz w:val="24"/>
          <w:szCs w:val="24"/>
        </w:rPr>
        <w:t>,</w:t>
      </w:r>
      <w:r w:rsidR="000702A0" w:rsidRPr="002923F0">
        <w:rPr>
          <w:color w:val="000000"/>
          <w:sz w:val="24"/>
          <w:szCs w:val="24"/>
        </w:rPr>
        <w:t xml:space="preserve"> itp. W przypadku wynagrodzenia pracowników zatrudnionych przez podmiot uprawniony na podstawie umowy o pracę, będzie brany pod uwagę pasek listy płac wraz z</w:t>
      </w:r>
      <w:r w:rsidR="007823CE" w:rsidRPr="002923F0">
        <w:rPr>
          <w:color w:val="000000"/>
          <w:sz w:val="24"/>
          <w:szCs w:val="24"/>
        </w:rPr>
        <w:t> </w:t>
      </w:r>
      <w:r w:rsidR="000702A0" w:rsidRPr="002923F0">
        <w:rPr>
          <w:color w:val="000000"/>
          <w:sz w:val="24"/>
          <w:szCs w:val="24"/>
        </w:rPr>
        <w:t>oświadczeniem podmiotu uprawnionego jaka część wynagrodzenia pracownika jest związana z pracą w ramach przedmiotowego projektu. W</w:t>
      </w:r>
      <w:r w:rsidR="007823CE" w:rsidRPr="002923F0">
        <w:rPr>
          <w:color w:val="000000"/>
          <w:sz w:val="24"/>
          <w:szCs w:val="24"/>
        </w:rPr>
        <w:t> </w:t>
      </w:r>
      <w:r w:rsidR="000702A0" w:rsidRPr="002923F0">
        <w:rPr>
          <w:color w:val="000000"/>
          <w:sz w:val="24"/>
          <w:szCs w:val="24"/>
        </w:rPr>
        <w:t>przypadku faktur dokumentujących usługi telekomunikacyjne wymagane jest oświadczenie podmiotu uprawnionego jaka część kwoty z faktury obejmuje koszty poniesione w ramach przedmiotowego projektu.</w:t>
      </w:r>
      <w:r w:rsidR="00DB100D" w:rsidRPr="002923F0">
        <w:rPr>
          <w:color w:val="000000"/>
          <w:sz w:val="24"/>
          <w:szCs w:val="24"/>
        </w:rPr>
        <w:t xml:space="preserve"> </w:t>
      </w:r>
      <w:r w:rsidR="00247AB3" w:rsidRPr="002923F0">
        <w:rPr>
          <w:color w:val="000000"/>
          <w:sz w:val="24"/>
          <w:szCs w:val="24"/>
        </w:rPr>
        <w:t>W przypadku umów cywilnoprawnych (np. umowy o dzieło, umowy zlecenie) refundacji podlegają koszty netto (kwoty pomniejszone o podatek VAT, podatek dochodowy, zaliczkę na podatek dochodowy).</w:t>
      </w:r>
    </w:p>
    <w:p w:rsidR="00521152" w:rsidRPr="002923F0" w:rsidRDefault="00521152" w:rsidP="006B2E09">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Wymagania dla projektów składanych przez podmioty uprawnione</w:t>
      </w:r>
    </w:p>
    <w:p w:rsidR="00740E7B" w:rsidRPr="002923F0" w:rsidRDefault="000702A0" w:rsidP="000D047E">
      <w:pPr>
        <w:spacing w:line="360" w:lineRule="auto"/>
        <w:ind w:left="567"/>
        <w:jc w:val="both"/>
        <w:rPr>
          <w:b/>
          <w:sz w:val="24"/>
          <w:szCs w:val="24"/>
        </w:rPr>
      </w:pPr>
      <w:r w:rsidRPr="002923F0">
        <w:rPr>
          <w:sz w:val="24"/>
          <w:szCs w:val="24"/>
        </w:rPr>
        <w:t>Podmiot uprawniony może ubiegać się o refundację kosztów zakupu</w:t>
      </w:r>
      <w:r w:rsidR="0084791D" w:rsidRPr="002923F0">
        <w:rPr>
          <w:sz w:val="24"/>
          <w:szCs w:val="24"/>
        </w:rPr>
        <w:t xml:space="preserve"> </w:t>
      </w:r>
      <w:r w:rsidRPr="002923F0">
        <w:rPr>
          <w:sz w:val="24"/>
          <w:szCs w:val="24"/>
        </w:rPr>
        <w:t>produktów leczniczych</w:t>
      </w:r>
      <w:r w:rsidR="00521152" w:rsidRPr="002923F0">
        <w:rPr>
          <w:sz w:val="24"/>
          <w:szCs w:val="24"/>
        </w:rPr>
        <w:t xml:space="preserve"> </w:t>
      </w:r>
      <w:r w:rsidR="00F62C78" w:rsidRPr="002923F0">
        <w:rPr>
          <w:sz w:val="24"/>
          <w:szCs w:val="24"/>
        </w:rPr>
        <w:t>na podstawie jednego projektu. Projekt powinien być składany na formularzu stanowiącym</w:t>
      </w:r>
      <w:r w:rsidR="00F62C78" w:rsidRPr="002923F0">
        <w:rPr>
          <w:b/>
          <w:sz w:val="24"/>
          <w:szCs w:val="24"/>
        </w:rPr>
        <w:t xml:space="preserve"> załącznik nr 3</w:t>
      </w:r>
      <w:r w:rsidR="000C2780" w:rsidRPr="002923F0">
        <w:rPr>
          <w:b/>
          <w:sz w:val="24"/>
          <w:szCs w:val="24"/>
        </w:rPr>
        <w:t xml:space="preserve"> </w:t>
      </w:r>
      <w:r w:rsidR="00F62C78" w:rsidRPr="002923F0">
        <w:rPr>
          <w:sz w:val="24"/>
          <w:szCs w:val="24"/>
        </w:rPr>
        <w:t xml:space="preserve">do niniejszych </w:t>
      </w:r>
      <w:r w:rsidR="003278D9">
        <w:rPr>
          <w:sz w:val="24"/>
          <w:szCs w:val="24"/>
        </w:rPr>
        <w:t>W</w:t>
      </w:r>
      <w:r w:rsidR="00F62C78" w:rsidRPr="002923F0">
        <w:rPr>
          <w:sz w:val="24"/>
          <w:szCs w:val="24"/>
        </w:rPr>
        <w:t>arunków.</w:t>
      </w:r>
      <w:r w:rsidR="00F62C78" w:rsidRPr="002923F0">
        <w:rPr>
          <w:b/>
          <w:sz w:val="24"/>
          <w:szCs w:val="24"/>
        </w:rPr>
        <w:t xml:space="preserve"> </w:t>
      </w:r>
      <w:r w:rsidR="00CB4E23" w:rsidRPr="002923F0">
        <w:rPr>
          <w:b/>
          <w:sz w:val="24"/>
          <w:szCs w:val="24"/>
        </w:rPr>
        <w:t>Do projektu powinien być dołączony załącznik nr 8 (jeśli nie został dołączony do innego projektu).</w:t>
      </w:r>
    </w:p>
    <w:p w:rsidR="00521152" w:rsidRPr="002923F0" w:rsidRDefault="00521152" w:rsidP="006B2E09">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Realizacja projektu</w:t>
      </w:r>
    </w:p>
    <w:p w:rsidR="00F62C78" w:rsidRPr="002923F0" w:rsidRDefault="00F62C78" w:rsidP="000D047E">
      <w:pPr>
        <w:spacing w:line="360" w:lineRule="auto"/>
        <w:ind w:left="567"/>
        <w:jc w:val="both"/>
        <w:rPr>
          <w:sz w:val="24"/>
          <w:szCs w:val="24"/>
        </w:rPr>
      </w:pPr>
      <w:r w:rsidRPr="002923F0">
        <w:rPr>
          <w:sz w:val="24"/>
          <w:szCs w:val="24"/>
        </w:rPr>
        <w:t xml:space="preserve">Podmiot uprawniony jest zobowiązany do prowadzenia odrębnej ewidencji rzeczowej </w:t>
      </w:r>
      <w:r w:rsidR="00042AC2">
        <w:rPr>
          <w:sz w:val="24"/>
          <w:szCs w:val="24"/>
        </w:rPr>
        <w:br/>
      </w:r>
      <w:r w:rsidRPr="002923F0">
        <w:rPr>
          <w:sz w:val="24"/>
          <w:szCs w:val="24"/>
        </w:rPr>
        <w:t>i finansowej w celu dokumentowania realizacji projektu oraz do posiadania pełnej dokumentacji źródłowej poniesionych kosztów, a</w:t>
      </w:r>
      <w:r w:rsidR="007823CE" w:rsidRPr="002923F0">
        <w:rPr>
          <w:sz w:val="24"/>
          <w:szCs w:val="24"/>
        </w:rPr>
        <w:t> </w:t>
      </w:r>
      <w:r w:rsidRPr="002923F0">
        <w:rPr>
          <w:sz w:val="24"/>
          <w:szCs w:val="24"/>
        </w:rPr>
        <w:t>w</w:t>
      </w:r>
      <w:r w:rsidR="007823CE" w:rsidRPr="002923F0">
        <w:rPr>
          <w:sz w:val="24"/>
          <w:szCs w:val="24"/>
        </w:rPr>
        <w:t> </w:t>
      </w:r>
      <w:r w:rsidRPr="002923F0">
        <w:rPr>
          <w:sz w:val="24"/>
          <w:szCs w:val="24"/>
        </w:rPr>
        <w:t xml:space="preserve">szczególności: </w:t>
      </w:r>
    </w:p>
    <w:p w:rsidR="00F62C78" w:rsidRPr="002923F0" w:rsidRDefault="00F62C78" w:rsidP="000D047E">
      <w:pPr>
        <w:numPr>
          <w:ilvl w:val="0"/>
          <w:numId w:val="26"/>
        </w:numPr>
        <w:tabs>
          <w:tab w:val="clear" w:pos="360"/>
        </w:tabs>
        <w:spacing w:line="360" w:lineRule="auto"/>
        <w:ind w:left="1134" w:hanging="567"/>
        <w:jc w:val="both"/>
        <w:rPr>
          <w:sz w:val="24"/>
          <w:szCs w:val="24"/>
        </w:rPr>
      </w:pPr>
      <w:r w:rsidRPr="002923F0">
        <w:rPr>
          <w:sz w:val="24"/>
          <w:szCs w:val="24"/>
        </w:rPr>
        <w:t>oryginałów faktur/rachunków, wystawionych na podmiot uprawniony przez lekarza weterynarii, dokumentujących poniesione wydatki, z</w:t>
      </w:r>
      <w:r w:rsidR="007823CE" w:rsidRPr="002923F0">
        <w:rPr>
          <w:sz w:val="24"/>
          <w:szCs w:val="24"/>
        </w:rPr>
        <w:t> </w:t>
      </w:r>
      <w:r w:rsidRPr="002923F0">
        <w:rPr>
          <w:sz w:val="24"/>
          <w:szCs w:val="24"/>
        </w:rPr>
        <w:t>wyszczególnieniem nazwy produktów leczniczych weterynaryjnych warrozobójczych, ilości i ceny jednostkowej,</w:t>
      </w:r>
    </w:p>
    <w:p w:rsidR="00F62C78" w:rsidRPr="002923F0" w:rsidRDefault="0047379D" w:rsidP="000D047E">
      <w:pPr>
        <w:numPr>
          <w:ilvl w:val="0"/>
          <w:numId w:val="26"/>
        </w:numPr>
        <w:tabs>
          <w:tab w:val="clear" w:pos="360"/>
        </w:tabs>
        <w:spacing w:line="360" w:lineRule="auto"/>
        <w:ind w:left="1134" w:hanging="567"/>
        <w:jc w:val="both"/>
        <w:rPr>
          <w:sz w:val="24"/>
          <w:szCs w:val="24"/>
        </w:rPr>
      </w:pPr>
      <w:r w:rsidRPr="002923F0">
        <w:rPr>
          <w:sz w:val="24"/>
          <w:szCs w:val="24"/>
        </w:rPr>
        <w:t>szczegółowego zestawienia wydatków zawierającego listę odbiorców środków warrozobójczych</w:t>
      </w:r>
      <w:r w:rsidR="00EE466E" w:rsidRPr="002923F0">
        <w:rPr>
          <w:sz w:val="24"/>
          <w:szCs w:val="24"/>
        </w:rPr>
        <w:t>,</w:t>
      </w:r>
      <w:r w:rsidR="008B512A" w:rsidRPr="002923F0">
        <w:rPr>
          <w:sz w:val="24"/>
          <w:szCs w:val="24"/>
        </w:rPr>
        <w:t xml:space="preserve"> </w:t>
      </w:r>
      <w:r w:rsidR="00105AF2" w:rsidRPr="002923F0">
        <w:rPr>
          <w:sz w:val="24"/>
          <w:szCs w:val="24"/>
        </w:rPr>
        <w:t xml:space="preserve">sporządzonego </w:t>
      </w:r>
      <w:r w:rsidR="00F62C78" w:rsidRPr="002923F0">
        <w:rPr>
          <w:sz w:val="24"/>
          <w:szCs w:val="24"/>
        </w:rPr>
        <w:t xml:space="preserve">według wzoru </w:t>
      </w:r>
      <w:r w:rsidR="008B512A" w:rsidRPr="002923F0">
        <w:rPr>
          <w:sz w:val="24"/>
          <w:szCs w:val="24"/>
        </w:rPr>
        <w:t>udostępnionego</w:t>
      </w:r>
      <w:r w:rsidRPr="002923F0">
        <w:rPr>
          <w:sz w:val="24"/>
          <w:szCs w:val="24"/>
        </w:rPr>
        <w:t xml:space="preserve"> </w:t>
      </w:r>
      <w:r w:rsidR="008B512A" w:rsidRPr="002923F0">
        <w:rPr>
          <w:sz w:val="24"/>
          <w:szCs w:val="24"/>
        </w:rPr>
        <w:t>w</w:t>
      </w:r>
      <w:r w:rsidR="007823CE" w:rsidRPr="002923F0">
        <w:rPr>
          <w:sz w:val="24"/>
          <w:szCs w:val="24"/>
        </w:rPr>
        <w:t> </w:t>
      </w:r>
      <w:r w:rsidR="008B512A" w:rsidRPr="002923F0">
        <w:rPr>
          <w:sz w:val="24"/>
          <w:szCs w:val="24"/>
        </w:rPr>
        <w:t xml:space="preserve">wersji elektronicznej </w:t>
      </w:r>
      <w:r w:rsidR="00F62C78" w:rsidRPr="002923F0">
        <w:rPr>
          <w:sz w:val="24"/>
          <w:szCs w:val="24"/>
        </w:rPr>
        <w:t>na stronie internetowej ARiMR,</w:t>
      </w:r>
    </w:p>
    <w:p w:rsidR="00F62C78" w:rsidRPr="002923F0" w:rsidRDefault="00F62C78" w:rsidP="000D047E">
      <w:pPr>
        <w:numPr>
          <w:ilvl w:val="0"/>
          <w:numId w:val="26"/>
        </w:numPr>
        <w:tabs>
          <w:tab w:val="clear" w:pos="360"/>
        </w:tabs>
        <w:spacing w:line="360" w:lineRule="auto"/>
        <w:ind w:left="1134" w:hanging="567"/>
        <w:jc w:val="both"/>
        <w:rPr>
          <w:sz w:val="24"/>
          <w:szCs w:val="24"/>
        </w:rPr>
      </w:pPr>
      <w:r w:rsidRPr="002923F0">
        <w:rPr>
          <w:sz w:val="24"/>
          <w:szCs w:val="24"/>
        </w:rPr>
        <w:t>kserokopii książek leczenia zwierząt wydanych przez lekarza weterynarii lub zbiorczej listy odbiorców leków zawierającej oświadczenie lekarza weterynarii, że dokonał wpisu do książek leczenia zwierząt.</w:t>
      </w:r>
    </w:p>
    <w:p w:rsidR="008B20CB" w:rsidRPr="002923F0" w:rsidRDefault="008B20CB" w:rsidP="000D047E">
      <w:pPr>
        <w:tabs>
          <w:tab w:val="right" w:leader="dot" w:pos="3060"/>
          <w:tab w:val="right" w:leader="dot" w:pos="9072"/>
        </w:tabs>
        <w:spacing w:line="360" w:lineRule="auto"/>
        <w:ind w:left="567"/>
        <w:jc w:val="both"/>
        <w:rPr>
          <w:sz w:val="24"/>
          <w:szCs w:val="24"/>
        </w:rPr>
      </w:pPr>
      <w:r w:rsidRPr="002923F0">
        <w:rPr>
          <w:sz w:val="24"/>
          <w:szCs w:val="24"/>
        </w:rPr>
        <w:lastRenderedPageBreak/>
        <w:t xml:space="preserve">Refundacja kosztów zakupu produktów leczniczych weterynaryjnych będzie wypłacana, jeżeli obrót lekami odbędzie się zgodnie z obowiązującymi w tym zakresie przepisami prawa. </w:t>
      </w:r>
    </w:p>
    <w:p w:rsidR="00AC3316" w:rsidRPr="002923F0" w:rsidRDefault="004A2A2C" w:rsidP="000D047E">
      <w:pPr>
        <w:tabs>
          <w:tab w:val="right" w:leader="dot" w:pos="3060"/>
          <w:tab w:val="right" w:leader="dot" w:pos="9072"/>
        </w:tabs>
        <w:spacing w:line="360" w:lineRule="auto"/>
        <w:ind w:left="567"/>
        <w:jc w:val="both"/>
        <w:rPr>
          <w:sz w:val="24"/>
          <w:szCs w:val="24"/>
        </w:rPr>
      </w:pPr>
      <w:r w:rsidRPr="002923F0">
        <w:rPr>
          <w:sz w:val="24"/>
          <w:szCs w:val="24"/>
        </w:rPr>
        <w:t>Ilość refundowanych produktów leczniczych weterynaryjnych dla producentów produktów pszczelich powinna być zgodna z zaleceniem lekarza weterynarii.</w:t>
      </w:r>
    </w:p>
    <w:p w:rsidR="007342E5" w:rsidRPr="002923F0" w:rsidRDefault="007342E5" w:rsidP="000D047E">
      <w:pPr>
        <w:spacing w:line="360" w:lineRule="auto"/>
        <w:ind w:left="567"/>
        <w:jc w:val="both"/>
        <w:rPr>
          <w:sz w:val="24"/>
          <w:szCs w:val="24"/>
        </w:rPr>
      </w:pPr>
      <w:r w:rsidRPr="002923F0">
        <w:rPr>
          <w:sz w:val="24"/>
          <w:szCs w:val="24"/>
        </w:rPr>
        <w:t xml:space="preserve">W przypadku ubiegania się o refundację kosztów związanych z realizacją projektu (nie więcej niż </w:t>
      </w:r>
      <w:r w:rsidR="005A3A82" w:rsidRPr="002923F0">
        <w:rPr>
          <w:sz w:val="24"/>
          <w:szCs w:val="24"/>
        </w:rPr>
        <w:t>5</w:t>
      </w:r>
      <w:r w:rsidRPr="002923F0">
        <w:rPr>
          <w:sz w:val="24"/>
          <w:szCs w:val="24"/>
        </w:rPr>
        <w:t xml:space="preserve">% kosztów </w:t>
      </w:r>
      <w:r w:rsidR="00885B5B" w:rsidRPr="002923F0">
        <w:rPr>
          <w:sz w:val="24"/>
          <w:szCs w:val="24"/>
        </w:rPr>
        <w:t xml:space="preserve">podstawowych podlegających </w:t>
      </w:r>
      <w:r w:rsidRPr="002923F0">
        <w:rPr>
          <w:sz w:val="24"/>
          <w:szCs w:val="24"/>
        </w:rPr>
        <w:t>refund</w:t>
      </w:r>
      <w:r w:rsidR="00885B5B" w:rsidRPr="002923F0">
        <w:rPr>
          <w:sz w:val="24"/>
          <w:szCs w:val="24"/>
        </w:rPr>
        <w:t>acji</w:t>
      </w:r>
      <w:r w:rsidRPr="002923F0">
        <w:rPr>
          <w:sz w:val="24"/>
          <w:szCs w:val="24"/>
        </w:rPr>
        <w:t>):</w:t>
      </w:r>
    </w:p>
    <w:p w:rsidR="007342E5" w:rsidRPr="002923F0" w:rsidRDefault="007342E5" w:rsidP="00E95D70">
      <w:pPr>
        <w:numPr>
          <w:ilvl w:val="0"/>
          <w:numId w:val="29"/>
        </w:numPr>
        <w:tabs>
          <w:tab w:val="clear" w:pos="1069"/>
        </w:tabs>
        <w:spacing w:line="360" w:lineRule="auto"/>
        <w:ind w:left="1701" w:hanging="567"/>
        <w:jc w:val="both"/>
        <w:rPr>
          <w:sz w:val="24"/>
          <w:szCs w:val="24"/>
        </w:rPr>
      </w:pPr>
      <w:r w:rsidRPr="002923F0">
        <w:rPr>
          <w:sz w:val="24"/>
          <w:szCs w:val="24"/>
        </w:rPr>
        <w:t>oryginałów faktur/rachunków wystawionych na podmiot uprawniony potwierdzających wydatkowane środki finansowe związane z realizacją projektu (koszty dodatkowe)</w:t>
      </w:r>
      <w:r w:rsidR="00BD0773" w:rsidRPr="002923F0">
        <w:rPr>
          <w:sz w:val="24"/>
          <w:szCs w:val="24"/>
        </w:rPr>
        <w:t>,</w:t>
      </w:r>
      <w:r w:rsidRPr="002923F0">
        <w:rPr>
          <w:sz w:val="24"/>
          <w:szCs w:val="24"/>
        </w:rPr>
        <w:t xml:space="preserve"> </w:t>
      </w:r>
    </w:p>
    <w:p w:rsidR="004A2A2C" w:rsidRPr="002923F0" w:rsidRDefault="007342E5" w:rsidP="00E95D70">
      <w:pPr>
        <w:numPr>
          <w:ilvl w:val="0"/>
          <w:numId w:val="29"/>
        </w:numPr>
        <w:tabs>
          <w:tab w:val="clear" w:pos="1069"/>
        </w:tabs>
        <w:spacing w:line="360" w:lineRule="auto"/>
        <w:ind w:left="1701" w:hanging="567"/>
        <w:jc w:val="both"/>
        <w:rPr>
          <w:sz w:val="24"/>
          <w:szCs w:val="24"/>
        </w:rPr>
      </w:pPr>
      <w:r w:rsidRPr="002923F0">
        <w:rPr>
          <w:sz w:val="24"/>
          <w:szCs w:val="24"/>
        </w:rPr>
        <w:t>oryginałów dokumentów potwierdzających dokonanie płatności.</w:t>
      </w:r>
    </w:p>
    <w:p w:rsidR="00521152" w:rsidRPr="002923F0" w:rsidRDefault="00521152" w:rsidP="006B2E09">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Wniosek o wypłatę refundacji</w:t>
      </w:r>
    </w:p>
    <w:p w:rsidR="00521152" w:rsidRPr="002923F0" w:rsidRDefault="00521152" w:rsidP="000D047E">
      <w:pPr>
        <w:spacing w:line="360" w:lineRule="auto"/>
        <w:ind w:left="567"/>
        <w:jc w:val="both"/>
        <w:rPr>
          <w:sz w:val="24"/>
          <w:szCs w:val="24"/>
        </w:rPr>
      </w:pPr>
      <w:r w:rsidRPr="002923F0">
        <w:rPr>
          <w:sz w:val="24"/>
          <w:szCs w:val="24"/>
        </w:rPr>
        <w:t xml:space="preserve">W celu uzyskania refundacji poniesionych kosztów, podmiot uprawniony zobowiązany jest do złożenia w </w:t>
      </w:r>
      <w:r w:rsidR="00F94E74" w:rsidRPr="002923F0">
        <w:rPr>
          <w:sz w:val="24"/>
          <w:szCs w:val="24"/>
        </w:rPr>
        <w:t>KOWR</w:t>
      </w:r>
      <w:r w:rsidRPr="002923F0">
        <w:rPr>
          <w:sz w:val="24"/>
          <w:szCs w:val="24"/>
        </w:rPr>
        <w:t xml:space="preserve"> następujących dokumentów:</w:t>
      </w:r>
    </w:p>
    <w:p w:rsidR="00E72EF0" w:rsidRPr="002923F0" w:rsidRDefault="00E72EF0" w:rsidP="000D047E">
      <w:pPr>
        <w:numPr>
          <w:ilvl w:val="0"/>
          <w:numId w:val="28"/>
        </w:numPr>
        <w:tabs>
          <w:tab w:val="clear" w:pos="360"/>
        </w:tabs>
        <w:spacing w:line="360" w:lineRule="auto"/>
        <w:ind w:left="1134" w:hanging="567"/>
        <w:jc w:val="both"/>
        <w:rPr>
          <w:sz w:val="24"/>
          <w:szCs w:val="24"/>
        </w:rPr>
      </w:pPr>
      <w:r w:rsidRPr="002923F0">
        <w:rPr>
          <w:sz w:val="24"/>
          <w:szCs w:val="24"/>
        </w:rPr>
        <w:t>oryginału wniosku o wypłatę refundacji na formularzu stanowiącym</w:t>
      </w:r>
      <w:r w:rsidR="006835F7" w:rsidRPr="002923F0">
        <w:rPr>
          <w:b/>
          <w:sz w:val="24"/>
          <w:szCs w:val="24"/>
        </w:rPr>
        <w:t xml:space="preserve"> załącznik nr </w:t>
      </w:r>
      <w:r w:rsidR="00DC2AF5" w:rsidRPr="002923F0">
        <w:rPr>
          <w:b/>
          <w:sz w:val="24"/>
          <w:szCs w:val="24"/>
        </w:rPr>
        <w:t>9</w:t>
      </w:r>
      <w:r w:rsidR="00836130" w:rsidRPr="002923F0">
        <w:rPr>
          <w:b/>
          <w:sz w:val="24"/>
          <w:szCs w:val="24"/>
        </w:rPr>
        <w:t xml:space="preserve"> </w:t>
      </w:r>
      <w:r w:rsidRPr="002923F0">
        <w:rPr>
          <w:sz w:val="24"/>
          <w:szCs w:val="24"/>
        </w:rPr>
        <w:t xml:space="preserve">do niniejszych </w:t>
      </w:r>
      <w:r w:rsidR="003278D9">
        <w:rPr>
          <w:sz w:val="24"/>
          <w:szCs w:val="24"/>
        </w:rPr>
        <w:t>W</w:t>
      </w:r>
      <w:r w:rsidRPr="002923F0">
        <w:rPr>
          <w:sz w:val="24"/>
          <w:szCs w:val="24"/>
        </w:rPr>
        <w:t>arunków,</w:t>
      </w:r>
    </w:p>
    <w:p w:rsidR="00E72EF0" w:rsidRPr="002923F0" w:rsidRDefault="00E72EF0" w:rsidP="000D047E">
      <w:pPr>
        <w:numPr>
          <w:ilvl w:val="0"/>
          <w:numId w:val="28"/>
        </w:numPr>
        <w:tabs>
          <w:tab w:val="clear" w:pos="360"/>
        </w:tabs>
        <w:spacing w:line="360" w:lineRule="auto"/>
        <w:ind w:left="1134" w:hanging="567"/>
        <w:jc w:val="both"/>
        <w:rPr>
          <w:sz w:val="24"/>
          <w:szCs w:val="24"/>
        </w:rPr>
      </w:pPr>
      <w:r w:rsidRPr="002923F0">
        <w:rPr>
          <w:sz w:val="24"/>
          <w:szCs w:val="24"/>
        </w:rPr>
        <w:t>kserokopii faktur/rachunków wystawionych na podmiot uprawniony potwierdzających wydatkowane środki finansowe, poświadczonych przez Głównego Księgowego podmiotu uprawnionego lub osoby upoważnione do reprezentowania podmiotu uprawnionego, lub pracownika KOWR, lub pracownika ARiMR</w:t>
      </w:r>
      <w:r w:rsidR="0025222A" w:rsidRPr="002923F0">
        <w:rPr>
          <w:sz w:val="24"/>
          <w:szCs w:val="24"/>
        </w:rPr>
        <w:t>,</w:t>
      </w:r>
    </w:p>
    <w:p w:rsidR="00521152" w:rsidRPr="002923F0" w:rsidRDefault="00E72EF0" w:rsidP="000D047E">
      <w:pPr>
        <w:numPr>
          <w:ilvl w:val="0"/>
          <w:numId w:val="28"/>
        </w:numPr>
        <w:tabs>
          <w:tab w:val="clear" w:pos="360"/>
        </w:tabs>
        <w:spacing w:line="360" w:lineRule="auto"/>
        <w:ind w:left="1134" w:hanging="567"/>
        <w:jc w:val="both"/>
        <w:rPr>
          <w:sz w:val="24"/>
          <w:szCs w:val="24"/>
        </w:rPr>
      </w:pPr>
      <w:r w:rsidRPr="002923F0">
        <w:rPr>
          <w:sz w:val="24"/>
          <w:szCs w:val="24"/>
        </w:rPr>
        <w:t xml:space="preserve">kserokopii dokumentów potwierdzających dokonanie płatności </w:t>
      </w:r>
      <w:r w:rsidR="00C860E4" w:rsidRPr="002923F0">
        <w:rPr>
          <w:sz w:val="24"/>
          <w:szCs w:val="24"/>
        </w:rPr>
        <w:t xml:space="preserve">bezgotówkowych </w:t>
      </w:r>
      <w:r w:rsidRPr="002923F0">
        <w:rPr>
          <w:sz w:val="24"/>
          <w:szCs w:val="24"/>
        </w:rPr>
        <w:t xml:space="preserve">poświadczonych przez Głównego Księgowego podmiotu uprawnionego lub osoby upoważnione do reprezentowania podmiotu uprawnionego, lub pracownika </w:t>
      </w:r>
      <w:r w:rsidR="008B20CB" w:rsidRPr="002923F0">
        <w:rPr>
          <w:sz w:val="24"/>
          <w:szCs w:val="24"/>
        </w:rPr>
        <w:t>KOWR, lub pracownika ARiMR.</w:t>
      </w:r>
      <w:r w:rsidRPr="002923F0">
        <w:rPr>
          <w:sz w:val="24"/>
          <w:szCs w:val="24"/>
        </w:rPr>
        <w:t xml:space="preserve"> </w:t>
      </w:r>
      <w:r w:rsidR="00F03E50" w:rsidRPr="002923F0">
        <w:rPr>
          <w:sz w:val="24"/>
          <w:szCs w:val="24"/>
        </w:rPr>
        <w:t>KOWR nie wymaga potwierdzenia za zgodność z oryginałem dokumentów potwierdzających wykonanie dyspozycji drogą elektroniczną zawierających adnotację, że zostały sporządzone na podstawie ustawy Prawo bankowe i nie wymagają dodatkowych podpisów oraz stempla bankowego</w:t>
      </w:r>
      <w:r w:rsidR="00BD0773" w:rsidRPr="002923F0">
        <w:rPr>
          <w:sz w:val="24"/>
          <w:szCs w:val="24"/>
        </w:rPr>
        <w:t>,</w:t>
      </w:r>
    </w:p>
    <w:p w:rsidR="0068343D" w:rsidRPr="002923F0" w:rsidRDefault="00B32406" w:rsidP="000D047E">
      <w:pPr>
        <w:numPr>
          <w:ilvl w:val="0"/>
          <w:numId w:val="27"/>
        </w:numPr>
        <w:tabs>
          <w:tab w:val="clear" w:pos="360"/>
        </w:tabs>
        <w:spacing w:line="360" w:lineRule="auto"/>
        <w:ind w:left="1134" w:hanging="567"/>
        <w:jc w:val="both"/>
        <w:rPr>
          <w:sz w:val="24"/>
          <w:szCs w:val="24"/>
        </w:rPr>
      </w:pPr>
      <w:r w:rsidRPr="002923F0">
        <w:rPr>
          <w:sz w:val="24"/>
          <w:szCs w:val="24"/>
        </w:rPr>
        <w:t xml:space="preserve">szczegółowego zestawienia wydatków </w:t>
      </w:r>
      <w:r w:rsidR="00A20C6B" w:rsidRPr="002923F0">
        <w:rPr>
          <w:sz w:val="24"/>
          <w:szCs w:val="24"/>
        </w:rPr>
        <w:t>zawierającego</w:t>
      </w:r>
      <w:r w:rsidRPr="002923F0">
        <w:rPr>
          <w:sz w:val="24"/>
          <w:szCs w:val="24"/>
        </w:rPr>
        <w:t xml:space="preserve"> </w:t>
      </w:r>
      <w:r w:rsidR="00F95BD0" w:rsidRPr="002923F0">
        <w:rPr>
          <w:sz w:val="24"/>
          <w:szCs w:val="24"/>
        </w:rPr>
        <w:t>list</w:t>
      </w:r>
      <w:r w:rsidR="00A20C6B" w:rsidRPr="002923F0">
        <w:rPr>
          <w:sz w:val="24"/>
          <w:szCs w:val="24"/>
        </w:rPr>
        <w:t>ę</w:t>
      </w:r>
      <w:r w:rsidR="00F95BD0" w:rsidRPr="002923F0">
        <w:rPr>
          <w:sz w:val="24"/>
          <w:szCs w:val="24"/>
        </w:rPr>
        <w:t xml:space="preserve"> odbiorców środków w</w:t>
      </w:r>
      <w:r w:rsidR="002D118D" w:rsidRPr="002923F0">
        <w:rPr>
          <w:sz w:val="24"/>
          <w:szCs w:val="24"/>
        </w:rPr>
        <w:t>arr</w:t>
      </w:r>
      <w:r w:rsidR="00F95BD0" w:rsidRPr="002923F0">
        <w:rPr>
          <w:sz w:val="24"/>
          <w:szCs w:val="24"/>
        </w:rPr>
        <w:t>ozobójczych, sporządzone</w:t>
      </w:r>
      <w:r w:rsidR="00AF78F4" w:rsidRPr="002923F0">
        <w:rPr>
          <w:sz w:val="24"/>
          <w:szCs w:val="24"/>
        </w:rPr>
        <w:t>go</w:t>
      </w:r>
      <w:r w:rsidR="00F95BD0" w:rsidRPr="002923F0">
        <w:rPr>
          <w:sz w:val="24"/>
          <w:szCs w:val="24"/>
        </w:rPr>
        <w:t xml:space="preserve"> </w:t>
      </w:r>
      <w:r w:rsidR="006D62DB" w:rsidRPr="002923F0">
        <w:rPr>
          <w:sz w:val="24"/>
          <w:szCs w:val="24"/>
        </w:rPr>
        <w:t>według wzoru</w:t>
      </w:r>
      <w:r w:rsidR="008B512A" w:rsidRPr="002923F0">
        <w:rPr>
          <w:sz w:val="24"/>
          <w:szCs w:val="24"/>
        </w:rPr>
        <w:t xml:space="preserve"> udostępnionego w</w:t>
      </w:r>
      <w:r w:rsidR="007823CE" w:rsidRPr="002923F0">
        <w:rPr>
          <w:sz w:val="24"/>
          <w:szCs w:val="24"/>
        </w:rPr>
        <w:t> </w:t>
      </w:r>
      <w:r w:rsidR="008B512A" w:rsidRPr="002923F0">
        <w:rPr>
          <w:sz w:val="24"/>
          <w:szCs w:val="24"/>
        </w:rPr>
        <w:t xml:space="preserve">wersji elektronicznej </w:t>
      </w:r>
      <w:r w:rsidR="006D62DB" w:rsidRPr="002923F0">
        <w:rPr>
          <w:sz w:val="24"/>
          <w:szCs w:val="24"/>
        </w:rPr>
        <w:t>na stronie internetowej ARiMR</w:t>
      </w:r>
      <w:r w:rsidR="00F95BD0" w:rsidRPr="002923F0">
        <w:rPr>
          <w:sz w:val="24"/>
          <w:szCs w:val="24"/>
        </w:rPr>
        <w:t>.</w:t>
      </w:r>
    </w:p>
    <w:p w:rsidR="00E72EF0" w:rsidRPr="002923F0" w:rsidRDefault="00E72EF0" w:rsidP="006B2E09">
      <w:pPr>
        <w:spacing w:line="360" w:lineRule="auto"/>
        <w:ind w:left="567"/>
        <w:jc w:val="both"/>
        <w:rPr>
          <w:sz w:val="24"/>
          <w:szCs w:val="24"/>
        </w:rPr>
      </w:pPr>
      <w:r w:rsidRPr="002923F0">
        <w:rPr>
          <w:sz w:val="24"/>
          <w:szCs w:val="24"/>
        </w:rPr>
        <w:lastRenderedPageBreak/>
        <w:t xml:space="preserve">W przypadku ubiegania się o refundację kosztów związanych z realizacją projektu (nie więcej niż </w:t>
      </w:r>
      <w:r w:rsidR="00DC2AF5" w:rsidRPr="002923F0">
        <w:rPr>
          <w:sz w:val="24"/>
          <w:szCs w:val="24"/>
        </w:rPr>
        <w:t>5</w:t>
      </w:r>
      <w:r w:rsidRPr="002923F0">
        <w:rPr>
          <w:sz w:val="24"/>
          <w:szCs w:val="24"/>
        </w:rPr>
        <w:t>% kosztów podstawowych podlegających refundacji):</w:t>
      </w:r>
    </w:p>
    <w:p w:rsidR="004A2A2C" w:rsidRPr="002923F0" w:rsidRDefault="00E72EF0" w:rsidP="006B2E09">
      <w:pPr>
        <w:numPr>
          <w:ilvl w:val="0"/>
          <w:numId w:val="28"/>
        </w:numPr>
        <w:tabs>
          <w:tab w:val="clear" w:pos="360"/>
        </w:tabs>
        <w:spacing w:line="360" w:lineRule="auto"/>
        <w:ind w:left="1134" w:hanging="567"/>
        <w:jc w:val="both"/>
        <w:rPr>
          <w:sz w:val="24"/>
          <w:szCs w:val="24"/>
        </w:rPr>
      </w:pPr>
      <w:r w:rsidRPr="002923F0">
        <w:rPr>
          <w:sz w:val="24"/>
          <w:szCs w:val="24"/>
        </w:rPr>
        <w:t>kserokopii faktur/rachunków wystawionych na podmiot uprawniony potwierdzających wydatkowanie środków finansowych związanych z</w:t>
      </w:r>
      <w:r w:rsidR="007823CE" w:rsidRPr="002923F0">
        <w:rPr>
          <w:sz w:val="24"/>
          <w:szCs w:val="24"/>
        </w:rPr>
        <w:t> </w:t>
      </w:r>
      <w:r w:rsidRPr="002923F0">
        <w:rPr>
          <w:sz w:val="24"/>
          <w:szCs w:val="24"/>
        </w:rPr>
        <w:t>realizacją projektu</w:t>
      </w:r>
      <w:r w:rsidR="00BD0773" w:rsidRPr="002923F0">
        <w:rPr>
          <w:sz w:val="24"/>
          <w:szCs w:val="24"/>
        </w:rPr>
        <w:t xml:space="preserve"> (</w:t>
      </w:r>
      <w:r w:rsidRPr="002923F0">
        <w:rPr>
          <w:sz w:val="24"/>
          <w:szCs w:val="24"/>
        </w:rPr>
        <w:t>kserokopie dokumentów powinny być poświadczone przez Głównego Księgowego podmiotu uprawnionego lub osoby upoważnione do reprezentowania podmiotu uprawnionego, lub pracownika KOWR, lub pracownika ARiMR</w:t>
      </w:r>
      <w:r w:rsidR="00BD0773" w:rsidRPr="002923F0">
        <w:rPr>
          <w:sz w:val="24"/>
          <w:szCs w:val="24"/>
        </w:rPr>
        <w:t>)</w:t>
      </w:r>
      <w:r w:rsidR="004A2A2C" w:rsidRPr="002923F0">
        <w:rPr>
          <w:sz w:val="24"/>
          <w:szCs w:val="24"/>
        </w:rPr>
        <w:t>,</w:t>
      </w:r>
    </w:p>
    <w:p w:rsidR="00E72EF0" w:rsidRPr="002923F0" w:rsidRDefault="004A2A2C" w:rsidP="006B2E09">
      <w:pPr>
        <w:numPr>
          <w:ilvl w:val="0"/>
          <w:numId w:val="28"/>
        </w:numPr>
        <w:tabs>
          <w:tab w:val="clear" w:pos="360"/>
        </w:tabs>
        <w:spacing w:line="360" w:lineRule="auto"/>
        <w:ind w:left="1134" w:hanging="567"/>
        <w:jc w:val="both"/>
        <w:rPr>
          <w:sz w:val="24"/>
          <w:szCs w:val="24"/>
        </w:rPr>
      </w:pPr>
      <w:r w:rsidRPr="002923F0">
        <w:rPr>
          <w:sz w:val="24"/>
          <w:szCs w:val="24"/>
        </w:rPr>
        <w:t xml:space="preserve">kserokopii dokumentów potwierdzających dokonanie płatności poświadczonych przez Głównego Księgowego podmiotu uprawnionego lub osoby upoważnione do </w:t>
      </w:r>
      <w:r w:rsidRPr="002923F0">
        <w:rPr>
          <w:spacing w:val="-2"/>
          <w:sz w:val="24"/>
          <w:szCs w:val="24"/>
        </w:rPr>
        <w:t>reprezentowania  podmiotu uprawnionego, lub pracownika KOWR, lub pracownika ARiMR.</w:t>
      </w:r>
      <w:r w:rsidRPr="002923F0">
        <w:rPr>
          <w:sz w:val="24"/>
          <w:szCs w:val="24"/>
        </w:rPr>
        <w:t xml:space="preserve"> </w:t>
      </w:r>
    </w:p>
    <w:p w:rsidR="0093763E" w:rsidRPr="002923F0" w:rsidRDefault="000D5196" w:rsidP="006B2E09">
      <w:pPr>
        <w:spacing w:line="360" w:lineRule="auto"/>
        <w:ind w:left="567"/>
        <w:jc w:val="both"/>
        <w:rPr>
          <w:i/>
          <w:sz w:val="24"/>
          <w:szCs w:val="24"/>
        </w:rPr>
      </w:pPr>
      <w:r w:rsidRPr="002923F0">
        <w:rPr>
          <w:i/>
          <w:sz w:val="24"/>
          <w:szCs w:val="24"/>
        </w:rPr>
        <w:t>Odbi</w:t>
      </w:r>
      <w:r w:rsidR="0068343D" w:rsidRPr="002923F0">
        <w:rPr>
          <w:i/>
          <w:sz w:val="24"/>
          <w:szCs w:val="24"/>
        </w:rPr>
        <w:t xml:space="preserve">orcy </w:t>
      </w:r>
      <w:r w:rsidR="00E72EF0" w:rsidRPr="002923F0">
        <w:rPr>
          <w:i/>
          <w:sz w:val="24"/>
          <w:szCs w:val="24"/>
        </w:rPr>
        <w:t xml:space="preserve">produktów leczniczych weterynaryjnych warrozobójczych </w:t>
      </w:r>
      <w:r w:rsidR="00521152" w:rsidRPr="002923F0">
        <w:rPr>
          <w:i/>
          <w:sz w:val="24"/>
          <w:szCs w:val="24"/>
        </w:rPr>
        <w:t xml:space="preserve">zobowiązani są do posiadania w książce leczenia zwierząt aktualnego wpisu lekarza weterynarii, potwierdzającego </w:t>
      </w:r>
      <w:r w:rsidR="009C101E" w:rsidRPr="002923F0">
        <w:rPr>
          <w:i/>
          <w:sz w:val="24"/>
          <w:szCs w:val="24"/>
        </w:rPr>
        <w:t>za</w:t>
      </w:r>
      <w:r w:rsidR="00CF2B68" w:rsidRPr="002923F0">
        <w:rPr>
          <w:i/>
          <w:sz w:val="24"/>
          <w:szCs w:val="24"/>
        </w:rPr>
        <w:t>stosowani</w:t>
      </w:r>
      <w:r w:rsidR="008B20CB" w:rsidRPr="002923F0">
        <w:rPr>
          <w:i/>
          <w:sz w:val="24"/>
          <w:szCs w:val="24"/>
        </w:rPr>
        <w:t>e</w:t>
      </w:r>
      <w:r w:rsidR="00CF2B68" w:rsidRPr="002923F0">
        <w:rPr>
          <w:i/>
          <w:sz w:val="24"/>
          <w:szCs w:val="24"/>
        </w:rPr>
        <w:t xml:space="preserve"> </w:t>
      </w:r>
      <w:r w:rsidR="00521152" w:rsidRPr="002923F0">
        <w:rPr>
          <w:i/>
          <w:sz w:val="24"/>
          <w:szCs w:val="24"/>
        </w:rPr>
        <w:t>leków</w:t>
      </w:r>
      <w:r w:rsidR="008B20CB" w:rsidRPr="002923F0">
        <w:rPr>
          <w:i/>
          <w:sz w:val="24"/>
          <w:szCs w:val="24"/>
        </w:rPr>
        <w:t xml:space="preserve"> w ilości zgodnej z zaleceniami</w:t>
      </w:r>
      <w:r w:rsidR="00521152" w:rsidRPr="002923F0">
        <w:rPr>
          <w:i/>
          <w:sz w:val="24"/>
          <w:szCs w:val="24"/>
        </w:rPr>
        <w:t>.</w:t>
      </w:r>
    </w:p>
    <w:p w:rsidR="00521152" w:rsidRPr="002923F0" w:rsidRDefault="00521152" w:rsidP="006B2E09">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Kontrola realizacji projektu</w:t>
      </w:r>
    </w:p>
    <w:p w:rsidR="00E72EF0" w:rsidRPr="002923F0" w:rsidRDefault="00E72EF0" w:rsidP="006B2E09">
      <w:pPr>
        <w:spacing w:line="360" w:lineRule="auto"/>
        <w:ind w:left="567"/>
        <w:jc w:val="both"/>
        <w:rPr>
          <w:sz w:val="24"/>
          <w:szCs w:val="24"/>
        </w:rPr>
      </w:pPr>
      <w:r w:rsidRPr="002923F0">
        <w:rPr>
          <w:sz w:val="24"/>
          <w:szCs w:val="24"/>
        </w:rPr>
        <w:t xml:space="preserve">KOWR dokona kontroli realizacji projektu, zgodnie z pkt. 6.5 niniejszych </w:t>
      </w:r>
      <w:r w:rsidR="003278D9">
        <w:rPr>
          <w:sz w:val="24"/>
          <w:szCs w:val="24"/>
        </w:rPr>
        <w:t>W</w:t>
      </w:r>
      <w:r w:rsidRPr="002923F0">
        <w:rPr>
          <w:sz w:val="24"/>
          <w:szCs w:val="24"/>
        </w:rPr>
        <w:t>arunków.</w:t>
      </w:r>
    </w:p>
    <w:p w:rsidR="0002164F" w:rsidRPr="002923F0" w:rsidRDefault="00E72EF0" w:rsidP="006B2E09">
      <w:pPr>
        <w:tabs>
          <w:tab w:val="right" w:leader="dot" w:pos="3060"/>
          <w:tab w:val="right" w:leader="dot" w:pos="9072"/>
        </w:tabs>
        <w:spacing w:line="360" w:lineRule="auto"/>
        <w:ind w:left="567"/>
        <w:jc w:val="both"/>
        <w:rPr>
          <w:sz w:val="24"/>
          <w:szCs w:val="24"/>
        </w:rPr>
      </w:pPr>
      <w:r w:rsidRPr="002923F0">
        <w:rPr>
          <w:sz w:val="24"/>
          <w:szCs w:val="24"/>
        </w:rPr>
        <w:t xml:space="preserve">KOWR w ramach kontroli </w:t>
      </w:r>
      <w:r w:rsidR="00521152" w:rsidRPr="002923F0">
        <w:rPr>
          <w:sz w:val="24"/>
          <w:szCs w:val="24"/>
        </w:rPr>
        <w:t>zastrzega sobie prawo podjęcia czynności w celu potwierdzenia, że podmiot uprawniony zrealizował projekt zgodnie z warunkami</w:t>
      </w:r>
      <w:r w:rsidRPr="002923F0">
        <w:rPr>
          <w:sz w:val="24"/>
          <w:szCs w:val="24"/>
        </w:rPr>
        <w:t xml:space="preserve"> zawartej z KOWR</w:t>
      </w:r>
      <w:r w:rsidR="00521152" w:rsidRPr="002923F0">
        <w:rPr>
          <w:sz w:val="24"/>
          <w:szCs w:val="24"/>
        </w:rPr>
        <w:t xml:space="preserve"> umowy.</w:t>
      </w:r>
    </w:p>
    <w:p w:rsidR="00521152" w:rsidRPr="002923F0" w:rsidRDefault="00521152" w:rsidP="006B2E09">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Wyliczenie kwoty refundacji i wypłata refundacji</w:t>
      </w:r>
    </w:p>
    <w:p w:rsidR="00E72EF0" w:rsidRPr="002923F0" w:rsidRDefault="00F94E74" w:rsidP="006B2E09">
      <w:pPr>
        <w:spacing w:line="360" w:lineRule="auto"/>
        <w:ind w:left="567"/>
        <w:jc w:val="both"/>
        <w:rPr>
          <w:b/>
          <w:sz w:val="24"/>
          <w:szCs w:val="24"/>
        </w:rPr>
      </w:pPr>
      <w:r w:rsidRPr="002923F0">
        <w:rPr>
          <w:sz w:val="24"/>
          <w:szCs w:val="24"/>
        </w:rPr>
        <w:t>KOWR</w:t>
      </w:r>
      <w:r w:rsidR="00521152" w:rsidRPr="002923F0">
        <w:rPr>
          <w:sz w:val="24"/>
          <w:szCs w:val="24"/>
        </w:rPr>
        <w:t xml:space="preserve"> dokonuje wyliczenia</w:t>
      </w:r>
      <w:r w:rsidR="00530EB0" w:rsidRPr="002923F0">
        <w:rPr>
          <w:sz w:val="24"/>
          <w:szCs w:val="24"/>
        </w:rPr>
        <w:t>,</w:t>
      </w:r>
      <w:r w:rsidR="00521152" w:rsidRPr="002923F0">
        <w:rPr>
          <w:sz w:val="24"/>
          <w:szCs w:val="24"/>
        </w:rPr>
        <w:t xml:space="preserve"> </w:t>
      </w:r>
      <w:r w:rsidR="00576F5C" w:rsidRPr="002923F0">
        <w:rPr>
          <w:sz w:val="24"/>
          <w:szCs w:val="24"/>
        </w:rPr>
        <w:t xml:space="preserve">a ARiMR wypłaty </w:t>
      </w:r>
      <w:r w:rsidR="00521152" w:rsidRPr="002923F0">
        <w:rPr>
          <w:sz w:val="24"/>
          <w:szCs w:val="24"/>
        </w:rPr>
        <w:t>refundacji kosztów poniesionych przez podmiot uprawniony na realizację projektu</w:t>
      </w:r>
      <w:r w:rsidR="00A229C9" w:rsidRPr="002923F0">
        <w:rPr>
          <w:sz w:val="24"/>
          <w:szCs w:val="24"/>
        </w:rPr>
        <w:t xml:space="preserve"> w wysokości </w:t>
      </w:r>
      <w:r w:rsidR="00F0746D" w:rsidRPr="002923F0">
        <w:rPr>
          <w:sz w:val="24"/>
          <w:szCs w:val="24"/>
        </w:rPr>
        <w:t xml:space="preserve">nie większej niż </w:t>
      </w:r>
      <w:r w:rsidR="00536A93" w:rsidRPr="002923F0">
        <w:rPr>
          <w:sz w:val="24"/>
          <w:szCs w:val="24"/>
        </w:rPr>
        <w:t>9</w:t>
      </w:r>
      <w:r w:rsidR="00371F85" w:rsidRPr="002923F0">
        <w:rPr>
          <w:sz w:val="24"/>
          <w:szCs w:val="24"/>
        </w:rPr>
        <w:t>0% poniesionych kosztów netto</w:t>
      </w:r>
      <w:r w:rsidR="00E72EF0" w:rsidRPr="002923F0">
        <w:rPr>
          <w:sz w:val="24"/>
          <w:szCs w:val="24"/>
        </w:rPr>
        <w:t xml:space="preserve"> oraz kosztów dodatkowych w wysokości </w:t>
      </w:r>
      <w:r w:rsidR="00E72EF0" w:rsidRPr="002923F0">
        <w:rPr>
          <w:color w:val="000000"/>
          <w:sz w:val="24"/>
          <w:szCs w:val="24"/>
        </w:rPr>
        <w:t xml:space="preserve">nie większej niż </w:t>
      </w:r>
      <w:r w:rsidR="00DC2AF5" w:rsidRPr="002923F0">
        <w:rPr>
          <w:color w:val="000000"/>
          <w:sz w:val="24"/>
          <w:szCs w:val="24"/>
        </w:rPr>
        <w:t>5</w:t>
      </w:r>
      <w:r w:rsidR="00E72EF0" w:rsidRPr="002923F0">
        <w:rPr>
          <w:color w:val="000000"/>
          <w:sz w:val="24"/>
          <w:szCs w:val="24"/>
        </w:rPr>
        <w:t>% wartości kosztów podstawowych podlegających refundacji,</w:t>
      </w:r>
      <w:r w:rsidR="00E72EF0" w:rsidRPr="002923F0">
        <w:rPr>
          <w:sz w:val="24"/>
          <w:szCs w:val="24"/>
        </w:rPr>
        <w:t xml:space="preserve"> poniesionych przez podmiot uprawniony, do wysokości kwoty umownej. </w:t>
      </w:r>
    </w:p>
    <w:p w:rsidR="005B2593" w:rsidRPr="002923F0" w:rsidRDefault="005B2593" w:rsidP="006B2E09">
      <w:pPr>
        <w:spacing w:line="360" w:lineRule="auto"/>
        <w:ind w:left="567"/>
        <w:jc w:val="both"/>
        <w:rPr>
          <w:b/>
          <w:sz w:val="24"/>
          <w:szCs w:val="24"/>
        </w:rPr>
      </w:pPr>
      <w:r w:rsidRPr="002923F0">
        <w:rPr>
          <w:b/>
          <w:sz w:val="24"/>
          <w:szCs w:val="24"/>
        </w:rPr>
        <w:t xml:space="preserve">Podmiot uprawniony w przypadku </w:t>
      </w:r>
      <w:r w:rsidR="00D56C70" w:rsidRPr="002923F0">
        <w:rPr>
          <w:b/>
          <w:sz w:val="24"/>
          <w:szCs w:val="24"/>
        </w:rPr>
        <w:t>zamiaru przedstawienia do refundacji i</w:t>
      </w:r>
      <w:r w:rsidR="007823CE" w:rsidRPr="002923F0">
        <w:rPr>
          <w:b/>
          <w:sz w:val="24"/>
          <w:szCs w:val="24"/>
        </w:rPr>
        <w:t> </w:t>
      </w:r>
      <w:r w:rsidR="00D56C70" w:rsidRPr="002923F0">
        <w:rPr>
          <w:b/>
          <w:sz w:val="24"/>
          <w:szCs w:val="24"/>
        </w:rPr>
        <w:t xml:space="preserve">poniesienia </w:t>
      </w:r>
      <w:r w:rsidRPr="002923F0">
        <w:rPr>
          <w:b/>
          <w:sz w:val="24"/>
          <w:szCs w:val="24"/>
        </w:rPr>
        <w:t xml:space="preserve">kosztów </w:t>
      </w:r>
      <w:r w:rsidR="00D56C70" w:rsidRPr="002923F0">
        <w:rPr>
          <w:b/>
          <w:sz w:val="24"/>
          <w:szCs w:val="24"/>
        </w:rPr>
        <w:t xml:space="preserve">kwalifikowalnych </w:t>
      </w:r>
      <w:r w:rsidRPr="002923F0">
        <w:rPr>
          <w:b/>
          <w:sz w:val="24"/>
          <w:szCs w:val="24"/>
        </w:rPr>
        <w:t>od dnia 1 sierpnia w roku składania projekt</w:t>
      </w:r>
      <w:r w:rsidR="00D56C70" w:rsidRPr="002923F0">
        <w:rPr>
          <w:b/>
          <w:sz w:val="24"/>
          <w:szCs w:val="24"/>
        </w:rPr>
        <w:t>u</w:t>
      </w:r>
      <w:r w:rsidRPr="002923F0">
        <w:rPr>
          <w:b/>
          <w:sz w:val="24"/>
          <w:szCs w:val="24"/>
        </w:rPr>
        <w:t xml:space="preserve"> (przed złożeniem projektu i podpisaniem umowy z KOWR) </w:t>
      </w:r>
      <w:r w:rsidR="00D56C70" w:rsidRPr="002923F0">
        <w:rPr>
          <w:b/>
          <w:sz w:val="24"/>
          <w:szCs w:val="24"/>
        </w:rPr>
        <w:t>podejmuje decyzje na</w:t>
      </w:r>
      <w:r w:rsidRPr="002923F0">
        <w:rPr>
          <w:b/>
          <w:sz w:val="24"/>
          <w:szCs w:val="24"/>
        </w:rPr>
        <w:t xml:space="preserve"> własne ryzyko</w:t>
      </w:r>
      <w:r w:rsidR="00D56C70" w:rsidRPr="002923F0">
        <w:rPr>
          <w:b/>
          <w:sz w:val="24"/>
          <w:szCs w:val="24"/>
        </w:rPr>
        <w:t>, bez pewności wypłaty pełnej kwoty refundacji wynikającej z dokumentów rozliczeniowych.</w:t>
      </w:r>
    </w:p>
    <w:p w:rsidR="005B2593" w:rsidRPr="002923F0" w:rsidRDefault="005B2593" w:rsidP="006B2E09">
      <w:pPr>
        <w:spacing w:line="360" w:lineRule="auto"/>
        <w:ind w:left="567"/>
        <w:jc w:val="both"/>
        <w:rPr>
          <w:b/>
          <w:sz w:val="24"/>
          <w:szCs w:val="24"/>
        </w:rPr>
      </w:pPr>
    </w:p>
    <w:p w:rsidR="008F7156" w:rsidRPr="002923F0" w:rsidRDefault="00C57808" w:rsidP="006B2E09">
      <w:pPr>
        <w:spacing w:line="360" w:lineRule="auto"/>
        <w:ind w:left="567"/>
        <w:jc w:val="both"/>
        <w:rPr>
          <w:b/>
          <w:sz w:val="24"/>
          <w:szCs w:val="24"/>
        </w:rPr>
      </w:pPr>
      <w:r w:rsidRPr="002923F0">
        <w:rPr>
          <w:b/>
          <w:sz w:val="24"/>
          <w:szCs w:val="24"/>
        </w:rPr>
        <w:t>Istnieje możliwość zwiększenia środków finansowych</w:t>
      </w:r>
      <w:r w:rsidR="00F03E50" w:rsidRPr="002923F0">
        <w:rPr>
          <w:b/>
          <w:sz w:val="24"/>
          <w:szCs w:val="24"/>
        </w:rPr>
        <w:t xml:space="preserve"> kosztów podstawowych</w:t>
      </w:r>
      <w:r w:rsidRPr="002923F0">
        <w:rPr>
          <w:b/>
          <w:sz w:val="24"/>
          <w:szCs w:val="24"/>
        </w:rPr>
        <w:t xml:space="preserve"> ma</w:t>
      </w:r>
      <w:r w:rsidR="00AF4211" w:rsidRPr="002923F0">
        <w:rPr>
          <w:b/>
          <w:sz w:val="24"/>
          <w:szCs w:val="24"/>
        </w:rPr>
        <w:t>ksymalnie</w:t>
      </w:r>
      <w:r w:rsidRPr="002923F0">
        <w:rPr>
          <w:b/>
          <w:sz w:val="24"/>
          <w:szCs w:val="24"/>
        </w:rPr>
        <w:t xml:space="preserve"> </w:t>
      </w:r>
      <w:r w:rsidR="005B0406" w:rsidRPr="002923F0">
        <w:rPr>
          <w:b/>
          <w:sz w:val="24"/>
          <w:szCs w:val="24"/>
        </w:rPr>
        <w:t xml:space="preserve">do </w:t>
      </w:r>
      <w:r w:rsidR="00DC31D8" w:rsidRPr="002923F0">
        <w:rPr>
          <w:b/>
          <w:sz w:val="24"/>
          <w:szCs w:val="24"/>
        </w:rPr>
        <w:t>20% kwoty umownej</w:t>
      </w:r>
      <w:r w:rsidRPr="002923F0">
        <w:rPr>
          <w:b/>
          <w:sz w:val="24"/>
          <w:szCs w:val="24"/>
        </w:rPr>
        <w:t>,</w:t>
      </w:r>
      <w:r w:rsidR="00F03E50" w:rsidRPr="002923F0">
        <w:rPr>
          <w:b/>
          <w:sz w:val="24"/>
          <w:szCs w:val="24"/>
        </w:rPr>
        <w:t xml:space="preserve"> </w:t>
      </w:r>
      <w:r w:rsidRPr="002923F0">
        <w:rPr>
          <w:b/>
          <w:sz w:val="24"/>
          <w:szCs w:val="24"/>
        </w:rPr>
        <w:t xml:space="preserve">w przypadku gdy </w:t>
      </w:r>
      <w:r w:rsidR="00864091" w:rsidRPr="002923F0">
        <w:rPr>
          <w:b/>
          <w:sz w:val="24"/>
          <w:szCs w:val="24"/>
        </w:rPr>
        <w:t xml:space="preserve">KOWR </w:t>
      </w:r>
      <w:r w:rsidRPr="002923F0">
        <w:rPr>
          <w:b/>
          <w:sz w:val="24"/>
          <w:szCs w:val="24"/>
        </w:rPr>
        <w:t>będzie dysponował wolnymi środkami</w:t>
      </w:r>
      <w:r w:rsidR="00CB66A3" w:rsidRPr="002923F0">
        <w:rPr>
          <w:b/>
          <w:sz w:val="24"/>
          <w:szCs w:val="24"/>
        </w:rPr>
        <w:t>,</w:t>
      </w:r>
      <w:r w:rsidRPr="002923F0">
        <w:rPr>
          <w:b/>
          <w:sz w:val="24"/>
          <w:szCs w:val="24"/>
        </w:rPr>
        <w:t xml:space="preserve"> niewykorzystanymi przez podmioty </w:t>
      </w:r>
      <w:r w:rsidR="00CB66A3" w:rsidRPr="002923F0">
        <w:rPr>
          <w:b/>
          <w:sz w:val="24"/>
          <w:szCs w:val="24"/>
        </w:rPr>
        <w:t>w </w:t>
      </w:r>
      <w:r w:rsidR="005B0406" w:rsidRPr="002923F0">
        <w:rPr>
          <w:b/>
          <w:sz w:val="24"/>
          <w:szCs w:val="24"/>
        </w:rPr>
        <w:t>ramach</w:t>
      </w:r>
      <w:r w:rsidRPr="002923F0">
        <w:rPr>
          <w:b/>
          <w:sz w:val="24"/>
          <w:szCs w:val="24"/>
        </w:rPr>
        <w:t xml:space="preserve"> um</w:t>
      </w:r>
      <w:r w:rsidR="005B0406" w:rsidRPr="002923F0">
        <w:rPr>
          <w:b/>
          <w:sz w:val="24"/>
          <w:szCs w:val="24"/>
        </w:rPr>
        <w:t>ów</w:t>
      </w:r>
      <w:r w:rsidR="002A0310" w:rsidRPr="002923F0">
        <w:rPr>
          <w:b/>
          <w:sz w:val="24"/>
          <w:szCs w:val="24"/>
        </w:rPr>
        <w:t xml:space="preserve"> we </w:t>
      </w:r>
      <w:r w:rsidR="002A0310" w:rsidRPr="002923F0">
        <w:rPr>
          <w:b/>
          <w:sz w:val="24"/>
          <w:szCs w:val="24"/>
        </w:rPr>
        <w:lastRenderedPageBreak/>
        <w:t xml:space="preserve">wszystkich </w:t>
      </w:r>
      <w:r w:rsidR="00DC31D8" w:rsidRPr="002923F0">
        <w:rPr>
          <w:b/>
          <w:sz w:val="24"/>
          <w:szCs w:val="24"/>
        </w:rPr>
        <w:t>kierunkach</w:t>
      </w:r>
      <w:r w:rsidRPr="002923F0">
        <w:rPr>
          <w:b/>
          <w:sz w:val="24"/>
          <w:szCs w:val="24"/>
        </w:rPr>
        <w:t xml:space="preserve">. Warunkiem koniecznym będzie złożenie </w:t>
      </w:r>
      <w:r w:rsidR="0098061D" w:rsidRPr="002923F0">
        <w:rPr>
          <w:b/>
          <w:sz w:val="24"/>
          <w:szCs w:val="24"/>
        </w:rPr>
        <w:t xml:space="preserve">przez podmiot uprawniony </w:t>
      </w:r>
      <w:r w:rsidR="005B0406" w:rsidRPr="002923F0">
        <w:rPr>
          <w:b/>
          <w:sz w:val="24"/>
          <w:szCs w:val="24"/>
        </w:rPr>
        <w:t>p</w:t>
      </w:r>
      <w:r w:rsidR="00146E43" w:rsidRPr="002923F0">
        <w:rPr>
          <w:b/>
          <w:sz w:val="24"/>
          <w:szCs w:val="24"/>
        </w:rPr>
        <w:t>rawidłowych</w:t>
      </w:r>
      <w:r w:rsidR="000E75D9" w:rsidRPr="002923F0">
        <w:rPr>
          <w:b/>
          <w:sz w:val="24"/>
          <w:szCs w:val="24"/>
        </w:rPr>
        <w:t xml:space="preserve"> </w:t>
      </w:r>
      <w:r w:rsidRPr="002923F0">
        <w:rPr>
          <w:b/>
          <w:sz w:val="24"/>
          <w:szCs w:val="24"/>
        </w:rPr>
        <w:t>dokumentów rozliczeniowych na kwotę wyższą niż kwota wynikająca z umowy</w:t>
      </w:r>
      <w:r w:rsidR="00146E43" w:rsidRPr="002923F0">
        <w:rPr>
          <w:b/>
          <w:sz w:val="24"/>
          <w:szCs w:val="24"/>
        </w:rPr>
        <w:t xml:space="preserve"> oraz zawnioskowanie o kwotę wynikającą z tych dokumentów</w:t>
      </w:r>
      <w:r w:rsidRPr="002923F0">
        <w:rPr>
          <w:b/>
          <w:sz w:val="24"/>
          <w:szCs w:val="24"/>
        </w:rPr>
        <w:t>. Kolejność dodatkowego ro</w:t>
      </w:r>
      <w:r w:rsidR="00DC31D8" w:rsidRPr="002923F0">
        <w:rPr>
          <w:b/>
          <w:sz w:val="24"/>
          <w:szCs w:val="24"/>
        </w:rPr>
        <w:t>zdziału śro</w:t>
      </w:r>
      <w:r w:rsidRPr="002923F0">
        <w:rPr>
          <w:b/>
          <w:sz w:val="24"/>
          <w:szCs w:val="24"/>
        </w:rPr>
        <w:t>dków na refundację kosztów zakupu leków do zwalczania w</w:t>
      </w:r>
      <w:r w:rsidR="002D118D" w:rsidRPr="002923F0">
        <w:rPr>
          <w:b/>
          <w:sz w:val="24"/>
          <w:szCs w:val="24"/>
        </w:rPr>
        <w:t>arr</w:t>
      </w:r>
      <w:r w:rsidRPr="002923F0">
        <w:rPr>
          <w:b/>
          <w:sz w:val="24"/>
          <w:szCs w:val="24"/>
        </w:rPr>
        <w:t>ozy będzie uzależniona od terminu złożenia wniosków o</w:t>
      </w:r>
      <w:r w:rsidR="00C44BAB" w:rsidRPr="002923F0">
        <w:rPr>
          <w:b/>
          <w:sz w:val="24"/>
          <w:szCs w:val="24"/>
        </w:rPr>
        <w:t> </w:t>
      </w:r>
      <w:r w:rsidRPr="002923F0">
        <w:rPr>
          <w:b/>
          <w:sz w:val="24"/>
          <w:szCs w:val="24"/>
        </w:rPr>
        <w:t>refundację. W pierwszej kolejności dodatkowe kwoty refundacji przyznawane będą dla wniosków złożonych najwcześniej</w:t>
      </w:r>
      <w:r w:rsidR="00CA73F9" w:rsidRPr="002923F0">
        <w:rPr>
          <w:b/>
          <w:sz w:val="24"/>
          <w:szCs w:val="24"/>
        </w:rPr>
        <w:t>.</w:t>
      </w:r>
    </w:p>
    <w:p w:rsidR="005A3A82" w:rsidRPr="002923F0" w:rsidRDefault="005A3A82">
      <w:pPr>
        <w:spacing w:line="360" w:lineRule="auto"/>
        <w:ind w:left="1134"/>
        <w:jc w:val="both"/>
        <w:rPr>
          <w:b/>
          <w:sz w:val="24"/>
          <w:szCs w:val="24"/>
        </w:rPr>
      </w:pPr>
    </w:p>
    <w:p w:rsidR="0093763E" w:rsidRPr="002923F0" w:rsidRDefault="008539D6" w:rsidP="00E95D70">
      <w:pPr>
        <w:pStyle w:val="Nagwek2"/>
        <w:numPr>
          <w:ilvl w:val="1"/>
          <w:numId w:val="109"/>
        </w:numPr>
        <w:spacing w:before="0" w:after="0" w:line="360" w:lineRule="auto"/>
        <w:ind w:left="1134" w:hanging="567"/>
        <w:jc w:val="both"/>
        <w:rPr>
          <w:rFonts w:ascii="Times New Roman" w:hAnsi="Times New Roman" w:cs="Times New Roman"/>
          <w:b w:val="0"/>
          <w:sz w:val="24"/>
          <w:szCs w:val="24"/>
        </w:rPr>
      </w:pPr>
      <w:bookmarkStart w:id="100" w:name="_Toc81293541"/>
      <w:r w:rsidRPr="002923F0">
        <w:rPr>
          <w:rFonts w:ascii="Times New Roman" w:hAnsi="Times New Roman" w:cs="Times New Roman"/>
          <w:i w:val="0"/>
          <w:sz w:val="24"/>
          <w:szCs w:val="24"/>
        </w:rPr>
        <w:t>Zakup</w:t>
      </w:r>
      <w:r w:rsidR="00E461D7" w:rsidRPr="002923F0">
        <w:rPr>
          <w:rFonts w:ascii="Times New Roman" w:hAnsi="Times New Roman" w:cs="Times New Roman"/>
          <w:i w:val="0"/>
          <w:sz w:val="24"/>
          <w:szCs w:val="24"/>
        </w:rPr>
        <w:t xml:space="preserve"> </w:t>
      </w:r>
      <w:r w:rsidRPr="002923F0">
        <w:rPr>
          <w:rFonts w:ascii="Times New Roman" w:hAnsi="Times New Roman" w:cs="Times New Roman"/>
          <w:i w:val="0"/>
          <w:sz w:val="24"/>
          <w:szCs w:val="24"/>
        </w:rPr>
        <w:t>urządzeń do prowadzenia gospodarki wędrownej</w:t>
      </w:r>
      <w:bookmarkEnd w:id="100"/>
    </w:p>
    <w:p w:rsidR="00521152" w:rsidRPr="002923F0" w:rsidRDefault="00521152" w:rsidP="006B2E09">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Cel podejmowanego działania</w:t>
      </w:r>
    </w:p>
    <w:p w:rsidR="008D6DCD" w:rsidRPr="002923F0" w:rsidRDefault="00A740A7" w:rsidP="006B2E09">
      <w:pPr>
        <w:spacing w:line="360" w:lineRule="auto"/>
        <w:ind w:leftChars="567" w:left="1134"/>
        <w:jc w:val="both"/>
        <w:rPr>
          <w:sz w:val="24"/>
          <w:szCs w:val="24"/>
        </w:rPr>
      </w:pPr>
      <w:r w:rsidRPr="002923F0">
        <w:rPr>
          <w:sz w:val="24"/>
          <w:szCs w:val="24"/>
        </w:rPr>
        <w:t>Celem dzi</w:t>
      </w:r>
      <w:r w:rsidR="00E461D7" w:rsidRPr="002923F0">
        <w:rPr>
          <w:sz w:val="24"/>
          <w:szCs w:val="24"/>
        </w:rPr>
        <w:t>ałania „</w:t>
      </w:r>
      <w:r w:rsidR="00FA4507" w:rsidRPr="002923F0">
        <w:rPr>
          <w:sz w:val="24"/>
          <w:szCs w:val="24"/>
        </w:rPr>
        <w:t xml:space="preserve">Zakup </w:t>
      </w:r>
      <w:r w:rsidR="00B374B9" w:rsidRPr="002923F0">
        <w:rPr>
          <w:sz w:val="24"/>
          <w:szCs w:val="24"/>
        </w:rPr>
        <w:t>urządzeń</w:t>
      </w:r>
      <w:r w:rsidR="00FA4507" w:rsidRPr="002923F0">
        <w:rPr>
          <w:sz w:val="24"/>
          <w:szCs w:val="24"/>
        </w:rPr>
        <w:t xml:space="preserve"> do</w:t>
      </w:r>
      <w:r w:rsidR="00B374B9" w:rsidRPr="002923F0">
        <w:rPr>
          <w:sz w:val="24"/>
          <w:szCs w:val="24"/>
        </w:rPr>
        <w:t xml:space="preserve"> </w:t>
      </w:r>
      <w:r w:rsidR="00FA4507" w:rsidRPr="002923F0">
        <w:rPr>
          <w:sz w:val="24"/>
          <w:szCs w:val="24"/>
        </w:rPr>
        <w:t>prowadzenia gospodarki wędrownej</w:t>
      </w:r>
      <w:r w:rsidR="00521152" w:rsidRPr="002923F0">
        <w:rPr>
          <w:sz w:val="24"/>
          <w:szCs w:val="24"/>
        </w:rPr>
        <w:t>” jest</w:t>
      </w:r>
      <w:r w:rsidR="008D6DCD" w:rsidRPr="002923F0">
        <w:rPr>
          <w:sz w:val="24"/>
          <w:szCs w:val="24"/>
        </w:rPr>
        <w:t>:</w:t>
      </w:r>
    </w:p>
    <w:p w:rsidR="008D6DCD" w:rsidRPr="002923F0" w:rsidRDefault="00FA4507" w:rsidP="006B2E09">
      <w:pPr>
        <w:pStyle w:val="Akapitzlist"/>
        <w:numPr>
          <w:ilvl w:val="0"/>
          <w:numId w:val="96"/>
        </w:numPr>
        <w:spacing w:after="0" w:line="360" w:lineRule="auto"/>
        <w:ind w:leftChars="567" w:left="1701" w:hanging="567"/>
        <w:jc w:val="both"/>
        <w:rPr>
          <w:rFonts w:ascii="Times New Roman" w:hAnsi="Times New Roman"/>
          <w:sz w:val="24"/>
          <w:szCs w:val="24"/>
        </w:rPr>
      </w:pPr>
      <w:r w:rsidRPr="002923F0">
        <w:rPr>
          <w:rFonts w:ascii="Times New Roman" w:hAnsi="Times New Roman"/>
          <w:sz w:val="24"/>
          <w:szCs w:val="24"/>
        </w:rPr>
        <w:t>poprawa wydajności produkcji pasiecznej</w:t>
      </w:r>
      <w:r w:rsidR="008D6DCD" w:rsidRPr="002923F0">
        <w:rPr>
          <w:rFonts w:ascii="Times New Roman" w:hAnsi="Times New Roman"/>
          <w:sz w:val="24"/>
          <w:szCs w:val="24"/>
        </w:rPr>
        <w:t>,</w:t>
      </w:r>
    </w:p>
    <w:p w:rsidR="008D6DCD" w:rsidRPr="002923F0" w:rsidRDefault="008D6DCD" w:rsidP="006B2E09">
      <w:pPr>
        <w:pStyle w:val="Akapitzlist"/>
        <w:numPr>
          <w:ilvl w:val="0"/>
          <w:numId w:val="96"/>
        </w:numPr>
        <w:spacing w:after="0" w:line="360" w:lineRule="auto"/>
        <w:ind w:leftChars="567" w:left="1701" w:hanging="567"/>
        <w:jc w:val="both"/>
        <w:rPr>
          <w:rFonts w:ascii="Times New Roman" w:hAnsi="Times New Roman"/>
          <w:sz w:val="24"/>
          <w:szCs w:val="24"/>
        </w:rPr>
      </w:pPr>
      <w:r w:rsidRPr="002923F0">
        <w:rPr>
          <w:rFonts w:ascii="Times New Roman" w:hAnsi="Times New Roman"/>
          <w:sz w:val="24"/>
          <w:szCs w:val="24"/>
        </w:rPr>
        <w:t>poprawa</w:t>
      </w:r>
      <w:r w:rsidR="00FA4507" w:rsidRPr="002923F0">
        <w:rPr>
          <w:rFonts w:ascii="Times New Roman" w:hAnsi="Times New Roman"/>
          <w:sz w:val="24"/>
          <w:szCs w:val="24"/>
        </w:rPr>
        <w:t xml:space="preserve"> pozyskiwania miodów odmianowych</w:t>
      </w:r>
      <w:r w:rsidRPr="002923F0">
        <w:rPr>
          <w:rFonts w:ascii="Times New Roman" w:hAnsi="Times New Roman"/>
          <w:sz w:val="24"/>
          <w:szCs w:val="24"/>
        </w:rPr>
        <w:t>,</w:t>
      </w:r>
    </w:p>
    <w:p w:rsidR="00B847F0" w:rsidRPr="002923F0" w:rsidRDefault="00FA4507" w:rsidP="006B2E09">
      <w:pPr>
        <w:pStyle w:val="Akapitzlist"/>
        <w:numPr>
          <w:ilvl w:val="0"/>
          <w:numId w:val="96"/>
        </w:numPr>
        <w:spacing w:after="0" w:line="360" w:lineRule="auto"/>
        <w:ind w:leftChars="567" w:left="1701" w:hanging="567"/>
        <w:jc w:val="both"/>
        <w:rPr>
          <w:rFonts w:ascii="Times New Roman" w:hAnsi="Times New Roman"/>
          <w:sz w:val="24"/>
          <w:szCs w:val="24"/>
        </w:rPr>
      </w:pPr>
      <w:r w:rsidRPr="002923F0">
        <w:rPr>
          <w:rFonts w:ascii="Times New Roman" w:hAnsi="Times New Roman"/>
          <w:sz w:val="24"/>
          <w:szCs w:val="24"/>
        </w:rPr>
        <w:t>wzrost zainteresowania prowadzeni</w:t>
      </w:r>
      <w:r w:rsidR="008D6DCD" w:rsidRPr="002923F0">
        <w:rPr>
          <w:rFonts w:ascii="Times New Roman" w:hAnsi="Times New Roman"/>
          <w:sz w:val="24"/>
          <w:szCs w:val="24"/>
        </w:rPr>
        <w:t>em</w:t>
      </w:r>
      <w:r w:rsidRPr="002923F0">
        <w:rPr>
          <w:rFonts w:ascii="Times New Roman" w:hAnsi="Times New Roman"/>
          <w:sz w:val="24"/>
          <w:szCs w:val="24"/>
        </w:rPr>
        <w:t xml:space="preserve"> gospodarki wędrownej</w:t>
      </w:r>
      <w:r w:rsidR="008D6DCD" w:rsidRPr="002923F0">
        <w:rPr>
          <w:rFonts w:ascii="Times New Roman" w:hAnsi="Times New Roman"/>
          <w:sz w:val="24"/>
          <w:szCs w:val="24"/>
        </w:rPr>
        <w:t xml:space="preserve"> wśród pszczelarzy</w:t>
      </w:r>
      <w:r w:rsidRPr="002923F0">
        <w:rPr>
          <w:rFonts w:ascii="Times New Roman" w:hAnsi="Times New Roman"/>
          <w:sz w:val="24"/>
          <w:szCs w:val="24"/>
        </w:rPr>
        <w:t>.</w:t>
      </w:r>
    </w:p>
    <w:p w:rsidR="00F34530" w:rsidRPr="002923F0" w:rsidRDefault="004D4774" w:rsidP="006B2E09">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Uczestnicy działania</w:t>
      </w:r>
    </w:p>
    <w:p w:rsidR="008D6DCD" w:rsidRPr="00905FDF" w:rsidRDefault="008D6DCD" w:rsidP="003E2F14">
      <w:pPr>
        <w:pStyle w:val="Akapitzlist"/>
        <w:numPr>
          <w:ilvl w:val="0"/>
          <w:numId w:val="97"/>
        </w:numPr>
        <w:spacing w:line="360" w:lineRule="auto"/>
        <w:ind w:leftChars="567" w:left="1701" w:hanging="567"/>
        <w:rPr>
          <w:rFonts w:ascii="Times New Roman" w:hAnsi="Times New Roman"/>
          <w:sz w:val="24"/>
          <w:szCs w:val="24"/>
        </w:rPr>
      </w:pPr>
      <w:r w:rsidRPr="00905FDF">
        <w:rPr>
          <w:rFonts w:ascii="Times New Roman" w:hAnsi="Times New Roman"/>
          <w:sz w:val="24"/>
          <w:szCs w:val="24"/>
        </w:rPr>
        <w:t>Podmioty uprawnione wymienione w pkt. 5</w:t>
      </w:r>
      <w:r w:rsidR="00905FDF">
        <w:rPr>
          <w:rFonts w:ascii="Times New Roman" w:hAnsi="Times New Roman"/>
          <w:sz w:val="24"/>
          <w:szCs w:val="24"/>
        </w:rPr>
        <w:t>,</w:t>
      </w:r>
      <w:r w:rsidR="00905FDF" w:rsidRPr="00905FDF">
        <w:rPr>
          <w:rFonts w:ascii="Times New Roman" w:hAnsi="Times New Roman"/>
          <w:sz w:val="24"/>
          <w:szCs w:val="24"/>
        </w:rPr>
        <w:t xml:space="preserve"> z wyjątkiem jednostek naukowo–badawczych,</w:t>
      </w:r>
    </w:p>
    <w:p w:rsidR="008D6DCD" w:rsidRPr="002923F0" w:rsidRDefault="008D6DCD" w:rsidP="003E2F14">
      <w:pPr>
        <w:pStyle w:val="Akapitzlist"/>
        <w:numPr>
          <w:ilvl w:val="0"/>
          <w:numId w:val="97"/>
        </w:numPr>
        <w:spacing w:after="0" w:line="360" w:lineRule="auto"/>
        <w:ind w:leftChars="567" w:left="1701" w:hanging="567"/>
        <w:jc w:val="both"/>
        <w:rPr>
          <w:rFonts w:ascii="Times New Roman" w:hAnsi="Times New Roman"/>
          <w:sz w:val="24"/>
          <w:szCs w:val="24"/>
        </w:rPr>
      </w:pPr>
      <w:r w:rsidRPr="002923F0">
        <w:rPr>
          <w:rFonts w:ascii="Times New Roman" w:hAnsi="Times New Roman"/>
          <w:spacing w:val="-2"/>
          <w:sz w:val="24"/>
          <w:szCs w:val="24"/>
        </w:rPr>
        <w:t xml:space="preserve">Pszczelarze, producenci produktów pszczelich </w:t>
      </w:r>
      <w:r w:rsidR="00FC21FE" w:rsidRPr="002923F0">
        <w:rPr>
          <w:rFonts w:ascii="Times New Roman" w:hAnsi="Times New Roman"/>
          <w:spacing w:val="-2"/>
          <w:sz w:val="24"/>
          <w:szCs w:val="24"/>
        </w:rPr>
        <w:t>–</w:t>
      </w:r>
      <w:r w:rsidRPr="002923F0">
        <w:rPr>
          <w:rFonts w:ascii="Times New Roman" w:hAnsi="Times New Roman"/>
          <w:spacing w:val="-2"/>
          <w:sz w:val="24"/>
          <w:szCs w:val="24"/>
        </w:rPr>
        <w:t xml:space="preserve"> umieszczający </w:t>
      </w:r>
      <w:r w:rsidR="00B31661" w:rsidRPr="002923F0">
        <w:rPr>
          <w:rFonts w:ascii="Times New Roman" w:hAnsi="Times New Roman"/>
          <w:spacing w:val="-2"/>
          <w:sz w:val="24"/>
          <w:szCs w:val="24"/>
        </w:rPr>
        <w:t xml:space="preserve">na rynku </w:t>
      </w:r>
      <w:r w:rsidRPr="002923F0">
        <w:rPr>
          <w:rFonts w:ascii="Times New Roman" w:hAnsi="Times New Roman"/>
          <w:spacing w:val="-2"/>
          <w:sz w:val="24"/>
          <w:szCs w:val="24"/>
        </w:rPr>
        <w:t>te produkty zgodnie</w:t>
      </w:r>
      <w:r w:rsidRPr="002923F0">
        <w:rPr>
          <w:rFonts w:ascii="Times New Roman" w:hAnsi="Times New Roman"/>
          <w:sz w:val="24"/>
          <w:szCs w:val="24"/>
        </w:rPr>
        <w:t xml:space="preserve"> z obowiązującymi przepisami prawa (</w:t>
      </w:r>
      <w:r w:rsidR="00AA7F0C" w:rsidRPr="002923F0">
        <w:rPr>
          <w:rFonts w:ascii="Times New Roman" w:hAnsi="Times New Roman"/>
          <w:sz w:val="24"/>
          <w:szCs w:val="24"/>
        </w:rPr>
        <w:t xml:space="preserve">na przykład </w:t>
      </w:r>
      <w:r w:rsidRPr="002923F0">
        <w:rPr>
          <w:rFonts w:ascii="Times New Roman" w:hAnsi="Times New Roman"/>
          <w:sz w:val="24"/>
          <w:szCs w:val="24"/>
        </w:rPr>
        <w:t>w</w:t>
      </w:r>
      <w:r w:rsidR="00FC21FE" w:rsidRPr="002923F0">
        <w:rPr>
          <w:rFonts w:ascii="Times New Roman" w:hAnsi="Times New Roman"/>
          <w:sz w:val="24"/>
          <w:szCs w:val="24"/>
        </w:rPr>
        <w:t xml:space="preserve"> ramach sprzedaży bezpośredniej </w:t>
      </w:r>
      <w:r w:rsidRPr="002923F0">
        <w:rPr>
          <w:rFonts w:ascii="Times New Roman" w:hAnsi="Times New Roman"/>
          <w:sz w:val="24"/>
          <w:szCs w:val="24"/>
        </w:rPr>
        <w:t>czy rolniczego handlu detalicznego), którzy posiadają co najmniej:</w:t>
      </w:r>
    </w:p>
    <w:p w:rsidR="008D6DCD" w:rsidRPr="002923F0" w:rsidRDefault="008D6DCD" w:rsidP="006B2E09">
      <w:pPr>
        <w:pStyle w:val="Akapitzlist"/>
        <w:numPr>
          <w:ilvl w:val="0"/>
          <w:numId w:val="98"/>
        </w:numPr>
        <w:spacing w:after="0" w:line="360" w:lineRule="auto"/>
        <w:ind w:leftChars="567" w:left="1701" w:hanging="567"/>
        <w:jc w:val="both"/>
        <w:rPr>
          <w:rFonts w:ascii="Times New Roman" w:hAnsi="Times New Roman"/>
          <w:sz w:val="24"/>
          <w:szCs w:val="24"/>
        </w:rPr>
      </w:pPr>
      <w:r w:rsidRPr="002923F0">
        <w:rPr>
          <w:rFonts w:ascii="Times New Roman" w:hAnsi="Times New Roman"/>
          <w:b/>
          <w:sz w:val="24"/>
          <w:szCs w:val="24"/>
        </w:rPr>
        <w:t>25 pni pszczelich</w:t>
      </w:r>
      <w:r w:rsidR="00ED413A" w:rsidRPr="002923F0">
        <w:rPr>
          <w:rFonts w:ascii="Times New Roman" w:hAnsi="Times New Roman"/>
          <w:sz w:val="24"/>
          <w:szCs w:val="24"/>
        </w:rPr>
        <w:t xml:space="preserve"> - </w:t>
      </w:r>
      <w:r w:rsidRPr="002923F0">
        <w:rPr>
          <w:rFonts w:ascii="Times New Roman" w:hAnsi="Times New Roman"/>
          <w:sz w:val="24"/>
          <w:szCs w:val="24"/>
        </w:rPr>
        <w:t>przy zakupie przyczep (lawet) do przewozu uli, wag pasiecznych, urządzeń dźwigowych do załadunku i rozładunku uli,</w:t>
      </w:r>
      <w:r w:rsidR="00E4356F" w:rsidRPr="002923F0">
        <w:rPr>
          <w:rFonts w:ascii="Times New Roman" w:hAnsi="Times New Roman"/>
          <w:sz w:val="24"/>
          <w:szCs w:val="24"/>
        </w:rPr>
        <w:t xml:space="preserve"> elektryzatorów (pastuchów elektrycznych), lokalizatorów GPS uli;</w:t>
      </w:r>
    </w:p>
    <w:p w:rsidR="008D6DCD" w:rsidRPr="002923F0" w:rsidRDefault="008D6DCD" w:rsidP="006B2E09">
      <w:pPr>
        <w:pStyle w:val="Akapitzlist"/>
        <w:numPr>
          <w:ilvl w:val="0"/>
          <w:numId w:val="98"/>
        </w:numPr>
        <w:spacing w:after="0" w:line="360" w:lineRule="auto"/>
        <w:ind w:leftChars="567" w:left="1701" w:hanging="567"/>
        <w:jc w:val="both"/>
        <w:rPr>
          <w:rFonts w:ascii="Times New Roman" w:hAnsi="Times New Roman"/>
          <w:sz w:val="24"/>
          <w:szCs w:val="24"/>
        </w:rPr>
      </w:pPr>
      <w:r w:rsidRPr="002923F0">
        <w:rPr>
          <w:rFonts w:ascii="Times New Roman" w:hAnsi="Times New Roman"/>
          <w:b/>
          <w:sz w:val="24"/>
          <w:szCs w:val="24"/>
        </w:rPr>
        <w:t>150 pni pszczelich</w:t>
      </w:r>
      <w:r w:rsidR="00ED413A" w:rsidRPr="002923F0">
        <w:rPr>
          <w:rFonts w:ascii="Times New Roman" w:hAnsi="Times New Roman"/>
          <w:sz w:val="24"/>
          <w:szCs w:val="24"/>
        </w:rPr>
        <w:t xml:space="preserve"> - </w:t>
      </w:r>
      <w:r w:rsidRPr="002923F0">
        <w:rPr>
          <w:rFonts w:ascii="Times New Roman" w:hAnsi="Times New Roman"/>
          <w:sz w:val="24"/>
          <w:szCs w:val="24"/>
        </w:rPr>
        <w:t xml:space="preserve">przy zakupie </w:t>
      </w:r>
      <w:r w:rsidR="00ED413A" w:rsidRPr="002923F0">
        <w:rPr>
          <w:rFonts w:ascii="Times New Roman" w:hAnsi="Times New Roman"/>
          <w:sz w:val="24"/>
          <w:szCs w:val="24"/>
        </w:rPr>
        <w:t xml:space="preserve">przyczep (lawet) do przewozu uli, wag pasiecznych, urządzeń dźwigowych do załadunku i rozładunku uli, </w:t>
      </w:r>
      <w:r w:rsidR="00E4356F" w:rsidRPr="002923F0">
        <w:rPr>
          <w:rFonts w:ascii="Times New Roman" w:hAnsi="Times New Roman"/>
          <w:sz w:val="24"/>
          <w:szCs w:val="24"/>
        </w:rPr>
        <w:t xml:space="preserve">elektryzatorów (pastuchów elektrycznych), lokalizatorów GPS uli, </w:t>
      </w:r>
      <w:r w:rsidRPr="002923F0">
        <w:rPr>
          <w:rFonts w:ascii="Times New Roman" w:hAnsi="Times New Roman"/>
          <w:sz w:val="24"/>
          <w:szCs w:val="24"/>
        </w:rPr>
        <w:t>ładowarek, miniładowarek oraz innych wózków samojezdnyc</w:t>
      </w:r>
      <w:r w:rsidR="008B20CB" w:rsidRPr="002923F0">
        <w:rPr>
          <w:rFonts w:ascii="Times New Roman" w:hAnsi="Times New Roman"/>
          <w:sz w:val="24"/>
          <w:szCs w:val="24"/>
        </w:rPr>
        <w:t>h do załadunku i rozładunku uli,</w:t>
      </w:r>
    </w:p>
    <w:p w:rsidR="0002164F" w:rsidRPr="002923F0" w:rsidRDefault="008B20CB" w:rsidP="00E95D70">
      <w:pPr>
        <w:spacing w:line="360" w:lineRule="auto"/>
        <w:ind w:left="1701"/>
        <w:jc w:val="both"/>
        <w:rPr>
          <w:sz w:val="24"/>
          <w:szCs w:val="24"/>
        </w:rPr>
      </w:pPr>
      <w:r w:rsidRPr="002923F0">
        <w:rPr>
          <w:sz w:val="24"/>
          <w:szCs w:val="24"/>
        </w:rPr>
        <w:t>p</w:t>
      </w:r>
      <w:r w:rsidR="008D6DCD" w:rsidRPr="002923F0">
        <w:rPr>
          <w:sz w:val="24"/>
          <w:szCs w:val="24"/>
        </w:rPr>
        <w:t>od warunkiem, że inwestycja w ramach „Zakupu  urządzeń do</w:t>
      </w:r>
      <w:r w:rsidR="00A20C6B" w:rsidRPr="002923F0">
        <w:rPr>
          <w:sz w:val="24"/>
          <w:szCs w:val="24"/>
        </w:rPr>
        <w:t xml:space="preserve"> prowadzenia</w:t>
      </w:r>
      <w:r w:rsidR="008D6DCD" w:rsidRPr="002923F0">
        <w:rPr>
          <w:sz w:val="24"/>
          <w:szCs w:val="24"/>
        </w:rPr>
        <w:t xml:space="preserve"> gospodarki wędrownej” nie będzie wspierana w ramach działań: „Modernizacja gospodarstw rolnych”, „Restrukturyzacja małych gospodarstw”, „Premie dla młodych rolników”,</w:t>
      </w:r>
      <w:r w:rsidR="007E0CC5" w:rsidRPr="002923F0">
        <w:rPr>
          <w:sz w:val="24"/>
          <w:szCs w:val="24"/>
        </w:rPr>
        <w:t xml:space="preserve"> </w:t>
      </w:r>
      <w:r w:rsidR="008D6DCD" w:rsidRPr="002923F0">
        <w:rPr>
          <w:sz w:val="24"/>
          <w:szCs w:val="24"/>
        </w:rPr>
        <w:t xml:space="preserve">„Inwestycje odtwarzające </w:t>
      </w:r>
      <w:r w:rsidR="008D6DCD" w:rsidRPr="002923F0">
        <w:rPr>
          <w:sz w:val="24"/>
          <w:szCs w:val="24"/>
        </w:rPr>
        <w:lastRenderedPageBreak/>
        <w:t xml:space="preserve">potencjał produkcji rolnej” oraz „Wsparcie inwestycji w przetwarzanie produktów rolnych, obrót nimi lub ich rozwój” objętych </w:t>
      </w:r>
      <w:r w:rsidR="00E23364" w:rsidRPr="002923F0">
        <w:rPr>
          <w:sz w:val="24"/>
          <w:szCs w:val="24"/>
        </w:rPr>
        <w:t>P</w:t>
      </w:r>
      <w:r w:rsidR="008D6DCD" w:rsidRPr="002923F0">
        <w:rPr>
          <w:sz w:val="24"/>
          <w:szCs w:val="24"/>
        </w:rPr>
        <w:t xml:space="preserve">rogramem Rozwoju Obszarów Wiejskich na lata 2014-2020 zgodnie z rozporządzeniem </w:t>
      </w:r>
      <w:r w:rsidR="005424A5" w:rsidRPr="002923F0">
        <w:rPr>
          <w:sz w:val="24"/>
          <w:szCs w:val="24"/>
        </w:rPr>
        <w:t xml:space="preserve">PEiR </w:t>
      </w:r>
      <w:r w:rsidR="008D6DCD" w:rsidRPr="002923F0">
        <w:rPr>
          <w:sz w:val="24"/>
          <w:szCs w:val="24"/>
        </w:rPr>
        <w:t xml:space="preserve">nr 1305/2013. </w:t>
      </w:r>
    </w:p>
    <w:p w:rsidR="00F34530" w:rsidRPr="002923F0" w:rsidRDefault="00F34530" w:rsidP="006B2E09">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Koszty podlegające refundacji</w:t>
      </w:r>
    </w:p>
    <w:p w:rsidR="00282BA4" w:rsidRPr="002923F0" w:rsidRDefault="00282BA4" w:rsidP="006B2E09">
      <w:pPr>
        <w:spacing w:line="360" w:lineRule="auto"/>
        <w:ind w:left="567"/>
        <w:jc w:val="both"/>
        <w:rPr>
          <w:sz w:val="24"/>
          <w:szCs w:val="24"/>
        </w:rPr>
      </w:pPr>
      <w:r w:rsidRPr="002923F0">
        <w:rPr>
          <w:sz w:val="24"/>
          <w:szCs w:val="24"/>
        </w:rPr>
        <w:t>Refundacji podlegać będą wyłącznie koszty poniesione na zakup</w:t>
      </w:r>
      <w:r w:rsidR="0049053F" w:rsidRPr="002923F0">
        <w:rPr>
          <w:sz w:val="24"/>
          <w:szCs w:val="24"/>
        </w:rPr>
        <w:t xml:space="preserve"> fabrycznie nowych urządzeń</w:t>
      </w:r>
      <w:r w:rsidRPr="002923F0">
        <w:rPr>
          <w:sz w:val="24"/>
          <w:szCs w:val="24"/>
        </w:rPr>
        <w:t xml:space="preserve"> do prowa</w:t>
      </w:r>
      <w:r w:rsidR="00E94114" w:rsidRPr="002923F0">
        <w:rPr>
          <w:sz w:val="24"/>
          <w:szCs w:val="24"/>
        </w:rPr>
        <w:t>dzenia gospodarki wędrownej</w:t>
      </w:r>
      <w:r w:rsidR="00833BF8" w:rsidRPr="002923F0">
        <w:rPr>
          <w:sz w:val="24"/>
          <w:szCs w:val="24"/>
        </w:rPr>
        <w:t xml:space="preserve"> (podane w wartościach netto)</w:t>
      </w:r>
      <w:r w:rsidR="00DE701D" w:rsidRPr="002923F0">
        <w:rPr>
          <w:sz w:val="24"/>
          <w:szCs w:val="24"/>
        </w:rPr>
        <w:t>,</w:t>
      </w:r>
      <w:r w:rsidR="00E94114" w:rsidRPr="002923F0">
        <w:rPr>
          <w:sz w:val="24"/>
          <w:szCs w:val="24"/>
        </w:rPr>
        <w:t xml:space="preserve"> tj.</w:t>
      </w:r>
      <w:r w:rsidRPr="002923F0">
        <w:rPr>
          <w:sz w:val="24"/>
          <w:szCs w:val="24"/>
        </w:rPr>
        <w:t>:</w:t>
      </w:r>
    </w:p>
    <w:p w:rsidR="00D53CE2" w:rsidRPr="002923F0" w:rsidRDefault="00D53CE2" w:rsidP="006B2E09">
      <w:pPr>
        <w:pStyle w:val="Akapitzlist"/>
        <w:numPr>
          <w:ilvl w:val="6"/>
          <w:numId w:val="99"/>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 xml:space="preserve">Koszty podstawowe – wydatki poniesione </w:t>
      </w:r>
      <w:r w:rsidR="006B6BE5" w:rsidRPr="002923F0">
        <w:rPr>
          <w:rFonts w:ascii="Times New Roman" w:hAnsi="Times New Roman"/>
          <w:sz w:val="24"/>
          <w:szCs w:val="24"/>
        </w:rPr>
        <w:t xml:space="preserve">(w okresie od dnia podpisania umowy między KOWR i podmiotem uprawnionym) </w:t>
      </w:r>
      <w:r w:rsidRPr="002923F0">
        <w:rPr>
          <w:rFonts w:ascii="Times New Roman" w:hAnsi="Times New Roman"/>
          <w:sz w:val="24"/>
          <w:szCs w:val="24"/>
        </w:rPr>
        <w:t>na zakup:</w:t>
      </w:r>
    </w:p>
    <w:p w:rsidR="00C87B6C" w:rsidRPr="002923F0" w:rsidRDefault="00A20C6B" w:rsidP="00E95D70">
      <w:pPr>
        <w:numPr>
          <w:ilvl w:val="0"/>
          <w:numId w:val="55"/>
        </w:numPr>
        <w:spacing w:line="360" w:lineRule="auto"/>
        <w:ind w:left="1701" w:hanging="567"/>
        <w:jc w:val="both"/>
        <w:rPr>
          <w:b/>
          <w:sz w:val="24"/>
          <w:szCs w:val="24"/>
        </w:rPr>
      </w:pPr>
      <w:r w:rsidRPr="002923F0">
        <w:rPr>
          <w:sz w:val="24"/>
          <w:szCs w:val="24"/>
        </w:rPr>
        <w:t xml:space="preserve"> </w:t>
      </w:r>
      <w:r w:rsidR="00C87B6C" w:rsidRPr="002923F0">
        <w:rPr>
          <w:sz w:val="24"/>
          <w:szCs w:val="24"/>
        </w:rPr>
        <w:t xml:space="preserve">dla producentów produktów pszczelich posiadających co najmniej </w:t>
      </w:r>
      <w:r w:rsidR="00833BF8" w:rsidRPr="002923F0">
        <w:rPr>
          <w:b/>
          <w:sz w:val="24"/>
          <w:szCs w:val="24"/>
        </w:rPr>
        <w:t xml:space="preserve">25 </w:t>
      </w:r>
      <w:r w:rsidR="00D53CE2" w:rsidRPr="002923F0">
        <w:rPr>
          <w:b/>
          <w:sz w:val="24"/>
          <w:szCs w:val="24"/>
        </w:rPr>
        <w:t xml:space="preserve">pni </w:t>
      </w:r>
      <w:r w:rsidR="00C87B6C" w:rsidRPr="002923F0">
        <w:rPr>
          <w:b/>
          <w:sz w:val="24"/>
          <w:szCs w:val="24"/>
        </w:rPr>
        <w:t>pszczelich:</w:t>
      </w:r>
    </w:p>
    <w:p w:rsidR="00C87B6C" w:rsidRPr="002923F0" w:rsidRDefault="00F34530" w:rsidP="00E95D70">
      <w:pPr>
        <w:numPr>
          <w:ilvl w:val="0"/>
          <w:numId w:val="54"/>
        </w:numPr>
        <w:spacing w:line="360" w:lineRule="auto"/>
        <w:ind w:left="2268" w:hanging="567"/>
        <w:jc w:val="both"/>
        <w:rPr>
          <w:sz w:val="24"/>
          <w:szCs w:val="24"/>
        </w:rPr>
      </w:pPr>
      <w:r w:rsidRPr="002923F0">
        <w:rPr>
          <w:sz w:val="24"/>
          <w:szCs w:val="24"/>
        </w:rPr>
        <w:t>przyczep (lawet) do przewozu uli</w:t>
      </w:r>
      <w:r w:rsidR="00C87B6C" w:rsidRPr="002923F0">
        <w:rPr>
          <w:sz w:val="24"/>
          <w:szCs w:val="24"/>
        </w:rPr>
        <w:t>,</w:t>
      </w:r>
    </w:p>
    <w:p w:rsidR="00F34530" w:rsidRPr="002923F0" w:rsidRDefault="00C87B6C" w:rsidP="00E95D70">
      <w:pPr>
        <w:numPr>
          <w:ilvl w:val="0"/>
          <w:numId w:val="54"/>
        </w:numPr>
        <w:spacing w:line="360" w:lineRule="auto"/>
        <w:ind w:left="2268" w:hanging="567"/>
        <w:jc w:val="both"/>
        <w:rPr>
          <w:sz w:val="24"/>
          <w:szCs w:val="24"/>
        </w:rPr>
      </w:pPr>
      <w:r w:rsidRPr="002923F0">
        <w:rPr>
          <w:sz w:val="24"/>
          <w:szCs w:val="24"/>
        </w:rPr>
        <w:t>wag pasiecznych,</w:t>
      </w:r>
    </w:p>
    <w:p w:rsidR="00E4356F" w:rsidRPr="002923F0" w:rsidRDefault="00C87B6C" w:rsidP="00E95D70">
      <w:pPr>
        <w:numPr>
          <w:ilvl w:val="0"/>
          <w:numId w:val="54"/>
        </w:numPr>
        <w:spacing w:line="360" w:lineRule="auto"/>
        <w:ind w:left="2268" w:hanging="567"/>
        <w:jc w:val="both"/>
        <w:rPr>
          <w:sz w:val="24"/>
          <w:szCs w:val="24"/>
        </w:rPr>
      </w:pPr>
      <w:r w:rsidRPr="002923F0">
        <w:rPr>
          <w:sz w:val="24"/>
          <w:szCs w:val="24"/>
        </w:rPr>
        <w:t>urządzeń dźwigowych do załadunku i rozładunku ul</w:t>
      </w:r>
      <w:r w:rsidR="00BF0791" w:rsidRPr="002923F0">
        <w:rPr>
          <w:sz w:val="24"/>
          <w:szCs w:val="24"/>
        </w:rPr>
        <w:t>i</w:t>
      </w:r>
      <w:r w:rsidR="00E4356F" w:rsidRPr="002923F0">
        <w:rPr>
          <w:sz w:val="24"/>
          <w:szCs w:val="24"/>
        </w:rPr>
        <w:t>,</w:t>
      </w:r>
    </w:p>
    <w:p w:rsidR="00E4356F" w:rsidRPr="002923F0" w:rsidRDefault="00E4356F" w:rsidP="00E95D70">
      <w:pPr>
        <w:numPr>
          <w:ilvl w:val="0"/>
          <w:numId w:val="54"/>
        </w:numPr>
        <w:spacing w:line="360" w:lineRule="auto"/>
        <w:ind w:left="2268" w:hanging="567"/>
        <w:jc w:val="both"/>
        <w:rPr>
          <w:sz w:val="24"/>
          <w:szCs w:val="24"/>
        </w:rPr>
      </w:pPr>
      <w:r w:rsidRPr="002923F0">
        <w:rPr>
          <w:sz w:val="24"/>
          <w:szCs w:val="24"/>
        </w:rPr>
        <w:t>elektryzatorów (pastuchów elektrycznych),</w:t>
      </w:r>
    </w:p>
    <w:p w:rsidR="00C87B6C" w:rsidRPr="002923F0" w:rsidRDefault="00E4356F" w:rsidP="00E95D70">
      <w:pPr>
        <w:numPr>
          <w:ilvl w:val="0"/>
          <w:numId w:val="54"/>
        </w:numPr>
        <w:spacing w:line="360" w:lineRule="auto"/>
        <w:ind w:left="2268" w:hanging="567"/>
        <w:jc w:val="both"/>
        <w:rPr>
          <w:sz w:val="24"/>
          <w:szCs w:val="24"/>
        </w:rPr>
      </w:pPr>
      <w:r w:rsidRPr="002923F0">
        <w:rPr>
          <w:sz w:val="24"/>
          <w:szCs w:val="24"/>
        </w:rPr>
        <w:t>lokalizatorów GPS uli</w:t>
      </w:r>
      <w:r w:rsidR="008539D6" w:rsidRPr="002923F0">
        <w:rPr>
          <w:sz w:val="24"/>
          <w:szCs w:val="24"/>
        </w:rPr>
        <w:t>.</w:t>
      </w:r>
    </w:p>
    <w:p w:rsidR="00C87B6C" w:rsidRPr="002923F0" w:rsidRDefault="00A20C6B" w:rsidP="00E95D70">
      <w:pPr>
        <w:numPr>
          <w:ilvl w:val="0"/>
          <w:numId w:val="55"/>
        </w:numPr>
        <w:spacing w:line="360" w:lineRule="auto"/>
        <w:ind w:left="1701" w:hanging="567"/>
        <w:jc w:val="both"/>
        <w:rPr>
          <w:sz w:val="24"/>
          <w:szCs w:val="24"/>
        </w:rPr>
      </w:pPr>
      <w:r w:rsidRPr="002923F0">
        <w:rPr>
          <w:sz w:val="24"/>
          <w:szCs w:val="24"/>
        </w:rPr>
        <w:t xml:space="preserve"> </w:t>
      </w:r>
      <w:r w:rsidR="00C87B6C" w:rsidRPr="002923F0">
        <w:rPr>
          <w:sz w:val="24"/>
          <w:szCs w:val="24"/>
        </w:rPr>
        <w:t>dla producentów produktów pszczelich posia</w:t>
      </w:r>
      <w:r w:rsidR="0097469C" w:rsidRPr="002923F0">
        <w:rPr>
          <w:sz w:val="24"/>
          <w:szCs w:val="24"/>
        </w:rPr>
        <w:t xml:space="preserve">dających co najmniej </w:t>
      </w:r>
      <w:r w:rsidR="0097469C" w:rsidRPr="003E2F14">
        <w:rPr>
          <w:b/>
          <w:sz w:val="24"/>
          <w:szCs w:val="24"/>
        </w:rPr>
        <w:t>150</w:t>
      </w:r>
      <w:r w:rsidR="00C87B6C" w:rsidRPr="003E2F14">
        <w:rPr>
          <w:b/>
          <w:sz w:val="24"/>
          <w:szCs w:val="24"/>
        </w:rPr>
        <w:t xml:space="preserve"> </w:t>
      </w:r>
      <w:r w:rsidR="00D53CE2" w:rsidRPr="003E2F14">
        <w:rPr>
          <w:b/>
          <w:sz w:val="24"/>
          <w:szCs w:val="24"/>
        </w:rPr>
        <w:t>pni</w:t>
      </w:r>
      <w:r w:rsidR="00D53CE2" w:rsidRPr="002923F0">
        <w:rPr>
          <w:sz w:val="24"/>
          <w:szCs w:val="24"/>
        </w:rPr>
        <w:t xml:space="preserve"> </w:t>
      </w:r>
      <w:r w:rsidR="00C87B6C" w:rsidRPr="003E2F14">
        <w:rPr>
          <w:b/>
          <w:sz w:val="24"/>
          <w:szCs w:val="24"/>
        </w:rPr>
        <w:t>pszczelich:</w:t>
      </w:r>
    </w:p>
    <w:p w:rsidR="00BC5357" w:rsidRPr="002923F0" w:rsidRDefault="00BC5357" w:rsidP="00E95D70">
      <w:pPr>
        <w:numPr>
          <w:ilvl w:val="0"/>
          <w:numId w:val="54"/>
        </w:numPr>
        <w:spacing w:line="360" w:lineRule="auto"/>
        <w:ind w:left="2268" w:hanging="567"/>
        <w:jc w:val="both"/>
        <w:rPr>
          <w:sz w:val="24"/>
          <w:szCs w:val="24"/>
        </w:rPr>
      </w:pPr>
      <w:r w:rsidRPr="002923F0">
        <w:rPr>
          <w:sz w:val="24"/>
          <w:szCs w:val="24"/>
        </w:rPr>
        <w:t>przyczep (lawet) do przewozu uli,</w:t>
      </w:r>
    </w:p>
    <w:p w:rsidR="00BC5357" w:rsidRPr="002923F0" w:rsidRDefault="00BC5357" w:rsidP="00E95D70">
      <w:pPr>
        <w:numPr>
          <w:ilvl w:val="0"/>
          <w:numId w:val="54"/>
        </w:numPr>
        <w:spacing w:line="360" w:lineRule="auto"/>
        <w:ind w:left="2268" w:hanging="567"/>
        <w:jc w:val="both"/>
        <w:rPr>
          <w:sz w:val="24"/>
          <w:szCs w:val="24"/>
        </w:rPr>
      </w:pPr>
      <w:r w:rsidRPr="002923F0">
        <w:rPr>
          <w:sz w:val="24"/>
          <w:szCs w:val="24"/>
        </w:rPr>
        <w:t>wag pasiecznych,</w:t>
      </w:r>
    </w:p>
    <w:p w:rsidR="00C36BB3" w:rsidRPr="002923F0" w:rsidRDefault="00BC5357" w:rsidP="00E95D70">
      <w:pPr>
        <w:numPr>
          <w:ilvl w:val="0"/>
          <w:numId w:val="54"/>
        </w:numPr>
        <w:spacing w:line="360" w:lineRule="auto"/>
        <w:ind w:left="2268" w:hanging="567"/>
        <w:jc w:val="both"/>
        <w:rPr>
          <w:sz w:val="24"/>
          <w:szCs w:val="24"/>
        </w:rPr>
      </w:pPr>
      <w:r w:rsidRPr="002923F0">
        <w:rPr>
          <w:sz w:val="24"/>
          <w:szCs w:val="24"/>
        </w:rPr>
        <w:t>urządzeń dźwigowych do załadunku i rozładunku uli</w:t>
      </w:r>
      <w:r w:rsidR="00C36BB3" w:rsidRPr="002923F0">
        <w:rPr>
          <w:sz w:val="24"/>
          <w:szCs w:val="24"/>
        </w:rPr>
        <w:t>,</w:t>
      </w:r>
    </w:p>
    <w:p w:rsidR="00C36BB3" w:rsidRPr="002923F0" w:rsidRDefault="00C36BB3" w:rsidP="00E95D70">
      <w:pPr>
        <w:numPr>
          <w:ilvl w:val="0"/>
          <w:numId w:val="54"/>
        </w:numPr>
        <w:spacing w:line="360" w:lineRule="auto"/>
        <w:ind w:left="2268" w:hanging="567"/>
        <w:jc w:val="both"/>
        <w:rPr>
          <w:sz w:val="24"/>
          <w:szCs w:val="24"/>
        </w:rPr>
      </w:pPr>
      <w:r w:rsidRPr="002923F0">
        <w:rPr>
          <w:sz w:val="24"/>
          <w:szCs w:val="24"/>
        </w:rPr>
        <w:t>elektryzatorów (pastuchów elektrycznych),</w:t>
      </w:r>
    </w:p>
    <w:p w:rsidR="00BC5357" w:rsidRPr="002923F0" w:rsidRDefault="00C36BB3" w:rsidP="00E95D70">
      <w:pPr>
        <w:numPr>
          <w:ilvl w:val="0"/>
          <w:numId w:val="54"/>
        </w:numPr>
        <w:spacing w:line="360" w:lineRule="auto"/>
        <w:ind w:left="2268" w:hanging="567"/>
        <w:jc w:val="both"/>
        <w:rPr>
          <w:sz w:val="24"/>
          <w:szCs w:val="24"/>
        </w:rPr>
      </w:pPr>
      <w:r w:rsidRPr="002923F0">
        <w:rPr>
          <w:sz w:val="24"/>
          <w:szCs w:val="24"/>
        </w:rPr>
        <w:t>lokalizatorów GPS uli,</w:t>
      </w:r>
    </w:p>
    <w:p w:rsidR="00C87B6C" w:rsidRPr="002923F0" w:rsidRDefault="0049053F" w:rsidP="00E95D70">
      <w:pPr>
        <w:numPr>
          <w:ilvl w:val="0"/>
          <w:numId w:val="54"/>
        </w:numPr>
        <w:spacing w:line="360" w:lineRule="auto"/>
        <w:ind w:left="2268" w:hanging="567"/>
        <w:jc w:val="both"/>
        <w:rPr>
          <w:sz w:val="24"/>
          <w:szCs w:val="24"/>
        </w:rPr>
      </w:pPr>
      <w:r w:rsidRPr="002923F0">
        <w:rPr>
          <w:sz w:val="24"/>
          <w:szCs w:val="24"/>
        </w:rPr>
        <w:t>ładowarek</w:t>
      </w:r>
      <w:r w:rsidR="00DE701D" w:rsidRPr="002923F0">
        <w:rPr>
          <w:sz w:val="24"/>
          <w:szCs w:val="24"/>
        </w:rPr>
        <w:t>,</w:t>
      </w:r>
      <w:r w:rsidRPr="002923F0">
        <w:rPr>
          <w:sz w:val="24"/>
          <w:szCs w:val="24"/>
        </w:rPr>
        <w:t xml:space="preserve"> </w:t>
      </w:r>
      <w:r w:rsidR="0097469C" w:rsidRPr="002923F0">
        <w:rPr>
          <w:sz w:val="24"/>
          <w:szCs w:val="24"/>
        </w:rPr>
        <w:t xml:space="preserve">miniładowarek oraz innych wózków samojezdnych do załadunku </w:t>
      </w:r>
      <w:r w:rsidR="006421FF" w:rsidRPr="002923F0">
        <w:rPr>
          <w:sz w:val="24"/>
          <w:szCs w:val="24"/>
        </w:rPr>
        <w:t xml:space="preserve">i rozładunku </w:t>
      </w:r>
      <w:r w:rsidR="0097469C" w:rsidRPr="002923F0">
        <w:rPr>
          <w:sz w:val="24"/>
          <w:szCs w:val="24"/>
        </w:rPr>
        <w:t>uli.</w:t>
      </w:r>
    </w:p>
    <w:p w:rsidR="0002164F" w:rsidRPr="002923F0" w:rsidRDefault="00D53CE2" w:rsidP="006B2E09">
      <w:pPr>
        <w:pStyle w:val="Akapitzlist"/>
        <w:numPr>
          <w:ilvl w:val="0"/>
          <w:numId w:val="99"/>
        </w:numPr>
        <w:autoSpaceDE w:val="0"/>
        <w:autoSpaceDN w:val="0"/>
        <w:adjustRightInd w:val="0"/>
        <w:spacing w:line="360" w:lineRule="auto"/>
        <w:ind w:left="924" w:hanging="357"/>
        <w:jc w:val="both"/>
        <w:rPr>
          <w:rFonts w:ascii="Times New Roman" w:hAnsi="Times New Roman"/>
          <w:color w:val="000000"/>
          <w:sz w:val="24"/>
          <w:szCs w:val="24"/>
        </w:rPr>
      </w:pPr>
      <w:r w:rsidRPr="002923F0">
        <w:rPr>
          <w:rFonts w:ascii="Times New Roman" w:hAnsi="Times New Roman"/>
          <w:sz w:val="24"/>
          <w:szCs w:val="24"/>
        </w:rPr>
        <w:t xml:space="preserve">Koszty dodatkowe – wydatki poniesione </w:t>
      </w:r>
      <w:r w:rsidR="006B6BE5" w:rsidRPr="002923F0">
        <w:rPr>
          <w:rFonts w:ascii="Times New Roman" w:hAnsi="Times New Roman"/>
          <w:sz w:val="24"/>
          <w:szCs w:val="24"/>
        </w:rPr>
        <w:t xml:space="preserve">(w okresie od 1 sierpnia danego roku do 31 lipca roku następnego) </w:t>
      </w:r>
      <w:r w:rsidRPr="002923F0">
        <w:rPr>
          <w:rFonts w:ascii="Times New Roman" w:hAnsi="Times New Roman"/>
          <w:sz w:val="24"/>
          <w:szCs w:val="24"/>
        </w:rPr>
        <w:t xml:space="preserve">na udokumentowane koszty bezpośrednio związane z wykonaniem projektu oraz związanej z tym robocizny. Refundacji podlegają koszty w wysokości nie większej niż </w:t>
      </w:r>
      <w:r w:rsidR="005A3A82" w:rsidRPr="002923F0">
        <w:rPr>
          <w:rFonts w:ascii="Times New Roman" w:hAnsi="Times New Roman"/>
          <w:sz w:val="24"/>
          <w:szCs w:val="24"/>
        </w:rPr>
        <w:t>5</w:t>
      </w:r>
      <w:r w:rsidRPr="002923F0">
        <w:rPr>
          <w:rFonts w:ascii="Times New Roman" w:hAnsi="Times New Roman"/>
          <w:sz w:val="24"/>
          <w:szCs w:val="24"/>
        </w:rPr>
        <w:t xml:space="preserve">% wartości kosztów podstawowych projektu przyjętych do refundacji. W skład kosztów dodatkowych wchodzą: koszty poniesione na zakup materiałów biurowych, korespondencję, telekomunikację, </w:t>
      </w:r>
      <w:r w:rsidR="00EF7049" w:rsidRPr="002923F0">
        <w:rPr>
          <w:rFonts w:ascii="Times New Roman" w:hAnsi="Times New Roman"/>
          <w:sz w:val="24"/>
          <w:szCs w:val="24"/>
        </w:rPr>
        <w:t xml:space="preserve">prace biurowe, </w:t>
      </w:r>
      <w:r w:rsidRPr="002923F0">
        <w:rPr>
          <w:rFonts w:ascii="Times New Roman" w:hAnsi="Times New Roman"/>
          <w:sz w:val="24"/>
          <w:szCs w:val="24"/>
        </w:rPr>
        <w:t xml:space="preserve">wynagrodzenie pracowników podmiotu uprawnionego biorących udział przy obsłudze projektu, wynagrodzenie firm/osób zewnętrznych, którym podmiot uprawniony zleci wykonanie usług w zakresie księgowości, rachunkowości lub </w:t>
      </w:r>
      <w:r w:rsidRPr="002923F0">
        <w:rPr>
          <w:rFonts w:ascii="Times New Roman" w:hAnsi="Times New Roman"/>
          <w:sz w:val="24"/>
          <w:szCs w:val="24"/>
        </w:rPr>
        <w:lastRenderedPageBreak/>
        <w:t>innych działań związanych</w:t>
      </w:r>
      <w:r w:rsidR="00EF7049" w:rsidRPr="002923F0">
        <w:rPr>
          <w:rFonts w:ascii="Times New Roman" w:hAnsi="Times New Roman"/>
          <w:sz w:val="24"/>
          <w:szCs w:val="24"/>
        </w:rPr>
        <w:t xml:space="preserve"> </w:t>
      </w:r>
      <w:r w:rsidRPr="002923F0">
        <w:rPr>
          <w:rFonts w:ascii="Times New Roman" w:hAnsi="Times New Roman"/>
          <w:sz w:val="24"/>
          <w:szCs w:val="24"/>
        </w:rPr>
        <w:t>z realizacją projektu itp. W przypadku wynagrodzenia pracowników zatrudnionych przez podmiot uprawniony na podstawie umowy o pracę, będzie brany pod uwagę pasek listy płac wraz z oświadczeniem podmiotu uprawnionego jaka część wynagrodzenia pracownika jest związana z pracą w ramach przedmiotowego projektu. W</w:t>
      </w:r>
      <w:r w:rsidR="007823CE" w:rsidRPr="002923F0">
        <w:rPr>
          <w:rFonts w:ascii="Times New Roman" w:hAnsi="Times New Roman"/>
          <w:sz w:val="24"/>
          <w:szCs w:val="24"/>
        </w:rPr>
        <w:t> </w:t>
      </w:r>
      <w:r w:rsidRPr="002923F0">
        <w:rPr>
          <w:rFonts w:ascii="Times New Roman" w:hAnsi="Times New Roman"/>
          <w:sz w:val="24"/>
          <w:szCs w:val="24"/>
        </w:rPr>
        <w:t>przypadku faktur dokumentujących usługi telekomunikacyjne wymagane jest oświadczenie podmiotu uprawnionego jaka część kwoty z faktury obejmuje koszty poniesione w ramach przedmiotowego projektu.</w:t>
      </w:r>
      <w:r w:rsidR="00DB100D" w:rsidRPr="002923F0">
        <w:rPr>
          <w:rFonts w:ascii="Times New Roman" w:hAnsi="Times New Roman"/>
          <w:sz w:val="24"/>
          <w:szCs w:val="24"/>
        </w:rPr>
        <w:t xml:space="preserve"> </w:t>
      </w:r>
      <w:r w:rsidR="00247AB3" w:rsidRPr="002923F0">
        <w:rPr>
          <w:rFonts w:ascii="Times New Roman" w:hAnsi="Times New Roman"/>
          <w:sz w:val="24"/>
          <w:szCs w:val="24"/>
        </w:rPr>
        <w:t>W przypadku umów cywilnoprawnych (np. umowy o dzieło, umowy zlecenie) refundacji podlegają koszty netto (kwoty pomniejszone o podatek VAT, podatek dochodowy, zaliczkę na podatek dochodowy)</w:t>
      </w:r>
      <w:r w:rsidR="00DB100D" w:rsidRPr="002923F0">
        <w:rPr>
          <w:rFonts w:ascii="Times New Roman" w:hAnsi="Times New Roman"/>
          <w:sz w:val="24"/>
          <w:szCs w:val="24"/>
        </w:rPr>
        <w:t>.</w:t>
      </w:r>
    </w:p>
    <w:p w:rsidR="00F34530" w:rsidRPr="002923F0" w:rsidRDefault="00F34530" w:rsidP="006B2E09">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Wymagania dla projektów skład</w:t>
      </w:r>
      <w:r w:rsidR="002D3135" w:rsidRPr="002923F0">
        <w:rPr>
          <w:rFonts w:ascii="Times New Roman" w:hAnsi="Times New Roman"/>
          <w:b/>
          <w:sz w:val="24"/>
          <w:szCs w:val="24"/>
        </w:rPr>
        <w:t>anych przez podmioty uprawnione</w:t>
      </w:r>
    </w:p>
    <w:p w:rsidR="00572344" w:rsidRPr="002923F0" w:rsidRDefault="00D53CE2" w:rsidP="00E95D70">
      <w:pPr>
        <w:spacing w:line="360" w:lineRule="auto"/>
        <w:ind w:left="1134"/>
        <w:jc w:val="both"/>
        <w:rPr>
          <w:sz w:val="24"/>
          <w:szCs w:val="24"/>
        </w:rPr>
      </w:pPr>
      <w:r w:rsidRPr="002923F0">
        <w:rPr>
          <w:sz w:val="24"/>
          <w:szCs w:val="24"/>
        </w:rPr>
        <w:t>Podmiot uprawniony może ubiegać się o refundację kosztów zakupu fabrycznie nowych  urządzeń do prowadzenia gospodarki wędrownej na podstawie jednego projektu.  Projekt powinien być składany na formularzu stanowiącym</w:t>
      </w:r>
      <w:r w:rsidRPr="002923F0">
        <w:rPr>
          <w:b/>
          <w:sz w:val="24"/>
          <w:szCs w:val="24"/>
        </w:rPr>
        <w:t xml:space="preserve"> załącznik nr 4 </w:t>
      </w:r>
      <w:r w:rsidRPr="002923F0">
        <w:rPr>
          <w:sz w:val="24"/>
          <w:szCs w:val="24"/>
        </w:rPr>
        <w:t xml:space="preserve">do niniejszych </w:t>
      </w:r>
      <w:r w:rsidR="003278D9">
        <w:rPr>
          <w:sz w:val="24"/>
          <w:szCs w:val="24"/>
        </w:rPr>
        <w:t>W</w:t>
      </w:r>
      <w:r w:rsidRPr="002923F0">
        <w:rPr>
          <w:sz w:val="24"/>
          <w:szCs w:val="24"/>
        </w:rPr>
        <w:t>arunków.</w:t>
      </w:r>
      <w:r w:rsidR="003C66C2" w:rsidRPr="002923F0">
        <w:rPr>
          <w:sz w:val="24"/>
          <w:szCs w:val="24"/>
        </w:rPr>
        <w:t xml:space="preserve"> </w:t>
      </w:r>
      <w:r w:rsidR="00CB4E23" w:rsidRPr="002923F0">
        <w:rPr>
          <w:b/>
          <w:sz w:val="24"/>
          <w:szCs w:val="24"/>
        </w:rPr>
        <w:t>Do projektu powinien być dołączony załącznik nr 8 (jeśli nie został dołączony do innego projektu).</w:t>
      </w:r>
      <w:r w:rsidRPr="002923F0">
        <w:rPr>
          <w:b/>
          <w:sz w:val="24"/>
          <w:szCs w:val="24"/>
        </w:rPr>
        <w:t xml:space="preserve"> </w:t>
      </w:r>
    </w:p>
    <w:p w:rsidR="00F34530" w:rsidRPr="002923F0" w:rsidRDefault="00F34530" w:rsidP="006B2E09">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Realizacja projektu</w:t>
      </w:r>
    </w:p>
    <w:p w:rsidR="00D53CE2" w:rsidRPr="002923F0" w:rsidRDefault="00F03371" w:rsidP="006B2E09">
      <w:pPr>
        <w:numPr>
          <w:ilvl w:val="0"/>
          <w:numId w:val="46"/>
        </w:numPr>
        <w:tabs>
          <w:tab w:val="clear" w:pos="720"/>
          <w:tab w:val="num" w:pos="-4678"/>
        </w:tabs>
        <w:spacing w:line="360" w:lineRule="auto"/>
        <w:ind w:left="1134" w:hanging="567"/>
        <w:jc w:val="both"/>
        <w:rPr>
          <w:sz w:val="24"/>
          <w:szCs w:val="24"/>
        </w:rPr>
      </w:pPr>
      <w:r w:rsidRPr="002923F0">
        <w:rPr>
          <w:sz w:val="24"/>
          <w:szCs w:val="24"/>
        </w:rPr>
        <w:t>Odbiorcy końcowi pomocy dokonają zakupu urządzeń do prowadzenia gospodarki wędrownej za własne środki.</w:t>
      </w:r>
    </w:p>
    <w:p w:rsidR="002F3588" w:rsidRPr="002923F0" w:rsidRDefault="00F03371" w:rsidP="006B2E09">
      <w:pPr>
        <w:numPr>
          <w:ilvl w:val="0"/>
          <w:numId w:val="46"/>
        </w:numPr>
        <w:tabs>
          <w:tab w:val="clear" w:pos="720"/>
          <w:tab w:val="num" w:pos="-4678"/>
        </w:tabs>
        <w:spacing w:line="360" w:lineRule="auto"/>
        <w:ind w:left="1134" w:hanging="567"/>
        <w:jc w:val="both"/>
        <w:rPr>
          <w:sz w:val="24"/>
          <w:szCs w:val="24"/>
        </w:rPr>
      </w:pPr>
      <w:r w:rsidRPr="002923F0">
        <w:rPr>
          <w:sz w:val="24"/>
          <w:szCs w:val="24"/>
        </w:rPr>
        <w:t>Faktury/rachunki za zakupione urządzenia powinny być wystawione na poszczególnych odbiorców końcowych pomocy i zawierać szczegółową specyfikację zakupionych urządzeń.</w:t>
      </w:r>
    </w:p>
    <w:p w:rsidR="00F53F98" w:rsidRPr="002923F0" w:rsidRDefault="00D53CE2" w:rsidP="006B2E09">
      <w:pPr>
        <w:numPr>
          <w:ilvl w:val="0"/>
          <w:numId w:val="46"/>
        </w:numPr>
        <w:tabs>
          <w:tab w:val="clear" w:pos="720"/>
          <w:tab w:val="num" w:pos="-4678"/>
        </w:tabs>
        <w:spacing w:line="360" w:lineRule="auto"/>
        <w:ind w:left="1134" w:hanging="567"/>
        <w:jc w:val="both"/>
        <w:rPr>
          <w:sz w:val="24"/>
          <w:szCs w:val="24"/>
        </w:rPr>
      </w:pPr>
      <w:bookmarkStart w:id="101" w:name="_Hlk78531148"/>
      <w:r w:rsidRPr="002923F0">
        <w:rPr>
          <w:sz w:val="24"/>
          <w:szCs w:val="24"/>
        </w:rPr>
        <w:t>Podmiot uprawniony po zawarciu umowy z KOWR jest zobowiązany do</w:t>
      </w:r>
      <w:r w:rsidR="000F63F3" w:rsidRPr="002923F0">
        <w:rPr>
          <w:sz w:val="24"/>
          <w:szCs w:val="24"/>
        </w:rPr>
        <w:t xml:space="preserve"> podpisania umów z odbiorcami końcowymi pomocy, w których określi dla nich maksymalną kwotę refundacji stanowiącą 60% ceny netto zakupu przy założeniu</w:t>
      </w:r>
      <w:r w:rsidR="002E408B" w:rsidRPr="002923F0">
        <w:rPr>
          <w:sz w:val="24"/>
          <w:szCs w:val="24"/>
        </w:rPr>
        <w:t xml:space="preserve">, </w:t>
      </w:r>
      <w:r w:rsidR="00F53F98" w:rsidRPr="002923F0">
        <w:rPr>
          <w:sz w:val="24"/>
          <w:szCs w:val="24"/>
        </w:rPr>
        <w:t>że kwota ta nie przekroczy kwoty wynikającej z:</w:t>
      </w:r>
    </w:p>
    <w:p w:rsidR="00DB100D" w:rsidRPr="002923F0" w:rsidRDefault="00DB100D" w:rsidP="00DB100D">
      <w:pPr>
        <w:numPr>
          <w:ilvl w:val="1"/>
          <w:numId w:val="46"/>
        </w:numPr>
        <w:tabs>
          <w:tab w:val="clear" w:pos="1440"/>
          <w:tab w:val="num" w:pos="1134"/>
        </w:tabs>
        <w:spacing w:line="360" w:lineRule="auto"/>
        <w:ind w:left="1701" w:hanging="567"/>
        <w:jc w:val="both"/>
        <w:rPr>
          <w:sz w:val="24"/>
          <w:szCs w:val="24"/>
        </w:rPr>
      </w:pPr>
      <w:r w:rsidRPr="002923F0">
        <w:rPr>
          <w:sz w:val="24"/>
          <w:szCs w:val="24"/>
        </w:rPr>
        <w:t xml:space="preserve">iloczynu 150 zł i posiadanej liczby pni pszczelich </w:t>
      </w:r>
      <w:r w:rsidR="007E3724">
        <w:rPr>
          <w:sz w:val="24"/>
          <w:szCs w:val="24"/>
        </w:rPr>
        <w:t>(</w:t>
      </w:r>
      <w:r w:rsidRPr="002923F0">
        <w:rPr>
          <w:sz w:val="24"/>
          <w:szCs w:val="24"/>
        </w:rPr>
        <w:t>dla producentów produktów pszczelich posiadających od 25 do 149 pni pszczelich)</w:t>
      </w:r>
      <w:r w:rsidR="00566DB8" w:rsidRPr="002923F0">
        <w:rPr>
          <w:sz w:val="24"/>
          <w:szCs w:val="24"/>
        </w:rPr>
        <w:t>,</w:t>
      </w:r>
    </w:p>
    <w:p w:rsidR="00F53F98" w:rsidRPr="002923F0" w:rsidRDefault="00F53F98" w:rsidP="00502FBE">
      <w:pPr>
        <w:numPr>
          <w:ilvl w:val="1"/>
          <w:numId w:val="46"/>
        </w:numPr>
        <w:tabs>
          <w:tab w:val="clear" w:pos="1440"/>
        </w:tabs>
        <w:spacing w:line="360" w:lineRule="auto"/>
        <w:ind w:left="1701" w:hanging="567"/>
        <w:jc w:val="both"/>
        <w:rPr>
          <w:sz w:val="24"/>
          <w:szCs w:val="24"/>
        </w:rPr>
      </w:pPr>
      <w:r w:rsidRPr="002923F0">
        <w:rPr>
          <w:sz w:val="24"/>
          <w:szCs w:val="24"/>
        </w:rPr>
        <w:t xml:space="preserve">iloczynu </w:t>
      </w:r>
      <w:r w:rsidR="005A3A82" w:rsidRPr="002923F0">
        <w:rPr>
          <w:sz w:val="24"/>
          <w:szCs w:val="24"/>
        </w:rPr>
        <w:t xml:space="preserve">200 </w:t>
      </w:r>
      <w:r w:rsidRPr="002923F0">
        <w:rPr>
          <w:sz w:val="24"/>
          <w:szCs w:val="24"/>
        </w:rPr>
        <w:t xml:space="preserve">zł i posiadanej liczby </w:t>
      </w:r>
      <w:r w:rsidR="00D53CE2" w:rsidRPr="002923F0">
        <w:rPr>
          <w:sz w:val="24"/>
          <w:szCs w:val="24"/>
        </w:rPr>
        <w:t>pni</w:t>
      </w:r>
      <w:r w:rsidRPr="002923F0">
        <w:rPr>
          <w:sz w:val="24"/>
          <w:szCs w:val="24"/>
        </w:rPr>
        <w:t xml:space="preserve"> pszczelich i nie będzie wyższa niż </w:t>
      </w:r>
      <w:r w:rsidR="007E3724">
        <w:rPr>
          <w:sz w:val="24"/>
          <w:szCs w:val="24"/>
        </w:rPr>
        <w:br/>
      </w:r>
      <w:r w:rsidR="005A3A82" w:rsidRPr="002923F0">
        <w:rPr>
          <w:sz w:val="24"/>
          <w:szCs w:val="24"/>
        </w:rPr>
        <w:t>4</w:t>
      </w:r>
      <w:r w:rsidRPr="002923F0">
        <w:rPr>
          <w:sz w:val="24"/>
          <w:szCs w:val="24"/>
        </w:rPr>
        <w:t>0 000 zł (</w:t>
      </w:r>
      <w:r w:rsidR="00F316EB" w:rsidRPr="002923F0">
        <w:rPr>
          <w:sz w:val="24"/>
          <w:szCs w:val="24"/>
        </w:rPr>
        <w:t>dla producentów produktów pszczelich posiadających co najmniej 150 pni pszczelich</w:t>
      </w:r>
      <w:r w:rsidRPr="002923F0">
        <w:rPr>
          <w:sz w:val="24"/>
          <w:szCs w:val="24"/>
        </w:rPr>
        <w:t xml:space="preserve">). Limit </w:t>
      </w:r>
      <w:r w:rsidR="005A3A82" w:rsidRPr="002923F0">
        <w:rPr>
          <w:sz w:val="24"/>
          <w:szCs w:val="24"/>
        </w:rPr>
        <w:t>4</w:t>
      </w:r>
      <w:r w:rsidRPr="002923F0">
        <w:rPr>
          <w:sz w:val="24"/>
          <w:szCs w:val="24"/>
        </w:rPr>
        <w:t>0 000 zł dotyczy wszystkich rodzajów urządzeń do prowadzenia gospodarki wędrownej.</w:t>
      </w:r>
    </w:p>
    <w:bookmarkEnd w:id="101"/>
    <w:p w:rsidR="00D40B0A" w:rsidRPr="002923F0" w:rsidRDefault="002E408B" w:rsidP="006B2E09">
      <w:pPr>
        <w:spacing w:line="360" w:lineRule="auto"/>
        <w:ind w:left="567"/>
        <w:jc w:val="both"/>
        <w:rPr>
          <w:sz w:val="24"/>
          <w:szCs w:val="24"/>
        </w:rPr>
      </w:pPr>
      <w:r w:rsidRPr="002923F0">
        <w:rPr>
          <w:sz w:val="24"/>
          <w:szCs w:val="24"/>
        </w:rPr>
        <w:t>Odbiorca końcowy zobowiąże się w tej umowie do:</w:t>
      </w:r>
      <w:r w:rsidR="00D40B0A" w:rsidRPr="002923F0">
        <w:rPr>
          <w:sz w:val="24"/>
          <w:szCs w:val="24"/>
        </w:rPr>
        <w:t xml:space="preserve"> </w:t>
      </w:r>
    </w:p>
    <w:p w:rsidR="00F316EB" w:rsidRPr="002923F0" w:rsidRDefault="00F53F98" w:rsidP="006B2E09">
      <w:pPr>
        <w:numPr>
          <w:ilvl w:val="0"/>
          <w:numId w:val="82"/>
        </w:numPr>
        <w:tabs>
          <w:tab w:val="clear" w:pos="720"/>
        </w:tabs>
        <w:spacing w:line="360" w:lineRule="auto"/>
        <w:ind w:leftChars="567" w:left="1701" w:hanging="567"/>
        <w:jc w:val="both"/>
        <w:rPr>
          <w:sz w:val="24"/>
          <w:szCs w:val="24"/>
        </w:rPr>
      </w:pPr>
      <w:r w:rsidRPr="002923F0">
        <w:rPr>
          <w:sz w:val="24"/>
          <w:szCs w:val="24"/>
        </w:rPr>
        <w:lastRenderedPageBreak/>
        <w:t>utrzymywania urządzeń w należytym stanie technicznym przez okres 5 lat licząc od roku następującego po roku, w którym zakończono realizację projektu,</w:t>
      </w:r>
      <w:r w:rsidR="00D40B0A" w:rsidRPr="002923F0">
        <w:rPr>
          <w:sz w:val="24"/>
          <w:szCs w:val="24"/>
        </w:rPr>
        <w:t xml:space="preserve"> </w:t>
      </w:r>
    </w:p>
    <w:p w:rsidR="00F316EB" w:rsidRPr="002923F0" w:rsidRDefault="00F53F98" w:rsidP="006B2E09">
      <w:pPr>
        <w:numPr>
          <w:ilvl w:val="0"/>
          <w:numId w:val="82"/>
        </w:numPr>
        <w:tabs>
          <w:tab w:val="clear" w:pos="720"/>
        </w:tabs>
        <w:spacing w:line="360" w:lineRule="auto"/>
        <w:ind w:leftChars="567" w:left="1701" w:hanging="567"/>
        <w:jc w:val="both"/>
        <w:rPr>
          <w:sz w:val="24"/>
          <w:szCs w:val="24"/>
        </w:rPr>
      </w:pPr>
      <w:r w:rsidRPr="002923F0">
        <w:rPr>
          <w:sz w:val="24"/>
          <w:szCs w:val="24"/>
        </w:rPr>
        <w:t>oznakowania urządzeń w sposób trwały napisem „KOWR – (rok zakupu)” umożliwiający ich identyfikację przez okres 5 lat,</w:t>
      </w:r>
    </w:p>
    <w:p w:rsidR="00F53F98" w:rsidRPr="002923F0" w:rsidRDefault="00D40B0A" w:rsidP="006B2E09">
      <w:pPr>
        <w:numPr>
          <w:ilvl w:val="0"/>
          <w:numId w:val="82"/>
        </w:numPr>
        <w:tabs>
          <w:tab w:val="clear" w:pos="720"/>
        </w:tabs>
        <w:spacing w:line="360" w:lineRule="auto"/>
        <w:ind w:leftChars="567" w:left="1701" w:hanging="567"/>
        <w:jc w:val="both"/>
        <w:rPr>
          <w:sz w:val="24"/>
          <w:szCs w:val="24"/>
        </w:rPr>
      </w:pPr>
      <w:r w:rsidRPr="002923F0">
        <w:rPr>
          <w:sz w:val="24"/>
          <w:szCs w:val="24"/>
        </w:rPr>
        <w:t>w</w:t>
      </w:r>
      <w:r w:rsidR="00F53F98" w:rsidRPr="002923F0">
        <w:rPr>
          <w:sz w:val="24"/>
          <w:szCs w:val="24"/>
        </w:rPr>
        <w:t xml:space="preserve"> przypadku zakupu przyczep:</w:t>
      </w:r>
    </w:p>
    <w:p w:rsidR="00F53F98" w:rsidRPr="002923F0" w:rsidRDefault="00F53F98" w:rsidP="006B2E09">
      <w:pPr>
        <w:numPr>
          <w:ilvl w:val="0"/>
          <w:numId w:val="83"/>
        </w:numPr>
        <w:spacing w:line="360" w:lineRule="auto"/>
        <w:ind w:leftChars="567" w:left="1701" w:hanging="567"/>
        <w:jc w:val="both"/>
        <w:rPr>
          <w:sz w:val="24"/>
          <w:szCs w:val="24"/>
        </w:rPr>
      </w:pPr>
      <w:r w:rsidRPr="002923F0">
        <w:rPr>
          <w:sz w:val="24"/>
          <w:szCs w:val="24"/>
        </w:rPr>
        <w:t>zarejestrowania zakupionych przyczep (lawet) zgodnie z obowiązującymi przepisami (Ustawa z dnia 20 czerwca 1997 r. Prawo o ruchu drogowym),</w:t>
      </w:r>
    </w:p>
    <w:p w:rsidR="00F53F98" w:rsidRPr="002923F0" w:rsidRDefault="00F53F98" w:rsidP="006B2E09">
      <w:pPr>
        <w:numPr>
          <w:ilvl w:val="0"/>
          <w:numId w:val="83"/>
        </w:numPr>
        <w:spacing w:line="360" w:lineRule="auto"/>
        <w:ind w:leftChars="567" w:left="1701" w:hanging="567"/>
        <w:jc w:val="both"/>
        <w:rPr>
          <w:sz w:val="24"/>
          <w:szCs w:val="24"/>
        </w:rPr>
      </w:pPr>
      <w:r w:rsidRPr="002923F0">
        <w:rPr>
          <w:sz w:val="24"/>
          <w:szCs w:val="24"/>
        </w:rPr>
        <w:t xml:space="preserve">zawarcia umowy ubezpieczenia odpowiedzialności cywilnej (OC) posiadaczy pojazdów mechanicznych za szkody powstałe w związku z ruchem tych pojazdów, </w:t>
      </w:r>
    </w:p>
    <w:p w:rsidR="00F53F98" w:rsidRPr="002923F0" w:rsidRDefault="00F53F98" w:rsidP="006B2E09">
      <w:pPr>
        <w:numPr>
          <w:ilvl w:val="0"/>
          <w:numId w:val="82"/>
        </w:numPr>
        <w:tabs>
          <w:tab w:val="clear" w:pos="720"/>
        </w:tabs>
        <w:spacing w:line="360" w:lineRule="auto"/>
        <w:ind w:leftChars="567" w:left="1701" w:hanging="567"/>
        <w:jc w:val="both"/>
        <w:rPr>
          <w:sz w:val="24"/>
          <w:szCs w:val="24"/>
        </w:rPr>
      </w:pPr>
      <w:r w:rsidRPr="002923F0">
        <w:rPr>
          <w:sz w:val="24"/>
          <w:szCs w:val="24"/>
        </w:rPr>
        <w:t xml:space="preserve">posiadania pełnej dokumentacji źródłowej poniesionych kosztów przez okres 5 lat, licząc </w:t>
      </w:r>
      <w:r w:rsidR="00C85F36" w:rsidRPr="002923F0">
        <w:rPr>
          <w:sz w:val="24"/>
          <w:szCs w:val="24"/>
        </w:rPr>
        <w:t xml:space="preserve">od roku następującego po roku, </w:t>
      </w:r>
      <w:r w:rsidRPr="002923F0">
        <w:rPr>
          <w:sz w:val="24"/>
          <w:szCs w:val="24"/>
        </w:rPr>
        <w:t>w którym zakończono realizację projektu, a w szczególność faktur/rachunków oraz dokumentów potwierdzających dokonanie płatności,</w:t>
      </w:r>
    </w:p>
    <w:p w:rsidR="009C3B03" w:rsidRPr="002923F0" w:rsidRDefault="00F53F98" w:rsidP="006B2E09">
      <w:pPr>
        <w:numPr>
          <w:ilvl w:val="0"/>
          <w:numId w:val="82"/>
        </w:numPr>
        <w:tabs>
          <w:tab w:val="clear" w:pos="720"/>
        </w:tabs>
        <w:spacing w:line="360" w:lineRule="auto"/>
        <w:ind w:leftChars="567" w:left="1701" w:hanging="567"/>
        <w:jc w:val="both"/>
        <w:rPr>
          <w:sz w:val="24"/>
          <w:szCs w:val="24"/>
        </w:rPr>
      </w:pPr>
      <w:r w:rsidRPr="002923F0">
        <w:rPr>
          <w:sz w:val="24"/>
          <w:szCs w:val="24"/>
        </w:rPr>
        <w:t xml:space="preserve">ponoszenia odpowiedzialności materialnej wobec podmiotu uprawnionego, w przypadku nie przestrzegania zobowiązań umownych oraz niniejszych </w:t>
      </w:r>
      <w:r w:rsidR="003278D9">
        <w:rPr>
          <w:sz w:val="24"/>
          <w:szCs w:val="24"/>
        </w:rPr>
        <w:t>W</w:t>
      </w:r>
      <w:r w:rsidRPr="002923F0">
        <w:rPr>
          <w:sz w:val="24"/>
          <w:szCs w:val="24"/>
        </w:rPr>
        <w:t>arunków,</w:t>
      </w:r>
    </w:p>
    <w:p w:rsidR="00F316EB" w:rsidRPr="002923F0" w:rsidRDefault="00F53F98" w:rsidP="006B2E09">
      <w:pPr>
        <w:numPr>
          <w:ilvl w:val="0"/>
          <w:numId w:val="82"/>
        </w:numPr>
        <w:tabs>
          <w:tab w:val="clear" w:pos="720"/>
        </w:tabs>
        <w:spacing w:line="360" w:lineRule="auto"/>
        <w:ind w:leftChars="567" w:left="1701" w:hanging="567"/>
        <w:jc w:val="both"/>
        <w:rPr>
          <w:sz w:val="24"/>
          <w:szCs w:val="24"/>
        </w:rPr>
      </w:pPr>
      <w:r w:rsidRPr="002923F0">
        <w:rPr>
          <w:sz w:val="24"/>
          <w:szCs w:val="24"/>
        </w:rPr>
        <w:t>poddania się wszelkim kontrolom dotyczącym realizacji projektu przeprowadzanym przez KOWR</w:t>
      </w:r>
      <w:r w:rsidR="005C1613" w:rsidRPr="002923F0">
        <w:rPr>
          <w:sz w:val="24"/>
          <w:szCs w:val="24"/>
        </w:rPr>
        <w:t>, inne upoważnione instytucje,</w:t>
      </w:r>
      <w:r w:rsidRPr="002923F0">
        <w:rPr>
          <w:sz w:val="24"/>
          <w:szCs w:val="24"/>
        </w:rPr>
        <w:t xml:space="preserve"> jak również organy Komisji Europejskiej,</w:t>
      </w:r>
    </w:p>
    <w:p w:rsidR="00F316EB" w:rsidRPr="002923F0" w:rsidRDefault="00F53F98" w:rsidP="006B2E09">
      <w:pPr>
        <w:numPr>
          <w:ilvl w:val="0"/>
          <w:numId w:val="82"/>
        </w:numPr>
        <w:tabs>
          <w:tab w:val="clear" w:pos="720"/>
        </w:tabs>
        <w:spacing w:line="360" w:lineRule="auto"/>
        <w:ind w:leftChars="567" w:left="1701" w:hanging="567"/>
        <w:jc w:val="both"/>
        <w:rPr>
          <w:sz w:val="24"/>
          <w:szCs w:val="24"/>
        </w:rPr>
      </w:pPr>
      <w:r w:rsidRPr="002923F0">
        <w:rPr>
          <w:sz w:val="24"/>
          <w:szCs w:val="24"/>
        </w:rPr>
        <w:t xml:space="preserve">oświadczenia, iż spełnia wymogi przyznania pomocy określone w pkt. 7.4.2. niniejszych </w:t>
      </w:r>
      <w:r w:rsidR="003278D9">
        <w:rPr>
          <w:sz w:val="24"/>
          <w:szCs w:val="24"/>
        </w:rPr>
        <w:t>W</w:t>
      </w:r>
      <w:r w:rsidRPr="002923F0">
        <w:rPr>
          <w:sz w:val="24"/>
          <w:szCs w:val="24"/>
        </w:rPr>
        <w:t>arunków,</w:t>
      </w:r>
    </w:p>
    <w:p w:rsidR="00F53F98" w:rsidRPr="002923F0" w:rsidRDefault="00F53F98" w:rsidP="006B2E09">
      <w:pPr>
        <w:numPr>
          <w:ilvl w:val="0"/>
          <w:numId w:val="82"/>
        </w:numPr>
        <w:tabs>
          <w:tab w:val="clear" w:pos="720"/>
        </w:tabs>
        <w:spacing w:line="360" w:lineRule="auto"/>
        <w:ind w:leftChars="567" w:left="1701" w:hanging="567"/>
        <w:jc w:val="both"/>
        <w:rPr>
          <w:sz w:val="24"/>
          <w:szCs w:val="24"/>
        </w:rPr>
      </w:pPr>
      <w:r w:rsidRPr="002923F0">
        <w:rPr>
          <w:sz w:val="24"/>
          <w:szCs w:val="24"/>
        </w:rPr>
        <w:t>oświadczenia, iż nie korzystał i nie będzie korzystał z innych źródeł dofinasowania na zakup tego sprzętu</w:t>
      </w:r>
      <w:r w:rsidR="002D3135" w:rsidRPr="002923F0">
        <w:rPr>
          <w:sz w:val="24"/>
          <w:szCs w:val="24"/>
        </w:rPr>
        <w:t>.</w:t>
      </w:r>
    </w:p>
    <w:p w:rsidR="00F316EB" w:rsidRPr="002923F0" w:rsidRDefault="00E50FA3" w:rsidP="006B2E09">
      <w:pPr>
        <w:numPr>
          <w:ilvl w:val="0"/>
          <w:numId w:val="46"/>
        </w:numPr>
        <w:tabs>
          <w:tab w:val="clear" w:pos="720"/>
          <w:tab w:val="num" w:pos="-4678"/>
        </w:tabs>
        <w:spacing w:line="360" w:lineRule="auto"/>
        <w:ind w:left="1134" w:hanging="567"/>
        <w:jc w:val="both"/>
        <w:rPr>
          <w:sz w:val="24"/>
          <w:szCs w:val="24"/>
        </w:rPr>
      </w:pPr>
      <w:r w:rsidRPr="002923F0">
        <w:rPr>
          <w:sz w:val="24"/>
          <w:szCs w:val="24"/>
        </w:rPr>
        <w:t xml:space="preserve">Wzór umowy między podmiotem uprawnionym a końcowym odbiorcą będzie stanowił załącznik do umowy zawartej pomiędzy KOWR i podmiotem uprawnionym. </w:t>
      </w:r>
      <w:r w:rsidR="00F53F98" w:rsidRPr="002923F0">
        <w:rPr>
          <w:sz w:val="24"/>
          <w:szCs w:val="24"/>
        </w:rPr>
        <w:t xml:space="preserve">W przypadku nieprzestrzegania niniejszych </w:t>
      </w:r>
      <w:r w:rsidR="003278D9">
        <w:rPr>
          <w:sz w:val="24"/>
          <w:szCs w:val="24"/>
        </w:rPr>
        <w:t>W</w:t>
      </w:r>
      <w:r w:rsidR="00F53F98" w:rsidRPr="002923F0">
        <w:rPr>
          <w:sz w:val="24"/>
          <w:szCs w:val="24"/>
        </w:rPr>
        <w:t>arunków przez odbiorców końcowych, odpowiedzialność finansową wobec ARiMR w ich imieniu będzie ponosił podmiot uprawniony.</w:t>
      </w:r>
    </w:p>
    <w:p w:rsidR="00C47B6E" w:rsidRPr="002923F0" w:rsidRDefault="00C47B6E" w:rsidP="006B2E09">
      <w:pPr>
        <w:numPr>
          <w:ilvl w:val="0"/>
          <w:numId w:val="46"/>
        </w:numPr>
        <w:tabs>
          <w:tab w:val="clear" w:pos="720"/>
          <w:tab w:val="num" w:pos="-4678"/>
        </w:tabs>
        <w:spacing w:line="360" w:lineRule="auto"/>
        <w:ind w:left="1134" w:hanging="567"/>
        <w:jc w:val="both"/>
        <w:rPr>
          <w:sz w:val="24"/>
          <w:szCs w:val="24"/>
        </w:rPr>
      </w:pPr>
      <w:r w:rsidRPr="002923F0">
        <w:rPr>
          <w:sz w:val="24"/>
          <w:szCs w:val="24"/>
        </w:rPr>
        <w:t xml:space="preserve">Podmiot uprawniony jest zobowiązany do prowadzenia odrębnej ewidencji rzeczowej i finansowej oraz do posiadania pełnej dokumentacji źródłowej poniesionych kosztów, a w szczególności: </w:t>
      </w:r>
    </w:p>
    <w:p w:rsidR="00C47B6E" w:rsidRPr="002923F0" w:rsidRDefault="00E23A70" w:rsidP="00502FBE">
      <w:pPr>
        <w:numPr>
          <w:ilvl w:val="0"/>
          <w:numId w:val="25"/>
        </w:numPr>
        <w:tabs>
          <w:tab w:val="clear" w:pos="360"/>
        </w:tabs>
        <w:spacing w:line="360" w:lineRule="auto"/>
        <w:ind w:left="1701" w:hanging="567"/>
        <w:jc w:val="both"/>
        <w:rPr>
          <w:sz w:val="24"/>
          <w:szCs w:val="24"/>
        </w:rPr>
      </w:pPr>
      <w:r w:rsidRPr="002923F0">
        <w:rPr>
          <w:sz w:val="24"/>
          <w:szCs w:val="24"/>
        </w:rPr>
        <w:lastRenderedPageBreak/>
        <w:t>umów zawartych między podmiotem uprawnionym a końcowymi odbiorcami</w:t>
      </w:r>
      <w:r w:rsidR="00AE34C9" w:rsidRPr="002923F0">
        <w:rPr>
          <w:sz w:val="24"/>
          <w:szCs w:val="24"/>
        </w:rPr>
        <w:t>,</w:t>
      </w:r>
      <w:r w:rsidR="005C1613" w:rsidRPr="002923F0">
        <w:rPr>
          <w:sz w:val="24"/>
          <w:szCs w:val="24"/>
        </w:rPr>
        <w:t xml:space="preserve"> </w:t>
      </w:r>
      <w:r w:rsidR="00C47B6E" w:rsidRPr="002923F0">
        <w:rPr>
          <w:sz w:val="24"/>
          <w:szCs w:val="24"/>
        </w:rPr>
        <w:t>poświadczonych za zgodność z orygi</w:t>
      </w:r>
      <w:r w:rsidR="00F316EB" w:rsidRPr="002923F0">
        <w:rPr>
          <w:sz w:val="24"/>
          <w:szCs w:val="24"/>
        </w:rPr>
        <w:t xml:space="preserve">nałem przez odbiorców końcowych </w:t>
      </w:r>
      <w:r w:rsidR="00C47B6E" w:rsidRPr="002923F0">
        <w:rPr>
          <w:sz w:val="24"/>
          <w:szCs w:val="24"/>
        </w:rPr>
        <w:t xml:space="preserve">czytelnym imieniem i nazwiskiem lub pracownika KOWR, lub </w:t>
      </w:r>
      <w:r w:rsidR="00AA3805" w:rsidRPr="002923F0">
        <w:rPr>
          <w:sz w:val="24"/>
          <w:szCs w:val="24"/>
        </w:rPr>
        <w:t>p</w:t>
      </w:r>
      <w:r w:rsidR="00EE311C" w:rsidRPr="002923F0">
        <w:rPr>
          <w:sz w:val="24"/>
          <w:szCs w:val="24"/>
        </w:rPr>
        <w:t xml:space="preserve">racownika ARiMR </w:t>
      </w:r>
      <w:r w:rsidR="00C47B6E" w:rsidRPr="002923F0">
        <w:rPr>
          <w:sz w:val="24"/>
          <w:szCs w:val="24"/>
        </w:rPr>
        <w:t xml:space="preserve">kopii faktur/rachunków dokumentujących poniesione wydatki, określających m.in. typ zakupionego urządzenia, nazwę producenta, ilość oraz cenę </w:t>
      </w:r>
      <w:r w:rsidR="006B2C08" w:rsidRPr="002923F0">
        <w:rPr>
          <w:sz w:val="24"/>
          <w:szCs w:val="24"/>
        </w:rPr>
        <w:t xml:space="preserve">jednostkową </w:t>
      </w:r>
      <w:r w:rsidR="00C47B6E" w:rsidRPr="002923F0">
        <w:rPr>
          <w:sz w:val="24"/>
          <w:szCs w:val="24"/>
        </w:rPr>
        <w:t>zakupu,</w:t>
      </w:r>
    </w:p>
    <w:p w:rsidR="00C47B6E" w:rsidRPr="002923F0" w:rsidRDefault="00C47B6E" w:rsidP="00502FBE">
      <w:pPr>
        <w:numPr>
          <w:ilvl w:val="0"/>
          <w:numId w:val="25"/>
        </w:numPr>
        <w:tabs>
          <w:tab w:val="clear" w:pos="360"/>
        </w:tabs>
        <w:spacing w:line="360" w:lineRule="auto"/>
        <w:ind w:left="1701" w:hanging="567"/>
        <w:jc w:val="both"/>
        <w:rPr>
          <w:sz w:val="24"/>
          <w:szCs w:val="24"/>
        </w:rPr>
      </w:pPr>
      <w:r w:rsidRPr="002923F0">
        <w:rPr>
          <w:sz w:val="24"/>
          <w:szCs w:val="24"/>
        </w:rPr>
        <w:t xml:space="preserve">poświadczonych za zgodność z oryginałem przez odbiorców końcowych czytelnym imieniem i nazwiskiem lub pracownika KOWR, lub </w:t>
      </w:r>
      <w:r w:rsidR="00AA3805" w:rsidRPr="002923F0">
        <w:rPr>
          <w:sz w:val="24"/>
          <w:szCs w:val="24"/>
        </w:rPr>
        <w:t>p</w:t>
      </w:r>
      <w:r w:rsidR="00EE311C" w:rsidRPr="002923F0">
        <w:rPr>
          <w:sz w:val="24"/>
          <w:szCs w:val="24"/>
        </w:rPr>
        <w:t xml:space="preserve">racownika ARiMR </w:t>
      </w:r>
      <w:r w:rsidRPr="002923F0">
        <w:rPr>
          <w:sz w:val="24"/>
          <w:szCs w:val="24"/>
        </w:rPr>
        <w:t xml:space="preserve"> kopii dokumentów potwierdzających dokonanie płatności,</w:t>
      </w:r>
    </w:p>
    <w:p w:rsidR="00C47B6E" w:rsidRPr="002923F0" w:rsidRDefault="00C47B6E" w:rsidP="00502FBE">
      <w:pPr>
        <w:numPr>
          <w:ilvl w:val="0"/>
          <w:numId w:val="25"/>
        </w:numPr>
        <w:tabs>
          <w:tab w:val="clear" w:pos="360"/>
        </w:tabs>
        <w:spacing w:line="360" w:lineRule="auto"/>
        <w:ind w:left="1701" w:hanging="567"/>
        <w:jc w:val="both"/>
        <w:rPr>
          <w:sz w:val="24"/>
          <w:szCs w:val="24"/>
        </w:rPr>
      </w:pPr>
      <w:r w:rsidRPr="002923F0">
        <w:rPr>
          <w:sz w:val="24"/>
          <w:szCs w:val="24"/>
        </w:rPr>
        <w:t>w przypadku zakupu przyczep (lawet) do przewozu uli - poświadczonych za zgodność z oryginałem przez odbiorców końcowych czytelnym imieniem i</w:t>
      </w:r>
      <w:r w:rsidR="007823CE" w:rsidRPr="002923F0">
        <w:rPr>
          <w:sz w:val="24"/>
          <w:szCs w:val="24"/>
        </w:rPr>
        <w:t> </w:t>
      </w:r>
      <w:r w:rsidRPr="002923F0">
        <w:rPr>
          <w:sz w:val="24"/>
          <w:szCs w:val="24"/>
        </w:rPr>
        <w:t xml:space="preserve">nazwiskiem lub pracownika KOWR, lub </w:t>
      </w:r>
      <w:r w:rsidR="00AA3805" w:rsidRPr="002923F0">
        <w:rPr>
          <w:sz w:val="24"/>
          <w:szCs w:val="24"/>
        </w:rPr>
        <w:t>p</w:t>
      </w:r>
      <w:r w:rsidR="00EE311C" w:rsidRPr="002923F0">
        <w:rPr>
          <w:sz w:val="24"/>
          <w:szCs w:val="24"/>
        </w:rPr>
        <w:t xml:space="preserve">racownika ARiMR </w:t>
      </w:r>
      <w:r w:rsidRPr="002923F0">
        <w:rPr>
          <w:sz w:val="24"/>
          <w:szCs w:val="24"/>
        </w:rPr>
        <w:t xml:space="preserve"> kseroko</w:t>
      </w:r>
      <w:r w:rsidR="006616A0" w:rsidRPr="002923F0">
        <w:rPr>
          <w:sz w:val="24"/>
          <w:szCs w:val="24"/>
        </w:rPr>
        <w:t xml:space="preserve">pii polis ubezpieczenia OC </w:t>
      </w:r>
      <w:r w:rsidRPr="002923F0">
        <w:rPr>
          <w:sz w:val="24"/>
          <w:szCs w:val="24"/>
        </w:rPr>
        <w:t>oraz kserokopii dowodów rejestracyjnych zakupionych przyczep (lawet),</w:t>
      </w:r>
    </w:p>
    <w:p w:rsidR="002F5FD3" w:rsidRPr="002923F0" w:rsidRDefault="002F5FD3" w:rsidP="00502FBE">
      <w:pPr>
        <w:numPr>
          <w:ilvl w:val="0"/>
          <w:numId w:val="25"/>
        </w:numPr>
        <w:tabs>
          <w:tab w:val="clear" w:pos="360"/>
        </w:tabs>
        <w:spacing w:line="360" w:lineRule="auto"/>
        <w:ind w:left="1701" w:hanging="567"/>
        <w:jc w:val="both"/>
        <w:rPr>
          <w:sz w:val="24"/>
          <w:szCs w:val="24"/>
        </w:rPr>
      </w:pPr>
      <w:r w:rsidRPr="002923F0">
        <w:rPr>
          <w:sz w:val="24"/>
          <w:szCs w:val="24"/>
        </w:rPr>
        <w:t>poświadczonych za zgodność z oryginałem przez odbiorców końcowych czytelnym imieniem i nazwiskiem kopii dokumentów potwierdzających, że umieszczają oni produkty pszczele na rynku zgodnie z obowiązującymi przepisami prawa (</w:t>
      </w:r>
      <w:r w:rsidR="00AA7F0C" w:rsidRPr="002923F0">
        <w:rPr>
          <w:sz w:val="24"/>
          <w:szCs w:val="24"/>
        </w:rPr>
        <w:t xml:space="preserve">na przykład </w:t>
      </w:r>
      <w:r w:rsidRPr="002923F0">
        <w:rPr>
          <w:sz w:val="24"/>
          <w:szCs w:val="24"/>
        </w:rPr>
        <w:t>w ramach sprzedaży bezpośredniej czy rolniczego handlu detalicznego),</w:t>
      </w:r>
    </w:p>
    <w:p w:rsidR="005D0377" w:rsidRPr="002923F0" w:rsidRDefault="0047379D" w:rsidP="00502FBE">
      <w:pPr>
        <w:numPr>
          <w:ilvl w:val="0"/>
          <w:numId w:val="25"/>
        </w:numPr>
        <w:tabs>
          <w:tab w:val="clear" w:pos="360"/>
        </w:tabs>
        <w:spacing w:line="360" w:lineRule="auto"/>
        <w:ind w:left="1701" w:hanging="567"/>
        <w:jc w:val="both"/>
        <w:rPr>
          <w:sz w:val="24"/>
          <w:szCs w:val="24"/>
        </w:rPr>
      </w:pPr>
      <w:r w:rsidRPr="002923F0">
        <w:rPr>
          <w:sz w:val="24"/>
          <w:szCs w:val="24"/>
        </w:rPr>
        <w:t>szczegółowego zestawienia wydatków zawierającego listę odbiorców końcowych pomocy, sporządzonego według wzoru udostępnionego w wersji elektronicznej na stronie internetowej ARiMR</w:t>
      </w:r>
      <w:r w:rsidR="00377D43" w:rsidRPr="002923F0">
        <w:rPr>
          <w:sz w:val="24"/>
          <w:szCs w:val="24"/>
        </w:rPr>
        <w:t>.</w:t>
      </w:r>
    </w:p>
    <w:p w:rsidR="007342E5" w:rsidRPr="002923F0" w:rsidRDefault="007342E5" w:rsidP="006B2E09">
      <w:pPr>
        <w:spacing w:line="360" w:lineRule="auto"/>
        <w:ind w:left="567"/>
        <w:jc w:val="both"/>
        <w:rPr>
          <w:sz w:val="24"/>
          <w:szCs w:val="24"/>
        </w:rPr>
      </w:pPr>
      <w:r w:rsidRPr="002923F0">
        <w:rPr>
          <w:sz w:val="24"/>
          <w:szCs w:val="24"/>
        </w:rPr>
        <w:t xml:space="preserve">W przypadku ubiegania się o refundację kosztów związanych z realizacją projektu </w:t>
      </w:r>
      <w:r w:rsidRPr="002923F0">
        <w:rPr>
          <w:sz w:val="24"/>
          <w:szCs w:val="24"/>
        </w:rPr>
        <w:br/>
        <w:t xml:space="preserve">(nie więcej niż </w:t>
      </w:r>
      <w:r w:rsidR="005A3A82" w:rsidRPr="002923F0">
        <w:rPr>
          <w:sz w:val="24"/>
          <w:szCs w:val="24"/>
        </w:rPr>
        <w:t>5</w:t>
      </w:r>
      <w:r w:rsidRPr="002923F0">
        <w:rPr>
          <w:sz w:val="24"/>
          <w:szCs w:val="24"/>
        </w:rPr>
        <w:t>% kosztów refundowanych):</w:t>
      </w:r>
    </w:p>
    <w:p w:rsidR="007342E5" w:rsidRPr="002923F0" w:rsidRDefault="007342E5" w:rsidP="00502FBE">
      <w:pPr>
        <w:numPr>
          <w:ilvl w:val="0"/>
          <w:numId w:val="25"/>
        </w:numPr>
        <w:tabs>
          <w:tab w:val="clear" w:pos="360"/>
        </w:tabs>
        <w:spacing w:line="360" w:lineRule="auto"/>
        <w:ind w:left="1701" w:hanging="567"/>
        <w:jc w:val="both"/>
        <w:rPr>
          <w:sz w:val="24"/>
          <w:szCs w:val="24"/>
        </w:rPr>
      </w:pPr>
      <w:r w:rsidRPr="002923F0">
        <w:rPr>
          <w:sz w:val="24"/>
          <w:szCs w:val="24"/>
        </w:rPr>
        <w:t>oryginałów faktur/rachunków wystawionych na podmiot uprawniony potwierdzających wydatkowane środki finansowe związane z realizacją projektu</w:t>
      </w:r>
      <w:r w:rsidR="009362FF" w:rsidRPr="002923F0">
        <w:rPr>
          <w:sz w:val="24"/>
          <w:szCs w:val="24"/>
        </w:rPr>
        <w:t xml:space="preserve"> (koszty dodatkowe),</w:t>
      </w:r>
      <w:r w:rsidRPr="002923F0">
        <w:rPr>
          <w:sz w:val="24"/>
          <w:szCs w:val="24"/>
        </w:rPr>
        <w:t xml:space="preserve"> </w:t>
      </w:r>
    </w:p>
    <w:p w:rsidR="00F53F98" w:rsidRPr="002923F0" w:rsidRDefault="007342E5" w:rsidP="00502FBE">
      <w:pPr>
        <w:numPr>
          <w:ilvl w:val="0"/>
          <w:numId w:val="25"/>
        </w:numPr>
        <w:tabs>
          <w:tab w:val="clear" w:pos="360"/>
        </w:tabs>
        <w:spacing w:line="360" w:lineRule="auto"/>
        <w:ind w:left="1701" w:hanging="567"/>
        <w:jc w:val="both"/>
        <w:rPr>
          <w:sz w:val="24"/>
          <w:szCs w:val="24"/>
        </w:rPr>
      </w:pPr>
      <w:r w:rsidRPr="002923F0">
        <w:rPr>
          <w:sz w:val="24"/>
          <w:szCs w:val="24"/>
        </w:rPr>
        <w:t>oryginałów dokumentów potwierdzających dokonanie płatności.</w:t>
      </w:r>
    </w:p>
    <w:p w:rsidR="0083633B" w:rsidRPr="002923F0" w:rsidRDefault="0083633B" w:rsidP="006B2E09">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Wniosek o wypłatę refundacji</w:t>
      </w:r>
    </w:p>
    <w:p w:rsidR="005D0377" w:rsidRPr="002923F0" w:rsidRDefault="005D0377" w:rsidP="006B2E09">
      <w:pPr>
        <w:spacing w:line="360" w:lineRule="auto"/>
        <w:ind w:left="567"/>
        <w:jc w:val="both"/>
        <w:rPr>
          <w:sz w:val="24"/>
          <w:szCs w:val="24"/>
        </w:rPr>
      </w:pPr>
      <w:r w:rsidRPr="002923F0">
        <w:rPr>
          <w:sz w:val="24"/>
          <w:szCs w:val="24"/>
        </w:rPr>
        <w:t>W celu uzyskania refundacji poniesionych kosztów, podmiot uprawniony zobowiązany jest do złożenia w KOWR następujących dokumentów:</w:t>
      </w:r>
    </w:p>
    <w:p w:rsidR="005D0377" w:rsidRPr="002923F0" w:rsidRDefault="005D0377" w:rsidP="006B2E09">
      <w:pPr>
        <w:numPr>
          <w:ilvl w:val="0"/>
          <w:numId w:val="25"/>
        </w:numPr>
        <w:tabs>
          <w:tab w:val="clear" w:pos="360"/>
        </w:tabs>
        <w:spacing w:line="360" w:lineRule="auto"/>
        <w:ind w:left="1134" w:hanging="567"/>
        <w:jc w:val="both"/>
        <w:rPr>
          <w:sz w:val="24"/>
          <w:szCs w:val="24"/>
        </w:rPr>
      </w:pPr>
      <w:r w:rsidRPr="002923F0">
        <w:rPr>
          <w:sz w:val="24"/>
          <w:szCs w:val="24"/>
        </w:rPr>
        <w:t>oryginału wniosku o wypłatę refundacji na formularzu stanowiącym załą</w:t>
      </w:r>
      <w:r w:rsidR="006835F7" w:rsidRPr="002923F0">
        <w:rPr>
          <w:sz w:val="24"/>
          <w:szCs w:val="24"/>
        </w:rPr>
        <w:t xml:space="preserve">cznik nr </w:t>
      </w:r>
      <w:r w:rsidR="00DC2AF5" w:rsidRPr="002923F0">
        <w:rPr>
          <w:sz w:val="24"/>
          <w:szCs w:val="24"/>
        </w:rPr>
        <w:t>9</w:t>
      </w:r>
      <w:r w:rsidRPr="002923F0">
        <w:rPr>
          <w:sz w:val="24"/>
          <w:szCs w:val="24"/>
        </w:rPr>
        <w:t xml:space="preserve"> do niniejszych </w:t>
      </w:r>
      <w:r w:rsidR="003278D9">
        <w:rPr>
          <w:sz w:val="24"/>
          <w:szCs w:val="24"/>
        </w:rPr>
        <w:t>W</w:t>
      </w:r>
      <w:r w:rsidRPr="002923F0">
        <w:rPr>
          <w:sz w:val="24"/>
          <w:szCs w:val="24"/>
        </w:rPr>
        <w:t>arunków,</w:t>
      </w:r>
    </w:p>
    <w:p w:rsidR="005D0377" w:rsidRPr="002923F0" w:rsidRDefault="005D0377" w:rsidP="006B2E09">
      <w:pPr>
        <w:numPr>
          <w:ilvl w:val="0"/>
          <w:numId w:val="25"/>
        </w:numPr>
        <w:tabs>
          <w:tab w:val="clear" w:pos="360"/>
        </w:tabs>
        <w:spacing w:line="360" w:lineRule="auto"/>
        <w:ind w:left="1134" w:hanging="567"/>
        <w:jc w:val="both"/>
        <w:rPr>
          <w:sz w:val="24"/>
          <w:szCs w:val="24"/>
        </w:rPr>
      </w:pPr>
      <w:r w:rsidRPr="002923F0">
        <w:rPr>
          <w:sz w:val="24"/>
          <w:szCs w:val="24"/>
        </w:rPr>
        <w:lastRenderedPageBreak/>
        <w:t>kserokopii faktur/rachunków wystawionych na poszczególnych odbiorców końcowych pomocy potwierdzających wydatkowane środki finansowe, zawierających szczegółową specyfikację zakupionych urządzeń do prowadzenia gospodarki wędrownej, poświadczonych za zgodność z</w:t>
      </w:r>
      <w:r w:rsidR="007823CE" w:rsidRPr="002923F0">
        <w:rPr>
          <w:sz w:val="24"/>
          <w:szCs w:val="24"/>
        </w:rPr>
        <w:t> </w:t>
      </w:r>
      <w:r w:rsidRPr="002923F0">
        <w:rPr>
          <w:sz w:val="24"/>
          <w:szCs w:val="24"/>
        </w:rPr>
        <w:t>oryginałem przez odbiorców końcowych czytelnym imieniem i nazwiskiem lub pracownika KOWR, lub pracownika ARiMR,</w:t>
      </w:r>
    </w:p>
    <w:p w:rsidR="005D0377" w:rsidRPr="002923F0" w:rsidRDefault="005D0377" w:rsidP="006B2E09">
      <w:pPr>
        <w:numPr>
          <w:ilvl w:val="0"/>
          <w:numId w:val="25"/>
        </w:numPr>
        <w:tabs>
          <w:tab w:val="clear" w:pos="360"/>
        </w:tabs>
        <w:spacing w:line="360" w:lineRule="auto"/>
        <w:ind w:left="1134" w:hanging="567"/>
        <w:jc w:val="both"/>
        <w:rPr>
          <w:sz w:val="24"/>
          <w:szCs w:val="24"/>
        </w:rPr>
      </w:pPr>
      <w:r w:rsidRPr="002923F0">
        <w:rPr>
          <w:sz w:val="24"/>
          <w:szCs w:val="24"/>
        </w:rPr>
        <w:t xml:space="preserve">kserokopii dokumentów potwierdzających dokonanie płatności </w:t>
      </w:r>
      <w:r w:rsidR="00C860E4" w:rsidRPr="002923F0">
        <w:rPr>
          <w:sz w:val="24"/>
          <w:szCs w:val="24"/>
        </w:rPr>
        <w:t xml:space="preserve">bezgotówkowych </w:t>
      </w:r>
      <w:r w:rsidRPr="002923F0">
        <w:rPr>
          <w:sz w:val="24"/>
          <w:szCs w:val="24"/>
        </w:rPr>
        <w:t>przez odbiorców końcowych, poświadczonych za zgodność z oryginałem przez odbiorców końcowych czytelnym imieniem i</w:t>
      </w:r>
      <w:r w:rsidR="007823CE" w:rsidRPr="002923F0">
        <w:rPr>
          <w:sz w:val="24"/>
          <w:szCs w:val="24"/>
        </w:rPr>
        <w:t> </w:t>
      </w:r>
      <w:r w:rsidRPr="002923F0">
        <w:rPr>
          <w:sz w:val="24"/>
          <w:szCs w:val="24"/>
        </w:rPr>
        <w:t>nazwiskiem lub pracownika KOWR, lub pracownika ARiMR. KOWR nie wymaga potwierdzenia za zgodność z oryginałem dokumentów potwierdzających wykonanie dyspozycji drogą elektroniczną zawierających adnotację, że zostały sporządzone na podstawie ustawy Prawo bankowe i nie wymagają dodatkowych podpisów oraz stempla bankowego</w:t>
      </w:r>
      <w:r w:rsidR="002D3135" w:rsidRPr="002923F0">
        <w:rPr>
          <w:sz w:val="24"/>
          <w:szCs w:val="24"/>
        </w:rPr>
        <w:t>,</w:t>
      </w:r>
    </w:p>
    <w:p w:rsidR="00E61047" w:rsidRPr="002923F0" w:rsidRDefault="00D57E24" w:rsidP="006B2E09">
      <w:pPr>
        <w:numPr>
          <w:ilvl w:val="0"/>
          <w:numId w:val="25"/>
        </w:numPr>
        <w:tabs>
          <w:tab w:val="clear" w:pos="360"/>
        </w:tabs>
        <w:spacing w:line="360" w:lineRule="auto"/>
        <w:ind w:left="1134" w:hanging="567"/>
        <w:jc w:val="both"/>
        <w:rPr>
          <w:sz w:val="24"/>
          <w:szCs w:val="24"/>
        </w:rPr>
      </w:pPr>
      <w:r w:rsidRPr="002923F0">
        <w:rPr>
          <w:sz w:val="24"/>
          <w:szCs w:val="24"/>
        </w:rPr>
        <w:t xml:space="preserve">szczegółowego zestawienia wydatków </w:t>
      </w:r>
      <w:r w:rsidR="00B653B9" w:rsidRPr="002923F0">
        <w:rPr>
          <w:sz w:val="24"/>
          <w:szCs w:val="24"/>
        </w:rPr>
        <w:t>zawierającego listę</w:t>
      </w:r>
      <w:r w:rsidRPr="002923F0">
        <w:rPr>
          <w:sz w:val="24"/>
          <w:szCs w:val="24"/>
        </w:rPr>
        <w:t xml:space="preserve"> </w:t>
      </w:r>
      <w:r w:rsidR="005D0377" w:rsidRPr="002923F0">
        <w:rPr>
          <w:sz w:val="24"/>
          <w:szCs w:val="24"/>
        </w:rPr>
        <w:t xml:space="preserve"> odbiorców końcowych pomocy</w:t>
      </w:r>
      <w:r w:rsidR="009C3B03" w:rsidRPr="002923F0">
        <w:rPr>
          <w:sz w:val="24"/>
          <w:szCs w:val="24"/>
        </w:rPr>
        <w:t xml:space="preserve">, </w:t>
      </w:r>
      <w:r w:rsidR="005D0377" w:rsidRPr="002923F0">
        <w:rPr>
          <w:sz w:val="24"/>
          <w:szCs w:val="24"/>
        </w:rPr>
        <w:t xml:space="preserve">sporządzonego według wzoru </w:t>
      </w:r>
      <w:r w:rsidR="008B512A" w:rsidRPr="002923F0">
        <w:rPr>
          <w:sz w:val="24"/>
          <w:szCs w:val="24"/>
        </w:rPr>
        <w:t xml:space="preserve">udostępnionego w wersji elektronicznej </w:t>
      </w:r>
      <w:r w:rsidR="005D0377" w:rsidRPr="002923F0">
        <w:rPr>
          <w:sz w:val="24"/>
          <w:szCs w:val="24"/>
        </w:rPr>
        <w:t>na stronie internetowej ARiMR.</w:t>
      </w:r>
    </w:p>
    <w:p w:rsidR="005D0377" w:rsidRPr="002923F0" w:rsidRDefault="005D0377" w:rsidP="006B2E09">
      <w:pPr>
        <w:spacing w:line="360" w:lineRule="auto"/>
        <w:ind w:left="567"/>
        <w:jc w:val="both"/>
        <w:rPr>
          <w:sz w:val="24"/>
          <w:szCs w:val="24"/>
        </w:rPr>
      </w:pPr>
      <w:r w:rsidRPr="002923F0">
        <w:rPr>
          <w:sz w:val="24"/>
          <w:szCs w:val="24"/>
        </w:rPr>
        <w:t xml:space="preserve">W przypadku ubiegania się o refundację kosztów związanych z realizacją projektu (nie więcej niż </w:t>
      </w:r>
      <w:r w:rsidR="005A3A82" w:rsidRPr="002923F0">
        <w:rPr>
          <w:sz w:val="24"/>
          <w:szCs w:val="24"/>
        </w:rPr>
        <w:t>5</w:t>
      </w:r>
      <w:r w:rsidRPr="002923F0">
        <w:rPr>
          <w:sz w:val="24"/>
          <w:szCs w:val="24"/>
        </w:rPr>
        <w:t>% kosztów podstawowych podlegających refundacji):</w:t>
      </w:r>
    </w:p>
    <w:p w:rsidR="00D028E8" w:rsidRPr="002923F0" w:rsidRDefault="005D0377" w:rsidP="006B2E09">
      <w:pPr>
        <w:numPr>
          <w:ilvl w:val="0"/>
          <w:numId w:val="25"/>
        </w:numPr>
        <w:tabs>
          <w:tab w:val="clear" w:pos="360"/>
        </w:tabs>
        <w:spacing w:line="360" w:lineRule="auto"/>
        <w:ind w:left="1134" w:hanging="567"/>
        <w:jc w:val="both"/>
        <w:rPr>
          <w:sz w:val="24"/>
          <w:szCs w:val="24"/>
        </w:rPr>
      </w:pPr>
      <w:r w:rsidRPr="002923F0">
        <w:rPr>
          <w:sz w:val="24"/>
          <w:szCs w:val="24"/>
        </w:rPr>
        <w:t>kserokopii faktur/rachunków wystawionych na podmiot uprawniony potwierdzających wydatkowanie środków finansowych związanych z</w:t>
      </w:r>
      <w:r w:rsidR="007823CE" w:rsidRPr="002923F0">
        <w:rPr>
          <w:sz w:val="24"/>
          <w:szCs w:val="24"/>
        </w:rPr>
        <w:t> </w:t>
      </w:r>
      <w:r w:rsidRPr="002923F0">
        <w:rPr>
          <w:sz w:val="24"/>
          <w:szCs w:val="24"/>
        </w:rPr>
        <w:t>realizacją projektu</w:t>
      </w:r>
      <w:r w:rsidR="002D3135" w:rsidRPr="002923F0">
        <w:rPr>
          <w:sz w:val="24"/>
          <w:szCs w:val="24"/>
        </w:rPr>
        <w:t xml:space="preserve"> (</w:t>
      </w:r>
      <w:r w:rsidRPr="002923F0">
        <w:rPr>
          <w:sz w:val="24"/>
          <w:szCs w:val="24"/>
        </w:rPr>
        <w:t>kserokopie dokumentów powinny być poświadczone przez Głównego Księgowego podmiotu uprawnionego lub osoby upoważnione do reprezentowania podmiotu uprawnionego, lub pracownika KOWR, lub pracownika ARiMR</w:t>
      </w:r>
      <w:r w:rsidR="002D3135" w:rsidRPr="002923F0">
        <w:rPr>
          <w:sz w:val="24"/>
          <w:szCs w:val="24"/>
        </w:rPr>
        <w:t>)</w:t>
      </w:r>
      <w:r w:rsidR="00D028E8" w:rsidRPr="002923F0">
        <w:rPr>
          <w:sz w:val="24"/>
          <w:szCs w:val="24"/>
        </w:rPr>
        <w:t>,</w:t>
      </w:r>
    </w:p>
    <w:p w:rsidR="00B07FFE" w:rsidRPr="002923F0" w:rsidRDefault="00D028E8" w:rsidP="006B2E09">
      <w:pPr>
        <w:numPr>
          <w:ilvl w:val="0"/>
          <w:numId w:val="25"/>
        </w:numPr>
        <w:spacing w:line="360" w:lineRule="auto"/>
        <w:ind w:left="1134" w:hanging="567"/>
        <w:jc w:val="both"/>
        <w:rPr>
          <w:sz w:val="24"/>
          <w:szCs w:val="24"/>
        </w:rPr>
      </w:pPr>
      <w:r w:rsidRPr="002923F0">
        <w:rPr>
          <w:sz w:val="24"/>
          <w:szCs w:val="24"/>
        </w:rPr>
        <w:t>kserokopii dokumentów potwierdzających dokonanie płatności poświadczonych przez Głównego Księgowego podmiotu uprawnionego lub osoby upoważnione do</w:t>
      </w:r>
      <w:r w:rsidR="00C85F36" w:rsidRPr="002923F0">
        <w:rPr>
          <w:sz w:val="24"/>
          <w:szCs w:val="24"/>
        </w:rPr>
        <w:t xml:space="preserve"> </w:t>
      </w:r>
      <w:r w:rsidRPr="002923F0">
        <w:rPr>
          <w:sz w:val="24"/>
          <w:szCs w:val="24"/>
        </w:rPr>
        <w:t xml:space="preserve">reprezentowania  podmiotu uprawnionego, lub pracownika KOWR, lub pracownika ARiMR. </w:t>
      </w:r>
    </w:p>
    <w:p w:rsidR="0083633B" w:rsidRPr="002923F0" w:rsidRDefault="0083633B" w:rsidP="006B2E09">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Kontrola realizacji projektu</w:t>
      </w:r>
    </w:p>
    <w:p w:rsidR="007165EE" w:rsidRPr="002923F0" w:rsidRDefault="00F94E74" w:rsidP="006B2E09">
      <w:pPr>
        <w:spacing w:line="360" w:lineRule="auto"/>
        <w:ind w:left="567"/>
        <w:jc w:val="both"/>
        <w:rPr>
          <w:sz w:val="24"/>
          <w:szCs w:val="24"/>
        </w:rPr>
      </w:pPr>
      <w:r w:rsidRPr="002923F0">
        <w:rPr>
          <w:sz w:val="24"/>
          <w:szCs w:val="24"/>
        </w:rPr>
        <w:t>KOWR</w:t>
      </w:r>
      <w:r w:rsidR="0083633B" w:rsidRPr="002923F0">
        <w:rPr>
          <w:sz w:val="24"/>
          <w:szCs w:val="24"/>
        </w:rPr>
        <w:t xml:space="preserve"> dokona kontroli realizacji projektu, zgodnie z pkt. 6.5 niniejszych </w:t>
      </w:r>
      <w:r w:rsidR="003278D9">
        <w:rPr>
          <w:sz w:val="24"/>
          <w:szCs w:val="24"/>
        </w:rPr>
        <w:t>W</w:t>
      </w:r>
      <w:r w:rsidR="0083633B" w:rsidRPr="002923F0">
        <w:rPr>
          <w:sz w:val="24"/>
          <w:szCs w:val="24"/>
        </w:rPr>
        <w:t>arunków.</w:t>
      </w:r>
    </w:p>
    <w:p w:rsidR="00387A0C" w:rsidRPr="002923F0" w:rsidRDefault="002C7A64" w:rsidP="006B2E09">
      <w:pPr>
        <w:spacing w:line="360" w:lineRule="auto"/>
        <w:ind w:left="567"/>
        <w:jc w:val="both"/>
        <w:rPr>
          <w:sz w:val="24"/>
          <w:szCs w:val="24"/>
        </w:rPr>
      </w:pPr>
      <w:r w:rsidRPr="002923F0">
        <w:rPr>
          <w:sz w:val="24"/>
          <w:szCs w:val="24"/>
        </w:rPr>
        <w:t>KOWR w ramach kontroli zastrzega sobie prawo podjęcia czynności w celu potwierdzenia, że podmiot uprawniony zrealizował projekt zgodnie z warunkami zawartej z KOWR umowy.</w:t>
      </w:r>
    </w:p>
    <w:p w:rsidR="0083633B" w:rsidRPr="002923F0" w:rsidRDefault="0083633B" w:rsidP="006B2E09">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lastRenderedPageBreak/>
        <w:t xml:space="preserve">Wyliczenie kwoty refundacji i wypłata refundacji </w:t>
      </w:r>
    </w:p>
    <w:p w:rsidR="005D0377" w:rsidRPr="002923F0" w:rsidRDefault="005D0377" w:rsidP="001A3BEB">
      <w:pPr>
        <w:spacing w:line="360" w:lineRule="auto"/>
        <w:ind w:left="567"/>
        <w:jc w:val="both"/>
        <w:rPr>
          <w:b/>
          <w:sz w:val="24"/>
          <w:szCs w:val="24"/>
        </w:rPr>
      </w:pPr>
      <w:r w:rsidRPr="002923F0">
        <w:rPr>
          <w:sz w:val="24"/>
          <w:szCs w:val="24"/>
        </w:rPr>
        <w:t>KOWR dokona wyliczenia</w:t>
      </w:r>
      <w:r w:rsidR="008E4436" w:rsidRPr="002923F0">
        <w:rPr>
          <w:sz w:val="24"/>
          <w:szCs w:val="24"/>
        </w:rPr>
        <w:t>,</w:t>
      </w:r>
      <w:r w:rsidRPr="002923F0">
        <w:rPr>
          <w:sz w:val="24"/>
          <w:szCs w:val="24"/>
        </w:rPr>
        <w:t xml:space="preserve"> a ARiMR wypłaty refundacji kosztów poniesionych przez odbiorców końcowych </w:t>
      </w:r>
      <w:r w:rsidR="008E4436" w:rsidRPr="002923F0">
        <w:rPr>
          <w:sz w:val="24"/>
          <w:szCs w:val="24"/>
        </w:rPr>
        <w:t>w wysokości nie większej niż 60</w:t>
      </w:r>
      <w:r w:rsidRPr="002923F0">
        <w:rPr>
          <w:sz w:val="24"/>
          <w:szCs w:val="24"/>
        </w:rPr>
        <w:t xml:space="preserve">% poniesionych kosztów netto oraz kosztów dodatkowych w wysokości </w:t>
      </w:r>
      <w:r w:rsidRPr="002923F0">
        <w:rPr>
          <w:color w:val="000000"/>
          <w:sz w:val="24"/>
          <w:szCs w:val="24"/>
        </w:rPr>
        <w:t xml:space="preserve">nie większej niż </w:t>
      </w:r>
      <w:r w:rsidR="00DC2AF5" w:rsidRPr="002923F0">
        <w:rPr>
          <w:color w:val="000000"/>
          <w:sz w:val="24"/>
          <w:szCs w:val="24"/>
        </w:rPr>
        <w:t>5</w:t>
      </w:r>
      <w:r w:rsidRPr="002923F0">
        <w:rPr>
          <w:color w:val="000000"/>
          <w:sz w:val="24"/>
          <w:szCs w:val="24"/>
        </w:rPr>
        <w:t>% wartości kosztów podstawowych podlegających refundacji,</w:t>
      </w:r>
      <w:r w:rsidRPr="002923F0">
        <w:rPr>
          <w:sz w:val="24"/>
          <w:szCs w:val="24"/>
        </w:rPr>
        <w:t xml:space="preserve"> poniesionych przez podmiot uprawniony, do wysokości kwoty umownej. </w:t>
      </w:r>
    </w:p>
    <w:p w:rsidR="00280EB6" w:rsidRPr="002923F0" w:rsidRDefault="00AB0F9E" w:rsidP="001A3BEB">
      <w:pPr>
        <w:spacing w:line="360" w:lineRule="auto"/>
        <w:ind w:left="567"/>
        <w:jc w:val="both"/>
        <w:rPr>
          <w:b/>
          <w:sz w:val="24"/>
          <w:szCs w:val="24"/>
        </w:rPr>
      </w:pPr>
      <w:bookmarkStart w:id="102" w:name="_Hlk78531846"/>
      <w:r w:rsidRPr="002923F0">
        <w:rPr>
          <w:b/>
          <w:sz w:val="24"/>
          <w:szCs w:val="24"/>
        </w:rPr>
        <w:t>Maksymalna wysokość pomocy przekazanej jednemu końcowemu odbiorcy (pszczelarzowi) w ra</w:t>
      </w:r>
      <w:r w:rsidR="00280EB6" w:rsidRPr="002923F0">
        <w:rPr>
          <w:b/>
          <w:sz w:val="24"/>
          <w:szCs w:val="24"/>
        </w:rPr>
        <w:t xml:space="preserve">mach tego działania, w okresie </w:t>
      </w:r>
      <w:r w:rsidR="001D6EE4" w:rsidRPr="002923F0">
        <w:rPr>
          <w:b/>
          <w:sz w:val="24"/>
          <w:szCs w:val="24"/>
        </w:rPr>
        <w:t>trwania KPWP</w:t>
      </w:r>
      <w:r w:rsidR="00CA7F6C" w:rsidRPr="002923F0">
        <w:rPr>
          <w:b/>
          <w:sz w:val="24"/>
          <w:szCs w:val="24"/>
        </w:rPr>
        <w:t xml:space="preserve"> (tj. w</w:t>
      </w:r>
      <w:r w:rsidR="007823CE" w:rsidRPr="002923F0">
        <w:rPr>
          <w:b/>
          <w:sz w:val="24"/>
          <w:szCs w:val="24"/>
        </w:rPr>
        <w:t> </w:t>
      </w:r>
      <w:r w:rsidR="009E2936" w:rsidRPr="002923F0">
        <w:rPr>
          <w:b/>
          <w:sz w:val="24"/>
          <w:szCs w:val="24"/>
        </w:rPr>
        <w:t xml:space="preserve">sezonach </w:t>
      </w:r>
      <w:r w:rsidR="000D3DD7" w:rsidRPr="002923F0">
        <w:rPr>
          <w:b/>
          <w:sz w:val="24"/>
          <w:szCs w:val="24"/>
        </w:rPr>
        <w:t>2019</w:t>
      </w:r>
      <w:r w:rsidR="00B04E16" w:rsidRPr="002923F0">
        <w:rPr>
          <w:b/>
          <w:sz w:val="24"/>
          <w:szCs w:val="24"/>
        </w:rPr>
        <w:t>/</w:t>
      </w:r>
      <w:r w:rsidR="000D3DD7" w:rsidRPr="002923F0">
        <w:rPr>
          <w:b/>
          <w:sz w:val="24"/>
          <w:szCs w:val="24"/>
        </w:rPr>
        <w:t>2020</w:t>
      </w:r>
      <w:r w:rsidR="00B04E16" w:rsidRPr="002923F0">
        <w:rPr>
          <w:b/>
          <w:sz w:val="24"/>
          <w:szCs w:val="24"/>
        </w:rPr>
        <w:t>,</w:t>
      </w:r>
      <w:r w:rsidR="00CA7F6C" w:rsidRPr="002923F0">
        <w:rPr>
          <w:b/>
          <w:sz w:val="24"/>
          <w:szCs w:val="24"/>
        </w:rPr>
        <w:t xml:space="preserve"> </w:t>
      </w:r>
      <w:r w:rsidR="000D3DD7" w:rsidRPr="002923F0">
        <w:rPr>
          <w:b/>
          <w:sz w:val="24"/>
          <w:szCs w:val="24"/>
        </w:rPr>
        <w:t>2020</w:t>
      </w:r>
      <w:r w:rsidR="00CA7F6C" w:rsidRPr="002923F0">
        <w:rPr>
          <w:b/>
          <w:sz w:val="24"/>
          <w:szCs w:val="24"/>
        </w:rPr>
        <w:t>/</w:t>
      </w:r>
      <w:r w:rsidR="000D3DD7" w:rsidRPr="002923F0">
        <w:rPr>
          <w:b/>
          <w:sz w:val="24"/>
          <w:szCs w:val="24"/>
        </w:rPr>
        <w:t xml:space="preserve">2021 </w:t>
      </w:r>
      <w:r w:rsidR="00CA7F6C" w:rsidRPr="002923F0">
        <w:rPr>
          <w:b/>
          <w:sz w:val="24"/>
          <w:szCs w:val="24"/>
        </w:rPr>
        <w:t xml:space="preserve">i </w:t>
      </w:r>
      <w:r w:rsidR="000D3DD7" w:rsidRPr="002923F0">
        <w:rPr>
          <w:b/>
          <w:sz w:val="24"/>
          <w:szCs w:val="24"/>
        </w:rPr>
        <w:t>2021</w:t>
      </w:r>
      <w:r w:rsidR="00CA7F6C" w:rsidRPr="002923F0">
        <w:rPr>
          <w:b/>
          <w:sz w:val="24"/>
          <w:szCs w:val="24"/>
        </w:rPr>
        <w:t>/</w:t>
      </w:r>
      <w:r w:rsidR="000D3DD7" w:rsidRPr="002923F0">
        <w:rPr>
          <w:b/>
          <w:sz w:val="24"/>
          <w:szCs w:val="24"/>
        </w:rPr>
        <w:t>2022</w:t>
      </w:r>
      <w:r w:rsidR="00CA7F6C" w:rsidRPr="002923F0">
        <w:rPr>
          <w:b/>
          <w:sz w:val="24"/>
          <w:szCs w:val="24"/>
        </w:rPr>
        <w:t>)</w:t>
      </w:r>
      <w:r w:rsidR="001D6EE4" w:rsidRPr="002923F0">
        <w:rPr>
          <w:b/>
          <w:sz w:val="24"/>
          <w:szCs w:val="24"/>
        </w:rPr>
        <w:t xml:space="preserve"> </w:t>
      </w:r>
      <w:r w:rsidR="009E2936" w:rsidRPr="002923F0">
        <w:rPr>
          <w:b/>
          <w:sz w:val="24"/>
          <w:szCs w:val="24"/>
        </w:rPr>
        <w:t xml:space="preserve">łącznie </w:t>
      </w:r>
      <w:r w:rsidR="00280EB6" w:rsidRPr="002923F0">
        <w:rPr>
          <w:b/>
          <w:sz w:val="24"/>
          <w:szCs w:val="24"/>
        </w:rPr>
        <w:t>nie przekroczy:</w:t>
      </w:r>
    </w:p>
    <w:p w:rsidR="00405E1A" w:rsidRPr="002923F0" w:rsidRDefault="00405E1A" w:rsidP="007E3724">
      <w:pPr>
        <w:numPr>
          <w:ilvl w:val="0"/>
          <w:numId w:val="58"/>
        </w:numPr>
        <w:spacing w:line="360" w:lineRule="auto"/>
        <w:ind w:leftChars="567" w:left="1701" w:hanging="567"/>
        <w:jc w:val="both"/>
        <w:rPr>
          <w:sz w:val="24"/>
          <w:szCs w:val="24"/>
        </w:rPr>
      </w:pPr>
      <w:r w:rsidRPr="002923F0">
        <w:rPr>
          <w:sz w:val="24"/>
          <w:szCs w:val="24"/>
        </w:rPr>
        <w:t>dla producentów produktów pszczelich posiadających od 25 do 149 pni pszczelich - 150 zł w przeliczeniu na jeden pień pszczeli,</w:t>
      </w:r>
    </w:p>
    <w:p w:rsidR="00405E1A" w:rsidRPr="002923F0" w:rsidRDefault="00405E1A" w:rsidP="007E3724">
      <w:pPr>
        <w:pStyle w:val="Akapitzlist"/>
        <w:numPr>
          <w:ilvl w:val="0"/>
          <w:numId w:val="58"/>
        </w:numPr>
        <w:spacing w:after="0" w:line="360" w:lineRule="auto"/>
        <w:ind w:leftChars="567" w:left="1701" w:hanging="567"/>
        <w:rPr>
          <w:rFonts w:ascii="Times New Roman" w:eastAsia="Times New Roman" w:hAnsi="Times New Roman"/>
          <w:sz w:val="24"/>
          <w:szCs w:val="24"/>
          <w:lang w:eastAsia="pl-PL"/>
        </w:rPr>
      </w:pPr>
      <w:r w:rsidRPr="002923F0">
        <w:rPr>
          <w:rFonts w:ascii="Times New Roman" w:eastAsia="Times New Roman" w:hAnsi="Times New Roman"/>
          <w:sz w:val="24"/>
          <w:szCs w:val="24"/>
          <w:lang w:eastAsia="pl-PL"/>
        </w:rPr>
        <w:t>dla producentów produktów pszczelich posiadających co najmniej 150 pni pszczelich - 200 zł w przeliczeniu na jeden pień pszczeli i nie będzie wyższa niż 40 000 zł.</w:t>
      </w:r>
    </w:p>
    <w:bookmarkEnd w:id="102"/>
    <w:p w:rsidR="005D0377" w:rsidRPr="002923F0" w:rsidRDefault="005D0377" w:rsidP="001A3BEB">
      <w:pPr>
        <w:spacing w:line="360" w:lineRule="auto"/>
        <w:ind w:left="567"/>
        <w:jc w:val="both"/>
        <w:rPr>
          <w:spacing w:val="-2"/>
          <w:sz w:val="24"/>
          <w:szCs w:val="24"/>
        </w:rPr>
      </w:pPr>
      <w:r w:rsidRPr="002923F0">
        <w:rPr>
          <w:spacing w:val="-2"/>
          <w:sz w:val="24"/>
          <w:szCs w:val="24"/>
        </w:rPr>
        <w:t>KOWR wraz z Informacją o przyznanej kwocie refundacji określającą ogólną wysokość kwoty refundacji prześle do podmiotu uprawnionego szczegółow</w:t>
      </w:r>
      <w:r w:rsidR="00B653B9" w:rsidRPr="002923F0">
        <w:rPr>
          <w:spacing w:val="-2"/>
          <w:sz w:val="24"/>
          <w:szCs w:val="24"/>
        </w:rPr>
        <w:t>e zestawienie wydatków zawierające</w:t>
      </w:r>
      <w:r w:rsidRPr="002923F0">
        <w:rPr>
          <w:spacing w:val="-2"/>
          <w:sz w:val="24"/>
          <w:szCs w:val="24"/>
        </w:rPr>
        <w:t xml:space="preserve"> listę poszczególnych odbiorców końcowych z obliczoną dla nich indywidualną kwotą refundacji.</w:t>
      </w:r>
    </w:p>
    <w:p w:rsidR="0070677E" w:rsidRPr="002923F0" w:rsidRDefault="005D0377" w:rsidP="001A3BEB">
      <w:pPr>
        <w:shd w:val="clear" w:color="auto" w:fill="FFFFFF" w:themeFill="background1"/>
        <w:spacing w:line="360" w:lineRule="auto"/>
        <w:ind w:left="567"/>
        <w:jc w:val="both"/>
        <w:rPr>
          <w:sz w:val="24"/>
          <w:szCs w:val="24"/>
        </w:rPr>
      </w:pPr>
      <w:r w:rsidRPr="002923F0">
        <w:rPr>
          <w:sz w:val="24"/>
          <w:szCs w:val="24"/>
        </w:rPr>
        <w:t xml:space="preserve">Podmiot uprawniony zobowiązany jest wypłacić każdemu odbiorcy końcowemu obliczoną przez KOWR kwotę refundacji w terminie </w:t>
      </w:r>
      <w:r w:rsidR="008658FB" w:rsidRPr="002923F0">
        <w:rPr>
          <w:sz w:val="24"/>
          <w:szCs w:val="24"/>
        </w:rPr>
        <w:t xml:space="preserve">45 </w:t>
      </w:r>
      <w:r w:rsidRPr="002923F0">
        <w:rPr>
          <w:sz w:val="24"/>
          <w:szCs w:val="24"/>
        </w:rPr>
        <w:t xml:space="preserve">dni od daty wpływu </w:t>
      </w:r>
      <w:r w:rsidR="00054DFD" w:rsidRPr="002923F0">
        <w:rPr>
          <w:sz w:val="24"/>
          <w:szCs w:val="24"/>
        </w:rPr>
        <w:t>środków</w:t>
      </w:r>
      <w:r w:rsidRPr="002923F0">
        <w:rPr>
          <w:sz w:val="24"/>
          <w:szCs w:val="24"/>
        </w:rPr>
        <w:t xml:space="preserve"> na rachunek podmiotu uprawnionego. </w:t>
      </w:r>
    </w:p>
    <w:p w:rsidR="0070677E" w:rsidRPr="002923F0" w:rsidRDefault="0070677E" w:rsidP="001A3BEB">
      <w:pPr>
        <w:spacing w:line="360" w:lineRule="auto"/>
        <w:ind w:left="567"/>
        <w:jc w:val="both"/>
        <w:rPr>
          <w:sz w:val="24"/>
          <w:szCs w:val="24"/>
        </w:rPr>
      </w:pPr>
      <w:r w:rsidRPr="002923F0">
        <w:rPr>
          <w:sz w:val="24"/>
          <w:szCs w:val="24"/>
        </w:rPr>
        <w:t>W przypadku</w:t>
      </w:r>
      <w:r w:rsidR="008658FB" w:rsidRPr="002923F0">
        <w:rPr>
          <w:sz w:val="24"/>
          <w:szCs w:val="24"/>
        </w:rPr>
        <w:t>,</w:t>
      </w:r>
      <w:r w:rsidRPr="002923F0">
        <w:rPr>
          <w:sz w:val="24"/>
          <w:szCs w:val="24"/>
        </w:rPr>
        <w:t xml:space="preserve"> gdy podmiot uprawniony </w:t>
      </w:r>
      <w:r w:rsidR="008658FB" w:rsidRPr="002923F0">
        <w:rPr>
          <w:sz w:val="24"/>
          <w:szCs w:val="24"/>
        </w:rPr>
        <w:t xml:space="preserve">pomimo wezwania przez KOWR, </w:t>
      </w:r>
      <w:r w:rsidRPr="002923F0">
        <w:rPr>
          <w:sz w:val="24"/>
          <w:szCs w:val="24"/>
        </w:rPr>
        <w:t xml:space="preserve">nie dokona rozliczenia refundacji z poszczególnymi odbiorcami końcowymi pomocy </w:t>
      </w:r>
      <w:r w:rsidR="006A0813" w:rsidRPr="002923F0">
        <w:rPr>
          <w:sz w:val="24"/>
          <w:szCs w:val="24"/>
        </w:rPr>
        <w:t>będzie zobowiązany do zwrotu ARiMR niewypłaconej refundacji wraz z odsetkami ustawowymi oraz dodatkowej kary w wysokości niewypłaconej odbiorcom końcowym refundacji</w:t>
      </w:r>
      <w:r w:rsidRPr="002923F0">
        <w:rPr>
          <w:sz w:val="24"/>
          <w:szCs w:val="24"/>
        </w:rPr>
        <w:t>.</w:t>
      </w:r>
    </w:p>
    <w:p w:rsidR="00092BEC" w:rsidRPr="002923F0" w:rsidRDefault="008539D6" w:rsidP="00502FBE">
      <w:pPr>
        <w:pStyle w:val="Nagwek2"/>
        <w:numPr>
          <w:ilvl w:val="1"/>
          <w:numId w:val="109"/>
        </w:numPr>
        <w:spacing w:before="0" w:after="0" w:line="360" w:lineRule="auto"/>
        <w:ind w:left="1134" w:hanging="567"/>
        <w:jc w:val="both"/>
        <w:rPr>
          <w:rFonts w:ascii="Times New Roman" w:hAnsi="Times New Roman" w:cs="Times New Roman"/>
          <w:b w:val="0"/>
          <w:sz w:val="24"/>
          <w:szCs w:val="24"/>
        </w:rPr>
      </w:pPr>
      <w:bookmarkStart w:id="103" w:name="_Toc81293542"/>
      <w:bookmarkStart w:id="104" w:name="_Toc81293543"/>
      <w:bookmarkEnd w:id="103"/>
      <w:r w:rsidRPr="002923F0">
        <w:rPr>
          <w:rFonts w:ascii="Times New Roman" w:hAnsi="Times New Roman" w:cs="Times New Roman"/>
          <w:i w:val="0"/>
          <w:sz w:val="24"/>
          <w:szCs w:val="24"/>
        </w:rPr>
        <w:t>Zakup pszczół</w:t>
      </w:r>
      <w:bookmarkEnd w:id="104"/>
    </w:p>
    <w:p w:rsidR="00092BEC" w:rsidRPr="002923F0" w:rsidRDefault="00092BEC" w:rsidP="001A3BEB">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Cel podejmowanego działania</w:t>
      </w:r>
    </w:p>
    <w:p w:rsidR="00092BEC" w:rsidRPr="002923F0" w:rsidRDefault="00092BEC" w:rsidP="001A3BEB">
      <w:pPr>
        <w:spacing w:line="360" w:lineRule="auto"/>
        <w:ind w:left="567"/>
        <w:jc w:val="both"/>
        <w:rPr>
          <w:sz w:val="24"/>
          <w:szCs w:val="24"/>
        </w:rPr>
      </w:pPr>
      <w:r w:rsidRPr="002923F0">
        <w:rPr>
          <w:sz w:val="24"/>
          <w:szCs w:val="24"/>
        </w:rPr>
        <w:t>Celem działania „Zakup pszczół” jest:</w:t>
      </w:r>
    </w:p>
    <w:p w:rsidR="00092BEC" w:rsidRPr="002923F0" w:rsidRDefault="00092BEC" w:rsidP="001A3BEB">
      <w:pPr>
        <w:pStyle w:val="Akapitzlist"/>
        <w:numPr>
          <w:ilvl w:val="0"/>
          <w:numId w:val="100"/>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odbudowa liczebności pogłowia pszczół w Polsce,</w:t>
      </w:r>
    </w:p>
    <w:p w:rsidR="002C7A64" w:rsidRPr="002923F0" w:rsidRDefault="00092BEC" w:rsidP="001A3BEB">
      <w:pPr>
        <w:pStyle w:val="Akapitzlist"/>
        <w:numPr>
          <w:ilvl w:val="0"/>
          <w:numId w:val="100"/>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podniesienie wart</w:t>
      </w:r>
      <w:r w:rsidR="00387A0C" w:rsidRPr="002923F0">
        <w:rPr>
          <w:rFonts w:ascii="Times New Roman" w:hAnsi="Times New Roman"/>
          <w:sz w:val="24"/>
          <w:szCs w:val="24"/>
        </w:rPr>
        <w:t>ości użytkowej pogłowia pszczół.</w:t>
      </w:r>
    </w:p>
    <w:p w:rsidR="00092BEC" w:rsidRPr="002923F0" w:rsidRDefault="004D4774" w:rsidP="001A3BEB">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Uczestnicy działania</w:t>
      </w:r>
    </w:p>
    <w:p w:rsidR="00070543" w:rsidRPr="00905FDF" w:rsidRDefault="00070543" w:rsidP="00905FDF">
      <w:pPr>
        <w:pStyle w:val="Akapitzlist"/>
        <w:numPr>
          <w:ilvl w:val="0"/>
          <w:numId w:val="100"/>
        </w:numPr>
        <w:ind w:left="1701" w:hanging="567"/>
        <w:rPr>
          <w:rFonts w:ascii="Times New Roman" w:hAnsi="Times New Roman"/>
          <w:sz w:val="24"/>
          <w:szCs w:val="24"/>
        </w:rPr>
      </w:pPr>
      <w:r w:rsidRPr="002923F0">
        <w:rPr>
          <w:rFonts w:ascii="Times New Roman" w:hAnsi="Times New Roman"/>
          <w:sz w:val="24"/>
          <w:szCs w:val="24"/>
        </w:rPr>
        <w:t xml:space="preserve">Podmioty uprawnione wymienione w pkt. </w:t>
      </w:r>
      <w:r w:rsidRPr="00905FDF">
        <w:rPr>
          <w:rFonts w:ascii="Times New Roman" w:hAnsi="Times New Roman"/>
          <w:sz w:val="24"/>
          <w:szCs w:val="24"/>
        </w:rPr>
        <w:t>5,</w:t>
      </w:r>
      <w:r w:rsidR="00905FDF" w:rsidRPr="00905FDF">
        <w:rPr>
          <w:rFonts w:ascii="Times New Roman" w:hAnsi="Times New Roman"/>
          <w:sz w:val="24"/>
          <w:szCs w:val="24"/>
        </w:rPr>
        <w:t xml:space="preserve"> z wyjątkiem jednostek naukowo–badawczych,</w:t>
      </w:r>
    </w:p>
    <w:p w:rsidR="00070543" w:rsidRPr="002923F0" w:rsidRDefault="00070543" w:rsidP="00502FBE">
      <w:pPr>
        <w:pStyle w:val="Akapitzlist"/>
        <w:numPr>
          <w:ilvl w:val="0"/>
          <w:numId w:val="100"/>
        </w:numPr>
        <w:spacing w:after="0" w:line="360" w:lineRule="auto"/>
        <w:ind w:left="1701" w:hanging="567"/>
        <w:jc w:val="both"/>
        <w:rPr>
          <w:rFonts w:ascii="Times New Roman" w:hAnsi="Times New Roman"/>
          <w:b/>
          <w:sz w:val="24"/>
          <w:szCs w:val="24"/>
        </w:rPr>
      </w:pPr>
      <w:r w:rsidRPr="002923F0">
        <w:rPr>
          <w:rFonts w:ascii="Times New Roman" w:hAnsi="Times New Roman"/>
          <w:sz w:val="24"/>
          <w:szCs w:val="24"/>
        </w:rPr>
        <w:lastRenderedPageBreak/>
        <w:t>Pszczelarze, producenci produktów pszczelich</w:t>
      </w:r>
      <w:r w:rsidR="00387A0C" w:rsidRPr="002923F0">
        <w:rPr>
          <w:rFonts w:ascii="Times New Roman" w:hAnsi="Times New Roman"/>
          <w:sz w:val="24"/>
          <w:szCs w:val="24"/>
        </w:rPr>
        <w:t>.</w:t>
      </w:r>
    </w:p>
    <w:p w:rsidR="00092BEC" w:rsidRPr="002923F0" w:rsidRDefault="00092BEC" w:rsidP="001A3BEB">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Koszty podlegające refundacji</w:t>
      </w:r>
    </w:p>
    <w:p w:rsidR="00070543" w:rsidRPr="002923F0" w:rsidRDefault="00070543" w:rsidP="001A3BEB">
      <w:pPr>
        <w:spacing w:line="360" w:lineRule="auto"/>
        <w:ind w:left="567"/>
        <w:jc w:val="both"/>
        <w:rPr>
          <w:sz w:val="24"/>
          <w:szCs w:val="24"/>
        </w:rPr>
      </w:pPr>
      <w:r w:rsidRPr="002923F0">
        <w:rPr>
          <w:sz w:val="24"/>
          <w:szCs w:val="24"/>
        </w:rPr>
        <w:t>Refundacji podlegają koszty netto</w:t>
      </w:r>
      <w:r w:rsidR="00387A0C" w:rsidRPr="002923F0">
        <w:rPr>
          <w:sz w:val="24"/>
          <w:szCs w:val="24"/>
        </w:rPr>
        <w:t>, tj.</w:t>
      </w:r>
      <w:r w:rsidRPr="002923F0">
        <w:rPr>
          <w:sz w:val="24"/>
          <w:szCs w:val="24"/>
        </w:rPr>
        <w:t>:</w:t>
      </w:r>
    </w:p>
    <w:p w:rsidR="00070543" w:rsidRPr="002923F0" w:rsidRDefault="00070543" w:rsidP="001A3BEB">
      <w:pPr>
        <w:numPr>
          <w:ilvl w:val="0"/>
          <w:numId w:val="75"/>
        </w:numPr>
        <w:spacing w:line="360" w:lineRule="auto"/>
        <w:ind w:left="1134" w:hanging="567"/>
        <w:jc w:val="both"/>
        <w:rPr>
          <w:sz w:val="24"/>
          <w:szCs w:val="24"/>
        </w:rPr>
      </w:pPr>
      <w:r w:rsidRPr="002923F0">
        <w:rPr>
          <w:sz w:val="24"/>
          <w:szCs w:val="24"/>
        </w:rPr>
        <w:t xml:space="preserve">Koszty podstawowe – wydatki poniesione </w:t>
      </w:r>
      <w:r w:rsidR="006B6BE5" w:rsidRPr="002923F0">
        <w:rPr>
          <w:sz w:val="24"/>
          <w:szCs w:val="24"/>
        </w:rPr>
        <w:t xml:space="preserve">(w okresie od dnia podpisania umowy między KOWR i podmiotem uprawnionym) </w:t>
      </w:r>
      <w:r w:rsidRPr="002923F0">
        <w:rPr>
          <w:sz w:val="24"/>
          <w:szCs w:val="24"/>
        </w:rPr>
        <w:t xml:space="preserve">na zakup matek pszczelich </w:t>
      </w:r>
      <w:r w:rsidR="004044B7" w:rsidRPr="002923F0">
        <w:rPr>
          <w:sz w:val="24"/>
          <w:szCs w:val="24"/>
        </w:rPr>
        <w:t xml:space="preserve">pochodzących z linii hodowlanych dla których prowadzone są księgi i rejestry, </w:t>
      </w:r>
      <w:r w:rsidR="007E3724">
        <w:rPr>
          <w:sz w:val="24"/>
          <w:szCs w:val="24"/>
        </w:rPr>
        <w:br/>
      </w:r>
      <w:r w:rsidRPr="002923F0">
        <w:rPr>
          <w:b/>
          <w:sz w:val="24"/>
          <w:szCs w:val="24"/>
        </w:rPr>
        <w:t>z pasiek hodowlanych</w:t>
      </w:r>
      <w:r w:rsidR="0064453A" w:rsidRPr="002923F0">
        <w:rPr>
          <w:b/>
          <w:sz w:val="24"/>
          <w:szCs w:val="24"/>
        </w:rPr>
        <w:t xml:space="preserve">, w których prowadzona jest </w:t>
      </w:r>
      <w:r w:rsidRPr="002923F0">
        <w:rPr>
          <w:b/>
          <w:sz w:val="24"/>
          <w:szCs w:val="24"/>
        </w:rPr>
        <w:t>ocen</w:t>
      </w:r>
      <w:r w:rsidR="0064453A" w:rsidRPr="002923F0">
        <w:rPr>
          <w:b/>
          <w:sz w:val="24"/>
          <w:szCs w:val="24"/>
        </w:rPr>
        <w:t>a</w:t>
      </w:r>
      <w:r w:rsidRPr="002923F0">
        <w:rPr>
          <w:b/>
          <w:sz w:val="24"/>
          <w:szCs w:val="24"/>
        </w:rPr>
        <w:t xml:space="preserve"> przez podmiot upoważniony przez ministra właściwego do spraw rolnictwa</w:t>
      </w:r>
      <w:r w:rsidRPr="002923F0">
        <w:rPr>
          <w:sz w:val="24"/>
          <w:szCs w:val="24"/>
        </w:rPr>
        <w:t xml:space="preserve"> oraz pakietów, odkładów z matkami pszczelimi pochodzącymi z</w:t>
      </w:r>
      <w:r w:rsidR="007823CE" w:rsidRPr="002923F0">
        <w:rPr>
          <w:sz w:val="24"/>
          <w:szCs w:val="24"/>
        </w:rPr>
        <w:t> </w:t>
      </w:r>
      <w:r w:rsidRPr="002923F0">
        <w:rPr>
          <w:sz w:val="24"/>
          <w:szCs w:val="24"/>
        </w:rPr>
        <w:t>linii hodowlanych pszczół</w:t>
      </w:r>
      <w:r w:rsidR="00780D4A" w:rsidRPr="002923F0">
        <w:rPr>
          <w:sz w:val="24"/>
          <w:szCs w:val="24"/>
        </w:rPr>
        <w:t>,</w:t>
      </w:r>
      <w:r w:rsidR="004044B7" w:rsidRPr="002923F0">
        <w:rPr>
          <w:sz w:val="24"/>
          <w:szCs w:val="24"/>
        </w:rPr>
        <w:t xml:space="preserve"> dla których prowadzone są księgi i rejestry</w:t>
      </w:r>
      <w:r w:rsidRPr="002923F0">
        <w:rPr>
          <w:sz w:val="24"/>
          <w:szCs w:val="24"/>
        </w:rPr>
        <w:t>, dokonanych wyłącznie na potrzeby gospodarstw pasiecznych.</w:t>
      </w:r>
    </w:p>
    <w:p w:rsidR="00387A0C" w:rsidRPr="002923F0" w:rsidRDefault="001A3BEB" w:rsidP="001A3BEB">
      <w:pPr>
        <w:numPr>
          <w:ilvl w:val="0"/>
          <w:numId w:val="75"/>
        </w:numPr>
        <w:autoSpaceDE w:val="0"/>
        <w:autoSpaceDN w:val="0"/>
        <w:adjustRightInd w:val="0"/>
        <w:spacing w:line="360" w:lineRule="auto"/>
        <w:ind w:left="1270" w:hanging="703"/>
        <w:jc w:val="both"/>
        <w:rPr>
          <w:color w:val="000000"/>
          <w:spacing w:val="-2"/>
          <w:sz w:val="24"/>
          <w:szCs w:val="24"/>
        </w:rPr>
      </w:pPr>
      <w:r w:rsidRPr="002923F0">
        <w:rPr>
          <w:color w:val="000000"/>
          <w:spacing w:val="-2"/>
          <w:sz w:val="24"/>
          <w:szCs w:val="24"/>
        </w:rPr>
        <w:t>K</w:t>
      </w:r>
      <w:r w:rsidR="00070543" w:rsidRPr="002923F0">
        <w:rPr>
          <w:color w:val="000000"/>
          <w:spacing w:val="-2"/>
          <w:sz w:val="24"/>
          <w:szCs w:val="24"/>
        </w:rPr>
        <w:t xml:space="preserve">oszty dodatkowe – wydatki poniesione </w:t>
      </w:r>
      <w:r w:rsidR="006B6BE5" w:rsidRPr="002923F0">
        <w:rPr>
          <w:color w:val="000000"/>
          <w:spacing w:val="-2"/>
          <w:sz w:val="24"/>
          <w:szCs w:val="24"/>
        </w:rPr>
        <w:t>(</w:t>
      </w:r>
      <w:r w:rsidR="006B6BE5" w:rsidRPr="002923F0">
        <w:rPr>
          <w:spacing w:val="-2"/>
          <w:sz w:val="24"/>
          <w:szCs w:val="24"/>
        </w:rPr>
        <w:t xml:space="preserve">w okresie od 1 sierpnia danego roku do 31 lipca roku następnego) </w:t>
      </w:r>
      <w:r w:rsidR="00070543" w:rsidRPr="002923F0">
        <w:rPr>
          <w:color w:val="000000"/>
          <w:spacing w:val="-2"/>
          <w:sz w:val="24"/>
          <w:szCs w:val="24"/>
        </w:rPr>
        <w:t xml:space="preserve">na udokumentowane koszty bezpośrednio związane </w:t>
      </w:r>
      <w:r w:rsidR="007E3724">
        <w:rPr>
          <w:color w:val="000000"/>
          <w:spacing w:val="-2"/>
          <w:sz w:val="24"/>
          <w:szCs w:val="24"/>
        </w:rPr>
        <w:br/>
      </w:r>
      <w:r w:rsidR="00070543" w:rsidRPr="002923F0">
        <w:rPr>
          <w:color w:val="000000"/>
          <w:spacing w:val="-2"/>
          <w:sz w:val="24"/>
          <w:szCs w:val="24"/>
        </w:rPr>
        <w:t xml:space="preserve">z wykonaniem projektu oraz związanej z tym robocizny. Refundacji podlegają koszty w wysokości nie większej niż </w:t>
      </w:r>
      <w:r w:rsidR="005A3A82" w:rsidRPr="002923F0">
        <w:rPr>
          <w:color w:val="000000"/>
          <w:spacing w:val="-2"/>
          <w:sz w:val="24"/>
          <w:szCs w:val="24"/>
        </w:rPr>
        <w:t>5</w:t>
      </w:r>
      <w:r w:rsidR="00070543" w:rsidRPr="002923F0">
        <w:rPr>
          <w:color w:val="000000"/>
          <w:spacing w:val="-2"/>
          <w:sz w:val="24"/>
          <w:szCs w:val="24"/>
        </w:rPr>
        <w:t xml:space="preserve">% wartości kosztów podstawowych projektu przyjętych do refundacji. W skład kosztów dodatkowych wchodzą: koszty poniesione na zakup materiałów biurowych, korespondencję, telekomunikację, </w:t>
      </w:r>
      <w:r w:rsidR="00DB7027" w:rsidRPr="002923F0">
        <w:rPr>
          <w:color w:val="000000"/>
          <w:spacing w:val="-2"/>
          <w:sz w:val="24"/>
          <w:szCs w:val="24"/>
        </w:rPr>
        <w:t xml:space="preserve">prace biurowe, </w:t>
      </w:r>
      <w:r w:rsidR="00070543" w:rsidRPr="002923F0">
        <w:rPr>
          <w:color w:val="000000"/>
          <w:spacing w:val="-2"/>
          <w:sz w:val="24"/>
          <w:szCs w:val="24"/>
        </w:rPr>
        <w:t>wynagrodzenie pracowników podmiotu uprawnionego biorących udział przy obsłudze projektu, wynagrodzenie firm/osób zewnętrznych, którym podmiot uprawniony zleci wykonanie usług w zakresie księgowości, rachunkowości lub innych działań związanych z realizacją projektu itp.</w:t>
      </w:r>
      <w:r w:rsidR="00DB7027" w:rsidRPr="002923F0">
        <w:rPr>
          <w:color w:val="000000"/>
          <w:spacing w:val="-2"/>
          <w:sz w:val="24"/>
          <w:szCs w:val="24"/>
        </w:rPr>
        <w:t xml:space="preserve"> </w:t>
      </w:r>
      <w:r w:rsidR="007E3724">
        <w:rPr>
          <w:color w:val="000000"/>
          <w:spacing w:val="-2"/>
          <w:sz w:val="24"/>
          <w:szCs w:val="24"/>
        </w:rPr>
        <w:br/>
      </w:r>
      <w:r w:rsidR="00070543" w:rsidRPr="002923F0">
        <w:rPr>
          <w:color w:val="000000"/>
          <w:spacing w:val="-2"/>
          <w:sz w:val="24"/>
          <w:szCs w:val="24"/>
        </w:rPr>
        <w:t>W przypadku wynagrodzenia pracowników zatrudnionych przez podmiot uprawniony na podstawie umowy o pracę, będzie brany pod uwagę pasek listy płac wraz z</w:t>
      </w:r>
      <w:r w:rsidR="007823CE" w:rsidRPr="002923F0">
        <w:rPr>
          <w:color w:val="000000"/>
          <w:spacing w:val="-2"/>
          <w:sz w:val="24"/>
          <w:szCs w:val="24"/>
        </w:rPr>
        <w:t> </w:t>
      </w:r>
      <w:r w:rsidR="00070543" w:rsidRPr="002923F0">
        <w:rPr>
          <w:color w:val="000000"/>
          <w:spacing w:val="-2"/>
          <w:sz w:val="24"/>
          <w:szCs w:val="24"/>
        </w:rPr>
        <w:t>oświadczeniem podmiotu uprawnionego jaka część wynagrodzenia pracownika jest związana z pracą w ramach przedmiotowego projektu. W</w:t>
      </w:r>
      <w:r w:rsidR="007823CE" w:rsidRPr="002923F0">
        <w:rPr>
          <w:color w:val="000000"/>
          <w:spacing w:val="-2"/>
          <w:sz w:val="24"/>
          <w:szCs w:val="24"/>
        </w:rPr>
        <w:t> </w:t>
      </w:r>
      <w:r w:rsidR="00070543" w:rsidRPr="002923F0">
        <w:rPr>
          <w:color w:val="000000"/>
          <w:spacing w:val="-2"/>
          <w:sz w:val="24"/>
          <w:szCs w:val="24"/>
        </w:rPr>
        <w:t>przypadku faktur dokumentujących usługi telekomunikacyjne wymagane jest oświadczenie podmiotu uprawnionego jaka część kwoty z faktury obejmuje koszty poniesione w ramach przedmiotowego projektu.</w:t>
      </w:r>
      <w:r w:rsidR="00247AB3" w:rsidRPr="002923F0">
        <w:rPr>
          <w:color w:val="000000"/>
          <w:spacing w:val="-2"/>
          <w:sz w:val="24"/>
          <w:szCs w:val="24"/>
        </w:rPr>
        <w:t xml:space="preserve"> W przypadku umów cywilnoprawnych (np. umowy o dzieło, umowy zlecenie) refundacji podlegają koszty netto (kwoty pomniejszone o podatek VAT, podatek dochodowy, zaliczkę na podatek dochodowy).</w:t>
      </w:r>
    </w:p>
    <w:p w:rsidR="00092BEC" w:rsidRPr="002923F0" w:rsidRDefault="00092BEC" w:rsidP="001A3BEB">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ab/>
        <w:t>Wymagania dla projektów skład</w:t>
      </w:r>
      <w:r w:rsidR="00370A2F" w:rsidRPr="002923F0">
        <w:rPr>
          <w:rFonts w:ascii="Times New Roman" w:hAnsi="Times New Roman"/>
          <w:b/>
          <w:sz w:val="24"/>
          <w:szCs w:val="24"/>
        </w:rPr>
        <w:t>anych przez podmioty uprawnione</w:t>
      </w:r>
    </w:p>
    <w:p w:rsidR="002F128B" w:rsidRPr="002923F0" w:rsidRDefault="00070543" w:rsidP="001A3BEB">
      <w:pPr>
        <w:spacing w:line="360" w:lineRule="auto"/>
        <w:ind w:left="567"/>
        <w:jc w:val="both"/>
        <w:rPr>
          <w:sz w:val="24"/>
          <w:szCs w:val="24"/>
        </w:rPr>
      </w:pPr>
      <w:r w:rsidRPr="002923F0">
        <w:rPr>
          <w:sz w:val="24"/>
          <w:szCs w:val="24"/>
        </w:rPr>
        <w:t xml:space="preserve">Podmiot uprawniony może ubiegać się o refundację kosztów zakupu matek pszczelich, odkładów, pakietów na podstawie jednego projektu. Projekt powinien być składany na </w:t>
      </w:r>
      <w:r w:rsidRPr="002923F0">
        <w:rPr>
          <w:sz w:val="24"/>
          <w:szCs w:val="24"/>
        </w:rPr>
        <w:lastRenderedPageBreak/>
        <w:t>formularzu stanowiącym</w:t>
      </w:r>
      <w:r w:rsidRPr="002923F0">
        <w:rPr>
          <w:b/>
          <w:sz w:val="24"/>
          <w:szCs w:val="24"/>
        </w:rPr>
        <w:t xml:space="preserve"> załącznik nr 5 </w:t>
      </w:r>
      <w:r w:rsidRPr="002923F0">
        <w:rPr>
          <w:sz w:val="24"/>
          <w:szCs w:val="24"/>
        </w:rPr>
        <w:t xml:space="preserve">do niniejszych </w:t>
      </w:r>
      <w:r w:rsidR="003278D9">
        <w:rPr>
          <w:sz w:val="24"/>
          <w:szCs w:val="24"/>
        </w:rPr>
        <w:t>W</w:t>
      </w:r>
      <w:r w:rsidRPr="002923F0">
        <w:rPr>
          <w:sz w:val="24"/>
          <w:szCs w:val="24"/>
        </w:rPr>
        <w:t>arunków.</w:t>
      </w:r>
      <w:r w:rsidR="003C66C2" w:rsidRPr="002923F0">
        <w:rPr>
          <w:b/>
          <w:sz w:val="24"/>
          <w:szCs w:val="24"/>
        </w:rPr>
        <w:t xml:space="preserve"> </w:t>
      </w:r>
      <w:r w:rsidR="00CB4E23" w:rsidRPr="002923F0">
        <w:rPr>
          <w:b/>
          <w:sz w:val="24"/>
          <w:szCs w:val="24"/>
        </w:rPr>
        <w:t>Do projektu powinien być dołączony załącznik nr 8 (jeśli nie został dołączony do innego projektu)</w:t>
      </w:r>
      <w:r w:rsidR="00C71C13" w:rsidRPr="002923F0">
        <w:rPr>
          <w:b/>
          <w:sz w:val="24"/>
          <w:szCs w:val="24"/>
        </w:rPr>
        <w:t xml:space="preserve"> </w:t>
      </w:r>
      <w:r w:rsidR="00C71C13" w:rsidRPr="002923F0">
        <w:rPr>
          <w:sz w:val="24"/>
          <w:szCs w:val="24"/>
        </w:rPr>
        <w:t xml:space="preserve">oraz kopie aktualnej oferty/ofert handlowych na zakup pakietów i odkładów pszczelich </w:t>
      </w:r>
      <w:r w:rsidR="007E3724">
        <w:rPr>
          <w:sz w:val="24"/>
          <w:szCs w:val="24"/>
        </w:rPr>
        <w:br/>
      </w:r>
      <w:r w:rsidR="00C71C13" w:rsidRPr="002923F0">
        <w:rPr>
          <w:sz w:val="24"/>
          <w:szCs w:val="24"/>
        </w:rPr>
        <w:t xml:space="preserve">z liczbą </w:t>
      </w:r>
      <w:r w:rsidR="00B73380" w:rsidRPr="002923F0">
        <w:rPr>
          <w:sz w:val="24"/>
          <w:szCs w:val="24"/>
        </w:rPr>
        <w:t xml:space="preserve">pni </w:t>
      </w:r>
      <w:r w:rsidR="00C71C13" w:rsidRPr="002923F0">
        <w:rPr>
          <w:sz w:val="24"/>
          <w:szCs w:val="24"/>
        </w:rPr>
        <w:t xml:space="preserve">pszczelich posiadanych przez oferenta na dzień wystawienia oferty. </w:t>
      </w:r>
      <w:r w:rsidR="00C71C13" w:rsidRPr="002923F0">
        <w:rPr>
          <w:b/>
          <w:sz w:val="24"/>
          <w:szCs w:val="24"/>
        </w:rPr>
        <w:t>Oferta powinna zawierać informację ile pakietów i odkładów pszczelich (w sztukach) dany sprzedawca oferuje do sprzedaży danemu podmiotowi uprawnionemu</w:t>
      </w:r>
      <w:r w:rsidR="00CB4E23" w:rsidRPr="002923F0">
        <w:rPr>
          <w:b/>
          <w:sz w:val="24"/>
          <w:szCs w:val="24"/>
        </w:rPr>
        <w:t>.</w:t>
      </w:r>
    </w:p>
    <w:p w:rsidR="00092BEC" w:rsidRPr="002923F0" w:rsidRDefault="00092BEC" w:rsidP="001A3BEB">
      <w:pPr>
        <w:spacing w:line="360" w:lineRule="auto"/>
        <w:ind w:left="567"/>
        <w:jc w:val="both"/>
        <w:rPr>
          <w:sz w:val="24"/>
          <w:szCs w:val="24"/>
        </w:rPr>
      </w:pPr>
      <w:r w:rsidRPr="002923F0">
        <w:rPr>
          <w:sz w:val="24"/>
          <w:szCs w:val="24"/>
        </w:rPr>
        <w:t xml:space="preserve">Zakup pszczół powinien być dokonywany: </w:t>
      </w:r>
    </w:p>
    <w:p w:rsidR="007316DF" w:rsidRPr="002923F0" w:rsidRDefault="00092BEC" w:rsidP="001A3BEB">
      <w:pPr>
        <w:pStyle w:val="Akapitzlist"/>
        <w:numPr>
          <w:ilvl w:val="0"/>
          <w:numId w:val="90"/>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 xml:space="preserve">w przypadku matek pszczelich – matek pszczelich </w:t>
      </w:r>
      <w:r w:rsidR="000B2E03" w:rsidRPr="002923F0">
        <w:rPr>
          <w:rFonts w:ascii="Times New Roman" w:hAnsi="Times New Roman"/>
          <w:sz w:val="24"/>
          <w:szCs w:val="24"/>
        </w:rPr>
        <w:t>pochodzących</w:t>
      </w:r>
      <w:r w:rsidR="000B2E03" w:rsidRPr="002923F0" w:rsidDel="0009403B">
        <w:rPr>
          <w:rFonts w:ascii="Times New Roman" w:hAnsi="Times New Roman"/>
          <w:sz w:val="24"/>
          <w:szCs w:val="24"/>
        </w:rPr>
        <w:t xml:space="preserve"> </w:t>
      </w:r>
      <w:r w:rsidR="0009403B" w:rsidRPr="002923F0">
        <w:rPr>
          <w:rFonts w:ascii="Times New Roman" w:hAnsi="Times New Roman"/>
          <w:sz w:val="24"/>
          <w:szCs w:val="24"/>
        </w:rPr>
        <w:t xml:space="preserve">z </w:t>
      </w:r>
      <w:r w:rsidRPr="002923F0">
        <w:rPr>
          <w:rFonts w:ascii="Times New Roman" w:hAnsi="Times New Roman"/>
          <w:sz w:val="24"/>
          <w:szCs w:val="24"/>
        </w:rPr>
        <w:t xml:space="preserve">linii hodowlanych, dla których prowadzone są księgi </w:t>
      </w:r>
      <w:r w:rsidR="0096061C" w:rsidRPr="002923F0">
        <w:rPr>
          <w:rFonts w:ascii="Times New Roman" w:hAnsi="Times New Roman"/>
          <w:sz w:val="24"/>
          <w:szCs w:val="24"/>
        </w:rPr>
        <w:t xml:space="preserve">i </w:t>
      </w:r>
      <w:r w:rsidRPr="002923F0">
        <w:rPr>
          <w:rFonts w:ascii="Times New Roman" w:hAnsi="Times New Roman"/>
          <w:sz w:val="24"/>
          <w:szCs w:val="24"/>
        </w:rPr>
        <w:t>rejestry</w:t>
      </w:r>
      <w:r w:rsidR="00B65797" w:rsidRPr="002923F0">
        <w:rPr>
          <w:rFonts w:ascii="Times New Roman" w:hAnsi="Times New Roman"/>
          <w:sz w:val="24"/>
          <w:szCs w:val="24"/>
        </w:rPr>
        <w:t>,</w:t>
      </w:r>
      <w:r w:rsidRPr="002923F0">
        <w:rPr>
          <w:rFonts w:ascii="Times New Roman" w:hAnsi="Times New Roman"/>
          <w:sz w:val="24"/>
          <w:szCs w:val="24"/>
        </w:rPr>
        <w:t xml:space="preserve"> </w:t>
      </w:r>
      <w:r w:rsidR="000B2E03" w:rsidRPr="002923F0">
        <w:rPr>
          <w:rFonts w:ascii="Times New Roman" w:hAnsi="Times New Roman"/>
          <w:sz w:val="24"/>
          <w:szCs w:val="24"/>
        </w:rPr>
        <w:t xml:space="preserve">w </w:t>
      </w:r>
      <w:r w:rsidRPr="002923F0">
        <w:rPr>
          <w:rFonts w:ascii="Times New Roman" w:hAnsi="Times New Roman"/>
          <w:sz w:val="24"/>
          <w:szCs w:val="24"/>
        </w:rPr>
        <w:t>pasiek</w:t>
      </w:r>
      <w:r w:rsidR="000B2E03" w:rsidRPr="002923F0">
        <w:rPr>
          <w:rFonts w:ascii="Times New Roman" w:hAnsi="Times New Roman"/>
          <w:sz w:val="24"/>
          <w:szCs w:val="24"/>
        </w:rPr>
        <w:t>ach</w:t>
      </w:r>
      <w:r w:rsidRPr="002923F0">
        <w:rPr>
          <w:rFonts w:ascii="Times New Roman" w:hAnsi="Times New Roman"/>
          <w:sz w:val="24"/>
          <w:szCs w:val="24"/>
        </w:rPr>
        <w:t xml:space="preserve"> hodowlanych będących pod oceną prowadzoną przez podmiot upoważniony przez ministra właściwego ds. rolnictwa, posiadających zaświadczenie weterynaryjne </w:t>
      </w:r>
      <w:r w:rsidR="007E3724">
        <w:rPr>
          <w:rFonts w:ascii="Times New Roman" w:hAnsi="Times New Roman"/>
          <w:sz w:val="24"/>
          <w:szCs w:val="24"/>
        </w:rPr>
        <w:br/>
      </w:r>
      <w:r w:rsidRPr="002923F0">
        <w:rPr>
          <w:rFonts w:ascii="Times New Roman" w:hAnsi="Times New Roman"/>
          <w:sz w:val="24"/>
          <w:szCs w:val="24"/>
        </w:rPr>
        <w:t>o stanie zdrowia pszczół w pasiece, wpisanych do w</w:t>
      </w:r>
      <w:r w:rsidR="002D118D" w:rsidRPr="002923F0">
        <w:rPr>
          <w:rFonts w:ascii="Times New Roman" w:hAnsi="Times New Roman"/>
          <w:sz w:val="24"/>
          <w:szCs w:val="24"/>
        </w:rPr>
        <w:t>ykazu prowadzonego przez KOWR</w:t>
      </w:r>
      <w:r w:rsidRPr="002923F0">
        <w:rPr>
          <w:rFonts w:ascii="Times New Roman" w:hAnsi="Times New Roman"/>
          <w:sz w:val="24"/>
          <w:szCs w:val="24"/>
        </w:rPr>
        <w:t>,</w:t>
      </w:r>
    </w:p>
    <w:p w:rsidR="00092BEC" w:rsidRPr="002923F0" w:rsidRDefault="00092BEC" w:rsidP="001A3BEB">
      <w:pPr>
        <w:pStyle w:val="Akapitzlist"/>
        <w:numPr>
          <w:ilvl w:val="0"/>
          <w:numId w:val="90"/>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w przypadku pakietów</w:t>
      </w:r>
      <w:r w:rsidR="00A03FE4" w:rsidRPr="002923F0">
        <w:rPr>
          <w:rFonts w:ascii="Times New Roman" w:hAnsi="Times New Roman"/>
          <w:sz w:val="24"/>
          <w:szCs w:val="24"/>
        </w:rPr>
        <w:t xml:space="preserve"> lub </w:t>
      </w:r>
      <w:r w:rsidRPr="002923F0">
        <w:rPr>
          <w:rFonts w:ascii="Times New Roman" w:hAnsi="Times New Roman"/>
          <w:sz w:val="24"/>
          <w:szCs w:val="24"/>
        </w:rPr>
        <w:t xml:space="preserve">odkładów w pasiekach: </w:t>
      </w:r>
    </w:p>
    <w:p w:rsidR="00092BEC" w:rsidRPr="002923F0" w:rsidRDefault="00092BEC" w:rsidP="00502FBE">
      <w:pPr>
        <w:pStyle w:val="Akapitzlist"/>
        <w:numPr>
          <w:ilvl w:val="0"/>
          <w:numId w:val="143"/>
        </w:numPr>
        <w:spacing w:after="0" w:line="360" w:lineRule="auto"/>
        <w:ind w:left="1701" w:hanging="567"/>
        <w:jc w:val="both"/>
        <w:rPr>
          <w:rFonts w:ascii="Times New Roman" w:hAnsi="Times New Roman"/>
          <w:sz w:val="24"/>
          <w:szCs w:val="24"/>
        </w:rPr>
      </w:pPr>
      <w:r w:rsidRPr="002923F0">
        <w:rPr>
          <w:rFonts w:ascii="Times New Roman" w:hAnsi="Times New Roman"/>
          <w:spacing w:val="-2"/>
          <w:sz w:val="24"/>
          <w:szCs w:val="24"/>
        </w:rPr>
        <w:t>hodowlanych będących pod oceną prowadzoną przez podmiot upoważniony przez ministra właściwego ds. rolnictwa, posiadających zaświadczenie weterynaryjne o stanie zdrowia pszczół w pasiece, wpisanych do w</w:t>
      </w:r>
      <w:r w:rsidR="002D118D" w:rsidRPr="002923F0">
        <w:rPr>
          <w:rFonts w:ascii="Times New Roman" w:hAnsi="Times New Roman"/>
          <w:spacing w:val="-2"/>
          <w:sz w:val="24"/>
          <w:szCs w:val="24"/>
        </w:rPr>
        <w:t>ykazu prowadzonego przez KOWR</w:t>
      </w:r>
      <w:r w:rsidRPr="002923F0">
        <w:rPr>
          <w:rFonts w:ascii="Times New Roman" w:hAnsi="Times New Roman"/>
          <w:spacing w:val="-2"/>
          <w:sz w:val="24"/>
          <w:szCs w:val="24"/>
        </w:rPr>
        <w:t>,</w:t>
      </w:r>
    </w:p>
    <w:p w:rsidR="00092BEC" w:rsidRPr="002923F0" w:rsidRDefault="00092BEC" w:rsidP="00502FBE">
      <w:pPr>
        <w:pStyle w:val="Akapitzlist"/>
        <w:numPr>
          <w:ilvl w:val="0"/>
          <w:numId w:val="143"/>
        </w:numPr>
        <w:spacing w:after="0" w:line="360" w:lineRule="auto"/>
        <w:ind w:left="1701" w:hanging="567"/>
        <w:jc w:val="both"/>
        <w:rPr>
          <w:rFonts w:ascii="Times New Roman" w:hAnsi="Times New Roman"/>
          <w:sz w:val="24"/>
          <w:szCs w:val="24"/>
        </w:rPr>
      </w:pPr>
      <w:r w:rsidRPr="002923F0">
        <w:rPr>
          <w:rFonts w:ascii="Times New Roman" w:hAnsi="Times New Roman"/>
          <w:spacing w:val="-2"/>
          <w:sz w:val="24"/>
          <w:szCs w:val="24"/>
        </w:rPr>
        <w:t>rekomendowanych przez podmiot uprawniony, posiadających weterynaryjny numer identyfikacyjny</w:t>
      </w:r>
      <w:r w:rsidR="00E156D1" w:rsidRPr="002923F0">
        <w:rPr>
          <w:rFonts w:ascii="Times New Roman" w:hAnsi="Times New Roman"/>
          <w:spacing w:val="-2"/>
          <w:sz w:val="24"/>
          <w:szCs w:val="24"/>
        </w:rPr>
        <w:t xml:space="preserve"> nadany w związku z prowadzeniem działalności nadzorowanej dotyczącej pszczół</w:t>
      </w:r>
      <w:r w:rsidRPr="002923F0">
        <w:rPr>
          <w:rFonts w:ascii="Times New Roman" w:hAnsi="Times New Roman"/>
          <w:spacing w:val="-2"/>
          <w:sz w:val="24"/>
          <w:szCs w:val="24"/>
        </w:rPr>
        <w:t xml:space="preserve"> lub wpisanych do rejestru PLW, posiadających zaświadczenie weterynaryjne o stanie zdrowia pszczół w</w:t>
      </w:r>
      <w:r w:rsidR="007823CE" w:rsidRPr="002923F0">
        <w:rPr>
          <w:rFonts w:ascii="Times New Roman" w:hAnsi="Times New Roman"/>
          <w:spacing w:val="-2"/>
          <w:sz w:val="24"/>
          <w:szCs w:val="24"/>
        </w:rPr>
        <w:t> </w:t>
      </w:r>
      <w:r w:rsidRPr="002923F0">
        <w:rPr>
          <w:rFonts w:ascii="Times New Roman" w:hAnsi="Times New Roman"/>
          <w:spacing w:val="-2"/>
          <w:sz w:val="24"/>
          <w:szCs w:val="24"/>
        </w:rPr>
        <w:t>pasiece, wpisanych do w</w:t>
      </w:r>
      <w:r w:rsidR="002D118D" w:rsidRPr="002923F0">
        <w:rPr>
          <w:rFonts w:ascii="Times New Roman" w:hAnsi="Times New Roman"/>
          <w:spacing w:val="-2"/>
          <w:sz w:val="24"/>
          <w:szCs w:val="24"/>
        </w:rPr>
        <w:t>ykazu prowadzonego przez KOWR</w:t>
      </w:r>
      <w:r w:rsidRPr="002923F0">
        <w:rPr>
          <w:rFonts w:ascii="Times New Roman" w:hAnsi="Times New Roman"/>
          <w:spacing w:val="-2"/>
          <w:sz w:val="24"/>
          <w:szCs w:val="24"/>
        </w:rPr>
        <w:t>.</w:t>
      </w:r>
    </w:p>
    <w:p w:rsidR="004044B7" w:rsidRPr="002923F0" w:rsidRDefault="00092BEC" w:rsidP="001A3BEB">
      <w:pPr>
        <w:numPr>
          <w:ilvl w:val="0"/>
          <w:numId w:val="86"/>
        </w:numPr>
        <w:spacing w:line="360" w:lineRule="auto"/>
        <w:ind w:left="1134" w:hanging="567"/>
        <w:jc w:val="both"/>
        <w:rPr>
          <w:sz w:val="24"/>
          <w:szCs w:val="24"/>
        </w:rPr>
      </w:pPr>
      <w:r w:rsidRPr="002923F0">
        <w:rPr>
          <w:sz w:val="24"/>
          <w:szCs w:val="24"/>
        </w:rPr>
        <w:t>Matki w pakietach</w:t>
      </w:r>
      <w:r w:rsidR="000B2E03" w:rsidRPr="002923F0">
        <w:rPr>
          <w:sz w:val="24"/>
          <w:szCs w:val="24"/>
        </w:rPr>
        <w:t xml:space="preserve"> </w:t>
      </w:r>
      <w:r w:rsidR="00A03FE4" w:rsidRPr="002923F0">
        <w:rPr>
          <w:sz w:val="24"/>
          <w:szCs w:val="24"/>
        </w:rPr>
        <w:t xml:space="preserve">lub </w:t>
      </w:r>
      <w:r w:rsidRPr="002923F0">
        <w:rPr>
          <w:sz w:val="24"/>
          <w:szCs w:val="24"/>
        </w:rPr>
        <w:t>odkładach kupowanych w pasiekach rekomendowanych, muszą pochodzić z linii hodowlanych pszczół, dla których prowadzone są księgi lub rejestry.</w:t>
      </w:r>
    </w:p>
    <w:p w:rsidR="004044B7" w:rsidRPr="002923F0" w:rsidRDefault="00092BEC" w:rsidP="001A3BEB">
      <w:pPr>
        <w:numPr>
          <w:ilvl w:val="0"/>
          <w:numId w:val="86"/>
        </w:numPr>
        <w:spacing w:line="360" w:lineRule="auto"/>
        <w:ind w:left="1134" w:hanging="567"/>
        <w:jc w:val="both"/>
        <w:rPr>
          <w:sz w:val="24"/>
          <w:szCs w:val="24"/>
        </w:rPr>
      </w:pPr>
      <w:r w:rsidRPr="002923F0">
        <w:rPr>
          <w:sz w:val="24"/>
          <w:szCs w:val="24"/>
        </w:rPr>
        <w:t xml:space="preserve">Pochodzenie zakupionych matek pszczelich lub matek pszczelich zakupionych </w:t>
      </w:r>
      <w:r w:rsidR="007E3724">
        <w:rPr>
          <w:sz w:val="24"/>
          <w:szCs w:val="24"/>
        </w:rPr>
        <w:br/>
      </w:r>
      <w:r w:rsidRPr="002923F0">
        <w:rPr>
          <w:sz w:val="24"/>
          <w:szCs w:val="24"/>
        </w:rPr>
        <w:t>w pakietach</w:t>
      </w:r>
      <w:r w:rsidR="000B2E03" w:rsidRPr="002923F0">
        <w:rPr>
          <w:sz w:val="24"/>
          <w:szCs w:val="24"/>
        </w:rPr>
        <w:t xml:space="preserve"> </w:t>
      </w:r>
      <w:r w:rsidR="00A03FE4" w:rsidRPr="002923F0">
        <w:rPr>
          <w:sz w:val="24"/>
          <w:szCs w:val="24"/>
        </w:rPr>
        <w:t xml:space="preserve">lub </w:t>
      </w:r>
      <w:r w:rsidRPr="002923F0">
        <w:rPr>
          <w:sz w:val="24"/>
          <w:szCs w:val="24"/>
        </w:rPr>
        <w:t>odkładach powinno być potwierdzone w karcie pochodzenia.</w:t>
      </w:r>
    </w:p>
    <w:p w:rsidR="004044B7" w:rsidRPr="002923F0" w:rsidRDefault="00092BEC" w:rsidP="001A3BEB">
      <w:pPr>
        <w:numPr>
          <w:ilvl w:val="0"/>
          <w:numId w:val="86"/>
        </w:numPr>
        <w:spacing w:line="360" w:lineRule="auto"/>
        <w:ind w:left="1134" w:hanging="567"/>
        <w:jc w:val="both"/>
        <w:rPr>
          <w:sz w:val="24"/>
          <w:szCs w:val="24"/>
        </w:rPr>
      </w:pPr>
      <w:r w:rsidRPr="002923F0">
        <w:rPr>
          <w:sz w:val="24"/>
          <w:szCs w:val="24"/>
        </w:rPr>
        <w:t xml:space="preserve">Producent pakietów </w:t>
      </w:r>
      <w:r w:rsidR="00A03FE4" w:rsidRPr="002923F0">
        <w:rPr>
          <w:sz w:val="24"/>
          <w:szCs w:val="24"/>
        </w:rPr>
        <w:t xml:space="preserve">lub </w:t>
      </w:r>
      <w:r w:rsidRPr="002923F0">
        <w:rPr>
          <w:sz w:val="24"/>
          <w:szCs w:val="24"/>
        </w:rPr>
        <w:t xml:space="preserve">odkładów, na potrzeby związane z KPWP, nie może wyprodukować w jednym sezonie więcej niż </w:t>
      </w:r>
      <w:r w:rsidRPr="002923F0">
        <w:rPr>
          <w:b/>
          <w:sz w:val="24"/>
          <w:szCs w:val="24"/>
        </w:rPr>
        <w:t xml:space="preserve">300% liczby posiadanych </w:t>
      </w:r>
      <w:r w:rsidR="00D53CE2" w:rsidRPr="002923F0">
        <w:rPr>
          <w:b/>
          <w:sz w:val="24"/>
          <w:szCs w:val="24"/>
        </w:rPr>
        <w:t>pni</w:t>
      </w:r>
      <w:r w:rsidRPr="002923F0">
        <w:rPr>
          <w:b/>
          <w:sz w:val="24"/>
          <w:szCs w:val="24"/>
        </w:rPr>
        <w:t xml:space="preserve"> pszczelich</w:t>
      </w:r>
      <w:r w:rsidR="00864EEB" w:rsidRPr="002923F0">
        <w:rPr>
          <w:b/>
          <w:sz w:val="24"/>
          <w:szCs w:val="24"/>
        </w:rPr>
        <w:t xml:space="preserve"> przedstawionych w zaświadczeniu weterynaryjnym. </w:t>
      </w:r>
    </w:p>
    <w:p w:rsidR="004044B7" w:rsidRPr="002923F0" w:rsidRDefault="00092BEC" w:rsidP="001A3BEB">
      <w:pPr>
        <w:numPr>
          <w:ilvl w:val="0"/>
          <w:numId w:val="86"/>
        </w:numPr>
        <w:spacing w:line="360" w:lineRule="auto"/>
        <w:ind w:left="1134" w:hanging="567"/>
        <w:jc w:val="both"/>
        <w:rPr>
          <w:b/>
          <w:sz w:val="24"/>
          <w:szCs w:val="24"/>
        </w:rPr>
      </w:pPr>
      <w:r w:rsidRPr="002923F0">
        <w:rPr>
          <w:b/>
          <w:sz w:val="24"/>
          <w:szCs w:val="24"/>
        </w:rPr>
        <w:t xml:space="preserve">Cena jednostkowa netto </w:t>
      </w:r>
      <w:r w:rsidR="00427166" w:rsidRPr="002923F0">
        <w:rPr>
          <w:b/>
          <w:sz w:val="24"/>
          <w:szCs w:val="24"/>
        </w:rPr>
        <w:t xml:space="preserve">matki, </w:t>
      </w:r>
      <w:r w:rsidRPr="002923F0">
        <w:rPr>
          <w:b/>
          <w:sz w:val="24"/>
          <w:szCs w:val="24"/>
        </w:rPr>
        <w:t>pakietu</w:t>
      </w:r>
      <w:r w:rsidR="00A03FE4" w:rsidRPr="002923F0">
        <w:rPr>
          <w:b/>
          <w:sz w:val="24"/>
          <w:szCs w:val="24"/>
        </w:rPr>
        <w:t xml:space="preserve"> lub </w:t>
      </w:r>
      <w:r w:rsidRPr="002923F0">
        <w:rPr>
          <w:b/>
          <w:sz w:val="24"/>
          <w:szCs w:val="24"/>
        </w:rPr>
        <w:t xml:space="preserve">odkładu przyjęta do refundacji nie może przekroczyć </w:t>
      </w:r>
      <w:r w:rsidR="0037690F" w:rsidRPr="002923F0">
        <w:rPr>
          <w:b/>
          <w:sz w:val="24"/>
          <w:szCs w:val="24"/>
        </w:rPr>
        <w:t xml:space="preserve">250 </w:t>
      </w:r>
      <w:r w:rsidRPr="002923F0">
        <w:rPr>
          <w:b/>
          <w:sz w:val="24"/>
          <w:szCs w:val="24"/>
        </w:rPr>
        <w:t>zł/sztukę.</w:t>
      </w:r>
    </w:p>
    <w:p w:rsidR="004044B7" w:rsidRPr="002923F0" w:rsidRDefault="00092BEC" w:rsidP="001A3BEB">
      <w:pPr>
        <w:pStyle w:val="Akapitzlist"/>
        <w:numPr>
          <w:ilvl w:val="0"/>
          <w:numId w:val="86"/>
        </w:numPr>
        <w:spacing w:after="0" w:line="360" w:lineRule="auto"/>
        <w:ind w:left="1134" w:hanging="567"/>
        <w:jc w:val="both"/>
        <w:rPr>
          <w:rFonts w:ascii="Times New Roman" w:hAnsi="Times New Roman"/>
          <w:spacing w:val="-3"/>
          <w:sz w:val="24"/>
          <w:szCs w:val="24"/>
        </w:rPr>
      </w:pPr>
      <w:r w:rsidRPr="002923F0">
        <w:rPr>
          <w:rFonts w:ascii="Times New Roman" w:hAnsi="Times New Roman"/>
          <w:spacing w:val="-3"/>
          <w:sz w:val="24"/>
          <w:szCs w:val="24"/>
        </w:rPr>
        <w:lastRenderedPageBreak/>
        <w:t xml:space="preserve">Pasieka produkująca matki, odkłady </w:t>
      </w:r>
      <w:r w:rsidR="00A03FE4" w:rsidRPr="002923F0">
        <w:rPr>
          <w:rFonts w:ascii="Times New Roman" w:hAnsi="Times New Roman"/>
          <w:spacing w:val="-3"/>
          <w:sz w:val="24"/>
          <w:szCs w:val="24"/>
        </w:rPr>
        <w:t xml:space="preserve">lub </w:t>
      </w:r>
      <w:r w:rsidRPr="002923F0">
        <w:rPr>
          <w:rFonts w:ascii="Times New Roman" w:hAnsi="Times New Roman"/>
          <w:spacing w:val="-3"/>
          <w:sz w:val="24"/>
          <w:szCs w:val="24"/>
        </w:rPr>
        <w:t xml:space="preserve">pakiety przed rozpoczęciem sprzedaży </w:t>
      </w:r>
      <w:r w:rsidR="007E3724">
        <w:rPr>
          <w:rFonts w:ascii="Times New Roman" w:hAnsi="Times New Roman"/>
          <w:spacing w:val="-3"/>
          <w:sz w:val="24"/>
          <w:szCs w:val="24"/>
        </w:rPr>
        <w:br/>
      </w:r>
      <w:r w:rsidR="006835F7" w:rsidRPr="002923F0">
        <w:rPr>
          <w:rFonts w:ascii="Times New Roman" w:hAnsi="Times New Roman"/>
          <w:spacing w:val="-3"/>
          <w:sz w:val="24"/>
          <w:szCs w:val="24"/>
        </w:rPr>
        <w:t xml:space="preserve">w </w:t>
      </w:r>
      <w:r w:rsidRPr="002923F0">
        <w:rPr>
          <w:rFonts w:ascii="Times New Roman" w:hAnsi="Times New Roman"/>
          <w:spacing w:val="-3"/>
          <w:sz w:val="24"/>
          <w:szCs w:val="24"/>
        </w:rPr>
        <w:t xml:space="preserve">danym sezonie przesyła do </w:t>
      </w:r>
      <w:r w:rsidR="00E8592E" w:rsidRPr="002923F0">
        <w:rPr>
          <w:rFonts w:ascii="Times New Roman" w:hAnsi="Times New Roman"/>
          <w:spacing w:val="-3"/>
          <w:sz w:val="24"/>
          <w:szCs w:val="24"/>
        </w:rPr>
        <w:t xml:space="preserve">KOWR </w:t>
      </w:r>
      <w:r w:rsidRPr="002923F0">
        <w:rPr>
          <w:rFonts w:ascii="Times New Roman" w:hAnsi="Times New Roman"/>
          <w:spacing w:val="-3"/>
          <w:sz w:val="24"/>
          <w:szCs w:val="24"/>
        </w:rPr>
        <w:t xml:space="preserve">aktualne zaświadczenie weterynaryjne o zdrowotności </w:t>
      </w:r>
      <w:r w:rsidR="00D53CE2" w:rsidRPr="002923F0">
        <w:rPr>
          <w:rFonts w:ascii="Times New Roman" w:hAnsi="Times New Roman"/>
          <w:spacing w:val="-3"/>
          <w:sz w:val="24"/>
          <w:szCs w:val="24"/>
        </w:rPr>
        <w:t>pni</w:t>
      </w:r>
      <w:r w:rsidRPr="002923F0">
        <w:rPr>
          <w:rFonts w:ascii="Times New Roman" w:hAnsi="Times New Roman"/>
          <w:spacing w:val="-3"/>
          <w:sz w:val="24"/>
          <w:szCs w:val="24"/>
        </w:rPr>
        <w:t xml:space="preserve"> pszczelich. Lekarz weterynarii wolnej pr</w:t>
      </w:r>
      <w:r w:rsidR="006835F7" w:rsidRPr="002923F0">
        <w:rPr>
          <w:rFonts w:ascii="Times New Roman" w:hAnsi="Times New Roman"/>
          <w:spacing w:val="-3"/>
          <w:sz w:val="24"/>
          <w:szCs w:val="24"/>
        </w:rPr>
        <w:t xml:space="preserve">aktyki wystawia zaświadczenie o </w:t>
      </w:r>
      <w:r w:rsidRPr="002923F0">
        <w:rPr>
          <w:rFonts w:ascii="Times New Roman" w:hAnsi="Times New Roman"/>
          <w:spacing w:val="-3"/>
          <w:sz w:val="24"/>
          <w:szCs w:val="24"/>
        </w:rPr>
        <w:t xml:space="preserve">stanie zdrowotnym pasieki na podstawie badania klinicznego </w:t>
      </w:r>
      <w:r w:rsidR="00D53CE2" w:rsidRPr="002923F0">
        <w:rPr>
          <w:rFonts w:ascii="Times New Roman" w:hAnsi="Times New Roman"/>
          <w:spacing w:val="-3"/>
          <w:sz w:val="24"/>
          <w:szCs w:val="24"/>
        </w:rPr>
        <w:t>pni</w:t>
      </w:r>
      <w:r w:rsidRPr="002923F0">
        <w:rPr>
          <w:rFonts w:ascii="Times New Roman" w:hAnsi="Times New Roman"/>
          <w:spacing w:val="-3"/>
          <w:sz w:val="24"/>
          <w:szCs w:val="24"/>
        </w:rPr>
        <w:t xml:space="preserve"> pszczelich w pasiece. Badanie kliniczne powinno zostać wykonane </w:t>
      </w:r>
      <w:r w:rsidR="00DB12EE" w:rsidRPr="002923F0">
        <w:rPr>
          <w:rFonts w:ascii="Times New Roman" w:hAnsi="Times New Roman"/>
          <w:spacing w:val="-3"/>
          <w:sz w:val="24"/>
          <w:szCs w:val="24"/>
        </w:rPr>
        <w:t>w</w:t>
      </w:r>
      <w:r w:rsidR="007823CE" w:rsidRPr="002923F0">
        <w:rPr>
          <w:rFonts w:ascii="Times New Roman" w:hAnsi="Times New Roman"/>
          <w:spacing w:val="-3"/>
          <w:sz w:val="24"/>
          <w:szCs w:val="24"/>
        </w:rPr>
        <w:t> </w:t>
      </w:r>
      <w:r w:rsidR="00DB12EE" w:rsidRPr="002923F0">
        <w:rPr>
          <w:rFonts w:ascii="Times New Roman" w:hAnsi="Times New Roman"/>
          <w:spacing w:val="-3"/>
          <w:sz w:val="24"/>
          <w:szCs w:val="24"/>
        </w:rPr>
        <w:t xml:space="preserve">szczególności </w:t>
      </w:r>
      <w:r w:rsidRPr="002923F0">
        <w:rPr>
          <w:rFonts w:ascii="Times New Roman" w:hAnsi="Times New Roman"/>
          <w:spacing w:val="-3"/>
          <w:sz w:val="24"/>
          <w:szCs w:val="24"/>
        </w:rPr>
        <w:t>w kierunku</w:t>
      </w:r>
      <w:r w:rsidR="000B2E03" w:rsidRPr="002923F0">
        <w:rPr>
          <w:rFonts w:ascii="Times New Roman" w:hAnsi="Times New Roman"/>
          <w:spacing w:val="-3"/>
          <w:sz w:val="24"/>
          <w:szCs w:val="24"/>
        </w:rPr>
        <w:t xml:space="preserve"> warrozy, nosemozy, zgnilca </w:t>
      </w:r>
      <w:r w:rsidR="00BD2F01" w:rsidRPr="002923F0">
        <w:rPr>
          <w:rFonts w:ascii="Times New Roman" w:hAnsi="Times New Roman"/>
          <w:spacing w:val="-3"/>
          <w:sz w:val="24"/>
          <w:szCs w:val="24"/>
        </w:rPr>
        <w:t>amerykańskiego i</w:t>
      </w:r>
      <w:r w:rsidR="007823CE" w:rsidRPr="002923F0">
        <w:rPr>
          <w:rFonts w:ascii="Times New Roman" w:hAnsi="Times New Roman"/>
          <w:spacing w:val="-3"/>
          <w:sz w:val="24"/>
          <w:szCs w:val="24"/>
        </w:rPr>
        <w:t> </w:t>
      </w:r>
      <w:r w:rsidR="00BD2F01" w:rsidRPr="002923F0">
        <w:rPr>
          <w:rFonts w:ascii="Times New Roman" w:hAnsi="Times New Roman"/>
          <w:spacing w:val="-3"/>
          <w:sz w:val="24"/>
          <w:szCs w:val="24"/>
        </w:rPr>
        <w:t>europejskiego</w:t>
      </w:r>
      <w:r w:rsidR="0098144E" w:rsidRPr="002923F0">
        <w:rPr>
          <w:rFonts w:ascii="Times New Roman" w:hAnsi="Times New Roman"/>
          <w:spacing w:val="-3"/>
          <w:sz w:val="24"/>
          <w:szCs w:val="24"/>
        </w:rPr>
        <w:t>, chorób wirusowych oraz</w:t>
      </w:r>
      <w:r w:rsidR="000B2E03" w:rsidRPr="002923F0">
        <w:rPr>
          <w:rFonts w:ascii="Times New Roman" w:hAnsi="Times New Roman"/>
          <w:spacing w:val="-3"/>
          <w:sz w:val="24"/>
          <w:szCs w:val="24"/>
        </w:rPr>
        <w:t xml:space="preserve"> grzybicy wapiennej</w:t>
      </w:r>
      <w:r w:rsidR="0098144E" w:rsidRPr="002923F0">
        <w:rPr>
          <w:rFonts w:ascii="Times New Roman" w:hAnsi="Times New Roman"/>
          <w:spacing w:val="-3"/>
          <w:sz w:val="24"/>
          <w:szCs w:val="24"/>
        </w:rPr>
        <w:t>, zgodnie</w:t>
      </w:r>
      <w:r w:rsidR="00546E51" w:rsidRPr="002923F0">
        <w:rPr>
          <w:rFonts w:ascii="Times New Roman" w:hAnsi="Times New Roman"/>
          <w:spacing w:val="-3"/>
          <w:sz w:val="24"/>
          <w:szCs w:val="24"/>
        </w:rPr>
        <w:t xml:space="preserve"> </w:t>
      </w:r>
      <w:r w:rsidR="0098144E" w:rsidRPr="002923F0">
        <w:rPr>
          <w:rFonts w:ascii="Times New Roman" w:hAnsi="Times New Roman"/>
          <w:spacing w:val="-3"/>
          <w:sz w:val="24"/>
          <w:szCs w:val="24"/>
        </w:rPr>
        <w:t>z KPWP</w:t>
      </w:r>
      <w:r w:rsidR="000B2E03" w:rsidRPr="002923F0">
        <w:rPr>
          <w:rFonts w:ascii="Times New Roman" w:hAnsi="Times New Roman"/>
          <w:spacing w:val="-3"/>
          <w:sz w:val="24"/>
          <w:szCs w:val="24"/>
        </w:rPr>
        <w:t xml:space="preserve">. </w:t>
      </w:r>
      <w:r w:rsidRPr="002923F0">
        <w:rPr>
          <w:rFonts w:ascii="Times New Roman" w:hAnsi="Times New Roman"/>
          <w:spacing w:val="-3"/>
          <w:sz w:val="24"/>
          <w:szCs w:val="24"/>
        </w:rPr>
        <w:t>Stwierdzenie objawów klinicznych</w:t>
      </w:r>
      <w:r w:rsidR="00096623" w:rsidRPr="002923F0">
        <w:rPr>
          <w:rFonts w:ascii="Times New Roman" w:hAnsi="Times New Roman"/>
          <w:spacing w:val="-3"/>
          <w:sz w:val="24"/>
          <w:szCs w:val="24"/>
        </w:rPr>
        <w:t>,</w:t>
      </w:r>
      <w:r w:rsidRPr="002923F0">
        <w:rPr>
          <w:rFonts w:ascii="Times New Roman" w:hAnsi="Times New Roman"/>
          <w:spacing w:val="-3"/>
          <w:sz w:val="24"/>
          <w:szCs w:val="24"/>
        </w:rPr>
        <w:t xml:space="preserve"> </w:t>
      </w:r>
      <w:r w:rsidR="00BD2F01" w:rsidRPr="002923F0">
        <w:rPr>
          <w:rFonts w:ascii="Times New Roman" w:hAnsi="Times New Roman"/>
          <w:spacing w:val="-3"/>
          <w:sz w:val="24"/>
          <w:szCs w:val="24"/>
        </w:rPr>
        <w:t xml:space="preserve">w szczególności </w:t>
      </w:r>
      <w:r w:rsidR="000B2E03" w:rsidRPr="002923F0">
        <w:rPr>
          <w:rFonts w:ascii="Times New Roman" w:hAnsi="Times New Roman"/>
          <w:spacing w:val="-3"/>
          <w:sz w:val="24"/>
          <w:szCs w:val="24"/>
        </w:rPr>
        <w:t xml:space="preserve">wyżej wymienionych </w:t>
      </w:r>
      <w:r w:rsidRPr="002923F0">
        <w:rPr>
          <w:rFonts w:ascii="Times New Roman" w:hAnsi="Times New Roman"/>
          <w:spacing w:val="-3"/>
          <w:sz w:val="24"/>
          <w:szCs w:val="24"/>
        </w:rPr>
        <w:t xml:space="preserve">chorób pszczół, wyklucza pasiekę z produkcji matek, pakietów </w:t>
      </w:r>
      <w:r w:rsidR="00A03FE4" w:rsidRPr="002923F0">
        <w:rPr>
          <w:rFonts w:ascii="Times New Roman" w:hAnsi="Times New Roman"/>
          <w:spacing w:val="-3"/>
          <w:sz w:val="24"/>
          <w:szCs w:val="24"/>
        </w:rPr>
        <w:t xml:space="preserve">lub </w:t>
      </w:r>
      <w:r w:rsidRPr="002923F0">
        <w:rPr>
          <w:rFonts w:ascii="Times New Roman" w:hAnsi="Times New Roman"/>
          <w:spacing w:val="-3"/>
          <w:sz w:val="24"/>
          <w:szCs w:val="24"/>
        </w:rPr>
        <w:t>odkładów</w:t>
      </w:r>
      <w:r w:rsidR="00221E2E" w:rsidRPr="002923F0">
        <w:rPr>
          <w:rFonts w:ascii="Times New Roman" w:hAnsi="Times New Roman"/>
          <w:spacing w:val="-3"/>
          <w:sz w:val="24"/>
          <w:szCs w:val="24"/>
        </w:rPr>
        <w:t xml:space="preserve"> pszczelich</w:t>
      </w:r>
      <w:r w:rsidRPr="002923F0">
        <w:rPr>
          <w:rFonts w:ascii="Times New Roman" w:hAnsi="Times New Roman"/>
          <w:spacing w:val="-3"/>
          <w:sz w:val="24"/>
          <w:szCs w:val="24"/>
        </w:rPr>
        <w:t xml:space="preserve"> na potrzeby KPWP.</w:t>
      </w:r>
    </w:p>
    <w:p w:rsidR="00092BEC" w:rsidRPr="002923F0" w:rsidRDefault="00092BEC" w:rsidP="001A3BEB">
      <w:pPr>
        <w:numPr>
          <w:ilvl w:val="0"/>
          <w:numId w:val="86"/>
        </w:numPr>
        <w:spacing w:line="360" w:lineRule="auto"/>
        <w:ind w:left="1134" w:hanging="567"/>
        <w:jc w:val="both"/>
        <w:rPr>
          <w:sz w:val="24"/>
          <w:szCs w:val="24"/>
        </w:rPr>
      </w:pPr>
      <w:r w:rsidRPr="002923F0">
        <w:rPr>
          <w:sz w:val="24"/>
          <w:szCs w:val="24"/>
        </w:rPr>
        <w:t>Zaświadczenie weterynaryjne powinno zawierać w szczególności:</w:t>
      </w:r>
    </w:p>
    <w:p w:rsidR="00092BEC" w:rsidRPr="002923F0" w:rsidRDefault="00092BEC" w:rsidP="00502FBE">
      <w:pPr>
        <w:numPr>
          <w:ilvl w:val="0"/>
          <w:numId w:val="49"/>
        </w:numPr>
        <w:tabs>
          <w:tab w:val="clear" w:pos="720"/>
        </w:tabs>
        <w:spacing w:line="360" w:lineRule="auto"/>
        <w:ind w:left="1701" w:hanging="567"/>
        <w:jc w:val="both"/>
        <w:rPr>
          <w:sz w:val="24"/>
          <w:szCs w:val="24"/>
        </w:rPr>
      </w:pPr>
      <w:r w:rsidRPr="002923F0">
        <w:rPr>
          <w:sz w:val="24"/>
          <w:szCs w:val="24"/>
        </w:rPr>
        <w:t>dane dotyczące pasieki, w tym imię i nazwisko</w:t>
      </w:r>
      <w:r w:rsidR="007B7DAC" w:rsidRPr="002923F0">
        <w:rPr>
          <w:sz w:val="24"/>
          <w:szCs w:val="24"/>
        </w:rPr>
        <w:t xml:space="preserve"> lub nazwę</w:t>
      </w:r>
      <w:r w:rsidRPr="002923F0">
        <w:rPr>
          <w:sz w:val="24"/>
          <w:szCs w:val="24"/>
        </w:rPr>
        <w:t xml:space="preserve"> posiadacza zwierząt, adres</w:t>
      </w:r>
      <w:r w:rsidR="007B7DAC" w:rsidRPr="002923F0">
        <w:rPr>
          <w:sz w:val="24"/>
          <w:szCs w:val="24"/>
        </w:rPr>
        <w:t xml:space="preserve"> zamieszkania lub siedziby,</w:t>
      </w:r>
      <w:r w:rsidR="00FD79C8" w:rsidRPr="002923F0">
        <w:rPr>
          <w:sz w:val="24"/>
          <w:szCs w:val="24"/>
        </w:rPr>
        <w:t xml:space="preserve"> </w:t>
      </w:r>
      <w:r w:rsidR="007B7DAC" w:rsidRPr="002923F0">
        <w:rPr>
          <w:sz w:val="24"/>
          <w:szCs w:val="24"/>
        </w:rPr>
        <w:t>miejsce położenia pasieki</w:t>
      </w:r>
      <w:r w:rsidRPr="002923F0">
        <w:rPr>
          <w:sz w:val="24"/>
          <w:szCs w:val="24"/>
        </w:rPr>
        <w:t xml:space="preserve">, liczbę </w:t>
      </w:r>
      <w:r w:rsidR="00D53CE2" w:rsidRPr="002923F0">
        <w:rPr>
          <w:sz w:val="24"/>
          <w:szCs w:val="24"/>
        </w:rPr>
        <w:t>pni</w:t>
      </w:r>
      <w:r w:rsidRPr="002923F0">
        <w:rPr>
          <w:sz w:val="24"/>
          <w:szCs w:val="24"/>
        </w:rPr>
        <w:t xml:space="preserve"> pszczelich, datę wykonania badania klinicznego </w:t>
      </w:r>
      <w:r w:rsidR="00D53CE2" w:rsidRPr="002923F0">
        <w:rPr>
          <w:sz w:val="24"/>
          <w:szCs w:val="24"/>
        </w:rPr>
        <w:t>pni</w:t>
      </w:r>
      <w:r w:rsidRPr="002923F0">
        <w:rPr>
          <w:sz w:val="24"/>
          <w:szCs w:val="24"/>
        </w:rPr>
        <w:t xml:space="preserve"> pszczelich,</w:t>
      </w:r>
    </w:p>
    <w:p w:rsidR="00092BEC" w:rsidRPr="002923F0" w:rsidRDefault="00092BEC" w:rsidP="00502FBE">
      <w:pPr>
        <w:numPr>
          <w:ilvl w:val="0"/>
          <w:numId w:val="49"/>
        </w:numPr>
        <w:tabs>
          <w:tab w:val="clear" w:pos="720"/>
        </w:tabs>
        <w:spacing w:line="360" w:lineRule="auto"/>
        <w:ind w:left="1701" w:hanging="567"/>
        <w:jc w:val="both"/>
        <w:rPr>
          <w:sz w:val="24"/>
          <w:szCs w:val="24"/>
        </w:rPr>
      </w:pPr>
      <w:r w:rsidRPr="002923F0">
        <w:rPr>
          <w:sz w:val="24"/>
          <w:szCs w:val="24"/>
        </w:rPr>
        <w:t xml:space="preserve">oświadczenie o stanie </w:t>
      </w:r>
      <w:r w:rsidR="00A51A56" w:rsidRPr="002923F0">
        <w:rPr>
          <w:sz w:val="24"/>
          <w:szCs w:val="24"/>
        </w:rPr>
        <w:t xml:space="preserve">zdrowotności </w:t>
      </w:r>
      <w:r w:rsidR="00D53CE2" w:rsidRPr="002923F0">
        <w:rPr>
          <w:sz w:val="24"/>
          <w:szCs w:val="24"/>
        </w:rPr>
        <w:t>pni</w:t>
      </w:r>
      <w:r w:rsidR="00A51A56" w:rsidRPr="002923F0">
        <w:rPr>
          <w:sz w:val="24"/>
          <w:szCs w:val="24"/>
        </w:rPr>
        <w:t xml:space="preserve"> pszczelich </w:t>
      </w:r>
      <w:r w:rsidRPr="002923F0">
        <w:rPr>
          <w:sz w:val="24"/>
          <w:szCs w:val="24"/>
        </w:rPr>
        <w:t xml:space="preserve">określone na podstawie badania klinicznego </w:t>
      </w:r>
      <w:r w:rsidR="007D65FD" w:rsidRPr="002923F0">
        <w:rPr>
          <w:b/>
          <w:sz w:val="24"/>
          <w:szCs w:val="24"/>
        </w:rPr>
        <w:t xml:space="preserve">wszystkich </w:t>
      </w:r>
      <w:r w:rsidR="00D53CE2" w:rsidRPr="002923F0">
        <w:rPr>
          <w:b/>
          <w:sz w:val="24"/>
          <w:szCs w:val="24"/>
        </w:rPr>
        <w:t>pni</w:t>
      </w:r>
      <w:r w:rsidRPr="002923F0">
        <w:rPr>
          <w:b/>
          <w:sz w:val="24"/>
          <w:szCs w:val="24"/>
        </w:rPr>
        <w:t xml:space="preserve"> pszczelich </w:t>
      </w:r>
      <w:r w:rsidR="00A51A56" w:rsidRPr="002923F0">
        <w:rPr>
          <w:b/>
          <w:sz w:val="24"/>
          <w:szCs w:val="24"/>
        </w:rPr>
        <w:t xml:space="preserve">przeznaczonych do produkcji matek, pakietów </w:t>
      </w:r>
      <w:r w:rsidR="00A03FE4" w:rsidRPr="002923F0">
        <w:rPr>
          <w:b/>
          <w:sz w:val="24"/>
          <w:szCs w:val="24"/>
        </w:rPr>
        <w:t xml:space="preserve">lub </w:t>
      </w:r>
      <w:r w:rsidR="00A51A56" w:rsidRPr="002923F0">
        <w:rPr>
          <w:b/>
          <w:sz w:val="24"/>
          <w:szCs w:val="24"/>
        </w:rPr>
        <w:t>odkładów</w:t>
      </w:r>
      <w:r w:rsidR="001332DB" w:rsidRPr="002923F0">
        <w:rPr>
          <w:sz w:val="24"/>
          <w:szCs w:val="24"/>
        </w:rPr>
        <w:t xml:space="preserve"> w danym sezonie</w:t>
      </w:r>
      <w:r w:rsidR="00A51A56" w:rsidRPr="002923F0">
        <w:rPr>
          <w:sz w:val="24"/>
          <w:szCs w:val="24"/>
        </w:rPr>
        <w:t xml:space="preserve">, </w:t>
      </w:r>
      <w:r w:rsidRPr="002923F0">
        <w:rPr>
          <w:sz w:val="24"/>
          <w:szCs w:val="24"/>
        </w:rPr>
        <w:t>przeprowadzo</w:t>
      </w:r>
      <w:r w:rsidR="001332DB" w:rsidRPr="002923F0">
        <w:rPr>
          <w:sz w:val="24"/>
          <w:szCs w:val="24"/>
        </w:rPr>
        <w:t>nego w</w:t>
      </w:r>
      <w:r w:rsidRPr="002923F0">
        <w:rPr>
          <w:sz w:val="24"/>
          <w:szCs w:val="24"/>
        </w:rPr>
        <w:t xml:space="preserve"> pasiece, </w:t>
      </w:r>
    </w:p>
    <w:p w:rsidR="00092BEC" w:rsidRPr="002923F0" w:rsidRDefault="00092BEC" w:rsidP="00502FBE">
      <w:pPr>
        <w:numPr>
          <w:ilvl w:val="0"/>
          <w:numId w:val="49"/>
        </w:numPr>
        <w:tabs>
          <w:tab w:val="clear" w:pos="720"/>
        </w:tabs>
        <w:spacing w:line="360" w:lineRule="auto"/>
        <w:ind w:left="1701" w:hanging="567"/>
        <w:jc w:val="both"/>
        <w:rPr>
          <w:sz w:val="24"/>
          <w:szCs w:val="24"/>
        </w:rPr>
      </w:pPr>
      <w:r w:rsidRPr="002923F0">
        <w:rPr>
          <w:sz w:val="24"/>
          <w:szCs w:val="24"/>
        </w:rPr>
        <w:t>podpis i pieczątkę lekarza weterynarii wystawiającego zaświadczenie,</w:t>
      </w:r>
    </w:p>
    <w:p w:rsidR="00092BEC" w:rsidRPr="002923F0" w:rsidRDefault="00092BEC" w:rsidP="00502FBE">
      <w:pPr>
        <w:numPr>
          <w:ilvl w:val="0"/>
          <w:numId w:val="49"/>
        </w:numPr>
        <w:tabs>
          <w:tab w:val="clear" w:pos="720"/>
        </w:tabs>
        <w:spacing w:line="360" w:lineRule="auto"/>
        <w:ind w:left="1701" w:hanging="567"/>
        <w:jc w:val="both"/>
        <w:rPr>
          <w:sz w:val="24"/>
          <w:szCs w:val="24"/>
        </w:rPr>
      </w:pPr>
      <w:r w:rsidRPr="002923F0">
        <w:rPr>
          <w:sz w:val="24"/>
          <w:szCs w:val="24"/>
        </w:rPr>
        <w:t>datę jego wydania.</w:t>
      </w:r>
    </w:p>
    <w:p w:rsidR="00321A7D" w:rsidRPr="002923F0" w:rsidRDefault="00BD66C8" w:rsidP="001A3BEB">
      <w:pPr>
        <w:spacing w:line="360" w:lineRule="auto"/>
        <w:ind w:left="567"/>
        <w:jc w:val="both"/>
        <w:rPr>
          <w:b/>
          <w:sz w:val="24"/>
          <w:szCs w:val="24"/>
        </w:rPr>
      </w:pPr>
      <w:r w:rsidRPr="002923F0">
        <w:rPr>
          <w:b/>
          <w:sz w:val="24"/>
          <w:szCs w:val="24"/>
        </w:rPr>
        <w:t xml:space="preserve">Pomoc będzie udzielana </w:t>
      </w:r>
      <w:r w:rsidR="0050077F" w:rsidRPr="002923F0">
        <w:rPr>
          <w:b/>
          <w:sz w:val="24"/>
          <w:szCs w:val="24"/>
        </w:rPr>
        <w:t>na</w:t>
      </w:r>
      <w:r w:rsidR="006657D7" w:rsidRPr="002923F0">
        <w:rPr>
          <w:b/>
          <w:sz w:val="24"/>
          <w:szCs w:val="24"/>
        </w:rPr>
        <w:t xml:space="preserve"> zakup</w:t>
      </w:r>
      <w:r w:rsidRPr="002923F0">
        <w:rPr>
          <w:b/>
          <w:sz w:val="24"/>
          <w:szCs w:val="24"/>
        </w:rPr>
        <w:t xml:space="preserve"> pszcz</w:t>
      </w:r>
      <w:r w:rsidR="006657D7" w:rsidRPr="002923F0">
        <w:rPr>
          <w:b/>
          <w:sz w:val="24"/>
          <w:szCs w:val="24"/>
        </w:rPr>
        <w:t>ół</w:t>
      </w:r>
      <w:r w:rsidRPr="002923F0">
        <w:rPr>
          <w:b/>
          <w:sz w:val="24"/>
          <w:szCs w:val="24"/>
        </w:rPr>
        <w:t xml:space="preserve"> pochodząc</w:t>
      </w:r>
      <w:r w:rsidR="006657D7" w:rsidRPr="002923F0">
        <w:rPr>
          <w:b/>
          <w:sz w:val="24"/>
          <w:szCs w:val="24"/>
        </w:rPr>
        <w:t>ych</w:t>
      </w:r>
      <w:r w:rsidRPr="002923F0">
        <w:rPr>
          <w:b/>
          <w:sz w:val="24"/>
          <w:szCs w:val="24"/>
        </w:rPr>
        <w:t xml:space="preserve"> od producent</w:t>
      </w:r>
      <w:r w:rsidR="00152B2C" w:rsidRPr="002923F0">
        <w:rPr>
          <w:b/>
          <w:sz w:val="24"/>
          <w:szCs w:val="24"/>
        </w:rPr>
        <w:t xml:space="preserve">ów matek, pakietów </w:t>
      </w:r>
      <w:r w:rsidR="00A03FE4" w:rsidRPr="002923F0">
        <w:rPr>
          <w:b/>
          <w:sz w:val="24"/>
          <w:szCs w:val="24"/>
        </w:rPr>
        <w:t xml:space="preserve">lub </w:t>
      </w:r>
      <w:r w:rsidR="00152B2C" w:rsidRPr="002923F0">
        <w:rPr>
          <w:b/>
          <w:sz w:val="24"/>
          <w:szCs w:val="24"/>
        </w:rPr>
        <w:t>odkładów</w:t>
      </w:r>
      <w:r w:rsidR="00221E2E" w:rsidRPr="002923F0">
        <w:rPr>
          <w:b/>
          <w:sz w:val="24"/>
          <w:szCs w:val="24"/>
        </w:rPr>
        <w:t xml:space="preserve"> pszczelich</w:t>
      </w:r>
      <w:r w:rsidR="00152B2C" w:rsidRPr="002923F0">
        <w:rPr>
          <w:b/>
          <w:sz w:val="24"/>
          <w:szCs w:val="24"/>
        </w:rPr>
        <w:t xml:space="preserve"> </w:t>
      </w:r>
      <w:r w:rsidRPr="002923F0">
        <w:rPr>
          <w:b/>
          <w:sz w:val="24"/>
          <w:szCs w:val="24"/>
        </w:rPr>
        <w:t>zamieszczon</w:t>
      </w:r>
      <w:r w:rsidR="00152B2C" w:rsidRPr="002923F0">
        <w:rPr>
          <w:b/>
          <w:sz w:val="24"/>
          <w:szCs w:val="24"/>
        </w:rPr>
        <w:t>ych</w:t>
      </w:r>
      <w:r w:rsidRPr="002923F0">
        <w:rPr>
          <w:b/>
          <w:sz w:val="24"/>
          <w:szCs w:val="24"/>
        </w:rPr>
        <w:t xml:space="preserve"> na liście producentów publikowanej przez KOWR, od daty złożenia w KOWR (lub daty nadania przesyłki w placówce operatora publicznego) prawidłowego zaświadczenia weterynaryjnego </w:t>
      </w:r>
      <w:r w:rsidRPr="002923F0">
        <w:rPr>
          <w:b/>
          <w:spacing w:val="-2"/>
          <w:sz w:val="24"/>
          <w:szCs w:val="24"/>
        </w:rPr>
        <w:t xml:space="preserve">o zdrowotności </w:t>
      </w:r>
      <w:r w:rsidR="00D53CE2" w:rsidRPr="002923F0">
        <w:rPr>
          <w:b/>
          <w:spacing w:val="-2"/>
          <w:sz w:val="24"/>
          <w:szCs w:val="24"/>
        </w:rPr>
        <w:t>pni</w:t>
      </w:r>
      <w:r w:rsidRPr="002923F0">
        <w:rPr>
          <w:b/>
          <w:spacing w:val="-2"/>
          <w:sz w:val="24"/>
          <w:szCs w:val="24"/>
        </w:rPr>
        <w:t xml:space="preserve"> pszczelich, wystawionego przez lekarza weterynarii wolnej praktyki</w:t>
      </w:r>
      <w:r w:rsidRPr="002923F0">
        <w:rPr>
          <w:b/>
          <w:sz w:val="24"/>
          <w:szCs w:val="24"/>
        </w:rPr>
        <w:t>.</w:t>
      </w:r>
    </w:p>
    <w:p w:rsidR="00321A7D" w:rsidRPr="002923F0" w:rsidRDefault="00092BEC" w:rsidP="001A3BEB">
      <w:pPr>
        <w:spacing w:line="360" w:lineRule="auto"/>
        <w:ind w:left="567"/>
        <w:jc w:val="both"/>
        <w:rPr>
          <w:b/>
          <w:sz w:val="24"/>
          <w:szCs w:val="24"/>
        </w:rPr>
      </w:pPr>
      <w:r w:rsidRPr="002923F0">
        <w:rPr>
          <w:sz w:val="24"/>
          <w:szCs w:val="24"/>
        </w:rPr>
        <w:t xml:space="preserve">Producent matek, pakietów </w:t>
      </w:r>
      <w:r w:rsidR="00A03FE4" w:rsidRPr="002923F0">
        <w:rPr>
          <w:sz w:val="24"/>
          <w:szCs w:val="24"/>
        </w:rPr>
        <w:t xml:space="preserve">lub </w:t>
      </w:r>
      <w:r w:rsidRPr="002923F0">
        <w:rPr>
          <w:sz w:val="24"/>
          <w:szCs w:val="24"/>
        </w:rPr>
        <w:t>odkładów pszczelich po uzyskaniu zaświadczenia od lekarza weterynarii zobowiązany jest niezwłocznie przesłać oryginał tego zaświa</w:t>
      </w:r>
      <w:r w:rsidR="002D118D" w:rsidRPr="002923F0">
        <w:rPr>
          <w:sz w:val="24"/>
          <w:szCs w:val="24"/>
        </w:rPr>
        <w:t>dczenia do KOWR</w:t>
      </w:r>
      <w:r w:rsidRPr="002923F0">
        <w:rPr>
          <w:sz w:val="24"/>
          <w:szCs w:val="24"/>
        </w:rPr>
        <w:t xml:space="preserve">, ul. Karolkowa 30, 01–207 Warszawa. Wykaz pasiek produkujących matki, pakiety </w:t>
      </w:r>
      <w:r w:rsidR="00A03FE4" w:rsidRPr="002923F0">
        <w:rPr>
          <w:sz w:val="24"/>
          <w:szCs w:val="24"/>
        </w:rPr>
        <w:t xml:space="preserve">lub </w:t>
      </w:r>
      <w:r w:rsidRPr="002923F0">
        <w:rPr>
          <w:sz w:val="24"/>
          <w:szCs w:val="24"/>
        </w:rPr>
        <w:t xml:space="preserve">odkłady, które przedłożą prawidłowe zaświadczenia o zdrowotności </w:t>
      </w:r>
      <w:r w:rsidR="00D53CE2" w:rsidRPr="002923F0">
        <w:rPr>
          <w:sz w:val="24"/>
          <w:szCs w:val="24"/>
        </w:rPr>
        <w:t>pni</w:t>
      </w:r>
      <w:r w:rsidRPr="002923F0">
        <w:rPr>
          <w:sz w:val="24"/>
          <w:szCs w:val="24"/>
        </w:rPr>
        <w:t xml:space="preserve"> pszczelich, będzie publikowany i aktualizowany na stronie internetowej </w:t>
      </w:r>
      <w:r w:rsidR="00E8592E" w:rsidRPr="002923F0">
        <w:rPr>
          <w:sz w:val="24"/>
          <w:szCs w:val="24"/>
        </w:rPr>
        <w:t xml:space="preserve">KOWR </w:t>
      </w:r>
      <w:r w:rsidRPr="002923F0">
        <w:rPr>
          <w:sz w:val="24"/>
          <w:szCs w:val="24"/>
        </w:rPr>
        <w:t xml:space="preserve">pod adresem </w:t>
      </w:r>
      <w:hyperlink r:id="rId13" w:history="1">
        <w:r w:rsidR="0041606D" w:rsidRPr="002923F0">
          <w:rPr>
            <w:rStyle w:val="Hipercze"/>
            <w:b/>
            <w:sz w:val="24"/>
            <w:szCs w:val="24"/>
          </w:rPr>
          <w:t>www.kowr.gov.pl</w:t>
        </w:r>
      </w:hyperlink>
      <w:r w:rsidRPr="002923F0">
        <w:rPr>
          <w:sz w:val="24"/>
          <w:szCs w:val="24"/>
        </w:rPr>
        <w:t>.</w:t>
      </w:r>
    </w:p>
    <w:p w:rsidR="00092BEC" w:rsidRPr="002923F0" w:rsidRDefault="00092BEC" w:rsidP="001A3BEB">
      <w:pPr>
        <w:spacing w:line="360" w:lineRule="auto"/>
        <w:ind w:left="567"/>
        <w:jc w:val="both"/>
        <w:rPr>
          <w:sz w:val="24"/>
          <w:szCs w:val="24"/>
        </w:rPr>
      </w:pPr>
      <w:r w:rsidRPr="002923F0">
        <w:rPr>
          <w:sz w:val="24"/>
          <w:szCs w:val="24"/>
        </w:rPr>
        <w:t>Wykaz będzie zawierał:</w:t>
      </w:r>
    </w:p>
    <w:p w:rsidR="008B31E8" w:rsidRPr="002923F0" w:rsidRDefault="008B31E8" w:rsidP="0055607E">
      <w:pPr>
        <w:pStyle w:val="Akapitzlist"/>
        <w:numPr>
          <w:ilvl w:val="3"/>
          <w:numId w:val="102"/>
        </w:numPr>
        <w:spacing w:after="0" w:line="360" w:lineRule="auto"/>
        <w:ind w:left="1701" w:hanging="567"/>
        <w:jc w:val="both"/>
        <w:rPr>
          <w:rFonts w:ascii="Times New Roman" w:hAnsi="Times New Roman"/>
          <w:sz w:val="24"/>
          <w:szCs w:val="24"/>
        </w:rPr>
      </w:pPr>
      <w:r w:rsidRPr="002923F0">
        <w:rPr>
          <w:rFonts w:ascii="Times New Roman" w:hAnsi="Times New Roman"/>
          <w:sz w:val="24"/>
          <w:szCs w:val="24"/>
        </w:rPr>
        <w:lastRenderedPageBreak/>
        <w:t>imię i nazwisko lub nazwę posiadacza zwierząt, adres zamieszkania lub siedziby</w:t>
      </w:r>
      <w:r w:rsidR="00092BEC" w:rsidRPr="002923F0">
        <w:rPr>
          <w:rFonts w:ascii="Times New Roman" w:hAnsi="Times New Roman"/>
          <w:sz w:val="24"/>
          <w:szCs w:val="24"/>
        </w:rPr>
        <w:t>,</w:t>
      </w:r>
    </w:p>
    <w:p w:rsidR="00092BEC" w:rsidRPr="002923F0" w:rsidRDefault="00092BEC" w:rsidP="0055607E">
      <w:pPr>
        <w:pStyle w:val="Akapitzlist"/>
        <w:numPr>
          <w:ilvl w:val="3"/>
          <w:numId w:val="102"/>
        </w:numPr>
        <w:spacing w:after="0" w:line="360" w:lineRule="auto"/>
        <w:ind w:left="1701" w:hanging="567"/>
        <w:jc w:val="both"/>
        <w:rPr>
          <w:rFonts w:ascii="Times New Roman" w:hAnsi="Times New Roman"/>
          <w:sz w:val="24"/>
          <w:szCs w:val="24"/>
        </w:rPr>
      </w:pPr>
      <w:r w:rsidRPr="002923F0">
        <w:rPr>
          <w:rFonts w:ascii="Times New Roman" w:hAnsi="Times New Roman"/>
          <w:sz w:val="24"/>
          <w:szCs w:val="24"/>
        </w:rPr>
        <w:t>datę, od której sprzedaż od danego p</w:t>
      </w:r>
      <w:r w:rsidR="008B31E8" w:rsidRPr="002923F0">
        <w:rPr>
          <w:rFonts w:ascii="Times New Roman" w:hAnsi="Times New Roman"/>
          <w:sz w:val="24"/>
          <w:szCs w:val="24"/>
        </w:rPr>
        <w:t>osiadacza zwierząt</w:t>
      </w:r>
      <w:r w:rsidRPr="002923F0">
        <w:rPr>
          <w:rFonts w:ascii="Times New Roman" w:hAnsi="Times New Roman"/>
          <w:sz w:val="24"/>
          <w:szCs w:val="24"/>
        </w:rPr>
        <w:t xml:space="preserve"> podlega refundacji, tj. datę </w:t>
      </w:r>
      <w:r w:rsidR="003C072B" w:rsidRPr="002923F0">
        <w:rPr>
          <w:rFonts w:ascii="Times New Roman" w:hAnsi="Times New Roman"/>
          <w:sz w:val="24"/>
          <w:szCs w:val="24"/>
        </w:rPr>
        <w:t xml:space="preserve">złożenia w </w:t>
      </w:r>
      <w:r w:rsidR="00FA0730" w:rsidRPr="002923F0">
        <w:rPr>
          <w:rFonts w:ascii="Times New Roman" w:hAnsi="Times New Roman"/>
          <w:sz w:val="24"/>
          <w:szCs w:val="24"/>
        </w:rPr>
        <w:t xml:space="preserve">KOWR (lub datę </w:t>
      </w:r>
      <w:r w:rsidR="00EB1092" w:rsidRPr="002923F0">
        <w:rPr>
          <w:rFonts w:ascii="Times New Roman" w:hAnsi="Times New Roman"/>
          <w:sz w:val="24"/>
          <w:szCs w:val="24"/>
        </w:rPr>
        <w:t xml:space="preserve">stempla pocztowego </w:t>
      </w:r>
      <w:r w:rsidR="00FA0730" w:rsidRPr="002923F0">
        <w:rPr>
          <w:rFonts w:ascii="Times New Roman" w:hAnsi="Times New Roman"/>
          <w:sz w:val="24"/>
          <w:szCs w:val="24"/>
        </w:rPr>
        <w:t>nadania przesyłki</w:t>
      </w:r>
      <w:r w:rsidR="00EB1092" w:rsidRPr="002923F0">
        <w:rPr>
          <w:rFonts w:ascii="Times New Roman" w:hAnsi="Times New Roman"/>
          <w:sz w:val="24"/>
          <w:szCs w:val="24"/>
        </w:rPr>
        <w:t>)</w:t>
      </w:r>
      <w:r w:rsidR="00FA0730" w:rsidRPr="002923F0">
        <w:rPr>
          <w:rFonts w:ascii="Times New Roman" w:hAnsi="Times New Roman"/>
          <w:sz w:val="24"/>
          <w:szCs w:val="24"/>
        </w:rPr>
        <w:t xml:space="preserve"> prawidłowego </w:t>
      </w:r>
      <w:r w:rsidRPr="002923F0">
        <w:rPr>
          <w:rFonts w:ascii="Times New Roman" w:hAnsi="Times New Roman"/>
          <w:sz w:val="24"/>
          <w:szCs w:val="24"/>
        </w:rPr>
        <w:t>zaświadczenia.</w:t>
      </w:r>
    </w:p>
    <w:p w:rsidR="003C072B" w:rsidRPr="002923F0" w:rsidRDefault="00092BEC" w:rsidP="001A3BEB">
      <w:pPr>
        <w:spacing w:line="360" w:lineRule="auto"/>
        <w:ind w:left="567"/>
        <w:jc w:val="both"/>
        <w:rPr>
          <w:sz w:val="24"/>
          <w:szCs w:val="24"/>
        </w:rPr>
      </w:pPr>
      <w:r w:rsidRPr="002923F0">
        <w:rPr>
          <w:sz w:val="24"/>
          <w:szCs w:val="24"/>
        </w:rPr>
        <w:t>W przypadku</w:t>
      </w:r>
      <w:r w:rsidR="00780D4A" w:rsidRPr="002923F0">
        <w:rPr>
          <w:sz w:val="24"/>
          <w:szCs w:val="24"/>
        </w:rPr>
        <w:t>,</w:t>
      </w:r>
      <w:r w:rsidRPr="002923F0">
        <w:rPr>
          <w:sz w:val="24"/>
          <w:szCs w:val="24"/>
        </w:rPr>
        <w:t xml:space="preserve"> kiedy producent matek, pakietów</w:t>
      </w:r>
      <w:r w:rsidR="00A03FE4" w:rsidRPr="002923F0">
        <w:rPr>
          <w:sz w:val="24"/>
          <w:szCs w:val="24"/>
        </w:rPr>
        <w:t xml:space="preserve"> lub</w:t>
      </w:r>
      <w:r w:rsidRPr="002923F0">
        <w:rPr>
          <w:sz w:val="24"/>
          <w:szCs w:val="24"/>
        </w:rPr>
        <w:t xml:space="preserve"> </w:t>
      </w:r>
      <w:r w:rsidR="009A0636" w:rsidRPr="002923F0">
        <w:rPr>
          <w:sz w:val="24"/>
          <w:szCs w:val="24"/>
        </w:rPr>
        <w:t xml:space="preserve">odkładów </w:t>
      </w:r>
      <w:r w:rsidR="00221E2E" w:rsidRPr="002923F0">
        <w:rPr>
          <w:sz w:val="24"/>
          <w:szCs w:val="24"/>
        </w:rPr>
        <w:t xml:space="preserve">pszczelich </w:t>
      </w:r>
      <w:r w:rsidR="009A0636" w:rsidRPr="002923F0">
        <w:rPr>
          <w:sz w:val="24"/>
          <w:szCs w:val="24"/>
        </w:rPr>
        <w:t>nie przedłoży w KOWR</w:t>
      </w:r>
      <w:r w:rsidRPr="002923F0">
        <w:rPr>
          <w:sz w:val="24"/>
          <w:szCs w:val="24"/>
        </w:rPr>
        <w:t xml:space="preserve"> prawidłowego zaświadczenia o zdrowotności </w:t>
      </w:r>
      <w:r w:rsidR="00D53CE2" w:rsidRPr="002923F0">
        <w:rPr>
          <w:sz w:val="24"/>
          <w:szCs w:val="24"/>
        </w:rPr>
        <w:t>pni</w:t>
      </w:r>
      <w:r w:rsidRPr="002923F0">
        <w:rPr>
          <w:sz w:val="24"/>
          <w:szCs w:val="24"/>
        </w:rPr>
        <w:t xml:space="preserve"> pszczelich, koszt zakupu pszczół z jego pasieki nie będzie podlegał refundacji.</w:t>
      </w:r>
    </w:p>
    <w:p w:rsidR="00092BEC" w:rsidRPr="002923F0" w:rsidRDefault="00092BEC" w:rsidP="001A3BEB">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Realizacja projektu</w:t>
      </w:r>
    </w:p>
    <w:p w:rsidR="00092BEC" w:rsidRPr="002923F0" w:rsidRDefault="00092BEC" w:rsidP="001A3BEB">
      <w:pPr>
        <w:spacing w:line="360" w:lineRule="auto"/>
        <w:ind w:left="567"/>
        <w:jc w:val="both"/>
        <w:rPr>
          <w:sz w:val="24"/>
          <w:szCs w:val="24"/>
        </w:rPr>
      </w:pPr>
      <w:r w:rsidRPr="002923F0">
        <w:rPr>
          <w:sz w:val="24"/>
          <w:szCs w:val="24"/>
        </w:rPr>
        <w:t xml:space="preserve">Podmiot uprawniony jest zobowiązany do prowadzenia odrębnej ewidencji rzeczowej </w:t>
      </w:r>
      <w:r w:rsidR="007E3724">
        <w:rPr>
          <w:sz w:val="24"/>
          <w:szCs w:val="24"/>
        </w:rPr>
        <w:br/>
      </w:r>
      <w:r w:rsidRPr="002923F0">
        <w:rPr>
          <w:sz w:val="24"/>
          <w:szCs w:val="24"/>
        </w:rPr>
        <w:t xml:space="preserve">i finansowej oraz do posiadania pełnej dokumentacji, w szczególności: </w:t>
      </w:r>
    </w:p>
    <w:p w:rsidR="00092BEC" w:rsidRPr="002923F0" w:rsidRDefault="00092BEC" w:rsidP="001A3BEB">
      <w:pPr>
        <w:numPr>
          <w:ilvl w:val="0"/>
          <w:numId w:val="36"/>
        </w:numPr>
        <w:tabs>
          <w:tab w:val="clear" w:pos="960"/>
        </w:tabs>
        <w:spacing w:line="360" w:lineRule="auto"/>
        <w:ind w:left="1134" w:hanging="567"/>
        <w:jc w:val="both"/>
        <w:rPr>
          <w:sz w:val="24"/>
          <w:szCs w:val="24"/>
        </w:rPr>
      </w:pPr>
      <w:r w:rsidRPr="002923F0">
        <w:rPr>
          <w:sz w:val="24"/>
          <w:szCs w:val="24"/>
        </w:rPr>
        <w:t>oryginałów faktur/rachunków dokumentujących poniesione wydatki, określających m.in. ilość zakupionych matek, pakietów</w:t>
      </w:r>
      <w:r w:rsidR="00A03FE4" w:rsidRPr="002923F0">
        <w:rPr>
          <w:sz w:val="24"/>
          <w:szCs w:val="24"/>
        </w:rPr>
        <w:t xml:space="preserve"> lub </w:t>
      </w:r>
      <w:r w:rsidRPr="002923F0">
        <w:rPr>
          <w:sz w:val="24"/>
          <w:szCs w:val="24"/>
        </w:rPr>
        <w:t>odkładów oraz ich cenę jednostkową,</w:t>
      </w:r>
    </w:p>
    <w:p w:rsidR="00092BEC" w:rsidRPr="002923F0" w:rsidRDefault="00E8592E" w:rsidP="001A3BEB">
      <w:pPr>
        <w:numPr>
          <w:ilvl w:val="0"/>
          <w:numId w:val="36"/>
        </w:numPr>
        <w:tabs>
          <w:tab w:val="clear" w:pos="960"/>
        </w:tabs>
        <w:spacing w:line="360" w:lineRule="auto"/>
        <w:ind w:left="1134" w:hanging="567"/>
        <w:jc w:val="both"/>
        <w:rPr>
          <w:sz w:val="24"/>
          <w:szCs w:val="24"/>
        </w:rPr>
      </w:pPr>
      <w:r w:rsidRPr="002923F0">
        <w:rPr>
          <w:sz w:val="24"/>
          <w:szCs w:val="24"/>
        </w:rPr>
        <w:t xml:space="preserve">oryginałów </w:t>
      </w:r>
      <w:r w:rsidR="00092BEC" w:rsidRPr="002923F0">
        <w:rPr>
          <w:sz w:val="24"/>
          <w:szCs w:val="24"/>
        </w:rPr>
        <w:t>dokumentów potwierdzających dokonanie płatności,</w:t>
      </w:r>
    </w:p>
    <w:p w:rsidR="00997B1D" w:rsidRPr="002923F0" w:rsidRDefault="00092BEC" w:rsidP="001A3BEB">
      <w:pPr>
        <w:numPr>
          <w:ilvl w:val="0"/>
          <w:numId w:val="36"/>
        </w:numPr>
        <w:tabs>
          <w:tab w:val="clear" w:pos="960"/>
        </w:tabs>
        <w:spacing w:line="360" w:lineRule="auto"/>
        <w:ind w:left="1134" w:hanging="567"/>
        <w:jc w:val="both"/>
        <w:rPr>
          <w:sz w:val="24"/>
          <w:szCs w:val="24"/>
        </w:rPr>
      </w:pPr>
      <w:r w:rsidRPr="002923F0">
        <w:rPr>
          <w:sz w:val="24"/>
          <w:szCs w:val="24"/>
        </w:rPr>
        <w:t>kopi</w:t>
      </w:r>
      <w:r w:rsidR="00780D4A" w:rsidRPr="002923F0">
        <w:rPr>
          <w:sz w:val="24"/>
          <w:szCs w:val="24"/>
        </w:rPr>
        <w:t>i</w:t>
      </w:r>
      <w:r w:rsidRPr="002923F0">
        <w:rPr>
          <w:sz w:val="24"/>
          <w:szCs w:val="24"/>
        </w:rPr>
        <w:t xml:space="preserve"> kart pochodzenia zakupionych matek pszczelich, jak również matek w zakupionych pakietach </w:t>
      </w:r>
      <w:r w:rsidR="00A03FE4" w:rsidRPr="002923F0">
        <w:rPr>
          <w:sz w:val="24"/>
          <w:szCs w:val="24"/>
        </w:rPr>
        <w:t xml:space="preserve">lub </w:t>
      </w:r>
      <w:r w:rsidRPr="002923F0">
        <w:rPr>
          <w:sz w:val="24"/>
          <w:szCs w:val="24"/>
        </w:rPr>
        <w:t>odkładach</w:t>
      </w:r>
      <w:r w:rsidR="007E6259" w:rsidRPr="002923F0">
        <w:rPr>
          <w:sz w:val="24"/>
          <w:szCs w:val="24"/>
        </w:rPr>
        <w:t xml:space="preserve"> pszczelich</w:t>
      </w:r>
      <w:r w:rsidRPr="002923F0">
        <w:rPr>
          <w:sz w:val="24"/>
          <w:szCs w:val="24"/>
        </w:rPr>
        <w:t xml:space="preserve">, </w:t>
      </w:r>
    </w:p>
    <w:p w:rsidR="00092BEC" w:rsidRPr="002923F0" w:rsidRDefault="00B653B9" w:rsidP="001A3BEB">
      <w:pPr>
        <w:numPr>
          <w:ilvl w:val="0"/>
          <w:numId w:val="36"/>
        </w:numPr>
        <w:tabs>
          <w:tab w:val="clear" w:pos="960"/>
        </w:tabs>
        <w:spacing w:line="360" w:lineRule="auto"/>
        <w:ind w:left="1134" w:hanging="567"/>
        <w:jc w:val="both"/>
        <w:rPr>
          <w:sz w:val="24"/>
          <w:szCs w:val="24"/>
        </w:rPr>
      </w:pPr>
      <w:r w:rsidRPr="002923F0">
        <w:rPr>
          <w:sz w:val="24"/>
          <w:szCs w:val="24"/>
        </w:rPr>
        <w:t>szczegółowego zestawienia wydatków zawierającego listę</w:t>
      </w:r>
      <w:r w:rsidR="00092BEC" w:rsidRPr="002923F0">
        <w:rPr>
          <w:sz w:val="24"/>
          <w:szCs w:val="24"/>
        </w:rPr>
        <w:t xml:space="preserve"> odbiorców </w:t>
      </w:r>
      <w:r w:rsidR="00070543" w:rsidRPr="002923F0">
        <w:rPr>
          <w:sz w:val="24"/>
          <w:szCs w:val="24"/>
        </w:rPr>
        <w:t xml:space="preserve">matek, pakietów </w:t>
      </w:r>
      <w:r w:rsidR="00A03FE4" w:rsidRPr="002923F0">
        <w:rPr>
          <w:sz w:val="24"/>
          <w:szCs w:val="24"/>
        </w:rPr>
        <w:t xml:space="preserve">lub </w:t>
      </w:r>
      <w:r w:rsidR="00070543" w:rsidRPr="002923F0">
        <w:rPr>
          <w:sz w:val="24"/>
          <w:szCs w:val="24"/>
        </w:rPr>
        <w:t xml:space="preserve">odkładów </w:t>
      </w:r>
      <w:r w:rsidR="000308BC" w:rsidRPr="002923F0">
        <w:rPr>
          <w:sz w:val="24"/>
          <w:szCs w:val="24"/>
        </w:rPr>
        <w:t>pszczelich</w:t>
      </w:r>
      <w:r w:rsidR="00157EAA" w:rsidRPr="002923F0">
        <w:rPr>
          <w:sz w:val="24"/>
          <w:szCs w:val="24"/>
        </w:rPr>
        <w:t>, sporządzonego</w:t>
      </w:r>
      <w:r w:rsidR="000308BC" w:rsidRPr="002923F0">
        <w:rPr>
          <w:sz w:val="24"/>
          <w:szCs w:val="24"/>
        </w:rPr>
        <w:t xml:space="preserve"> </w:t>
      </w:r>
      <w:r w:rsidR="00070543" w:rsidRPr="002923F0">
        <w:rPr>
          <w:sz w:val="24"/>
          <w:szCs w:val="24"/>
        </w:rPr>
        <w:t xml:space="preserve">według wzoru </w:t>
      </w:r>
      <w:r w:rsidR="008B512A" w:rsidRPr="002923F0">
        <w:rPr>
          <w:sz w:val="24"/>
          <w:szCs w:val="24"/>
        </w:rPr>
        <w:t xml:space="preserve">udostępnionego </w:t>
      </w:r>
      <w:r w:rsidR="00070543" w:rsidRPr="002923F0">
        <w:rPr>
          <w:sz w:val="24"/>
          <w:szCs w:val="24"/>
        </w:rPr>
        <w:t>w wersji elektronicznej na stronie internetowej ARiMR</w:t>
      </w:r>
      <w:r w:rsidR="00092BEC" w:rsidRPr="002923F0">
        <w:rPr>
          <w:sz w:val="24"/>
          <w:szCs w:val="24"/>
        </w:rPr>
        <w:t>,</w:t>
      </w:r>
    </w:p>
    <w:p w:rsidR="002B342E" w:rsidRPr="002923F0" w:rsidRDefault="00092BEC" w:rsidP="001A3BEB">
      <w:pPr>
        <w:numPr>
          <w:ilvl w:val="0"/>
          <w:numId w:val="36"/>
        </w:numPr>
        <w:tabs>
          <w:tab w:val="clear" w:pos="960"/>
        </w:tabs>
        <w:spacing w:line="360" w:lineRule="auto"/>
        <w:ind w:left="1134" w:hanging="567"/>
        <w:jc w:val="both"/>
        <w:rPr>
          <w:sz w:val="24"/>
          <w:szCs w:val="24"/>
        </w:rPr>
      </w:pPr>
      <w:r w:rsidRPr="002923F0">
        <w:rPr>
          <w:sz w:val="24"/>
          <w:szCs w:val="24"/>
        </w:rPr>
        <w:t xml:space="preserve">pokwitowań odbioru matek, pakietów </w:t>
      </w:r>
      <w:r w:rsidR="00A03FE4" w:rsidRPr="002923F0">
        <w:rPr>
          <w:sz w:val="24"/>
          <w:szCs w:val="24"/>
        </w:rPr>
        <w:t xml:space="preserve">lub </w:t>
      </w:r>
      <w:r w:rsidRPr="002923F0">
        <w:rPr>
          <w:sz w:val="24"/>
          <w:szCs w:val="24"/>
        </w:rPr>
        <w:t>odkładów pszczelich zawierających liczbę odebranych pszczół, dane odbiorcy</w:t>
      </w:r>
      <w:r w:rsidR="004066CE" w:rsidRPr="002923F0">
        <w:rPr>
          <w:sz w:val="24"/>
          <w:szCs w:val="24"/>
        </w:rPr>
        <w:t>, oświadczenie</w:t>
      </w:r>
      <w:r w:rsidR="00EF7F0E" w:rsidRPr="002923F0">
        <w:rPr>
          <w:sz w:val="24"/>
          <w:szCs w:val="24"/>
        </w:rPr>
        <w:t xml:space="preserve"> odbiorcy</w:t>
      </w:r>
      <w:r w:rsidR="004066CE" w:rsidRPr="002923F0">
        <w:rPr>
          <w:sz w:val="24"/>
          <w:szCs w:val="24"/>
        </w:rPr>
        <w:t>, że nie pozostaje w związku małżeńskim z osob</w:t>
      </w:r>
      <w:r w:rsidR="00546E51" w:rsidRPr="002923F0">
        <w:rPr>
          <w:sz w:val="24"/>
          <w:szCs w:val="24"/>
        </w:rPr>
        <w:t>ą</w:t>
      </w:r>
      <w:r w:rsidR="004066CE" w:rsidRPr="002923F0">
        <w:rPr>
          <w:sz w:val="24"/>
          <w:szCs w:val="24"/>
        </w:rPr>
        <w:t xml:space="preserve"> będąc</w:t>
      </w:r>
      <w:r w:rsidR="00546E51" w:rsidRPr="002923F0">
        <w:rPr>
          <w:sz w:val="24"/>
          <w:szCs w:val="24"/>
        </w:rPr>
        <w:t>ą</w:t>
      </w:r>
      <w:r w:rsidR="004066CE" w:rsidRPr="002923F0">
        <w:rPr>
          <w:sz w:val="24"/>
          <w:szCs w:val="24"/>
        </w:rPr>
        <w:t xml:space="preserve"> sprzedawc</w:t>
      </w:r>
      <w:r w:rsidR="00546E51" w:rsidRPr="002923F0">
        <w:rPr>
          <w:sz w:val="24"/>
          <w:szCs w:val="24"/>
        </w:rPr>
        <w:t>ą</w:t>
      </w:r>
      <w:r w:rsidR="004066CE" w:rsidRPr="002923F0">
        <w:rPr>
          <w:sz w:val="24"/>
          <w:szCs w:val="24"/>
        </w:rPr>
        <w:t xml:space="preserve"> matek</w:t>
      </w:r>
      <w:r w:rsidR="00224A68" w:rsidRPr="002923F0">
        <w:rPr>
          <w:sz w:val="24"/>
          <w:szCs w:val="24"/>
        </w:rPr>
        <w:t>,</w:t>
      </w:r>
      <w:r w:rsidR="004066CE" w:rsidRPr="002923F0">
        <w:rPr>
          <w:sz w:val="24"/>
          <w:szCs w:val="24"/>
        </w:rPr>
        <w:t xml:space="preserve"> pakietów i odkładów pszczelich, z wyjątkiem przedstawi</w:t>
      </w:r>
      <w:r w:rsidR="00EF7F0E" w:rsidRPr="002923F0">
        <w:rPr>
          <w:sz w:val="24"/>
          <w:szCs w:val="24"/>
        </w:rPr>
        <w:t>enia</w:t>
      </w:r>
      <w:r w:rsidR="004066CE" w:rsidRPr="002923F0">
        <w:rPr>
          <w:sz w:val="24"/>
          <w:szCs w:val="24"/>
        </w:rPr>
        <w:t xml:space="preserve"> dokument</w:t>
      </w:r>
      <w:r w:rsidR="00EF7F0E" w:rsidRPr="002923F0">
        <w:rPr>
          <w:sz w:val="24"/>
          <w:szCs w:val="24"/>
        </w:rPr>
        <w:t>u</w:t>
      </w:r>
      <w:r w:rsidR="004066CE" w:rsidRPr="002923F0">
        <w:rPr>
          <w:sz w:val="24"/>
          <w:szCs w:val="24"/>
        </w:rPr>
        <w:t xml:space="preserve"> stwierdzając</w:t>
      </w:r>
      <w:r w:rsidR="00EF7F0E" w:rsidRPr="002923F0">
        <w:rPr>
          <w:sz w:val="24"/>
          <w:szCs w:val="24"/>
        </w:rPr>
        <w:t>ego</w:t>
      </w:r>
      <w:r w:rsidR="004066CE" w:rsidRPr="002923F0">
        <w:rPr>
          <w:sz w:val="24"/>
          <w:szCs w:val="24"/>
        </w:rPr>
        <w:t xml:space="preserve"> rozdzielność majątkową</w:t>
      </w:r>
      <w:r w:rsidRPr="002923F0">
        <w:rPr>
          <w:sz w:val="24"/>
          <w:szCs w:val="24"/>
        </w:rPr>
        <w:t xml:space="preserve"> </w:t>
      </w:r>
      <w:r w:rsidR="00EF7F0E" w:rsidRPr="002923F0">
        <w:rPr>
          <w:sz w:val="24"/>
          <w:szCs w:val="24"/>
        </w:rPr>
        <w:t>oraz</w:t>
      </w:r>
      <w:r w:rsidRPr="002923F0">
        <w:rPr>
          <w:sz w:val="24"/>
          <w:szCs w:val="24"/>
        </w:rPr>
        <w:t xml:space="preserve"> podpis</w:t>
      </w:r>
      <w:r w:rsidR="00EF7F0E" w:rsidRPr="002923F0">
        <w:rPr>
          <w:sz w:val="24"/>
          <w:szCs w:val="24"/>
        </w:rPr>
        <w:t xml:space="preserve"> odbiorcy</w:t>
      </w:r>
      <w:r w:rsidRPr="002923F0">
        <w:rPr>
          <w:sz w:val="24"/>
          <w:szCs w:val="24"/>
        </w:rPr>
        <w:t>.</w:t>
      </w:r>
    </w:p>
    <w:p w:rsidR="007342E5" w:rsidRPr="002923F0" w:rsidRDefault="007342E5" w:rsidP="001A3BEB">
      <w:pPr>
        <w:spacing w:line="360" w:lineRule="auto"/>
        <w:ind w:left="567"/>
        <w:jc w:val="both"/>
        <w:rPr>
          <w:sz w:val="24"/>
          <w:szCs w:val="24"/>
        </w:rPr>
      </w:pPr>
      <w:r w:rsidRPr="002923F0">
        <w:rPr>
          <w:sz w:val="24"/>
          <w:szCs w:val="24"/>
        </w:rPr>
        <w:t xml:space="preserve">W przypadku ubiegania się o refundację kosztów związanych z realizacją projektu (nie więcej niż </w:t>
      </w:r>
      <w:r w:rsidR="005A3A82" w:rsidRPr="002923F0">
        <w:rPr>
          <w:sz w:val="24"/>
          <w:szCs w:val="24"/>
        </w:rPr>
        <w:t>5</w:t>
      </w:r>
      <w:r w:rsidRPr="002923F0">
        <w:rPr>
          <w:sz w:val="24"/>
          <w:szCs w:val="24"/>
        </w:rPr>
        <w:t xml:space="preserve">% kosztów </w:t>
      </w:r>
      <w:r w:rsidR="003C072B" w:rsidRPr="002923F0">
        <w:rPr>
          <w:sz w:val="24"/>
          <w:szCs w:val="24"/>
        </w:rPr>
        <w:t xml:space="preserve">podstawowych podlegających </w:t>
      </w:r>
      <w:r w:rsidRPr="002923F0">
        <w:rPr>
          <w:sz w:val="24"/>
          <w:szCs w:val="24"/>
        </w:rPr>
        <w:t>refund</w:t>
      </w:r>
      <w:r w:rsidR="003C072B" w:rsidRPr="002923F0">
        <w:rPr>
          <w:sz w:val="24"/>
          <w:szCs w:val="24"/>
        </w:rPr>
        <w:t>acji</w:t>
      </w:r>
      <w:r w:rsidRPr="002923F0">
        <w:rPr>
          <w:sz w:val="24"/>
          <w:szCs w:val="24"/>
        </w:rPr>
        <w:t>):</w:t>
      </w:r>
    </w:p>
    <w:p w:rsidR="003C072B" w:rsidRPr="002923F0" w:rsidRDefault="007342E5" w:rsidP="001A3BEB">
      <w:pPr>
        <w:numPr>
          <w:ilvl w:val="0"/>
          <w:numId w:val="36"/>
        </w:numPr>
        <w:tabs>
          <w:tab w:val="clear" w:pos="960"/>
        </w:tabs>
        <w:spacing w:line="360" w:lineRule="auto"/>
        <w:ind w:left="1134" w:hanging="567"/>
        <w:jc w:val="both"/>
        <w:rPr>
          <w:sz w:val="24"/>
          <w:szCs w:val="24"/>
        </w:rPr>
      </w:pPr>
      <w:r w:rsidRPr="002923F0">
        <w:rPr>
          <w:sz w:val="24"/>
          <w:szCs w:val="24"/>
        </w:rPr>
        <w:t>oryginałów faktur/rachunków wystawionych na podmiot uprawniony potwierdzających wydatkowane środki finansowe związane z realizacją projektu</w:t>
      </w:r>
      <w:r w:rsidR="003C072B" w:rsidRPr="002923F0">
        <w:rPr>
          <w:sz w:val="24"/>
          <w:szCs w:val="24"/>
        </w:rPr>
        <w:t xml:space="preserve"> (koszty dodatkowe),</w:t>
      </w:r>
    </w:p>
    <w:p w:rsidR="002B342E" w:rsidRPr="002923F0" w:rsidRDefault="007342E5" w:rsidP="001A3BEB">
      <w:pPr>
        <w:numPr>
          <w:ilvl w:val="0"/>
          <w:numId w:val="36"/>
        </w:numPr>
        <w:tabs>
          <w:tab w:val="clear" w:pos="960"/>
        </w:tabs>
        <w:spacing w:line="360" w:lineRule="auto"/>
        <w:ind w:left="1134" w:hanging="567"/>
        <w:jc w:val="both"/>
        <w:rPr>
          <w:sz w:val="24"/>
          <w:szCs w:val="24"/>
        </w:rPr>
      </w:pPr>
      <w:r w:rsidRPr="002923F0">
        <w:rPr>
          <w:sz w:val="24"/>
          <w:szCs w:val="24"/>
        </w:rPr>
        <w:t>oryginałów dokumentów potwierdzających dokonanie płatności.</w:t>
      </w:r>
    </w:p>
    <w:p w:rsidR="002E30BE" w:rsidRPr="002923F0" w:rsidRDefault="002B342E" w:rsidP="001A3BEB">
      <w:pPr>
        <w:spacing w:line="360" w:lineRule="auto"/>
        <w:ind w:left="567"/>
        <w:jc w:val="both"/>
        <w:rPr>
          <w:sz w:val="24"/>
          <w:szCs w:val="24"/>
        </w:rPr>
      </w:pPr>
      <w:r w:rsidRPr="002923F0">
        <w:rPr>
          <w:sz w:val="24"/>
          <w:szCs w:val="24"/>
        </w:rPr>
        <w:t xml:space="preserve">Odbiorca matek, pakietów </w:t>
      </w:r>
      <w:r w:rsidR="00A03FE4" w:rsidRPr="002923F0">
        <w:rPr>
          <w:sz w:val="24"/>
          <w:szCs w:val="24"/>
        </w:rPr>
        <w:t xml:space="preserve">lub </w:t>
      </w:r>
      <w:r w:rsidRPr="002923F0">
        <w:rPr>
          <w:sz w:val="24"/>
          <w:szCs w:val="24"/>
        </w:rPr>
        <w:t xml:space="preserve">odkładów w danym sezonie nie może otrzymać </w:t>
      </w:r>
      <w:r w:rsidR="00D028E8" w:rsidRPr="002923F0">
        <w:rPr>
          <w:sz w:val="24"/>
          <w:szCs w:val="24"/>
        </w:rPr>
        <w:t>wsparcia do zakupu</w:t>
      </w:r>
      <w:r w:rsidRPr="002923F0">
        <w:rPr>
          <w:sz w:val="24"/>
          <w:szCs w:val="24"/>
        </w:rPr>
        <w:t xml:space="preserve"> matek, pakietów lub odkładów pszczelich łącznie, </w:t>
      </w:r>
      <w:r w:rsidR="00D028E8" w:rsidRPr="002923F0">
        <w:rPr>
          <w:sz w:val="24"/>
          <w:szCs w:val="24"/>
        </w:rPr>
        <w:t xml:space="preserve">więcej </w:t>
      </w:r>
      <w:r w:rsidRPr="002923F0">
        <w:rPr>
          <w:sz w:val="24"/>
          <w:szCs w:val="24"/>
        </w:rPr>
        <w:t xml:space="preserve">niż 50% liczby </w:t>
      </w:r>
      <w:r w:rsidR="00D028E8" w:rsidRPr="002923F0">
        <w:rPr>
          <w:sz w:val="24"/>
          <w:szCs w:val="24"/>
        </w:rPr>
        <w:t xml:space="preserve">aktualnie </w:t>
      </w:r>
      <w:r w:rsidRPr="002923F0">
        <w:rPr>
          <w:sz w:val="24"/>
          <w:szCs w:val="24"/>
        </w:rPr>
        <w:t>posiadanych przez niego pni pszczelich</w:t>
      </w:r>
      <w:r w:rsidR="003C072B" w:rsidRPr="002923F0">
        <w:rPr>
          <w:sz w:val="24"/>
          <w:szCs w:val="24"/>
        </w:rPr>
        <w:t xml:space="preserve">, w tym nie </w:t>
      </w:r>
      <w:r w:rsidRPr="002923F0">
        <w:rPr>
          <w:sz w:val="24"/>
          <w:szCs w:val="24"/>
        </w:rPr>
        <w:t xml:space="preserve">więcej niż 20% </w:t>
      </w:r>
      <w:r w:rsidR="003C072B" w:rsidRPr="002923F0">
        <w:rPr>
          <w:sz w:val="24"/>
          <w:szCs w:val="24"/>
        </w:rPr>
        <w:t xml:space="preserve">pakietów </w:t>
      </w:r>
      <w:r w:rsidR="004762C8" w:rsidRPr="002923F0">
        <w:rPr>
          <w:sz w:val="24"/>
          <w:szCs w:val="24"/>
        </w:rPr>
        <w:t xml:space="preserve">i </w:t>
      </w:r>
      <w:r w:rsidR="003C072B" w:rsidRPr="002923F0">
        <w:rPr>
          <w:sz w:val="24"/>
          <w:szCs w:val="24"/>
        </w:rPr>
        <w:lastRenderedPageBreak/>
        <w:t>odkładów pszczelich</w:t>
      </w:r>
      <w:r w:rsidR="007E6259" w:rsidRPr="002923F0">
        <w:rPr>
          <w:sz w:val="24"/>
          <w:szCs w:val="24"/>
        </w:rPr>
        <w:t>.</w:t>
      </w:r>
      <w:r w:rsidRPr="002923F0">
        <w:rPr>
          <w:sz w:val="24"/>
          <w:szCs w:val="24"/>
        </w:rPr>
        <w:t xml:space="preserve"> </w:t>
      </w:r>
      <w:r w:rsidRPr="002923F0">
        <w:rPr>
          <w:b/>
          <w:sz w:val="24"/>
          <w:szCs w:val="24"/>
        </w:rPr>
        <w:t>Limitu 20% pakietów</w:t>
      </w:r>
      <w:r w:rsidR="00C860E4" w:rsidRPr="002923F0">
        <w:rPr>
          <w:b/>
          <w:sz w:val="24"/>
          <w:szCs w:val="24"/>
        </w:rPr>
        <w:t xml:space="preserve"> </w:t>
      </w:r>
      <w:r w:rsidR="004762C8" w:rsidRPr="002923F0">
        <w:rPr>
          <w:b/>
          <w:sz w:val="24"/>
          <w:szCs w:val="24"/>
        </w:rPr>
        <w:t>i</w:t>
      </w:r>
      <w:r w:rsidR="00C860E4" w:rsidRPr="002923F0">
        <w:rPr>
          <w:b/>
          <w:sz w:val="24"/>
          <w:szCs w:val="24"/>
        </w:rPr>
        <w:t xml:space="preserve"> </w:t>
      </w:r>
      <w:r w:rsidRPr="002923F0">
        <w:rPr>
          <w:b/>
          <w:sz w:val="24"/>
          <w:szCs w:val="24"/>
        </w:rPr>
        <w:t>odkładów pszczelich nie stosuje się do małych pasiek (do 6 pni pszczelich).</w:t>
      </w:r>
    </w:p>
    <w:p w:rsidR="002B342E" w:rsidRPr="002923F0" w:rsidRDefault="002B342E" w:rsidP="001A3BEB">
      <w:pPr>
        <w:pStyle w:val="Tekstpodstawowy2"/>
        <w:spacing w:line="360" w:lineRule="auto"/>
        <w:ind w:left="567"/>
        <w:jc w:val="both"/>
        <w:rPr>
          <w:rFonts w:ascii="Times New Roman" w:hAnsi="Times New Roman"/>
          <w:color w:val="000000"/>
          <w:sz w:val="24"/>
          <w:szCs w:val="24"/>
        </w:rPr>
      </w:pPr>
      <w:r w:rsidRPr="002923F0">
        <w:rPr>
          <w:rFonts w:ascii="Times New Roman" w:hAnsi="Times New Roman"/>
          <w:sz w:val="24"/>
          <w:szCs w:val="24"/>
        </w:rPr>
        <w:t xml:space="preserve">Odbiorcami matek, pakietów </w:t>
      </w:r>
      <w:r w:rsidR="00A03FE4" w:rsidRPr="002923F0">
        <w:rPr>
          <w:rFonts w:ascii="Times New Roman" w:hAnsi="Times New Roman"/>
          <w:sz w:val="24"/>
          <w:szCs w:val="24"/>
        </w:rPr>
        <w:t xml:space="preserve">lub </w:t>
      </w:r>
      <w:r w:rsidRPr="002923F0">
        <w:rPr>
          <w:rFonts w:ascii="Times New Roman" w:hAnsi="Times New Roman"/>
          <w:sz w:val="24"/>
          <w:szCs w:val="24"/>
        </w:rPr>
        <w:t>odkładów pszczelich zakupionych w ramach projektu nie mogą być pasieki:</w:t>
      </w:r>
    </w:p>
    <w:p w:rsidR="002B342E" w:rsidRPr="002923F0" w:rsidRDefault="002B342E" w:rsidP="001A3BEB">
      <w:pPr>
        <w:numPr>
          <w:ilvl w:val="0"/>
          <w:numId w:val="36"/>
        </w:numPr>
        <w:tabs>
          <w:tab w:val="clear" w:pos="960"/>
        </w:tabs>
        <w:spacing w:line="360" w:lineRule="auto"/>
        <w:ind w:left="1134" w:hanging="567"/>
        <w:jc w:val="both"/>
        <w:rPr>
          <w:sz w:val="24"/>
          <w:szCs w:val="24"/>
        </w:rPr>
      </w:pPr>
      <w:r w:rsidRPr="002923F0">
        <w:rPr>
          <w:sz w:val="24"/>
          <w:szCs w:val="24"/>
        </w:rPr>
        <w:t>będące pod oceną prowadzoną przez podmiot upoważniony przez ministra właściwego do spraw rolnictwa,</w:t>
      </w:r>
    </w:p>
    <w:p w:rsidR="002B342E" w:rsidRPr="002923F0" w:rsidRDefault="002B342E" w:rsidP="001A3BEB">
      <w:pPr>
        <w:numPr>
          <w:ilvl w:val="0"/>
          <w:numId w:val="36"/>
        </w:numPr>
        <w:tabs>
          <w:tab w:val="clear" w:pos="960"/>
        </w:tabs>
        <w:spacing w:line="360" w:lineRule="auto"/>
        <w:ind w:left="1134" w:hanging="567"/>
        <w:jc w:val="both"/>
        <w:rPr>
          <w:sz w:val="24"/>
          <w:szCs w:val="24"/>
        </w:rPr>
      </w:pPr>
      <w:r w:rsidRPr="002923F0">
        <w:rPr>
          <w:sz w:val="24"/>
          <w:szCs w:val="24"/>
        </w:rPr>
        <w:t xml:space="preserve">rekomendowane przez podmiot uprawniony, które dokonują sprzedaży </w:t>
      </w:r>
      <w:r w:rsidR="007E6259" w:rsidRPr="002923F0">
        <w:rPr>
          <w:sz w:val="24"/>
          <w:szCs w:val="24"/>
        </w:rPr>
        <w:t xml:space="preserve">pakietów lub </w:t>
      </w:r>
      <w:r w:rsidRPr="002923F0">
        <w:rPr>
          <w:sz w:val="24"/>
          <w:szCs w:val="24"/>
        </w:rPr>
        <w:t>odkładów</w:t>
      </w:r>
      <w:r w:rsidR="00A03FE4" w:rsidRPr="002923F0">
        <w:rPr>
          <w:sz w:val="24"/>
          <w:szCs w:val="24"/>
        </w:rPr>
        <w:t xml:space="preserve"> </w:t>
      </w:r>
      <w:r w:rsidR="007E6259" w:rsidRPr="002923F0">
        <w:rPr>
          <w:sz w:val="24"/>
          <w:szCs w:val="24"/>
        </w:rPr>
        <w:t>pszczelich</w:t>
      </w:r>
      <w:r w:rsidRPr="002923F0">
        <w:rPr>
          <w:sz w:val="24"/>
          <w:szCs w:val="24"/>
        </w:rPr>
        <w:t>,</w:t>
      </w:r>
    </w:p>
    <w:p w:rsidR="002B342E" w:rsidRPr="002923F0" w:rsidRDefault="002B342E" w:rsidP="001A3BEB">
      <w:pPr>
        <w:numPr>
          <w:ilvl w:val="0"/>
          <w:numId w:val="36"/>
        </w:numPr>
        <w:tabs>
          <w:tab w:val="clear" w:pos="960"/>
        </w:tabs>
        <w:spacing w:line="360" w:lineRule="auto"/>
        <w:ind w:left="1134" w:hanging="567"/>
        <w:jc w:val="both"/>
        <w:rPr>
          <w:sz w:val="24"/>
          <w:szCs w:val="24"/>
        </w:rPr>
      </w:pPr>
      <w:r w:rsidRPr="002923F0">
        <w:rPr>
          <w:sz w:val="24"/>
          <w:szCs w:val="24"/>
        </w:rPr>
        <w:t xml:space="preserve">osób pozostających w związku małżeńskim z osobami będącymi sprzedawcami </w:t>
      </w:r>
      <w:r w:rsidR="007E6259" w:rsidRPr="002923F0">
        <w:rPr>
          <w:sz w:val="24"/>
          <w:szCs w:val="24"/>
        </w:rPr>
        <w:t xml:space="preserve">matek,  </w:t>
      </w:r>
      <w:r w:rsidRPr="002923F0">
        <w:rPr>
          <w:sz w:val="24"/>
          <w:szCs w:val="24"/>
        </w:rPr>
        <w:t xml:space="preserve">pakietów i </w:t>
      </w:r>
      <w:r w:rsidR="007E6259" w:rsidRPr="002923F0">
        <w:rPr>
          <w:sz w:val="24"/>
          <w:szCs w:val="24"/>
        </w:rPr>
        <w:t xml:space="preserve">odkładów </w:t>
      </w:r>
      <w:r w:rsidRPr="002923F0">
        <w:rPr>
          <w:sz w:val="24"/>
          <w:szCs w:val="24"/>
        </w:rPr>
        <w:t>pszczelich, z wyjątkiem kiedy osoby te przedstawią dokument stwierdzający rozdzielność majątkową.</w:t>
      </w:r>
    </w:p>
    <w:p w:rsidR="002B342E" w:rsidRPr="002923F0" w:rsidRDefault="002B342E" w:rsidP="001A3BEB">
      <w:pPr>
        <w:spacing w:line="360" w:lineRule="auto"/>
        <w:ind w:left="567"/>
        <w:jc w:val="both"/>
        <w:rPr>
          <w:sz w:val="24"/>
          <w:szCs w:val="24"/>
        </w:rPr>
      </w:pPr>
      <w:r w:rsidRPr="002923F0">
        <w:rPr>
          <w:sz w:val="24"/>
          <w:szCs w:val="24"/>
        </w:rPr>
        <w:t>W przypadku wykrycia, że podmiot uprawniony będzie ubiegał się o refundację kosztów zakupu pszczół do w/w pasiek, dana pasieka zostanie wykluczona z</w:t>
      </w:r>
      <w:r w:rsidR="007823CE" w:rsidRPr="002923F0">
        <w:rPr>
          <w:sz w:val="24"/>
          <w:szCs w:val="24"/>
        </w:rPr>
        <w:t> </w:t>
      </w:r>
      <w:r w:rsidRPr="002923F0">
        <w:rPr>
          <w:sz w:val="24"/>
          <w:szCs w:val="24"/>
        </w:rPr>
        <w:t>udziału w działaniu „Zakup pszczół”, zarówno w zakresie odbioru pszczół, jak i</w:t>
      </w:r>
      <w:r w:rsidR="007823CE" w:rsidRPr="002923F0">
        <w:rPr>
          <w:sz w:val="24"/>
          <w:szCs w:val="24"/>
        </w:rPr>
        <w:t> </w:t>
      </w:r>
      <w:r w:rsidRPr="002923F0">
        <w:rPr>
          <w:sz w:val="24"/>
          <w:szCs w:val="24"/>
        </w:rPr>
        <w:t>ich sprzedaży na okres 3 lat, licząc od roku następującego po roku, w którym dany projekt był realizowany.</w:t>
      </w:r>
    </w:p>
    <w:p w:rsidR="00092BEC" w:rsidRPr="002923F0" w:rsidRDefault="00092BEC" w:rsidP="001A3BEB">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Wniosek o wypłatę refundacji</w:t>
      </w:r>
    </w:p>
    <w:p w:rsidR="00092BEC" w:rsidRPr="002923F0" w:rsidRDefault="00092BEC" w:rsidP="001A3BEB">
      <w:pPr>
        <w:spacing w:line="360" w:lineRule="auto"/>
        <w:ind w:left="567"/>
        <w:jc w:val="both"/>
        <w:rPr>
          <w:sz w:val="24"/>
          <w:szCs w:val="24"/>
        </w:rPr>
      </w:pPr>
      <w:r w:rsidRPr="002923F0">
        <w:rPr>
          <w:sz w:val="24"/>
          <w:szCs w:val="24"/>
        </w:rPr>
        <w:t xml:space="preserve">W celu uzyskania refundacji poniesionych kosztów, podmiot uprawniony zobowiązany jest do złożenia w </w:t>
      </w:r>
      <w:r w:rsidR="00F94E74" w:rsidRPr="002923F0">
        <w:rPr>
          <w:sz w:val="24"/>
          <w:szCs w:val="24"/>
        </w:rPr>
        <w:t>KOWR</w:t>
      </w:r>
      <w:r w:rsidRPr="002923F0">
        <w:rPr>
          <w:sz w:val="24"/>
          <w:szCs w:val="24"/>
        </w:rPr>
        <w:t xml:space="preserve"> następujących dokumentów:</w:t>
      </w:r>
    </w:p>
    <w:p w:rsidR="00092BEC" w:rsidRPr="002923F0" w:rsidRDefault="00092BEC" w:rsidP="001A3BEB">
      <w:pPr>
        <w:numPr>
          <w:ilvl w:val="1"/>
          <w:numId w:val="34"/>
        </w:numPr>
        <w:tabs>
          <w:tab w:val="clear" w:pos="1440"/>
        </w:tabs>
        <w:spacing w:line="360" w:lineRule="auto"/>
        <w:ind w:left="1134" w:hanging="567"/>
        <w:jc w:val="both"/>
        <w:rPr>
          <w:sz w:val="24"/>
          <w:szCs w:val="24"/>
        </w:rPr>
      </w:pPr>
      <w:r w:rsidRPr="002923F0">
        <w:rPr>
          <w:sz w:val="24"/>
          <w:szCs w:val="24"/>
        </w:rPr>
        <w:t>oryginału wniosku o wypłatę refundacji na formularzu stanowiącym</w:t>
      </w:r>
      <w:r w:rsidRPr="002923F0">
        <w:rPr>
          <w:b/>
          <w:sz w:val="24"/>
          <w:szCs w:val="24"/>
        </w:rPr>
        <w:t xml:space="preserve"> załącznik nr </w:t>
      </w:r>
      <w:r w:rsidR="00DC2AF5" w:rsidRPr="002923F0">
        <w:rPr>
          <w:b/>
          <w:sz w:val="24"/>
          <w:szCs w:val="24"/>
        </w:rPr>
        <w:t>9</w:t>
      </w:r>
      <w:r w:rsidRPr="002923F0">
        <w:rPr>
          <w:b/>
          <w:sz w:val="24"/>
          <w:szCs w:val="24"/>
        </w:rPr>
        <w:t xml:space="preserve"> </w:t>
      </w:r>
      <w:r w:rsidRPr="002923F0">
        <w:rPr>
          <w:sz w:val="24"/>
          <w:szCs w:val="24"/>
        </w:rPr>
        <w:t xml:space="preserve">do niniejszych </w:t>
      </w:r>
      <w:r w:rsidR="003278D9">
        <w:rPr>
          <w:sz w:val="24"/>
          <w:szCs w:val="24"/>
        </w:rPr>
        <w:t>W</w:t>
      </w:r>
      <w:r w:rsidRPr="002923F0">
        <w:rPr>
          <w:sz w:val="24"/>
          <w:szCs w:val="24"/>
        </w:rPr>
        <w:t>arunków,</w:t>
      </w:r>
    </w:p>
    <w:p w:rsidR="00092BEC" w:rsidRPr="002923F0" w:rsidRDefault="00092BEC" w:rsidP="001A3BEB">
      <w:pPr>
        <w:numPr>
          <w:ilvl w:val="1"/>
          <w:numId w:val="34"/>
        </w:numPr>
        <w:tabs>
          <w:tab w:val="clear" w:pos="1440"/>
        </w:tabs>
        <w:spacing w:line="360" w:lineRule="auto"/>
        <w:ind w:left="1134" w:hanging="567"/>
        <w:jc w:val="both"/>
        <w:rPr>
          <w:sz w:val="24"/>
          <w:szCs w:val="24"/>
        </w:rPr>
      </w:pPr>
      <w:r w:rsidRPr="002923F0">
        <w:rPr>
          <w:sz w:val="24"/>
          <w:szCs w:val="24"/>
        </w:rPr>
        <w:t xml:space="preserve">kserokopii faktur/rachunków wystawionych na podmiot uprawniony potwierdzających wydatkowane środki finansowe, zawierających szczegółową specyfikację zakupu, poświadczonych przez </w:t>
      </w:r>
      <w:r w:rsidR="007D65FD" w:rsidRPr="002923F0">
        <w:rPr>
          <w:sz w:val="24"/>
          <w:szCs w:val="24"/>
        </w:rPr>
        <w:t xml:space="preserve">Głównego Księgowego podmiotu uprawnionego lub osoby upoważnione </w:t>
      </w:r>
      <w:r w:rsidR="009103F9" w:rsidRPr="002923F0">
        <w:rPr>
          <w:sz w:val="24"/>
          <w:szCs w:val="24"/>
        </w:rPr>
        <w:t>do reprezentowania podmiotu uprawnionego</w:t>
      </w:r>
      <w:r w:rsidR="007D65FD" w:rsidRPr="002923F0">
        <w:rPr>
          <w:sz w:val="24"/>
          <w:szCs w:val="24"/>
        </w:rPr>
        <w:t xml:space="preserve">, lub pracownika </w:t>
      </w:r>
      <w:r w:rsidR="0079500C" w:rsidRPr="002923F0">
        <w:rPr>
          <w:sz w:val="24"/>
          <w:szCs w:val="24"/>
        </w:rPr>
        <w:t>KOWR</w:t>
      </w:r>
      <w:r w:rsidR="007D65FD" w:rsidRPr="002923F0">
        <w:rPr>
          <w:sz w:val="24"/>
          <w:szCs w:val="24"/>
        </w:rPr>
        <w:t xml:space="preserve">, lub </w:t>
      </w:r>
      <w:r w:rsidR="00AA3805" w:rsidRPr="002923F0">
        <w:rPr>
          <w:sz w:val="24"/>
          <w:szCs w:val="24"/>
        </w:rPr>
        <w:t>p</w:t>
      </w:r>
      <w:r w:rsidR="00EE311C" w:rsidRPr="002923F0">
        <w:rPr>
          <w:sz w:val="24"/>
          <w:szCs w:val="24"/>
        </w:rPr>
        <w:t>racownika ARiMR</w:t>
      </w:r>
      <w:r w:rsidRPr="002923F0">
        <w:rPr>
          <w:sz w:val="24"/>
          <w:szCs w:val="24"/>
        </w:rPr>
        <w:t>,</w:t>
      </w:r>
    </w:p>
    <w:p w:rsidR="00997B1D" w:rsidRPr="002923F0" w:rsidRDefault="002B342E" w:rsidP="001A3BEB">
      <w:pPr>
        <w:numPr>
          <w:ilvl w:val="1"/>
          <w:numId w:val="34"/>
        </w:numPr>
        <w:tabs>
          <w:tab w:val="clear" w:pos="1440"/>
        </w:tabs>
        <w:spacing w:line="360" w:lineRule="auto"/>
        <w:ind w:left="1134" w:hanging="567"/>
        <w:jc w:val="both"/>
        <w:rPr>
          <w:sz w:val="24"/>
          <w:szCs w:val="24"/>
        </w:rPr>
      </w:pPr>
      <w:r w:rsidRPr="002923F0">
        <w:rPr>
          <w:sz w:val="24"/>
          <w:szCs w:val="24"/>
        </w:rPr>
        <w:t xml:space="preserve">kserokopii dokumentów potwierdzających dokonanie płatności </w:t>
      </w:r>
      <w:r w:rsidR="00C860E4" w:rsidRPr="002923F0">
        <w:rPr>
          <w:sz w:val="24"/>
          <w:szCs w:val="24"/>
        </w:rPr>
        <w:t xml:space="preserve">bezgotówkowych </w:t>
      </w:r>
      <w:r w:rsidRPr="002923F0">
        <w:rPr>
          <w:sz w:val="24"/>
          <w:szCs w:val="24"/>
        </w:rPr>
        <w:t xml:space="preserve">poświadczonych przez Głównego Księgowego podmiotu uprawnionego lub osoby upoważnione do reprezentowania podmiotu uprawnionego, lub pracownika </w:t>
      </w:r>
      <w:r w:rsidR="009362FF" w:rsidRPr="002923F0">
        <w:rPr>
          <w:sz w:val="24"/>
          <w:szCs w:val="24"/>
        </w:rPr>
        <w:t>KOWR, lub pracownika ARiMR</w:t>
      </w:r>
      <w:r w:rsidRPr="002923F0">
        <w:rPr>
          <w:sz w:val="24"/>
          <w:szCs w:val="24"/>
        </w:rPr>
        <w:t xml:space="preserve"> </w:t>
      </w:r>
      <w:r w:rsidR="009362FF" w:rsidRPr="002923F0">
        <w:rPr>
          <w:sz w:val="24"/>
          <w:szCs w:val="24"/>
        </w:rPr>
        <w:t>(</w:t>
      </w:r>
      <w:r w:rsidRPr="002923F0">
        <w:rPr>
          <w:sz w:val="24"/>
          <w:szCs w:val="24"/>
        </w:rPr>
        <w:t>KOWR nie wymaga potwierdzenia za zgodność z oryginałem dokumentów potwierdzających wykonanie dyspozycji drogą elektroniczną zawierających adnotację, że zostały sporządzone na podstawie ustawy Prawo bankowe i nie wymagają dodatkowych podpisów oraz stempla bankowego</w:t>
      </w:r>
      <w:r w:rsidR="009362FF" w:rsidRPr="002923F0">
        <w:rPr>
          <w:sz w:val="24"/>
          <w:szCs w:val="24"/>
        </w:rPr>
        <w:t>)</w:t>
      </w:r>
      <w:r w:rsidR="00092BEC" w:rsidRPr="002923F0">
        <w:rPr>
          <w:sz w:val="24"/>
          <w:szCs w:val="24"/>
        </w:rPr>
        <w:t>,</w:t>
      </w:r>
    </w:p>
    <w:p w:rsidR="00092BEC" w:rsidRPr="002923F0" w:rsidRDefault="00D57E24" w:rsidP="001A3BEB">
      <w:pPr>
        <w:numPr>
          <w:ilvl w:val="1"/>
          <w:numId w:val="34"/>
        </w:numPr>
        <w:tabs>
          <w:tab w:val="clear" w:pos="1440"/>
        </w:tabs>
        <w:spacing w:line="360" w:lineRule="auto"/>
        <w:ind w:left="1134" w:hanging="567"/>
        <w:jc w:val="both"/>
        <w:rPr>
          <w:sz w:val="24"/>
          <w:szCs w:val="24"/>
        </w:rPr>
      </w:pPr>
      <w:r w:rsidRPr="002923F0">
        <w:rPr>
          <w:sz w:val="24"/>
          <w:szCs w:val="24"/>
        </w:rPr>
        <w:lastRenderedPageBreak/>
        <w:t xml:space="preserve">szczegółowego zestawienia wydatków </w:t>
      </w:r>
      <w:r w:rsidR="00B653B9" w:rsidRPr="002923F0">
        <w:rPr>
          <w:sz w:val="24"/>
          <w:szCs w:val="24"/>
        </w:rPr>
        <w:t>zawierającego</w:t>
      </w:r>
      <w:r w:rsidRPr="002923F0">
        <w:rPr>
          <w:sz w:val="24"/>
          <w:szCs w:val="24"/>
        </w:rPr>
        <w:t xml:space="preserve"> </w:t>
      </w:r>
      <w:r w:rsidR="00092BEC" w:rsidRPr="002923F0">
        <w:rPr>
          <w:sz w:val="24"/>
          <w:szCs w:val="24"/>
        </w:rPr>
        <w:t>list</w:t>
      </w:r>
      <w:r w:rsidR="00B653B9" w:rsidRPr="002923F0">
        <w:rPr>
          <w:sz w:val="24"/>
          <w:szCs w:val="24"/>
        </w:rPr>
        <w:t>ę</w:t>
      </w:r>
      <w:r w:rsidR="00092BEC" w:rsidRPr="002923F0">
        <w:rPr>
          <w:sz w:val="24"/>
          <w:szCs w:val="24"/>
        </w:rPr>
        <w:t xml:space="preserve"> </w:t>
      </w:r>
      <w:r w:rsidR="00157EAA" w:rsidRPr="002923F0">
        <w:rPr>
          <w:sz w:val="24"/>
          <w:szCs w:val="24"/>
        </w:rPr>
        <w:t xml:space="preserve">odbiorców matek, pakietów lub odkładów pszczelich, sporządzonego </w:t>
      </w:r>
      <w:r w:rsidR="00997B1D" w:rsidRPr="002923F0">
        <w:rPr>
          <w:sz w:val="24"/>
          <w:szCs w:val="24"/>
        </w:rPr>
        <w:t xml:space="preserve">według wzoru </w:t>
      </w:r>
      <w:r w:rsidR="008B512A" w:rsidRPr="002923F0">
        <w:rPr>
          <w:sz w:val="24"/>
          <w:szCs w:val="24"/>
        </w:rPr>
        <w:t xml:space="preserve">udostępnionego </w:t>
      </w:r>
      <w:r w:rsidR="00997B1D" w:rsidRPr="002923F0">
        <w:rPr>
          <w:sz w:val="24"/>
          <w:szCs w:val="24"/>
        </w:rPr>
        <w:t>w wersji elektronicznej na stronie internetowej ARiMR</w:t>
      </w:r>
      <w:r w:rsidR="00092BEC" w:rsidRPr="002923F0">
        <w:rPr>
          <w:sz w:val="24"/>
          <w:szCs w:val="24"/>
        </w:rPr>
        <w:t>.</w:t>
      </w:r>
    </w:p>
    <w:p w:rsidR="002B342E" w:rsidRPr="002923F0" w:rsidRDefault="002B342E" w:rsidP="001A3BEB">
      <w:pPr>
        <w:spacing w:line="360" w:lineRule="auto"/>
        <w:ind w:left="567"/>
        <w:jc w:val="both"/>
        <w:rPr>
          <w:sz w:val="24"/>
          <w:szCs w:val="24"/>
        </w:rPr>
      </w:pPr>
      <w:r w:rsidRPr="002923F0">
        <w:rPr>
          <w:sz w:val="24"/>
          <w:szCs w:val="24"/>
        </w:rPr>
        <w:t xml:space="preserve">W przypadku ubiegania się o refundację kosztów związanych z realizacją projektu (nie więcej niż </w:t>
      </w:r>
      <w:r w:rsidR="005A3A82" w:rsidRPr="002923F0">
        <w:rPr>
          <w:sz w:val="24"/>
          <w:szCs w:val="24"/>
        </w:rPr>
        <w:t>5</w:t>
      </w:r>
      <w:r w:rsidRPr="002923F0">
        <w:rPr>
          <w:sz w:val="24"/>
          <w:szCs w:val="24"/>
        </w:rPr>
        <w:t>% kosztów podstawowych podlegających refundacji):</w:t>
      </w:r>
    </w:p>
    <w:p w:rsidR="00D028E8" w:rsidRPr="002923F0" w:rsidRDefault="00D933C9" w:rsidP="001A3BEB">
      <w:pPr>
        <w:numPr>
          <w:ilvl w:val="0"/>
          <w:numId w:val="25"/>
        </w:numPr>
        <w:tabs>
          <w:tab w:val="clear" w:pos="360"/>
        </w:tabs>
        <w:spacing w:line="360" w:lineRule="auto"/>
        <w:ind w:left="1134" w:hanging="567"/>
        <w:jc w:val="both"/>
        <w:rPr>
          <w:sz w:val="24"/>
          <w:szCs w:val="24"/>
        </w:rPr>
      </w:pPr>
      <w:r w:rsidRPr="002923F0">
        <w:rPr>
          <w:sz w:val="24"/>
          <w:szCs w:val="24"/>
        </w:rPr>
        <w:t>kserokopii</w:t>
      </w:r>
      <w:r w:rsidR="002B342E" w:rsidRPr="002923F0">
        <w:rPr>
          <w:sz w:val="24"/>
          <w:szCs w:val="24"/>
        </w:rPr>
        <w:t xml:space="preserve"> faktur/rachunków wystawionych na podmiot uprawniony potwierdzających wydatkowanie środków finansowych związanych z</w:t>
      </w:r>
      <w:r w:rsidR="007823CE" w:rsidRPr="002923F0">
        <w:rPr>
          <w:sz w:val="24"/>
          <w:szCs w:val="24"/>
        </w:rPr>
        <w:t> </w:t>
      </w:r>
      <w:r w:rsidR="002B342E" w:rsidRPr="002923F0">
        <w:rPr>
          <w:sz w:val="24"/>
          <w:szCs w:val="24"/>
        </w:rPr>
        <w:t>realizacją projektu</w:t>
      </w:r>
      <w:r w:rsidR="00780D4A" w:rsidRPr="002923F0">
        <w:rPr>
          <w:sz w:val="24"/>
          <w:szCs w:val="24"/>
        </w:rPr>
        <w:t xml:space="preserve"> (</w:t>
      </w:r>
      <w:r w:rsidR="002B342E" w:rsidRPr="002923F0">
        <w:rPr>
          <w:sz w:val="24"/>
          <w:szCs w:val="24"/>
        </w:rPr>
        <w:t>kserokopie dokumentów powinny być poświadczone przez Głównego Księgowego podmiotu uprawnionego lub osoby upoważnione do reprezentowania podmiotu uprawnionego, lub pracownika KOWR, lub pracownika ARiMR</w:t>
      </w:r>
      <w:r w:rsidR="00780D4A" w:rsidRPr="002923F0">
        <w:rPr>
          <w:sz w:val="24"/>
          <w:szCs w:val="24"/>
        </w:rPr>
        <w:t>)</w:t>
      </w:r>
      <w:r w:rsidR="00D028E8" w:rsidRPr="002923F0">
        <w:rPr>
          <w:sz w:val="24"/>
          <w:szCs w:val="24"/>
        </w:rPr>
        <w:t>,</w:t>
      </w:r>
    </w:p>
    <w:p w:rsidR="00D7428F" w:rsidRPr="002923F0" w:rsidRDefault="00D028E8" w:rsidP="001A3BEB">
      <w:pPr>
        <w:numPr>
          <w:ilvl w:val="0"/>
          <w:numId w:val="25"/>
        </w:numPr>
        <w:spacing w:line="360" w:lineRule="auto"/>
        <w:ind w:left="1134" w:hanging="567"/>
        <w:jc w:val="both"/>
        <w:rPr>
          <w:sz w:val="24"/>
          <w:szCs w:val="24"/>
        </w:rPr>
      </w:pPr>
      <w:r w:rsidRPr="002923F0">
        <w:rPr>
          <w:sz w:val="24"/>
          <w:szCs w:val="24"/>
        </w:rPr>
        <w:t xml:space="preserve">kserokopii dokumentów potwierdzających dokonanie płatności poświadczonych przez Głównego Księgowego podmiotu uprawnionego lub osoby upoważnione do </w:t>
      </w:r>
      <w:r w:rsidRPr="002923F0">
        <w:rPr>
          <w:spacing w:val="-2"/>
          <w:sz w:val="24"/>
          <w:szCs w:val="24"/>
        </w:rPr>
        <w:t>reprezentowania  podmiotu uprawnionego, lub pracownika KOWR, lub pracownika ARiMR.</w:t>
      </w:r>
      <w:r w:rsidRPr="002923F0">
        <w:rPr>
          <w:sz w:val="24"/>
          <w:szCs w:val="24"/>
        </w:rPr>
        <w:t xml:space="preserve"> </w:t>
      </w:r>
    </w:p>
    <w:p w:rsidR="00092BEC" w:rsidRPr="002923F0" w:rsidRDefault="00092BEC" w:rsidP="001A3BEB">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Kontrola realizacji projektu</w:t>
      </w:r>
    </w:p>
    <w:p w:rsidR="002E30BE" w:rsidRPr="002923F0" w:rsidRDefault="002E30BE" w:rsidP="001A3BEB">
      <w:pPr>
        <w:spacing w:line="360" w:lineRule="auto"/>
        <w:ind w:left="567"/>
        <w:jc w:val="both"/>
        <w:rPr>
          <w:sz w:val="24"/>
          <w:szCs w:val="24"/>
        </w:rPr>
      </w:pPr>
      <w:r w:rsidRPr="002923F0">
        <w:rPr>
          <w:sz w:val="24"/>
          <w:szCs w:val="24"/>
        </w:rPr>
        <w:t xml:space="preserve">KOWR dokona kontroli realizacji projektu, zgodnie z </w:t>
      </w:r>
      <w:r w:rsidR="00092BEC" w:rsidRPr="002923F0">
        <w:rPr>
          <w:sz w:val="24"/>
          <w:szCs w:val="24"/>
        </w:rPr>
        <w:t>pkt 6.5</w:t>
      </w:r>
      <w:r w:rsidRPr="002923F0">
        <w:rPr>
          <w:sz w:val="24"/>
          <w:szCs w:val="24"/>
        </w:rPr>
        <w:t xml:space="preserve"> niniejszych </w:t>
      </w:r>
      <w:r w:rsidR="003278D9">
        <w:rPr>
          <w:sz w:val="24"/>
          <w:szCs w:val="24"/>
        </w:rPr>
        <w:t>W</w:t>
      </w:r>
      <w:r w:rsidRPr="002923F0">
        <w:rPr>
          <w:sz w:val="24"/>
          <w:szCs w:val="24"/>
        </w:rPr>
        <w:t xml:space="preserve">arunków. </w:t>
      </w:r>
    </w:p>
    <w:p w:rsidR="007C58EF" w:rsidRPr="002923F0" w:rsidRDefault="002E30BE" w:rsidP="001A3BEB">
      <w:pPr>
        <w:spacing w:line="360" w:lineRule="auto"/>
        <w:ind w:left="567"/>
        <w:jc w:val="both"/>
        <w:rPr>
          <w:sz w:val="24"/>
          <w:szCs w:val="24"/>
        </w:rPr>
      </w:pPr>
      <w:r w:rsidRPr="002923F0">
        <w:rPr>
          <w:sz w:val="24"/>
          <w:szCs w:val="24"/>
        </w:rPr>
        <w:t>KOWR w ramach kontroli</w:t>
      </w:r>
      <w:r w:rsidR="00092BEC" w:rsidRPr="002923F0">
        <w:rPr>
          <w:sz w:val="24"/>
          <w:szCs w:val="24"/>
        </w:rPr>
        <w:t xml:space="preserve"> zastrzega sobie prawo podjęcia czynności w celu potwierdzenia, że podmiot uprawniony zrealizował projekt zgodnie z warunkami zawartej z </w:t>
      </w:r>
      <w:r w:rsidR="00F94E74" w:rsidRPr="002923F0">
        <w:rPr>
          <w:sz w:val="24"/>
          <w:szCs w:val="24"/>
        </w:rPr>
        <w:t>KOWR</w:t>
      </w:r>
      <w:r w:rsidR="00092BEC" w:rsidRPr="002923F0">
        <w:rPr>
          <w:sz w:val="24"/>
          <w:szCs w:val="24"/>
        </w:rPr>
        <w:t xml:space="preserve"> umowy.</w:t>
      </w:r>
    </w:p>
    <w:p w:rsidR="00092BEC" w:rsidRPr="002923F0" w:rsidRDefault="00092BEC" w:rsidP="001A3BEB">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 xml:space="preserve">Wyliczenie kwoty refundacji i wypłata refundacji </w:t>
      </w:r>
    </w:p>
    <w:p w:rsidR="005A3A82" w:rsidRPr="002923F0" w:rsidRDefault="002E30BE" w:rsidP="001A3BEB">
      <w:pPr>
        <w:spacing w:line="360" w:lineRule="auto"/>
        <w:ind w:left="567"/>
        <w:jc w:val="both"/>
        <w:rPr>
          <w:sz w:val="24"/>
          <w:szCs w:val="24"/>
        </w:rPr>
      </w:pPr>
      <w:r w:rsidRPr="002923F0">
        <w:rPr>
          <w:sz w:val="24"/>
          <w:szCs w:val="24"/>
        </w:rPr>
        <w:t>KOWR dokonuje wyliczenia</w:t>
      </w:r>
      <w:r w:rsidR="00516E92" w:rsidRPr="002923F0">
        <w:rPr>
          <w:sz w:val="24"/>
          <w:szCs w:val="24"/>
        </w:rPr>
        <w:t>,</w:t>
      </w:r>
      <w:r w:rsidRPr="002923F0">
        <w:rPr>
          <w:sz w:val="24"/>
          <w:szCs w:val="24"/>
        </w:rPr>
        <w:t xml:space="preserve"> a ARiMR wypłaty refundacji kosztów poniesionych przez podmiot uprawniony na realizację projektu w wysokości nie większej niż 70% poniesionych kosztów netto oraz kosztów dodatkowych w wysokości </w:t>
      </w:r>
      <w:r w:rsidRPr="002923F0">
        <w:rPr>
          <w:color w:val="000000"/>
          <w:sz w:val="24"/>
          <w:szCs w:val="24"/>
        </w:rPr>
        <w:t xml:space="preserve">nie większej niż </w:t>
      </w:r>
      <w:r w:rsidR="00DC2AF5" w:rsidRPr="002923F0">
        <w:rPr>
          <w:color w:val="000000"/>
          <w:sz w:val="24"/>
          <w:szCs w:val="24"/>
        </w:rPr>
        <w:t>5</w:t>
      </w:r>
      <w:r w:rsidRPr="002923F0">
        <w:rPr>
          <w:color w:val="000000"/>
          <w:sz w:val="24"/>
          <w:szCs w:val="24"/>
        </w:rPr>
        <w:t>% wartości kosztów podstawowych podlegających refundacji,</w:t>
      </w:r>
      <w:r w:rsidRPr="002923F0">
        <w:rPr>
          <w:sz w:val="24"/>
          <w:szCs w:val="24"/>
        </w:rPr>
        <w:t xml:space="preserve"> poniesionych przez podmiot uprawniony, do wysokości kwoty umownej. </w:t>
      </w:r>
    </w:p>
    <w:p w:rsidR="005A3A82" w:rsidRPr="002923F0" w:rsidRDefault="008539D6" w:rsidP="0055607E">
      <w:pPr>
        <w:pStyle w:val="Nagwek2"/>
        <w:numPr>
          <w:ilvl w:val="1"/>
          <w:numId w:val="109"/>
        </w:numPr>
        <w:spacing w:before="0" w:after="0" w:line="360" w:lineRule="auto"/>
        <w:ind w:left="1134" w:hanging="567"/>
        <w:jc w:val="both"/>
        <w:rPr>
          <w:rFonts w:ascii="Times New Roman" w:hAnsi="Times New Roman" w:cs="Times New Roman"/>
          <w:b w:val="0"/>
          <w:sz w:val="24"/>
          <w:szCs w:val="24"/>
        </w:rPr>
      </w:pPr>
      <w:bookmarkStart w:id="105" w:name="_Toc81293122"/>
      <w:bookmarkStart w:id="106" w:name="_Toc81293544"/>
      <w:bookmarkStart w:id="107" w:name="_Toc81293545"/>
      <w:bookmarkStart w:id="108" w:name="_Hlk78528962"/>
      <w:bookmarkEnd w:id="105"/>
      <w:bookmarkEnd w:id="106"/>
      <w:r w:rsidRPr="002923F0">
        <w:rPr>
          <w:rFonts w:ascii="Times New Roman" w:hAnsi="Times New Roman" w:cs="Times New Roman"/>
          <w:i w:val="0"/>
          <w:sz w:val="24"/>
          <w:szCs w:val="24"/>
        </w:rPr>
        <w:t>Wsparcie naukowo - badawcze</w:t>
      </w:r>
      <w:bookmarkEnd w:id="107"/>
    </w:p>
    <w:p w:rsidR="00574199" w:rsidRPr="002923F0" w:rsidRDefault="00574199" w:rsidP="001A3BEB">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Cel podejmowanego działania</w:t>
      </w:r>
    </w:p>
    <w:p w:rsidR="00572344" w:rsidRPr="002923F0" w:rsidRDefault="00574199" w:rsidP="001A3BEB">
      <w:pPr>
        <w:tabs>
          <w:tab w:val="right" w:leader="dot" w:pos="9072"/>
        </w:tabs>
        <w:spacing w:line="360" w:lineRule="auto"/>
        <w:ind w:left="567"/>
        <w:jc w:val="both"/>
        <w:rPr>
          <w:sz w:val="24"/>
          <w:szCs w:val="24"/>
        </w:rPr>
      </w:pPr>
      <w:r w:rsidRPr="002923F0">
        <w:rPr>
          <w:sz w:val="24"/>
          <w:szCs w:val="24"/>
        </w:rPr>
        <w:t>Celem działania „</w:t>
      </w:r>
      <w:r w:rsidR="00A63052" w:rsidRPr="002923F0">
        <w:rPr>
          <w:sz w:val="24"/>
          <w:szCs w:val="24"/>
        </w:rPr>
        <w:t xml:space="preserve">Wsparcie </w:t>
      </w:r>
      <w:r w:rsidRPr="002923F0">
        <w:rPr>
          <w:sz w:val="24"/>
          <w:szCs w:val="24"/>
        </w:rPr>
        <w:t>naukowo - badawcze” jest włączenie instytucji naukowo- badawczych zajmujących się tematyk</w:t>
      </w:r>
      <w:r w:rsidR="00FD6BE0" w:rsidRPr="002923F0">
        <w:rPr>
          <w:sz w:val="24"/>
          <w:szCs w:val="24"/>
        </w:rPr>
        <w:t>ą</w:t>
      </w:r>
      <w:r w:rsidRPr="002923F0">
        <w:rPr>
          <w:sz w:val="24"/>
          <w:szCs w:val="24"/>
        </w:rPr>
        <w:t xml:space="preserve"> pszczelarską</w:t>
      </w:r>
      <w:r w:rsidR="00FD6BE0" w:rsidRPr="002923F0">
        <w:rPr>
          <w:sz w:val="24"/>
          <w:szCs w:val="24"/>
        </w:rPr>
        <w:t>,</w:t>
      </w:r>
      <w:r w:rsidRPr="002923F0">
        <w:rPr>
          <w:sz w:val="24"/>
          <w:szCs w:val="24"/>
        </w:rPr>
        <w:t xml:space="preserve"> do wykonania </w:t>
      </w:r>
      <w:bookmarkStart w:id="109" w:name="_Hlk78442751"/>
      <w:r w:rsidR="00707BF7" w:rsidRPr="002923F0">
        <w:rPr>
          <w:sz w:val="24"/>
          <w:szCs w:val="24"/>
        </w:rPr>
        <w:t xml:space="preserve">wdrożeń, </w:t>
      </w:r>
      <w:bookmarkStart w:id="110" w:name="_Hlk78442373"/>
      <w:r w:rsidR="00707BF7" w:rsidRPr="002923F0">
        <w:rPr>
          <w:sz w:val="24"/>
          <w:szCs w:val="24"/>
        </w:rPr>
        <w:t>badań stosowanych oraz innych analiz</w:t>
      </w:r>
      <w:bookmarkEnd w:id="109"/>
      <w:bookmarkEnd w:id="110"/>
      <w:r w:rsidR="00707BF7" w:rsidRPr="002923F0">
        <w:rPr>
          <w:sz w:val="24"/>
          <w:szCs w:val="24"/>
        </w:rPr>
        <w:t xml:space="preserve">, które </w:t>
      </w:r>
      <w:bookmarkStart w:id="111" w:name="_Hlk78450350"/>
      <w:r w:rsidR="00707BF7" w:rsidRPr="002923F0">
        <w:rPr>
          <w:sz w:val="24"/>
          <w:szCs w:val="24"/>
        </w:rPr>
        <w:t>będą miały pozytywny wpływ na prowadzenie</w:t>
      </w:r>
      <w:r w:rsidR="00066D32" w:rsidRPr="002923F0">
        <w:rPr>
          <w:sz w:val="24"/>
          <w:szCs w:val="24"/>
        </w:rPr>
        <w:t xml:space="preserve"> gospodarki pasiecznej</w:t>
      </w:r>
      <w:r w:rsidR="00707BF7" w:rsidRPr="002923F0">
        <w:rPr>
          <w:sz w:val="24"/>
          <w:szCs w:val="24"/>
        </w:rPr>
        <w:t xml:space="preserve"> i jakość produktów pszczelich</w:t>
      </w:r>
      <w:bookmarkEnd w:id="111"/>
      <w:r w:rsidR="00707BF7" w:rsidRPr="002923F0">
        <w:rPr>
          <w:sz w:val="24"/>
          <w:szCs w:val="24"/>
        </w:rPr>
        <w:t>.</w:t>
      </w:r>
      <w:r w:rsidR="00E879F9" w:rsidRPr="002923F0">
        <w:rPr>
          <w:sz w:val="24"/>
          <w:szCs w:val="24"/>
        </w:rPr>
        <w:t xml:space="preserve"> Wyniki prac w tym zakresie powinny być rozpowszechnione wśród pszczelarzy m.in. poprzez publikowanie wyników wdrożeń</w:t>
      </w:r>
      <w:r w:rsidR="00083FE5" w:rsidRPr="002923F0">
        <w:rPr>
          <w:sz w:val="24"/>
          <w:szCs w:val="24"/>
        </w:rPr>
        <w:t>/ badań</w:t>
      </w:r>
      <w:r w:rsidR="00036C2F" w:rsidRPr="002923F0">
        <w:rPr>
          <w:sz w:val="24"/>
          <w:szCs w:val="24"/>
        </w:rPr>
        <w:t xml:space="preserve"> stosowanych</w:t>
      </w:r>
      <w:r w:rsidR="00083FE5" w:rsidRPr="002923F0">
        <w:rPr>
          <w:sz w:val="24"/>
          <w:szCs w:val="24"/>
        </w:rPr>
        <w:t xml:space="preserve">/ analiz na stronach internetowych oraz czasopismach </w:t>
      </w:r>
      <w:r w:rsidR="007E3724">
        <w:rPr>
          <w:sz w:val="24"/>
          <w:szCs w:val="24"/>
        </w:rPr>
        <w:br/>
      </w:r>
      <w:r w:rsidR="00083FE5" w:rsidRPr="002923F0">
        <w:rPr>
          <w:sz w:val="24"/>
          <w:szCs w:val="24"/>
        </w:rPr>
        <w:t>z zakresu pszczelarstwa</w:t>
      </w:r>
      <w:r w:rsidR="00E879F9" w:rsidRPr="002923F0">
        <w:rPr>
          <w:sz w:val="24"/>
          <w:szCs w:val="24"/>
        </w:rPr>
        <w:t xml:space="preserve">.  </w:t>
      </w:r>
    </w:p>
    <w:p w:rsidR="00574199" w:rsidRPr="002923F0" w:rsidRDefault="004D4774" w:rsidP="001A3BEB">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lastRenderedPageBreak/>
        <w:t>Uczestnicy działania</w:t>
      </w:r>
    </w:p>
    <w:p w:rsidR="00707BF7" w:rsidRPr="002923F0" w:rsidRDefault="00707BF7" w:rsidP="001A3BEB">
      <w:pPr>
        <w:spacing w:line="360" w:lineRule="auto"/>
        <w:ind w:left="567"/>
        <w:jc w:val="both"/>
        <w:rPr>
          <w:sz w:val="24"/>
          <w:szCs w:val="24"/>
        </w:rPr>
      </w:pPr>
      <w:r w:rsidRPr="002923F0">
        <w:rPr>
          <w:sz w:val="24"/>
          <w:szCs w:val="24"/>
        </w:rPr>
        <w:t>Jednostki naukowo-badawcze zajmujące się tematyk</w:t>
      </w:r>
      <w:r w:rsidR="00820487" w:rsidRPr="002923F0">
        <w:rPr>
          <w:sz w:val="24"/>
          <w:szCs w:val="24"/>
        </w:rPr>
        <w:t>ą</w:t>
      </w:r>
      <w:r w:rsidRPr="002923F0">
        <w:rPr>
          <w:sz w:val="24"/>
          <w:szCs w:val="24"/>
        </w:rPr>
        <w:t xml:space="preserve"> pszczelarską.</w:t>
      </w:r>
    </w:p>
    <w:p w:rsidR="00574199" w:rsidRPr="002923F0" w:rsidRDefault="00574199" w:rsidP="001A3BEB">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Koszty podlegające refundacji</w:t>
      </w:r>
    </w:p>
    <w:p w:rsidR="000D0A22" w:rsidRPr="002923F0" w:rsidRDefault="001E15E9" w:rsidP="001A3BEB">
      <w:pPr>
        <w:spacing w:line="360" w:lineRule="auto"/>
        <w:ind w:left="567"/>
        <w:jc w:val="both"/>
        <w:rPr>
          <w:sz w:val="24"/>
          <w:szCs w:val="24"/>
        </w:rPr>
      </w:pPr>
      <w:r w:rsidRPr="002923F0">
        <w:rPr>
          <w:sz w:val="24"/>
          <w:szCs w:val="24"/>
        </w:rPr>
        <w:t>Refundacji podlegają koszty</w:t>
      </w:r>
      <w:r w:rsidR="007E3724">
        <w:rPr>
          <w:sz w:val="24"/>
          <w:szCs w:val="24"/>
        </w:rPr>
        <w:t xml:space="preserve"> netto</w:t>
      </w:r>
      <w:r w:rsidR="009D5BB8" w:rsidRPr="002923F0">
        <w:rPr>
          <w:sz w:val="24"/>
          <w:szCs w:val="24"/>
        </w:rPr>
        <w:t xml:space="preserve"> - wydatki poniesione </w:t>
      </w:r>
      <w:r w:rsidR="007E3724" w:rsidRPr="007E3724">
        <w:rPr>
          <w:sz w:val="24"/>
          <w:szCs w:val="24"/>
        </w:rPr>
        <w:t xml:space="preserve">(w okresie od dnia podpisania umowy między KOWR i podmiotem uprawnionym) </w:t>
      </w:r>
      <w:r w:rsidR="00D23154" w:rsidRPr="002923F0">
        <w:rPr>
          <w:sz w:val="24"/>
          <w:szCs w:val="24"/>
        </w:rPr>
        <w:t>na</w:t>
      </w:r>
      <w:r w:rsidR="009D5BB8" w:rsidRPr="002923F0">
        <w:rPr>
          <w:sz w:val="24"/>
          <w:szCs w:val="24"/>
        </w:rPr>
        <w:t xml:space="preserve"> </w:t>
      </w:r>
      <w:r w:rsidRPr="002923F0">
        <w:rPr>
          <w:sz w:val="24"/>
          <w:szCs w:val="24"/>
        </w:rPr>
        <w:t xml:space="preserve"> </w:t>
      </w:r>
      <w:r w:rsidR="00066D32" w:rsidRPr="002923F0">
        <w:rPr>
          <w:sz w:val="24"/>
          <w:szCs w:val="24"/>
        </w:rPr>
        <w:t>wykonywanie badań stosowanych</w:t>
      </w:r>
      <w:r w:rsidR="009D5BB8" w:rsidRPr="002923F0">
        <w:rPr>
          <w:sz w:val="24"/>
          <w:szCs w:val="24"/>
        </w:rPr>
        <w:t xml:space="preserve">, wdrożeń </w:t>
      </w:r>
      <w:r w:rsidR="00066D32" w:rsidRPr="002923F0">
        <w:rPr>
          <w:sz w:val="24"/>
          <w:szCs w:val="24"/>
        </w:rPr>
        <w:t xml:space="preserve"> oraz innych analiz </w:t>
      </w:r>
      <w:r w:rsidRPr="002923F0">
        <w:rPr>
          <w:sz w:val="24"/>
          <w:szCs w:val="24"/>
        </w:rPr>
        <w:t xml:space="preserve">prowadzonych przez jednostki naukowo- badawcze w zakresie pszczelarstwa, zmierzające do </w:t>
      </w:r>
      <w:r w:rsidR="00066D32" w:rsidRPr="002923F0">
        <w:rPr>
          <w:sz w:val="24"/>
          <w:szCs w:val="24"/>
        </w:rPr>
        <w:t>poprawy jakości produktów pszczelich</w:t>
      </w:r>
      <w:r w:rsidR="00820487" w:rsidRPr="002923F0">
        <w:rPr>
          <w:sz w:val="24"/>
          <w:szCs w:val="24"/>
        </w:rPr>
        <w:t>, mające pozytywny wpływ na prowadzenie gospodarki pasiecznej i</w:t>
      </w:r>
      <w:r w:rsidR="007823CE" w:rsidRPr="002923F0">
        <w:rPr>
          <w:sz w:val="24"/>
          <w:szCs w:val="24"/>
        </w:rPr>
        <w:t> </w:t>
      </w:r>
      <w:r w:rsidR="00820487" w:rsidRPr="002923F0">
        <w:rPr>
          <w:sz w:val="24"/>
          <w:szCs w:val="24"/>
        </w:rPr>
        <w:t>jakość produktów pszczelich</w:t>
      </w:r>
      <w:r w:rsidRPr="002923F0">
        <w:rPr>
          <w:sz w:val="24"/>
          <w:szCs w:val="24"/>
        </w:rPr>
        <w:t xml:space="preserve"> oraz unowocześnieni</w:t>
      </w:r>
      <w:r w:rsidR="00820487" w:rsidRPr="002923F0">
        <w:rPr>
          <w:sz w:val="24"/>
          <w:szCs w:val="24"/>
        </w:rPr>
        <w:t>e</w:t>
      </w:r>
      <w:r w:rsidRPr="002923F0">
        <w:rPr>
          <w:sz w:val="24"/>
          <w:szCs w:val="24"/>
        </w:rPr>
        <w:t xml:space="preserve"> </w:t>
      </w:r>
      <w:r w:rsidR="00066D32" w:rsidRPr="002923F0">
        <w:rPr>
          <w:sz w:val="24"/>
          <w:szCs w:val="24"/>
        </w:rPr>
        <w:t>i usprawnieni</w:t>
      </w:r>
      <w:r w:rsidR="00820487" w:rsidRPr="002923F0">
        <w:rPr>
          <w:sz w:val="24"/>
          <w:szCs w:val="24"/>
        </w:rPr>
        <w:t>e</w:t>
      </w:r>
      <w:r w:rsidR="00066D32" w:rsidRPr="002923F0">
        <w:rPr>
          <w:sz w:val="24"/>
          <w:szCs w:val="24"/>
        </w:rPr>
        <w:t xml:space="preserve"> gospodarki pasiecznej</w:t>
      </w:r>
      <w:r w:rsidRPr="002923F0">
        <w:rPr>
          <w:sz w:val="24"/>
          <w:szCs w:val="24"/>
        </w:rPr>
        <w:t xml:space="preserve">. Podmiot uprawniony zobowiązany jest przedstawić szczegółowe wyniki </w:t>
      </w:r>
      <w:r w:rsidR="00066D32" w:rsidRPr="002923F0">
        <w:rPr>
          <w:sz w:val="24"/>
          <w:szCs w:val="24"/>
        </w:rPr>
        <w:t>dokonanych wdrożeń, badań</w:t>
      </w:r>
      <w:r w:rsidR="00820487" w:rsidRPr="002923F0">
        <w:rPr>
          <w:sz w:val="24"/>
          <w:szCs w:val="24"/>
        </w:rPr>
        <w:t xml:space="preserve"> stosowanych</w:t>
      </w:r>
      <w:r w:rsidR="00066D32" w:rsidRPr="002923F0">
        <w:rPr>
          <w:sz w:val="24"/>
          <w:szCs w:val="24"/>
        </w:rPr>
        <w:t xml:space="preserve"> </w:t>
      </w:r>
      <w:r w:rsidR="00572344" w:rsidRPr="002923F0">
        <w:rPr>
          <w:sz w:val="24"/>
          <w:szCs w:val="24"/>
        </w:rPr>
        <w:t>lub</w:t>
      </w:r>
      <w:r w:rsidR="00066D32" w:rsidRPr="002923F0">
        <w:rPr>
          <w:sz w:val="24"/>
          <w:szCs w:val="24"/>
        </w:rPr>
        <w:t xml:space="preserve"> analiz oraz </w:t>
      </w:r>
      <w:r w:rsidRPr="002923F0">
        <w:rPr>
          <w:sz w:val="24"/>
          <w:szCs w:val="24"/>
        </w:rPr>
        <w:t xml:space="preserve">specyfikację zawierającą poszczególne etapy prac. Refundacji podlegać będą następujące rodzaje poniesionych kosztów: </w:t>
      </w:r>
    </w:p>
    <w:p w:rsidR="000D0A22" w:rsidRPr="002923F0" w:rsidRDefault="001E15E9" w:rsidP="0055607E">
      <w:pPr>
        <w:pStyle w:val="Akapitzlist"/>
        <w:numPr>
          <w:ilvl w:val="0"/>
          <w:numId w:val="146"/>
        </w:numPr>
        <w:spacing w:after="0" w:line="360" w:lineRule="auto"/>
        <w:ind w:left="1701" w:hanging="567"/>
        <w:jc w:val="both"/>
        <w:rPr>
          <w:rFonts w:ascii="Times New Roman" w:hAnsi="Times New Roman"/>
          <w:sz w:val="24"/>
          <w:szCs w:val="24"/>
        </w:rPr>
      </w:pPr>
      <w:r w:rsidRPr="002923F0">
        <w:rPr>
          <w:rFonts w:ascii="Times New Roman" w:hAnsi="Times New Roman"/>
          <w:sz w:val="24"/>
          <w:szCs w:val="24"/>
        </w:rPr>
        <w:t xml:space="preserve">koszty wynagrodzenia </w:t>
      </w:r>
      <w:r w:rsidR="00630859" w:rsidRPr="002923F0">
        <w:rPr>
          <w:rFonts w:ascii="Times New Roman" w:hAnsi="Times New Roman"/>
          <w:sz w:val="24"/>
          <w:szCs w:val="24"/>
        </w:rPr>
        <w:t>kadry naukowej</w:t>
      </w:r>
      <w:r w:rsidRPr="002923F0">
        <w:rPr>
          <w:rFonts w:ascii="Times New Roman" w:hAnsi="Times New Roman"/>
          <w:sz w:val="24"/>
          <w:szCs w:val="24"/>
        </w:rPr>
        <w:t xml:space="preserve">, </w:t>
      </w:r>
    </w:p>
    <w:p w:rsidR="000D0A22" w:rsidRPr="002923F0" w:rsidRDefault="001E15E9" w:rsidP="0055607E">
      <w:pPr>
        <w:pStyle w:val="Akapitzlist"/>
        <w:numPr>
          <w:ilvl w:val="0"/>
          <w:numId w:val="146"/>
        </w:numPr>
        <w:spacing w:after="0" w:line="360" w:lineRule="auto"/>
        <w:ind w:left="1701" w:hanging="567"/>
        <w:jc w:val="both"/>
        <w:rPr>
          <w:rFonts w:ascii="Times New Roman" w:hAnsi="Times New Roman"/>
          <w:sz w:val="24"/>
          <w:szCs w:val="24"/>
        </w:rPr>
      </w:pPr>
      <w:r w:rsidRPr="002923F0">
        <w:rPr>
          <w:rFonts w:ascii="Times New Roman" w:hAnsi="Times New Roman"/>
          <w:sz w:val="24"/>
          <w:szCs w:val="24"/>
        </w:rPr>
        <w:t xml:space="preserve">koszty zakupu preparatów i niezbędnych materiałów, </w:t>
      </w:r>
    </w:p>
    <w:p w:rsidR="00066D32" w:rsidRPr="002923F0" w:rsidRDefault="001E15E9" w:rsidP="0055607E">
      <w:pPr>
        <w:pStyle w:val="Akapitzlist"/>
        <w:numPr>
          <w:ilvl w:val="0"/>
          <w:numId w:val="146"/>
        </w:numPr>
        <w:spacing w:after="0" w:line="360" w:lineRule="auto"/>
        <w:ind w:left="1701" w:hanging="567"/>
        <w:jc w:val="both"/>
        <w:rPr>
          <w:rFonts w:ascii="Times New Roman" w:hAnsi="Times New Roman"/>
          <w:sz w:val="24"/>
          <w:szCs w:val="24"/>
        </w:rPr>
      </w:pPr>
      <w:r w:rsidRPr="002923F0">
        <w:rPr>
          <w:rFonts w:ascii="Times New Roman" w:hAnsi="Times New Roman"/>
          <w:sz w:val="24"/>
          <w:szCs w:val="24"/>
        </w:rPr>
        <w:t>koszty</w:t>
      </w:r>
      <w:r w:rsidR="00066D32" w:rsidRPr="002923F0">
        <w:rPr>
          <w:rFonts w:ascii="Times New Roman" w:hAnsi="Times New Roman"/>
          <w:sz w:val="24"/>
          <w:szCs w:val="24"/>
        </w:rPr>
        <w:t xml:space="preserve"> bezpośrednio związane</w:t>
      </w:r>
      <w:r w:rsidR="009B4C0A" w:rsidRPr="002923F0">
        <w:rPr>
          <w:rFonts w:ascii="Times New Roman" w:hAnsi="Times New Roman"/>
          <w:sz w:val="24"/>
          <w:szCs w:val="24"/>
        </w:rPr>
        <w:t xml:space="preserve"> </w:t>
      </w:r>
      <w:r w:rsidR="00066D32" w:rsidRPr="002923F0">
        <w:rPr>
          <w:rFonts w:ascii="Times New Roman" w:hAnsi="Times New Roman"/>
          <w:sz w:val="24"/>
          <w:szCs w:val="24"/>
        </w:rPr>
        <w:t xml:space="preserve">z przedmiotowym </w:t>
      </w:r>
      <w:r w:rsidR="00820487" w:rsidRPr="002923F0">
        <w:rPr>
          <w:rFonts w:ascii="Times New Roman" w:hAnsi="Times New Roman"/>
          <w:sz w:val="24"/>
          <w:szCs w:val="24"/>
        </w:rPr>
        <w:t>projektem</w:t>
      </w:r>
      <w:r w:rsidRPr="002923F0">
        <w:rPr>
          <w:rFonts w:ascii="Times New Roman" w:hAnsi="Times New Roman"/>
          <w:sz w:val="24"/>
          <w:szCs w:val="24"/>
        </w:rPr>
        <w:t>.</w:t>
      </w:r>
    </w:p>
    <w:p w:rsidR="000D0A22" w:rsidRPr="002923F0" w:rsidRDefault="001E15E9" w:rsidP="001A3BEB">
      <w:pPr>
        <w:spacing w:line="360" w:lineRule="auto"/>
        <w:ind w:left="567"/>
        <w:jc w:val="both"/>
        <w:rPr>
          <w:sz w:val="24"/>
          <w:szCs w:val="24"/>
        </w:rPr>
      </w:pPr>
      <w:r w:rsidRPr="002923F0">
        <w:rPr>
          <w:sz w:val="24"/>
          <w:szCs w:val="24"/>
        </w:rPr>
        <w:t xml:space="preserve">Ocena i weryfikacja złożonych projektów oraz tematów prac zostanie dokonana </w:t>
      </w:r>
      <w:r w:rsidR="00630859" w:rsidRPr="002923F0">
        <w:rPr>
          <w:sz w:val="24"/>
          <w:szCs w:val="24"/>
        </w:rPr>
        <w:t xml:space="preserve">przez Komisję </w:t>
      </w:r>
      <w:r w:rsidR="00834873">
        <w:rPr>
          <w:sz w:val="24"/>
          <w:szCs w:val="24"/>
        </w:rPr>
        <w:t>Opiniującą</w:t>
      </w:r>
      <w:r w:rsidR="00630859" w:rsidRPr="002923F0">
        <w:rPr>
          <w:sz w:val="24"/>
          <w:szCs w:val="24"/>
        </w:rPr>
        <w:t xml:space="preserve"> Projekty</w:t>
      </w:r>
      <w:r w:rsidR="000D0A22" w:rsidRPr="002923F0">
        <w:rPr>
          <w:sz w:val="24"/>
          <w:szCs w:val="24"/>
        </w:rPr>
        <w:t xml:space="preserve"> z uwzględnieniem:</w:t>
      </w:r>
    </w:p>
    <w:p w:rsidR="000D0A22" w:rsidRPr="002923F0" w:rsidRDefault="000D0A22" w:rsidP="0055607E">
      <w:pPr>
        <w:pStyle w:val="Akapitzlist"/>
        <w:numPr>
          <w:ilvl w:val="0"/>
          <w:numId w:val="145"/>
        </w:numPr>
        <w:spacing w:after="0" w:line="360" w:lineRule="auto"/>
        <w:ind w:left="1701" w:hanging="567"/>
        <w:jc w:val="both"/>
        <w:rPr>
          <w:rFonts w:ascii="Times New Roman" w:hAnsi="Times New Roman"/>
          <w:sz w:val="24"/>
          <w:szCs w:val="24"/>
        </w:rPr>
      </w:pPr>
      <w:r w:rsidRPr="002923F0">
        <w:rPr>
          <w:rFonts w:ascii="Times New Roman" w:hAnsi="Times New Roman"/>
          <w:sz w:val="24"/>
          <w:szCs w:val="24"/>
        </w:rPr>
        <w:t xml:space="preserve">celu, który będzie dotyczył poprawy jakości produktów pszczelich oraz prowadzenia gospodarki pasiecznej, </w:t>
      </w:r>
    </w:p>
    <w:p w:rsidR="000D0A22" w:rsidRPr="002923F0" w:rsidRDefault="000D0A22" w:rsidP="0055607E">
      <w:pPr>
        <w:pStyle w:val="Akapitzlist"/>
        <w:numPr>
          <w:ilvl w:val="0"/>
          <w:numId w:val="145"/>
        </w:numPr>
        <w:spacing w:after="0" w:line="360" w:lineRule="auto"/>
        <w:ind w:left="1701" w:hanging="567"/>
        <w:jc w:val="both"/>
        <w:rPr>
          <w:rFonts w:ascii="Times New Roman" w:hAnsi="Times New Roman"/>
          <w:sz w:val="24"/>
          <w:szCs w:val="24"/>
        </w:rPr>
      </w:pPr>
      <w:r w:rsidRPr="002923F0">
        <w:rPr>
          <w:rFonts w:ascii="Times New Roman" w:hAnsi="Times New Roman"/>
          <w:sz w:val="24"/>
          <w:szCs w:val="24"/>
        </w:rPr>
        <w:t>korzyści dla branży pszczelarskiej,</w:t>
      </w:r>
    </w:p>
    <w:p w:rsidR="000D0A22" w:rsidRPr="002923F0" w:rsidRDefault="000D0A22" w:rsidP="0055607E">
      <w:pPr>
        <w:pStyle w:val="Akapitzlist"/>
        <w:numPr>
          <w:ilvl w:val="0"/>
          <w:numId w:val="145"/>
        </w:numPr>
        <w:spacing w:after="0" w:line="360" w:lineRule="auto"/>
        <w:ind w:left="1701" w:hanging="567"/>
        <w:jc w:val="both"/>
        <w:rPr>
          <w:rFonts w:ascii="Times New Roman" w:hAnsi="Times New Roman"/>
          <w:sz w:val="24"/>
          <w:szCs w:val="24"/>
        </w:rPr>
      </w:pPr>
      <w:r w:rsidRPr="002923F0">
        <w:rPr>
          <w:rFonts w:ascii="Times New Roman" w:hAnsi="Times New Roman"/>
          <w:sz w:val="24"/>
          <w:szCs w:val="24"/>
        </w:rPr>
        <w:t>skali i obszaru realizacji projektu,</w:t>
      </w:r>
    </w:p>
    <w:p w:rsidR="00820487" w:rsidRPr="002923F0" w:rsidRDefault="00820487" w:rsidP="0055607E">
      <w:pPr>
        <w:pStyle w:val="Akapitzlist"/>
        <w:numPr>
          <w:ilvl w:val="0"/>
          <w:numId w:val="145"/>
        </w:numPr>
        <w:spacing w:after="0" w:line="360" w:lineRule="auto"/>
        <w:ind w:left="1701" w:hanging="567"/>
        <w:jc w:val="both"/>
        <w:rPr>
          <w:rFonts w:ascii="Times New Roman" w:hAnsi="Times New Roman"/>
          <w:sz w:val="24"/>
          <w:szCs w:val="24"/>
        </w:rPr>
      </w:pPr>
      <w:r w:rsidRPr="002923F0">
        <w:rPr>
          <w:rFonts w:ascii="Times New Roman" w:hAnsi="Times New Roman"/>
          <w:sz w:val="24"/>
          <w:szCs w:val="24"/>
        </w:rPr>
        <w:t>wielkości nakładów do potencjalnych korzyści,</w:t>
      </w:r>
    </w:p>
    <w:p w:rsidR="00707BF7" w:rsidRPr="002923F0" w:rsidRDefault="000D0A22" w:rsidP="0055607E">
      <w:pPr>
        <w:pStyle w:val="Akapitzlist"/>
        <w:numPr>
          <w:ilvl w:val="0"/>
          <w:numId w:val="145"/>
        </w:numPr>
        <w:spacing w:after="0" w:line="360" w:lineRule="auto"/>
        <w:ind w:left="1701" w:hanging="567"/>
        <w:jc w:val="both"/>
        <w:rPr>
          <w:rFonts w:ascii="Times New Roman" w:hAnsi="Times New Roman"/>
          <w:sz w:val="24"/>
          <w:szCs w:val="24"/>
        </w:rPr>
      </w:pPr>
      <w:r w:rsidRPr="002923F0">
        <w:rPr>
          <w:rFonts w:ascii="Times New Roman" w:hAnsi="Times New Roman"/>
          <w:sz w:val="24"/>
          <w:szCs w:val="24"/>
        </w:rPr>
        <w:t xml:space="preserve">odpowiednich kompetencji/kwalifikacji </w:t>
      </w:r>
      <w:bookmarkStart w:id="112" w:name="_Hlk80269787"/>
      <w:r w:rsidRPr="002923F0">
        <w:rPr>
          <w:rFonts w:ascii="Times New Roman" w:hAnsi="Times New Roman"/>
          <w:sz w:val="24"/>
          <w:szCs w:val="24"/>
        </w:rPr>
        <w:t>osób realizujących pracę naukowo- badawczą</w:t>
      </w:r>
      <w:bookmarkEnd w:id="112"/>
      <w:r w:rsidRPr="002923F0">
        <w:rPr>
          <w:rFonts w:ascii="Times New Roman" w:hAnsi="Times New Roman"/>
          <w:sz w:val="24"/>
          <w:szCs w:val="24"/>
        </w:rPr>
        <w:t>.</w:t>
      </w:r>
    </w:p>
    <w:p w:rsidR="00574199" w:rsidRPr="002923F0" w:rsidRDefault="00574199" w:rsidP="001A3BEB">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Wymagania dla projektów składanych przez podmioty uprawnione</w:t>
      </w:r>
    </w:p>
    <w:p w:rsidR="00707BF7" w:rsidRPr="002923F0" w:rsidRDefault="00FB45F6" w:rsidP="001A3BEB">
      <w:pPr>
        <w:tabs>
          <w:tab w:val="right" w:leader="dot" w:pos="9072"/>
        </w:tabs>
        <w:spacing w:line="360" w:lineRule="auto"/>
        <w:ind w:left="567"/>
        <w:jc w:val="both"/>
        <w:rPr>
          <w:sz w:val="24"/>
          <w:szCs w:val="24"/>
        </w:rPr>
      </w:pPr>
      <w:r w:rsidRPr="002923F0">
        <w:rPr>
          <w:sz w:val="24"/>
          <w:szCs w:val="24"/>
        </w:rPr>
        <w:t xml:space="preserve">W ramach działania wsparcie naukowo–badawcze </w:t>
      </w:r>
      <w:r w:rsidR="000D0A22" w:rsidRPr="002923F0">
        <w:rPr>
          <w:sz w:val="24"/>
          <w:szCs w:val="24"/>
        </w:rPr>
        <w:t>jednostki naukowo–badawcze, zajmujące się tematyką pszczelarską</w:t>
      </w:r>
      <w:r w:rsidRPr="002923F0">
        <w:rPr>
          <w:sz w:val="24"/>
          <w:szCs w:val="24"/>
        </w:rPr>
        <w:t>, na potrzeby sektora pszczelarskiego mogą wdraża</w:t>
      </w:r>
      <w:r w:rsidR="001850AB" w:rsidRPr="002923F0">
        <w:rPr>
          <w:sz w:val="24"/>
          <w:szCs w:val="24"/>
        </w:rPr>
        <w:t>ć</w:t>
      </w:r>
      <w:r w:rsidRPr="002923F0">
        <w:rPr>
          <w:sz w:val="24"/>
          <w:szCs w:val="24"/>
        </w:rPr>
        <w:t xml:space="preserve"> stosowan</w:t>
      </w:r>
      <w:r w:rsidR="001850AB" w:rsidRPr="002923F0">
        <w:rPr>
          <w:sz w:val="24"/>
          <w:szCs w:val="24"/>
        </w:rPr>
        <w:t>e</w:t>
      </w:r>
      <w:r w:rsidRPr="002923F0">
        <w:rPr>
          <w:sz w:val="24"/>
          <w:szCs w:val="24"/>
        </w:rPr>
        <w:t xml:space="preserve"> program</w:t>
      </w:r>
      <w:r w:rsidR="001850AB" w:rsidRPr="002923F0">
        <w:rPr>
          <w:sz w:val="24"/>
          <w:szCs w:val="24"/>
        </w:rPr>
        <w:t>y</w:t>
      </w:r>
      <w:r w:rsidRPr="002923F0">
        <w:rPr>
          <w:sz w:val="24"/>
          <w:szCs w:val="24"/>
        </w:rPr>
        <w:t xml:space="preserve"> naukowo</w:t>
      </w:r>
      <w:r w:rsidR="00E60C64" w:rsidRPr="002923F0">
        <w:rPr>
          <w:sz w:val="24"/>
          <w:szCs w:val="24"/>
        </w:rPr>
        <w:t>-</w:t>
      </w:r>
      <w:r w:rsidRPr="002923F0">
        <w:rPr>
          <w:sz w:val="24"/>
          <w:szCs w:val="24"/>
        </w:rPr>
        <w:t>badawcz</w:t>
      </w:r>
      <w:r w:rsidR="001850AB" w:rsidRPr="002923F0">
        <w:rPr>
          <w:sz w:val="24"/>
          <w:szCs w:val="24"/>
        </w:rPr>
        <w:t>e</w:t>
      </w:r>
      <w:r w:rsidRPr="002923F0">
        <w:rPr>
          <w:sz w:val="24"/>
          <w:szCs w:val="24"/>
        </w:rPr>
        <w:t xml:space="preserve"> w dziedzinie pszczelarstwa</w:t>
      </w:r>
      <w:r w:rsidR="00E60C64" w:rsidRPr="002923F0">
        <w:rPr>
          <w:sz w:val="24"/>
          <w:szCs w:val="24"/>
        </w:rPr>
        <w:t xml:space="preserve"> </w:t>
      </w:r>
      <w:r w:rsidRPr="002923F0">
        <w:rPr>
          <w:sz w:val="24"/>
          <w:szCs w:val="24"/>
        </w:rPr>
        <w:t>i</w:t>
      </w:r>
      <w:r w:rsidR="0055607E" w:rsidRPr="002923F0">
        <w:rPr>
          <w:sz w:val="24"/>
          <w:szCs w:val="24"/>
        </w:rPr>
        <w:t xml:space="preserve"> </w:t>
      </w:r>
      <w:r w:rsidRPr="002923F0">
        <w:rPr>
          <w:sz w:val="24"/>
          <w:szCs w:val="24"/>
        </w:rPr>
        <w:t>produktów pszczelich</w:t>
      </w:r>
      <w:r w:rsidR="00D23154" w:rsidRPr="002923F0">
        <w:rPr>
          <w:sz w:val="24"/>
          <w:szCs w:val="24"/>
        </w:rPr>
        <w:t>.</w:t>
      </w:r>
      <w:r w:rsidRPr="002923F0">
        <w:rPr>
          <w:sz w:val="24"/>
          <w:szCs w:val="24"/>
        </w:rPr>
        <w:t xml:space="preserve"> </w:t>
      </w:r>
      <w:r w:rsidR="00707BF7" w:rsidRPr="002923F0">
        <w:rPr>
          <w:sz w:val="24"/>
          <w:szCs w:val="24"/>
        </w:rPr>
        <w:t>Podmiot uprawniony może ubiegać się o refundację kosztów</w:t>
      </w:r>
      <w:r w:rsidR="00707BF7" w:rsidRPr="002923F0" w:rsidDel="005742DD">
        <w:rPr>
          <w:sz w:val="24"/>
          <w:szCs w:val="24"/>
        </w:rPr>
        <w:t xml:space="preserve"> </w:t>
      </w:r>
      <w:r w:rsidR="00E60C64" w:rsidRPr="002923F0">
        <w:rPr>
          <w:sz w:val="24"/>
          <w:szCs w:val="24"/>
        </w:rPr>
        <w:t>wsparcia</w:t>
      </w:r>
      <w:r w:rsidR="00707BF7" w:rsidRPr="002923F0">
        <w:rPr>
          <w:sz w:val="24"/>
          <w:szCs w:val="24"/>
        </w:rPr>
        <w:t xml:space="preserve"> naukowo-badawcze</w:t>
      </w:r>
      <w:r w:rsidR="00E60C64" w:rsidRPr="002923F0">
        <w:rPr>
          <w:sz w:val="24"/>
          <w:szCs w:val="24"/>
        </w:rPr>
        <w:t>go</w:t>
      </w:r>
      <w:r w:rsidR="00707BF7" w:rsidRPr="002923F0">
        <w:rPr>
          <w:sz w:val="24"/>
          <w:szCs w:val="24"/>
        </w:rPr>
        <w:t xml:space="preserve"> na podstawie jednego projektu. Projekt powinien być składany na formularzu stanowiącym</w:t>
      </w:r>
      <w:r w:rsidR="00707BF7" w:rsidRPr="002923F0">
        <w:rPr>
          <w:b/>
          <w:sz w:val="24"/>
          <w:szCs w:val="24"/>
        </w:rPr>
        <w:t xml:space="preserve"> załącznik nr 6 </w:t>
      </w:r>
      <w:r w:rsidR="00707BF7" w:rsidRPr="002923F0">
        <w:rPr>
          <w:sz w:val="24"/>
          <w:szCs w:val="24"/>
        </w:rPr>
        <w:t xml:space="preserve">do niniejszych </w:t>
      </w:r>
      <w:r w:rsidR="003278D9">
        <w:rPr>
          <w:sz w:val="24"/>
          <w:szCs w:val="24"/>
        </w:rPr>
        <w:t>W</w:t>
      </w:r>
      <w:r w:rsidR="00707BF7" w:rsidRPr="002923F0">
        <w:rPr>
          <w:sz w:val="24"/>
          <w:szCs w:val="24"/>
        </w:rPr>
        <w:t>arunków.</w:t>
      </w:r>
      <w:r w:rsidR="00B71F52" w:rsidRPr="002923F0">
        <w:rPr>
          <w:sz w:val="24"/>
          <w:szCs w:val="24"/>
        </w:rPr>
        <w:t xml:space="preserve"> Projekt musi zawierać szczegółowy opis </w:t>
      </w:r>
      <w:r w:rsidR="001850AB" w:rsidRPr="002923F0">
        <w:rPr>
          <w:sz w:val="24"/>
          <w:szCs w:val="24"/>
        </w:rPr>
        <w:t xml:space="preserve">obejmujący: cel </w:t>
      </w:r>
      <w:r w:rsidR="00E60C64" w:rsidRPr="002923F0">
        <w:rPr>
          <w:sz w:val="24"/>
          <w:szCs w:val="24"/>
        </w:rPr>
        <w:t>wsparcia</w:t>
      </w:r>
      <w:r w:rsidR="001850AB" w:rsidRPr="002923F0">
        <w:rPr>
          <w:sz w:val="24"/>
          <w:szCs w:val="24"/>
        </w:rPr>
        <w:t xml:space="preserve"> naukowo–badawcze</w:t>
      </w:r>
      <w:r w:rsidR="00E60C64" w:rsidRPr="002923F0">
        <w:rPr>
          <w:sz w:val="24"/>
          <w:szCs w:val="24"/>
        </w:rPr>
        <w:t>go</w:t>
      </w:r>
      <w:r w:rsidR="001850AB" w:rsidRPr="002923F0">
        <w:rPr>
          <w:sz w:val="24"/>
          <w:szCs w:val="24"/>
        </w:rPr>
        <w:t xml:space="preserve">, szacowane korzyści dla branży pszczelarskiej, wykaz osób realizujących pracę naukowo-badawczą wraz z kwalifikacjami </w:t>
      </w:r>
      <w:r w:rsidR="0072478A" w:rsidRPr="002923F0">
        <w:rPr>
          <w:sz w:val="24"/>
          <w:szCs w:val="24"/>
        </w:rPr>
        <w:t xml:space="preserve">oraz zasięg </w:t>
      </w:r>
      <w:r w:rsidR="00B71F52" w:rsidRPr="002923F0">
        <w:rPr>
          <w:sz w:val="24"/>
          <w:szCs w:val="24"/>
        </w:rPr>
        <w:t xml:space="preserve">planowanych wdrożeń/ badań/ analiz, na podstawie </w:t>
      </w:r>
      <w:r w:rsidR="00B71F52" w:rsidRPr="002923F0">
        <w:rPr>
          <w:sz w:val="24"/>
          <w:szCs w:val="24"/>
        </w:rPr>
        <w:lastRenderedPageBreak/>
        <w:t>któr</w:t>
      </w:r>
      <w:r w:rsidR="0072478A" w:rsidRPr="002923F0">
        <w:rPr>
          <w:sz w:val="24"/>
          <w:szCs w:val="24"/>
        </w:rPr>
        <w:t>ych</w:t>
      </w:r>
      <w:r w:rsidR="00B71F52" w:rsidRPr="002923F0">
        <w:rPr>
          <w:sz w:val="24"/>
          <w:szCs w:val="24"/>
        </w:rPr>
        <w:t xml:space="preserve"> będzie można oszacować potencjalne korzyści dla pszczelarstwa oraz wielkość nakładów do potencjalnych korzyści</w:t>
      </w:r>
      <w:r w:rsidR="00A05E37" w:rsidRPr="002923F0">
        <w:rPr>
          <w:sz w:val="24"/>
          <w:szCs w:val="24"/>
        </w:rPr>
        <w:t>.</w:t>
      </w:r>
    </w:p>
    <w:p w:rsidR="00E60C64" w:rsidRPr="002923F0" w:rsidRDefault="00E60C64" w:rsidP="00E60C64">
      <w:pPr>
        <w:tabs>
          <w:tab w:val="right" w:leader="dot" w:pos="9072"/>
        </w:tabs>
        <w:spacing w:line="360" w:lineRule="auto"/>
        <w:ind w:left="567"/>
        <w:jc w:val="both"/>
        <w:rPr>
          <w:sz w:val="24"/>
          <w:szCs w:val="24"/>
        </w:rPr>
      </w:pPr>
      <w:bookmarkStart w:id="113" w:name="_Hlk81472491"/>
      <w:r w:rsidRPr="002923F0">
        <w:rPr>
          <w:sz w:val="24"/>
          <w:szCs w:val="24"/>
        </w:rPr>
        <w:t>Do projektu należy załączyć dokumenty potwierdzające działalność naukowo- badawczą w zakresie pszczelarstwa, m.in.: statuty, uchwały, wyciągi z rejestrów, umowy, itp, których zapisy muszą jednoznacznie wskazywać  na prowadzenie wymaganej działalności naukowo – badawczej w zakresie pszczelarstwa.</w:t>
      </w:r>
    </w:p>
    <w:bookmarkEnd w:id="113"/>
    <w:p w:rsidR="001E15E9" w:rsidRPr="002923F0" w:rsidRDefault="004379D4" w:rsidP="001A3BEB">
      <w:pPr>
        <w:tabs>
          <w:tab w:val="right" w:leader="dot" w:pos="9072"/>
        </w:tabs>
        <w:spacing w:line="360" w:lineRule="auto"/>
        <w:ind w:left="567"/>
        <w:jc w:val="both"/>
        <w:rPr>
          <w:sz w:val="24"/>
          <w:szCs w:val="24"/>
        </w:rPr>
      </w:pPr>
      <w:r w:rsidRPr="002923F0">
        <w:rPr>
          <w:sz w:val="24"/>
          <w:szCs w:val="24"/>
        </w:rPr>
        <w:t xml:space="preserve">Projekt musi być realizowany przy udziale osób posiadających kwalifikacje </w:t>
      </w:r>
      <w:r w:rsidR="0055607E" w:rsidRPr="002923F0">
        <w:rPr>
          <w:sz w:val="24"/>
          <w:szCs w:val="24"/>
        </w:rPr>
        <w:br/>
      </w:r>
      <w:r w:rsidRPr="002923F0">
        <w:rPr>
          <w:sz w:val="24"/>
          <w:szCs w:val="24"/>
        </w:rPr>
        <w:t>w</w:t>
      </w:r>
      <w:r w:rsidR="0055607E" w:rsidRPr="002923F0">
        <w:rPr>
          <w:sz w:val="24"/>
          <w:szCs w:val="24"/>
        </w:rPr>
        <w:t xml:space="preserve"> </w:t>
      </w:r>
      <w:r w:rsidRPr="002923F0">
        <w:rPr>
          <w:sz w:val="24"/>
          <w:szCs w:val="24"/>
        </w:rPr>
        <w:t xml:space="preserve">dziedzinie, której dotyczą </w:t>
      </w:r>
      <w:r w:rsidR="003F043E" w:rsidRPr="002923F0">
        <w:rPr>
          <w:sz w:val="24"/>
          <w:szCs w:val="24"/>
        </w:rPr>
        <w:t>planowane wdrożenia/</w:t>
      </w:r>
      <w:r w:rsidRPr="002923F0">
        <w:rPr>
          <w:sz w:val="24"/>
          <w:szCs w:val="24"/>
        </w:rPr>
        <w:t xml:space="preserve"> bada</w:t>
      </w:r>
      <w:r w:rsidR="003F043E" w:rsidRPr="002923F0">
        <w:rPr>
          <w:sz w:val="24"/>
          <w:szCs w:val="24"/>
        </w:rPr>
        <w:t>nia</w:t>
      </w:r>
      <w:r w:rsidR="00036C2F" w:rsidRPr="002923F0">
        <w:rPr>
          <w:sz w:val="24"/>
          <w:szCs w:val="24"/>
        </w:rPr>
        <w:t xml:space="preserve"> stosowane</w:t>
      </w:r>
      <w:r w:rsidR="003F043E" w:rsidRPr="002923F0">
        <w:rPr>
          <w:sz w:val="24"/>
          <w:szCs w:val="24"/>
        </w:rPr>
        <w:t>/ analizy</w:t>
      </w:r>
      <w:r w:rsidRPr="002923F0">
        <w:rPr>
          <w:sz w:val="24"/>
          <w:szCs w:val="24"/>
        </w:rPr>
        <w:t xml:space="preserve">. </w:t>
      </w:r>
    </w:p>
    <w:p w:rsidR="00574199" w:rsidRPr="002923F0" w:rsidRDefault="00574199" w:rsidP="001A3BEB">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Realizacja projektu</w:t>
      </w:r>
    </w:p>
    <w:p w:rsidR="001419D8" w:rsidRPr="002923F0" w:rsidRDefault="001419D8" w:rsidP="001A3BEB">
      <w:pPr>
        <w:spacing w:line="360" w:lineRule="auto"/>
        <w:ind w:left="567"/>
        <w:jc w:val="both"/>
        <w:rPr>
          <w:sz w:val="24"/>
          <w:szCs w:val="24"/>
        </w:rPr>
      </w:pPr>
      <w:r w:rsidRPr="002923F0">
        <w:rPr>
          <w:sz w:val="24"/>
          <w:szCs w:val="24"/>
        </w:rPr>
        <w:t xml:space="preserve">Podmiot uprawniony jest zobowiązany do prowadzenia odrębnej ewidencji rzeczowej i finansowej oraz do posiadania pełnej dokumentacji źródłowej poniesionych kosztów, a w szczególności: </w:t>
      </w:r>
    </w:p>
    <w:p w:rsidR="001419D8" w:rsidRPr="002923F0" w:rsidRDefault="001419D8" w:rsidP="001A3BEB">
      <w:pPr>
        <w:numPr>
          <w:ilvl w:val="0"/>
          <w:numId w:val="32"/>
        </w:numPr>
        <w:tabs>
          <w:tab w:val="clear" w:pos="360"/>
        </w:tabs>
        <w:spacing w:line="360" w:lineRule="auto"/>
        <w:ind w:left="1134" w:hanging="567"/>
        <w:jc w:val="both"/>
        <w:rPr>
          <w:sz w:val="24"/>
          <w:szCs w:val="24"/>
        </w:rPr>
      </w:pPr>
      <w:r w:rsidRPr="002923F0">
        <w:rPr>
          <w:sz w:val="24"/>
          <w:szCs w:val="24"/>
        </w:rPr>
        <w:t>oryginałów faktur/rachunków dokumentujących poniesione wydatki, określających m.in. specyfikację wykonanego wdrożenia/ badania</w:t>
      </w:r>
      <w:r w:rsidR="00036C2F" w:rsidRPr="002923F0">
        <w:rPr>
          <w:sz w:val="24"/>
          <w:szCs w:val="24"/>
        </w:rPr>
        <w:t xml:space="preserve"> stosowanego</w:t>
      </w:r>
      <w:r w:rsidRPr="002923F0">
        <w:rPr>
          <w:sz w:val="24"/>
          <w:szCs w:val="24"/>
        </w:rPr>
        <w:t>/ analizy ich ilość oraz cenę,</w:t>
      </w:r>
    </w:p>
    <w:p w:rsidR="001419D8" w:rsidRPr="002923F0" w:rsidRDefault="001419D8" w:rsidP="001A3BEB">
      <w:pPr>
        <w:numPr>
          <w:ilvl w:val="0"/>
          <w:numId w:val="32"/>
        </w:numPr>
        <w:tabs>
          <w:tab w:val="clear" w:pos="360"/>
        </w:tabs>
        <w:spacing w:line="360" w:lineRule="auto"/>
        <w:ind w:left="1134" w:hanging="567"/>
        <w:jc w:val="both"/>
        <w:rPr>
          <w:sz w:val="24"/>
          <w:szCs w:val="24"/>
        </w:rPr>
      </w:pPr>
      <w:r w:rsidRPr="002923F0">
        <w:rPr>
          <w:sz w:val="24"/>
          <w:szCs w:val="24"/>
        </w:rPr>
        <w:t>oryginałów dokumentów potwierdzających dokonanie płatności,</w:t>
      </w:r>
    </w:p>
    <w:p w:rsidR="001419D8" w:rsidRPr="002923F0" w:rsidRDefault="001419D8" w:rsidP="001A3BEB">
      <w:pPr>
        <w:numPr>
          <w:ilvl w:val="0"/>
          <w:numId w:val="32"/>
        </w:numPr>
        <w:tabs>
          <w:tab w:val="clear" w:pos="360"/>
        </w:tabs>
        <w:spacing w:line="360" w:lineRule="auto"/>
        <w:ind w:left="1134" w:hanging="567"/>
        <w:jc w:val="both"/>
        <w:rPr>
          <w:sz w:val="24"/>
          <w:szCs w:val="24"/>
        </w:rPr>
      </w:pPr>
      <w:r w:rsidRPr="002923F0">
        <w:rPr>
          <w:sz w:val="24"/>
          <w:szCs w:val="24"/>
        </w:rPr>
        <w:t>oryginałów dokumentów potwierdzających wyniki przeprowadzon</w:t>
      </w:r>
      <w:r w:rsidR="00036C2F" w:rsidRPr="002923F0">
        <w:rPr>
          <w:sz w:val="24"/>
          <w:szCs w:val="24"/>
        </w:rPr>
        <w:t>ego</w:t>
      </w:r>
      <w:r w:rsidRPr="002923F0">
        <w:rPr>
          <w:sz w:val="24"/>
          <w:szCs w:val="24"/>
        </w:rPr>
        <w:t xml:space="preserve"> wdrożenia/ badania</w:t>
      </w:r>
      <w:r w:rsidR="00036C2F" w:rsidRPr="002923F0">
        <w:rPr>
          <w:sz w:val="24"/>
          <w:szCs w:val="24"/>
        </w:rPr>
        <w:t xml:space="preserve"> stosowanego</w:t>
      </w:r>
      <w:r w:rsidRPr="002923F0">
        <w:rPr>
          <w:sz w:val="24"/>
          <w:szCs w:val="24"/>
        </w:rPr>
        <w:t xml:space="preserve">/ analizy, </w:t>
      </w:r>
    </w:p>
    <w:p w:rsidR="007075E8" w:rsidRPr="002923F0" w:rsidRDefault="001419D8" w:rsidP="001A3BEB">
      <w:pPr>
        <w:numPr>
          <w:ilvl w:val="0"/>
          <w:numId w:val="32"/>
        </w:numPr>
        <w:tabs>
          <w:tab w:val="clear" w:pos="360"/>
        </w:tabs>
        <w:spacing w:line="360" w:lineRule="auto"/>
        <w:ind w:left="1134" w:hanging="567"/>
        <w:jc w:val="both"/>
        <w:rPr>
          <w:sz w:val="24"/>
          <w:szCs w:val="24"/>
        </w:rPr>
      </w:pPr>
      <w:r w:rsidRPr="002923F0">
        <w:rPr>
          <w:sz w:val="24"/>
          <w:szCs w:val="24"/>
        </w:rPr>
        <w:t xml:space="preserve">szczegółowego zestawienia wydatków </w:t>
      </w:r>
      <w:r w:rsidR="007075E8" w:rsidRPr="002923F0">
        <w:rPr>
          <w:sz w:val="24"/>
          <w:szCs w:val="24"/>
        </w:rPr>
        <w:t>sporządzonego według wzoru udostępnionego w</w:t>
      </w:r>
      <w:r w:rsidR="009B4C0A" w:rsidRPr="002923F0">
        <w:rPr>
          <w:sz w:val="24"/>
          <w:szCs w:val="24"/>
        </w:rPr>
        <w:t> </w:t>
      </w:r>
      <w:r w:rsidR="007075E8" w:rsidRPr="002923F0">
        <w:rPr>
          <w:sz w:val="24"/>
          <w:szCs w:val="24"/>
        </w:rPr>
        <w:t>wersji elektronicznej na stronie internetowej ARiMR.</w:t>
      </w:r>
    </w:p>
    <w:p w:rsidR="001850AB" w:rsidRPr="002923F0" w:rsidRDefault="001850AB" w:rsidP="001A3BEB">
      <w:pPr>
        <w:numPr>
          <w:ilvl w:val="0"/>
          <w:numId w:val="32"/>
        </w:numPr>
        <w:tabs>
          <w:tab w:val="clear" w:pos="360"/>
        </w:tabs>
        <w:spacing w:line="360" w:lineRule="auto"/>
        <w:ind w:left="1134" w:hanging="567"/>
        <w:jc w:val="both"/>
        <w:rPr>
          <w:sz w:val="24"/>
          <w:szCs w:val="24"/>
        </w:rPr>
      </w:pPr>
      <w:r w:rsidRPr="002923F0">
        <w:rPr>
          <w:sz w:val="24"/>
          <w:szCs w:val="24"/>
        </w:rPr>
        <w:t>oryginałów sprawozdań z wykonania pracy naukowo-badawczej lub poszczególnych jej etapów</w:t>
      </w:r>
      <w:r w:rsidR="0055607E" w:rsidRPr="002923F0">
        <w:rPr>
          <w:sz w:val="24"/>
          <w:szCs w:val="24"/>
        </w:rPr>
        <w:t>.</w:t>
      </w:r>
    </w:p>
    <w:p w:rsidR="00574199" w:rsidRPr="002923F0" w:rsidRDefault="00574199" w:rsidP="001A3BEB">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Wniosek o wypłatę refundacji</w:t>
      </w:r>
    </w:p>
    <w:p w:rsidR="008B09AD" w:rsidRPr="002923F0" w:rsidRDefault="008B09AD" w:rsidP="001A3BEB">
      <w:pPr>
        <w:tabs>
          <w:tab w:val="right" w:leader="dot" w:pos="3060"/>
          <w:tab w:val="right" w:leader="dot" w:pos="9072"/>
        </w:tabs>
        <w:spacing w:line="360" w:lineRule="auto"/>
        <w:ind w:left="567"/>
        <w:jc w:val="both"/>
        <w:rPr>
          <w:sz w:val="24"/>
          <w:szCs w:val="24"/>
        </w:rPr>
      </w:pPr>
      <w:r w:rsidRPr="002923F0">
        <w:rPr>
          <w:sz w:val="24"/>
          <w:szCs w:val="24"/>
        </w:rPr>
        <w:t>W celu uzyskania refundacji poniesionych kosztów, podmiot uprawniony zobowiązany jest do złożenia w KOWR następujących dokumentów:</w:t>
      </w:r>
    </w:p>
    <w:p w:rsidR="008B09AD" w:rsidRPr="002923F0" w:rsidRDefault="008B09AD" w:rsidP="001A3BEB">
      <w:pPr>
        <w:numPr>
          <w:ilvl w:val="0"/>
          <w:numId w:val="144"/>
        </w:numPr>
        <w:spacing w:line="360" w:lineRule="auto"/>
        <w:ind w:left="1134" w:hanging="567"/>
        <w:jc w:val="both"/>
        <w:rPr>
          <w:sz w:val="24"/>
          <w:szCs w:val="24"/>
        </w:rPr>
      </w:pPr>
      <w:r w:rsidRPr="002923F0">
        <w:rPr>
          <w:sz w:val="24"/>
          <w:szCs w:val="24"/>
        </w:rPr>
        <w:t>oryginału wniosku o wypłatę refundacji na formularzu stanowiącym</w:t>
      </w:r>
      <w:r w:rsidRPr="002923F0">
        <w:rPr>
          <w:b/>
          <w:sz w:val="24"/>
          <w:szCs w:val="24"/>
        </w:rPr>
        <w:t xml:space="preserve"> załącznik nr 9 </w:t>
      </w:r>
      <w:r w:rsidRPr="002923F0">
        <w:rPr>
          <w:sz w:val="24"/>
          <w:szCs w:val="24"/>
        </w:rPr>
        <w:t xml:space="preserve">do niniejszych </w:t>
      </w:r>
      <w:r w:rsidR="003278D9">
        <w:rPr>
          <w:sz w:val="24"/>
          <w:szCs w:val="24"/>
        </w:rPr>
        <w:t>W</w:t>
      </w:r>
      <w:r w:rsidRPr="002923F0">
        <w:rPr>
          <w:sz w:val="24"/>
          <w:szCs w:val="24"/>
        </w:rPr>
        <w:t>arunków,</w:t>
      </w:r>
    </w:p>
    <w:p w:rsidR="0072478A" w:rsidRPr="002923F0" w:rsidRDefault="0072478A" w:rsidP="001A3BEB">
      <w:pPr>
        <w:numPr>
          <w:ilvl w:val="0"/>
          <w:numId w:val="144"/>
        </w:numPr>
        <w:spacing w:line="360" w:lineRule="auto"/>
        <w:ind w:left="1134" w:hanging="567"/>
        <w:jc w:val="both"/>
        <w:rPr>
          <w:sz w:val="24"/>
          <w:szCs w:val="24"/>
        </w:rPr>
      </w:pPr>
      <w:r w:rsidRPr="002923F0">
        <w:rPr>
          <w:sz w:val="24"/>
          <w:szCs w:val="24"/>
        </w:rPr>
        <w:t>szczegółowego sprawozdania z wykonanego wdrożenia/ badania</w:t>
      </w:r>
      <w:r w:rsidR="00036C2F" w:rsidRPr="002923F0">
        <w:rPr>
          <w:sz w:val="24"/>
          <w:szCs w:val="24"/>
        </w:rPr>
        <w:t xml:space="preserve"> stosowanego</w:t>
      </w:r>
      <w:r w:rsidRPr="002923F0">
        <w:rPr>
          <w:sz w:val="24"/>
          <w:szCs w:val="24"/>
        </w:rPr>
        <w:t>/ analizy,</w:t>
      </w:r>
    </w:p>
    <w:p w:rsidR="001850AB" w:rsidRPr="002923F0" w:rsidRDefault="0072478A" w:rsidP="001A3BEB">
      <w:pPr>
        <w:numPr>
          <w:ilvl w:val="0"/>
          <w:numId w:val="144"/>
        </w:numPr>
        <w:spacing w:line="360" w:lineRule="auto"/>
        <w:ind w:left="1134" w:hanging="567"/>
        <w:jc w:val="both"/>
        <w:rPr>
          <w:sz w:val="24"/>
          <w:szCs w:val="24"/>
        </w:rPr>
      </w:pPr>
      <w:r w:rsidRPr="002923F0">
        <w:rPr>
          <w:sz w:val="24"/>
          <w:szCs w:val="24"/>
        </w:rPr>
        <w:t xml:space="preserve">potwierdzenia opublikowania </w:t>
      </w:r>
      <w:r w:rsidR="00A52AF8" w:rsidRPr="002923F0">
        <w:rPr>
          <w:sz w:val="24"/>
          <w:szCs w:val="24"/>
        </w:rPr>
        <w:t>i rozpowszechnieni</w:t>
      </w:r>
      <w:r w:rsidR="007E3724">
        <w:rPr>
          <w:sz w:val="24"/>
          <w:szCs w:val="24"/>
        </w:rPr>
        <w:t>a</w:t>
      </w:r>
      <w:r w:rsidR="00A52AF8" w:rsidRPr="002923F0">
        <w:rPr>
          <w:sz w:val="24"/>
          <w:szCs w:val="24"/>
        </w:rPr>
        <w:t xml:space="preserve"> w środowisku pszczelarskim </w:t>
      </w:r>
      <w:r w:rsidRPr="002923F0">
        <w:rPr>
          <w:sz w:val="24"/>
          <w:szCs w:val="24"/>
        </w:rPr>
        <w:t xml:space="preserve">wyników wykonanych badań/ analiz. </w:t>
      </w:r>
    </w:p>
    <w:p w:rsidR="0072478A" w:rsidRPr="002923F0" w:rsidRDefault="007E3724" w:rsidP="001A3BEB">
      <w:pPr>
        <w:pStyle w:val="Akapitzlist"/>
        <w:numPr>
          <w:ilvl w:val="0"/>
          <w:numId w:val="144"/>
        </w:numPr>
        <w:spacing w:after="0" w:line="360" w:lineRule="auto"/>
        <w:ind w:left="1134" w:hanging="567"/>
        <w:jc w:val="both"/>
        <w:rPr>
          <w:rFonts w:ascii="Times New Roman" w:hAnsi="Times New Roman"/>
          <w:sz w:val="24"/>
          <w:szCs w:val="24"/>
        </w:rPr>
      </w:pPr>
      <w:r>
        <w:rPr>
          <w:rFonts w:ascii="Times New Roman" w:hAnsi="Times New Roman"/>
          <w:sz w:val="24"/>
          <w:szCs w:val="24"/>
        </w:rPr>
        <w:t>w</w:t>
      </w:r>
      <w:r w:rsidR="0072478A" w:rsidRPr="002923F0">
        <w:rPr>
          <w:rFonts w:ascii="Times New Roman" w:hAnsi="Times New Roman"/>
          <w:sz w:val="24"/>
          <w:szCs w:val="24"/>
        </w:rPr>
        <w:t xml:space="preserve"> przypadku wykonanych wdrożeń</w:t>
      </w:r>
      <w:r w:rsidR="00DF74B2" w:rsidRPr="002923F0">
        <w:rPr>
          <w:rFonts w:ascii="Times New Roman" w:hAnsi="Times New Roman"/>
          <w:sz w:val="24"/>
          <w:szCs w:val="24"/>
        </w:rPr>
        <w:t xml:space="preserve"> należy przedstawić </w:t>
      </w:r>
      <w:r w:rsidR="00820487" w:rsidRPr="002923F0">
        <w:rPr>
          <w:rFonts w:ascii="Times New Roman" w:hAnsi="Times New Roman"/>
          <w:sz w:val="24"/>
          <w:szCs w:val="24"/>
        </w:rPr>
        <w:t>stosown</w:t>
      </w:r>
      <w:r>
        <w:rPr>
          <w:rFonts w:ascii="Times New Roman" w:hAnsi="Times New Roman"/>
          <w:sz w:val="24"/>
          <w:szCs w:val="24"/>
        </w:rPr>
        <w:t>ą</w:t>
      </w:r>
      <w:r w:rsidR="00820487" w:rsidRPr="002923F0">
        <w:rPr>
          <w:rFonts w:ascii="Times New Roman" w:hAnsi="Times New Roman"/>
          <w:sz w:val="24"/>
          <w:szCs w:val="24"/>
        </w:rPr>
        <w:t xml:space="preserve"> dokumentację potwierdzając</w:t>
      </w:r>
      <w:r>
        <w:rPr>
          <w:rFonts w:ascii="Times New Roman" w:hAnsi="Times New Roman"/>
          <w:sz w:val="24"/>
          <w:szCs w:val="24"/>
        </w:rPr>
        <w:t>ą</w:t>
      </w:r>
      <w:r w:rsidR="00820487" w:rsidRPr="002923F0">
        <w:rPr>
          <w:rFonts w:ascii="Times New Roman" w:hAnsi="Times New Roman"/>
          <w:sz w:val="24"/>
          <w:szCs w:val="24"/>
        </w:rPr>
        <w:t xml:space="preserve"> dokonanie wdrożenia</w:t>
      </w:r>
      <w:r w:rsidR="00651013" w:rsidRPr="002923F0">
        <w:rPr>
          <w:rFonts w:ascii="Times New Roman" w:hAnsi="Times New Roman"/>
          <w:sz w:val="24"/>
          <w:szCs w:val="24"/>
        </w:rPr>
        <w:t>.</w:t>
      </w:r>
    </w:p>
    <w:p w:rsidR="008B09AD" w:rsidRPr="002923F0" w:rsidRDefault="008B09AD" w:rsidP="001A3BEB">
      <w:pPr>
        <w:numPr>
          <w:ilvl w:val="0"/>
          <w:numId w:val="144"/>
        </w:numPr>
        <w:spacing w:line="360" w:lineRule="auto"/>
        <w:ind w:left="1134" w:hanging="567"/>
        <w:jc w:val="both"/>
        <w:rPr>
          <w:sz w:val="24"/>
          <w:szCs w:val="24"/>
        </w:rPr>
      </w:pPr>
      <w:r w:rsidRPr="002923F0">
        <w:rPr>
          <w:sz w:val="24"/>
          <w:szCs w:val="24"/>
        </w:rPr>
        <w:lastRenderedPageBreak/>
        <w:t xml:space="preserve">kserokopii faktur/rachunków dokumentujących poniesione wydatki, </w:t>
      </w:r>
      <w:r w:rsidR="009714A7" w:rsidRPr="002923F0">
        <w:rPr>
          <w:sz w:val="24"/>
          <w:szCs w:val="24"/>
        </w:rPr>
        <w:t>zawierające</w:t>
      </w:r>
      <w:r w:rsidRPr="002923F0">
        <w:rPr>
          <w:sz w:val="24"/>
          <w:szCs w:val="24"/>
        </w:rPr>
        <w:t xml:space="preserve"> m.in. specyfikację wykonanych </w:t>
      </w:r>
      <w:bookmarkStart w:id="114" w:name="_Hlk79575468"/>
      <w:r w:rsidR="009714A7" w:rsidRPr="002923F0">
        <w:rPr>
          <w:sz w:val="24"/>
          <w:szCs w:val="24"/>
        </w:rPr>
        <w:t xml:space="preserve">wdrożeń/ badań/ </w:t>
      </w:r>
      <w:r w:rsidRPr="002923F0">
        <w:rPr>
          <w:sz w:val="24"/>
          <w:szCs w:val="24"/>
        </w:rPr>
        <w:t>analiz</w:t>
      </w:r>
      <w:bookmarkEnd w:id="114"/>
      <w:r w:rsidRPr="002923F0">
        <w:rPr>
          <w:sz w:val="24"/>
          <w:szCs w:val="24"/>
        </w:rPr>
        <w:t>, ich ilość oraz cenę, poświadczonych przez Głównego Księgowego podmiotu uprawnionego lub osoby upoważnione do reprezentowania podmiotu uprawnionego, lub pracownika KOWR, lub pracownika ARiMR</w:t>
      </w:r>
      <w:r w:rsidR="009714A7" w:rsidRPr="002923F0">
        <w:rPr>
          <w:sz w:val="24"/>
          <w:szCs w:val="24"/>
        </w:rPr>
        <w:t xml:space="preserve">. </w:t>
      </w:r>
    </w:p>
    <w:p w:rsidR="008B09AD" w:rsidRPr="002923F0" w:rsidRDefault="008B09AD" w:rsidP="001A3BEB">
      <w:pPr>
        <w:numPr>
          <w:ilvl w:val="0"/>
          <w:numId w:val="144"/>
        </w:numPr>
        <w:spacing w:line="360" w:lineRule="auto"/>
        <w:ind w:left="1134" w:hanging="567"/>
        <w:jc w:val="both"/>
        <w:rPr>
          <w:sz w:val="24"/>
          <w:szCs w:val="24"/>
        </w:rPr>
      </w:pPr>
      <w:r w:rsidRPr="002923F0">
        <w:rPr>
          <w:sz w:val="24"/>
          <w:szCs w:val="24"/>
        </w:rPr>
        <w:t>kserokopii dokumentów potwierdzających dokonanie płatności bezgotówkowych poświadczonych przez Głównego Księgowego podmiotu uprawnionego lub osoby upoważnione do reprezentowania podmiotu uprawnionego, lub pracownika KOWR, lub pracownika ARiMR. KOWR nie wymaga potwierdzenia za zgodność z oryginałem dokumentów potwierdzających wykonanie dyspozycji drogą elektroniczną zawierających adnotację, że zostały sporządzone na podstawie ustawy Prawo bankowe i nie wymagają dodatkowych podpisów oraz stempla bankowego</w:t>
      </w:r>
      <w:r w:rsidR="0055607E" w:rsidRPr="002923F0">
        <w:rPr>
          <w:sz w:val="24"/>
          <w:szCs w:val="24"/>
        </w:rPr>
        <w:t>.</w:t>
      </w:r>
    </w:p>
    <w:p w:rsidR="00574199" w:rsidRPr="002923F0" w:rsidRDefault="00574199" w:rsidP="0055607E">
      <w:pPr>
        <w:pStyle w:val="Akapitzlist"/>
        <w:numPr>
          <w:ilvl w:val="2"/>
          <w:numId w:val="109"/>
        </w:numPr>
        <w:spacing w:after="0" w:line="360" w:lineRule="auto"/>
        <w:ind w:left="1701" w:hanging="567"/>
        <w:jc w:val="both"/>
        <w:rPr>
          <w:rFonts w:ascii="Times New Roman" w:hAnsi="Times New Roman"/>
          <w:b/>
          <w:sz w:val="24"/>
          <w:szCs w:val="24"/>
        </w:rPr>
      </w:pPr>
      <w:r w:rsidRPr="002923F0">
        <w:rPr>
          <w:rFonts w:ascii="Times New Roman" w:hAnsi="Times New Roman"/>
          <w:b/>
          <w:sz w:val="24"/>
          <w:szCs w:val="24"/>
        </w:rPr>
        <w:t>Kontrola realizacji projektu</w:t>
      </w:r>
    </w:p>
    <w:p w:rsidR="008B09AD" w:rsidRPr="002923F0" w:rsidRDefault="008B09AD">
      <w:pPr>
        <w:spacing w:line="360" w:lineRule="auto"/>
        <w:ind w:left="1134"/>
        <w:jc w:val="both"/>
        <w:rPr>
          <w:sz w:val="24"/>
          <w:szCs w:val="24"/>
        </w:rPr>
      </w:pPr>
      <w:r w:rsidRPr="002923F0">
        <w:rPr>
          <w:sz w:val="24"/>
          <w:szCs w:val="24"/>
        </w:rPr>
        <w:t xml:space="preserve">KOWR dokona kontroli realizacji projektu, zgodnie z pkt. 6.5 niniejszych </w:t>
      </w:r>
      <w:r w:rsidR="003278D9">
        <w:rPr>
          <w:sz w:val="24"/>
          <w:szCs w:val="24"/>
        </w:rPr>
        <w:t>W</w:t>
      </w:r>
      <w:r w:rsidRPr="002923F0">
        <w:rPr>
          <w:sz w:val="24"/>
          <w:szCs w:val="24"/>
        </w:rPr>
        <w:t>arunków.</w:t>
      </w:r>
    </w:p>
    <w:p w:rsidR="00572344" w:rsidRPr="002923F0" w:rsidRDefault="008B09AD">
      <w:pPr>
        <w:tabs>
          <w:tab w:val="right" w:leader="dot" w:pos="3060"/>
          <w:tab w:val="right" w:leader="dot" w:pos="9072"/>
        </w:tabs>
        <w:spacing w:line="360" w:lineRule="auto"/>
        <w:ind w:left="1134"/>
        <w:jc w:val="both"/>
        <w:rPr>
          <w:sz w:val="24"/>
          <w:szCs w:val="24"/>
        </w:rPr>
      </w:pPr>
      <w:r w:rsidRPr="002923F0">
        <w:rPr>
          <w:sz w:val="24"/>
          <w:szCs w:val="24"/>
        </w:rPr>
        <w:t>KOWR w ramach kontroli zastrzega sobie prawo podjęcia czynności w celu potwierdzenia, że podmiot uprawniony zrealizował projekt zgodnie z warunkami zawartej z KOWR umowy.</w:t>
      </w:r>
    </w:p>
    <w:p w:rsidR="00574199" w:rsidRPr="002923F0" w:rsidRDefault="00574199" w:rsidP="0055607E">
      <w:pPr>
        <w:pStyle w:val="Akapitzlist"/>
        <w:numPr>
          <w:ilvl w:val="2"/>
          <w:numId w:val="109"/>
        </w:numPr>
        <w:spacing w:after="0" w:line="360" w:lineRule="auto"/>
        <w:ind w:left="1701" w:hanging="567"/>
        <w:jc w:val="both"/>
        <w:rPr>
          <w:rFonts w:ascii="Times New Roman" w:hAnsi="Times New Roman"/>
          <w:b/>
          <w:sz w:val="24"/>
          <w:szCs w:val="24"/>
        </w:rPr>
      </w:pPr>
      <w:r w:rsidRPr="002923F0">
        <w:rPr>
          <w:rFonts w:ascii="Times New Roman" w:hAnsi="Times New Roman"/>
          <w:b/>
          <w:sz w:val="24"/>
          <w:szCs w:val="24"/>
        </w:rPr>
        <w:t>Wyliczenie kwoty refundacji i wypłata refundacji</w:t>
      </w:r>
    </w:p>
    <w:p w:rsidR="00716728" w:rsidRPr="002923F0" w:rsidRDefault="008B09AD">
      <w:pPr>
        <w:spacing w:line="360" w:lineRule="auto"/>
        <w:ind w:left="1134"/>
        <w:jc w:val="both"/>
        <w:rPr>
          <w:sz w:val="24"/>
          <w:szCs w:val="24"/>
        </w:rPr>
      </w:pPr>
      <w:r w:rsidRPr="002923F0">
        <w:rPr>
          <w:sz w:val="24"/>
          <w:szCs w:val="24"/>
        </w:rPr>
        <w:t>KOWR dokona wyliczenia, a ARiMR wypłaty refundacji kosztów poniesionych przez podmiot uprawniony w wysokości do 100% poniesionych kosztów netto, do wysokości kwoty umownej</w:t>
      </w:r>
      <w:r w:rsidR="00716728" w:rsidRPr="002923F0">
        <w:rPr>
          <w:sz w:val="24"/>
          <w:szCs w:val="24"/>
        </w:rPr>
        <w:t>.</w:t>
      </w:r>
    </w:p>
    <w:bookmarkEnd w:id="108"/>
    <w:p w:rsidR="008B09AD" w:rsidRPr="002923F0" w:rsidRDefault="008B09AD">
      <w:pPr>
        <w:spacing w:line="360" w:lineRule="auto"/>
        <w:jc w:val="both"/>
        <w:rPr>
          <w:b/>
          <w:sz w:val="24"/>
          <w:szCs w:val="24"/>
        </w:rPr>
      </w:pPr>
    </w:p>
    <w:p w:rsidR="0093763E" w:rsidRPr="002923F0" w:rsidRDefault="008539D6" w:rsidP="0055607E">
      <w:pPr>
        <w:pStyle w:val="Nagwek2"/>
        <w:numPr>
          <w:ilvl w:val="1"/>
          <w:numId w:val="109"/>
        </w:numPr>
        <w:spacing w:before="0" w:after="0" w:line="360" w:lineRule="auto"/>
        <w:ind w:left="1134" w:hanging="567"/>
        <w:jc w:val="both"/>
        <w:rPr>
          <w:rFonts w:ascii="Times New Roman" w:hAnsi="Times New Roman" w:cs="Times New Roman"/>
          <w:b w:val="0"/>
          <w:sz w:val="24"/>
          <w:szCs w:val="24"/>
        </w:rPr>
      </w:pPr>
      <w:bookmarkStart w:id="115" w:name="_Toc81293546"/>
      <w:r w:rsidRPr="002923F0">
        <w:rPr>
          <w:rFonts w:ascii="Times New Roman" w:hAnsi="Times New Roman" w:cs="Times New Roman"/>
          <w:i w:val="0"/>
          <w:sz w:val="24"/>
          <w:szCs w:val="24"/>
        </w:rPr>
        <w:t>Analizy jakości miodu</w:t>
      </w:r>
      <w:bookmarkEnd w:id="115"/>
    </w:p>
    <w:p w:rsidR="00D80104" w:rsidRPr="002923F0" w:rsidRDefault="00D80104" w:rsidP="001A3BEB">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Cel podejmowanego działania</w:t>
      </w:r>
    </w:p>
    <w:p w:rsidR="002E30BE" w:rsidRPr="002923F0" w:rsidRDefault="00D80104">
      <w:pPr>
        <w:tabs>
          <w:tab w:val="right" w:leader="dot" w:pos="9072"/>
        </w:tabs>
        <w:spacing w:line="360" w:lineRule="auto"/>
        <w:ind w:left="1134"/>
        <w:jc w:val="both"/>
        <w:rPr>
          <w:sz w:val="24"/>
          <w:szCs w:val="24"/>
        </w:rPr>
      </w:pPr>
      <w:r w:rsidRPr="002923F0">
        <w:rPr>
          <w:sz w:val="24"/>
          <w:szCs w:val="24"/>
        </w:rPr>
        <w:t>Celem działania „Analizy jakości miodu” jest</w:t>
      </w:r>
      <w:r w:rsidR="002E30BE" w:rsidRPr="002923F0">
        <w:rPr>
          <w:sz w:val="24"/>
          <w:szCs w:val="24"/>
        </w:rPr>
        <w:t>:</w:t>
      </w:r>
    </w:p>
    <w:p w:rsidR="002E30BE" w:rsidRPr="002923F0" w:rsidRDefault="00334DB2" w:rsidP="0055607E">
      <w:pPr>
        <w:pStyle w:val="Akapitzlist"/>
        <w:numPr>
          <w:ilvl w:val="0"/>
          <w:numId w:val="103"/>
        </w:numPr>
        <w:tabs>
          <w:tab w:val="right" w:leader="dot" w:pos="9072"/>
        </w:tabs>
        <w:spacing w:after="0" w:line="360" w:lineRule="auto"/>
        <w:ind w:left="1701" w:hanging="567"/>
        <w:jc w:val="both"/>
        <w:rPr>
          <w:rFonts w:ascii="Times New Roman" w:hAnsi="Times New Roman"/>
          <w:sz w:val="24"/>
          <w:szCs w:val="24"/>
        </w:rPr>
      </w:pPr>
      <w:r w:rsidRPr="002923F0">
        <w:rPr>
          <w:rFonts w:ascii="Times New Roman" w:hAnsi="Times New Roman"/>
          <w:sz w:val="24"/>
          <w:szCs w:val="24"/>
        </w:rPr>
        <w:t>upowszechnianie praktyk polegających na monitorowaniu jakości miodu</w:t>
      </w:r>
      <w:r w:rsidR="00707FB5" w:rsidRPr="002923F0">
        <w:rPr>
          <w:rFonts w:ascii="Times New Roman" w:hAnsi="Times New Roman"/>
          <w:sz w:val="24"/>
          <w:szCs w:val="24"/>
        </w:rPr>
        <w:t xml:space="preserve"> beneficjenta</w:t>
      </w:r>
      <w:r w:rsidR="002E30BE" w:rsidRPr="002923F0">
        <w:rPr>
          <w:rFonts w:ascii="Times New Roman" w:hAnsi="Times New Roman"/>
          <w:sz w:val="24"/>
          <w:szCs w:val="24"/>
        </w:rPr>
        <w:t>,</w:t>
      </w:r>
    </w:p>
    <w:p w:rsidR="008E1BFD" w:rsidRPr="002923F0" w:rsidRDefault="00707FB5" w:rsidP="0055607E">
      <w:pPr>
        <w:pStyle w:val="Akapitzlist"/>
        <w:numPr>
          <w:ilvl w:val="0"/>
          <w:numId w:val="103"/>
        </w:numPr>
        <w:spacing w:after="0" w:line="360" w:lineRule="auto"/>
        <w:ind w:left="1701" w:hanging="567"/>
        <w:jc w:val="both"/>
        <w:rPr>
          <w:rFonts w:ascii="Times New Roman" w:hAnsi="Times New Roman"/>
          <w:sz w:val="24"/>
          <w:szCs w:val="24"/>
        </w:rPr>
      </w:pPr>
      <w:r w:rsidRPr="002923F0">
        <w:rPr>
          <w:rFonts w:ascii="Times New Roman" w:hAnsi="Times New Roman"/>
          <w:sz w:val="24"/>
          <w:szCs w:val="24"/>
        </w:rPr>
        <w:t>zachęcanie producentów produktów pszczelich do poszerzania oferty handlowej miodów odmianowych.</w:t>
      </w:r>
    </w:p>
    <w:p w:rsidR="00D80104" w:rsidRPr="002923F0" w:rsidRDefault="004D4774" w:rsidP="001A3BEB">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Uczestnicy działania</w:t>
      </w:r>
    </w:p>
    <w:p w:rsidR="002E30BE" w:rsidRPr="00905FDF" w:rsidRDefault="002E30BE" w:rsidP="00905FDF">
      <w:pPr>
        <w:pStyle w:val="Akapitzlist"/>
        <w:numPr>
          <w:ilvl w:val="0"/>
          <w:numId w:val="104"/>
        </w:numPr>
        <w:ind w:left="1701" w:hanging="567"/>
        <w:rPr>
          <w:rFonts w:ascii="Times New Roman" w:hAnsi="Times New Roman"/>
          <w:sz w:val="24"/>
          <w:szCs w:val="24"/>
        </w:rPr>
      </w:pPr>
      <w:r w:rsidRPr="002923F0">
        <w:rPr>
          <w:rFonts w:ascii="Times New Roman" w:hAnsi="Times New Roman"/>
          <w:sz w:val="24"/>
          <w:szCs w:val="24"/>
        </w:rPr>
        <w:t xml:space="preserve">Podmioty uprawnione wymienione w pkt. </w:t>
      </w:r>
      <w:r w:rsidRPr="00905FDF">
        <w:rPr>
          <w:rFonts w:ascii="Times New Roman" w:hAnsi="Times New Roman"/>
          <w:sz w:val="24"/>
          <w:szCs w:val="24"/>
        </w:rPr>
        <w:t>5,</w:t>
      </w:r>
      <w:r w:rsidR="00905FDF" w:rsidRPr="00905FDF">
        <w:rPr>
          <w:rFonts w:ascii="Times New Roman" w:hAnsi="Times New Roman"/>
          <w:sz w:val="24"/>
          <w:szCs w:val="24"/>
        </w:rPr>
        <w:t xml:space="preserve"> z wyjątkiem jednostek naukowo–badawczych,</w:t>
      </w:r>
    </w:p>
    <w:p w:rsidR="002E30BE" w:rsidRPr="002923F0" w:rsidRDefault="002E30BE" w:rsidP="0055607E">
      <w:pPr>
        <w:pStyle w:val="Akapitzlist"/>
        <w:numPr>
          <w:ilvl w:val="0"/>
          <w:numId w:val="104"/>
        </w:numPr>
        <w:spacing w:after="0" w:line="360" w:lineRule="auto"/>
        <w:ind w:left="1701" w:hanging="567"/>
        <w:jc w:val="both"/>
        <w:rPr>
          <w:rFonts w:ascii="Times New Roman" w:hAnsi="Times New Roman"/>
          <w:b/>
          <w:sz w:val="24"/>
          <w:szCs w:val="24"/>
        </w:rPr>
      </w:pPr>
      <w:r w:rsidRPr="002923F0">
        <w:rPr>
          <w:rFonts w:ascii="Times New Roman" w:hAnsi="Times New Roman"/>
          <w:sz w:val="24"/>
          <w:szCs w:val="24"/>
        </w:rPr>
        <w:lastRenderedPageBreak/>
        <w:t xml:space="preserve">Pszczelarze, producenci produktów pszczelich - umieszczający </w:t>
      </w:r>
      <w:r w:rsidR="00B31661" w:rsidRPr="002923F0">
        <w:rPr>
          <w:rFonts w:ascii="Times New Roman" w:hAnsi="Times New Roman"/>
          <w:sz w:val="24"/>
          <w:szCs w:val="24"/>
        </w:rPr>
        <w:t xml:space="preserve">na rynku </w:t>
      </w:r>
      <w:r w:rsidRPr="002923F0">
        <w:rPr>
          <w:rFonts w:ascii="Times New Roman" w:hAnsi="Times New Roman"/>
          <w:sz w:val="24"/>
          <w:szCs w:val="24"/>
        </w:rPr>
        <w:t>te produkty zgodnie z obowiązującymi przepisami prawa (</w:t>
      </w:r>
      <w:r w:rsidR="00AA7F0C" w:rsidRPr="002923F0">
        <w:rPr>
          <w:rFonts w:ascii="Times New Roman" w:hAnsi="Times New Roman"/>
          <w:sz w:val="24"/>
          <w:szCs w:val="24"/>
        </w:rPr>
        <w:t xml:space="preserve">na przykład </w:t>
      </w:r>
      <w:r w:rsidRPr="002923F0">
        <w:rPr>
          <w:rFonts w:ascii="Times New Roman" w:hAnsi="Times New Roman"/>
          <w:sz w:val="24"/>
          <w:szCs w:val="24"/>
        </w:rPr>
        <w:t>w</w:t>
      </w:r>
      <w:r w:rsidR="007823CE" w:rsidRPr="002923F0">
        <w:rPr>
          <w:rFonts w:ascii="Times New Roman" w:hAnsi="Times New Roman"/>
          <w:sz w:val="24"/>
          <w:szCs w:val="24"/>
        </w:rPr>
        <w:t> </w:t>
      </w:r>
      <w:r w:rsidRPr="002923F0">
        <w:rPr>
          <w:rFonts w:ascii="Times New Roman" w:hAnsi="Times New Roman"/>
          <w:sz w:val="24"/>
          <w:szCs w:val="24"/>
        </w:rPr>
        <w:t xml:space="preserve">ramach sprzedaży bezpośredniej czy rolniczego handlu detalicznego), którzy posiadają co najmniej </w:t>
      </w:r>
      <w:r w:rsidRPr="002923F0">
        <w:rPr>
          <w:rFonts w:ascii="Times New Roman" w:hAnsi="Times New Roman"/>
          <w:b/>
          <w:sz w:val="24"/>
          <w:szCs w:val="24"/>
        </w:rPr>
        <w:t>10 pni pszczelich</w:t>
      </w:r>
      <w:r w:rsidR="00321A7D" w:rsidRPr="002923F0">
        <w:rPr>
          <w:rFonts w:ascii="Times New Roman" w:hAnsi="Times New Roman"/>
          <w:b/>
          <w:sz w:val="24"/>
          <w:szCs w:val="24"/>
        </w:rPr>
        <w:t>.</w:t>
      </w:r>
    </w:p>
    <w:p w:rsidR="00D80104" w:rsidRPr="002923F0" w:rsidRDefault="00D80104" w:rsidP="001A3BEB">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Koszty podlegające refundacji</w:t>
      </w:r>
    </w:p>
    <w:p w:rsidR="005742DD" w:rsidRPr="002923F0" w:rsidRDefault="002E30BE" w:rsidP="001A3BEB">
      <w:pPr>
        <w:spacing w:line="360" w:lineRule="auto"/>
        <w:ind w:left="567"/>
        <w:jc w:val="both"/>
        <w:rPr>
          <w:sz w:val="24"/>
          <w:szCs w:val="24"/>
        </w:rPr>
      </w:pPr>
      <w:r w:rsidRPr="002923F0">
        <w:rPr>
          <w:sz w:val="24"/>
          <w:szCs w:val="24"/>
        </w:rPr>
        <w:t>Refundacji podlegać będą wyłącznie koszty netto</w:t>
      </w:r>
      <w:r w:rsidR="00321A7D" w:rsidRPr="002923F0">
        <w:rPr>
          <w:sz w:val="24"/>
          <w:szCs w:val="24"/>
        </w:rPr>
        <w:t>, tj</w:t>
      </w:r>
      <w:r w:rsidR="00B31661" w:rsidRPr="002923F0">
        <w:rPr>
          <w:sz w:val="24"/>
          <w:szCs w:val="24"/>
        </w:rPr>
        <w:t>.</w:t>
      </w:r>
      <w:r w:rsidR="00321A7D" w:rsidRPr="002923F0">
        <w:rPr>
          <w:sz w:val="24"/>
          <w:szCs w:val="24"/>
        </w:rPr>
        <w:t>:</w:t>
      </w:r>
      <w:r w:rsidRPr="002923F0">
        <w:rPr>
          <w:sz w:val="24"/>
          <w:szCs w:val="24"/>
        </w:rPr>
        <w:t xml:space="preserve"> </w:t>
      </w:r>
    </w:p>
    <w:p w:rsidR="002E30BE" w:rsidRPr="002923F0" w:rsidRDefault="005742DD" w:rsidP="001A3BEB">
      <w:pPr>
        <w:pStyle w:val="Akapitzlist"/>
        <w:numPr>
          <w:ilvl w:val="3"/>
          <w:numId w:val="149"/>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 xml:space="preserve">Koszty podstawowe – wydatki poniesione </w:t>
      </w:r>
      <w:r w:rsidR="006B6BE5" w:rsidRPr="002923F0">
        <w:rPr>
          <w:rFonts w:ascii="Times New Roman" w:hAnsi="Times New Roman"/>
          <w:color w:val="000000"/>
          <w:sz w:val="24"/>
          <w:szCs w:val="24"/>
        </w:rPr>
        <w:t>(</w:t>
      </w:r>
      <w:r w:rsidR="006B6BE5" w:rsidRPr="002923F0">
        <w:rPr>
          <w:rFonts w:ascii="Times New Roman" w:hAnsi="Times New Roman"/>
          <w:sz w:val="24"/>
          <w:szCs w:val="24"/>
        </w:rPr>
        <w:t xml:space="preserve">w okresie od 1 sierpnia danego roku do 31 lipca roku następnego) </w:t>
      </w:r>
      <w:r w:rsidR="002E30BE" w:rsidRPr="002923F0">
        <w:rPr>
          <w:rFonts w:ascii="Times New Roman" w:hAnsi="Times New Roman"/>
          <w:sz w:val="24"/>
          <w:szCs w:val="24"/>
        </w:rPr>
        <w:t>na wykonanie:</w:t>
      </w:r>
    </w:p>
    <w:p w:rsidR="009B1270" w:rsidRPr="002923F0" w:rsidRDefault="00D80104" w:rsidP="0055607E">
      <w:pPr>
        <w:numPr>
          <w:ilvl w:val="0"/>
          <w:numId w:val="35"/>
        </w:numPr>
        <w:tabs>
          <w:tab w:val="clear" w:pos="360"/>
        </w:tabs>
        <w:spacing w:line="360" w:lineRule="auto"/>
        <w:ind w:left="1701" w:hanging="567"/>
        <w:jc w:val="both"/>
        <w:rPr>
          <w:sz w:val="24"/>
          <w:szCs w:val="24"/>
        </w:rPr>
      </w:pPr>
      <w:r w:rsidRPr="002923F0">
        <w:rPr>
          <w:sz w:val="24"/>
          <w:szCs w:val="24"/>
        </w:rPr>
        <w:t xml:space="preserve">analiz </w:t>
      </w:r>
      <w:r w:rsidR="00C7099E" w:rsidRPr="002923F0">
        <w:rPr>
          <w:sz w:val="24"/>
          <w:szCs w:val="24"/>
        </w:rPr>
        <w:t xml:space="preserve">fizyko-chemicznych </w:t>
      </w:r>
      <w:r w:rsidRPr="002923F0">
        <w:rPr>
          <w:sz w:val="24"/>
          <w:szCs w:val="24"/>
        </w:rPr>
        <w:t>miodu, określonych w Rozporządzeniu Ministra Rolnictwa i Rozwoju Wsi z dnia 3 października 2003 r. w sprawie szczegółowych wymagań w zakresie jakości handlowej miodu (Dz.</w:t>
      </w:r>
      <w:r w:rsidR="005F7F28" w:rsidRPr="002923F0">
        <w:rPr>
          <w:sz w:val="24"/>
          <w:szCs w:val="24"/>
        </w:rPr>
        <w:t xml:space="preserve"> U. z 2003 r. Nr 181 poz.</w:t>
      </w:r>
      <w:r w:rsidR="005424A5" w:rsidRPr="002923F0">
        <w:rPr>
          <w:sz w:val="24"/>
          <w:szCs w:val="24"/>
        </w:rPr>
        <w:t xml:space="preserve"> </w:t>
      </w:r>
      <w:r w:rsidR="005F7F28" w:rsidRPr="002923F0">
        <w:rPr>
          <w:sz w:val="24"/>
          <w:szCs w:val="24"/>
        </w:rPr>
        <w:t>1773</w:t>
      </w:r>
      <w:r w:rsidR="00516E92" w:rsidRPr="002923F0">
        <w:rPr>
          <w:sz w:val="24"/>
          <w:szCs w:val="24"/>
        </w:rPr>
        <w:t>,</w:t>
      </w:r>
      <w:r w:rsidR="005F7F28" w:rsidRPr="002923F0">
        <w:rPr>
          <w:sz w:val="24"/>
          <w:szCs w:val="24"/>
        </w:rPr>
        <w:t xml:space="preserve"> z</w:t>
      </w:r>
      <w:r w:rsidRPr="002923F0">
        <w:rPr>
          <w:sz w:val="24"/>
          <w:szCs w:val="24"/>
        </w:rPr>
        <w:t xml:space="preserve"> </w:t>
      </w:r>
      <w:r w:rsidR="005F7F28" w:rsidRPr="002923F0">
        <w:rPr>
          <w:sz w:val="24"/>
          <w:szCs w:val="24"/>
        </w:rPr>
        <w:t xml:space="preserve">późn. </w:t>
      </w:r>
      <w:r w:rsidRPr="002923F0">
        <w:rPr>
          <w:sz w:val="24"/>
          <w:szCs w:val="24"/>
        </w:rPr>
        <w:t>zm.)</w:t>
      </w:r>
      <w:r w:rsidR="009B1270" w:rsidRPr="002923F0">
        <w:rPr>
          <w:sz w:val="24"/>
          <w:szCs w:val="24"/>
        </w:rPr>
        <w:t>,</w:t>
      </w:r>
      <w:r w:rsidR="00DA78D6" w:rsidRPr="002923F0">
        <w:rPr>
          <w:sz w:val="24"/>
          <w:szCs w:val="24"/>
        </w:rPr>
        <w:t xml:space="preserve"> tj.:</w:t>
      </w:r>
    </w:p>
    <w:p w:rsidR="00DA78D6" w:rsidRPr="002923F0" w:rsidRDefault="00DA78D6" w:rsidP="0055607E">
      <w:pPr>
        <w:numPr>
          <w:ilvl w:val="2"/>
          <w:numId w:val="35"/>
        </w:numPr>
        <w:tabs>
          <w:tab w:val="clear" w:pos="1080"/>
        </w:tabs>
        <w:spacing w:line="360" w:lineRule="auto"/>
        <w:ind w:left="2268" w:hanging="567"/>
        <w:jc w:val="both"/>
        <w:rPr>
          <w:sz w:val="24"/>
          <w:szCs w:val="24"/>
        </w:rPr>
      </w:pPr>
      <w:r w:rsidRPr="002923F0">
        <w:rPr>
          <w:sz w:val="24"/>
          <w:szCs w:val="24"/>
        </w:rPr>
        <w:t>Zawartość wody,</w:t>
      </w:r>
    </w:p>
    <w:p w:rsidR="00DA78D6" w:rsidRPr="002923F0" w:rsidRDefault="00DA78D6" w:rsidP="0055607E">
      <w:pPr>
        <w:numPr>
          <w:ilvl w:val="2"/>
          <w:numId w:val="35"/>
        </w:numPr>
        <w:tabs>
          <w:tab w:val="clear" w:pos="1080"/>
        </w:tabs>
        <w:spacing w:line="360" w:lineRule="auto"/>
        <w:ind w:left="2268" w:hanging="567"/>
        <w:jc w:val="both"/>
        <w:rPr>
          <w:sz w:val="24"/>
          <w:szCs w:val="24"/>
        </w:rPr>
      </w:pPr>
      <w:r w:rsidRPr="002923F0">
        <w:rPr>
          <w:sz w:val="24"/>
          <w:szCs w:val="24"/>
        </w:rPr>
        <w:t>Zawartość fruktozy i glukozy (suma fruktozy i glukozy),</w:t>
      </w:r>
    </w:p>
    <w:p w:rsidR="00DA78D6" w:rsidRPr="002923F0" w:rsidRDefault="00DA78D6" w:rsidP="0055607E">
      <w:pPr>
        <w:numPr>
          <w:ilvl w:val="2"/>
          <w:numId w:val="35"/>
        </w:numPr>
        <w:tabs>
          <w:tab w:val="clear" w:pos="1080"/>
        </w:tabs>
        <w:spacing w:line="360" w:lineRule="auto"/>
        <w:ind w:left="2268" w:hanging="567"/>
        <w:jc w:val="both"/>
        <w:rPr>
          <w:sz w:val="24"/>
          <w:szCs w:val="24"/>
        </w:rPr>
      </w:pPr>
      <w:r w:rsidRPr="002923F0">
        <w:rPr>
          <w:sz w:val="24"/>
          <w:szCs w:val="24"/>
        </w:rPr>
        <w:t>Zawartość sacharozy,</w:t>
      </w:r>
    </w:p>
    <w:p w:rsidR="00DA78D6" w:rsidRPr="002923F0" w:rsidRDefault="00DA78D6" w:rsidP="0055607E">
      <w:pPr>
        <w:numPr>
          <w:ilvl w:val="2"/>
          <w:numId w:val="35"/>
        </w:numPr>
        <w:tabs>
          <w:tab w:val="clear" w:pos="1080"/>
        </w:tabs>
        <w:spacing w:line="360" w:lineRule="auto"/>
        <w:ind w:left="2268" w:hanging="567"/>
        <w:jc w:val="both"/>
        <w:rPr>
          <w:sz w:val="24"/>
          <w:szCs w:val="24"/>
        </w:rPr>
      </w:pPr>
      <w:r w:rsidRPr="002923F0">
        <w:rPr>
          <w:sz w:val="24"/>
          <w:szCs w:val="24"/>
        </w:rPr>
        <w:t>Zawartość substancji nierozpuszczalnych w wodzie,</w:t>
      </w:r>
    </w:p>
    <w:p w:rsidR="00DA78D6" w:rsidRPr="002923F0" w:rsidRDefault="00DA78D6" w:rsidP="0055607E">
      <w:pPr>
        <w:numPr>
          <w:ilvl w:val="2"/>
          <w:numId w:val="35"/>
        </w:numPr>
        <w:tabs>
          <w:tab w:val="clear" w:pos="1080"/>
        </w:tabs>
        <w:spacing w:line="360" w:lineRule="auto"/>
        <w:ind w:left="2268" w:hanging="567"/>
        <w:jc w:val="both"/>
        <w:rPr>
          <w:sz w:val="24"/>
          <w:szCs w:val="24"/>
        </w:rPr>
      </w:pPr>
      <w:r w:rsidRPr="002923F0">
        <w:rPr>
          <w:sz w:val="24"/>
          <w:szCs w:val="24"/>
        </w:rPr>
        <w:t>Przewodność właściwa,</w:t>
      </w:r>
    </w:p>
    <w:p w:rsidR="00DA78D6" w:rsidRPr="002923F0" w:rsidRDefault="00DA78D6" w:rsidP="0055607E">
      <w:pPr>
        <w:numPr>
          <w:ilvl w:val="2"/>
          <w:numId w:val="35"/>
        </w:numPr>
        <w:tabs>
          <w:tab w:val="clear" w:pos="1080"/>
        </w:tabs>
        <w:spacing w:line="360" w:lineRule="auto"/>
        <w:ind w:left="2268" w:hanging="567"/>
        <w:jc w:val="both"/>
        <w:rPr>
          <w:sz w:val="24"/>
          <w:szCs w:val="24"/>
        </w:rPr>
      </w:pPr>
      <w:r w:rsidRPr="002923F0">
        <w:rPr>
          <w:sz w:val="24"/>
          <w:szCs w:val="24"/>
        </w:rPr>
        <w:t>Wolne kwasy,</w:t>
      </w:r>
    </w:p>
    <w:p w:rsidR="00DA78D6" w:rsidRPr="002923F0" w:rsidRDefault="00DA78D6" w:rsidP="0055607E">
      <w:pPr>
        <w:numPr>
          <w:ilvl w:val="2"/>
          <w:numId w:val="35"/>
        </w:numPr>
        <w:tabs>
          <w:tab w:val="clear" w:pos="1080"/>
        </w:tabs>
        <w:spacing w:line="360" w:lineRule="auto"/>
        <w:ind w:left="2268" w:hanging="567"/>
        <w:jc w:val="both"/>
        <w:rPr>
          <w:sz w:val="24"/>
          <w:szCs w:val="24"/>
        </w:rPr>
      </w:pPr>
      <w:r w:rsidRPr="002923F0">
        <w:rPr>
          <w:sz w:val="24"/>
          <w:szCs w:val="24"/>
        </w:rPr>
        <w:t>Liczba diastazowa (wg skali Schade),</w:t>
      </w:r>
    </w:p>
    <w:p w:rsidR="00DA78D6" w:rsidRPr="002923F0" w:rsidRDefault="00DA78D6" w:rsidP="0055607E">
      <w:pPr>
        <w:numPr>
          <w:ilvl w:val="2"/>
          <w:numId w:val="35"/>
        </w:numPr>
        <w:tabs>
          <w:tab w:val="clear" w:pos="1080"/>
        </w:tabs>
        <w:spacing w:line="360" w:lineRule="auto"/>
        <w:ind w:left="2268" w:hanging="567"/>
        <w:jc w:val="both"/>
        <w:rPr>
          <w:sz w:val="24"/>
          <w:szCs w:val="24"/>
        </w:rPr>
      </w:pPr>
      <w:r w:rsidRPr="002923F0">
        <w:rPr>
          <w:sz w:val="24"/>
          <w:szCs w:val="24"/>
        </w:rPr>
        <w:t>Zawartość 5-hydroksymetylofurfuralu (HMF).</w:t>
      </w:r>
    </w:p>
    <w:p w:rsidR="009B1270" w:rsidRPr="002923F0" w:rsidRDefault="00705096" w:rsidP="0055607E">
      <w:pPr>
        <w:numPr>
          <w:ilvl w:val="0"/>
          <w:numId w:val="35"/>
        </w:numPr>
        <w:tabs>
          <w:tab w:val="clear" w:pos="360"/>
        </w:tabs>
        <w:spacing w:line="360" w:lineRule="auto"/>
        <w:ind w:left="1701" w:hanging="567"/>
        <w:jc w:val="both"/>
        <w:rPr>
          <w:sz w:val="24"/>
          <w:szCs w:val="24"/>
        </w:rPr>
      </w:pPr>
      <w:r w:rsidRPr="002923F0">
        <w:rPr>
          <w:sz w:val="24"/>
          <w:szCs w:val="24"/>
        </w:rPr>
        <w:t>a</w:t>
      </w:r>
      <w:r w:rsidR="002E30BE" w:rsidRPr="002923F0">
        <w:rPr>
          <w:sz w:val="24"/>
          <w:szCs w:val="24"/>
        </w:rPr>
        <w:t>nalizy</w:t>
      </w:r>
      <w:r w:rsidR="00DA78D6" w:rsidRPr="002923F0">
        <w:rPr>
          <w:sz w:val="24"/>
          <w:szCs w:val="24"/>
        </w:rPr>
        <w:t xml:space="preserve"> </w:t>
      </w:r>
      <w:r w:rsidR="001643AD" w:rsidRPr="002923F0">
        <w:rPr>
          <w:sz w:val="24"/>
          <w:szCs w:val="24"/>
        </w:rPr>
        <w:t>pyłkow</w:t>
      </w:r>
      <w:r w:rsidR="002E30BE" w:rsidRPr="002923F0">
        <w:rPr>
          <w:sz w:val="24"/>
          <w:szCs w:val="24"/>
        </w:rPr>
        <w:t>ej</w:t>
      </w:r>
      <w:r w:rsidR="001643AD" w:rsidRPr="002923F0">
        <w:rPr>
          <w:sz w:val="24"/>
          <w:szCs w:val="24"/>
        </w:rPr>
        <w:t xml:space="preserve"> miodu</w:t>
      </w:r>
      <w:r w:rsidR="007D2403" w:rsidRPr="002923F0">
        <w:rPr>
          <w:sz w:val="24"/>
          <w:szCs w:val="24"/>
        </w:rPr>
        <w:t>.</w:t>
      </w:r>
    </w:p>
    <w:p w:rsidR="00D23154" w:rsidRPr="002923F0" w:rsidRDefault="002E30BE" w:rsidP="00D23154">
      <w:pPr>
        <w:pStyle w:val="Akapitzlist"/>
        <w:numPr>
          <w:ilvl w:val="3"/>
          <w:numId w:val="149"/>
        </w:numPr>
        <w:spacing w:after="0" w:line="360" w:lineRule="auto"/>
        <w:ind w:left="1134" w:hanging="567"/>
        <w:jc w:val="both"/>
        <w:rPr>
          <w:rFonts w:ascii="Times New Roman" w:hAnsi="Times New Roman"/>
          <w:sz w:val="24"/>
          <w:szCs w:val="24"/>
        </w:rPr>
      </w:pPr>
      <w:r w:rsidRPr="002923F0">
        <w:rPr>
          <w:rFonts w:ascii="Times New Roman" w:hAnsi="Times New Roman"/>
          <w:sz w:val="24"/>
          <w:szCs w:val="24"/>
        </w:rPr>
        <w:t xml:space="preserve">Koszty dodatkowe – wydatki poniesione </w:t>
      </w:r>
      <w:r w:rsidR="006B6BE5" w:rsidRPr="002923F0">
        <w:rPr>
          <w:rFonts w:ascii="Times New Roman" w:hAnsi="Times New Roman"/>
          <w:sz w:val="24"/>
          <w:szCs w:val="24"/>
        </w:rPr>
        <w:t xml:space="preserve">(w okresie od 1 sierpnia danego roku do 31 lipca roku następnego) </w:t>
      </w:r>
      <w:r w:rsidRPr="002923F0">
        <w:rPr>
          <w:rFonts w:ascii="Times New Roman" w:hAnsi="Times New Roman"/>
          <w:sz w:val="24"/>
          <w:szCs w:val="24"/>
        </w:rPr>
        <w:t xml:space="preserve">na udokumentowane koszty bezpośrednio związane </w:t>
      </w:r>
      <w:r w:rsidR="007E3724">
        <w:rPr>
          <w:rFonts w:ascii="Times New Roman" w:hAnsi="Times New Roman"/>
          <w:sz w:val="24"/>
          <w:szCs w:val="24"/>
        </w:rPr>
        <w:br/>
      </w:r>
      <w:r w:rsidRPr="002923F0">
        <w:rPr>
          <w:rFonts w:ascii="Times New Roman" w:hAnsi="Times New Roman"/>
          <w:sz w:val="24"/>
          <w:szCs w:val="24"/>
        </w:rPr>
        <w:t xml:space="preserve">z wykonaniem projektu oraz związanej z tym robocizny. Refundacji podlegają koszty w wysokości nie większej niż </w:t>
      </w:r>
      <w:r w:rsidR="005A3A82" w:rsidRPr="002923F0">
        <w:rPr>
          <w:rFonts w:ascii="Times New Roman" w:hAnsi="Times New Roman"/>
          <w:sz w:val="24"/>
          <w:szCs w:val="24"/>
        </w:rPr>
        <w:t>5</w:t>
      </w:r>
      <w:r w:rsidRPr="002923F0">
        <w:rPr>
          <w:rFonts w:ascii="Times New Roman" w:hAnsi="Times New Roman"/>
          <w:sz w:val="24"/>
          <w:szCs w:val="24"/>
        </w:rPr>
        <w:t xml:space="preserve">% wartości kosztów podstawowych projektu przyjętych do refundacji. W skład kosztów dodatkowych wchodzą: koszty poniesione na zakup materiałów biurowych, korespondencję, telekomunikację, </w:t>
      </w:r>
      <w:r w:rsidR="00DB7027" w:rsidRPr="002923F0">
        <w:rPr>
          <w:rFonts w:ascii="Times New Roman" w:hAnsi="Times New Roman"/>
          <w:sz w:val="24"/>
          <w:szCs w:val="24"/>
        </w:rPr>
        <w:t xml:space="preserve">prace biurowe, </w:t>
      </w:r>
      <w:r w:rsidRPr="002923F0">
        <w:rPr>
          <w:rFonts w:ascii="Times New Roman" w:hAnsi="Times New Roman"/>
          <w:sz w:val="24"/>
          <w:szCs w:val="24"/>
        </w:rPr>
        <w:t xml:space="preserve">wynagrodzenie pracowników podmiotu uprawnionego biorących udział przy obsłudze projektu, wynagrodzenie firm/osób zewnętrznych, którym podmiot uprawniony zleci wykonanie usług w zakresie księgowości, rachunkowości lub innych działań związanych z realizacją projektu itp. </w:t>
      </w:r>
      <w:r w:rsidR="007E3724">
        <w:rPr>
          <w:rFonts w:ascii="Times New Roman" w:hAnsi="Times New Roman"/>
          <w:sz w:val="24"/>
          <w:szCs w:val="24"/>
        </w:rPr>
        <w:br/>
      </w:r>
      <w:r w:rsidRPr="002923F0">
        <w:rPr>
          <w:rFonts w:ascii="Times New Roman" w:hAnsi="Times New Roman"/>
          <w:sz w:val="24"/>
          <w:szCs w:val="24"/>
        </w:rPr>
        <w:t>W przypadku wynagrodzenia pracowników zatrudnionych przez podmiot uprawniony na podstawie umowy o pracę, będzie brany pod uwagę pasek listy płac wraz z</w:t>
      </w:r>
      <w:r w:rsidR="000102AE" w:rsidRPr="002923F0">
        <w:rPr>
          <w:rFonts w:ascii="Times New Roman" w:hAnsi="Times New Roman"/>
          <w:sz w:val="24"/>
          <w:szCs w:val="24"/>
        </w:rPr>
        <w:t xml:space="preserve"> </w:t>
      </w:r>
      <w:r w:rsidRPr="002923F0">
        <w:rPr>
          <w:rFonts w:ascii="Times New Roman" w:hAnsi="Times New Roman"/>
          <w:sz w:val="24"/>
          <w:szCs w:val="24"/>
        </w:rPr>
        <w:t xml:space="preserve">oświadczeniem podmiotu uprawnionego jaka część wynagrodzenia </w:t>
      </w:r>
      <w:r w:rsidRPr="002923F0">
        <w:rPr>
          <w:rFonts w:ascii="Times New Roman" w:hAnsi="Times New Roman"/>
          <w:sz w:val="24"/>
          <w:szCs w:val="24"/>
        </w:rPr>
        <w:lastRenderedPageBreak/>
        <w:t>pracownika jest związana z pracą w ramach przedmiotowego projektu. W</w:t>
      </w:r>
      <w:r w:rsidR="007823CE" w:rsidRPr="002923F0">
        <w:rPr>
          <w:rFonts w:ascii="Times New Roman" w:hAnsi="Times New Roman"/>
          <w:sz w:val="24"/>
          <w:szCs w:val="24"/>
        </w:rPr>
        <w:t> </w:t>
      </w:r>
      <w:r w:rsidRPr="002923F0">
        <w:rPr>
          <w:rFonts w:ascii="Times New Roman" w:hAnsi="Times New Roman"/>
          <w:sz w:val="24"/>
          <w:szCs w:val="24"/>
        </w:rPr>
        <w:t>przypadku faktur dokumentujących usługi telekomunikacyjne wymagane jest oświadczenie podmiotu uprawnionego jaka część kwoty z faktury obejmuje koszty poniesione w ramach przedmiotowego projektu</w:t>
      </w:r>
      <w:r w:rsidR="00247AB3" w:rsidRPr="002923F0">
        <w:rPr>
          <w:rFonts w:ascii="Times New Roman" w:hAnsi="Times New Roman"/>
          <w:sz w:val="24"/>
          <w:szCs w:val="24"/>
        </w:rPr>
        <w:t xml:space="preserve">. </w:t>
      </w:r>
    </w:p>
    <w:p w:rsidR="00321A7D" w:rsidRPr="002923F0" w:rsidRDefault="00247AB3" w:rsidP="00D23154">
      <w:pPr>
        <w:pStyle w:val="Akapitzlist"/>
        <w:spacing w:after="0" w:line="360" w:lineRule="auto"/>
        <w:ind w:left="1134"/>
        <w:jc w:val="both"/>
        <w:rPr>
          <w:rFonts w:ascii="Times New Roman" w:hAnsi="Times New Roman"/>
          <w:sz w:val="24"/>
          <w:szCs w:val="24"/>
        </w:rPr>
      </w:pPr>
      <w:r w:rsidRPr="002923F0">
        <w:rPr>
          <w:rFonts w:ascii="Times New Roman" w:hAnsi="Times New Roman"/>
          <w:sz w:val="24"/>
          <w:szCs w:val="24"/>
        </w:rPr>
        <w:t>W przypadku umów cywilnoprawnych (np. umowy o dzieło, umowy zlecenie) refundacji podlegają koszty netto (kwoty pomniejszone o podatek VAT, podatek dochodowy, zaliczkę na podatek dochodowy)</w:t>
      </w:r>
      <w:r w:rsidR="002E30BE" w:rsidRPr="002923F0">
        <w:rPr>
          <w:rFonts w:ascii="Times New Roman" w:hAnsi="Times New Roman"/>
          <w:sz w:val="24"/>
          <w:szCs w:val="24"/>
        </w:rPr>
        <w:t>.</w:t>
      </w:r>
    </w:p>
    <w:p w:rsidR="00D80104" w:rsidRPr="002923F0" w:rsidRDefault="00D80104" w:rsidP="00D23154">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Wymagania dla projektów składanych przez podmioty uprawnione</w:t>
      </w:r>
    </w:p>
    <w:p w:rsidR="002F128B" w:rsidRPr="002923F0" w:rsidRDefault="005742DD" w:rsidP="00D23154">
      <w:pPr>
        <w:spacing w:line="360" w:lineRule="auto"/>
        <w:ind w:left="567"/>
        <w:jc w:val="both"/>
        <w:rPr>
          <w:b/>
          <w:sz w:val="24"/>
          <w:szCs w:val="24"/>
        </w:rPr>
      </w:pPr>
      <w:r w:rsidRPr="002923F0">
        <w:rPr>
          <w:sz w:val="24"/>
          <w:szCs w:val="24"/>
        </w:rPr>
        <w:t>Podmiot uprawniony może ubiegać się o refundację kosztów</w:t>
      </w:r>
      <w:r w:rsidRPr="002923F0" w:rsidDel="005742DD">
        <w:rPr>
          <w:sz w:val="24"/>
          <w:szCs w:val="24"/>
        </w:rPr>
        <w:t xml:space="preserve"> </w:t>
      </w:r>
      <w:r w:rsidR="00D80104" w:rsidRPr="002923F0">
        <w:rPr>
          <w:sz w:val="24"/>
          <w:szCs w:val="24"/>
        </w:rPr>
        <w:t xml:space="preserve">wykonania analiz </w:t>
      </w:r>
      <w:r w:rsidRPr="002923F0">
        <w:rPr>
          <w:sz w:val="24"/>
          <w:szCs w:val="24"/>
        </w:rPr>
        <w:t>na podstawie jednego projektu. Projekt powinien być składany na formularzu stanowiącym</w:t>
      </w:r>
      <w:r w:rsidRPr="002923F0">
        <w:rPr>
          <w:b/>
          <w:sz w:val="24"/>
          <w:szCs w:val="24"/>
        </w:rPr>
        <w:t xml:space="preserve"> załącznik nr </w:t>
      </w:r>
      <w:r w:rsidR="00DC2AF5" w:rsidRPr="002923F0">
        <w:rPr>
          <w:b/>
          <w:sz w:val="24"/>
          <w:szCs w:val="24"/>
        </w:rPr>
        <w:t>9</w:t>
      </w:r>
      <w:r w:rsidRPr="002923F0">
        <w:rPr>
          <w:b/>
          <w:sz w:val="24"/>
          <w:szCs w:val="24"/>
        </w:rPr>
        <w:t xml:space="preserve"> </w:t>
      </w:r>
      <w:r w:rsidRPr="002923F0">
        <w:rPr>
          <w:sz w:val="24"/>
          <w:szCs w:val="24"/>
        </w:rPr>
        <w:t xml:space="preserve">do niniejszych </w:t>
      </w:r>
      <w:r w:rsidR="003278D9">
        <w:rPr>
          <w:sz w:val="24"/>
          <w:szCs w:val="24"/>
        </w:rPr>
        <w:t>W</w:t>
      </w:r>
      <w:r w:rsidRPr="002923F0">
        <w:rPr>
          <w:sz w:val="24"/>
          <w:szCs w:val="24"/>
        </w:rPr>
        <w:t>arunków.</w:t>
      </w:r>
      <w:r w:rsidRPr="002923F0">
        <w:rPr>
          <w:b/>
          <w:sz w:val="24"/>
          <w:szCs w:val="24"/>
        </w:rPr>
        <w:t xml:space="preserve"> </w:t>
      </w:r>
      <w:r w:rsidR="00CB4E23" w:rsidRPr="002923F0">
        <w:rPr>
          <w:b/>
          <w:sz w:val="24"/>
          <w:szCs w:val="24"/>
        </w:rPr>
        <w:t>Do projektu powinien być dołączony załącznik nr 8 (jeśli nie został dołączony do innego projektu).</w:t>
      </w:r>
    </w:p>
    <w:p w:rsidR="00574199" w:rsidRPr="002923F0" w:rsidRDefault="00D80104" w:rsidP="00D23154">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Realizacja projektu</w:t>
      </w:r>
    </w:p>
    <w:p w:rsidR="00D80104" w:rsidRPr="002923F0" w:rsidRDefault="00D80104" w:rsidP="00D23154">
      <w:pPr>
        <w:spacing w:line="360" w:lineRule="auto"/>
        <w:ind w:left="567"/>
        <w:jc w:val="both"/>
        <w:rPr>
          <w:sz w:val="24"/>
          <w:szCs w:val="24"/>
        </w:rPr>
      </w:pPr>
      <w:r w:rsidRPr="002923F0">
        <w:rPr>
          <w:sz w:val="24"/>
          <w:szCs w:val="24"/>
        </w:rPr>
        <w:t xml:space="preserve">Podmiot uprawniony jest zobowiązany do prowadzenia odrębnej ewidencji rzeczowej </w:t>
      </w:r>
      <w:r w:rsidR="007E3724">
        <w:rPr>
          <w:sz w:val="24"/>
          <w:szCs w:val="24"/>
        </w:rPr>
        <w:br/>
      </w:r>
      <w:r w:rsidRPr="002923F0">
        <w:rPr>
          <w:sz w:val="24"/>
          <w:szCs w:val="24"/>
        </w:rPr>
        <w:t xml:space="preserve">i finansowej oraz do posiadania pełnej dokumentacji źródłowej poniesionych kosztów, </w:t>
      </w:r>
      <w:r w:rsidR="007E3724">
        <w:rPr>
          <w:sz w:val="24"/>
          <w:szCs w:val="24"/>
        </w:rPr>
        <w:br/>
      </w:r>
      <w:r w:rsidRPr="002923F0">
        <w:rPr>
          <w:sz w:val="24"/>
          <w:szCs w:val="24"/>
        </w:rPr>
        <w:t xml:space="preserve">a w szczególności: </w:t>
      </w:r>
    </w:p>
    <w:p w:rsidR="00D80104" w:rsidRPr="002923F0" w:rsidRDefault="00D80104" w:rsidP="000102AE">
      <w:pPr>
        <w:numPr>
          <w:ilvl w:val="0"/>
          <w:numId w:val="147"/>
        </w:numPr>
        <w:spacing w:line="360" w:lineRule="auto"/>
        <w:ind w:left="1701" w:hanging="567"/>
        <w:jc w:val="both"/>
        <w:rPr>
          <w:sz w:val="24"/>
          <w:szCs w:val="24"/>
        </w:rPr>
      </w:pPr>
      <w:r w:rsidRPr="002923F0">
        <w:rPr>
          <w:sz w:val="24"/>
          <w:szCs w:val="24"/>
        </w:rPr>
        <w:t>oryginałów faktur/rachunków dokumentujących poniesione wydat</w:t>
      </w:r>
      <w:r w:rsidR="003401B9" w:rsidRPr="002923F0">
        <w:rPr>
          <w:sz w:val="24"/>
          <w:szCs w:val="24"/>
        </w:rPr>
        <w:t>ki, określających m.in.</w:t>
      </w:r>
      <w:r w:rsidRPr="002923F0">
        <w:rPr>
          <w:sz w:val="24"/>
          <w:szCs w:val="24"/>
        </w:rPr>
        <w:t xml:space="preserve"> specyfikację wykonanych analiz, ich ilość oraz cenę,</w:t>
      </w:r>
    </w:p>
    <w:p w:rsidR="00D80104" w:rsidRPr="002923F0" w:rsidRDefault="00455F81" w:rsidP="000102AE">
      <w:pPr>
        <w:numPr>
          <w:ilvl w:val="0"/>
          <w:numId w:val="147"/>
        </w:numPr>
        <w:spacing w:line="360" w:lineRule="auto"/>
        <w:ind w:left="1701" w:hanging="567"/>
        <w:jc w:val="both"/>
        <w:rPr>
          <w:sz w:val="24"/>
          <w:szCs w:val="24"/>
        </w:rPr>
      </w:pPr>
      <w:r w:rsidRPr="002923F0">
        <w:rPr>
          <w:sz w:val="24"/>
          <w:szCs w:val="24"/>
        </w:rPr>
        <w:t xml:space="preserve">oryginałów </w:t>
      </w:r>
      <w:r w:rsidR="00D80104" w:rsidRPr="002923F0">
        <w:rPr>
          <w:sz w:val="24"/>
          <w:szCs w:val="24"/>
        </w:rPr>
        <w:t>dokumentów potwierdzających dokonanie płatności,</w:t>
      </w:r>
    </w:p>
    <w:p w:rsidR="00D80104" w:rsidRPr="002923F0" w:rsidRDefault="00D80104" w:rsidP="000102AE">
      <w:pPr>
        <w:numPr>
          <w:ilvl w:val="0"/>
          <w:numId w:val="147"/>
        </w:numPr>
        <w:spacing w:line="360" w:lineRule="auto"/>
        <w:ind w:left="1701" w:hanging="567"/>
        <w:jc w:val="both"/>
        <w:rPr>
          <w:sz w:val="24"/>
          <w:szCs w:val="24"/>
        </w:rPr>
      </w:pPr>
      <w:r w:rsidRPr="002923F0">
        <w:rPr>
          <w:sz w:val="24"/>
          <w:szCs w:val="24"/>
        </w:rPr>
        <w:t xml:space="preserve">oryginałów </w:t>
      </w:r>
      <w:r w:rsidR="00856C57" w:rsidRPr="002923F0">
        <w:rPr>
          <w:sz w:val="24"/>
          <w:szCs w:val="24"/>
        </w:rPr>
        <w:t>dokumentów potwierdzających wyniki przeprowadzonych analiz</w:t>
      </w:r>
      <w:r w:rsidRPr="002923F0">
        <w:rPr>
          <w:sz w:val="24"/>
          <w:szCs w:val="24"/>
        </w:rPr>
        <w:t xml:space="preserve">, </w:t>
      </w:r>
    </w:p>
    <w:p w:rsidR="00D80104" w:rsidRPr="002923F0" w:rsidRDefault="00D57E24" w:rsidP="000102AE">
      <w:pPr>
        <w:numPr>
          <w:ilvl w:val="0"/>
          <w:numId w:val="147"/>
        </w:numPr>
        <w:spacing w:line="360" w:lineRule="auto"/>
        <w:ind w:left="1701" w:hanging="567"/>
        <w:jc w:val="both"/>
        <w:rPr>
          <w:sz w:val="24"/>
          <w:szCs w:val="24"/>
        </w:rPr>
      </w:pPr>
      <w:r w:rsidRPr="002923F0">
        <w:rPr>
          <w:sz w:val="24"/>
          <w:szCs w:val="24"/>
        </w:rPr>
        <w:t xml:space="preserve">szczegółowego zestawienia wydatków </w:t>
      </w:r>
      <w:r w:rsidR="00B653B9" w:rsidRPr="002923F0">
        <w:rPr>
          <w:sz w:val="24"/>
          <w:szCs w:val="24"/>
        </w:rPr>
        <w:t>zawierającego listę</w:t>
      </w:r>
      <w:r w:rsidR="00054DFD" w:rsidRPr="002923F0">
        <w:rPr>
          <w:sz w:val="24"/>
          <w:szCs w:val="24"/>
        </w:rPr>
        <w:t xml:space="preserve"> gospodarstw pasiecznych</w:t>
      </w:r>
      <w:r w:rsidR="00D80104" w:rsidRPr="002923F0">
        <w:rPr>
          <w:sz w:val="24"/>
          <w:szCs w:val="24"/>
        </w:rPr>
        <w:t>, z których pobrano pró</w:t>
      </w:r>
      <w:r w:rsidR="006F7CA1" w:rsidRPr="002923F0">
        <w:rPr>
          <w:sz w:val="24"/>
          <w:szCs w:val="24"/>
        </w:rPr>
        <w:t>bki poddane analizie</w:t>
      </w:r>
      <w:r w:rsidR="00AA26B8" w:rsidRPr="002923F0">
        <w:rPr>
          <w:sz w:val="24"/>
          <w:szCs w:val="24"/>
        </w:rPr>
        <w:t>,</w:t>
      </w:r>
      <w:r w:rsidR="006F7CA1" w:rsidRPr="002923F0">
        <w:rPr>
          <w:sz w:val="24"/>
          <w:szCs w:val="24"/>
        </w:rPr>
        <w:t xml:space="preserve"> sporządzone</w:t>
      </w:r>
      <w:r w:rsidR="00054DFD" w:rsidRPr="002923F0">
        <w:rPr>
          <w:sz w:val="24"/>
          <w:szCs w:val="24"/>
        </w:rPr>
        <w:t>go</w:t>
      </w:r>
      <w:r w:rsidR="00D80104" w:rsidRPr="002923F0">
        <w:rPr>
          <w:sz w:val="24"/>
          <w:szCs w:val="24"/>
        </w:rPr>
        <w:t xml:space="preserve"> wg określonego wzoru</w:t>
      </w:r>
      <w:r w:rsidR="00DA78D6" w:rsidRPr="002923F0">
        <w:rPr>
          <w:sz w:val="24"/>
          <w:szCs w:val="24"/>
        </w:rPr>
        <w:t xml:space="preserve"> udostępnionego na stronie internetowej ARiMR</w:t>
      </w:r>
      <w:r w:rsidR="00D80104" w:rsidRPr="002923F0">
        <w:rPr>
          <w:sz w:val="24"/>
          <w:szCs w:val="24"/>
        </w:rPr>
        <w:t>.</w:t>
      </w:r>
    </w:p>
    <w:p w:rsidR="007342E5" w:rsidRPr="002923F0" w:rsidRDefault="007342E5" w:rsidP="00D23154">
      <w:pPr>
        <w:spacing w:line="360" w:lineRule="auto"/>
        <w:ind w:left="567"/>
        <w:jc w:val="both"/>
        <w:rPr>
          <w:sz w:val="24"/>
          <w:szCs w:val="24"/>
        </w:rPr>
      </w:pPr>
      <w:r w:rsidRPr="002923F0">
        <w:rPr>
          <w:sz w:val="24"/>
          <w:szCs w:val="24"/>
        </w:rPr>
        <w:t xml:space="preserve">W przypadku ubiegania się o refundację kosztów związanych z realizacją projektu </w:t>
      </w:r>
      <w:r w:rsidRPr="002923F0">
        <w:rPr>
          <w:sz w:val="24"/>
          <w:szCs w:val="24"/>
        </w:rPr>
        <w:br/>
        <w:t xml:space="preserve">(nie więcej niż </w:t>
      </w:r>
      <w:r w:rsidR="00574199" w:rsidRPr="002923F0">
        <w:rPr>
          <w:sz w:val="24"/>
          <w:szCs w:val="24"/>
        </w:rPr>
        <w:t>5</w:t>
      </w:r>
      <w:r w:rsidRPr="002923F0">
        <w:rPr>
          <w:sz w:val="24"/>
          <w:szCs w:val="24"/>
        </w:rPr>
        <w:t xml:space="preserve">% kosztów </w:t>
      </w:r>
      <w:r w:rsidR="00321A7D" w:rsidRPr="002923F0">
        <w:rPr>
          <w:sz w:val="24"/>
          <w:szCs w:val="24"/>
        </w:rPr>
        <w:t xml:space="preserve">podstawowych podlegających </w:t>
      </w:r>
      <w:r w:rsidRPr="002923F0">
        <w:rPr>
          <w:sz w:val="24"/>
          <w:szCs w:val="24"/>
        </w:rPr>
        <w:t>refund</w:t>
      </w:r>
      <w:r w:rsidR="00321A7D" w:rsidRPr="002923F0">
        <w:rPr>
          <w:sz w:val="24"/>
          <w:szCs w:val="24"/>
        </w:rPr>
        <w:t>acji</w:t>
      </w:r>
      <w:r w:rsidRPr="002923F0">
        <w:rPr>
          <w:sz w:val="24"/>
          <w:szCs w:val="24"/>
        </w:rPr>
        <w:t>):</w:t>
      </w:r>
    </w:p>
    <w:p w:rsidR="007342E5" w:rsidRPr="002923F0" w:rsidRDefault="007342E5" w:rsidP="000102AE">
      <w:pPr>
        <w:numPr>
          <w:ilvl w:val="0"/>
          <w:numId w:val="147"/>
        </w:numPr>
        <w:spacing w:line="360" w:lineRule="auto"/>
        <w:ind w:left="1701" w:hanging="567"/>
        <w:jc w:val="both"/>
        <w:rPr>
          <w:sz w:val="24"/>
          <w:szCs w:val="24"/>
        </w:rPr>
      </w:pPr>
      <w:r w:rsidRPr="002923F0">
        <w:rPr>
          <w:sz w:val="24"/>
          <w:szCs w:val="24"/>
        </w:rPr>
        <w:t>oryginałów faktur/rachunków wystawionych na podmiot uprawniony potwierdzających wydatkowane środki finansowe związane z realizacją projektu</w:t>
      </w:r>
      <w:r w:rsidR="00516E92" w:rsidRPr="002923F0">
        <w:rPr>
          <w:sz w:val="24"/>
          <w:szCs w:val="24"/>
        </w:rPr>
        <w:t xml:space="preserve"> (koszty dodatkowe),</w:t>
      </w:r>
      <w:r w:rsidRPr="002923F0">
        <w:rPr>
          <w:sz w:val="24"/>
          <w:szCs w:val="24"/>
        </w:rPr>
        <w:t xml:space="preserve"> </w:t>
      </w:r>
    </w:p>
    <w:p w:rsidR="00574199" w:rsidRPr="002923F0" w:rsidRDefault="007342E5" w:rsidP="000102AE">
      <w:pPr>
        <w:numPr>
          <w:ilvl w:val="0"/>
          <w:numId w:val="147"/>
        </w:numPr>
        <w:spacing w:line="360" w:lineRule="auto"/>
        <w:ind w:left="1701" w:hanging="567"/>
        <w:jc w:val="both"/>
        <w:rPr>
          <w:sz w:val="24"/>
          <w:szCs w:val="24"/>
        </w:rPr>
      </w:pPr>
      <w:r w:rsidRPr="002923F0">
        <w:rPr>
          <w:sz w:val="24"/>
          <w:szCs w:val="24"/>
        </w:rPr>
        <w:t>oryginałów dokumentów potwierdzających dokonanie płatności.</w:t>
      </w:r>
    </w:p>
    <w:p w:rsidR="00D80104" w:rsidRPr="002923F0" w:rsidRDefault="00D80104" w:rsidP="00D23154">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Wniosek o wypłatę refundacji</w:t>
      </w:r>
    </w:p>
    <w:p w:rsidR="00D80104" w:rsidRPr="002923F0" w:rsidRDefault="00D80104" w:rsidP="00D23154">
      <w:pPr>
        <w:spacing w:line="360" w:lineRule="auto"/>
        <w:ind w:left="567"/>
        <w:jc w:val="both"/>
        <w:rPr>
          <w:sz w:val="24"/>
          <w:szCs w:val="24"/>
        </w:rPr>
      </w:pPr>
      <w:r w:rsidRPr="002923F0">
        <w:rPr>
          <w:sz w:val="24"/>
          <w:szCs w:val="24"/>
        </w:rPr>
        <w:t xml:space="preserve">W celu uzyskania refundacji poniesionych kosztów, podmiot uprawniony zobowiązany jest do złożenia w </w:t>
      </w:r>
      <w:r w:rsidR="00F94E74" w:rsidRPr="002923F0">
        <w:rPr>
          <w:sz w:val="24"/>
          <w:szCs w:val="24"/>
        </w:rPr>
        <w:t>KOWR</w:t>
      </w:r>
      <w:r w:rsidRPr="002923F0">
        <w:rPr>
          <w:sz w:val="24"/>
          <w:szCs w:val="24"/>
        </w:rPr>
        <w:t xml:space="preserve"> następujących dokumentów:</w:t>
      </w:r>
    </w:p>
    <w:p w:rsidR="00D80104" w:rsidRPr="002923F0" w:rsidRDefault="00D80104" w:rsidP="000102AE">
      <w:pPr>
        <w:numPr>
          <w:ilvl w:val="0"/>
          <w:numId w:val="147"/>
        </w:numPr>
        <w:spacing w:line="360" w:lineRule="auto"/>
        <w:ind w:left="1701" w:hanging="567"/>
        <w:jc w:val="both"/>
        <w:rPr>
          <w:sz w:val="24"/>
          <w:szCs w:val="24"/>
        </w:rPr>
      </w:pPr>
      <w:r w:rsidRPr="002923F0">
        <w:rPr>
          <w:sz w:val="24"/>
          <w:szCs w:val="24"/>
        </w:rPr>
        <w:lastRenderedPageBreak/>
        <w:t xml:space="preserve">oryginału wniosku o wypłatę refundacji na formularzu </w:t>
      </w:r>
      <w:r w:rsidR="00C13A33" w:rsidRPr="002923F0">
        <w:rPr>
          <w:sz w:val="24"/>
          <w:szCs w:val="24"/>
        </w:rPr>
        <w:t>stanowiącym</w:t>
      </w:r>
      <w:r w:rsidR="00707FB5" w:rsidRPr="002923F0">
        <w:rPr>
          <w:b/>
          <w:sz w:val="24"/>
          <w:szCs w:val="24"/>
        </w:rPr>
        <w:t xml:space="preserve"> załącznik nr</w:t>
      </w:r>
      <w:r w:rsidR="00AA26B8" w:rsidRPr="002923F0">
        <w:rPr>
          <w:b/>
          <w:sz w:val="24"/>
          <w:szCs w:val="24"/>
        </w:rPr>
        <w:t> </w:t>
      </w:r>
      <w:r w:rsidR="00DC2AF5" w:rsidRPr="002923F0">
        <w:rPr>
          <w:b/>
          <w:sz w:val="24"/>
          <w:szCs w:val="24"/>
        </w:rPr>
        <w:t>9</w:t>
      </w:r>
      <w:r w:rsidR="00C13A33" w:rsidRPr="002923F0">
        <w:rPr>
          <w:b/>
          <w:sz w:val="24"/>
          <w:szCs w:val="24"/>
        </w:rPr>
        <w:t xml:space="preserve"> </w:t>
      </w:r>
      <w:r w:rsidR="00C13A33" w:rsidRPr="002923F0">
        <w:rPr>
          <w:sz w:val="24"/>
          <w:szCs w:val="24"/>
        </w:rPr>
        <w:t xml:space="preserve">do niniejszych </w:t>
      </w:r>
      <w:r w:rsidR="003278D9">
        <w:rPr>
          <w:sz w:val="24"/>
          <w:szCs w:val="24"/>
        </w:rPr>
        <w:t>W</w:t>
      </w:r>
      <w:r w:rsidR="00892DE6" w:rsidRPr="002923F0">
        <w:rPr>
          <w:sz w:val="24"/>
          <w:szCs w:val="24"/>
        </w:rPr>
        <w:t>arunków</w:t>
      </w:r>
      <w:r w:rsidRPr="002923F0">
        <w:rPr>
          <w:sz w:val="24"/>
          <w:szCs w:val="24"/>
        </w:rPr>
        <w:t>,</w:t>
      </w:r>
    </w:p>
    <w:p w:rsidR="00EC79E7" w:rsidRPr="002923F0" w:rsidRDefault="007B1091" w:rsidP="000102AE">
      <w:pPr>
        <w:numPr>
          <w:ilvl w:val="0"/>
          <w:numId w:val="147"/>
        </w:numPr>
        <w:spacing w:line="360" w:lineRule="auto"/>
        <w:ind w:left="1701" w:hanging="567"/>
        <w:jc w:val="both"/>
        <w:rPr>
          <w:sz w:val="24"/>
          <w:szCs w:val="24"/>
        </w:rPr>
      </w:pPr>
      <w:r w:rsidRPr="002923F0">
        <w:rPr>
          <w:sz w:val="24"/>
          <w:szCs w:val="24"/>
        </w:rPr>
        <w:t>kserokopii faktur/rachunków dokumentujących poniesione wydatki, określających m.in. specyfikację wykonanych analiz, ich ilość oraz cenę, poświadczonych przez Głównego Księgowego podmiotu uprawnionego lub osoby upoważnione do reprezentowania podmiotu uprawnionego, lub pracownika KOWR, lub pracownika ARiMR</w:t>
      </w:r>
      <w:r w:rsidR="00763CFC" w:rsidRPr="002923F0">
        <w:rPr>
          <w:sz w:val="24"/>
          <w:szCs w:val="24"/>
        </w:rPr>
        <w:t>,</w:t>
      </w:r>
    </w:p>
    <w:p w:rsidR="007B1091" w:rsidRPr="002923F0" w:rsidRDefault="007B1091" w:rsidP="000102AE">
      <w:pPr>
        <w:numPr>
          <w:ilvl w:val="0"/>
          <w:numId w:val="147"/>
        </w:numPr>
        <w:spacing w:line="360" w:lineRule="auto"/>
        <w:ind w:left="1701" w:hanging="567"/>
        <w:jc w:val="both"/>
        <w:rPr>
          <w:sz w:val="24"/>
          <w:szCs w:val="24"/>
        </w:rPr>
      </w:pPr>
      <w:r w:rsidRPr="002923F0">
        <w:rPr>
          <w:sz w:val="24"/>
          <w:szCs w:val="24"/>
        </w:rPr>
        <w:t xml:space="preserve">kserokopii dokumentów potwierdzających dokonanie płatności </w:t>
      </w:r>
      <w:r w:rsidR="00C860E4" w:rsidRPr="002923F0">
        <w:rPr>
          <w:sz w:val="24"/>
          <w:szCs w:val="24"/>
        </w:rPr>
        <w:t xml:space="preserve">bezgotówkowych </w:t>
      </w:r>
      <w:r w:rsidRPr="002923F0">
        <w:rPr>
          <w:sz w:val="24"/>
          <w:szCs w:val="24"/>
        </w:rPr>
        <w:t>poświadczonych przez Głównego Księgowego podmiotu uprawnionego lub osoby upoważnione do reprezentowania podmiotu uprawnionego, lub pracownika KOWR, lub pracownika ARiMR</w:t>
      </w:r>
      <w:r w:rsidR="00763CFC" w:rsidRPr="002923F0">
        <w:rPr>
          <w:sz w:val="24"/>
          <w:szCs w:val="24"/>
        </w:rPr>
        <w:t>.</w:t>
      </w:r>
      <w:r w:rsidRPr="002923F0">
        <w:rPr>
          <w:sz w:val="24"/>
          <w:szCs w:val="24"/>
        </w:rPr>
        <w:t xml:space="preserve"> KOWR nie wymaga potwierdzenia za zgodność z oryginałem dokumentów potwierdzających wykonanie dyspozycji drogą elektroniczną zawierających adnotację, że zostały sporządzone na podstawie ustawy Prawo bankowe i nie wymagają dodatkowych </w:t>
      </w:r>
      <w:r w:rsidR="00516E92" w:rsidRPr="002923F0">
        <w:rPr>
          <w:sz w:val="24"/>
          <w:szCs w:val="24"/>
        </w:rPr>
        <w:t>podpisów oraz stempla bankowego,</w:t>
      </w:r>
    </w:p>
    <w:p w:rsidR="002F5FD3" w:rsidRPr="002923F0" w:rsidRDefault="002F5FD3" w:rsidP="000102AE">
      <w:pPr>
        <w:numPr>
          <w:ilvl w:val="0"/>
          <w:numId w:val="147"/>
        </w:numPr>
        <w:spacing w:line="360" w:lineRule="auto"/>
        <w:ind w:left="1701" w:hanging="567"/>
        <w:jc w:val="both"/>
        <w:rPr>
          <w:sz w:val="24"/>
          <w:szCs w:val="24"/>
        </w:rPr>
      </w:pPr>
      <w:r w:rsidRPr="002923F0">
        <w:rPr>
          <w:sz w:val="24"/>
          <w:szCs w:val="24"/>
        </w:rPr>
        <w:t>poświadczonych za zgodność z oryginałem przez pszczelarzy, producentów produktów pszczelich</w:t>
      </w:r>
      <w:r w:rsidR="00516E92" w:rsidRPr="002923F0">
        <w:rPr>
          <w:sz w:val="24"/>
          <w:szCs w:val="24"/>
        </w:rPr>
        <w:t>,</w:t>
      </w:r>
      <w:r w:rsidRPr="002923F0">
        <w:rPr>
          <w:sz w:val="24"/>
          <w:szCs w:val="24"/>
        </w:rPr>
        <w:t xml:space="preserve"> od których pobrano próbki poddane analizie, czytelnym imieniem i nazwiskiem kopii dokumentów potwierdzających, że</w:t>
      </w:r>
      <w:r w:rsidR="000102AE" w:rsidRPr="002923F0">
        <w:rPr>
          <w:sz w:val="24"/>
          <w:szCs w:val="24"/>
        </w:rPr>
        <w:t xml:space="preserve"> </w:t>
      </w:r>
      <w:r w:rsidRPr="002923F0">
        <w:rPr>
          <w:sz w:val="24"/>
          <w:szCs w:val="24"/>
        </w:rPr>
        <w:t>umieszczają oni produkty pszczele na rynku zgodnie z obowiązującymi przepisami prawa (</w:t>
      </w:r>
      <w:r w:rsidR="00AA7F0C" w:rsidRPr="002923F0">
        <w:rPr>
          <w:sz w:val="24"/>
          <w:szCs w:val="24"/>
        </w:rPr>
        <w:t xml:space="preserve">na przykład </w:t>
      </w:r>
      <w:r w:rsidRPr="002923F0">
        <w:rPr>
          <w:sz w:val="24"/>
          <w:szCs w:val="24"/>
        </w:rPr>
        <w:t>w ramach sprzedaży bezpośredniej czy rolniczego handlu detalicznego),</w:t>
      </w:r>
    </w:p>
    <w:p w:rsidR="007B1091" w:rsidRPr="002923F0" w:rsidRDefault="00B653B9" w:rsidP="000102AE">
      <w:pPr>
        <w:numPr>
          <w:ilvl w:val="0"/>
          <w:numId w:val="147"/>
        </w:numPr>
        <w:spacing w:line="360" w:lineRule="auto"/>
        <w:ind w:left="1701" w:hanging="567"/>
        <w:jc w:val="both"/>
        <w:rPr>
          <w:sz w:val="24"/>
          <w:szCs w:val="24"/>
        </w:rPr>
      </w:pPr>
      <w:r w:rsidRPr="002923F0">
        <w:rPr>
          <w:sz w:val="24"/>
          <w:szCs w:val="24"/>
        </w:rPr>
        <w:t>szczegółowe</w:t>
      </w:r>
      <w:r w:rsidR="000308BC" w:rsidRPr="002923F0">
        <w:rPr>
          <w:sz w:val="24"/>
          <w:szCs w:val="24"/>
        </w:rPr>
        <w:t>go zestawienia</w:t>
      </w:r>
      <w:r w:rsidRPr="002923F0">
        <w:rPr>
          <w:sz w:val="24"/>
          <w:szCs w:val="24"/>
        </w:rPr>
        <w:t xml:space="preserve"> wydatkó</w:t>
      </w:r>
      <w:r w:rsidR="000308BC" w:rsidRPr="002923F0">
        <w:rPr>
          <w:sz w:val="24"/>
          <w:szCs w:val="24"/>
        </w:rPr>
        <w:t>w zawierającego</w:t>
      </w:r>
      <w:r w:rsidRPr="002923F0">
        <w:rPr>
          <w:sz w:val="24"/>
          <w:szCs w:val="24"/>
        </w:rPr>
        <w:t xml:space="preserve"> listę</w:t>
      </w:r>
      <w:r w:rsidR="007B1091" w:rsidRPr="002923F0">
        <w:rPr>
          <w:sz w:val="24"/>
          <w:szCs w:val="24"/>
        </w:rPr>
        <w:t xml:space="preserve"> gospodarstw pasiecznych, z których pobrano próbki poddane analizie, sporządzonej wg określonego wzoru udostępnionego na stronie internetowej ARiMR.</w:t>
      </w:r>
    </w:p>
    <w:p w:rsidR="007B1091" w:rsidRPr="002923F0" w:rsidRDefault="007B1091" w:rsidP="00D23154">
      <w:pPr>
        <w:spacing w:line="360" w:lineRule="auto"/>
        <w:ind w:left="567"/>
        <w:jc w:val="both"/>
        <w:rPr>
          <w:sz w:val="24"/>
          <w:szCs w:val="24"/>
        </w:rPr>
      </w:pPr>
      <w:r w:rsidRPr="002923F0">
        <w:rPr>
          <w:sz w:val="24"/>
          <w:szCs w:val="24"/>
        </w:rPr>
        <w:t xml:space="preserve">W przypadku ubiegania się o refundację kosztów związanych z realizacją projektu (nie więcej niż </w:t>
      </w:r>
      <w:r w:rsidR="00574199" w:rsidRPr="002923F0">
        <w:rPr>
          <w:sz w:val="24"/>
          <w:szCs w:val="24"/>
        </w:rPr>
        <w:t>5</w:t>
      </w:r>
      <w:r w:rsidRPr="002923F0">
        <w:rPr>
          <w:sz w:val="24"/>
          <w:szCs w:val="24"/>
        </w:rPr>
        <w:t>% kosztów podstawowych podlegających refundacji):</w:t>
      </w:r>
    </w:p>
    <w:p w:rsidR="00973EB5" w:rsidRPr="002923F0" w:rsidRDefault="007B1091" w:rsidP="000102AE">
      <w:pPr>
        <w:numPr>
          <w:ilvl w:val="0"/>
          <w:numId w:val="25"/>
        </w:numPr>
        <w:tabs>
          <w:tab w:val="clear" w:pos="360"/>
        </w:tabs>
        <w:spacing w:line="360" w:lineRule="auto"/>
        <w:ind w:left="1701" w:hanging="567"/>
        <w:jc w:val="both"/>
        <w:rPr>
          <w:sz w:val="24"/>
          <w:szCs w:val="24"/>
        </w:rPr>
      </w:pPr>
      <w:r w:rsidRPr="002923F0">
        <w:rPr>
          <w:sz w:val="24"/>
          <w:szCs w:val="24"/>
        </w:rPr>
        <w:t>kserokopii faktur/rachunków wystawionych na podmiot uprawniony potwierdzających wydatkowanie środków finansowych związanych z</w:t>
      </w:r>
      <w:r w:rsidR="007823CE" w:rsidRPr="002923F0">
        <w:rPr>
          <w:sz w:val="24"/>
          <w:szCs w:val="24"/>
        </w:rPr>
        <w:t> </w:t>
      </w:r>
      <w:r w:rsidRPr="002923F0">
        <w:rPr>
          <w:sz w:val="24"/>
          <w:szCs w:val="24"/>
        </w:rPr>
        <w:t>realizacją projektu</w:t>
      </w:r>
      <w:r w:rsidR="00516E92" w:rsidRPr="002923F0">
        <w:rPr>
          <w:sz w:val="24"/>
          <w:szCs w:val="24"/>
        </w:rPr>
        <w:t xml:space="preserve"> (</w:t>
      </w:r>
      <w:r w:rsidRPr="002923F0">
        <w:rPr>
          <w:sz w:val="24"/>
          <w:szCs w:val="24"/>
        </w:rPr>
        <w:t>kserokopie dokumentów powinny być poświadczone przez Głównego Księgowego podmiotu uprawnionego lub osoby upoważnione do reprezentowania podmiotu uprawnionego, lub pracownika KOWR, lub pracownika ARiMR</w:t>
      </w:r>
      <w:r w:rsidR="00516E92" w:rsidRPr="002923F0">
        <w:rPr>
          <w:sz w:val="24"/>
          <w:szCs w:val="24"/>
        </w:rPr>
        <w:t>)</w:t>
      </w:r>
      <w:r w:rsidR="00763CFC" w:rsidRPr="002923F0">
        <w:rPr>
          <w:sz w:val="24"/>
          <w:szCs w:val="24"/>
        </w:rPr>
        <w:t>,</w:t>
      </w:r>
    </w:p>
    <w:p w:rsidR="00034861" w:rsidRPr="002923F0" w:rsidRDefault="00973EB5">
      <w:pPr>
        <w:numPr>
          <w:ilvl w:val="0"/>
          <w:numId w:val="25"/>
        </w:numPr>
        <w:spacing w:line="360" w:lineRule="auto"/>
        <w:ind w:left="1701" w:hanging="567"/>
        <w:jc w:val="both"/>
        <w:rPr>
          <w:spacing w:val="-2"/>
          <w:sz w:val="24"/>
          <w:szCs w:val="24"/>
        </w:rPr>
      </w:pPr>
      <w:r w:rsidRPr="002923F0">
        <w:rPr>
          <w:spacing w:val="-2"/>
          <w:sz w:val="24"/>
          <w:szCs w:val="24"/>
        </w:rPr>
        <w:t xml:space="preserve">kserokopii dokumentów potwierdzających dokonanie płatności poświadczonych przez Głównego Księgowego podmiotu uprawnionego lub </w:t>
      </w:r>
      <w:r w:rsidRPr="002923F0">
        <w:rPr>
          <w:spacing w:val="-2"/>
          <w:sz w:val="24"/>
          <w:szCs w:val="24"/>
        </w:rPr>
        <w:lastRenderedPageBreak/>
        <w:t>osoby upoważnione do reprezentowania  podmiotu uprawnionego, lub pracown</w:t>
      </w:r>
      <w:r w:rsidR="00105AF2" w:rsidRPr="002923F0">
        <w:rPr>
          <w:spacing w:val="-2"/>
          <w:sz w:val="24"/>
          <w:szCs w:val="24"/>
        </w:rPr>
        <w:t>ika KOWR, lub pracownika ARiMR.</w:t>
      </w:r>
    </w:p>
    <w:p w:rsidR="00D80104" w:rsidRPr="002923F0" w:rsidRDefault="00D80104" w:rsidP="00D23154">
      <w:pPr>
        <w:pStyle w:val="Akapitzlist"/>
        <w:numPr>
          <w:ilvl w:val="2"/>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Kontrola realizacji projektu</w:t>
      </w:r>
    </w:p>
    <w:p w:rsidR="007B1091" w:rsidRPr="002923F0" w:rsidRDefault="007B1091" w:rsidP="00D23154">
      <w:pPr>
        <w:spacing w:line="360" w:lineRule="auto"/>
        <w:ind w:left="567"/>
        <w:jc w:val="both"/>
        <w:rPr>
          <w:sz w:val="24"/>
          <w:szCs w:val="24"/>
        </w:rPr>
      </w:pPr>
      <w:r w:rsidRPr="002923F0">
        <w:rPr>
          <w:sz w:val="24"/>
          <w:szCs w:val="24"/>
        </w:rPr>
        <w:t xml:space="preserve">KOWR dokona kontroli realizacji projektu, zgodnie z pkt. 6.5 niniejszych </w:t>
      </w:r>
      <w:r w:rsidR="003278D9">
        <w:rPr>
          <w:sz w:val="24"/>
          <w:szCs w:val="24"/>
        </w:rPr>
        <w:t>W</w:t>
      </w:r>
      <w:r w:rsidRPr="002923F0">
        <w:rPr>
          <w:sz w:val="24"/>
          <w:szCs w:val="24"/>
        </w:rPr>
        <w:t>arunków.</w:t>
      </w:r>
    </w:p>
    <w:p w:rsidR="000102AE" w:rsidRPr="002923F0" w:rsidRDefault="007B1091" w:rsidP="00D23154">
      <w:pPr>
        <w:tabs>
          <w:tab w:val="right" w:leader="dot" w:pos="3060"/>
          <w:tab w:val="right" w:leader="dot" w:pos="9072"/>
        </w:tabs>
        <w:spacing w:line="360" w:lineRule="auto"/>
        <w:ind w:left="567"/>
        <w:jc w:val="both"/>
        <w:rPr>
          <w:sz w:val="24"/>
          <w:szCs w:val="24"/>
        </w:rPr>
      </w:pPr>
      <w:r w:rsidRPr="002923F0">
        <w:rPr>
          <w:sz w:val="24"/>
          <w:szCs w:val="24"/>
        </w:rPr>
        <w:t>KOWR w ramach kontroli zastrzega sobie prawo podjęcia czynności w celu potwierdzenia, że podmiot uprawniony zrealizował projekt zgodnie z warunkami zawartej z KOWR umowy.</w:t>
      </w:r>
    </w:p>
    <w:p w:rsidR="00D80104" w:rsidRPr="002923F0" w:rsidRDefault="00D80104" w:rsidP="00D23154">
      <w:pPr>
        <w:tabs>
          <w:tab w:val="right" w:leader="dot" w:pos="3060"/>
          <w:tab w:val="right" w:leader="dot" w:pos="9072"/>
        </w:tabs>
        <w:spacing w:line="360" w:lineRule="auto"/>
        <w:ind w:left="567"/>
        <w:jc w:val="both"/>
        <w:rPr>
          <w:b/>
          <w:sz w:val="24"/>
          <w:szCs w:val="24"/>
        </w:rPr>
      </w:pPr>
      <w:r w:rsidRPr="002923F0">
        <w:rPr>
          <w:b/>
          <w:sz w:val="24"/>
          <w:szCs w:val="24"/>
        </w:rPr>
        <w:t>Wyliczenie kwoty refundacji i wypłata refundacji</w:t>
      </w:r>
    </w:p>
    <w:p w:rsidR="00034861" w:rsidRPr="002923F0" w:rsidRDefault="009B638C" w:rsidP="00D23154">
      <w:pPr>
        <w:spacing w:line="360" w:lineRule="auto"/>
        <w:ind w:left="567"/>
        <w:jc w:val="both"/>
        <w:rPr>
          <w:sz w:val="24"/>
          <w:szCs w:val="24"/>
        </w:rPr>
      </w:pPr>
      <w:r w:rsidRPr="002923F0">
        <w:rPr>
          <w:sz w:val="24"/>
          <w:szCs w:val="24"/>
        </w:rPr>
        <w:t>KOWR dokona wyliczenia</w:t>
      </w:r>
      <w:r w:rsidR="00516E92" w:rsidRPr="002923F0">
        <w:rPr>
          <w:sz w:val="24"/>
          <w:szCs w:val="24"/>
        </w:rPr>
        <w:t>,</w:t>
      </w:r>
      <w:r w:rsidRPr="002923F0">
        <w:rPr>
          <w:sz w:val="24"/>
          <w:szCs w:val="24"/>
        </w:rPr>
        <w:t xml:space="preserve"> a ARiMR wypłaty refundacji kosztów poniesionych przez podmiot uprawniony w wysokości do 100% poniesionych kosztów netto</w:t>
      </w:r>
      <w:r w:rsidR="00705096" w:rsidRPr="002923F0">
        <w:rPr>
          <w:sz w:val="24"/>
          <w:szCs w:val="24"/>
        </w:rPr>
        <w:t>,</w:t>
      </w:r>
      <w:r w:rsidR="00E36CEC" w:rsidRPr="002923F0">
        <w:rPr>
          <w:sz w:val="24"/>
          <w:szCs w:val="24"/>
        </w:rPr>
        <w:t xml:space="preserve"> </w:t>
      </w:r>
      <w:r w:rsidRPr="002923F0">
        <w:rPr>
          <w:sz w:val="24"/>
          <w:szCs w:val="24"/>
        </w:rPr>
        <w:t>do wysokości kwoty umownej</w:t>
      </w:r>
      <w:r w:rsidR="008B09AD" w:rsidRPr="002923F0">
        <w:rPr>
          <w:sz w:val="24"/>
          <w:szCs w:val="24"/>
        </w:rPr>
        <w:t xml:space="preserve"> oraz kosztów dodatkowych w wysokości </w:t>
      </w:r>
      <w:r w:rsidR="008B09AD" w:rsidRPr="002923F0">
        <w:rPr>
          <w:color w:val="000000"/>
          <w:sz w:val="24"/>
          <w:szCs w:val="24"/>
        </w:rPr>
        <w:t>nie większej niż 5% wartości kosztów podstawowych podlegających refundacji,</w:t>
      </w:r>
      <w:r w:rsidR="008B09AD" w:rsidRPr="002923F0">
        <w:rPr>
          <w:sz w:val="24"/>
          <w:szCs w:val="24"/>
        </w:rPr>
        <w:t xml:space="preserve"> poniesionych przez podmiot uprawniony, do wysokości kwoty umownej. </w:t>
      </w:r>
    </w:p>
    <w:p w:rsidR="00034861" w:rsidRPr="002923F0" w:rsidRDefault="00034861" w:rsidP="00D23154">
      <w:pPr>
        <w:spacing w:line="360" w:lineRule="auto"/>
        <w:ind w:left="567"/>
        <w:jc w:val="both"/>
        <w:rPr>
          <w:b/>
          <w:sz w:val="24"/>
          <w:szCs w:val="24"/>
        </w:rPr>
      </w:pPr>
      <w:r w:rsidRPr="002923F0">
        <w:rPr>
          <w:b/>
          <w:sz w:val="24"/>
          <w:szCs w:val="24"/>
        </w:rPr>
        <w:t xml:space="preserve">Podmiot uprawniony w przypadku zamiaru przedstawienia do refundacji </w:t>
      </w:r>
      <w:r w:rsidR="000102AE" w:rsidRPr="002923F0">
        <w:rPr>
          <w:b/>
          <w:sz w:val="24"/>
          <w:szCs w:val="24"/>
        </w:rPr>
        <w:br/>
      </w:r>
      <w:r w:rsidRPr="002923F0">
        <w:rPr>
          <w:b/>
          <w:sz w:val="24"/>
          <w:szCs w:val="24"/>
        </w:rPr>
        <w:t>i</w:t>
      </w:r>
      <w:r w:rsidR="000102AE" w:rsidRPr="002923F0">
        <w:rPr>
          <w:b/>
          <w:sz w:val="24"/>
          <w:szCs w:val="24"/>
        </w:rPr>
        <w:t xml:space="preserve"> </w:t>
      </w:r>
      <w:r w:rsidRPr="002923F0">
        <w:rPr>
          <w:b/>
          <w:sz w:val="24"/>
          <w:szCs w:val="24"/>
        </w:rPr>
        <w:t>poniesienia kosztów kwalifikowalnych od dnia 1 sierpnia w roku składania projektu (przed złożeniem projektu i podpisaniem umowy z KOWR) podejmuje decyzje na własne ryzyko, bez pewności wypłaty pełnej kwoty refundacji wynikającej z dokumentów rozliczeniowych.</w:t>
      </w:r>
    </w:p>
    <w:p w:rsidR="00B847F0" w:rsidRPr="002923F0" w:rsidRDefault="00B847F0">
      <w:pPr>
        <w:spacing w:line="360" w:lineRule="auto"/>
        <w:ind w:left="1134"/>
        <w:jc w:val="both"/>
        <w:rPr>
          <w:sz w:val="24"/>
          <w:szCs w:val="24"/>
        </w:rPr>
      </w:pPr>
    </w:p>
    <w:p w:rsidR="00903CFB" w:rsidRPr="002923F0" w:rsidRDefault="00903CFB" w:rsidP="00D23154">
      <w:pPr>
        <w:pStyle w:val="Nagwek2"/>
        <w:numPr>
          <w:ilvl w:val="0"/>
          <w:numId w:val="109"/>
        </w:numPr>
        <w:spacing w:before="0" w:after="0" w:line="360" w:lineRule="auto"/>
        <w:ind w:left="1134" w:hanging="567"/>
        <w:jc w:val="both"/>
        <w:rPr>
          <w:rFonts w:ascii="Times New Roman" w:hAnsi="Times New Roman" w:cs="Times New Roman"/>
          <w:sz w:val="24"/>
          <w:szCs w:val="24"/>
        </w:rPr>
      </w:pPr>
      <w:bookmarkStart w:id="116" w:name="_Toc81293547"/>
      <w:r w:rsidRPr="002923F0">
        <w:rPr>
          <w:rFonts w:ascii="Times New Roman" w:hAnsi="Times New Roman" w:cs="Times New Roman"/>
          <w:i w:val="0"/>
          <w:sz w:val="24"/>
          <w:szCs w:val="24"/>
        </w:rPr>
        <w:t>Wypełnienie obowiązku informacyjnego w imieniu KOWR i ARiMR wobec osób, których dane zostan</w:t>
      </w:r>
      <w:r w:rsidR="00306F2B" w:rsidRPr="002923F0">
        <w:rPr>
          <w:rFonts w:ascii="Times New Roman" w:hAnsi="Times New Roman" w:cs="Times New Roman"/>
          <w:i w:val="0"/>
          <w:sz w:val="24"/>
          <w:szCs w:val="24"/>
        </w:rPr>
        <w:t>ą udostępnione KOWR i ARiMR za pośrednictwem podmiotu uprawnionego.</w:t>
      </w:r>
      <w:bookmarkEnd w:id="116"/>
      <w:r w:rsidR="00306F2B" w:rsidRPr="002923F0">
        <w:rPr>
          <w:rFonts w:ascii="Times New Roman" w:hAnsi="Times New Roman" w:cs="Times New Roman"/>
          <w:i w:val="0"/>
          <w:sz w:val="24"/>
          <w:szCs w:val="24"/>
        </w:rPr>
        <w:t xml:space="preserve"> </w:t>
      </w:r>
    </w:p>
    <w:p w:rsidR="00306F2B" w:rsidRPr="002923F0" w:rsidRDefault="00306F2B" w:rsidP="00D23154">
      <w:pPr>
        <w:pStyle w:val="Akapitzlist"/>
        <w:numPr>
          <w:ilvl w:val="1"/>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Informacja o przetwarzaniu danych osobowych przez Krajowy Ośrodek Wsparcia Rolnictwa</w:t>
      </w:r>
    </w:p>
    <w:p w:rsidR="00306F2B" w:rsidRPr="002923F0" w:rsidRDefault="00306F2B" w:rsidP="00D23154">
      <w:pPr>
        <w:spacing w:line="360" w:lineRule="auto"/>
        <w:ind w:left="567"/>
        <w:jc w:val="both"/>
        <w:rPr>
          <w:sz w:val="24"/>
          <w:szCs w:val="24"/>
        </w:rPr>
      </w:pPr>
      <w:r w:rsidRPr="002923F0">
        <w:rPr>
          <w:sz w:val="24"/>
          <w:szCs w:val="24"/>
        </w:rPr>
        <w:t xml:space="preserve">W związku z treścią art. 14 rozporządzenia Parlamentu Europejskiego i Rady (UE) 2016/679 z dnia 27 kwietnia 2016 r. w sprawie ochrony osób fizycznych w związku </w:t>
      </w:r>
      <w:r w:rsidR="00042AC2">
        <w:rPr>
          <w:sz w:val="24"/>
          <w:szCs w:val="24"/>
        </w:rPr>
        <w:br/>
      </w:r>
      <w:r w:rsidRPr="002923F0">
        <w:rPr>
          <w:sz w:val="24"/>
          <w:szCs w:val="24"/>
        </w:rPr>
        <w:t>z przetwarzaniem danych osobowych i w sprawie swobodnego przepływu takich danych oraz uchylenia dyrektywy 95/46/WE - ogólne rozporządzenie o ochro</w:t>
      </w:r>
      <w:r w:rsidR="008539D6" w:rsidRPr="002923F0">
        <w:rPr>
          <w:sz w:val="24"/>
          <w:szCs w:val="24"/>
        </w:rPr>
        <w:t>nie danych (</w:t>
      </w:r>
      <w:r w:rsidR="00816480" w:rsidRPr="00816480">
        <w:rPr>
          <w:sz w:val="24"/>
          <w:szCs w:val="24"/>
        </w:rPr>
        <w:t>Dz. Urz. UE L 119 z 04.05.2016, str. 1, sprost. Dz. Urz. UE L 127 z 23.05.2018, str. 2 oraz sprost. Dz. Urz UE L 74 z 4.03.2021 str. 35</w:t>
      </w:r>
      <w:r w:rsidRPr="002923F0">
        <w:rPr>
          <w:sz w:val="24"/>
          <w:szCs w:val="24"/>
        </w:rPr>
        <w:t xml:space="preserve">) dalej jako „RODO”, wszystkie osoby fizyczne, których dane osobowe zostały udostępnione przez podmiot uprawniony Krajowemu Ośrodkowi Wsparcia Rolnictwa w celach związanych </w:t>
      </w:r>
      <w:r w:rsidRPr="002923F0">
        <w:rPr>
          <w:color w:val="000000" w:themeColor="text1"/>
          <w:sz w:val="24"/>
          <w:szCs w:val="24"/>
        </w:rPr>
        <w:t xml:space="preserve">z realizacją przez KOWR zadań dotyczących </w:t>
      </w:r>
      <w:r w:rsidRPr="002923F0">
        <w:rPr>
          <w:sz w:val="24"/>
          <w:szCs w:val="24"/>
        </w:rPr>
        <w:t xml:space="preserve">mechanizmu </w:t>
      </w:r>
      <w:r w:rsidRPr="002923F0">
        <w:rPr>
          <w:i/>
          <w:sz w:val="24"/>
          <w:szCs w:val="24"/>
        </w:rPr>
        <w:t>Wsparcie rynku produktów pszczelich</w:t>
      </w:r>
      <w:r w:rsidRPr="002923F0">
        <w:rPr>
          <w:sz w:val="24"/>
          <w:szCs w:val="24"/>
        </w:rPr>
        <w:t>, informujemy, że:</w:t>
      </w:r>
    </w:p>
    <w:p w:rsidR="00306F2B" w:rsidRPr="002923F0" w:rsidRDefault="00306F2B" w:rsidP="00D23154">
      <w:pPr>
        <w:pStyle w:val="Akapitzlist"/>
        <w:numPr>
          <w:ilvl w:val="0"/>
          <w:numId w:val="105"/>
        </w:numPr>
        <w:spacing w:after="0" w:line="360" w:lineRule="auto"/>
        <w:ind w:left="1134" w:hanging="567"/>
        <w:contextualSpacing w:val="0"/>
        <w:jc w:val="both"/>
        <w:rPr>
          <w:rFonts w:ascii="Times New Roman" w:hAnsi="Times New Roman"/>
          <w:sz w:val="24"/>
          <w:szCs w:val="24"/>
        </w:rPr>
      </w:pPr>
      <w:r w:rsidRPr="002923F0">
        <w:rPr>
          <w:rFonts w:ascii="Times New Roman" w:hAnsi="Times New Roman"/>
          <w:sz w:val="24"/>
          <w:szCs w:val="24"/>
        </w:rPr>
        <w:lastRenderedPageBreak/>
        <w:t xml:space="preserve">Administratorem Pani/Pana danych osobowych jest </w:t>
      </w:r>
      <w:r w:rsidRPr="002923F0">
        <w:rPr>
          <w:rFonts w:ascii="Times New Roman" w:hAnsi="Times New Roman"/>
          <w:b/>
          <w:sz w:val="24"/>
          <w:szCs w:val="24"/>
        </w:rPr>
        <w:t>Krajowy Ośrodek Wsparcia Rolnictwa</w:t>
      </w:r>
      <w:r w:rsidRPr="002923F0">
        <w:rPr>
          <w:rFonts w:ascii="Times New Roman" w:hAnsi="Times New Roman"/>
          <w:sz w:val="24"/>
          <w:szCs w:val="24"/>
        </w:rPr>
        <w:t xml:space="preserve"> z siedzibą w Warszawie, ul. Karolkowa 30, 01-207 Warszawa (dalej zwany jako KOWR lub Administrator).</w:t>
      </w:r>
    </w:p>
    <w:p w:rsidR="00306F2B" w:rsidRPr="002923F0" w:rsidRDefault="00306F2B" w:rsidP="00D23154">
      <w:pPr>
        <w:pStyle w:val="Akapitzlist"/>
        <w:numPr>
          <w:ilvl w:val="0"/>
          <w:numId w:val="105"/>
        </w:numPr>
        <w:spacing w:after="0" w:line="360" w:lineRule="auto"/>
        <w:ind w:left="1134" w:hanging="567"/>
        <w:contextualSpacing w:val="0"/>
        <w:jc w:val="both"/>
        <w:rPr>
          <w:rFonts w:ascii="Times New Roman" w:hAnsi="Times New Roman"/>
          <w:sz w:val="24"/>
          <w:szCs w:val="24"/>
        </w:rPr>
      </w:pPr>
      <w:r w:rsidRPr="002923F0">
        <w:rPr>
          <w:rFonts w:ascii="Times New Roman" w:hAnsi="Times New Roman"/>
          <w:sz w:val="24"/>
          <w:szCs w:val="24"/>
        </w:rPr>
        <w:t xml:space="preserve">Z administratorem może Pani/Pan kontaktować się poprzez adres e-mail: </w:t>
      </w:r>
      <w:hyperlink r:id="rId14" w:history="1">
        <w:r w:rsidRPr="002923F0">
          <w:rPr>
            <w:rStyle w:val="Hipercze"/>
            <w:rFonts w:ascii="Times New Roman" w:hAnsi="Times New Roman"/>
            <w:sz w:val="24"/>
            <w:szCs w:val="24"/>
          </w:rPr>
          <w:t>kontakt@kowr.gov.pl</w:t>
        </w:r>
      </w:hyperlink>
      <w:r w:rsidRPr="002923F0">
        <w:rPr>
          <w:rFonts w:ascii="Times New Roman" w:hAnsi="Times New Roman"/>
          <w:sz w:val="24"/>
          <w:szCs w:val="24"/>
        </w:rPr>
        <w:t xml:space="preserve">  lub pisemnie na adres korespondencyjny Centrali Krajowego Ośrodka Wsparcia Rolnictwa, ul. Karolkowa 30, 01-207 Warszawa.</w:t>
      </w:r>
    </w:p>
    <w:p w:rsidR="00306F2B" w:rsidRPr="002923F0" w:rsidRDefault="00306F2B" w:rsidP="00D23154">
      <w:pPr>
        <w:pStyle w:val="Akapitzlist"/>
        <w:numPr>
          <w:ilvl w:val="0"/>
          <w:numId w:val="105"/>
        </w:numPr>
        <w:spacing w:after="0" w:line="360" w:lineRule="auto"/>
        <w:ind w:left="1134" w:hanging="567"/>
        <w:contextualSpacing w:val="0"/>
        <w:jc w:val="both"/>
        <w:rPr>
          <w:rFonts w:ascii="Times New Roman" w:hAnsi="Times New Roman"/>
          <w:sz w:val="24"/>
          <w:szCs w:val="24"/>
        </w:rPr>
      </w:pPr>
      <w:r w:rsidRPr="002923F0">
        <w:rPr>
          <w:rFonts w:ascii="Times New Roman" w:hAnsi="Times New Roman"/>
          <w:sz w:val="24"/>
          <w:szCs w:val="24"/>
        </w:rPr>
        <w:t xml:space="preserve">KOWR wyznaczył inspektora ochrony danych osobowych, z którym można kontaktować się w sprawach dotyczących przetwarzania danych osobowych oraz korzystania z praw związanych z przetwarzaniem danych osobowych, poprzez adres e-mail: </w:t>
      </w:r>
      <w:hyperlink r:id="rId15" w:history="1">
        <w:r w:rsidRPr="002923F0">
          <w:rPr>
            <w:rStyle w:val="Hipercze"/>
            <w:rFonts w:ascii="Times New Roman" w:hAnsi="Times New Roman"/>
            <w:sz w:val="24"/>
            <w:szCs w:val="24"/>
          </w:rPr>
          <w:t>iodo@kowr.gov.pl</w:t>
        </w:r>
      </w:hyperlink>
      <w:r w:rsidRPr="002923F0">
        <w:rPr>
          <w:rFonts w:ascii="Times New Roman" w:hAnsi="Times New Roman"/>
          <w:sz w:val="24"/>
          <w:szCs w:val="24"/>
        </w:rPr>
        <w:t xml:space="preserve"> lub pisemnie na adres korespondencyjny, wskazany w pkt 2.</w:t>
      </w:r>
    </w:p>
    <w:p w:rsidR="00306F2B" w:rsidRPr="002923F0" w:rsidRDefault="00306F2B" w:rsidP="00D23154">
      <w:pPr>
        <w:pStyle w:val="Akapitzlist"/>
        <w:numPr>
          <w:ilvl w:val="0"/>
          <w:numId w:val="105"/>
        </w:numPr>
        <w:spacing w:after="0" w:line="360" w:lineRule="auto"/>
        <w:ind w:left="1134" w:hanging="567"/>
        <w:contextualSpacing w:val="0"/>
        <w:jc w:val="both"/>
        <w:rPr>
          <w:rFonts w:ascii="Times New Roman" w:hAnsi="Times New Roman"/>
          <w:sz w:val="24"/>
          <w:szCs w:val="24"/>
        </w:rPr>
      </w:pPr>
      <w:r w:rsidRPr="002923F0">
        <w:rPr>
          <w:rFonts w:ascii="Times New Roman" w:hAnsi="Times New Roman"/>
          <w:sz w:val="24"/>
          <w:szCs w:val="24"/>
        </w:rPr>
        <w:t xml:space="preserve">KOWR jako Administrator </w:t>
      </w:r>
      <w:r w:rsidR="00204DBB" w:rsidRPr="002923F0">
        <w:rPr>
          <w:rFonts w:ascii="Times New Roman" w:hAnsi="Times New Roman"/>
          <w:sz w:val="24"/>
          <w:szCs w:val="24"/>
        </w:rPr>
        <w:t>przetwarza</w:t>
      </w:r>
      <w:r w:rsidRPr="002923F0">
        <w:rPr>
          <w:rFonts w:ascii="Times New Roman" w:hAnsi="Times New Roman"/>
          <w:sz w:val="24"/>
          <w:szCs w:val="24"/>
        </w:rPr>
        <w:t xml:space="preserve"> Pani/Pana dane osobowe w celu realizacji zadań KOWR dotyczących mechanizmu </w:t>
      </w:r>
      <w:r w:rsidRPr="002923F0">
        <w:rPr>
          <w:rFonts w:ascii="Times New Roman" w:hAnsi="Times New Roman"/>
          <w:i/>
          <w:sz w:val="24"/>
          <w:szCs w:val="24"/>
        </w:rPr>
        <w:t>Wsparcie rynku produktów pszczelich</w:t>
      </w:r>
      <w:r w:rsidRPr="002923F0">
        <w:rPr>
          <w:rFonts w:ascii="Times New Roman" w:hAnsi="Times New Roman"/>
          <w:sz w:val="24"/>
          <w:szCs w:val="24"/>
        </w:rPr>
        <w:t>, których obowiązek realizacji wynika z art. 6 ust. 2 oraz art. 6a ustawy z dnia 9 maja 2008 r. o Agencji Restrukturyzacji i Modernizacji Rolnictwa (Dz. U. z 2019 r. p</w:t>
      </w:r>
      <w:r w:rsidR="00B71C9E" w:rsidRPr="002923F0">
        <w:rPr>
          <w:rFonts w:ascii="Times New Roman" w:hAnsi="Times New Roman"/>
          <w:sz w:val="24"/>
          <w:szCs w:val="24"/>
        </w:rPr>
        <w:t xml:space="preserve">oz. 1505, z późn. zm.) a także </w:t>
      </w:r>
      <w:r w:rsidRPr="002923F0">
        <w:rPr>
          <w:rFonts w:ascii="Times New Roman" w:hAnsi="Times New Roman"/>
          <w:sz w:val="24"/>
          <w:szCs w:val="24"/>
        </w:rPr>
        <w:t xml:space="preserve">w celu realizacji obowiązku </w:t>
      </w:r>
      <w:r w:rsidR="00B71C9E" w:rsidRPr="002923F0">
        <w:rPr>
          <w:rFonts w:ascii="Times New Roman" w:hAnsi="Times New Roman"/>
          <w:color w:val="000000"/>
          <w:sz w:val="24"/>
          <w:szCs w:val="24"/>
        </w:rPr>
        <w:t>ewidencji korespondencji i arch</w:t>
      </w:r>
      <w:r w:rsidR="008539D6" w:rsidRPr="002923F0">
        <w:rPr>
          <w:rFonts w:ascii="Times New Roman" w:hAnsi="Times New Roman"/>
          <w:color w:val="000000"/>
          <w:sz w:val="24"/>
          <w:szCs w:val="24"/>
        </w:rPr>
        <w:t>iwizacji dokumentacji zgodnie z </w:t>
      </w:r>
      <w:r w:rsidR="00B71C9E" w:rsidRPr="002923F0">
        <w:rPr>
          <w:rFonts w:ascii="Times New Roman" w:hAnsi="Times New Roman"/>
          <w:color w:val="000000"/>
          <w:sz w:val="24"/>
          <w:szCs w:val="24"/>
        </w:rPr>
        <w:t>ustawą z dnia 14 lipca 1983 r. o narodowym zasobie archiwalnym i archiwach (Dz. U. z 2020 r. poz. 164 z późn. zm.)</w:t>
      </w:r>
      <w:r w:rsidRPr="002923F0">
        <w:rPr>
          <w:rFonts w:ascii="Times New Roman" w:hAnsi="Times New Roman"/>
          <w:sz w:val="24"/>
          <w:szCs w:val="24"/>
        </w:rPr>
        <w:t>, co stanowi o zgodny</w:t>
      </w:r>
      <w:r w:rsidR="008539D6" w:rsidRPr="002923F0">
        <w:rPr>
          <w:rFonts w:ascii="Times New Roman" w:hAnsi="Times New Roman"/>
          <w:sz w:val="24"/>
          <w:szCs w:val="24"/>
        </w:rPr>
        <w:t>m z </w:t>
      </w:r>
      <w:r w:rsidRPr="002923F0">
        <w:rPr>
          <w:rFonts w:ascii="Times New Roman" w:hAnsi="Times New Roman"/>
          <w:sz w:val="24"/>
          <w:szCs w:val="24"/>
        </w:rPr>
        <w:t>prawem przetwarzaniu Pani/Pa</w:t>
      </w:r>
      <w:r w:rsidR="008539D6" w:rsidRPr="002923F0">
        <w:rPr>
          <w:rFonts w:ascii="Times New Roman" w:hAnsi="Times New Roman"/>
          <w:sz w:val="24"/>
          <w:szCs w:val="24"/>
        </w:rPr>
        <w:t xml:space="preserve">na danych osobowych </w:t>
      </w:r>
      <w:r w:rsidR="00042AC2">
        <w:rPr>
          <w:rFonts w:ascii="Times New Roman" w:hAnsi="Times New Roman"/>
          <w:sz w:val="24"/>
          <w:szCs w:val="24"/>
        </w:rPr>
        <w:br/>
      </w:r>
      <w:r w:rsidR="008539D6" w:rsidRPr="002923F0">
        <w:rPr>
          <w:rFonts w:ascii="Times New Roman" w:hAnsi="Times New Roman"/>
          <w:sz w:val="24"/>
          <w:szCs w:val="24"/>
        </w:rPr>
        <w:t>w oparciu o </w:t>
      </w:r>
      <w:r w:rsidRPr="002923F0">
        <w:rPr>
          <w:rFonts w:ascii="Times New Roman" w:hAnsi="Times New Roman"/>
          <w:sz w:val="24"/>
          <w:szCs w:val="24"/>
        </w:rPr>
        <w:t>przesłankę określoną w art. 6 ust. 1 lit. c Rozporządzenia Parlamentu Europejskiego i Rady (UE) 2016/679 z dnia 27 kwietnia 2016 r. w sprawie ochrony osób fizycznych w związku z przetwarzaniem</w:t>
      </w:r>
      <w:r w:rsidR="008539D6" w:rsidRPr="002923F0">
        <w:rPr>
          <w:rFonts w:ascii="Times New Roman" w:hAnsi="Times New Roman"/>
          <w:sz w:val="24"/>
          <w:szCs w:val="24"/>
        </w:rPr>
        <w:t xml:space="preserve"> danych osobowych i </w:t>
      </w:r>
      <w:r w:rsidRPr="002923F0">
        <w:rPr>
          <w:rFonts w:ascii="Times New Roman" w:hAnsi="Times New Roman"/>
          <w:sz w:val="24"/>
          <w:szCs w:val="24"/>
        </w:rPr>
        <w:t>w sprawie swobodnego przepływu takich danych oraz uchylenia dyrektywy 95/46/WE (ogólne rozporządzenie o ochronie danych) (Dz. Urz. UE L 119 z</w:t>
      </w:r>
      <w:r w:rsidR="008539D6" w:rsidRPr="002923F0">
        <w:rPr>
          <w:rFonts w:ascii="Times New Roman" w:hAnsi="Times New Roman"/>
          <w:sz w:val="24"/>
          <w:szCs w:val="24"/>
        </w:rPr>
        <w:t> </w:t>
      </w:r>
      <w:r w:rsidRPr="002923F0">
        <w:rPr>
          <w:rFonts w:ascii="Times New Roman" w:hAnsi="Times New Roman"/>
          <w:sz w:val="24"/>
          <w:szCs w:val="24"/>
        </w:rPr>
        <w:t xml:space="preserve">04.05.2016, str. 1) dalej zwanym „RODO”. Szczegółowy zakres i cel przetwarzania Pani/Pana danych osobowych wynika z </w:t>
      </w:r>
      <w:r w:rsidRPr="002923F0">
        <w:rPr>
          <w:rFonts w:ascii="Times New Roman" w:hAnsi="Times New Roman"/>
          <w:i/>
          <w:sz w:val="24"/>
          <w:szCs w:val="24"/>
        </w:rPr>
        <w:t>Warunk</w:t>
      </w:r>
      <w:r w:rsidR="003278D9">
        <w:rPr>
          <w:rFonts w:ascii="Times New Roman" w:hAnsi="Times New Roman"/>
          <w:i/>
          <w:sz w:val="24"/>
          <w:szCs w:val="24"/>
        </w:rPr>
        <w:t>ów</w:t>
      </w:r>
      <w:r w:rsidRPr="002923F0">
        <w:rPr>
          <w:rFonts w:ascii="Times New Roman" w:hAnsi="Times New Roman"/>
          <w:i/>
          <w:sz w:val="24"/>
          <w:szCs w:val="24"/>
        </w:rPr>
        <w:t xml:space="preserve"> udziału w mechanizmie Wsparcie rynku produktów pszczelich,</w:t>
      </w:r>
      <w:r w:rsidR="008539D6" w:rsidRPr="002923F0">
        <w:rPr>
          <w:rFonts w:ascii="Times New Roman" w:hAnsi="Times New Roman"/>
          <w:sz w:val="24"/>
          <w:szCs w:val="24"/>
        </w:rPr>
        <w:t xml:space="preserve"> wprowadzonych w </w:t>
      </w:r>
      <w:r w:rsidRPr="002923F0">
        <w:rPr>
          <w:rFonts w:ascii="Times New Roman" w:hAnsi="Times New Roman"/>
          <w:sz w:val="24"/>
          <w:szCs w:val="24"/>
        </w:rPr>
        <w:t>życie Zarządzeniem Prezesa Agencji Restrukturyzacji i Modernizacji Rolnictwa</w:t>
      </w:r>
      <w:r w:rsidR="003278D9">
        <w:rPr>
          <w:rFonts w:ascii="Times New Roman" w:hAnsi="Times New Roman"/>
          <w:sz w:val="24"/>
          <w:szCs w:val="24"/>
        </w:rPr>
        <w:t>.</w:t>
      </w:r>
    </w:p>
    <w:p w:rsidR="00306F2B" w:rsidRPr="002923F0" w:rsidRDefault="00306F2B" w:rsidP="00D23154">
      <w:pPr>
        <w:pStyle w:val="Akapitzlist"/>
        <w:numPr>
          <w:ilvl w:val="0"/>
          <w:numId w:val="105"/>
        </w:numPr>
        <w:spacing w:after="0" w:line="360" w:lineRule="auto"/>
        <w:ind w:left="1134" w:hanging="567"/>
        <w:contextualSpacing w:val="0"/>
        <w:jc w:val="both"/>
        <w:rPr>
          <w:rFonts w:ascii="Times New Roman" w:hAnsi="Times New Roman"/>
          <w:i/>
          <w:sz w:val="24"/>
          <w:szCs w:val="24"/>
        </w:rPr>
      </w:pPr>
      <w:r w:rsidRPr="002923F0">
        <w:rPr>
          <w:rFonts w:ascii="Times New Roman" w:hAnsi="Times New Roman"/>
          <w:sz w:val="24"/>
          <w:szCs w:val="24"/>
        </w:rPr>
        <w:t>Pani/Pana dane osobowe zostały udostępnione KOWR przez Podmiot uprawniony</w:t>
      </w:r>
      <w:r w:rsidRPr="002923F0">
        <w:rPr>
          <w:rFonts w:ascii="Times New Roman" w:hAnsi="Times New Roman"/>
          <w:sz w:val="24"/>
          <w:szCs w:val="24"/>
          <w:vertAlign w:val="superscript"/>
        </w:rPr>
        <w:t>1</w:t>
      </w:r>
      <w:r w:rsidRPr="002923F0">
        <w:rPr>
          <w:rStyle w:val="Odwoanieprzypisudolnego"/>
          <w:rFonts w:ascii="Times New Roman" w:hAnsi="Times New Roman"/>
          <w:color w:val="FFFFFF" w:themeColor="background1"/>
          <w:sz w:val="24"/>
          <w:szCs w:val="24"/>
        </w:rPr>
        <w:footnoteReference w:id="2"/>
      </w:r>
      <w:r w:rsidRPr="002923F0">
        <w:rPr>
          <w:rFonts w:ascii="Times New Roman" w:hAnsi="Times New Roman"/>
          <w:sz w:val="24"/>
          <w:szCs w:val="24"/>
        </w:rPr>
        <w:t xml:space="preserve">, zgodnie z </w:t>
      </w:r>
      <w:r w:rsidRPr="002923F0">
        <w:rPr>
          <w:rFonts w:ascii="Times New Roman" w:hAnsi="Times New Roman"/>
          <w:i/>
          <w:sz w:val="24"/>
          <w:szCs w:val="24"/>
        </w:rPr>
        <w:t>Warunkami udziału w mechanizmie Wsparcie rynku produktów pszczelich.</w:t>
      </w:r>
    </w:p>
    <w:p w:rsidR="00306F2B" w:rsidRPr="002923F0" w:rsidRDefault="00306F2B" w:rsidP="00D23154">
      <w:pPr>
        <w:pStyle w:val="Akapitzlist"/>
        <w:numPr>
          <w:ilvl w:val="0"/>
          <w:numId w:val="105"/>
        </w:numPr>
        <w:spacing w:after="0" w:line="360" w:lineRule="auto"/>
        <w:ind w:left="1134" w:hanging="567"/>
        <w:contextualSpacing w:val="0"/>
        <w:jc w:val="both"/>
        <w:rPr>
          <w:rFonts w:ascii="Times New Roman" w:hAnsi="Times New Roman"/>
          <w:sz w:val="24"/>
          <w:szCs w:val="24"/>
        </w:rPr>
      </w:pPr>
      <w:r w:rsidRPr="002923F0">
        <w:rPr>
          <w:rFonts w:ascii="Times New Roman" w:hAnsi="Times New Roman"/>
          <w:sz w:val="24"/>
          <w:szCs w:val="24"/>
        </w:rPr>
        <w:lastRenderedPageBreak/>
        <w:t xml:space="preserve">Pani/Pana dane osobowe udostępniane </w:t>
      </w:r>
      <w:r w:rsidR="008539D6" w:rsidRPr="002923F0">
        <w:rPr>
          <w:rFonts w:ascii="Times New Roman" w:hAnsi="Times New Roman"/>
          <w:sz w:val="24"/>
          <w:szCs w:val="24"/>
        </w:rPr>
        <w:t>będą Agencji Restrukturyzacji i </w:t>
      </w:r>
      <w:r w:rsidRPr="002923F0">
        <w:rPr>
          <w:rFonts w:ascii="Times New Roman" w:hAnsi="Times New Roman"/>
          <w:sz w:val="24"/>
          <w:szCs w:val="24"/>
        </w:rPr>
        <w:t>Modernizacji Rolnictwa, Komisji Europejskiej lub innym organom upoważnionym do kontroli dokumentów, w związku z realizacją zadań wynikających z art. 6 ust. 2 oraz art. 6a ww.</w:t>
      </w:r>
      <w:r w:rsidR="008539D6" w:rsidRPr="002923F0">
        <w:rPr>
          <w:rFonts w:ascii="Times New Roman" w:hAnsi="Times New Roman"/>
          <w:sz w:val="24"/>
          <w:szCs w:val="24"/>
        </w:rPr>
        <w:t xml:space="preserve"> ustawy z dnia 9 maja 2008 r. o </w:t>
      </w:r>
      <w:r w:rsidRPr="002923F0">
        <w:rPr>
          <w:rFonts w:ascii="Times New Roman" w:hAnsi="Times New Roman"/>
          <w:sz w:val="24"/>
          <w:szCs w:val="24"/>
        </w:rPr>
        <w:t>Agencji Restrukturyzacji i Modernizacji Rolnictwa, oraz innym podmiotom, jeżeli obowiązek taki będzie wynikać z przepisów prawa.</w:t>
      </w:r>
    </w:p>
    <w:p w:rsidR="00306F2B" w:rsidRPr="002923F0" w:rsidRDefault="00306F2B" w:rsidP="00D23154">
      <w:pPr>
        <w:pStyle w:val="Akapitzlist"/>
        <w:numPr>
          <w:ilvl w:val="0"/>
          <w:numId w:val="105"/>
        </w:numPr>
        <w:spacing w:after="0" w:line="360" w:lineRule="auto"/>
        <w:ind w:left="1134" w:hanging="567"/>
        <w:contextualSpacing w:val="0"/>
        <w:jc w:val="both"/>
        <w:rPr>
          <w:rFonts w:ascii="Times New Roman" w:hAnsi="Times New Roman"/>
          <w:sz w:val="24"/>
          <w:szCs w:val="24"/>
        </w:rPr>
      </w:pPr>
      <w:r w:rsidRPr="002923F0">
        <w:rPr>
          <w:rFonts w:ascii="Times New Roman" w:hAnsi="Times New Roman"/>
          <w:sz w:val="24"/>
          <w:szCs w:val="24"/>
        </w:rPr>
        <w:t>Do Pani/Pana danych mogą też mieć dostęp</w:t>
      </w:r>
      <w:r w:rsidR="008539D6" w:rsidRPr="002923F0">
        <w:rPr>
          <w:rFonts w:ascii="Times New Roman" w:hAnsi="Times New Roman"/>
          <w:sz w:val="24"/>
          <w:szCs w:val="24"/>
        </w:rPr>
        <w:t xml:space="preserve"> podmioty przetwarzające dane w </w:t>
      </w:r>
      <w:r w:rsidRPr="002923F0">
        <w:rPr>
          <w:rFonts w:ascii="Times New Roman" w:hAnsi="Times New Roman"/>
          <w:sz w:val="24"/>
          <w:szCs w:val="24"/>
        </w:rPr>
        <w:t>imieniu KOWR, np. podmioty świadczące usługi informatyczne, usługi niszczenia dokumentów, jak również inni administratorzy danych osobowych przetwarzający dane we własnym imieniu, np. podmioty prowadzące działalność pocztową lub kurierską.</w:t>
      </w:r>
    </w:p>
    <w:p w:rsidR="00306F2B" w:rsidRPr="002923F0" w:rsidRDefault="00306F2B" w:rsidP="00D23154">
      <w:pPr>
        <w:pStyle w:val="Akapitzlist"/>
        <w:numPr>
          <w:ilvl w:val="0"/>
          <w:numId w:val="105"/>
        </w:numPr>
        <w:spacing w:after="0" w:line="360" w:lineRule="auto"/>
        <w:ind w:left="1134" w:hanging="567"/>
        <w:jc w:val="both"/>
        <w:rPr>
          <w:rFonts w:ascii="Times New Roman" w:hAnsi="Times New Roman"/>
          <w:sz w:val="24"/>
          <w:szCs w:val="24"/>
        </w:rPr>
      </w:pPr>
      <w:r w:rsidRPr="002923F0">
        <w:rPr>
          <w:rFonts w:ascii="Times New Roman" w:hAnsi="Times New Roman"/>
          <w:color w:val="000000" w:themeColor="text1"/>
          <w:sz w:val="24"/>
          <w:szCs w:val="24"/>
        </w:rPr>
        <w:t>Pani/Pana</w:t>
      </w:r>
      <w:r w:rsidRPr="002923F0">
        <w:rPr>
          <w:rFonts w:ascii="Times New Roman" w:hAnsi="Times New Roman"/>
          <w:sz w:val="24"/>
          <w:szCs w:val="24"/>
        </w:rPr>
        <w:t xml:space="preserve"> dane osobowe będą przetwarzane przez KOWR do czasu osiągnięcia celu dla, którego zostały pozyskane oraz okres przechowywania dokumentacji określony w przepisach powszechnych i uregulowaniach wewnętrznych KOWR w zakresie archiwizacji dokumentów wynoszący:</w:t>
      </w:r>
    </w:p>
    <w:p w:rsidR="00306F2B" w:rsidRPr="002923F0" w:rsidRDefault="00306F2B" w:rsidP="00E36517">
      <w:pPr>
        <w:pStyle w:val="Akapitzlist"/>
        <w:numPr>
          <w:ilvl w:val="0"/>
          <w:numId w:val="108"/>
        </w:numPr>
        <w:spacing w:after="0" w:line="360" w:lineRule="auto"/>
        <w:ind w:left="1701" w:hanging="567"/>
        <w:jc w:val="both"/>
        <w:rPr>
          <w:rFonts w:ascii="Times New Roman" w:hAnsi="Times New Roman"/>
          <w:sz w:val="24"/>
          <w:szCs w:val="24"/>
        </w:rPr>
      </w:pPr>
      <w:r w:rsidRPr="002923F0">
        <w:rPr>
          <w:rFonts w:ascii="Times New Roman" w:hAnsi="Times New Roman"/>
          <w:color w:val="000000" w:themeColor="text1"/>
          <w:sz w:val="24"/>
          <w:szCs w:val="24"/>
        </w:rPr>
        <w:t>w przypadku nieprzyjęcia Projektu złożonego przez Podmiot uprawniony –</w:t>
      </w:r>
      <w:r w:rsidR="008539D6" w:rsidRPr="002923F0">
        <w:rPr>
          <w:rFonts w:ascii="Times New Roman" w:hAnsi="Times New Roman"/>
          <w:sz w:val="24"/>
          <w:szCs w:val="24"/>
        </w:rPr>
        <w:t>5 </w:t>
      </w:r>
      <w:r w:rsidRPr="002923F0">
        <w:rPr>
          <w:rFonts w:ascii="Times New Roman" w:hAnsi="Times New Roman"/>
          <w:sz w:val="24"/>
          <w:szCs w:val="24"/>
        </w:rPr>
        <w:t>lat licząc od dnia 1 stycznia roku następnego po roku w którym Podmiot uprawniony złożył Projekt,</w:t>
      </w:r>
    </w:p>
    <w:p w:rsidR="00306F2B" w:rsidRPr="002923F0" w:rsidRDefault="00306F2B" w:rsidP="00E36517">
      <w:pPr>
        <w:pStyle w:val="Akapitzlist"/>
        <w:numPr>
          <w:ilvl w:val="0"/>
          <w:numId w:val="108"/>
        </w:numPr>
        <w:spacing w:after="0" w:line="360" w:lineRule="auto"/>
        <w:ind w:left="1701" w:hanging="567"/>
        <w:jc w:val="both"/>
        <w:rPr>
          <w:rFonts w:ascii="Times New Roman" w:hAnsi="Times New Roman"/>
          <w:sz w:val="24"/>
          <w:szCs w:val="24"/>
        </w:rPr>
      </w:pPr>
      <w:r w:rsidRPr="002923F0">
        <w:rPr>
          <w:rFonts w:ascii="Times New Roman" w:hAnsi="Times New Roman"/>
          <w:color w:val="000000" w:themeColor="text1"/>
          <w:sz w:val="24"/>
          <w:szCs w:val="24"/>
        </w:rPr>
        <w:t>w przypadku przyjęcia Projektu i podpisania umowy na jego realizację –</w:t>
      </w:r>
      <w:r w:rsidRPr="002923F0">
        <w:rPr>
          <w:rFonts w:ascii="Times New Roman" w:hAnsi="Times New Roman"/>
          <w:sz w:val="24"/>
          <w:szCs w:val="24"/>
        </w:rPr>
        <w:t xml:space="preserve"> 5 lat licząc od dnia 1 stycznia roku następnego po roku w którym ostatecznie rozliczono umowę. </w:t>
      </w:r>
    </w:p>
    <w:p w:rsidR="00306F2B" w:rsidRPr="002923F0" w:rsidRDefault="00306F2B" w:rsidP="00E36517">
      <w:pPr>
        <w:pStyle w:val="Akapitzlist"/>
        <w:spacing w:after="0" w:line="360" w:lineRule="auto"/>
        <w:ind w:left="1701"/>
        <w:jc w:val="both"/>
        <w:rPr>
          <w:rFonts w:ascii="Times New Roman" w:hAnsi="Times New Roman"/>
          <w:sz w:val="24"/>
          <w:szCs w:val="24"/>
        </w:rPr>
      </w:pPr>
      <w:r w:rsidRPr="002923F0">
        <w:rPr>
          <w:rFonts w:ascii="Times New Roman" w:hAnsi="Times New Roman"/>
          <w:sz w:val="24"/>
          <w:szCs w:val="24"/>
        </w:rPr>
        <w:t>Ww. okresy przetwarzania mogą zostać przedłużone o okres przedawnienia roszczeń przysługujących KOWR i w stosunku do niego.</w:t>
      </w:r>
    </w:p>
    <w:p w:rsidR="00306F2B" w:rsidRPr="002923F0" w:rsidRDefault="00306F2B" w:rsidP="00D23154">
      <w:pPr>
        <w:pStyle w:val="Akapitzlist"/>
        <w:numPr>
          <w:ilvl w:val="0"/>
          <w:numId w:val="105"/>
        </w:numPr>
        <w:spacing w:after="0" w:line="360" w:lineRule="auto"/>
        <w:ind w:left="1134" w:hanging="567"/>
        <w:contextualSpacing w:val="0"/>
        <w:jc w:val="both"/>
        <w:rPr>
          <w:rFonts w:ascii="Times New Roman" w:hAnsi="Times New Roman"/>
          <w:sz w:val="24"/>
          <w:szCs w:val="24"/>
        </w:rPr>
      </w:pPr>
      <w:r w:rsidRPr="002923F0">
        <w:rPr>
          <w:rFonts w:ascii="Times New Roman" w:hAnsi="Times New Roman"/>
          <w:sz w:val="24"/>
          <w:szCs w:val="24"/>
        </w:rPr>
        <w:t>Zgodnie z RODO</w:t>
      </w:r>
      <w:r w:rsidR="00B71C9E" w:rsidRPr="002923F0">
        <w:rPr>
          <w:rFonts w:ascii="Times New Roman" w:hAnsi="Times New Roman"/>
          <w:sz w:val="24"/>
          <w:szCs w:val="24"/>
        </w:rPr>
        <w:t xml:space="preserve"> </w:t>
      </w:r>
      <w:r w:rsidRPr="002923F0">
        <w:rPr>
          <w:rFonts w:ascii="Times New Roman" w:hAnsi="Times New Roman"/>
          <w:sz w:val="24"/>
          <w:szCs w:val="24"/>
        </w:rPr>
        <w:t>przysługuj</w:t>
      </w:r>
      <w:r w:rsidR="00B71C9E" w:rsidRPr="002923F0">
        <w:rPr>
          <w:rFonts w:ascii="Times New Roman" w:hAnsi="Times New Roman"/>
          <w:sz w:val="24"/>
          <w:szCs w:val="24"/>
        </w:rPr>
        <w:t>e</w:t>
      </w:r>
      <w:r w:rsidRPr="002923F0">
        <w:rPr>
          <w:rFonts w:ascii="Times New Roman" w:hAnsi="Times New Roman"/>
          <w:sz w:val="24"/>
          <w:szCs w:val="24"/>
        </w:rPr>
        <w:t xml:space="preserve"> Pani/Panu:</w:t>
      </w:r>
    </w:p>
    <w:p w:rsidR="00306F2B" w:rsidRPr="002923F0" w:rsidRDefault="00306F2B" w:rsidP="00E36517">
      <w:pPr>
        <w:pStyle w:val="Akapitzlist"/>
        <w:numPr>
          <w:ilvl w:val="0"/>
          <w:numId w:val="152"/>
        </w:numPr>
        <w:spacing w:after="0" w:line="360" w:lineRule="auto"/>
        <w:ind w:left="2268" w:hanging="567"/>
        <w:jc w:val="both"/>
        <w:rPr>
          <w:rFonts w:ascii="Times New Roman" w:hAnsi="Times New Roman"/>
          <w:sz w:val="24"/>
          <w:szCs w:val="24"/>
        </w:rPr>
      </w:pPr>
      <w:r w:rsidRPr="002923F0">
        <w:rPr>
          <w:rFonts w:ascii="Times New Roman" w:hAnsi="Times New Roman"/>
          <w:sz w:val="24"/>
          <w:szCs w:val="24"/>
        </w:rPr>
        <w:t>prawo dostępu do swoich danych osobowych oraz otrzymania ich kopii;</w:t>
      </w:r>
    </w:p>
    <w:p w:rsidR="00306F2B" w:rsidRPr="002923F0" w:rsidRDefault="00306F2B" w:rsidP="00E36517">
      <w:pPr>
        <w:pStyle w:val="Akapitzlist"/>
        <w:numPr>
          <w:ilvl w:val="0"/>
          <w:numId w:val="152"/>
        </w:numPr>
        <w:spacing w:after="0" w:line="360" w:lineRule="auto"/>
        <w:ind w:left="2268" w:hanging="567"/>
        <w:jc w:val="both"/>
        <w:rPr>
          <w:rFonts w:ascii="Times New Roman" w:hAnsi="Times New Roman"/>
          <w:sz w:val="24"/>
          <w:szCs w:val="24"/>
        </w:rPr>
      </w:pPr>
      <w:r w:rsidRPr="002923F0">
        <w:rPr>
          <w:rFonts w:ascii="Times New Roman" w:hAnsi="Times New Roman"/>
          <w:sz w:val="24"/>
          <w:szCs w:val="24"/>
        </w:rPr>
        <w:t>prawo do sprostowania (poprawiania) swoich danych osobowych;</w:t>
      </w:r>
    </w:p>
    <w:p w:rsidR="00306F2B" w:rsidRPr="002923F0" w:rsidRDefault="00306F2B" w:rsidP="00E36517">
      <w:pPr>
        <w:pStyle w:val="Akapitzlist"/>
        <w:numPr>
          <w:ilvl w:val="0"/>
          <w:numId w:val="152"/>
        </w:numPr>
        <w:spacing w:after="0" w:line="360" w:lineRule="auto"/>
        <w:ind w:left="2268" w:hanging="567"/>
        <w:jc w:val="both"/>
        <w:rPr>
          <w:rFonts w:ascii="Times New Roman" w:hAnsi="Times New Roman"/>
          <w:sz w:val="24"/>
          <w:szCs w:val="24"/>
        </w:rPr>
      </w:pPr>
      <w:r w:rsidRPr="002923F0">
        <w:rPr>
          <w:rFonts w:ascii="Times New Roman" w:hAnsi="Times New Roman"/>
          <w:sz w:val="24"/>
          <w:szCs w:val="24"/>
        </w:rPr>
        <w:t>ograniczenia przetwarzania danych osobowych;</w:t>
      </w:r>
    </w:p>
    <w:p w:rsidR="00B71C9E" w:rsidRPr="002923F0" w:rsidRDefault="00B71C9E" w:rsidP="00E36517">
      <w:pPr>
        <w:pStyle w:val="Akapitzlist"/>
        <w:numPr>
          <w:ilvl w:val="0"/>
          <w:numId w:val="152"/>
        </w:numPr>
        <w:spacing w:after="0" w:line="360" w:lineRule="auto"/>
        <w:ind w:left="2268" w:hanging="567"/>
        <w:jc w:val="both"/>
        <w:rPr>
          <w:rFonts w:ascii="Times New Roman" w:hAnsi="Times New Roman"/>
          <w:sz w:val="24"/>
          <w:szCs w:val="24"/>
        </w:rPr>
      </w:pPr>
      <w:r w:rsidRPr="002923F0">
        <w:rPr>
          <w:rFonts w:ascii="Times New Roman" w:hAnsi="Times New Roman"/>
          <w:sz w:val="24"/>
          <w:szCs w:val="24"/>
        </w:rPr>
        <w:t xml:space="preserve">przypadku uznania, że przetwarzanie danych osobowych narusza przepisy RODO </w:t>
      </w:r>
      <w:r w:rsidR="00306F2B" w:rsidRPr="002923F0">
        <w:rPr>
          <w:rFonts w:ascii="Times New Roman" w:hAnsi="Times New Roman"/>
          <w:sz w:val="24"/>
          <w:szCs w:val="24"/>
        </w:rPr>
        <w:t>prawo do wniesienia do Prezesa Urzędu Ochrony Danych Osobowych skargi na przetwarzanie Pani/Pana danych</w:t>
      </w:r>
      <w:r w:rsidRPr="002923F0">
        <w:rPr>
          <w:rFonts w:ascii="Times New Roman" w:hAnsi="Times New Roman"/>
          <w:sz w:val="24"/>
          <w:szCs w:val="24"/>
        </w:rPr>
        <w:t>,</w:t>
      </w:r>
    </w:p>
    <w:p w:rsidR="00B71C9E" w:rsidRPr="002923F0" w:rsidRDefault="00B71C9E" w:rsidP="00E36517">
      <w:pPr>
        <w:numPr>
          <w:ilvl w:val="0"/>
          <w:numId w:val="152"/>
        </w:numPr>
        <w:shd w:val="clear" w:color="auto" w:fill="FFFFFF"/>
        <w:spacing w:line="360" w:lineRule="auto"/>
        <w:ind w:left="2268" w:hanging="567"/>
        <w:jc w:val="both"/>
        <w:rPr>
          <w:rFonts w:eastAsia="Calibri"/>
          <w:sz w:val="24"/>
          <w:szCs w:val="24"/>
          <w:lang w:eastAsia="en-US"/>
        </w:rPr>
      </w:pPr>
      <w:r w:rsidRPr="002923F0">
        <w:rPr>
          <w:rFonts w:eastAsia="Calibri"/>
          <w:sz w:val="24"/>
          <w:szCs w:val="24"/>
          <w:lang w:eastAsia="en-US"/>
        </w:rPr>
        <w:t xml:space="preserve">prawo do usunięcia danych osobowych, w sytuacji, gdy przetwarzanie danych nie następuje w celu wywiązania się z obowiązku </w:t>
      </w:r>
      <w:r w:rsidRPr="002923F0">
        <w:rPr>
          <w:rFonts w:eastAsia="Calibri"/>
          <w:sz w:val="24"/>
          <w:szCs w:val="24"/>
          <w:lang w:eastAsia="en-US"/>
        </w:rPr>
        <w:lastRenderedPageBreak/>
        <w:t>wynikającego z przepisu prawa lub w ramach sprawowania władzy publicznej. </w:t>
      </w:r>
    </w:p>
    <w:p w:rsidR="00306F2B" w:rsidRPr="002923F0" w:rsidRDefault="00306F2B" w:rsidP="00D23154">
      <w:pPr>
        <w:pStyle w:val="Akapitzlist"/>
        <w:numPr>
          <w:ilvl w:val="0"/>
          <w:numId w:val="105"/>
        </w:numPr>
        <w:spacing w:after="0" w:line="360" w:lineRule="auto"/>
        <w:ind w:left="1134" w:hanging="567"/>
        <w:contextualSpacing w:val="0"/>
        <w:jc w:val="both"/>
        <w:rPr>
          <w:rFonts w:ascii="Times New Roman" w:hAnsi="Times New Roman"/>
          <w:sz w:val="24"/>
          <w:szCs w:val="24"/>
        </w:rPr>
      </w:pPr>
      <w:r w:rsidRPr="002923F0">
        <w:rPr>
          <w:rFonts w:ascii="Times New Roman" w:hAnsi="Times New Roman"/>
          <w:sz w:val="24"/>
          <w:szCs w:val="24"/>
        </w:rPr>
        <w:t xml:space="preserve">W oparciu o Pani/Pana dane osobowe KOWR nie będzie podejmował wobec Pani/Pana zautomatyzowanych decyzji, w tym decyzji będących wynikiem profilowania.  </w:t>
      </w:r>
    </w:p>
    <w:p w:rsidR="00306F2B" w:rsidRPr="002923F0" w:rsidRDefault="00306F2B" w:rsidP="00D23154">
      <w:pPr>
        <w:pStyle w:val="Akapitzlist"/>
        <w:numPr>
          <w:ilvl w:val="0"/>
          <w:numId w:val="105"/>
        </w:numPr>
        <w:spacing w:after="0" w:line="360" w:lineRule="auto"/>
        <w:ind w:left="1134" w:hanging="567"/>
        <w:contextualSpacing w:val="0"/>
        <w:jc w:val="both"/>
        <w:rPr>
          <w:rFonts w:ascii="Times New Roman" w:hAnsi="Times New Roman"/>
          <w:sz w:val="24"/>
          <w:szCs w:val="24"/>
        </w:rPr>
      </w:pPr>
      <w:r w:rsidRPr="002923F0">
        <w:rPr>
          <w:rFonts w:ascii="Times New Roman" w:hAnsi="Times New Roman"/>
          <w:sz w:val="24"/>
          <w:szCs w:val="24"/>
        </w:rPr>
        <w:t>KOWR nie przewiduje przekazywania Pani/Pana danych osobowych do państwa trzeciego (tj. państwa, które nie należy do Europejskiego Obszaru Gospodarczego obejmującego Unię Europejską, Norwegię, Liechtenstein i Islandię) ani do organizacji międzynarodowych.</w:t>
      </w:r>
    </w:p>
    <w:p w:rsidR="00204DBB" w:rsidRPr="002923F0" w:rsidRDefault="00204DBB" w:rsidP="00D23154">
      <w:pPr>
        <w:pStyle w:val="Akapitzlist"/>
        <w:numPr>
          <w:ilvl w:val="1"/>
          <w:numId w:val="109"/>
        </w:numPr>
        <w:spacing w:after="0" w:line="360" w:lineRule="auto"/>
        <w:ind w:left="1134" w:hanging="567"/>
        <w:jc w:val="both"/>
        <w:rPr>
          <w:rFonts w:ascii="Times New Roman" w:hAnsi="Times New Roman"/>
          <w:b/>
          <w:sz w:val="24"/>
          <w:szCs w:val="24"/>
        </w:rPr>
      </w:pPr>
      <w:r w:rsidRPr="002923F0">
        <w:rPr>
          <w:rFonts w:ascii="Times New Roman" w:hAnsi="Times New Roman"/>
          <w:b/>
          <w:sz w:val="24"/>
          <w:szCs w:val="24"/>
        </w:rPr>
        <w:t>Informacja o przetwarzaniu danych osobowych przez Agencj</w:t>
      </w:r>
      <w:r w:rsidR="003E2F14">
        <w:rPr>
          <w:rFonts w:ascii="Times New Roman" w:hAnsi="Times New Roman"/>
          <w:b/>
          <w:sz w:val="24"/>
          <w:szCs w:val="24"/>
        </w:rPr>
        <w:t>ę</w:t>
      </w:r>
      <w:r w:rsidRPr="002923F0">
        <w:rPr>
          <w:rFonts w:ascii="Times New Roman" w:hAnsi="Times New Roman"/>
          <w:b/>
          <w:sz w:val="24"/>
          <w:szCs w:val="24"/>
        </w:rPr>
        <w:t xml:space="preserve"> Restrukturyzacji i Modernizacji Rolnictwa.</w:t>
      </w:r>
    </w:p>
    <w:p w:rsidR="000168A2" w:rsidRPr="002923F0" w:rsidRDefault="000168A2" w:rsidP="00E36517">
      <w:pPr>
        <w:spacing w:line="360" w:lineRule="auto"/>
        <w:ind w:left="1134"/>
        <w:jc w:val="both"/>
        <w:rPr>
          <w:sz w:val="24"/>
          <w:szCs w:val="24"/>
        </w:rPr>
      </w:pPr>
      <w:r w:rsidRPr="002923F0">
        <w:rPr>
          <w:sz w:val="24"/>
          <w:szCs w:val="24"/>
        </w:rPr>
        <w:t>W związku z treścią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zwanego dalej „rozporządzeniem RODO” w odniesieniu do danych osób fizycznych, które zostały przekazane przez Podmiot uprawniony w dokumentach aplikacyjnych w ce</w:t>
      </w:r>
      <w:r w:rsidR="008539D6" w:rsidRPr="002923F0">
        <w:rPr>
          <w:sz w:val="24"/>
          <w:szCs w:val="24"/>
        </w:rPr>
        <w:t>lu  wypłaty pomocy finansowej w </w:t>
      </w:r>
      <w:r w:rsidRPr="002923F0">
        <w:rPr>
          <w:sz w:val="24"/>
          <w:szCs w:val="24"/>
        </w:rPr>
        <w:t>ramach mechanizmu WPR „Wsparcie rynku produktów pszczelich” na lata 2020-2022, Agencja Restrukturyzacji i Modernizacji Rolnictwa informuje, że:</w:t>
      </w:r>
    </w:p>
    <w:p w:rsidR="000168A2" w:rsidRPr="002923F0" w:rsidRDefault="000168A2" w:rsidP="00E36517">
      <w:pPr>
        <w:numPr>
          <w:ilvl w:val="0"/>
          <w:numId w:val="150"/>
        </w:numPr>
        <w:spacing w:line="360" w:lineRule="auto"/>
        <w:ind w:left="1701" w:hanging="567"/>
        <w:jc w:val="both"/>
        <w:rPr>
          <w:sz w:val="24"/>
          <w:szCs w:val="24"/>
        </w:rPr>
      </w:pPr>
      <w:r w:rsidRPr="002923F0">
        <w:rPr>
          <w:sz w:val="24"/>
          <w:szCs w:val="24"/>
        </w:rPr>
        <w:t xml:space="preserve">Administratorem Pani/Pana danych osobowych (dalej: Administrator) jest Agencja Restrukturyzacji i Modernizacji Rolnictwa z siedzibą w Warszawie, Al. Jana Pawła II, 00-175 Warszawa. Z Administratorem można kontaktować się poprzez e-mail: </w:t>
      </w:r>
      <w:hyperlink r:id="rId16" w:history="1">
        <w:r w:rsidRPr="002923F0">
          <w:rPr>
            <w:color w:val="0000FF"/>
            <w:sz w:val="24"/>
            <w:szCs w:val="24"/>
            <w:u w:val="single"/>
          </w:rPr>
          <w:t>info@arimr.gov.pl</w:t>
        </w:r>
      </w:hyperlink>
      <w:r w:rsidRPr="002923F0">
        <w:rPr>
          <w:sz w:val="24"/>
          <w:szCs w:val="24"/>
        </w:rPr>
        <w:t xml:space="preserve"> lub pisemnie na adres korespondencyjny Centrali Agencji Restrukturyzacji i Modernizacji Rolnictwa: ul. Poleczki 33, 02-822 Warszawa.</w:t>
      </w:r>
    </w:p>
    <w:p w:rsidR="000168A2" w:rsidRPr="002923F0" w:rsidRDefault="000168A2" w:rsidP="00E36517">
      <w:pPr>
        <w:numPr>
          <w:ilvl w:val="0"/>
          <w:numId w:val="150"/>
        </w:numPr>
        <w:spacing w:line="360" w:lineRule="auto"/>
        <w:ind w:left="1701" w:hanging="567"/>
        <w:jc w:val="both"/>
        <w:rPr>
          <w:sz w:val="24"/>
          <w:szCs w:val="24"/>
        </w:rPr>
      </w:pPr>
      <w:r w:rsidRPr="002923F0">
        <w:rPr>
          <w:sz w:val="24"/>
          <w:szCs w:val="24"/>
        </w:rPr>
        <w:t xml:space="preserve">Administrator wyznaczył inspektora ochrony danych, z którym można kontaktować się w  sprawach dotyczących przetwarzania danych osobowych oraz korzystania z praw związanych z przetwarzaniem danych, poprzez adres e-mail: </w:t>
      </w:r>
      <w:hyperlink r:id="rId17" w:history="1">
        <w:r w:rsidRPr="002923F0">
          <w:rPr>
            <w:color w:val="0000FF"/>
            <w:sz w:val="24"/>
            <w:szCs w:val="24"/>
            <w:u w:val="single"/>
          </w:rPr>
          <w:t>iod@arimr.gov.pl</w:t>
        </w:r>
      </w:hyperlink>
      <w:r w:rsidRPr="002923F0">
        <w:rPr>
          <w:sz w:val="24"/>
          <w:szCs w:val="24"/>
          <w:u w:val="single"/>
        </w:rPr>
        <w:t xml:space="preserve"> </w:t>
      </w:r>
      <w:r w:rsidRPr="002923F0">
        <w:rPr>
          <w:sz w:val="24"/>
          <w:szCs w:val="24"/>
        </w:rPr>
        <w:t>lub pisemnie na adres korespondencyjny Administratora, wskazany w pkt 1.</w:t>
      </w:r>
    </w:p>
    <w:p w:rsidR="000168A2" w:rsidRPr="002923F0" w:rsidRDefault="000168A2" w:rsidP="00E36517">
      <w:pPr>
        <w:numPr>
          <w:ilvl w:val="0"/>
          <w:numId w:val="150"/>
        </w:numPr>
        <w:spacing w:line="360" w:lineRule="auto"/>
        <w:ind w:left="1701" w:hanging="567"/>
        <w:jc w:val="both"/>
        <w:rPr>
          <w:sz w:val="24"/>
          <w:szCs w:val="24"/>
        </w:rPr>
      </w:pPr>
      <w:r w:rsidRPr="002923F0">
        <w:rPr>
          <w:sz w:val="24"/>
          <w:szCs w:val="24"/>
        </w:rPr>
        <w:lastRenderedPageBreak/>
        <w:t xml:space="preserve">Pani/Pana dane osobowe pozyskane przez Administratora przetwarzane będą na podstawie art. 6 ust. 1 lit. c „rozporządzenia RODO” w celu wypełniania obowiązku prawnego ciążącego na administratorze danych.           </w:t>
      </w:r>
    </w:p>
    <w:p w:rsidR="000168A2" w:rsidRPr="002923F0" w:rsidRDefault="000168A2" w:rsidP="00E36517">
      <w:pPr>
        <w:numPr>
          <w:ilvl w:val="0"/>
          <w:numId w:val="150"/>
        </w:numPr>
        <w:spacing w:line="360" w:lineRule="auto"/>
        <w:ind w:left="1701" w:hanging="567"/>
        <w:jc w:val="both"/>
        <w:rPr>
          <w:sz w:val="24"/>
          <w:szCs w:val="24"/>
        </w:rPr>
      </w:pPr>
      <w:r w:rsidRPr="002923F0">
        <w:rPr>
          <w:sz w:val="24"/>
          <w:szCs w:val="24"/>
        </w:rPr>
        <w:t>Powyższe wynika z realizacji przez Administratora zadań wynikających z art. 6 ust. 1 pkt 5 w związku z art. 6 ust. 2 pkt 7, art. 6a ust. 1 pkt 5 i art. 6a ust. 2 ustawy z dnia 9 maja 2008 r. o Agencji Restrukturyzacji i Modernizacji Rolnictwa (Dz. U. z 2019 r. poz. 1505).</w:t>
      </w:r>
    </w:p>
    <w:p w:rsidR="000168A2" w:rsidRPr="002923F0" w:rsidRDefault="000168A2" w:rsidP="00E36517">
      <w:pPr>
        <w:numPr>
          <w:ilvl w:val="0"/>
          <w:numId w:val="150"/>
        </w:numPr>
        <w:spacing w:line="360" w:lineRule="auto"/>
        <w:ind w:left="1701" w:hanging="567"/>
        <w:jc w:val="both"/>
        <w:rPr>
          <w:sz w:val="24"/>
          <w:szCs w:val="24"/>
        </w:rPr>
      </w:pPr>
      <w:r w:rsidRPr="002923F0">
        <w:rPr>
          <w:sz w:val="24"/>
          <w:szCs w:val="24"/>
        </w:rPr>
        <w:t>Administrator będzie przetwarzał następujące kategorie Pani/Pana danych: dane identyfikacyjne oraz dane kontaktowe.</w:t>
      </w:r>
    </w:p>
    <w:p w:rsidR="000168A2" w:rsidRPr="002923F0" w:rsidRDefault="000168A2" w:rsidP="00E36517">
      <w:pPr>
        <w:numPr>
          <w:ilvl w:val="0"/>
          <w:numId w:val="150"/>
        </w:numPr>
        <w:spacing w:line="360" w:lineRule="auto"/>
        <w:ind w:left="1701" w:hanging="567"/>
        <w:jc w:val="both"/>
        <w:rPr>
          <w:sz w:val="24"/>
          <w:szCs w:val="24"/>
        </w:rPr>
      </w:pPr>
      <w:r w:rsidRPr="002923F0">
        <w:rPr>
          <w:sz w:val="24"/>
          <w:szCs w:val="24"/>
        </w:rPr>
        <w:t>Odbiorcami Pani/Pana danych osobowych mogą być:</w:t>
      </w:r>
    </w:p>
    <w:p w:rsidR="000168A2" w:rsidRPr="002923F0" w:rsidRDefault="000168A2" w:rsidP="00E36517">
      <w:pPr>
        <w:numPr>
          <w:ilvl w:val="0"/>
          <w:numId w:val="151"/>
        </w:numPr>
        <w:spacing w:line="360" w:lineRule="auto"/>
        <w:ind w:left="2268" w:hanging="567"/>
        <w:jc w:val="both"/>
        <w:rPr>
          <w:rFonts w:eastAsia="Calibri"/>
          <w:sz w:val="24"/>
          <w:szCs w:val="24"/>
          <w:lang w:eastAsia="en-US"/>
        </w:rPr>
      </w:pPr>
      <w:r w:rsidRPr="002923F0">
        <w:rPr>
          <w:rFonts w:eastAsia="Calibri"/>
          <w:sz w:val="24"/>
          <w:szCs w:val="24"/>
          <w:lang w:eastAsia="en-US"/>
        </w:rPr>
        <w:t>organy kontrolne,</w:t>
      </w:r>
    </w:p>
    <w:p w:rsidR="000168A2" w:rsidRPr="002923F0" w:rsidRDefault="000168A2" w:rsidP="00E36517">
      <w:pPr>
        <w:numPr>
          <w:ilvl w:val="0"/>
          <w:numId w:val="151"/>
        </w:numPr>
        <w:spacing w:line="360" w:lineRule="auto"/>
        <w:ind w:left="2268" w:hanging="567"/>
        <w:jc w:val="both"/>
        <w:rPr>
          <w:rFonts w:eastAsia="Calibri"/>
          <w:sz w:val="24"/>
          <w:szCs w:val="24"/>
          <w:lang w:eastAsia="en-US"/>
        </w:rPr>
      </w:pPr>
      <w:r w:rsidRPr="002923F0">
        <w:rPr>
          <w:rFonts w:eastAsia="Calibri"/>
          <w:sz w:val="24"/>
          <w:szCs w:val="24"/>
          <w:lang w:eastAsia="en-US"/>
        </w:rPr>
        <w:t>podmioty uprawnione do przetwarzania danych osobowych na podstawie przepisów powszechnie obowiązującego prawa,</w:t>
      </w:r>
    </w:p>
    <w:p w:rsidR="000168A2" w:rsidRPr="002923F0" w:rsidRDefault="000168A2" w:rsidP="00E36517">
      <w:pPr>
        <w:numPr>
          <w:ilvl w:val="0"/>
          <w:numId w:val="151"/>
        </w:numPr>
        <w:spacing w:line="360" w:lineRule="auto"/>
        <w:ind w:left="2268" w:hanging="567"/>
        <w:jc w:val="both"/>
        <w:rPr>
          <w:rFonts w:eastAsia="Calibri"/>
          <w:sz w:val="24"/>
          <w:szCs w:val="24"/>
          <w:lang w:eastAsia="en-US"/>
        </w:rPr>
      </w:pPr>
      <w:r w:rsidRPr="002923F0">
        <w:rPr>
          <w:rFonts w:eastAsia="Calibri"/>
          <w:sz w:val="24"/>
          <w:szCs w:val="24"/>
          <w:lang w:eastAsia="en-US"/>
        </w:rPr>
        <w:t>podmioty przetwarzające w imieniu Administratora na mocy zawartej umowy, m. in. dostawcy IT.</w:t>
      </w:r>
    </w:p>
    <w:p w:rsidR="00816480" w:rsidRDefault="000168A2" w:rsidP="003803B3">
      <w:pPr>
        <w:numPr>
          <w:ilvl w:val="0"/>
          <w:numId w:val="150"/>
        </w:numPr>
        <w:spacing w:line="360" w:lineRule="auto"/>
        <w:ind w:left="1701" w:hanging="567"/>
        <w:jc w:val="both"/>
        <w:rPr>
          <w:sz w:val="24"/>
          <w:szCs w:val="24"/>
        </w:rPr>
      </w:pPr>
      <w:r w:rsidRPr="00816480">
        <w:rPr>
          <w:sz w:val="24"/>
          <w:szCs w:val="24"/>
        </w:rPr>
        <w:t xml:space="preserve">Pani/Pana dane osobowe będą przetwarzane  </w:t>
      </w:r>
      <w:r w:rsidR="008539D6" w:rsidRPr="00816480">
        <w:rPr>
          <w:sz w:val="24"/>
          <w:szCs w:val="24"/>
        </w:rPr>
        <w:t>przez okres realizacji zadań, o </w:t>
      </w:r>
      <w:r w:rsidRPr="00816480">
        <w:rPr>
          <w:sz w:val="24"/>
          <w:szCs w:val="24"/>
        </w:rPr>
        <w:t xml:space="preserve">których mowa w pkt 4, okres zobowiązań oraz przez okres 5 lat licząc od roku następującego po roku, w którym zakończono realizację umowy zawartej pomiędzy KOWR a podmiotem uprawnionym w ramach mechanizmu WPR „Wsparcie rynku produktów pszczelich” na lata 2020-2022. </w:t>
      </w:r>
      <w:r w:rsidR="00816480" w:rsidRPr="00816480">
        <w:rPr>
          <w:sz w:val="24"/>
          <w:szCs w:val="24"/>
        </w:rPr>
        <w:t xml:space="preserve">Okres przechowywania danych będzie każdorazowo przedłużony </w:t>
      </w:r>
      <w:r w:rsidR="00816480">
        <w:rPr>
          <w:sz w:val="24"/>
          <w:szCs w:val="24"/>
        </w:rPr>
        <w:br/>
      </w:r>
      <w:r w:rsidR="00816480" w:rsidRPr="00816480">
        <w:rPr>
          <w:sz w:val="24"/>
          <w:szCs w:val="24"/>
        </w:rPr>
        <w:t>o okres przedawnienia roszczeń, jeżeli przetwarzanie danych będzie niezbędne do dochodzenia roszczeń lub do obrony przed takimi roszczeniami przez Administratora. Ponadto, okres przechowywania danych będzie przedłużony na okres potrzebny do przeprowadzenia archiwizacji.</w:t>
      </w:r>
    </w:p>
    <w:p w:rsidR="000168A2" w:rsidRPr="00816480" w:rsidRDefault="000168A2" w:rsidP="003803B3">
      <w:pPr>
        <w:numPr>
          <w:ilvl w:val="0"/>
          <w:numId w:val="150"/>
        </w:numPr>
        <w:spacing w:line="360" w:lineRule="auto"/>
        <w:ind w:left="1701" w:hanging="567"/>
        <w:jc w:val="both"/>
        <w:rPr>
          <w:sz w:val="24"/>
          <w:szCs w:val="24"/>
        </w:rPr>
      </w:pPr>
      <w:r w:rsidRPr="00816480">
        <w:rPr>
          <w:sz w:val="24"/>
          <w:szCs w:val="24"/>
        </w:rPr>
        <w:t xml:space="preserve">Przysługuje Pani/Panu prawo dostępu do Pani/Pana danych osobowych, prawo żądania ich sprostowania, usunięcia lub ograniczenia ich przetwarzania.  </w:t>
      </w:r>
    </w:p>
    <w:p w:rsidR="000168A2" w:rsidRPr="002923F0" w:rsidRDefault="000168A2" w:rsidP="00E36517">
      <w:pPr>
        <w:numPr>
          <w:ilvl w:val="0"/>
          <w:numId w:val="150"/>
        </w:numPr>
        <w:spacing w:line="360" w:lineRule="auto"/>
        <w:ind w:left="1701" w:hanging="567"/>
        <w:jc w:val="both"/>
        <w:rPr>
          <w:sz w:val="24"/>
          <w:szCs w:val="24"/>
        </w:rPr>
      </w:pPr>
      <w:r w:rsidRPr="002923F0">
        <w:rPr>
          <w:sz w:val="24"/>
          <w:szCs w:val="24"/>
        </w:rPr>
        <w:t>W przypadku uznania, że przetwarzanie danych osobowych narusza przepisy „rozporządzenia RODO”, przysługuje Pani/Panu prawo wniesienia skargi do Prezesa Urzędu Ochrony Danych Osobowych.</w:t>
      </w:r>
    </w:p>
    <w:p w:rsidR="000168A2" w:rsidRPr="002923F0" w:rsidRDefault="000168A2" w:rsidP="00E36517">
      <w:pPr>
        <w:numPr>
          <w:ilvl w:val="0"/>
          <w:numId w:val="150"/>
        </w:numPr>
        <w:spacing w:line="360" w:lineRule="auto"/>
        <w:ind w:left="1701" w:hanging="567"/>
        <w:jc w:val="both"/>
        <w:rPr>
          <w:sz w:val="24"/>
          <w:szCs w:val="24"/>
        </w:rPr>
      </w:pPr>
      <w:r w:rsidRPr="002923F0">
        <w:rPr>
          <w:sz w:val="24"/>
          <w:szCs w:val="24"/>
        </w:rPr>
        <w:t>Pani/Pana dane Administrator uzyskał od KOWR.</w:t>
      </w:r>
    </w:p>
    <w:p w:rsidR="00204DBB" w:rsidRPr="002923F0" w:rsidRDefault="00204DBB" w:rsidP="00D23154">
      <w:pPr>
        <w:pStyle w:val="Nagwek2"/>
        <w:numPr>
          <w:ilvl w:val="0"/>
          <w:numId w:val="109"/>
        </w:numPr>
        <w:spacing w:before="0" w:after="0" w:line="360" w:lineRule="auto"/>
        <w:ind w:left="1134" w:hanging="567"/>
        <w:jc w:val="both"/>
        <w:rPr>
          <w:rFonts w:ascii="Times New Roman" w:hAnsi="Times New Roman" w:cs="Times New Roman"/>
          <w:i w:val="0"/>
          <w:sz w:val="24"/>
          <w:szCs w:val="24"/>
        </w:rPr>
      </w:pPr>
      <w:bookmarkStart w:id="117" w:name="_Toc58421496"/>
      <w:bookmarkStart w:id="118" w:name="_Toc81293548"/>
      <w:r w:rsidRPr="002923F0">
        <w:rPr>
          <w:rFonts w:ascii="Times New Roman" w:hAnsi="Times New Roman" w:cs="Times New Roman"/>
          <w:i w:val="0"/>
          <w:sz w:val="24"/>
          <w:szCs w:val="24"/>
        </w:rPr>
        <w:lastRenderedPageBreak/>
        <w:t xml:space="preserve">Wypełnienie obowiązku informacyjnego przez </w:t>
      </w:r>
      <w:bookmarkEnd w:id="117"/>
      <w:r w:rsidRPr="002923F0">
        <w:rPr>
          <w:rFonts w:ascii="Times New Roman" w:hAnsi="Times New Roman" w:cs="Times New Roman"/>
          <w:i w:val="0"/>
          <w:sz w:val="24"/>
          <w:szCs w:val="24"/>
        </w:rPr>
        <w:t>podmioty uprawnione</w:t>
      </w:r>
      <w:bookmarkEnd w:id="118"/>
    </w:p>
    <w:p w:rsidR="00204DBB" w:rsidRPr="002923F0" w:rsidRDefault="00204DBB" w:rsidP="00E36517">
      <w:pPr>
        <w:pStyle w:val="Tekstpodstawowy24"/>
        <w:tabs>
          <w:tab w:val="left" w:pos="-1843"/>
        </w:tabs>
        <w:ind w:left="567"/>
        <w:rPr>
          <w:rFonts w:ascii="Times New Roman" w:hAnsi="Times New Roman"/>
          <w:sz w:val="24"/>
          <w:szCs w:val="24"/>
        </w:rPr>
      </w:pPr>
      <w:r w:rsidRPr="002923F0">
        <w:rPr>
          <w:rFonts w:ascii="Times New Roman" w:hAnsi="Times New Roman"/>
          <w:sz w:val="24"/>
          <w:szCs w:val="24"/>
        </w:rPr>
        <w:t xml:space="preserve">Wszelkie dane udostępniane KOWR oraz ARiMR przez podmioty </w:t>
      </w:r>
      <w:r w:rsidR="007823CE" w:rsidRPr="002923F0">
        <w:rPr>
          <w:rFonts w:ascii="Times New Roman" w:hAnsi="Times New Roman"/>
          <w:sz w:val="24"/>
          <w:szCs w:val="24"/>
        </w:rPr>
        <w:t>uprawnione</w:t>
      </w:r>
      <w:r w:rsidRPr="002923F0">
        <w:rPr>
          <w:rFonts w:ascii="Times New Roman" w:hAnsi="Times New Roman"/>
          <w:sz w:val="24"/>
          <w:szCs w:val="24"/>
        </w:rPr>
        <w:t xml:space="preserve">, które bezpośrednio lub pośrednio pozyskają </w:t>
      </w:r>
      <w:r w:rsidR="007823CE" w:rsidRPr="002923F0">
        <w:rPr>
          <w:rFonts w:ascii="Times New Roman" w:hAnsi="Times New Roman"/>
          <w:sz w:val="24"/>
          <w:szCs w:val="24"/>
        </w:rPr>
        <w:t xml:space="preserve">one </w:t>
      </w:r>
      <w:r w:rsidRPr="002923F0">
        <w:rPr>
          <w:rFonts w:ascii="Times New Roman" w:hAnsi="Times New Roman"/>
          <w:sz w:val="24"/>
          <w:szCs w:val="24"/>
        </w:rPr>
        <w:t xml:space="preserve">w celach związanym </w:t>
      </w:r>
      <w:r w:rsidR="0005238F">
        <w:rPr>
          <w:rFonts w:ascii="Times New Roman" w:hAnsi="Times New Roman"/>
          <w:sz w:val="24"/>
          <w:szCs w:val="24"/>
        </w:rPr>
        <w:t xml:space="preserve">z </w:t>
      </w:r>
      <w:r w:rsidRPr="002923F0">
        <w:rPr>
          <w:rFonts w:ascii="Times New Roman" w:hAnsi="Times New Roman"/>
          <w:sz w:val="24"/>
          <w:szCs w:val="24"/>
        </w:rPr>
        <w:t xml:space="preserve">udziałem </w:t>
      </w:r>
      <w:r w:rsidR="0005238F">
        <w:rPr>
          <w:rFonts w:ascii="Times New Roman" w:hAnsi="Times New Roman"/>
          <w:sz w:val="24"/>
          <w:szCs w:val="24"/>
        </w:rPr>
        <w:br/>
      </w:r>
      <w:r w:rsidRPr="002923F0">
        <w:rPr>
          <w:rFonts w:ascii="Times New Roman" w:hAnsi="Times New Roman"/>
          <w:sz w:val="24"/>
          <w:szCs w:val="24"/>
        </w:rPr>
        <w:t xml:space="preserve">w mechanizmie </w:t>
      </w:r>
      <w:r w:rsidRPr="002923F0">
        <w:rPr>
          <w:rFonts w:ascii="Times New Roman" w:hAnsi="Times New Roman"/>
          <w:i/>
          <w:sz w:val="24"/>
          <w:szCs w:val="24"/>
        </w:rPr>
        <w:t>Wsparcie rynku produktów pszczelich</w:t>
      </w:r>
      <w:r w:rsidRPr="002923F0">
        <w:rPr>
          <w:rFonts w:ascii="Times New Roman" w:hAnsi="Times New Roman"/>
          <w:sz w:val="24"/>
          <w:szCs w:val="24"/>
        </w:rPr>
        <w:t xml:space="preserve">, muszą zostać pozyskane </w:t>
      </w:r>
      <w:r w:rsidR="0005238F">
        <w:rPr>
          <w:rFonts w:ascii="Times New Roman" w:hAnsi="Times New Roman"/>
          <w:sz w:val="24"/>
          <w:szCs w:val="24"/>
        </w:rPr>
        <w:br/>
      </w:r>
      <w:r w:rsidRPr="002923F0">
        <w:rPr>
          <w:rFonts w:ascii="Times New Roman" w:hAnsi="Times New Roman"/>
          <w:sz w:val="24"/>
          <w:szCs w:val="24"/>
        </w:rPr>
        <w:t>i udostępnione z zachowaniem przesłanek legalności ich przetwarzania, o których mowa w art. 6 ust. 1 RODO. Podmiot uprawniony zobowiązany jest do realizacji obowiązku informacyjnego wynikającego z art. 13 lub 14 RODO wobec wszystkich osób, których dane pozysk</w:t>
      </w:r>
      <w:r w:rsidR="003F1AA7" w:rsidRPr="002923F0">
        <w:rPr>
          <w:rFonts w:ascii="Times New Roman" w:hAnsi="Times New Roman"/>
          <w:sz w:val="24"/>
          <w:szCs w:val="24"/>
        </w:rPr>
        <w:t>ał pośrednio lub bezpośrednio w </w:t>
      </w:r>
      <w:r w:rsidRPr="002923F0">
        <w:rPr>
          <w:rFonts w:ascii="Times New Roman" w:hAnsi="Times New Roman"/>
          <w:sz w:val="24"/>
          <w:szCs w:val="24"/>
        </w:rPr>
        <w:t xml:space="preserve">celach związanych z udziałem w mechanizmie </w:t>
      </w:r>
      <w:r w:rsidRPr="002923F0">
        <w:rPr>
          <w:rFonts w:ascii="Times New Roman" w:hAnsi="Times New Roman"/>
          <w:i/>
          <w:sz w:val="24"/>
          <w:szCs w:val="24"/>
        </w:rPr>
        <w:t>Wsparcie rynku produktów pszczelich</w:t>
      </w:r>
      <w:r w:rsidRPr="002923F0">
        <w:rPr>
          <w:rFonts w:ascii="Times New Roman" w:hAnsi="Times New Roman"/>
          <w:sz w:val="24"/>
          <w:szCs w:val="24"/>
        </w:rPr>
        <w:t xml:space="preserve"> w tym przekazania </w:t>
      </w:r>
      <w:r w:rsidR="0005238F">
        <w:rPr>
          <w:rFonts w:ascii="Times New Roman" w:hAnsi="Times New Roman"/>
          <w:sz w:val="24"/>
          <w:szCs w:val="24"/>
        </w:rPr>
        <w:t xml:space="preserve">osobom, których dane dotyczą </w:t>
      </w:r>
      <w:r w:rsidR="00355015">
        <w:rPr>
          <w:rFonts w:ascii="Times New Roman" w:hAnsi="Times New Roman"/>
          <w:sz w:val="24"/>
          <w:szCs w:val="24"/>
        </w:rPr>
        <w:t xml:space="preserve">informacji o </w:t>
      </w:r>
      <w:r w:rsidRPr="002923F0">
        <w:rPr>
          <w:rFonts w:ascii="Times New Roman" w:hAnsi="Times New Roman"/>
          <w:sz w:val="24"/>
          <w:szCs w:val="24"/>
        </w:rPr>
        <w:t xml:space="preserve"> odbiorcach ich danych.</w:t>
      </w:r>
    </w:p>
    <w:p w:rsidR="003F1AA7" w:rsidRPr="002923F0" w:rsidRDefault="003F1AA7" w:rsidP="00E36517">
      <w:pPr>
        <w:pStyle w:val="Tekstpodstawowy24"/>
        <w:tabs>
          <w:tab w:val="left" w:pos="-1843"/>
        </w:tabs>
        <w:rPr>
          <w:rFonts w:ascii="Times New Roman" w:hAnsi="Times New Roman"/>
          <w:sz w:val="24"/>
          <w:szCs w:val="24"/>
        </w:rPr>
      </w:pPr>
    </w:p>
    <w:p w:rsidR="00614386" w:rsidRPr="002923F0" w:rsidRDefault="006D62DB" w:rsidP="00D23154">
      <w:pPr>
        <w:pStyle w:val="Nagwek2"/>
        <w:numPr>
          <w:ilvl w:val="0"/>
          <w:numId w:val="109"/>
        </w:numPr>
        <w:spacing w:before="0" w:after="0" w:line="360" w:lineRule="auto"/>
        <w:ind w:left="1134" w:hanging="567"/>
        <w:jc w:val="both"/>
        <w:rPr>
          <w:rFonts w:ascii="Times New Roman" w:hAnsi="Times New Roman" w:cs="Times New Roman"/>
          <w:b w:val="0"/>
          <w:sz w:val="24"/>
          <w:szCs w:val="24"/>
        </w:rPr>
      </w:pPr>
      <w:bookmarkStart w:id="119" w:name="_Toc81293549"/>
      <w:r w:rsidRPr="002923F0">
        <w:rPr>
          <w:rFonts w:ascii="Times New Roman" w:hAnsi="Times New Roman" w:cs="Times New Roman"/>
          <w:i w:val="0"/>
          <w:sz w:val="24"/>
          <w:szCs w:val="24"/>
        </w:rPr>
        <w:t>Z</w:t>
      </w:r>
      <w:r w:rsidR="00614386" w:rsidRPr="002923F0">
        <w:rPr>
          <w:rFonts w:ascii="Times New Roman" w:hAnsi="Times New Roman" w:cs="Times New Roman"/>
          <w:i w:val="0"/>
          <w:sz w:val="24"/>
          <w:szCs w:val="24"/>
        </w:rPr>
        <w:t>ałączniki</w:t>
      </w:r>
      <w:bookmarkEnd w:id="119"/>
    </w:p>
    <w:p w:rsidR="00614386" w:rsidRPr="002923F0" w:rsidRDefault="00614386" w:rsidP="00D23154">
      <w:pPr>
        <w:pStyle w:val="Tekstpodstawowy21"/>
        <w:ind w:left="567"/>
        <w:rPr>
          <w:rFonts w:ascii="Times New Roman" w:hAnsi="Times New Roman"/>
          <w:szCs w:val="24"/>
        </w:rPr>
      </w:pPr>
      <w:r w:rsidRPr="002923F0">
        <w:rPr>
          <w:rFonts w:ascii="Times New Roman" w:hAnsi="Times New Roman"/>
          <w:szCs w:val="24"/>
        </w:rPr>
        <w:t xml:space="preserve">- Projekt – Szkolenie </w:t>
      </w:r>
      <w:r w:rsidRPr="002923F0">
        <w:rPr>
          <w:rFonts w:ascii="Times New Roman" w:hAnsi="Times New Roman"/>
          <w:b/>
          <w:szCs w:val="24"/>
        </w:rPr>
        <w:t>(</w:t>
      </w:r>
      <w:r w:rsidR="00C13A33" w:rsidRPr="002923F0">
        <w:rPr>
          <w:rFonts w:ascii="Times New Roman" w:hAnsi="Times New Roman"/>
          <w:b/>
          <w:szCs w:val="24"/>
        </w:rPr>
        <w:t>załącznik nr 1</w:t>
      </w:r>
      <w:r w:rsidRPr="002923F0">
        <w:rPr>
          <w:rFonts w:ascii="Times New Roman" w:hAnsi="Times New Roman"/>
          <w:b/>
          <w:szCs w:val="24"/>
        </w:rPr>
        <w:t>)</w:t>
      </w:r>
      <w:r w:rsidR="00E2508E" w:rsidRPr="002923F0">
        <w:rPr>
          <w:rFonts w:ascii="Times New Roman" w:hAnsi="Times New Roman"/>
          <w:szCs w:val="24"/>
        </w:rPr>
        <w:t>,</w:t>
      </w:r>
    </w:p>
    <w:p w:rsidR="00816EA9" w:rsidRPr="002923F0" w:rsidRDefault="001C5F85" w:rsidP="00D23154">
      <w:pPr>
        <w:pStyle w:val="Tekstpodstawowy21"/>
        <w:ind w:left="567"/>
        <w:rPr>
          <w:rFonts w:ascii="Times New Roman" w:hAnsi="Times New Roman"/>
          <w:szCs w:val="24"/>
        </w:rPr>
      </w:pPr>
      <w:r w:rsidRPr="002923F0">
        <w:rPr>
          <w:rFonts w:ascii="Times New Roman" w:hAnsi="Times New Roman"/>
          <w:szCs w:val="24"/>
        </w:rPr>
        <w:t>- Projekt – Z</w:t>
      </w:r>
      <w:r w:rsidR="00816EA9" w:rsidRPr="002923F0">
        <w:rPr>
          <w:rFonts w:ascii="Times New Roman" w:hAnsi="Times New Roman"/>
          <w:szCs w:val="24"/>
        </w:rPr>
        <w:t xml:space="preserve">akup sprzętu pszczelarskiego </w:t>
      </w:r>
      <w:r w:rsidR="00816EA9" w:rsidRPr="002923F0">
        <w:rPr>
          <w:rFonts w:ascii="Times New Roman" w:hAnsi="Times New Roman"/>
          <w:b/>
          <w:szCs w:val="24"/>
        </w:rPr>
        <w:t>(załącznik nr 2)</w:t>
      </w:r>
      <w:r w:rsidR="00E2508E" w:rsidRPr="002923F0">
        <w:rPr>
          <w:rFonts w:ascii="Times New Roman" w:hAnsi="Times New Roman"/>
          <w:szCs w:val="24"/>
        </w:rPr>
        <w:t>,</w:t>
      </w:r>
    </w:p>
    <w:p w:rsidR="00614386" w:rsidRPr="002923F0" w:rsidRDefault="00614386" w:rsidP="00D23154">
      <w:pPr>
        <w:pStyle w:val="Tekstpodstawowy21"/>
        <w:ind w:left="567"/>
        <w:rPr>
          <w:rFonts w:ascii="Times New Roman" w:hAnsi="Times New Roman"/>
          <w:szCs w:val="24"/>
        </w:rPr>
      </w:pPr>
      <w:r w:rsidRPr="002923F0">
        <w:rPr>
          <w:rFonts w:ascii="Times New Roman" w:hAnsi="Times New Roman"/>
          <w:szCs w:val="24"/>
        </w:rPr>
        <w:t>-</w:t>
      </w:r>
      <w:r w:rsidRPr="002923F0">
        <w:rPr>
          <w:rFonts w:ascii="Times New Roman" w:hAnsi="Times New Roman"/>
          <w:b/>
          <w:szCs w:val="24"/>
        </w:rPr>
        <w:t xml:space="preserve"> </w:t>
      </w:r>
      <w:r w:rsidRPr="002923F0">
        <w:rPr>
          <w:rFonts w:ascii="Times New Roman" w:hAnsi="Times New Roman"/>
          <w:szCs w:val="24"/>
        </w:rPr>
        <w:t>Projek</w:t>
      </w:r>
      <w:r w:rsidR="000B6D34" w:rsidRPr="002923F0">
        <w:rPr>
          <w:rFonts w:ascii="Times New Roman" w:hAnsi="Times New Roman"/>
          <w:szCs w:val="24"/>
        </w:rPr>
        <w:t>t</w:t>
      </w:r>
      <w:r w:rsidR="00E459D7" w:rsidRPr="002923F0">
        <w:rPr>
          <w:rFonts w:ascii="Times New Roman" w:hAnsi="Times New Roman"/>
          <w:szCs w:val="24"/>
        </w:rPr>
        <w:t xml:space="preserve"> – Zakup leków do zwalczania w</w:t>
      </w:r>
      <w:r w:rsidR="0041606D" w:rsidRPr="002923F0">
        <w:rPr>
          <w:rFonts w:ascii="Times New Roman" w:hAnsi="Times New Roman"/>
          <w:szCs w:val="24"/>
        </w:rPr>
        <w:t>arr</w:t>
      </w:r>
      <w:r w:rsidR="00E459D7" w:rsidRPr="002923F0">
        <w:rPr>
          <w:rFonts w:ascii="Times New Roman" w:hAnsi="Times New Roman"/>
          <w:szCs w:val="24"/>
        </w:rPr>
        <w:t>ozy</w:t>
      </w:r>
      <w:r w:rsidRPr="002923F0">
        <w:rPr>
          <w:rFonts w:ascii="Times New Roman" w:hAnsi="Times New Roman"/>
          <w:szCs w:val="24"/>
        </w:rPr>
        <w:t xml:space="preserve"> </w:t>
      </w:r>
      <w:r w:rsidRPr="002923F0">
        <w:rPr>
          <w:rFonts w:ascii="Times New Roman" w:hAnsi="Times New Roman"/>
          <w:b/>
          <w:szCs w:val="24"/>
        </w:rPr>
        <w:t>(</w:t>
      </w:r>
      <w:r w:rsidR="00816EA9" w:rsidRPr="002923F0">
        <w:rPr>
          <w:rFonts w:ascii="Times New Roman" w:hAnsi="Times New Roman"/>
          <w:b/>
          <w:szCs w:val="24"/>
        </w:rPr>
        <w:t>załącznik nr 3</w:t>
      </w:r>
      <w:r w:rsidRPr="002923F0">
        <w:rPr>
          <w:rFonts w:ascii="Times New Roman" w:hAnsi="Times New Roman"/>
          <w:b/>
          <w:szCs w:val="24"/>
        </w:rPr>
        <w:t>)</w:t>
      </w:r>
      <w:r w:rsidR="00E2508E" w:rsidRPr="002923F0">
        <w:rPr>
          <w:rFonts w:ascii="Times New Roman" w:hAnsi="Times New Roman"/>
          <w:szCs w:val="24"/>
        </w:rPr>
        <w:t>,</w:t>
      </w:r>
    </w:p>
    <w:p w:rsidR="00B652B3" w:rsidRPr="002923F0" w:rsidRDefault="00B652B3" w:rsidP="00D23154">
      <w:pPr>
        <w:pStyle w:val="Tekstpodstawowy21"/>
        <w:ind w:left="567"/>
        <w:rPr>
          <w:rFonts w:ascii="Times New Roman" w:hAnsi="Times New Roman"/>
          <w:szCs w:val="24"/>
        </w:rPr>
      </w:pPr>
      <w:r w:rsidRPr="002923F0">
        <w:rPr>
          <w:rFonts w:ascii="Times New Roman" w:hAnsi="Times New Roman"/>
          <w:szCs w:val="24"/>
        </w:rPr>
        <w:t xml:space="preserve">- Projekt – Zakup </w:t>
      </w:r>
      <w:r w:rsidR="0049053F" w:rsidRPr="002923F0">
        <w:rPr>
          <w:rFonts w:ascii="Times New Roman" w:hAnsi="Times New Roman"/>
          <w:szCs w:val="24"/>
        </w:rPr>
        <w:t>urządzeń</w:t>
      </w:r>
      <w:r w:rsidR="00725605" w:rsidRPr="002923F0">
        <w:rPr>
          <w:rFonts w:ascii="Times New Roman" w:hAnsi="Times New Roman"/>
          <w:szCs w:val="24"/>
        </w:rPr>
        <w:t xml:space="preserve"> do prowadzenia gospodarki wędrownej</w:t>
      </w:r>
      <w:r w:rsidRPr="002923F0">
        <w:rPr>
          <w:rFonts w:ascii="Times New Roman" w:hAnsi="Times New Roman"/>
          <w:b/>
          <w:szCs w:val="24"/>
        </w:rPr>
        <w:t xml:space="preserve"> </w:t>
      </w:r>
      <w:r w:rsidRPr="002923F0">
        <w:rPr>
          <w:rFonts w:ascii="Times New Roman" w:hAnsi="Times New Roman"/>
          <w:szCs w:val="24"/>
        </w:rPr>
        <w:t>(</w:t>
      </w:r>
      <w:r w:rsidRPr="002923F0">
        <w:rPr>
          <w:rFonts w:ascii="Times New Roman" w:hAnsi="Times New Roman"/>
          <w:b/>
          <w:szCs w:val="24"/>
        </w:rPr>
        <w:t>załącznik nr 4)</w:t>
      </w:r>
      <w:r w:rsidR="00E2508E" w:rsidRPr="002923F0">
        <w:rPr>
          <w:rFonts w:ascii="Times New Roman" w:hAnsi="Times New Roman"/>
          <w:szCs w:val="24"/>
        </w:rPr>
        <w:t>,</w:t>
      </w:r>
    </w:p>
    <w:p w:rsidR="004E2111" w:rsidRPr="002923F0" w:rsidRDefault="004E2111" w:rsidP="00D23154">
      <w:pPr>
        <w:pStyle w:val="Tekstpodstawowy21"/>
        <w:ind w:left="567"/>
        <w:rPr>
          <w:rFonts w:ascii="Times New Roman" w:hAnsi="Times New Roman"/>
          <w:szCs w:val="24"/>
        </w:rPr>
      </w:pPr>
      <w:r w:rsidRPr="002923F0">
        <w:rPr>
          <w:rFonts w:ascii="Times New Roman" w:hAnsi="Times New Roman"/>
          <w:szCs w:val="24"/>
        </w:rPr>
        <w:t xml:space="preserve">- Projekt – Zakup pszczół </w:t>
      </w:r>
      <w:r w:rsidRPr="002923F0">
        <w:rPr>
          <w:rFonts w:ascii="Times New Roman" w:hAnsi="Times New Roman"/>
          <w:b/>
          <w:szCs w:val="24"/>
        </w:rPr>
        <w:t>(załącznik nr 5)</w:t>
      </w:r>
      <w:r w:rsidR="00E2508E" w:rsidRPr="002923F0">
        <w:rPr>
          <w:rFonts w:ascii="Times New Roman" w:hAnsi="Times New Roman"/>
          <w:szCs w:val="24"/>
        </w:rPr>
        <w:t>,</w:t>
      </w:r>
    </w:p>
    <w:p w:rsidR="00D55549" w:rsidRPr="002923F0" w:rsidRDefault="00D55549" w:rsidP="00D23154">
      <w:pPr>
        <w:pStyle w:val="Tekstpodstawowy21"/>
        <w:ind w:left="567"/>
        <w:rPr>
          <w:rFonts w:ascii="Times New Roman" w:hAnsi="Times New Roman"/>
          <w:szCs w:val="24"/>
        </w:rPr>
      </w:pPr>
      <w:r w:rsidRPr="002923F0">
        <w:rPr>
          <w:rFonts w:ascii="Times New Roman" w:hAnsi="Times New Roman"/>
          <w:szCs w:val="24"/>
        </w:rPr>
        <w:t xml:space="preserve">- Projekt – </w:t>
      </w:r>
      <w:r w:rsidR="00A63052" w:rsidRPr="002923F0">
        <w:rPr>
          <w:rFonts w:ascii="Times New Roman" w:hAnsi="Times New Roman"/>
          <w:szCs w:val="24"/>
        </w:rPr>
        <w:t xml:space="preserve">Wsparcie </w:t>
      </w:r>
      <w:r w:rsidRPr="002923F0">
        <w:rPr>
          <w:rFonts w:ascii="Times New Roman" w:hAnsi="Times New Roman"/>
          <w:szCs w:val="24"/>
        </w:rPr>
        <w:t xml:space="preserve">naukowo </w:t>
      </w:r>
      <w:r w:rsidR="00E60C64" w:rsidRPr="002923F0">
        <w:rPr>
          <w:rFonts w:ascii="Times New Roman" w:hAnsi="Times New Roman"/>
          <w:szCs w:val="24"/>
        </w:rPr>
        <w:t>–</w:t>
      </w:r>
      <w:r w:rsidRPr="002923F0">
        <w:rPr>
          <w:rFonts w:ascii="Times New Roman" w:hAnsi="Times New Roman"/>
          <w:szCs w:val="24"/>
        </w:rPr>
        <w:t xml:space="preserve"> badawcze</w:t>
      </w:r>
      <w:r w:rsidR="00E60C64" w:rsidRPr="002923F0">
        <w:rPr>
          <w:rFonts w:ascii="Times New Roman" w:hAnsi="Times New Roman"/>
          <w:szCs w:val="24"/>
        </w:rPr>
        <w:t xml:space="preserve"> </w:t>
      </w:r>
      <w:r w:rsidRPr="002923F0">
        <w:rPr>
          <w:rFonts w:ascii="Times New Roman" w:hAnsi="Times New Roman"/>
          <w:b/>
          <w:szCs w:val="24"/>
        </w:rPr>
        <w:t>(załącznik nr 6)</w:t>
      </w:r>
      <w:r w:rsidRPr="002923F0">
        <w:rPr>
          <w:rFonts w:ascii="Times New Roman" w:hAnsi="Times New Roman"/>
          <w:szCs w:val="24"/>
        </w:rPr>
        <w:t>,</w:t>
      </w:r>
    </w:p>
    <w:p w:rsidR="00614386" w:rsidRPr="002923F0" w:rsidRDefault="00B652B3" w:rsidP="00D23154">
      <w:pPr>
        <w:pStyle w:val="Tekstpodstawowy21"/>
        <w:ind w:left="567"/>
        <w:rPr>
          <w:rFonts w:ascii="Times New Roman" w:hAnsi="Times New Roman"/>
          <w:szCs w:val="24"/>
        </w:rPr>
      </w:pPr>
      <w:r w:rsidRPr="002923F0">
        <w:rPr>
          <w:rFonts w:ascii="Times New Roman" w:hAnsi="Times New Roman"/>
          <w:szCs w:val="24"/>
        </w:rPr>
        <w:t xml:space="preserve">- </w:t>
      </w:r>
      <w:r w:rsidR="00614386" w:rsidRPr="002923F0">
        <w:rPr>
          <w:rFonts w:ascii="Times New Roman" w:hAnsi="Times New Roman"/>
          <w:szCs w:val="24"/>
        </w:rPr>
        <w:t>Projekt – Analiz</w:t>
      </w:r>
      <w:r w:rsidR="0037228E" w:rsidRPr="002923F0">
        <w:rPr>
          <w:rFonts w:ascii="Times New Roman" w:hAnsi="Times New Roman"/>
          <w:szCs w:val="24"/>
        </w:rPr>
        <w:t>y</w:t>
      </w:r>
      <w:r w:rsidR="00614386" w:rsidRPr="002923F0">
        <w:rPr>
          <w:rFonts w:ascii="Times New Roman" w:hAnsi="Times New Roman"/>
          <w:szCs w:val="24"/>
        </w:rPr>
        <w:t xml:space="preserve"> jakości miodu </w:t>
      </w:r>
      <w:r w:rsidR="00C13A33" w:rsidRPr="002923F0">
        <w:rPr>
          <w:rFonts w:ascii="Times New Roman" w:hAnsi="Times New Roman"/>
          <w:szCs w:val="24"/>
        </w:rPr>
        <w:t>(</w:t>
      </w:r>
      <w:r w:rsidR="004E2111" w:rsidRPr="002923F0">
        <w:rPr>
          <w:rFonts w:ascii="Times New Roman" w:hAnsi="Times New Roman"/>
          <w:b/>
          <w:szCs w:val="24"/>
        </w:rPr>
        <w:t xml:space="preserve">załącznik nr </w:t>
      </w:r>
      <w:r w:rsidR="00D55549" w:rsidRPr="002923F0">
        <w:rPr>
          <w:rFonts w:ascii="Times New Roman" w:hAnsi="Times New Roman"/>
          <w:b/>
          <w:szCs w:val="24"/>
        </w:rPr>
        <w:t>7</w:t>
      </w:r>
      <w:r w:rsidR="00614386" w:rsidRPr="002923F0">
        <w:rPr>
          <w:rFonts w:ascii="Times New Roman" w:hAnsi="Times New Roman"/>
          <w:b/>
          <w:szCs w:val="24"/>
        </w:rPr>
        <w:t>)</w:t>
      </w:r>
      <w:r w:rsidR="00E2508E" w:rsidRPr="002923F0">
        <w:rPr>
          <w:rFonts w:ascii="Times New Roman" w:hAnsi="Times New Roman"/>
          <w:szCs w:val="24"/>
        </w:rPr>
        <w:t>,</w:t>
      </w:r>
    </w:p>
    <w:p w:rsidR="00E60C64" w:rsidRPr="002923F0" w:rsidRDefault="00A80672" w:rsidP="00D23154">
      <w:pPr>
        <w:pStyle w:val="Tekstpodstawowy21"/>
        <w:ind w:left="567"/>
        <w:rPr>
          <w:rFonts w:ascii="Times New Roman" w:hAnsi="Times New Roman"/>
          <w:b/>
          <w:szCs w:val="24"/>
        </w:rPr>
      </w:pPr>
      <w:r w:rsidRPr="002923F0">
        <w:rPr>
          <w:rFonts w:ascii="Times New Roman" w:hAnsi="Times New Roman"/>
          <w:szCs w:val="24"/>
        </w:rPr>
        <w:t xml:space="preserve">- </w:t>
      </w:r>
      <w:r w:rsidR="00F1536A" w:rsidRPr="002923F0">
        <w:rPr>
          <w:rFonts w:ascii="Times New Roman" w:hAnsi="Times New Roman"/>
          <w:szCs w:val="24"/>
        </w:rPr>
        <w:t xml:space="preserve">Wykaz </w:t>
      </w:r>
      <w:r w:rsidR="00CB4E23" w:rsidRPr="002923F0">
        <w:rPr>
          <w:rFonts w:ascii="Times New Roman" w:hAnsi="Times New Roman"/>
          <w:szCs w:val="24"/>
        </w:rPr>
        <w:t xml:space="preserve">pszczelarzy - producentów produktów pszczelich, </w:t>
      </w:r>
      <w:r w:rsidR="007559C7" w:rsidRPr="002923F0">
        <w:rPr>
          <w:rFonts w:ascii="Times New Roman" w:hAnsi="Times New Roman"/>
          <w:szCs w:val="24"/>
        </w:rPr>
        <w:t>reprezentowanych przez podmiot uprawniony</w:t>
      </w:r>
      <w:r w:rsidR="00CB4E23" w:rsidRPr="002923F0">
        <w:rPr>
          <w:rFonts w:ascii="Times New Roman" w:hAnsi="Times New Roman"/>
          <w:szCs w:val="24"/>
        </w:rPr>
        <w:t xml:space="preserve"> </w:t>
      </w:r>
      <w:r w:rsidR="00CB4E23" w:rsidRPr="002923F0">
        <w:rPr>
          <w:rFonts w:ascii="Times New Roman" w:hAnsi="Times New Roman"/>
          <w:b/>
          <w:szCs w:val="24"/>
        </w:rPr>
        <w:t>(załącznik nr 8)</w:t>
      </w:r>
      <w:r w:rsidR="00E60C64" w:rsidRPr="002923F0">
        <w:rPr>
          <w:rFonts w:ascii="Times New Roman" w:hAnsi="Times New Roman"/>
          <w:b/>
          <w:szCs w:val="24"/>
        </w:rPr>
        <w:t>,</w:t>
      </w:r>
    </w:p>
    <w:p w:rsidR="00DC2AF5" w:rsidRPr="002923F0" w:rsidRDefault="00DC2AF5" w:rsidP="00D23154">
      <w:pPr>
        <w:pStyle w:val="Tekstpodstawowy21"/>
        <w:ind w:left="567"/>
        <w:rPr>
          <w:rFonts w:ascii="Times New Roman" w:hAnsi="Times New Roman"/>
          <w:szCs w:val="24"/>
        </w:rPr>
      </w:pPr>
      <w:r w:rsidRPr="002923F0">
        <w:rPr>
          <w:rFonts w:ascii="Times New Roman" w:hAnsi="Times New Roman"/>
          <w:szCs w:val="24"/>
        </w:rPr>
        <w:t>- Wniosek o refundację</w:t>
      </w:r>
      <w:r w:rsidRPr="002923F0">
        <w:rPr>
          <w:rFonts w:ascii="Times New Roman" w:hAnsi="Times New Roman"/>
          <w:b/>
          <w:szCs w:val="24"/>
        </w:rPr>
        <w:t xml:space="preserve"> (załącznik nr 9)</w:t>
      </w:r>
      <w:r w:rsidRPr="002923F0">
        <w:rPr>
          <w:rFonts w:ascii="Times New Roman" w:hAnsi="Times New Roman"/>
          <w:szCs w:val="24"/>
        </w:rPr>
        <w:t>,</w:t>
      </w:r>
    </w:p>
    <w:p w:rsidR="00634AA2" w:rsidRPr="002923F0" w:rsidRDefault="00634AA2" w:rsidP="00D23154">
      <w:pPr>
        <w:pStyle w:val="Tekstpodstawowy21"/>
        <w:ind w:left="567"/>
        <w:rPr>
          <w:rFonts w:ascii="Times New Roman" w:hAnsi="Times New Roman"/>
          <w:szCs w:val="24"/>
        </w:rPr>
      </w:pPr>
      <w:r w:rsidRPr="002923F0">
        <w:rPr>
          <w:rFonts w:ascii="Times New Roman" w:hAnsi="Times New Roman"/>
          <w:szCs w:val="24"/>
        </w:rPr>
        <w:t>- Ankieta</w:t>
      </w:r>
      <w:r w:rsidR="00725605" w:rsidRPr="002923F0">
        <w:rPr>
          <w:rFonts w:ascii="Times New Roman" w:hAnsi="Times New Roman"/>
          <w:b/>
          <w:szCs w:val="24"/>
        </w:rPr>
        <w:t xml:space="preserve"> (załącznik nr </w:t>
      </w:r>
      <w:r w:rsidR="00DC2AF5" w:rsidRPr="002923F0">
        <w:rPr>
          <w:rFonts w:ascii="Times New Roman" w:hAnsi="Times New Roman"/>
          <w:b/>
          <w:szCs w:val="24"/>
        </w:rPr>
        <w:t>10</w:t>
      </w:r>
      <w:r w:rsidRPr="002923F0">
        <w:rPr>
          <w:rFonts w:ascii="Times New Roman" w:hAnsi="Times New Roman"/>
          <w:b/>
          <w:szCs w:val="24"/>
        </w:rPr>
        <w:t>)</w:t>
      </w:r>
      <w:r w:rsidR="00E2508E" w:rsidRPr="002923F0">
        <w:rPr>
          <w:rFonts w:ascii="Times New Roman" w:hAnsi="Times New Roman"/>
          <w:szCs w:val="24"/>
        </w:rPr>
        <w:t>.</w:t>
      </w:r>
    </w:p>
    <w:sectPr w:rsidR="00634AA2" w:rsidRPr="002923F0" w:rsidSect="00CD3225">
      <w:footerReference w:type="even" r:id="rId18"/>
      <w:footerReference w:type="default" r:id="rId19"/>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0C2" w:rsidRDefault="00FC60C2">
      <w:r>
        <w:separator/>
      </w:r>
    </w:p>
  </w:endnote>
  <w:endnote w:type="continuationSeparator" w:id="0">
    <w:p w:rsidR="00FC60C2" w:rsidRDefault="00FC60C2">
      <w:r>
        <w:continuationSeparator/>
      </w:r>
    </w:p>
  </w:endnote>
  <w:endnote w:type="continuationNotice" w:id="1">
    <w:p w:rsidR="00FC60C2" w:rsidRDefault="00FC6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A3F" w:rsidRDefault="00786A3F" w:rsidP="0040465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786A3F" w:rsidRDefault="00786A3F" w:rsidP="00F23144">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A3F" w:rsidRDefault="00786A3F" w:rsidP="0040465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6E595D">
      <w:rPr>
        <w:rStyle w:val="Numerstrony"/>
        <w:noProof/>
      </w:rPr>
      <w:t>21</w:t>
    </w:r>
    <w:r>
      <w:rPr>
        <w:rStyle w:val="Numerstrony"/>
      </w:rPr>
      <w:fldChar w:fldCharType="end"/>
    </w:r>
  </w:p>
  <w:p w:rsidR="00786A3F" w:rsidRDefault="00786A3F" w:rsidP="00F23144">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0C2" w:rsidRDefault="00FC60C2">
      <w:r>
        <w:separator/>
      </w:r>
    </w:p>
  </w:footnote>
  <w:footnote w:type="continuationSeparator" w:id="0">
    <w:p w:rsidR="00FC60C2" w:rsidRDefault="00FC60C2">
      <w:r>
        <w:continuationSeparator/>
      </w:r>
    </w:p>
  </w:footnote>
  <w:footnote w:type="continuationNotice" w:id="1">
    <w:p w:rsidR="00FC60C2" w:rsidRDefault="00FC60C2"/>
  </w:footnote>
  <w:footnote w:id="2">
    <w:p w:rsidR="00786A3F" w:rsidRPr="00E36517" w:rsidRDefault="00786A3F" w:rsidP="00306F2B">
      <w:pPr>
        <w:pStyle w:val="Tekstprzypisudolnego"/>
        <w:jc w:val="both"/>
        <w:rPr>
          <w:sz w:val="22"/>
          <w:szCs w:val="22"/>
        </w:rPr>
      </w:pPr>
      <w:r w:rsidRPr="00E36517">
        <w:rPr>
          <w:rStyle w:val="Odwoanieprzypisudolnego"/>
          <w:color w:val="FFFFFF" w:themeColor="background1"/>
          <w:sz w:val="22"/>
          <w:szCs w:val="22"/>
        </w:rPr>
        <w:footnoteRef/>
      </w:r>
      <w:r w:rsidRPr="00E36517">
        <w:rPr>
          <w:sz w:val="22"/>
          <w:szCs w:val="22"/>
        </w:rPr>
        <w:t xml:space="preserve"> </w:t>
      </w:r>
      <w:r w:rsidRPr="00E36517">
        <w:rPr>
          <w:sz w:val="22"/>
          <w:szCs w:val="22"/>
          <w:vertAlign w:val="superscript"/>
        </w:rPr>
        <w:t xml:space="preserve">1 </w:t>
      </w:r>
      <w:r w:rsidRPr="00E36517">
        <w:rPr>
          <w:sz w:val="22"/>
          <w:szCs w:val="22"/>
        </w:rPr>
        <w:t xml:space="preserve">Podmiot uprawniony zgodnie z pkt 5 </w:t>
      </w:r>
      <w:r w:rsidRPr="00E36517">
        <w:rPr>
          <w:i/>
          <w:sz w:val="22"/>
          <w:szCs w:val="22"/>
        </w:rPr>
        <w:t>Warunków udziału w mechanizmie Wsparcie rynku produktów pszczelich.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D77A09BC"/>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746D720"/>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B3EC936"/>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4C04BF6"/>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2012B7AC"/>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393EC6"/>
    <w:multiLevelType w:val="hybridMultilevel"/>
    <w:tmpl w:val="C276DFAC"/>
    <w:lvl w:ilvl="0" w:tplc="B04E1F70">
      <w:start w:val="1"/>
      <w:numFmt w:val="bullet"/>
      <w:lvlText w:val="‒"/>
      <w:lvlJc w:val="left"/>
      <w:pPr>
        <w:ind w:left="720" w:hanging="360"/>
      </w:pPr>
      <w:rPr>
        <w:rFonts w:ascii="Calibri" w:eastAsia="Calibri" w:hAnsi="Calibri" w:cs="Calibri" w:hint="default"/>
        <w:b w:val="0"/>
        <w:i w:val="0"/>
        <w:strike w:val="0"/>
        <w:dstrike w:val="0"/>
        <w:color w:val="000000"/>
        <w:sz w:val="26"/>
        <w:szCs w:val="26"/>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0822F17"/>
    <w:multiLevelType w:val="hybridMultilevel"/>
    <w:tmpl w:val="5F107A30"/>
    <w:lvl w:ilvl="0" w:tplc="D4FA3B60">
      <w:start w:val="1"/>
      <w:numFmt w:val="decimal"/>
      <w:lvlText w:val="%1)"/>
      <w:lvlJc w:val="left"/>
      <w:pPr>
        <w:ind w:left="720" w:hanging="360"/>
      </w:pPr>
      <w:rPr>
        <w:rFonts w:hint="default"/>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0BC58CD"/>
    <w:multiLevelType w:val="hybridMultilevel"/>
    <w:tmpl w:val="D6BC67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0EA5162"/>
    <w:multiLevelType w:val="hybridMultilevel"/>
    <w:tmpl w:val="C78A75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10" w15:restartNumberingAfterBreak="0">
    <w:nsid w:val="01F9589A"/>
    <w:multiLevelType w:val="multilevel"/>
    <w:tmpl w:val="968A91C6"/>
    <w:lvl w:ilvl="0">
      <w:start w:val="1"/>
      <w:numFmt w:val="decimal"/>
      <w:lvlText w:val="%1."/>
      <w:lvlJc w:val="left"/>
      <w:pPr>
        <w:ind w:left="720" w:hanging="360"/>
      </w:pPr>
      <w:rPr>
        <w:rFonts w:ascii="Times New Roman" w:hAnsi="Times New Roman" w:cs="Times New Roman" w:hint="default"/>
        <w:b/>
        <w:i w:val="0"/>
        <w:sz w:val="24"/>
      </w:rPr>
    </w:lvl>
    <w:lvl w:ilvl="1">
      <w:start w:val="1"/>
      <w:numFmt w:val="decimal"/>
      <w:isLgl/>
      <w:lvlText w:val="%1.%2"/>
      <w:lvlJc w:val="left"/>
      <w:pPr>
        <w:ind w:left="720" w:hanging="360"/>
      </w:pPr>
      <w:rPr>
        <w:rFonts w:ascii="Times New Roman" w:hAnsi="Times New Roman" w:cs="Times New Roman" w:hint="default"/>
        <w:b/>
        <w:i w:val="0"/>
      </w:rPr>
    </w:lvl>
    <w:lvl w:ilvl="2">
      <w:start w:val="1"/>
      <w:numFmt w:val="decimal"/>
      <w:isLgl/>
      <w:lvlText w:val="%1.%2.%3"/>
      <w:lvlJc w:val="left"/>
      <w:pPr>
        <w:ind w:left="1287" w:hanging="720"/>
      </w:pPr>
      <w:rPr>
        <w:rFonts w:ascii="Times New Roman" w:hAnsi="Times New Roman" w:cs="Times New Roman"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21459AD"/>
    <w:multiLevelType w:val="hybridMultilevel"/>
    <w:tmpl w:val="B5B206E6"/>
    <w:lvl w:ilvl="0" w:tplc="1CE28C38">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3143294"/>
    <w:multiLevelType w:val="hybridMultilevel"/>
    <w:tmpl w:val="5FA23916"/>
    <w:lvl w:ilvl="0" w:tplc="56DE1DF6">
      <w:start w:val="1"/>
      <w:numFmt w:val="bullet"/>
      <w:lvlText w:val="‒"/>
      <w:lvlJc w:val="left"/>
      <w:pPr>
        <w:ind w:left="1287" w:hanging="360"/>
      </w:pPr>
      <w:rPr>
        <w:rFonts w:ascii="Times New Roman" w:eastAsia="Calibri" w:hAnsi="Times New Roman" w:cs="Times New Roman" w:hint="default"/>
        <w:b w:val="0"/>
        <w:i w:val="0"/>
        <w:strike w:val="0"/>
        <w:dstrike w:val="0"/>
        <w:color w:val="000000"/>
        <w:sz w:val="24"/>
        <w:szCs w:val="24"/>
        <w:u w:val="none" w:color="000000"/>
        <w:vertAlign w:val="baseline"/>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03267094"/>
    <w:multiLevelType w:val="hybridMultilevel"/>
    <w:tmpl w:val="5428D1EC"/>
    <w:lvl w:ilvl="0" w:tplc="28DAC00E">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032A146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5AC4121"/>
    <w:multiLevelType w:val="hybridMultilevel"/>
    <w:tmpl w:val="812873D8"/>
    <w:lvl w:ilvl="0" w:tplc="ADBECA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5E12EEC"/>
    <w:multiLevelType w:val="hybridMultilevel"/>
    <w:tmpl w:val="BF6E69BE"/>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76613CF"/>
    <w:multiLevelType w:val="multilevel"/>
    <w:tmpl w:val="9D241386"/>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288" w:hanging="720"/>
      </w:pPr>
      <w:rPr>
        <w:rFonts w:ascii="Times New Roman" w:hAnsi="Times New Roman" w:cs="Times New Roman"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098C7F55"/>
    <w:multiLevelType w:val="multilevel"/>
    <w:tmpl w:val="44EC604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ABF6693"/>
    <w:multiLevelType w:val="hybridMultilevel"/>
    <w:tmpl w:val="B1B642FC"/>
    <w:lvl w:ilvl="0" w:tplc="54B062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B125B0C"/>
    <w:multiLevelType w:val="hybridMultilevel"/>
    <w:tmpl w:val="687E45EA"/>
    <w:lvl w:ilvl="0" w:tplc="B0424F82">
      <w:start w:val="1"/>
      <w:numFmt w:val="bullet"/>
      <w:lvlText w:val="‒"/>
      <w:lvlJc w:val="left"/>
      <w:pPr>
        <w:tabs>
          <w:tab w:val="num" w:pos="397"/>
        </w:tabs>
        <w:ind w:left="397" w:hanging="397"/>
      </w:pPr>
      <w:rPr>
        <w:rFonts w:ascii="Times New Roman" w:eastAsia="Calibri" w:hAnsi="Times New Roman" w:cs="Times New Roman" w:hint="default"/>
        <w:b w:val="0"/>
        <w:i w:val="0"/>
        <w:strike w:val="0"/>
        <w:dstrike w:val="0"/>
        <w:color w:val="000000"/>
        <w:sz w:val="24"/>
        <w:szCs w:val="24"/>
        <w:u w:val="none" w:color="000000"/>
        <w:vertAlign w:val="baseli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B7C3B65"/>
    <w:multiLevelType w:val="hybridMultilevel"/>
    <w:tmpl w:val="8766D47E"/>
    <w:lvl w:ilvl="0" w:tplc="AEE06E3C">
      <w:start w:val="1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BA84E0D"/>
    <w:multiLevelType w:val="hybridMultilevel"/>
    <w:tmpl w:val="F0B87470"/>
    <w:lvl w:ilvl="0" w:tplc="28AE1FE2">
      <w:start w:val="1"/>
      <w:numFmt w:val="bullet"/>
      <w:lvlText w:val=""/>
      <w:lvlJc w:val="left"/>
      <w:pPr>
        <w:tabs>
          <w:tab w:val="num" w:pos="360"/>
        </w:tabs>
        <w:ind w:left="360" w:hanging="360"/>
      </w:pPr>
      <w:rPr>
        <w:rFonts w:ascii="Symbol" w:hAnsi="Symbol" w:hint="default"/>
      </w:rPr>
    </w:lvl>
    <w:lvl w:ilvl="1" w:tplc="4E5A2B50">
      <w:start w:val="1"/>
      <w:numFmt w:val="decimal"/>
      <w:lvlText w:val="%2)"/>
      <w:lvlJc w:val="left"/>
      <w:pPr>
        <w:ind w:left="1425" w:hanging="705"/>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0C984D35"/>
    <w:multiLevelType w:val="hybridMultilevel"/>
    <w:tmpl w:val="79F67402"/>
    <w:lvl w:ilvl="0" w:tplc="04150011">
      <w:start w:val="1"/>
      <w:numFmt w:val="decimal"/>
      <w:lvlText w:val="%1)"/>
      <w:lvlJc w:val="left"/>
      <w:pPr>
        <w:tabs>
          <w:tab w:val="num" w:pos="360"/>
        </w:tabs>
        <w:ind w:left="360" w:hanging="360"/>
      </w:pPr>
      <w:rPr>
        <w:rFonts w:hint="default"/>
        <w:color w:val="auto"/>
      </w:rPr>
    </w:lvl>
    <w:lvl w:ilvl="1" w:tplc="E380692E">
      <w:start w:val="1"/>
      <w:numFmt w:val="lowerLetter"/>
      <w:lvlText w:val="%2."/>
      <w:lvlJc w:val="left"/>
      <w:pPr>
        <w:tabs>
          <w:tab w:val="num" w:pos="1080"/>
        </w:tabs>
        <w:ind w:left="1080" w:hanging="360"/>
      </w:pPr>
    </w:lvl>
    <w:lvl w:ilvl="2" w:tplc="9398C38A" w:tentative="1">
      <w:start w:val="1"/>
      <w:numFmt w:val="lowerRoman"/>
      <w:lvlText w:val="%3."/>
      <w:lvlJc w:val="right"/>
      <w:pPr>
        <w:tabs>
          <w:tab w:val="num" w:pos="1800"/>
        </w:tabs>
        <w:ind w:left="1800" w:hanging="180"/>
      </w:pPr>
    </w:lvl>
    <w:lvl w:ilvl="3" w:tplc="2668DE9E" w:tentative="1">
      <w:start w:val="1"/>
      <w:numFmt w:val="decimal"/>
      <w:lvlText w:val="%4."/>
      <w:lvlJc w:val="left"/>
      <w:pPr>
        <w:tabs>
          <w:tab w:val="num" w:pos="2520"/>
        </w:tabs>
        <w:ind w:left="2520" w:hanging="360"/>
      </w:pPr>
    </w:lvl>
    <w:lvl w:ilvl="4" w:tplc="DEDE8174" w:tentative="1">
      <w:start w:val="1"/>
      <w:numFmt w:val="lowerLetter"/>
      <w:lvlText w:val="%5."/>
      <w:lvlJc w:val="left"/>
      <w:pPr>
        <w:tabs>
          <w:tab w:val="num" w:pos="3240"/>
        </w:tabs>
        <w:ind w:left="3240" w:hanging="360"/>
      </w:pPr>
    </w:lvl>
    <w:lvl w:ilvl="5" w:tplc="E74E2BBE" w:tentative="1">
      <w:start w:val="1"/>
      <w:numFmt w:val="lowerRoman"/>
      <w:lvlText w:val="%6."/>
      <w:lvlJc w:val="right"/>
      <w:pPr>
        <w:tabs>
          <w:tab w:val="num" w:pos="3960"/>
        </w:tabs>
        <w:ind w:left="3960" w:hanging="180"/>
      </w:pPr>
    </w:lvl>
    <w:lvl w:ilvl="6" w:tplc="9EA8FAC2" w:tentative="1">
      <w:start w:val="1"/>
      <w:numFmt w:val="decimal"/>
      <w:lvlText w:val="%7."/>
      <w:lvlJc w:val="left"/>
      <w:pPr>
        <w:tabs>
          <w:tab w:val="num" w:pos="4680"/>
        </w:tabs>
        <w:ind w:left="4680" w:hanging="360"/>
      </w:pPr>
    </w:lvl>
    <w:lvl w:ilvl="7" w:tplc="88CC68AE" w:tentative="1">
      <w:start w:val="1"/>
      <w:numFmt w:val="lowerLetter"/>
      <w:lvlText w:val="%8."/>
      <w:lvlJc w:val="left"/>
      <w:pPr>
        <w:tabs>
          <w:tab w:val="num" w:pos="5400"/>
        </w:tabs>
        <w:ind w:left="5400" w:hanging="360"/>
      </w:pPr>
    </w:lvl>
    <w:lvl w:ilvl="8" w:tplc="7146F6FE" w:tentative="1">
      <w:start w:val="1"/>
      <w:numFmt w:val="lowerRoman"/>
      <w:lvlText w:val="%9."/>
      <w:lvlJc w:val="right"/>
      <w:pPr>
        <w:tabs>
          <w:tab w:val="num" w:pos="6120"/>
        </w:tabs>
        <w:ind w:left="6120" w:hanging="180"/>
      </w:pPr>
    </w:lvl>
  </w:abstractNum>
  <w:abstractNum w:abstractNumId="24" w15:restartNumberingAfterBreak="0">
    <w:nsid w:val="0DB32D82"/>
    <w:multiLevelType w:val="hybridMultilevel"/>
    <w:tmpl w:val="160883E4"/>
    <w:lvl w:ilvl="0" w:tplc="28AE1FE2">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E032997"/>
    <w:multiLevelType w:val="multilevel"/>
    <w:tmpl w:val="A578946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0E685621"/>
    <w:multiLevelType w:val="hybridMultilevel"/>
    <w:tmpl w:val="75C8DD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29447046">
      <w:start w:val="1"/>
      <w:numFmt w:val="decimal"/>
      <w:lvlText w:val="%7."/>
      <w:lvlJc w:val="left"/>
      <w:pPr>
        <w:ind w:left="3196" w:hanging="360"/>
      </w:pPr>
      <w:rPr>
        <w:rFonts w:ascii="Times New Roman" w:hAnsi="Times New Roman" w:cs="Times New Roman"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EE93DAC"/>
    <w:multiLevelType w:val="hybridMultilevel"/>
    <w:tmpl w:val="FC5E5D64"/>
    <w:lvl w:ilvl="0" w:tplc="20C23442">
      <w:start w:val="1"/>
      <w:numFmt w:val="bullet"/>
      <w:lvlText w:val="‒"/>
      <w:lvlJc w:val="left"/>
      <w:pPr>
        <w:ind w:left="720" w:hanging="360"/>
      </w:pPr>
      <w:rPr>
        <w:rFonts w:ascii="Times New Roman" w:eastAsia="Calibri" w:hAnsi="Times New Roman" w:cs="Times New Roman"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FCB174C"/>
    <w:multiLevelType w:val="hybridMultilevel"/>
    <w:tmpl w:val="4AFE8400"/>
    <w:lvl w:ilvl="0" w:tplc="8F58CB28">
      <w:start w:val="1"/>
      <w:numFmt w:val="lowerLetter"/>
      <w:lvlText w:val="%1)"/>
      <w:lvlJc w:val="left"/>
      <w:pPr>
        <w:tabs>
          <w:tab w:val="num" w:pos="720"/>
        </w:tabs>
        <w:ind w:left="720" w:hanging="360"/>
      </w:pPr>
      <w:rPr>
        <w:rFonts w:ascii="Times New Roman" w:hAnsi="Times New Roman" w:cs="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10FA77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26C5D7A"/>
    <w:multiLevelType w:val="hybridMultilevel"/>
    <w:tmpl w:val="A5843B4A"/>
    <w:lvl w:ilvl="0" w:tplc="BB86A39C">
      <w:start w:val="2"/>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143E5388"/>
    <w:multiLevelType w:val="multilevel"/>
    <w:tmpl w:val="9D241386"/>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288" w:hanging="720"/>
      </w:pPr>
      <w:rPr>
        <w:rFonts w:ascii="Times New Roman" w:hAnsi="Times New Roman" w:cs="Times New Roman"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1444293E"/>
    <w:multiLevelType w:val="multilevel"/>
    <w:tmpl w:val="F6B8B0E8"/>
    <w:lvl w:ilvl="0">
      <w:start w:val="7"/>
      <w:numFmt w:val="decimal"/>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15AA5B32"/>
    <w:multiLevelType w:val="hybridMultilevel"/>
    <w:tmpl w:val="B87AD4B2"/>
    <w:lvl w:ilvl="0" w:tplc="28AE1F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15DA700D"/>
    <w:multiLevelType w:val="hybridMultilevel"/>
    <w:tmpl w:val="57B670C0"/>
    <w:lvl w:ilvl="0" w:tplc="0415000F">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16F55C80"/>
    <w:multiLevelType w:val="hybridMultilevel"/>
    <w:tmpl w:val="268C2C68"/>
    <w:lvl w:ilvl="0" w:tplc="003C4F2A">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BECAF20C">
      <w:start w:val="1"/>
      <w:numFmt w:val="bullet"/>
      <w:lvlText w:val=""/>
      <w:lvlJc w:val="left"/>
      <w:pPr>
        <w:tabs>
          <w:tab w:val="num" w:pos="1440"/>
        </w:tabs>
        <w:ind w:left="1440" w:hanging="360"/>
      </w:pPr>
      <w:rPr>
        <w:rFonts w:ascii="Symbol" w:hAnsi="Symbol" w:hint="default"/>
        <w:b w:val="0"/>
        <w:i w:val="0"/>
        <w:sz w:val="24"/>
        <w:szCs w:val="24"/>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18871676"/>
    <w:multiLevelType w:val="hybridMultilevel"/>
    <w:tmpl w:val="D5D8376E"/>
    <w:lvl w:ilvl="0" w:tplc="F80EB6A2">
      <w:start w:val="1"/>
      <w:numFmt w:val="bullet"/>
      <w:lvlText w:val="‒"/>
      <w:lvlJc w:val="left"/>
      <w:pPr>
        <w:ind w:left="1287" w:hanging="360"/>
      </w:pPr>
      <w:rPr>
        <w:rFonts w:ascii="Times New Roman" w:eastAsia="Calibri" w:hAnsi="Times New Roman" w:cs="Times New Roman" w:hint="default"/>
        <w:b w:val="0"/>
        <w:i w:val="0"/>
        <w:strike w:val="0"/>
        <w:dstrike w:val="0"/>
        <w:color w:val="000000"/>
        <w:sz w:val="24"/>
        <w:szCs w:val="24"/>
        <w:u w:val="none" w:color="000000"/>
        <w:vertAlign w:val="baseline"/>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7" w15:restartNumberingAfterBreak="0">
    <w:nsid w:val="18A47603"/>
    <w:multiLevelType w:val="multilevel"/>
    <w:tmpl w:val="79DE97B2"/>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start w:val="1"/>
      <w:numFmt w:val="bullet"/>
      <w:lvlText w:val=""/>
      <w:lvlJc w:val="left"/>
      <w:rPr>
        <w:rFonts w:ascii="Wingdings" w:hAnsi="Wingding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90A388A"/>
    <w:multiLevelType w:val="hybridMultilevel"/>
    <w:tmpl w:val="29227182"/>
    <w:lvl w:ilvl="0" w:tplc="2B720D38">
      <w:start w:val="1"/>
      <w:numFmt w:val="decimal"/>
      <w:lvlText w:val="%1."/>
      <w:lvlJc w:val="left"/>
      <w:pPr>
        <w:ind w:left="360" w:hanging="360"/>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192F68C7"/>
    <w:multiLevelType w:val="hybridMultilevel"/>
    <w:tmpl w:val="F1004014"/>
    <w:lvl w:ilvl="0" w:tplc="CE447F42">
      <w:start w:val="1"/>
      <w:numFmt w:val="bullet"/>
      <w:lvlText w:val="‒"/>
      <w:lvlJc w:val="left"/>
      <w:pPr>
        <w:ind w:left="720" w:hanging="360"/>
      </w:pPr>
      <w:rPr>
        <w:rFonts w:ascii="Times New Roman" w:eastAsia="Calibri" w:hAnsi="Times New Roman" w:cs="Times New Roman"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A6D0225"/>
    <w:multiLevelType w:val="hybridMultilevel"/>
    <w:tmpl w:val="4476E8E8"/>
    <w:lvl w:ilvl="0" w:tplc="4154A5A8">
      <w:start w:val="1"/>
      <w:numFmt w:val="lowerLetter"/>
      <w:lvlText w:val="%1)"/>
      <w:lvlJc w:val="left"/>
      <w:pPr>
        <w:tabs>
          <w:tab w:val="num" w:pos="1068"/>
        </w:tabs>
        <w:ind w:left="1068" w:hanging="360"/>
      </w:pPr>
      <w:rPr>
        <w:rFonts w:ascii="Arial" w:hAnsi="Arial" w:cs="Times New Roman" w:hint="default"/>
        <w:b w:val="0"/>
        <w:i w:val="0"/>
        <w:sz w:val="24"/>
        <w:szCs w:val="24"/>
      </w:rPr>
    </w:lvl>
    <w:lvl w:ilvl="1" w:tplc="04150019" w:tentative="1">
      <w:start w:val="1"/>
      <w:numFmt w:val="lowerLetter"/>
      <w:lvlText w:val="%2."/>
      <w:lvlJc w:val="left"/>
      <w:pPr>
        <w:tabs>
          <w:tab w:val="num" w:pos="1068"/>
        </w:tabs>
        <w:ind w:left="1068" w:hanging="360"/>
      </w:pPr>
    </w:lvl>
    <w:lvl w:ilvl="2" w:tplc="0415001B" w:tentative="1">
      <w:start w:val="1"/>
      <w:numFmt w:val="lowerRoman"/>
      <w:lvlText w:val="%3."/>
      <w:lvlJc w:val="right"/>
      <w:pPr>
        <w:tabs>
          <w:tab w:val="num" w:pos="1788"/>
        </w:tabs>
        <w:ind w:left="1788" w:hanging="180"/>
      </w:pPr>
    </w:lvl>
    <w:lvl w:ilvl="3" w:tplc="0415000F" w:tentative="1">
      <w:start w:val="1"/>
      <w:numFmt w:val="decimal"/>
      <w:lvlText w:val="%4."/>
      <w:lvlJc w:val="left"/>
      <w:pPr>
        <w:tabs>
          <w:tab w:val="num" w:pos="2508"/>
        </w:tabs>
        <w:ind w:left="2508" w:hanging="360"/>
      </w:pPr>
    </w:lvl>
    <w:lvl w:ilvl="4" w:tplc="04150019" w:tentative="1">
      <w:start w:val="1"/>
      <w:numFmt w:val="lowerLetter"/>
      <w:lvlText w:val="%5."/>
      <w:lvlJc w:val="left"/>
      <w:pPr>
        <w:tabs>
          <w:tab w:val="num" w:pos="3228"/>
        </w:tabs>
        <w:ind w:left="3228" w:hanging="360"/>
      </w:pPr>
    </w:lvl>
    <w:lvl w:ilvl="5" w:tplc="0415001B" w:tentative="1">
      <w:start w:val="1"/>
      <w:numFmt w:val="lowerRoman"/>
      <w:lvlText w:val="%6."/>
      <w:lvlJc w:val="right"/>
      <w:pPr>
        <w:tabs>
          <w:tab w:val="num" w:pos="3948"/>
        </w:tabs>
        <w:ind w:left="3948" w:hanging="180"/>
      </w:pPr>
    </w:lvl>
    <w:lvl w:ilvl="6" w:tplc="0415000F" w:tentative="1">
      <w:start w:val="1"/>
      <w:numFmt w:val="decimal"/>
      <w:lvlText w:val="%7."/>
      <w:lvlJc w:val="left"/>
      <w:pPr>
        <w:tabs>
          <w:tab w:val="num" w:pos="4668"/>
        </w:tabs>
        <w:ind w:left="4668" w:hanging="360"/>
      </w:pPr>
    </w:lvl>
    <w:lvl w:ilvl="7" w:tplc="04150019" w:tentative="1">
      <w:start w:val="1"/>
      <w:numFmt w:val="lowerLetter"/>
      <w:lvlText w:val="%8."/>
      <w:lvlJc w:val="left"/>
      <w:pPr>
        <w:tabs>
          <w:tab w:val="num" w:pos="5388"/>
        </w:tabs>
        <w:ind w:left="5388" w:hanging="360"/>
      </w:pPr>
    </w:lvl>
    <w:lvl w:ilvl="8" w:tplc="0415001B" w:tentative="1">
      <w:start w:val="1"/>
      <w:numFmt w:val="lowerRoman"/>
      <w:lvlText w:val="%9."/>
      <w:lvlJc w:val="right"/>
      <w:pPr>
        <w:tabs>
          <w:tab w:val="num" w:pos="6108"/>
        </w:tabs>
        <w:ind w:left="6108" w:hanging="180"/>
      </w:pPr>
    </w:lvl>
  </w:abstractNum>
  <w:abstractNum w:abstractNumId="41" w15:restartNumberingAfterBreak="0">
    <w:nsid w:val="1B11085E"/>
    <w:multiLevelType w:val="hybridMultilevel"/>
    <w:tmpl w:val="E78A5A56"/>
    <w:lvl w:ilvl="0" w:tplc="11986892">
      <w:start w:val="1"/>
      <w:numFmt w:val="upperRoman"/>
      <w:lvlText w:val="%1."/>
      <w:lvlJc w:val="right"/>
      <w:pPr>
        <w:ind w:left="720" w:hanging="360"/>
      </w:pPr>
      <w:rPr>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B194AC8"/>
    <w:multiLevelType w:val="hybridMultilevel"/>
    <w:tmpl w:val="39F271F4"/>
    <w:lvl w:ilvl="0" w:tplc="ADBECA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1BB22020"/>
    <w:multiLevelType w:val="hybridMultilevel"/>
    <w:tmpl w:val="40883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C1576C0"/>
    <w:multiLevelType w:val="hybridMultilevel"/>
    <w:tmpl w:val="D338A6C6"/>
    <w:lvl w:ilvl="0" w:tplc="04150017">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45" w15:restartNumberingAfterBreak="0">
    <w:nsid w:val="1C6D382D"/>
    <w:multiLevelType w:val="hybridMultilevel"/>
    <w:tmpl w:val="AFC8097E"/>
    <w:lvl w:ilvl="0" w:tplc="BECAF20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C91151D"/>
    <w:multiLevelType w:val="hybridMultilevel"/>
    <w:tmpl w:val="620830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C966EF9"/>
    <w:multiLevelType w:val="hybridMultilevel"/>
    <w:tmpl w:val="2222F560"/>
    <w:lvl w:ilvl="0" w:tplc="298E87BE">
      <w:start w:val="1"/>
      <w:numFmt w:val="bullet"/>
      <w:lvlText w:val="‒"/>
      <w:lvlJc w:val="left"/>
      <w:pPr>
        <w:ind w:left="1287" w:hanging="360"/>
      </w:pPr>
      <w:rPr>
        <w:rFonts w:ascii="Times New Roman" w:eastAsia="Calibri" w:hAnsi="Times New Roman" w:cs="Times New Roman" w:hint="default"/>
        <w:b w:val="0"/>
        <w:i w:val="0"/>
        <w:strike w:val="0"/>
        <w:dstrike w:val="0"/>
        <w:color w:val="000000"/>
        <w:sz w:val="24"/>
        <w:szCs w:val="24"/>
        <w:u w:val="none" w:color="000000"/>
        <w:vertAlign w:val="baseline"/>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15:restartNumberingAfterBreak="0">
    <w:nsid w:val="201E564F"/>
    <w:multiLevelType w:val="multilevel"/>
    <w:tmpl w:val="9D241386"/>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288" w:hanging="720"/>
      </w:pPr>
      <w:rPr>
        <w:rFonts w:ascii="Times New Roman" w:hAnsi="Times New Roman" w:cs="Times New Roman"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20C85917"/>
    <w:multiLevelType w:val="hybridMultilevel"/>
    <w:tmpl w:val="BA1430AA"/>
    <w:lvl w:ilvl="0" w:tplc="349CA570">
      <w:start w:val="1"/>
      <w:numFmt w:val="bullet"/>
      <w:lvlText w:val="‒"/>
      <w:lvlJc w:val="left"/>
      <w:pPr>
        <w:ind w:left="1440" w:hanging="360"/>
      </w:pPr>
      <w:rPr>
        <w:rFonts w:ascii="Times New Roman" w:eastAsia="Calibri" w:hAnsi="Times New Roman" w:cs="Times New Roman" w:hint="default"/>
        <w:b w:val="0"/>
        <w:i w:val="0"/>
        <w:strike w:val="0"/>
        <w:dstrike w:val="0"/>
        <w:color w:val="000000"/>
        <w:sz w:val="24"/>
        <w:szCs w:val="24"/>
        <w:u w:val="none" w:color="000000"/>
        <w:vertAlign w:val="baseli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21446423"/>
    <w:multiLevelType w:val="hybridMultilevel"/>
    <w:tmpl w:val="B6EE3E34"/>
    <w:lvl w:ilvl="0" w:tplc="81203CD4">
      <w:start w:val="1"/>
      <w:numFmt w:val="decimal"/>
      <w:lvlText w:val="%1."/>
      <w:lvlJc w:val="left"/>
      <w:pPr>
        <w:ind w:left="144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2CC1AF5"/>
    <w:multiLevelType w:val="hybridMultilevel"/>
    <w:tmpl w:val="A5682EC4"/>
    <w:lvl w:ilvl="0" w:tplc="319209E6">
      <w:start w:val="1"/>
      <w:numFmt w:val="upperRoman"/>
      <w:lvlText w:val="%1."/>
      <w:lvlJc w:val="left"/>
      <w:pPr>
        <w:tabs>
          <w:tab w:val="num" w:pos="1144"/>
        </w:tabs>
        <w:ind w:left="1144" w:hanging="435"/>
      </w:pPr>
      <w:rPr>
        <w:rFonts w:hint="default"/>
        <w:b w:val="0"/>
        <w:i w:val="0"/>
      </w:rPr>
    </w:lvl>
    <w:lvl w:ilvl="1" w:tplc="04150011">
      <w:start w:val="1"/>
      <w:numFmt w:val="decimal"/>
      <w:lvlText w:val="%2)"/>
      <w:lvlJc w:val="left"/>
      <w:pPr>
        <w:tabs>
          <w:tab w:val="num" w:pos="1440"/>
        </w:tabs>
        <w:ind w:left="1440" w:hanging="360"/>
      </w:pPr>
      <w:rPr>
        <w:rFonts w:hint="default"/>
      </w:rPr>
    </w:lvl>
    <w:lvl w:ilvl="2" w:tplc="B5C8639A">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22E9031C"/>
    <w:multiLevelType w:val="hybridMultilevel"/>
    <w:tmpl w:val="0D9C5DD8"/>
    <w:lvl w:ilvl="0" w:tplc="4E5A2B50">
      <w:start w:val="1"/>
      <w:numFmt w:val="decimal"/>
      <w:lvlText w:val="%1)"/>
      <w:lvlJc w:val="left"/>
      <w:pPr>
        <w:ind w:left="142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48C5A62"/>
    <w:multiLevelType w:val="hybridMultilevel"/>
    <w:tmpl w:val="4184F9FC"/>
    <w:lvl w:ilvl="0" w:tplc="79E82046">
      <w:start w:val="2"/>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360"/>
        </w:tabs>
        <w:ind w:left="360" w:hanging="360"/>
      </w:pPr>
      <w:rPr>
        <w:rFonts w:ascii="Courier New" w:hAnsi="Courier New" w:cs="Courier New" w:hint="default"/>
      </w:rPr>
    </w:lvl>
    <w:lvl w:ilvl="2" w:tplc="04150005">
      <w:start w:val="1"/>
      <w:numFmt w:val="bullet"/>
      <w:lvlText w:val=""/>
      <w:lvlJc w:val="left"/>
      <w:pPr>
        <w:tabs>
          <w:tab w:val="num" w:pos="1080"/>
        </w:tabs>
        <w:ind w:left="1080" w:hanging="360"/>
      </w:pPr>
      <w:rPr>
        <w:rFonts w:ascii="Wingdings" w:hAnsi="Wingdings" w:hint="default"/>
      </w:rPr>
    </w:lvl>
    <w:lvl w:ilvl="3" w:tplc="04150001" w:tentative="1">
      <w:start w:val="1"/>
      <w:numFmt w:val="bullet"/>
      <w:lvlText w:val=""/>
      <w:lvlJc w:val="left"/>
      <w:pPr>
        <w:tabs>
          <w:tab w:val="num" w:pos="1800"/>
        </w:tabs>
        <w:ind w:left="1800" w:hanging="360"/>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cs="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cs="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54" w15:restartNumberingAfterBreak="0">
    <w:nsid w:val="249644DD"/>
    <w:multiLevelType w:val="hybridMultilevel"/>
    <w:tmpl w:val="05F03068"/>
    <w:lvl w:ilvl="0" w:tplc="343AF8EC">
      <w:start w:val="2"/>
      <w:numFmt w:val="bullet"/>
      <w:lvlText w:val="­"/>
      <w:lvlJc w:val="left"/>
      <w:pPr>
        <w:tabs>
          <w:tab w:val="num" w:pos="397"/>
        </w:tabs>
        <w:ind w:left="397" w:hanging="397"/>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55E42E2"/>
    <w:multiLevelType w:val="hybridMultilevel"/>
    <w:tmpl w:val="1C1847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677572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267A51FF"/>
    <w:multiLevelType w:val="multilevel"/>
    <w:tmpl w:val="9D241386"/>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288" w:hanging="720"/>
      </w:pPr>
      <w:rPr>
        <w:rFonts w:ascii="Times New Roman" w:hAnsi="Times New Roman" w:cs="Times New Roman"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26D1522B"/>
    <w:multiLevelType w:val="multilevel"/>
    <w:tmpl w:val="9D241386"/>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288" w:hanging="720"/>
      </w:pPr>
      <w:rPr>
        <w:rFonts w:ascii="Times New Roman" w:hAnsi="Times New Roman" w:cs="Times New Roman"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28976D23"/>
    <w:multiLevelType w:val="hybridMultilevel"/>
    <w:tmpl w:val="60BA1908"/>
    <w:lvl w:ilvl="0" w:tplc="28AE1FE2">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293E6322"/>
    <w:multiLevelType w:val="hybridMultilevel"/>
    <w:tmpl w:val="A8AC576A"/>
    <w:lvl w:ilvl="0" w:tplc="ADBECA7E">
      <w:start w:val="1"/>
      <w:numFmt w:val="bullet"/>
      <w:lvlText w:val=""/>
      <w:lvlJc w:val="left"/>
      <w:pPr>
        <w:tabs>
          <w:tab w:val="num" w:pos="360"/>
        </w:tabs>
        <w:ind w:left="360" w:hanging="360"/>
      </w:pPr>
      <w:rPr>
        <w:rFonts w:ascii="Symbol" w:hAnsi="Symbol" w:hint="default"/>
        <w:b w:val="0"/>
        <w:i w:val="0"/>
        <w:sz w:val="24"/>
        <w:szCs w:val="24"/>
      </w:rPr>
    </w:lvl>
    <w:lvl w:ilvl="1" w:tplc="58F87D3E">
      <w:start w:val="1"/>
      <w:numFmt w:val="decimal"/>
      <w:lvlText w:val="%2)"/>
      <w:lvlJc w:val="left"/>
      <w:pPr>
        <w:tabs>
          <w:tab w:val="num" w:pos="1080"/>
        </w:tabs>
        <w:ind w:left="1080" w:hanging="360"/>
      </w:pPr>
      <w:rPr>
        <w:rFonts w:hint="default"/>
        <w:b w:val="0"/>
        <w:i w:val="0"/>
        <w:sz w:val="24"/>
        <w:szCs w:val="24"/>
      </w:rPr>
    </w:lvl>
    <w:lvl w:ilvl="2" w:tplc="ABD821C0">
      <w:start w:val="1"/>
      <w:numFmt w:val="lowerLetter"/>
      <w:lvlText w:val="%3)"/>
      <w:lvlJc w:val="left"/>
      <w:pPr>
        <w:tabs>
          <w:tab w:val="num" w:pos="2010"/>
        </w:tabs>
        <w:ind w:left="2010" w:hanging="39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1" w15:restartNumberingAfterBreak="0">
    <w:nsid w:val="29485D17"/>
    <w:multiLevelType w:val="hybridMultilevel"/>
    <w:tmpl w:val="D28C00E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E46468EE">
      <w:start w:val="1"/>
      <w:numFmt w:val="decimal"/>
      <w:lvlText w:val="%4)"/>
      <w:lvlJc w:val="left"/>
      <w:pPr>
        <w:ind w:left="3164" w:hanging="360"/>
      </w:pPr>
      <w:rPr>
        <w:rFonts w:ascii="Times New Roman" w:hAnsi="Times New Roman" w:cs="Times New Roman"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15:restartNumberingAfterBreak="0">
    <w:nsid w:val="2BA34C16"/>
    <w:multiLevelType w:val="multilevel"/>
    <w:tmpl w:val="9D241386"/>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288" w:hanging="720"/>
      </w:pPr>
      <w:rPr>
        <w:rFonts w:ascii="Times New Roman" w:hAnsi="Times New Roman" w:cs="Times New Roman"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2C230009"/>
    <w:multiLevelType w:val="hybridMultilevel"/>
    <w:tmpl w:val="20C446F2"/>
    <w:lvl w:ilvl="0" w:tplc="54B062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C92090E"/>
    <w:multiLevelType w:val="hybridMultilevel"/>
    <w:tmpl w:val="2E409A34"/>
    <w:lvl w:ilvl="0" w:tplc="3A4259FA">
      <w:start w:val="1"/>
      <w:numFmt w:val="bullet"/>
      <w:lvlText w:val="‒"/>
      <w:lvlJc w:val="left"/>
      <w:pPr>
        <w:ind w:left="720" w:hanging="360"/>
      </w:pPr>
      <w:rPr>
        <w:rFonts w:ascii="Times New Roman" w:eastAsia="Calibri" w:hAnsi="Times New Roman" w:cs="Times New Roman"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EF11EAC"/>
    <w:multiLevelType w:val="multilevel"/>
    <w:tmpl w:val="E1D663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30A26EEF"/>
    <w:multiLevelType w:val="hybridMultilevel"/>
    <w:tmpl w:val="21867086"/>
    <w:lvl w:ilvl="0" w:tplc="343AF8EC">
      <w:start w:val="2"/>
      <w:numFmt w:val="bullet"/>
      <w:lvlText w:val="­"/>
      <w:lvlJc w:val="left"/>
      <w:pPr>
        <w:tabs>
          <w:tab w:val="num" w:pos="397"/>
        </w:tabs>
        <w:ind w:left="397" w:hanging="397"/>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1DE52AB"/>
    <w:multiLevelType w:val="hybridMultilevel"/>
    <w:tmpl w:val="5126A8F2"/>
    <w:lvl w:ilvl="0" w:tplc="28AE1FE2">
      <w:start w:val="1"/>
      <w:numFmt w:val="bullet"/>
      <w:lvlText w:val=""/>
      <w:lvlJc w:val="left"/>
      <w:pPr>
        <w:tabs>
          <w:tab w:val="num" w:pos="360"/>
        </w:tabs>
        <w:ind w:left="360" w:hanging="360"/>
      </w:pPr>
      <w:rPr>
        <w:rFonts w:ascii="Symbol" w:hAnsi="Symbol"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8" w15:restartNumberingAfterBreak="0">
    <w:nsid w:val="321B00C1"/>
    <w:multiLevelType w:val="hybridMultilevel"/>
    <w:tmpl w:val="52ECABCA"/>
    <w:lvl w:ilvl="0" w:tplc="BB86A39C">
      <w:start w:val="2"/>
      <w:numFmt w:val="bullet"/>
      <w:lvlText w:val="­"/>
      <w:lvlJc w:val="left"/>
      <w:pPr>
        <w:tabs>
          <w:tab w:val="num" w:pos="397"/>
        </w:tabs>
        <w:ind w:left="397" w:hanging="397"/>
      </w:pPr>
      <w:rPr>
        <w:rFonts w:ascii="Courier New" w:hAnsi="Courier New" w:hint="default"/>
      </w:rPr>
    </w:lvl>
    <w:lvl w:ilvl="1" w:tplc="04150003" w:tentative="1">
      <w:start w:val="1"/>
      <w:numFmt w:val="bullet"/>
      <w:lvlText w:val="o"/>
      <w:lvlJc w:val="left"/>
      <w:pPr>
        <w:tabs>
          <w:tab w:val="num" w:pos="476"/>
        </w:tabs>
        <w:ind w:left="476" w:hanging="360"/>
      </w:pPr>
      <w:rPr>
        <w:rFonts w:ascii="Courier New" w:hAnsi="Courier New" w:cs="Courier New" w:hint="default"/>
      </w:rPr>
    </w:lvl>
    <w:lvl w:ilvl="2" w:tplc="04150005" w:tentative="1">
      <w:start w:val="1"/>
      <w:numFmt w:val="bullet"/>
      <w:lvlText w:val=""/>
      <w:lvlJc w:val="left"/>
      <w:pPr>
        <w:tabs>
          <w:tab w:val="num" w:pos="1196"/>
        </w:tabs>
        <w:ind w:left="1196" w:hanging="360"/>
      </w:pPr>
      <w:rPr>
        <w:rFonts w:ascii="Wingdings" w:hAnsi="Wingdings" w:hint="default"/>
      </w:rPr>
    </w:lvl>
    <w:lvl w:ilvl="3" w:tplc="04150001" w:tentative="1">
      <w:start w:val="1"/>
      <w:numFmt w:val="bullet"/>
      <w:lvlText w:val=""/>
      <w:lvlJc w:val="left"/>
      <w:pPr>
        <w:tabs>
          <w:tab w:val="num" w:pos="1916"/>
        </w:tabs>
        <w:ind w:left="1916" w:hanging="360"/>
      </w:pPr>
      <w:rPr>
        <w:rFonts w:ascii="Symbol" w:hAnsi="Symbol" w:hint="default"/>
      </w:rPr>
    </w:lvl>
    <w:lvl w:ilvl="4" w:tplc="04150003" w:tentative="1">
      <w:start w:val="1"/>
      <w:numFmt w:val="bullet"/>
      <w:lvlText w:val="o"/>
      <w:lvlJc w:val="left"/>
      <w:pPr>
        <w:tabs>
          <w:tab w:val="num" w:pos="2636"/>
        </w:tabs>
        <w:ind w:left="2636" w:hanging="360"/>
      </w:pPr>
      <w:rPr>
        <w:rFonts w:ascii="Courier New" w:hAnsi="Courier New" w:cs="Courier New" w:hint="default"/>
      </w:rPr>
    </w:lvl>
    <w:lvl w:ilvl="5" w:tplc="04150005" w:tentative="1">
      <w:start w:val="1"/>
      <w:numFmt w:val="bullet"/>
      <w:lvlText w:val=""/>
      <w:lvlJc w:val="left"/>
      <w:pPr>
        <w:tabs>
          <w:tab w:val="num" w:pos="3356"/>
        </w:tabs>
        <w:ind w:left="3356" w:hanging="360"/>
      </w:pPr>
      <w:rPr>
        <w:rFonts w:ascii="Wingdings" w:hAnsi="Wingdings" w:hint="default"/>
      </w:rPr>
    </w:lvl>
    <w:lvl w:ilvl="6" w:tplc="04150001" w:tentative="1">
      <w:start w:val="1"/>
      <w:numFmt w:val="bullet"/>
      <w:lvlText w:val=""/>
      <w:lvlJc w:val="left"/>
      <w:pPr>
        <w:tabs>
          <w:tab w:val="num" w:pos="4076"/>
        </w:tabs>
        <w:ind w:left="4076" w:hanging="360"/>
      </w:pPr>
      <w:rPr>
        <w:rFonts w:ascii="Symbol" w:hAnsi="Symbol" w:hint="default"/>
      </w:rPr>
    </w:lvl>
    <w:lvl w:ilvl="7" w:tplc="04150003" w:tentative="1">
      <w:start w:val="1"/>
      <w:numFmt w:val="bullet"/>
      <w:lvlText w:val="o"/>
      <w:lvlJc w:val="left"/>
      <w:pPr>
        <w:tabs>
          <w:tab w:val="num" w:pos="4796"/>
        </w:tabs>
        <w:ind w:left="4796" w:hanging="360"/>
      </w:pPr>
      <w:rPr>
        <w:rFonts w:ascii="Courier New" w:hAnsi="Courier New" w:cs="Courier New" w:hint="default"/>
      </w:rPr>
    </w:lvl>
    <w:lvl w:ilvl="8" w:tplc="04150005" w:tentative="1">
      <w:start w:val="1"/>
      <w:numFmt w:val="bullet"/>
      <w:lvlText w:val=""/>
      <w:lvlJc w:val="left"/>
      <w:pPr>
        <w:tabs>
          <w:tab w:val="num" w:pos="5516"/>
        </w:tabs>
        <w:ind w:left="5516" w:hanging="360"/>
      </w:pPr>
      <w:rPr>
        <w:rFonts w:ascii="Wingdings" w:hAnsi="Wingdings" w:hint="default"/>
      </w:rPr>
    </w:lvl>
  </w:abstractNum>
  <w:abstractNum w:abstractNumId="69" w15:restartNumberingAfterBreak="0">
    <w:nsid w:val="325F3289"/>
    <w:multiLevelType w:val="hybridMultilevel"/>
    <w:tmpl w:val="885EF2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34A5D46"/>
    <w:multiLevelType w:val="hybridMultilevel"/>
    <w:tmpl w:val="3C26E02E"/>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1" w15:restartNumberingAfterBreak="0">
    <w:nsid w:val="35373C59"/>
    <w:multiLevelType w:val="multilevel"/>
    <w:tmpl w:val="9D241386"/>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288" w:hanging="720"/>
      </w:pPr>
      <w:rPr>
        <w:rFonts w:ascii="Times New Roman" w:hAnsi="Times New Roman" w:cs="Times New Roman"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35651C5A"/>
    <w:multiLevelType w:val="multilevel"/>
    <w:tmpl w:val="9D241386"/>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288" w:hanging="720"/>
      </w:pPr>
      <w:rPr>
        <w:rFonts w:ascii="Times New Roman" w:hAnsi="Times New Roman" w:cs="Times New Roman"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35966E1E"/>
    <w:multiLevelType w:val="hybridMultilevel"/>
    <w:tmpl w:val="BE24028C"/>
    <w:lvl w:ilvl="0" w:tplc="27B6BC78">
      <w:start w:val="1"/>
      <w:numFmt w:val="lowerLetter"/>
      <w:lvlText w:val="%1)"/>
      <w:lvlJc w:val="left"/>
      <w:pPr>
        <w:tabs>
          <w:tab w:val="num" w:pos="360"/>
        </w:tabs>
        <w:ind w:left="360" w:hanging="360"/>
      </w:pPr>
      <w:rPr>
        <w:rFonts w:hint="default"/>
      </w:rPr>
    </w:lvl>
    <w:lvl w:ilvl="1" w:tplc="628C2698">
      <w:start w:val="1"/>
      <w:numFmt w:val="bullet"/>
      <w:lvlText w:val=""/>
      <w:lvlJc w:val="left"/>
      <w:pPr>
        <w:tabs>
          <w:tab w:val="num" w:pos="717"/>
        </w:tabs>
        <w:ind w:left="1080" w:hanging="360"/>
      </w:pPr>
      <w:rPr>
        <w:rFonts w:ascii="Symbol" w:hAnsi="Symbol" w:hint="default"/>
      </w:rPr>
    </w:lvl>
    <w:lvl w:ilvl="2" w:tplc="1FD21FAC">
      <w:start w:val="4"/>
      <w:numFmt w:val="lowerLetter"/>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4" w15:restartNumberingAfterBreak="0">
    <w:nsid w:val="360772E2"/>
    <w:multiLevelType w:val="multilevel"/>
    <w:tmpl w:val="9D241386"/>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288" w:hanging="720"/>
      </w:pPr>
      <w:rPr>
        <w:rFonts w:ascii="Times New Roman" w:hAnsi="Times New Roman" w:cs="Times New Roman"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36EB1B7E"/>
    <w:multiLevelType w:val="multilevel"/>
    <w:tmpl w:val="9D241386"/>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288" w:hanging="720"/>
      </w:pPr>
      <w:rPr>
        <w:rFonts w:ascii="Times New Roman" w:hAnsi="Times New Roman" w:cs="Times New Roman"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36F33D6D"/>
    <w:multiLevelType w:val="hybridMultilevel"/>
    <w:tmpl w:val="F9664A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9955591"/>
    <w:multiLevelType w:val="hybridMultilevel"/>
    <w:tmpl w:val="BDACF616"/>
    <w:lvl w:ilvl="0" w:tplc="54B062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ACC6807"/>
    <w:multiLevelType w:val="hybridMultilevel"/>
    <w:tmpl w:val="583EBDCA"/>
    <w:lvl w:ilvl="0" w:tplc="BB86A39C">
      <w:start w:val="2"/>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B5D2E91"/>
    <w:multiLevelType w:val="hybridMultilevel"/>
    <w:tmpl w:val="341206D0"/>
    <w:lvl w:ilvl="0" w:tplc="ADBECA7E">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3BC81E8E"/>
    <w:multiLevelType w:val="hybridMultilevel"/>
    <w:tmpl w:val="D188DE64"/>
    <w:lvl w:ilvl="0" w:tplc="628C2698">
      <w:start w:val="1"/>
      <w:numFmt w:val="bullet"/>
      <w:lvlText w:val=""/>
      <w:lvlJc w:val="left"/>
      <w:pPr>
        <w:tabs>
          <w:tab w:val="num" w:pos="714"/>
        </w:tabs>
        <w:ind w:left="1077" w:hanging="360"/>
      </w:pPr>
      <w:rPr>
        <w:rFonts w:ascii="Symbol" w:hAnsi="Symbol" w:hint="default"/>
      </w:rPr>
    </w:lvl>
    <w:lvl w:ilvl="1" w:tplc="19A894E6">
      <w:start w:val="1"/>
      <w:numFmt w:val="bullet"/>
      <w:lvlText w:val="-"/>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3C955DE3"/>
    <w:multiLevelType w:val="hybridMultilevel"/>
    <w:tmpl w:val="1D0E1644"/>
    <w:lvl w:ilvl="0" w:tplc="343AF8EC">
      <w:start w:val="2"/>
      <w:numFmt w:val="bullet"/>
      <w:lvlText w:val="­"/>
      <w:lvlJc w:val="left"/>
      <w:pPr>
        <w:tabs>
          <w:tab w:val="num" w:pos="397"/>
        </w:tabs>
        <w:ind w:left="397" w:hanging="397"/>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E7552FC"/>
    <w:multiLevelType w:val="hybridMultilevel"/>
    <w:tmpl w:val="8B0CBD4E"/>
    <w:lvl w:ilvl="0" w:tplc="28AE1FE2">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F654656"/>
    <w:multiLevelType w:val="hybridMultilevel"/>
    <w:tmpl w:val="FE7EEFA4"/>
    <w:lvl w:ilvl="0" w:tplc="17427D80">
      <w:start w:val="1"/>
      <w:numFmt w:val="bullet"/>
      <w:lvlText w:val="‒"/>
      <w:lvlJc w:val="left"/>
      <w:pPr>
        <w:ind w:left="720" w:hanging="360"/>
      </w:pPr>
      <w:rPr>
        <w:rFonts w:ascii="Times New Roman" w:eastAsia="Calibri" w:hAnsi="Times New Roman" w:cs="Times New Roman"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02F021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40EA1FA6"/>
    <w:multiLevelType w:val="hybridMultilevel"/>
    <w:tmpl w:val="B9E0374C"/>
    <w:lvl w:ilvl="0" w:tplc="04150011">
      <w:start w:val="1"/>
      <w:numFmt w:val="decimal"/>
      <w:lvlText w:val="%1)"/>
      <w:lvlJc w:val="left"/>
      <w:pPr>
        <w:ind w:left="1008" w:hanging="360"/>
      </w:pPr>
    </w:lvl>
    <w:lvl w:ilvl="1" w:tplc="04150019" w:tentative="1">
      <w:start w:val="1"/>
      <w:numFmt w:val="lowerLetter"/>
      <w:lvlText w:val="%2."/>
      <w:lvlJc w:val="left"/>
      <w:pPr>
        <w:ind w:left="1728" w:hanging="360"/>
      </w:pPr>
    </w:lvl>
    <w:lvl w:ilvl="2" w:tplc="0415001B">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86" w15:restartNumberingAfterBreak="0">
    <w:nsid w:val="40FA03F0"/>
    <w:multiLevelType w:val="hybridMultilevel"/>
    <w:tmpl w:val="0E38B554"/>
    <w:lvl w:ilvl="0" w:tplc="E80CD6F4">
      <w:start w:val="1"/>
      <w:numFmt w:val="bullet"/>
      <w:lvlText w:val="‒"/>
      <w:lvlJc w:val="left"/>
      <w:pPr>
        <w:ind w:left="720" w:hanging="360"/>
      </w:pPr>
      <w:rPr>
        <w:rFonts w:ascii="Times New Roman" w:eastAsia="Calibri" w:hAnsi="Times New Roman" w:cs="Times New Roman"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413E3113"/>
    <w:multiLevelType w:val="multilevel"/>
    <w:tmpl w:val="EAF428C0"/>
    <w:lvl w:ilvl="0">
      <w:start w:val="7"/>
      <w:numFmt w:val="decimal"/>
      <w:lvlText w:val="%1"/>
      <w:lvlJc w:val="left"/>
      <w:pPr>
        <w:tabs>
          <w:tab w:val="num" w:pos="525"/>
        </w:tabs>
        <w:ind w:left="525" w:hanging="525"/>
      </w:pPr>
      <w:rPr>
        <w:rFonts w:hint="default"/>
        <w:b/>
      </w:rPr>
    </w:lvl>
    <w:lvl w:ilvl="1">
      <w:start w:val="4"/>
      <w:numFmt w:val="decimal"/>
      <w:lvlText w:val="%1.%2"/>
      <w:lvlJc w:val="left"/>
      <w:pPr>
        <w:tabs>
          <w:tab w:val="num" w:pos="525"/>
        </w:tabs>
        <w:ind w:left="525" w:hanging="525"/>
      </w:pPr>
      <w:rPr>
        <w:rFonts w:hint="default"/>
        <w:b/>
      </w:rPr>
    </w:lvl>
    <w:lvl w:ilvl="2">
      <w:start w:val="6"/>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8" w15:restartNumberingAfterBreak="0">
    <w:nsid w:val="4226639F"/>
    <w:multiLevelType w:val="hybridMultilevel"/>
    <w:tmpl w:val="0D8C1BDA"/>
    <w:lvl w:ilvl="0" w:tplc="28AE1FE2">
      <w:start w:val="1"/>
      <w:numFmt w:val="bullet"/>
      <w:lvlText w:val=""/>
      <w:lvlJc w:val="left"/>
      <w:pPr>
        <w:tabs>
          <w:tab w:val="num" w:pos="1440"/>
        </w:tabs>
        <w:ind w:left="144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24E5B42"/>
    <w:multiLevelType w:val="hybridMultilevel"/>
    <w:tmpl w:val="6868EDD2"/>
    <w:lvl w:ilvl="0" w:tplc="B04E1F70">
      <w:start w:val="1"/>
      <w:numFmt w:val="bullet"/>
      <w:lvlText w:val="‒"/>
      <w:lvlJc w:val="left"/>
      <w:pPr>
        <w:ind w:left="720" w:hanging="360"/>
      </w:pPr>
      <w:rPr>
        <w:rFonts w:ascii="Calibri" w:eastAsia="Calibri" w:hAnsi="Calibri" w:cs="Calibri" w:hint="default"/>
        <w:b w:val="0"/>
        <w:i w:val="0"/>
        <w:strike w:val="0"/>
        <w:dstrike w:val="0"/>
        <w:color w:val="000000"/>
        <w:sz w:val="26"/>
        <w:szCs w:val="26"/>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43B53D01"/>
    <w:multiLevelType w:val="multilevel"/>
    <w:tmpl w:val="35F672D0"/>
    <w:lvl w:ilvl="0">
      <w:start w:val="7"/>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440359C0"/>
    <w:multiLevelType w:val="hybridMultilevel"/>
    <w:tmpl w:val="DD84AD60"/>
    <w:lvl w:ilvl="0" w:tplc="04150017">
      <w:start w:val="1"/>
      <w:numFmt w:val="lowerLetter"/>
      <w:lvlText w:val="%1)"/>
      <w:lvlJc w:val="left"/>
      <w:pPr>
        <w:tabs>
          <w:tab w:val="num" w:pos="360"/>
        </w:tabs>
        <w:ind w:left="360" w:hanging="360"/>
      </w:pPr>
    </w:lvl>
    <w:lvl w:ilvl="1" w:tplc="04150001">
      <w:start w:val="1"/>
      <w:numFmt w:val="bullet"/>
      <w:lvlText w:val=""/>
      <w:lvlJc w:val="left"/>
      <w:pPr>
        <w:tabs>
          <w:tab w:val="num" w:pos="1080"/>
        </w:tabs>
        <w:ind w:left="1080" w:hanging="360"/>
      </w:pPr>
      <w:rPr>
        <w:rFonts w:ascii="Symbol" w:hAnsi="Symbol" w:hint="default"/>
      </w:rPr>
    </w:lvl>
    <w:lvl w:ilvl="2" w:tplc="1FD21FAC">
      <w:start w:val="4"/>
      <w:numFmt w:val="lowerLetter"/>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2" w15:restartNumberingAfterBreak="0">
    <w:nsid w:val="46206E01"/>
    <w:multiLevelType w:val="hybridMultilevel"/>
    <w:tmpl w:val="0D9C5DD8"/>
    <w:lvl w:ilvl="0" w:tplc="4E5A2B50">
      <w:start w:val="1"/>
      <w:numFmt w:val="decimal"/>
      <w:lvlText w:val="%1)"/>
      <w:lvlJc w:val="left"/>
      <w:pPr>
        <w:ind w:left="142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6FA246B"/>
    <w:multiLevelType w:val="hybridMultilevel"/>
    <w:tmpl w:val="DB04D1BE"/>
    <w:lvl w:ilvl="0" w:tplc="28AE1FE2">
      <w:start w:val="1"/>
      <w:numFmt w:val="bullet"/>
      <w:lvlText w:val=""/>
      <w:lvlJc w:val="left"/>
      <w:pPr>
        <w:tabs>
          <w:tab w:val="num" w:pos="1440"/>
        </w:tabs>
        <w:ind w:left="1440" w:hanging="360"/>
      </w:pPr>
      <w:rPr>
        <w:rFonts w:ascii="Symbol" w:hAnsi="Symbol" w:hint="default"/>
      </w:rPr>
    </w:lvl>
    <w:lvl w:ilvl="1" w:tplc="2852203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47F84A70"/>
    <w:multiLevelType w:val="hybridMultilevel"/>
    <w:tmpl w:val="C15C5F76"/>
    <w:lvl w:ilvl="0" w:tplc="28AE1FE2">
      <w:start w:val="1"/>
      <w:numFmt w:val="bullet"/>
      <w:lvlText w:val=""/>
      <w:lvlJc w:val="left"/>
      <w:pPr>
        <w:tabs>
          <w:tab w:val="num" w:pos="360"/>
        </w:tabs>
        <w:ind w:left="360" w:hanging="360"/>
      </w:pPr>
      <w:rPr>
        <w:rFonts w:ascii="Symbol" w:hAnsi="Symbol" w:hint="default"/>
        <w:b w:val="0"/>
        <w:i w:val="0"/>
        <w:sz w:val="24"/>
        <w:szCs w:val="24"/>
      </w:rPr>
    </w:lvl>
    <w:lvl w:ilvl="1" w:tplc="58F87D3E">
      <w:start w:val="1"/>
      <w:numFmt w:val="decimal"/>
      <w:lvlText w:val="%2)"/>
      <w:lvlJc w:val="left"/>
      <w:pPr>
        <w:tabs>
          <w:tab w:val="num" w:pos="1080"/>
        </w:tabs>
        <w:ind w:left="1080" w:hanging="360"/>
      </w:pPr>
      <w:rPr>
        <w:rFonts w:hint="default"/>
        <w:b w:val="0"/>
        <w:i w:val="0"/>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5" w15:restartNumberingAfterBreak="0">
    <w:nsid w:val="482276E3"/>
    <w:multiLevelType w:val="hybridMultilevel"/>
    <w:tmpl w:val="838E531A"/>
    <w:lvl w:ilvl="0" w:tplc="319209E6">
      <w:start w:val="1"/>
      <w:numFmt w:val="upperRoman"/>
      <w:lvlText w:val="%1."/>
      <w:lvlJc w:val="left"/>
      <w:pPr>
        <w:tabs>
          <w:tab w:val="num" w:pos="1144"/>
        </w:tabs>
        <w:ind w:left="1144" w:hanging="435"/>
      </w:pPr>
      <w:rPr>
        <w:rFonts w:hint="default"/>
        <w:b w:val="0"/>
        <w:i w:val="0"/>
      </w:rPr>
    </w:lvl>
    <w:lvl w:ilvl="1" w:tplc="04150017">
      <w:start w:val="1"/>
      <w:numFmt w:val="lowerLetter"/>
      <w:lvlText w:val="%2)"/>
      <w:lvlJc w:val="left"/>
      <w:pPr>
        <w:tabs>
          <w:tab w:val="num" w:pos="1440"/>
        </w:tabs>
        <w:ind w:left="1440" w:hanging="360"/>
      </w:pPr>
      <w:rPr>
        <w:rFonts w:hint="default"/>
      </w:rPr>
    </w:lvl>
    <w:lvl w:ilvl="2" w:tplc="B5C8639A">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4897040C"/>
    <w:multiLevelType w:val="hybridMultilevel"/>
    <w:tmpl w:val="8AAC5952"/>
    <w:lvl w:ilvl="0" w:tplc="F87E90A8">
      <w:start w:val="1"/>
      <w:numFmt w:val="bullet"/>
      <w:lvlText w:val="‒"/>
      <w:lvlJc w:val="left"/>
      <w:pPr>
        <w:ind w:left="720" w:hanging="360"/>
      </w:pPr>
      <w:rPr>
        <w:rFonts w:ascii="Times New Roman" w:eastAsia="Calibri" w:hAnsi="Times New Roman" w:cs="Times New Roman"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8FE0B42"/>
    <w:multiLevelType w:val="hybridMultilevel"/>
    <w:tmpl w:val="207C7F94"/>
    <w:lvl w:ilvl="0" w:tplc="19A894E6">
      <w:start w:val="1"/>
      <w:numFmt w:val="bullet"/>
      <w:lvlText w:val="-"/>
      <w:lvlJc w:val="left"/>
      <w:pPr>
        <w:tabs>
          <w:tab w:val="num" w:pos="360"/>
        </w:tabs>
        <w:ind w:left="360" w:hanging="360"/>
      </w:pPr>
      <w:rPr>
        <w:rFonts w:ascii="Courier New" w:hAnsi="Courier New" w:hint="default"/>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4AAE3C44"/>
    <w:multiLevelType w:val="hybridMultilevel"/>
    <w:tmpl w:val="7820BEB0"/>
    <w:lvl w:ilvl="0" w:tplc="BB86A39C">
      <w:start w:val="2"/>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4B4152A7"/>
    <w:multiLevelType w:val="hybridMultilevel"/>
    <w:tmpl w:val="1174E6EA"/>
    <w:lvl w:ilvl="0" w:tplc="439E7AB6">
      <w:start w:val="1"/>
      <w:numFmt w:val="lowerLetter"/>
      <w:lvlText w:val="%1)"/>
      <w:lvlJc w:val="left"/>
      <w:pPr>
        <w:tabs>
          <w:tab w:val="num" w:pos="397"/>
        </w:tabs>
        <w:ind w:left="397"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4C924A09"/>
    <w:multiLevelType w:val="hybridMultilevel"/>
    <w:tmpl w:val="62CEE5E8"/>
    <w:lvl w:ilvl="0" w:tplc="B2C24FBE">
      <w:start w:val="1"/>
      <w:numFmt w:val="bullet"/>
      <w:lvlText w:val="‒"/>
      <w:lvlJc w:val="left"/>
      <w:pPr>
        <w:ind w:left="1287" w:hanging="360"/>
      </w:pPr>
      <w:rPr>
        <w:rFonts w:ascii="Times New Roman" w:eastAsia="Calibri" w:hAnsi="Times New Roman" w:cs="Times New Roman" w:hint="default"/>
        <w:b w:val="0"/>
        <w:i w:val="0"/>
        <w:strike w:val="0"/>
        <w:dstrike w:val="0"/>
        <w:color w:val="000000"/>
        <w:sz w:val="24"/>
        <w:szCs w:val="24"/>
        <w:u w:val="none" w:color="000000"/>
        <w:vertAlign w:val="baseline"/>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1" w15:restartNumberingAfterBreak="0">
    <w:nsid w:val="4C9B2169"/>
    <w:multiLevelType w:val="multilevel"/>
    <w:tmpl w:val="D8D05A8E"/>
    <w:lvl w:ilvl="0">
      <w:start w:val="7"/>
      <w:numFmt w:val="decimal"/>
      <w:lvlText w:val="%1"/>
      <w:lvlJc w:val="left"/>
      <w:pPr>
        <w:ind w:left="525" w:hanging="525"/>
      </w:pPr>
      <w:rPr>
        <w:rFonts w:hint="default"/>
        <w:b/>
      </w:rPr>
    </w:lvl>
    <w:lvl w:ilvl="1">
      <w:start w:val="5"/>
      <w:numFmt w:val="decimal"/>
      <w:lvlText w:val="%1.%2"/>
      <w:lvlJc w:val="left"/>
      <w:pPr>
        <w:ind w:left="525" w:hanging="525"/>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2" w15:restartNumberingAfterBreak="0">
    <w:nsid w:val="4E8749AF"/>
    <w:multiLevelType w:val="hybridMultilevel"/>
    <w:tmpl w:val="2662E25E"/>
    <w:lvl w:ilvl="0" w:tplc="4E5A2B50">
      <w:start w:val="1"/>
      <w:numFmt w:val="decimal"/>
      <w:lvlText w:val="%1)"/>
      <w:lvlJc w:val="left"/>
      <w:pPr>
        <w:ind w:left="178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15:restartNumberingAfterBreak="0">
    <w:nsid w:val="4FDD066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50575498"/>
    <w:multiLevelType w:val="hybridMultilevel"/>
    <w:tmpl w:val="2E5ABA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A16ACCDA">
      <w:start w:val="1"/>
      <w:numFmt w:val="decimal"/>
      <w:lvlText w:val="%4)"/>
      <w:lvlJc w:val="left"/>
      <w:pPr>
        <w:ind w:left="2880" w:hanging="360"/>
      </w:pPr>
      <w:rPr>
        <w:rFonts w:ascii="Times New Roman" w:hAnsi="Times New Roman"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1D92AA9"/>
    <w:multiLevelType w:val="hybridMultilevel"/>
    <w:tmpl w:val="766ED64A"/>
    <w:lvl w:ilvl="0" w:tplc="04150001">
      <w:start w:val="1"/>
      <w:numFmt w:val="bullet"/>
      <w:lvlText w:val=""/>
      <w:lvlJc w:val="left"/>
      <w:pPr>
        <w:ind w:left="1018" w:hanging="360"/>
      </w:pPr>
      <w:rPr>
        <w:rFonts w:ascii="Symbol" w:hAnsi="Symbol" w:hint="default"/>
      </w:rPr>
    </w:lvl>
    <w:lvl w:ilvl="1" w:tplc="04150019" w:tentative="1">
      <w:start w:val="1"/>
      <w:numFmt w:val="lowerLetter"/>
      <w:lvlText w:val="%2."/>
      <w:lvlJc w:val="left"/>
      <w:pPr>
        <w:ind w:left="1596" w:hanging="360"/>
      </w:pPr>
    </w:lvl>
    <w:lvl w:ilvl="2" w:tplc="0415001B" w:tentative="1">
      <w:start w:val="1"/>
      <w:numFmt w:val="lowerRoman"/>
      <w:lvlText w:val="%3."/>
      <w:lvlJc w:val="right"/>
      <w:pPr>
        <w:ind w:left="2316" w:hanging="180"/>
      </w:pPr>
    </w:lvl>
    <w:lvl w:ilvl="3" w:tplc="0415000F" w:tentative="1">
      <w:start w:val="1"/>
      <w:numFmt w:val="decimal"/>
      <w:lvlText w:val="%4."/>
      <w:lvlJc w:val="left"/>
      <w:pPr>
        <w:ind w:left="3036" w:hanging="360"/>
      </w:pPr>
    </w:lvl>
    <w:lvl w:ilvl="4" w:tplc="04150019" w:tentative="1">
      <w:start w:val="1"/>
      <w:numFmt w:val="lowerLetter"/>
      <w:lvlText w:val="%5."/>
      <w:lvlJc w:val="left"/>
      <w:pPr>
        <w:ind w:left="3756" w:hanging="360"/>
      </w:pPr>
    </w:lvl>
    <w:lvl w:ilvl="5" w:tplc="0415001B" w:tentative="1">
      <w:start w:val="1"/>
      <w:numFmt w:val="lowerRoman"/>
      <w:lvlText w:val="%6."/>
      <w:lvlJc w:val="right"/>
      <w:pPr>
        <w:ind w:left="4476" w:hanging="180"/>
      </w:pPr>
    </w:lvl>
    <w:lvl w:ilvl="6" w:tplc="0415000F" w:tentative="1">
      <w:start w:val="1"/>
      <w:numFmt w:val="decimal"/>
      <w:lvlText w:val="%7."/>
      <w:lvlJc w:val="left"/>
      <w:pPr>
        <w:ind w:left="5196" w:hanging="360"/>
      </w:pPr>
    </w:lvl>
    <w:lvl w:ilvl="7" w:tplc="04150019" w:tentative="1">
      <w:start w:val="1"/>
      <w:numFmt w:val="lowerLetter"/>
      <w:lvlText w:val="%8."/>
      <w:lvlJc w:val="left"/>
      <w:pPr>
        <w:ind w:left="5916" w:hanging="360"/>
      </w:pPr>
    </w:lvl>
    <w:lvl w:ilvl="8" w:tplc="0415001B" w:tentative="1">
      <w:start w:val="1"/>
      <w:numFmt w:val="lowerRoman"/>
      <w:lvlText w:val="%9."/>
      <w:lvlJc w:val="right"/>
      <w:pPr>
        <w:ind w:left="6636" w:hanging="180"/>
      </w:pPr>
    </w:lvl>
  </w:abstractNum>
  <w:abstractNum w:abstractNumId="106" w15:restartNumberingAfterBreak="0">
    <w:nsid w:val="527A4AB7"/>
    <w:multiLevelType w:val="hybridMultilevel"/>
    <w:tmpl w:val="19EE1960"/>
    <w:lvl w:ilvl="0" w:tplc="BB86A39C">
      <w:start w:val="2"/>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551C5514"/>
    <w:multiLevelType w:val="hybridMultilevel"/>
    <w:tmpl w:val="2AC65826"/>
    <w:lvl w:ilvl="0" w:tplc="79E82046">
      <w:start w:val="2"/>
      <w:numFmt w:val="bullet"/>
      <w:lvlText w:val=""/>
      <w:lvlJc w:val="left"/>
      <w:pPr>
        <w:tabs>
          <w:tab w:val="num" w:pos="960"/>
        </w:tabs>
        <w:ind w:left="960" w:hanging="360"/>
      </w:pPr>
      <w:rPr>
        <w:rFonts w:ascii="Symbol" w:hAnsi="Symbol" w:hint="default"/>
      </w:rPr>
    </w:lvl>
    <w:lvl w:ilvl="1" w:tplc="04150003" w:tentative="1">
      <w:start w:val="1"/>
      <w:numFmt w:val="bullet"/>
      <w:lvlText w:val="o"/>
      <w:lvlJc w:val="left"/>
      <w:pPr>
        <w:tabs>
          <w:tab w:val="num" w:pos="960"/>
        </w:tabs>
        <w:ind w:left="960" w:hanging="360"/>
      </w:pPr>
      <w:rPr>
        <w:rFonts w:ascii="Courier New" w:hAnsi="Courier New" w:cs="Courier New" w:hint="default"/>
      </w:rPr>
    </w:lvl>
    <w:lvl w:ilvl="2" w:tplc="04150005" w:tentative="1">
      <w:start w:val="1"/>
      <w:numFmt w:val="bullet"/>
      <w:lvlText w:val=""/>
      <w:lvlJc w:val="left"/>
      <w:pPr>
        <w:tabs>
          <w:tab w:val="num" w:pos="1680"/>
        </w:tabs>
        <w:ind w:left="1680" w:hanging="360"/>
      </w:pPr>
      <w:rPr>
        <w:rFonts w:ascii="Wingdings" w:hAnsi="Wingdings" w:hint="default"/>
      </w:rPr>
    </w:lvl>
    <w:lvl w:ilvl="3" w:tplc="04150001" w:tentative="1">
      <w:start w:val="1"/>
      <w:numFmt w:val="bullet"/>
      <w:lvlText w:val=""/>
      <w:lvlJc w:val="left"/>
      <w:pPr>
        <w:tabs>
          <w:tab w:val="num" w:pos="2400"/>
        </w:tabs>
        <w:ind w:left="2400" w:hanging="360"/>
      </w:pPr>
      <w:rPr>
        <w:rFonts w:ascii="Symbol" w:hAnsi="Symbol" w:hint="default"/>
      </w:rPr>
    </w:lvl>
    <w:lvl w:ilvl="4" w:tplc="04150003" w:tentative="1">
      <w:start w:val="1"/>
      <w:numFmt w:val="bullet"/>
      <w:lvlText w:val="o"/>
      <w:lvlJc w:val="left"/>
      <w:pPr>
        <w:tabs>
          <w:tab w:val="num" w:pos="3120"/>
        </w:tabs>
        <w:ind w:left="3120" w:hanging="360"/>
      </w:pPr>
      <w:rPr>
        <w:rFonts w:ascii="Courier New" w:hAnsi="Courier New" w:cs="Courier New" w:hint="default"/>
      </w:rPr>
    </w:lvl>
    <w:lvl w:ilvl="5" w:tplc="04150005" w:tentative="1">
      <w:start w:val="1"/>
      <w:numFmt w:val="bullet"/>
      <w:lvlText w:val=""/>
      <w:lvlJc w:val="left"/>
      <w:pPr>
        <w:tabs>
          <w:tab w:val="num" w:pos="3840"/>
        </w:tabs>
        <w:ind w:left="3840" w:hanging="360"/>
      </w:pPr>
      <w:rPr>
        <w:rFonts w:ascii="Wingdings" w:hAnsi="Wingdings" w:hint="default"/>
      </w:rPr>
    </w:lvl>
    <w:lvl w:ilvl="6" w:tplc="04150001" w:tentative="1">
      <w:start w:val="1"/>
      <w:numFmt w:val="bullet"/>
      <w:lvlText w:val=""/>
      <w:lvlJc w:val="left"/>
      <w:pPr>
        <w:tabs>
          <w:tab w:val="num" w:pos="4560"/>
        </w:tabs>
        <w:ind w:left="4560" w:hanging="360"/>
      </w:pPr>
      <w:rPr>
        <w:rFonts w:ascii="Symbol" w:hAnsi="Symbol" w:hint="default"/>
      </w:rPr>
    </w:lvl>
    <w:lvl w:ilvl="7" w:tplc="04150003" w:tentative="1">
      <w:start w:val="1"/>
      <w:numFmt w:val="bullet"/>
      <w:lvlText w:val="o"/>
      <w:lvlJc w:val="left"/>
      <w:pPr>
        <w:tabs>
          <w:tab w:val="num" w:pos="5280"/>
        </w:tabs>
        <w:ind w:left="5280" w:hanging="360"/>
      </w:pPr>
      <w:rPr>
        <w:rFonts w:ascii="Courier New" w:hAnsi="Courier New" w:cs="Courier New" w:hint="default"/>
      </w:rPr>
    </w:lvl>
    <w:lvl w:ilvl="8" w:tplc="04150005" w:tentative="1">
      <w:start w:val="1"/>
      <w:numFmt w:val="bullet"/>
      <w:lvlText w:val=""/>
      <w:lvlJc w:val="left"/>
      <w:pPr>
        <w:tabs>
          <w:tab w:val="num" w:pos="6000"/>
        </w:tabs>
        <w:ind w:left="6000" w:hanging="360"/>
      </w:pPr>
      <w:rPr>
        <w:rFonts w:ascii="Wingdings" w:hAnsi="Wingdings" w:hint="default"/>
      </w:rPr>
    </w:lvl>
  </w:abstractNum>
  <w:abstractNum w:abstractNumId="108" w15:restartNumberingAfterBreak="0">
    <w:nsid w:val="557B17C1"/>
    <w:multiLevelType w:val="multilevel"/>
    <w:tmpl w:val="F9B66958"/>
    <w:lvl w:ilvl="0">
      <w:start w:val="7"/>
      <w:numFmt w:val="decimal"/>
      <w:lvlText w:val="%1"/>
      <w:lvlJc w:val="left"/>
      <w:pPr>
        <w:ind w:left="525" w:hanging="525"/>
      </w:pPr>
      <w:rPr>
        <w:rFonts w:hint="default"/>
        <w:b/>
      </w:rPr>
    </w:lvl>
    <w:lvl w:ilvl="1">
      <w:start w:val="6"/>
      <w:numFmt w:val="decimal"/>
      <w:lvlText w:val="%1.%2"/>
      <w:lvlJc w:val="left"/>
      <w:pPr>
        <w:ind w:left="885" w:hanging="525"/>
      </w:pPr>
      <w:rPr>
        <w:rFonts w:hint="default"/>
        <w:b/>
      </w:rPr>
    </w:lvl>
    <w:lvl w:ilvl="2">
      <w:start w:val="6"/>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09" w15:restartNumberingAfterBreak="0">
    <w:nsid w:val="564C770B"/>
    <w:multiLevelType w:val="multilevel"/>
    <w:tmpl w:val="9D241386"/>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288" w:hanging="720"/>
      </w:pPr>
      <w:rPr>
        <w:rFonts w:ascii="Times New Roman" w:hAnsi="Times New Roman" w:cs="Times New Roman"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57B34948"/>
    <w:multiLevelType w:val="hybridMultilevel"/>
    <w:tmpl w:val="FC54E2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58196DCD"/>
    <w:multiLevelType w:val="hybridMultilevel"/>
    <w:tmpl w:val="F818669A"/>
    <w:lvl w:ilvl="0" w:tplc="B480344E">
      <w:start w:val="1"/>
      <w:numFmt w:val="bullet"/>
      <w:lvlText w:val="‒"/>
      <w:lvlJc w:val="left"/>
      <w:pPr>
        <w:ind w:left="720" w:hanging="360"/>
      </w:pPr>
      <w:rPr>
        <w:rFonts w:ascii="Times New Roman" w:eastAsia="Calibri" w:hAnsi="Times New Roman" w:cs="Times New Roman"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58B71A45"/>
    <w:multiLevelType w:val="hybridMultilevel"/>
    <w:tmpl w:val="F774E220"/>
    <w:lvl w:ilvl="0" w:tplc="28AE1FE2">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58B73727"/>
    <w:multiLevelType w:val="hybridMultilevel"/>
    <w:tmpl w:val="7F66D1FE"/>
    <w:lvl w:ilvl="0" w:tplc="28AE1FE2">
      <w:start w:val="1"/>
      <w:numFmt w:val="bullet"/>
      <w:lvlText w:val=""/>
      <w:lvlJc w:val="left"/>
      <w:pPr>
        <w:tabs>
          <w:tab w:val="num" w:pos="1069"/>
        </w:tabs>
        <w:ind w:left="1069" w:hanging="360"/>
      </w:pPr>
      <w:rPr>
        <w:rFonts w:ascii="Symbol" w:hAnsi="Symbol" w:hint="default"/>
      </w:rPr>
    </w:lvl>
    <w:lvl w:ilvl="1" w:tplc="08E6C2FA">
      <w:start w:val="8"/>
      <w:numFmt w:val="lowerLetter"/>
      <w:lvlText w:val="%2)"/>
      <w:lvlJc w:val="left"/>
      <w:pPr>
        <w:tabs>
          <w:tab w:val="num" w:pos="829"/>
        </w:tabs>
        <w:ind w:left="829" w:hanging="360"/>
      </w:pPr>
      <w:rPr>
        <w:rFonts w:hint="default"/>
      </w:rPr>
    </w:lvl>
    <w:lvl w:ilvl="2" w:tplc="DC3A47C2">
      <w:start w:val="6"/>
      <w:numFmt w:val="lowerLetter"/>
      <w:lvlText w:val="%3)"/>
      <w:lvlJc w:val="left"/>
      <w:pPr>
        <w:tabs>
          <w:tab w:val="num" w:pos="1789"/>
        </w:tabs>
        <w:ind w:left="1789" w:hanging="360"/>
      </w:pPr>
      <w:rPr>
        <w:rFonts w:hint="default"/>
      </w:rPr>
    </w:lvl>
    <w:lvl w:ilvl="3" w:tplc="04150001">
      <w:start w:val="1"/>
      <w:numFmt w:val="bullet"/>
      <w:lvlText w:val=""/>
      <w:lvlJc w:val="left"/>
      <w:pPr>
        <w:tabs>
          <w:tab w:val="num" w:pos="2509"/>
        </w:tabs>
        <w:ind w:left="2509" w:hanging="360"/>
      </w:pPr>
      <w:rPr>
        <w:rFonts w:ascii="Symbol" w:hAnsi="Symbol" w:hint="default"/>
      </w:rPr>
    </w:lvl>
    <w:lvl w:ilvl="4" w:tplc="04150003" w:tentative="1">
      <w:start w:val="1"/>
      <w:numFmt w:val="bullet"/>
      <w:lvlText w:val="o"/>
      <w:lvlJc w:val="left"/>
      <w:pPr>
        <w:tabs>
          <w:tab w:val="num" w:pos="3229"/>
        </w:tabs>
        <w:ind w:left="3229" w:hanging="360"/>
      </w:pPr>
      <w:rPr>
        <w:rFonts w:ascii="Courier New" w:hAnsi="Courier New" w:cs="Courier New" w:hint="default"/>
      </w:rPr>
    </w:lvl>
    <w:lvl w:ilvl="5" w:tplc="04150005" w:tentative="1">
      <w:start w:val="1"/>
      <w:numFmt w:val="bullet"/>
      <w:lvlText w:val=""/>
      <w:lvlJc w:val="left"/>
      <w:pPr>
        <w:tabs>
          <w:tab w:val="num" w:pos="3949"/>
        </w:tabs>
        <w:ind w:left="3949" w:hanging="360"/>
      </w:pPr>
      <w:rPr>
        <w:rFonts w:ascii="Wingdings" w:hAnsi="Wingdings" w:hint="default"/>
      </w:rPr>
    </w:lvl>
    <w:lvl w:ilvl="6" w:tplc="04150001" w:tentative="1">
      <w:start w:val="1"/>
      <w:numFmt w:val="bullet"/>
      <w:lvlText w:val=""/>
      <w:lvlJc w:val="left"/>
      <w:pPr>
        <w:tabs>
          <w:tab w:val="num" w:pos="4669"/>
        </w:tabs>
        <w:ind w:left="4669" w:hanging="360"/>
      </w:pPr>
      <w:rPr>
        <w:rFonts w:ascii="Symbol" w:hAnsi="Symbol" w:hint="default"/>
      </w:rPr>
    </w:lvl>
    <w:lvl w:ilvl="7" w:tplc="04150003" w:tentative="1">
      <w:start w:val="1"/>
      <w:numFmt w:val="bullet"/>
      <w:lvlText w:val="o"/>
      <w:lvlJc w:val="left"/>
      <w:pPr>
        <w:tabs>
          <w:tab w:val="num" w:pos="5389"/>
        </w:tabs>
        <w:ind w:left="5389" w:hanging="360"/>
      </w:pPr>
      <w:rPr>
        <w:rFonts w:ascii="Courier New" w:hAnsi="Courier New" w:cs="Courier New" w:hint="default"/>
      </w:rPr>
    </w:lvl>
    <w:lvl w:ilvl="8" w:tplc="04150005" w:tentative="1">
      <w:start w:val="1"/>
      <w:numFmt w:val="bullet"/>
      <w:lvlText w:val=""/>
      <w:lvlJc w:val="left"/>
      <w:pPr>
        <w:tabs>
          <w:tab w:val="num" w:pos="6109"/>
        </w:tabs>
        <w:ind w:left="6109" w:hanging="360"/>
      </w:pPr>
      <w:rPr>
        <w:rFonts w:ascii="Wingdings" w:hAnsi="Wingdings" w:hint="default"/>
      </w:rPr>
    </w:lvl>
  </w:abstractNum>
  <w:abstractNum w:abstractNumId="114" w15:restartNumberingAfterBreak="0">
    <w:nsid w:val="5BF74A05"/>
    <w:multiLevelType w:val="hybridMultilevel"/>
    <w:tmpl w:val="AC0012E8"/>
    <w:lvl w:ilvl="0" w:tplc="28AE1FE2">
      <w:start w:val="1"/>
      <w:numFmt w:val="bullet"/>
      <w:lvlText w:val=""/>
      <w:lvlJc w:val="left"/>
      <w:pPr>
        <w:tabs>
          <w:tab w:val="num" w:pos="360"/>
        </w:tabs>
        <w:ind w:left="360" w:hanging="360"/>
      </w:pPr>
      <w:rPr>
        <w:rFonts w:ascii="Symbol" w:hAnsi="Symbol" w:hint="default"/>
        <w:b w:val="0"/>
        <w:i w:val="0"/>
        <w:sz w:val="24"/>
        <w:szCs w:val="24"/>
      </w:rPr>
    </w:lvl>
    <w:lvl w:ilvl="1" w:tplc="65D28DBC">
      <w:start w:val="1"/>
      <w:numFmt w:val="lowerLetter"/>
      <w:lvlText w:val="%2)"/>
      <w:lvlJc w:val="left"/>
      <w:pPr>
        <w:tabs>
          <w:tab w:val="num" w:pos="1080"/>
        </w:tabs>
        <w:ind w:left="1080" w:hanging="360"/>
      </w:pPr>
      <w:rPr>
        <w:rFonts w:hint="default"/>
        <w:b w:val="0"/>
        <w:i w:val="0"/>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5" w15:restartNumberingAfterBreak="0">
    <w:nsid w:val="5C0B4CA8"/>
    <w:multiLevelType w:val="hybridMultilevel"/>
    <w:tmpl w:val="26C8518C"/>
    <w:lvl w:ilvl="0" w:tplc="28AE1FE2">
      <w:start w:val="1"/>
      <w:numFmt w:val="bullet"/>
      <w:lvlText w:val=""/>
      <w:lvlJc w:val="left"/>
      <w:pPr>
        <w:tabs>
          <w:tab w:val="num" w:pos="360"/>
        </w:tabs>
        <w:ind w:left="360" w:hanging="360"/>
      </w:pPr>
      <w:rPr>
        <w:rFonts w:ascii="Symbol" w:hAnsi="Symbo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5CB02118"/>
    <w:multiLevelType w:val="hybridMultilevel"/>
    <w:tmpl w:val="89DAFE90"/>
    <w:lvl w:ilvl="0" w:tplc="79E8204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360"/>
        </w:tabs>
        <w:ind w:left="360" w:hanging="360"/>
      </w:pPr>
      <w:rPr>
        <w:rFonts w:ascii="Courier New" w:hAnsi="Courier New" w:cs="Courier New" w:hint="default"/>
      </w:rPr>
    </w:lvl>
    <w:lvl w:ilvl="2" w:tplc="04150005" w:tentative="1">
      <w:start w:val="1"/>
      <w:numFmt w:val="bullet"/>
      <w:lvlText w:val=""/>
      <w:lvlJc w:val="left"/>
      <w:pPr>
        <w:tabs>
          <w:tab w:val="num" w:pos="1080"/>
        </w:tabs>
        <w:ind w:left="1080" w:hanging="360"/>
      </w:pPr>
      <w:rPr>
        <w:rFonts w:ascii="Wingdings" w:hAnsi="Wingdings" w:hint="default"/>
      </w:rPr>
    </w:lvl>
    <w:lvl w:ilvl="3" w:tplc="04150001" w:tentative="1">
      <w:start w:val="1"/>
      <w:numFmt w:val="bullet"/>
      <w:lvlText w:val=""/>
      <w:lvlJc w:val="left"/>
      <w:pPr>
        <w:tabs>
          <w:tab w:val="num" w:pos="1800"/>
        </w:tabs>
        <w:ind w:left="1800" w:hanging="360"/>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cs="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cs="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117" w15:restartNumberingAfterBreak="0">
    <w:nsid w:val="5D08409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5DAF56C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5ED73A14"/>
    <w:multiLevelType w:val="hybridMultilevel"/>
    <w:tmpl w:val="04989350"/>
    <w:lvl w:ilvl="0" w:tplc="E0E2DB1A">
      <w:start w:val="1"/>
      <w:numFmt w:val="lowerLetter"/>
      <w:lvlText w:val="%1)"/>
      <w:lvlJc w:val="left"/>
      <w:pPr>
        <w:tabs>
          <w:tab w:val="num" w:pos="720"/>
        </w:tabs>
        <w:ind w:left="720" w:hanging="360"/>
      </w:pPr>
      <w:rPr>
        <w:rFonts w:ascii="Times New Roman" w:hAnsi="Times New Roman" w:cs="Times New Roman" w:hint="default"/>
        <w:b w:val="0"/>
        <w:i w:val="0"/>
      </w:rPr>
    </w:lvl>
    <w:lvl w:ilvl="1" w:tplc="28AE1FE2">
      <w:start w:val="1"/>
      <w:numFmt w:val="bullet"/>
      <w:lvlText w:val=""/>
      <w:lvlJc w:val="left"/>
      <w:pPr>
        <w:tabs>
          <w:tab w:val="num" w:pos="1440"/>
        </w:tabs>
        <w:ind w:left="1440" w:hanging="360"/>
      </w:pPr>
      <w:rPr>
        <w:rFonts w:ascii="Symbol" w:hAnsi="Symbol"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60E92752"/>
    <w:multiLevelType w:val="hybridMultilevel"/>
    <w:tmpl w:val="F7A2C166"/>
    <w:lvl w:ilvl="0" w:tplc="05A61B82">
      <w:start w:val="1"/>
      <w:numFmt w:val="bullet"/>
      <w:lvlText w:val="‒"/>
      <w:lvlJc w:val="left"/>
      <w:pPr>
        <w:ind w:left="720" w:hanging="360"/>
      </w:pPr>
      <w:rPr>
        <w:rFonts w:ascii="Times New Roman" w:eastAsia="Calibri" w:hAnsi="Times New Roman" w:cs="Times New Roman"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611D5180"/>
    <w:multiLevelType w:val="hybridMultilevel"/>
    <w:tmpl w:val="E60CFC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4752934"/>
    <w:multiLevelType w:val="hybridMultilevel"/>
    <w:tmpl w:val="E30A9E04"/>
    <w:lvl w:ilvl="0" w:tplc="BECAF20C">
      <w:start w:val="1"/>
      <w:numFmt w:val="bullet"/>
      <w:lvlText w:val=""/>
      <w:lvlJc w:val="left"/>
      <w:pPr>
        <w:tabs>
          <w:tab w:val="num" w:pos="1069"/>
        </w:tabs>
        <w:ind w:left="1069" w:hanging="360"/>
      </w:pPr>
      <w:rPr>
        <w:rFonts w:ascii="Symbol" w:hAnsi="Symbol" w:hint="default"/>
      </w:rPr>
    </w:lvl>
    <w:lvl w:ilvl="1" w:tplc="19A894E6">
      <w:start w:val="1"/>
      <w:numFmt w:val="bullet"/>
      <w:lvlText w:val="-"/>
      <w:lvlJc w:val="left"/>
      <w:pPr>
        <w:tabs>
          <w:tab w:val="num" w:pos="2149"/>
        </w:tabs>
        <w:ind w:left="2149" w:hanging="360"/>
      </w:pPr>
      <w:rPr>
        <w:rFonts w:ascii="Courier New" w:hAnsi="Courier New" w:hint="default"/>
      </w:rPr>
    </w:lvl>
    <w:lvl w:ilvl="2" w:tplc="1FD21FAC">
      <w:start w:val="4"/>
      <w:numFmt w:val="lowerLetter"/>
      <w:lvlText w:val="%3)"/>
      <w:lvlJc w:val="left"/>
      <w:pPr>
        <w:tabs>
          <w:tab w:val="num" w:pos="2689"/>
        </w:tabs>
        <w:ind w:left="2689" w:hanging="360"/>
      </w:pPr>
      <w:rPr>
        <w:rFonts w:hint="default"/>
      </w:r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23" w15:restartNumberingAfterBreak="0">
    <w:nsid w:val="64B7058B"/>
    <w:multiLevelType w:val="hybridMultilevel"/>
    <w:tmpl w:val="877C23F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24" w15:restartNumberingAfterBreak="0">
    <w:nsid w:val="652E6005"/>
    <w:multiLevelType w:val="multilevel"/>
    <w:tmpl w:val="049AF46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CC6E85"/>
    <w:multiLevelType w:val="multilevel"/>
    <w:tmpl w:val="9D241386"/>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288" w:hanging="720"/>
      </w:pPr>
      <w:rPr>
        <w:rFonts w:ascii="Times New Roman" w:hAnsi="Times New Roman" w:cs="Times New Roman"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671F5492"/>
    <w:multiLevelType w:val="hybridMultilevel"/>
    <w:tmpl w:val="69101A5C"/>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7" w15:restartNumberingAfterBreak="0">
    <w:nsid w:val="68025D45"/>
    <w:multiLevelType w:val="hybridMultilevel"/>
    <w:tmpl w:val="B268F7BC"/>
    <w:lvl w:ilvl="0" w:tplc="28AE1FE2">
      <w:start w:val="1"/>
      <w:numFmt w:val="bullet"/>
      <w:lvlText w:val=""/>
      <w:lvlJc w:val="left"/>
      <w:pPr>
        <w:tabs>
          <w:tab w:val="num" w:pos="1440"/>
        </w:tabs>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68D44DED"/>
    <w:multiLevelType w:val="hybridMultilevel"/>
    <w:tmpl w:val="7E7A8CAE"/>
    <w:lvl w:ilvl="0" w:tplc="87BCBD6A">
      <w:start w:val="1"/>
      <w:numFmt w:val="bullet"/>
      <w:lvlText w:val="‒"/>
      <w:lvlJc w:val="left"/>
      <w:pPr>
        <w:ind w:left="1145" w:hanging="360"/>
      </w:pPr>
      <w:rPr>
        <w:rFonts w:ascii="Times New Roman" w:eastAsia="Calibri" w:hAnsi="Times New Roman" w:cs="Times New Roman" w:hint="default"/>
        <w:b w:val="0"/>
        <w:i w:val="0"/>
        <w:strike w:val="0"/>
        <w:dstrike w:val="0"/>
        <w:color w:val="000000"/>
        <w:sz w:val="24"/>
        <w:szCs w:val="24"/>
        <w:u w:val="none" w:color="000000"/>
        <w:vertAlign w:val="baseline"/>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29" w15:restartNumberingAfterBreak="0">
    <w:nsid w:val="69453C59"/>
    <w:multiLevelType w:val="multilevel"/>
    <w:tmpl w:val="A822D390"/>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6B3219C5"/>
    <w:multiLevelType w:val="hybridMultilevel"/>
    <w:tmpl w:val="D338A6C6"/>
    <w:lvl w:ilvl="0" w:tplc="04150017">
      <w:start w:val="1"/>
      <w:numFmt w:val="lowerLetter"/>
      <w:lvlText w:val="%1)"/>
      <w:lvlJc w:val="left"/>
      <w:pPr>
        <w:ind w:left="1070" w:hanging="360"/>
      </w:pPr>
      <w:rPr>
        <w:rFonts w:cs="Times New Roman"/>
      </w:rPr>
    </w:lvl>
    <w:lvl w:ilvl="1" w:tplc="04150019" w:tentative="1">
      <w:start w:val="1"/>
      <w:numFmt w:val="lowerLetter"/>
      <w:lvlText w:val="%2."/>
      <w:lvlJc w:val="left"/>
      <w:pPr>
        <w:ind w:left="1790" w:hanging="360"/>
      </w:pPr>
      <w:rPr>
        <w:rFonts w:cs="Times New Roman"/>
      </w:rPr>
    </w:lvl>
    <w:lvl w:ilvl="2" w:tplc="0415001B" w:tentative="1">
      <w:start w:val="1"/>
      <w:numFmt w:val="lowerRoman"/>
      <w:lvlText w:val="%3."/>
      <w:lvlJc w:val="right"/>
      <w:pPr>
        <w:ind w:left="2510" w:hanging="180"/>
      </w:pPr>
      <w:rPr>
        <w:rFonts w:cs="Times New Roman"/>
      </w:rPr>
    </w:lvl>
    <w:lvl w:ilvl="3" w:tplc="0415000F" w:tentative="1">
      <w:start w:val="1"/>
      <w:numFmt w:val="decimal"/>
      <w:lvlText w:val="%4."/>
      <w:lvlJc w:val="left"/>
      <w:pPr>
        <w:ind w:left="3230" w:hanging="360"/>
      </w:pPr>
      <w:rPr>
        <w:rFonts w:cs="Times New Roman"/>
      </w:rPr>
    </w:lvl>
    <w:lvl w:ilvl="4" w:tplc="04150019" w:tentative="1">
      <w:start w:val="1"/>
      <w:numFmt w:val="lowerLetter"/>
      <w:lvlText w:val="%5."/>
      <w:lvlJc w:val="left"/>
      <w:pPr>
        <w:ind w:left="3950" w:hanging="360"/>
      </w:pPr>
      <w:rPr>
        <w:rFonts w:cs="Times New Roman"/>
      </w:rPr>
    </w:lvl>
    <w:lvl w:ilvl="5" w:tplc="0415001B" w:tentative="1">
      <w:start w:val="1"/>
      <w:numFmt w:val="lowerRoman"/>
      <w:lvlText w:val="%6."/>
      <w:lvlJc w:val="right"/>
      <w:pPr>
        <w:ind w:left="4670" w:hanging="180"/>
      </w:pPr>
      <w:rPr>
        <w:rFonts w:cs="Times New Roman"/>
      </w:rPr>
    </w:lvl>
    <w:lvl w:ilvl="6" w:tplc="0415000F" w:tentative="1">
      <w:start w:val="1"/>
      <w:numFmt w:val="decimal"/>
      <w:lvlText w:val="%7."/>
      <w:lvlJc w:val="left"/>
      <w:pPr>
        <w:ind w:left="5390" w:hanging="360"/>
      </w:pPr>
      <w:rPr>
        <w:rFonts w:cs="Times New Roman"/>
      </w:rPr>
    </w:lvl>
    <w:lvl w:ilvl="7" w:tplc="04150019" w:tentative="1">
      <w:start w:val="1"/>
      <w:numFmt w:val="lowerLetter"/>
      <w:lvlText w:val="%8."/>
      <w:lvlJc w:val="left"/>
      <w:pPr>
        <w:ind w:left="6110" w:hanging="360"/>
      </w:pPr>
      <w:rPr>
        <w:rFonts w:cs="Times New Roman"/>
      </w:rPr>
    </w:lvl>
    <w:lvl w:ilvl="8" w:tplc="0415001B" w:tentative="1">
      <w:start w:val="1"/>
      <w:numFmt w:val="lowerRoman"/>
      <w:lvlText w:val="%9."/>
      <w:lvlJc w:val="right"/>
      <w:pPr>
        <w:ind w:left="6830" w:hanging="180"/>
      </w:pPr>
      <w:rPr>
        <w:rFonts w:cs="Times New Roman"/>
      </w:rPr>
    </w:lvl>
  </w:abstractNum>
  <w:abstractNum w:abstractNumId="131" w15:restartNumberingAfterBreak="0">
    <w:nsid w:val="6D1E65CB"/>
    <w:multiLevelType w:val="hybridMultilevel"/>
    <w:tmpl w:val="C4489652"/>
    <w:lvl w:ilvl="0" w:tplc="04150011">
      <w:start w:val="1"/>
      <w:numFmt w:val="decimal"/>
      <w:lvlText w:val="%1)"/>
      <w:lvlJc w:val="left"/>
      <w:pPr>
        <w:ind w:left="1008" w:hanging="360"/>
      </w:pPr>
    </w:lvl>
    <w:lvl w:ilvl="1" w:tplc="04150019" w:tentative="1">
      <w:start w:val="1"/>
      <w:numFmt w:val="lowerLetter"/>
      <w:lvlText w:val="%2."/>
      <w:lvlJc w:val="left"/>
      <w:pPr>
        <w:ind w:left="1728" w:hanging="360"/>
      </w:pPr>
    </w:lvl>
    <w:lvl w:ilvl="2" w:tplc="BB86A39C">
      <w:start w:val="2"/>
      <w:numFmt w:val="bullet"/>
      <w:lvlText w:val="­"/>
      <w:lvlJc w:val="left"/>
      <w:pPr>
        <w:ind w:left="2448" w:hanging="180"/>
      </w:pPr>
      <w:rPr>
        <w:rFonts w:ascii="Courier New" w:hAnsi="Courier New" w:hint="default"/>
      </w:r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132" w15:restartNumberingAfterBreak="0">
    <w:nsid w:val="6D98399D"/>
    <w:multiLevelType w:val="multilevel"/>
    <w:tmpl w:val="9D241386"/>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288" w:hanging="720"/>
      </w:pPr>
      <w:rPr>
        <w:rFonts w:ascii="Times New Roman" w:hAnsi="Times New Roman" w:cs="Times New Roman"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6DFD552E"/>
    <w:multiLevelType w:val="hybridMultilevel"/>
    <w:tmpl w:val="86446CA0"/>
    <w:lvl w:ilvl="0" w:tplc="319209E6">
      <w:start w:val="1"/>
      <w:numFmt w:val="upperRoman"/>
      <w:lvlText w:val="%1."/>
      <w:lvlJc w:val="left"/>
      <w:pPr>
        <w:tabs>
          <w:tab w:val="num" w:pos="1144"/>
        </w:tabs>
        <w:ind w:left="1144" w:hanging="435"/>
      </w:pPr>
      <w:rPr>
        <w:rFonts w:hint="default"/>
        <w:b w:val="0"/>
        <w:i w:val="0"/>
      </w:rPr>
    </w:lvl>
    <w:lvl w:ilvl="1" w:tplc="04150017">
      <w:start w:val="1"/>
      <w:numFmt w:val="lowerLetter"/>
      <w:lvlText w:val="%2)"/>
      <w:lvlJc w:val="left"/>
      <w:pPr>
        <w:tabs>
          <w:tab w:val="num" w:pos="1440"/>
        </w:tabs>
        <w:ind w:left="1440" w:hanging="360"/>
      </w:pPr>
      <w:rPr>
        <w:rFonts w:hint="default"/>
      </w:rPr>
    </w:lvl>
    <w:lvl w:ilvl="2" w:tplc="B5C8639A">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6F1D01FF"/>
    <w:multiLevelType w:val="hybridMultilevel"/>
    <w:tmpl w:val="35AA2C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6F781356"/>
    <w:multiLevelType w:val="multilevel"/>
    <w:tmpl w:val="C94026DC"/>
    <w:lvl w:ilvl="0">
      <w:start w:val="7"/>
      <w:numFmt w:val="decimal"/>
      <w:lvlText w:val="%1"/>
      <w:lvlJc w:val="left"/>
      <w:pPr>
        <w:tabs>
          <w:tab w:val="num" w:pos="525"/>
        </w:tabs>
        <w:ind w:left="525" w:hanging="525"/>
      </w:pPr>
      <w:rPr>
        <w:rFonts w:hint="default"/>
        <w:b/>
      </w:rPr>
    </w:lvl>
    <w:lvl w:ilvl="1">
      <w:start w:val="4"/>
      <w:numFmt w:val="decimal"/>
      <w:lvlText w:val="%1.%2"/>
      <w:lvlJc w:val="left"/>
      <w:pPr>
        <w:tabs>
          <w:tab w:val="num" w:pos="525"/>
        </w:tabs>
        <w:ind w:left="525" w:hanging="525"/>
      </w:pPr>
      <w:rPr>
        <w:rFonts w:hint="default"/>
        <w:b/>
      </w:rPr>
    </w:lvl>
    <w:lvl w:ilvl="2">
      <w:start w:val="6"/>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6" w15:restartNumberingAfterBreak="0">
    <w:nsid w:val="70153213"/>
    <w:multiLevelType w:val="hybridMultilevel"/>
    <w:tmpl w:val="FD6A967C"/>
    <w:lvl w:ilvl="0" w:tplc="7A8E2A96">
      <w:start w:val="1"/>
      <w:numFmt w:val="bullet"/>
      <w:lvlText w:val="‒"/>
      <w:lvlJc w:val="left"/>
      <w:pPr>
        <w:ind w:left="720" w:hanging="360"/>
      </w:pPr>
      <w:rPr>
        <w:rFonts w:ascii="Times New Roman" w:eastAsia="Calibri" w:hAnsi="Times New Roman" w:cs="Times New Roman"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71424971"/>
    <w:multiLevelType w:val="hybridMultilevel"/>
    <w:tmpl w:val="5474592E"/>
    <w:lvl w:ilvl="0" w:tplc="29CE162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8" w15:restartNumberingAfterBreak="0">
    <w:nsid w:val="724B752B"/>
    <w:multiLevelType w:val="hybridMultilevel"/>
    <w:tmpl w:val="48D6B798"/>
    <w:lvl w:ilvl="0" w:tplc="19A894E6">
      <w:start w:val="1"/>
      <w:numFmt w:val="bullet"/>
      <w:lvlText w:val="-"/>
      <w:lvlJc w:val="left"/>
      <w:pPr>
        <w:tabs>
          <w:tab w:val="num" w:pos="384"/>
        </w:tabs>
        <w:ind w:left="384" w:hanging="360"/>
      </w:pPr>
      <w:rPr>
        <w:rFonts w:ascii="Courier New" w:hAnsi="Courier New" w:hint="default"/>
        <w:color w:val="auto"/>
      </w:rPr>
    </w:lvl>
    <w:lvl w:ilvl="1" w:tplc="04150003" w:tentative="1">
      <w:start w:val="1"/>
      <w:numFmt w:val="bullet"/>
      <w:lvlText w:val="o"/>
      <w:lvlJc w:val="left"/>
      <w:pPr>
        <w:tabs>
          <w:tab w:val="num" w:pos="384"/>
        </w:tabs>
        <w:ind w:left="384" w:hanging="360"/>
      </w:pPr>
      <w:rPr>
        <w:rFonts w:ascii="Courier New" w:hAnsi="Courier New" w:cs="Courier New" w:hint="default"/>
      </w:rPr>
    </w:lvl>
    <w:lvl w:ilvl="2" w:tplc="04150005" w:tentative="1">
      <w:start w:val="1"/>
      <w:numFmt w:val="bullet"/>
      <w:lvlText w:val=""/>
      <w:lvlJc w:val="left"/>
      <w:pPr>
        <w:tabs>
          <w:tab w:val="num" w:pos="1104"/>
        </w:tabs>
        <w:ind w:left="1104" w:hanging="360"/>
      </w:pPr>
      <w:rPr>
        <w:rFonts w:ascii="Wingdings" w:hAnsi="Wingdings" w:hint="default"/>
      </w:rPr>
    </w:lvl>
    <w:lvl w:ilvl="3" w:tplc="04150001" w:tentative="1">
      <w:start w:val="1"/>
      <w:numFmt w:val="bullet"/>
      <w:lvlText w:val=""/>
      <w:lvlJc w:val="left"/>
      <w:pPr>
        <w:tabs>
          <w:tab w:val="num" w:pos="1824"/>
        </w:tabs>
        <w:ind w:left="1824" w:hanging="360"/>
      </w:pPr>
      <w:rPr>
        <w:rFonts w:ascii="Symbol" w:hAnsi="Symbol" w:hint="default"/>
      </w:rPr>
    </w:lvl>
    <w:lvl w:ilvl="4" w:tplc="04150003" w:tentative="1">
      <w:start w:val="1"/>
      <w:numFmt w:val="bullet"/>
      <w:lvlText w:val="o"/>
      <w:lvlJc w:val="left"/>
      <w:pPr>
        <w:tabs>
          <w:tab w:val="num" w:pos="2544"/>
        </w:tabs>
        <w:ind w:left="2544" w:hanging="360"/>
      </w:pPr>
      <w:rPr>
        <w:rFonts w:ascii="Courier New" w:hAnsi="Courier New" w:cs="Courier New" w:hint="default"/>
      </w:rPr>
    </w:lvl>
    <w:lvl w:ilvl="5" w:tplc="04150005" w:tentative="1">
      <w:start w:val="1"/>
      <w:numFmt w:val="bullet"/>
      <w:lvlText w:val=""/>
      <w:lvlJc w:val="left"/>
      <w:pPr>
        <w:tabs>
          <w:tab w:val="num" w:pos="3264"/>
        </w:tabs>
        <w:ind w:left="3264" w:hanging="360"/>
      </w:pPr>
      <w:rPr>
        <w:rFonts w:ascii="Wingdings" w:hAnsi="Wingdings" w:hint="default"/>
      </w:rPr>
    </w:lvl>
    <w:lvl w:ilvl="6" w:tplc="04150001" w:tentative="1">
      <w:start w:val="1"/>
      <w:numFmt w:val="bullet"/>
      <w:lvlText w:val=""/>
      <w:lvlJc w:val="left"/>
      <w:pPr>
        <w:tabs>
          <w:tab w:val="num" w:pos="3984"/>
        </w:tabs>
        <w:ind w:left="3984" w:hanging="360"/>
      </w:pPr>
      <w:rPr>
        <w:rFonts w:ascii="Symbol" w:hAnsi="Symbol" w:hint="default"/>
      </w:rPr>
    </w:lvl>
    <w:lvl w:ilvl="7" w:tplc="04150003" w:tentative="1">
      <w:start w:val="1"/>
      <w:numFmt w:val="bullet"/>
      <w:lvlText w:val="o"/>
      <w:lvlJc w:val="left"/>
      <w:pPr>
        <w:tabs>
          <w:tab w:val="num" w:pos="4704"/>
        </w:tabs>
        <w:ind w:left="4704" w:hanging="360"/>
      </w:pPr>
      <w:rPr>
        <w:rFonts w:ascii="Courier New" w:hAnsi="Courier New" w:cs="Courier New" w:hint="default"/>
      </w:rPr>
    </w:lvl>
    <w:lvl w:ilvl="8" w:tplc="04150005" w:tentative="1">
      <w:start w:val="1"/>
      <w:numFmt w:val="bullet"/>
      <w:lvlText w:val=""/>
      <w:lvlJc w:val="left"/>
      <w:pPr>
        <w:tabs>
          <w:tab w:val="num" w:pos="5424"/>
        </w:tabs>
        <w:ind w:left="5424" w:hanging="360"/>
      </w:pPr>
      <w:rPr>
        <w:rFonts w:ascii="Wingdings" w:hAnsi="Wingdings" w:hint="default"/>
      </w:rPr>
    </w:lvl>
  </w:abstractNum>
  <w:abstractNum w:abstractNumId="139" w15:restartNumberingAfterBreak="0">
    <w:nsid w:val="74773BB8"/>
    <w:multiLevelType w:val="hybridMultilevel"/>
    <w:tmpl w:val="9800C21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0" w15:restartNumberingAfterBreak="0">
    <w:nsid w:val="748860F3"/>
    <w:multiLevelType w:val="hybridMultilevel"/>
    <w:tmpl w:val="24309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74D90A1D"/>
    <w:multiLevelType w:val="hybridMultilevel"/>
    <w:tmpl w:val="682E34F8"/>
    <w:lvl w:ilvl="0" w:tplc="BB86A39C">
      <w:start w:val="2"/>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74F779EF"/>
    <w:multiLevelType w:val="hybridMultilevel"/>
    <w:tmpl w:val="0F521C56"/>
    <w:lvl w:ilvl="0" w:tplc="343AF8EC">
      <w:start w:val="2"/>
      <w:numFmt w:val="bullet"/>
      <w:lvlText w:val="­"/>
      <w:lvlJc w:val="left"/>
      <w:pPr>
        <w:tabs>
          <w:tab w:val="num" w:pos="397"/>
        </w:tabs>
        <w:ind w:left="397" w:hanging="397"/>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755647D7"/>
    <w:multiLevelType w:val="hybridMultilevel"/>
    <w:tmpl w:val="91EA2444"/>
    <w:lvl w:ilvl="0" w:tplc="28AE1FE2">
      <w:start w:val="1"/>
      <w:numFmt w:val="bullet"/>
      <w:lvlText w:val=""/>
      <w:lvlJc w:val="left"/>
      <w:pPr>
        <w:tabs>
          <w:tab w:val="num" w:pos="360"/>
        </w:tabs>
        <w:ind w:left="360" w:hanging="360"/>
      </w:pPr>
      <w:rPr>
        <w:rFonts w:ascii="Symbol" w:hAnsi="Symbol" w:hint="default"/>
        <w:b w:val="0"/>
        <w:i w:val="0"/>
        <w:sz w:val="24"/>
        <w:szCs w:val="24"/>
      </w:rPr>
    </w:lvl>
    <w:lvl w:ilvl="1" w:tplc="C778D194">
      <w:start w:val="1"/>
      <w:numFmt w:val="lowerLetter"/>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15:restartNumberingAfterBreak="0">
    <w:nsid w:val="76642FFE"/>
    <w:multiLevelType w:val="hybridMultilevel"/>
    <w:tmpl w:val="C0D41C84"/>
    <w:lvl w:ilvl="0" w:tplc="28AE1FE2">
      <w:start w:val="1"/>
      <w:numFmt w:val="bullet"/>
      <w:lvlText w:val=""/>
      <w:lvlJc w:val="left"/>
      <w:pPr>
        <w:tabs>
          <w:tab w:val="num" w:pos="360"/>
        </w:tabs>
        <w:ind w:left="360" w:hanging="360"/>
      </w:pPr>
      <w:rPr>
        <w:rFonts w:ascii="Symbol" w:hAnsi="Symbol" w:hint="default"/>
        <w:b w:val="0"/>
        <w:i w:val="0"/>
      </w:rPr>
    </w:lvl>
    <w:lvl w:ilvl="1" w:tplc="04150019">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45" w15:restartNumberingAfterBreak="0">
    <w:nsid w:val="76C6518F"/>
    <w:multiLevelType w:val="multilevel"/>
    <w:tmpl w:val="42E49C20"/>
    <w:lvl w:ilvl="0">
      <w:start w:val="7"/>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76C656D2"/>
    <w:multiLevelType w:val="hybridMultilevel"/>
    <w:tmpl w:val="56E63878"/>
    <w:lvl w:ilvl="0" w:tplc="AD3C7C50">
      <w:start w:val="1"/>
      <w:numFmt w:val="bullet"/>
      <w:lvlText w:val="‒"/>
      <w:lvlJc w:val="left"/>
      <w:pPr>
        <w:ind w:left="720" w:hanging="360"/>
      </w:pPr>
      <w:rPr>
        <w:rFonts w:ascii="Times New Roman" w:eastAsia="Calibri" w:hAnsi="Times New Roman" w:cs="Times New Roman"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77164D09"/>
    <w:multiLevelType w:val="hybridMultilevel"/>
    <w:tmpl w:val="8D5466E0"/>
    <w:lvl w:ilvl="0" w:tplc="3026A71A">
      <w:start w:val="1"/>
      <w:numFmt w:val="bullet"/>
      <w:lvlText w:val="‒"/>
      <w:lvlJc w:val="left"/>
      <w:pPr>
        <w:ind w:left="720" w:hanging="360"/>
      </w:pPr>
      <w:rPr>
        <w:rFonts w:ascii="Times New Roman" w:eastAsia="Calibri" w:hAnsi="Times New Roman" w:cs="Times New Roman"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773450B9"/>
    <w:multiLevelType w:val="hybridMultilevel"/>
    <w:tmpl w:val="15CA56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77387854"/>
    <w:multiLevelType w:val="hybridMultilevel"/>
    <w:tmpl w:val="E124C79C"/>
    <w:lvl w:ilvl="0" w:tplc="81203CD4">
      <w:start w:val="1"/>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77496C0D"/>
    <w:multiLevelType w:val="hybridMultilevel"/>
    <w:tmpl w:val="FA5411C8"/>
    <w:lvl w:ilvl="0" w:tplc="28AE1FE2">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7862115F"/>
    <w:multiLevelType w:val="hybridMultilevel"/>
    <w:tmpl w:val="B51C8FC8"/>
    <w:lvl w:ilvl="0" w:tplc="FB488ECC">
      <w:start w:val="1"/>
      <w:numFmt w:val="decimal"/>
      <w:lvlText w:val="%1)"/>
      <w:lvlJc w:val="left"/>
      <w:pPr>
        <w:ind w:left="1785" w:hanging="360"/>
      </w:pPr>
      <w:rPr>
        <w:rFonts w:hint="default"/>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152" w15:restartNumberingAfterBreak="0">
    <w:nsid w:val="788B375F"/>
    <w:multiLevelType w:val="hybridMultilevel"/>
    <w:tmpl w:val="C9880452"/>
    <w:lvl w:ilvl="0" w:tplc="28AE1FE2">
      <w:start w:val="1"/>
      <w:numFmt w:val="bullet"/>
      <w:lvlText w:val=""/>
      <w:lvlJc w:val="left"/>
      <w:pPr>
        <w:tabs>
          <w:tab w:val="num" w:pos="1440"/>
        </w:tabs>
        <w:ind w:left="1440" w:hanging="360"/>
      </w:pPr>
      <w:rPr>
        <w:rFonts w:ascii="Symbol" w:hAnsi="Symbol"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53" w15:restartNumberingAfterBreak="0">
    <w:nsid w:val="79C01D51"/>
    <w:multiLevelType w:val="hybridMultilevel"/>
    <w:tmpl w:val="DE12F336"/>
    <w:lvl w:ilvl="0" w:tplc="067E71AE">
      <w:start w:val="1"/>
      <w:numFmt w:val="lowerLetter"/>
      <w:lvlText w:val="%1)"/>
      <w:lvlJc w:val="left"/>
      <w:pPr>
        <w:tabs>
          <w:tab w:val="num" w:pos="360"/>
        </w:tabs>
        <w:ind w:left="360" w:hanging="360"/>
      </w:pPr>
      <w:rPr>
        <w:rFonts w:ascii="Arial" w:hAnsi="Arial" w:cs="Times New Roman" w:hint="default"/>
        <w:b w:val="0"/>
        <w:i w:val="0"/>
      </w:rPr>
    </w:lvl>
    <w:lvl w:ilvl="1" w:tplc="28AE1FE2">
      <w:start w:val="1"/>
      <w:numFmt w:val="bullet"/>
      <w:lvlText w:val=""/>
      <w:lvlJc w:val="left"/>
      <w:pPr>
        <w:tabs>
          <w:tab w:val="num" w:pos="1440"/>
        </w:tabs>
        <w:ind w:left="1440" w:hanging="360"/>
      </w:pPr>
      <w:rPr>
        <w:rFonts w:ascii="Symbol" w:hAnsi="Symbol"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4" w15:restartNumberingAfterBreak="0">
    <w:nsid w:val="7B427022"/>
    <w:multiLevelType w:val="hybridMultilevel"/>
    <w:tmpl w:val="1920594C"/>
    <w:lvl w:ilvl="0" w:tplc="04150011">
      <w:start w:val="1"/>
      <w:numFmt w:val="decimal"/>
      <w:lvlText w:val="%1)"/>
      <w:lvlJc w:val="left"/>
      <w:pPr>
        <w:ind w:left="1429" w:hanging="360"/>
      </w:p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55" w15:restartNumberingAfterBreak="0">
    <w:nsid w:val="7D020AD1"/>
    <w:multiLevelType w:val="multilevel"/>
    <w:tmpl w:val="9D241386"/>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288" w:hanging="720"/>
      </w:pPr>
      <w:rPr>
        <w:rFonts w:ascii="Times New Roman" w:hAnsi="Times New Roman" w:cs="Times New Roman"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6" w15:restartNumberingAfterBreak="0">
    <w:nsid w:val="7E4733DF"/>
    <w:multiLevelType w:val="hybridMultilevel"/>
    <w:tmpl w:val="957E6FF2"/>
    <w:lvl w:ilvl="0" w:tplc="071653C8">
      <w:start w:val="1"/>
      <w:numFmt w:val="decimal"/>
      <w:lvlText w:val="%1."/>
      <w:lvlJc w:val="left"/>
      <w:pPr>
        <w:tabs>
          <w:tab w:val="num" w:pos="340"/>
        </w:tabs>
        <w:ind w:left="340" w:hanging="340"/>
      </w:pPr>
      <w:rPr>
        <w:rFonts w:hint="default"/>
      </w:rPr>
    </w:lvl>
    <w:lvl w:ilvl="1" w:tplc="29CE162E">
      <w:start w:val="1"/>
      <w:numFmt w:val="bullet"/>
      <w:lvlText w:val=""/>
      <w:lvlJc w:val="left"/>
      <w:pPr>
        <w:tabs>
          <w:tab w:val="num" w:pos="1817"/>
        </w:tabs>
        <w:ind w:left="1080" w:firstLine="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7" w15:restartNumberingAfterBreak="0">
    <w:nsid w:val="7E863EC7"/>
    <w:multiLevelType w:val="hybridMultilevel"/>
    <w:tmpl w:val="A094BA10"/>
    <w:lvl w:ilvl="0" w:tplc="92E6F028">
      <w:start w:val="1"/>
      <w:numFmt w:val="bullet"/>
      <w:lvlText w:val="‒"/>
      <w:lvlJc w:val="left"/>
      <w:pPr>
        <w:ind w:left="720" w:hanging="360"/>
      </w:pPr>
      <w:rPr>
        <w:rFonts w:ascii="Times New Roman" w:eastAsia="Calibri" w:hAnsi="Times New Roman" w:cs="Times New Roman"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7F3B44C9"/>
    <w:multiLevelType w:val="hybridMultilevel"/>
    <w:tmpl w:val="87EAC574"/>
    <w:lvl w:ilvl="0" w:tplc="04150011">
      <w:start w:val="1"/>
      <w:numFmt w:val="decimal"/>
      <w:lvlText w:val="%1)"/>
      <w:lvlJc w:val="left"/>
      <w:pPr>
        <w:ind w:left="1008" w:hanging="360"/>
      </w:pPr>
    </w:lvl>
    <w:lvl w:ilvl="1" w:tplc="04150019" w:tentative="1">
      <w:start w:val="1"/>
      <w:numFmt w:val="lowerLetter"/>
      <w:lvlText w:val="%2."/>
      <w:lvlJc w:val="left"/>
      <w:pPr>
        <w:ind w:left="1728" w:hanging="360"/>
      </w:pPr>
    </w:lvl>
    <w:lvl w:ilvl="2" w:tplc="8A58BE6E">
      <w:start w:val="1"/>
      <w:numFmt w:val="decimal"/>
      <w:lvlText w:val="%3)"/>
      <w:lvlJc w:val="left"/>
      <w:pPr>
        <w:ind w:left="2448" w:hanging="180"/>
      </w:pPr>
      <w:rPr>
        <w:rFonts w:ascii="Times New Roman" w:hAnsi="Times New Roman" w:cs="Times New Roman" w:hint="default"/>
      </w:r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159" w15:restartNumberingAfterBreak="0">
    <w:nsid w:val="7F9B30FF"/>
    <w:multiLevelType w:val="hybridMultilevel"/>
    <w:tmpl w:val="C1B6F978"/>
    <w:lvl w:ilvl="0" w:tplc="28AE1FE2">
      <w:start w:val="1"/>
      <w:numFmt w:val="bullet"/>
      <w:lvlText w:val=""/>
      <w:lvlJc w:val="left"/>
      <w:pPr>
        <w:tabs>
          <w:tab w:val="num" w:pos="1440"/>
        </w:tabs>
        <w:ind w:left="1440" w:hanging="360"/>
      </w:pPr>
      <w:rPr>
        <w:rFonts w:ascii="Symbol" w:hAnsi="Symbol" w:hint="default"/>
      </w:rPr>
    </w:lvl>
    <w:lvl w:ilvl="1" w:tplc="04150017">
      <w:start w:val="1"/>
      <w:numFmt w:val="lowerLetter"/>
      <w:lvlText w:val="%2)"/>
      <w:lvlJc w:val="left"/>
      <w:pPr>
        <w:tabs>
          <w:tab w:val="num" w:pos="1403"/>
        </w:tabs>
        <w:ind w:left="1403" w:hanging="360"/>
      </w:pPr>
      <w:rPr>
        <w:rFonts w:hint="default"/>
      </w:rPr>
    </w:lvl>
    <w:lvl w:ilvl="2" w:tplc="0415001B" w:tentative="1">
      <w:start w:val="1"/>
      <w:numFmt w:val="lowerRoman"/>
      <w:lvlText w:val="%3."/>
      <w:lvlJc w:val="right"/>
      <w:pPr>
        <w:tabs>
          <w:tab w:val="num" w:pos="2123"/>
        </w:tabs>
        <w:ind w:left="2123" w:hanging="180"/>
      </w:pPr>
    </w:lvl>
    <w:lvl w:ilvl="3" w:tplc="0415000F" w:tentative="1">
      <w:start w:val="1"/>
      <w:numFmt w:val="decimal"/>
      <w:lvlText w:val="%4."/>
      <w:lvlJc w:val="left"/>
      <w:pPr>
        <w:tabs>
          <w:tab w:val="num" w:pos="2843"/>
        </w:tabs>
        <w:ind w:left="2843" w:hanging="360"/>
      </w:pPr>
    </w:lvl>
    <w:lvl w:ilvl="4" w:tplc="04150019" w:tentative="1">
      <w:start w:val="1"/>
      <w:numFmt w:val="lowerLetter"/>
      <w:lvlText w:val="%5."/>
      <w:lvlJc w:val="left"/>
      <w:pPr>
        <w:tabs>
          <w:tab w:val="num" w:pos="3563"/>
        </w:tabs>
        <w:ind w:left="3563" w:hanging="360"/>
      </w:pPr>
    </w:lvl>
    <w:lvl w:ilvl="5" w:tplc="0415001B" w:tentative="1">
      <w:start w:val="1"/>
      <w:numFmt w:val="lowerRoman"/>
      <w:lvlText w:val="%6."/>
      <w:lvlJc w:val="right"/>
      <w:pPr>
        <w:tabs>
          <w:tab w:val="num" w:pos="4283"/>
        </w:tabs>
        <w:ind w:left="4283" w:hanging="180"/>
      </w:pPr>
    </w:lvl>
    <w:lvl w:ilvl="6" w:tplc="0415000F" w:tentative="1">
      <w:start w:val="1"/>
      <w:numFmt w:val="decimal"/>
      <w:lvlText w:val="%7."/>
      <w:lvlJc w:val="left"/>
      <w:pPr>
        <w:tabs>
          <w:tab w:val="num" w:pos="5003"/>
        </w:tabs>
        <w:ind w:left="5003" w:hanging="360"/>
      </w:pPr>
    </w:lvl>
    <w:lvl w:ilvl="7" w:tplc="04150019" w:tentative="1">
      <w:start w:val="1"/>
      <w:numFmt w:val="lowerLetter"/>
      <w:lvlText w:val="%8."/>
      <w:lvlJc w:val="left"/>
      <w:pPr>
        <w:tabs>
          <w:tab w:val="num" w:pos="5723"/>
        </w:tabs>
        <w:ind w:left="5723" w:hanging="360"/>
      </w:pPr>
    </w:lvl>
    <w:lvl w:ilvl="8" w:tplc="0415001B" w:tentative="1">
      <w:start w:val="1"/>
      <w:numFmt w:val="lowerRoman"/>
      <w:lvlText w:val="%9."/>
      <w:lvlJc w:val="right"/>
      <w:pPr>
        <w:tabs>
          <w:tab w:val="num" w:pos="6443"/>
        </w:tabs>
        <w:ind w:left="6443" w:hanging="180"/>
      </w:pPr>
    </w:lvl>
  </w:abstractNum>
  <w:abstractNum w:abstractNumId="160" w15:restartNumberingAfterBreak="0">
    <w:nsid w:val="7FE53937"/>
    <w:multiLevelType w:val="hybridMultilevel"/>
    <w:tmpl w:val="855A677E"/>
    <w:lvl w:ilvl="0" w:tplc="29CE16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6"/>
  </w:num>
  <w:num w:numId="2">
    <w:abstractNumId w:val="68"/>
  </w:num>
  <w:num w:numId="3">
    <w:abstractNumId w:val="21"/>
  </w:num>
  <w:num w:numId="4">
    <w:abstractNumId w:val="54"/>
  </w:num>
  <w:num w:numId="5">
    <w:abstractNumId w:val="133"/>
  </w:num>
  <w:num w:numId="6">
    <w:abstractNumId w:val="142"/>
  </w:num>
  <w:num w:numId="7">
    <w:abstractNumId w:val="81"/>
  </w:num>
  <w:num w:numId="8">
    <w:abstractNumId w:val="66"/>
  </w:num>
  <w:num w:numId="9">
    <w:abstractNumId w:val="24"/>
  </w:num>
  <w:num w:numId="10">
    <w:abstractNumId w:val="150"/>
  </w:num>
  <w:num w:numId="11">
    <w:abstractNumId w:val="127"/>
  </w:num>
  <w:num w:numId="12">
    <w:abstractNumId w:val="82"/>
  </w:num>
  <w:num w:numId="13">
    <w:abstractNumId w:val="152"/>
  </w:num>
  <w:num w:numId="14">
    <w:abstractNumId w:val="59"/>
  </w:num>
  <w:num w:numId="15">
    <w:abstractNumId w:val="129"/>
  </w:num>
  <w:num w:numId="16">
    <w:abstractNumId w:val="88"/>
  </w:num>
  <w:num w:numId="17">
    <w:abstractNumId w:val="112"/>
  </w:num>
  <w:num w:numId="18">
    <w:abstractNumId w:val="28"/>
  </w:num>
  <w:num w:numId="19">
    <w:abstractNumId w:val="119"/>
  </w:num>
  <w:num w:numId="20">
    <w:abstractNumId w:val="93"/>
  </w:num>
  <w:num w:numId="21">
    <w:abstractNumId w:val="159"/>
  </w:num>
  <w:num w:numId="22">
    <w:abstractNumId w:val="67"/>
  </w:num>
  <w:num w:numId="23">
    <w:abstractNumId w:val="145"/>
  </w:num>
  <w:num w:numId="24">
    <w:abstractNumId w:val="22"/>
  </w:num>
  <w:num w:numId="25">
    <w:abstractNumId w:val="144"/>
  </w:num>
  <w:num w:numId="26">
    <w:abstractNumId w:val="143"/>
  </w:num>
  <w:num w:numId="27">
    <w:abstractNumId w:val="115"/>
  </w:num>
  <w:num w:numId="28">
    <w:abstractNumId w:val="60"/>
  </w:num>
  <w:num w:numId="29">
    <w:abstractNumId w:val="113"/>
  </w:num>
  <w:num w:numId="30">
    <w:abstractNumId w:val="135"/>
  </w:num>
  <w:num w:numId="31">
    <w:abstractNumId w:val="94"/>
  </w:num>
  <w:num w:numId="32">
    <w:abstractNumId w:val="114"/>
  </w:num>
  <w:num w:numId="33">
    <w:abstractNumId w:val="40"/>
  </w:num>
  <w:num w:numId="34">
    <w:abstractNumId w:val="153"/>
  </w:num>
  <w:num w:numId="35">
    <w:abstractNumId w:val="53"/>
  </w:num>
  <w:num w:numId="36">
    <w:abstractNumId w:val="107"/>
  </w:num>
  <w:num w:numId="37">
    <w:abstractNumId w:val="116"/>
  </w:num>
  <w:num w:numId="38">
    <w:abstractNumId w:val="32"/>
  </w:num>
  <w:num w:numId="39">
    <w:abstractNumId w:val="73"/>
  </w:num>
  <w:num w:numId="40">
    <w:abstractNumId w:val="87"/>
  </w:num>
  <w:num w:numId="41">
    <w:abstractNumId w:val="80"/>
  </w:num>
  <w:num w:numId="42">
    <w:abstractNumId w:val="91"/>
  </w:num>
  <w:num w:numId="43">
    <w:abstractNumId w:val="97"/>
  </w:num>
  <w:num w:numId="44">
    <w:abstractNumId w:val="138"/>
  </w:num>
  <w:num w:numId="45">
    <w:abstractNumId w:val="90"/>
  </w:num>
  <w:num w:numId="46">
    <w:abstractNumId w:val="34"/>
  </w:num>
  <w:num w:numId="47">
    <w:abstractNumId w:val="35"/>
  </w:num>
  <w:num w:numId="48">
    <w:abstractNumId w:val="122"/>
  </w:num>
  <w:num w:numId="49">
    <w:abstractNumId w:val="45"/>
  </w:num>
  <w:num w:numId="50">
    <w:abstractNumId w:val="13"/>
  </w:num>
  <w:num w:numId="51">
    <w:abstractNumId w:val="101"/>
  </w:num>
  <w:num w:numId="52">
    <w:abstractNumId w:val="98"/>
  </w:num>
  <w:num w:numId="53">
    <w:abstractNumId w:val="69"/>
  </w:num>
  <w:num w:numId="54">
    <w:abstractNumId w:val="106"/>
  </w:num>
  <w:num w:numId="55">
    <w:abstractNumId w:val="105"/>
  </w:num>
  <w:num w:numId="56">
    <w:abstractNumId w:val="30"/>
  </w:num>
  <w:num w:numId="57">
    <w:abstractNumId w:val="137"/>
  </w:num>
  <w:num w:numId="58">
    <w:abstractNumId w:val="160"/>
  </w:num>
  <w:num w:numId="59">
    <w:abstractNumId w:val="33"/>
  </w:num>
  <w:num w:numId="60">
    <w:abstractNumId w:val="108"/>
  </w:num>
  <w:num w:numId="61">
    <w:abstractNumId w:val="124"/>
  </w:num>
  <w:num w:numId="62">
    <w:abstractNumId w:val="37"/>
  </w:num>
  <w:num w:numId="63">
    <w:abstractNumId w:val="25"/>
  </w:num>
  <w:num w:numId="64">
    <w:abstractNumId w:val="99"/>
  </w:num>
  <w:num w:numId="65">
    <w:abstractNumId w:val="78"/>
  </w:num>
  <w:num w:numId="66">
    <w:abstractNumId w:val="148"/>
  </w:num>
  <w:num w:numId="67">
    <w:abstractNumId w:val="43"/>
  </w:num>
  <w:num w:numId="68">
    <w:abstractNumId w:val="140"/>
  </w:num>
  <w:num w:numId="69">
    <w:abstractNumId w:val="121"/>
  </w:num>
  <w:num w:numId="70">
    <w:abstractNumId w:val="55"/>
  </w:num>
  <w:num w:numId="71">
    <w:abstractNumId w:val="46"/>
  </w:num>
  <w:num w:numId="72">
    <w:abstractNumId w:val="18"/>
  </w:num>
  <w:num w:numId="73">
    <w:abstractNumId w:val="141"/>
  </w:num>
  <w:num w:numId="74">
    <w:abstractNumId w:val="52"/>
  </w:num>
  <w:num w:numId="75">
    <w:abstractNumId w:val="92"/>
  </w:num>
  <w:num w:numId="76">
    <w:abstractNumId w:val="102"/>
  </w:num>
  <w:num w:numId="77">
    <w:abstractNumId w:val="8"/>
  </w:num>
  <w:num w:numId="78">
    <w:abstractNumId w:val="15"/>
  </w:num>
  <w:num w:numId="79">
    <w:abstractNumId w:val="149"/>
  </w:num>
  <w:num w:numId="80">
    <w:abstractNumId w:val="50"/>
  </w:num>
  <w:num w:numId="81">
    <w:abstractNumId w:val="79"/>
  </w:num>
  <w:num w:numId="82">
    <w:abstractNumId w:val="126"/>
  </w:num>
  <w:num w:numId="83">
    <w:abstractNumId w:val="42"/>
  </w:num>
  <w:num w:numId="84">
    <w:abstractNumId w:val="77"/>
  </w:num>
  <w:num w:numId="85">
    <w:abstractNumId w:val="63"/>
  </w:num>
  <w:num w:numId="86">
    <w:abstractNumId w:val="16"/>
  </w:num>
  <w:num w:numId="87">
    <w:abstractNumId w:val="70"/>
  </w:num>
  <w:num w:numId="88">
    <w:abstractNumId w:val="19"/>
  </w:num>
  <w:num w:numId="89">
    <w:abstractNumId w:val="134"/>
  </w:num>
  <w:num w:numId="90">
    <w:abstractNumId w:val="123"/>
  </w:num>
  <w:num w:numId="91">
    <w:abstractNumId w:val="110"/>
  </w:num>
  <w:num w:numId="92">
    <w:abstractNumId w:val="76"/>
  </w:num>
  <w:num w:numId="93">
    <w:abstractNumId w:val="23"/>
  </w:num>
  <w:num w:numId="94">
    <w:abstractNumId w:val="89"/>
  </w:num>
  <w:num w:numId="95">
    <w:abstractNumId w:val="157"/>
  </w:num>
  <w:num w:numId="96">
    <w:abstractNumId w:val="146"/>
  </w:num>
  <w:num w:numId="97">
    <w:abstractNumId w:val="86"/>
  </w:num>
  <w:num w:numId="98">
    <w:abstractNumId w:val="47"/>
  </w:num>
  <w:num w:numId="99">
    <w:abstractNumId w:val="26"/>
  </w:num>
  <w:num w:numId="100">
    <w:abstractNumId w:val="120"/>
  </w:num>
  <w:num w:numId="101">
    <w:abstractNumId w:val="139"/>
  </w:num>
  <w:num w:numId="102">
    <w:abstractNumId w:val="61"/>
  </w:num>
  <w:num w:numId="103">
    <w:abstractNumId w:val="136"/>
  </w:num>
  <w:num w:numId="104">
    <w:abstractNumId w:val="83"/>
  </w:num>
  <w:num w:numId="105">
    <w:abstractNumId w:val="38"/>
  </w:num>
  <w:num w:numId="106">
    <w:abstractNumId w:val="44"/>
  </w:num>
  <w:num w:numId="107">
    <w:abstractNumId w:val="130"/>
  </w:num>
  <w:num w:numId="108">
    <w:abstractNumId w:val="6"/>
  </w:num>
  <w:num w:numId="109">
    <w:abstractNumId w:val="10"/>
  </w:num>
  <w:num w:numId="110">
    <w:abstractNumId w:val="117"/>
  </w:num>
  <w:num w:numId="111">
    <w:abstractNumId w:val="111"/>
  </w:num>
  <w:num w:numId="112">
    <w:abstractNumId w:val="20"/>
  </w:num>
  <w:num w:numId="113">
    <w:abstractNumId w:val="5"/>
  </w:num>
  <w:num w:numId="114">
    <w:abstractNumId w:val="65"/>
  </w:num>
  <w:num w:numId="115">
    <w:abstractNumId w:val="84"/>
  </w:num>
  <w:num w:numId="116">
    <w:abstractNumId w:val="56"/>
  </w:num>
  <w:num w:numId="117">
    <w:abstractNumId w:val="147"/>
  </w:num>
  <w:num w:numId="118">
    <w:abstractNumId w:val="14"/>
  </w:num>
  <w:num w:numId="119">
    <w:abstractNumId w:val="75"/>
  </w:num>
  <w:num w:numId="120">
    <w:abstractNumId w:val="71"/>
  </w:num>
  <w:num w:numId="121">
    <w:abstractNumId w:val="12"/>
  </w:num>
  <w:num w:numId="122">
    <w:abstractNumId w:val="49"/>
  </w:num>
  <w:num w:numId="123">
    <w:abstractNumId w:val="36"/>
  </w:num>
  <w:num w:numId="124">
    <w:abstractNumId w:val="100"/>
  </w:num>
  <w:num w:numId="125">
    <w:abstractNumId w:val="72"/>
  </w:num>
  <w:num w:numId="126">
    <w:abstractNumId w:val="48"/>
  </w:num>
  <w:num w:numId="127">
    <w:abstractNumId w:val="155"/>
  </w:num>
  <w:num w:numId="128">
    <w:abstractNumId w:val="57"/>
  </w:num>
  <w:num w:numId="129">
    <w:abstractNumId w:val="132"/>
  </w:num>
  <w:num w:numId="130">
    <w:abstractNumId w:val="62"/>
  </w:num>
  <w:num w:numId="131">
    <w:abstractNumId w:val="125"/>
  </w:num>
  <w:num w:numId="132">
    <w:abstractNumId w:val="58"/>
  </w:num>
  <w:num w:numId="133">
    <w:abstractNumId w:val="31"/>
  </w:num>
  <w:num w:numId="134">
    <w:abstractNumId w:val="109"/>
  </w:num>
  <w:num w:numId="135">
    <w:abstractNumId w:val="17"/>
  </w:num>
  <w:num w:numId="136">
    <w:abstractNumId w:val="74"/>
  </w:num>
  <w:num w:numId="137">
    <w:abstractNumId w:val="41"/>
  </w:num>
  <w:num w:numId="138">
    <w:abstractNumId w:val="9"/>
  </w:num>
  <w:num w:numId="139">
    <w:abstractNumId w:val="51"/>
  </w:num>
  <w:num w:numId="140">
    <w:abstractNumId w:val="95"/>
  </w:num>
  <w:num w:numId="141">
    <w:abstractNumId w:val="85"/>
  </w:num>
  <w:num w:numId="142">
    <w:abstractNumId w:val="158"/>
  </w:num>
  <w:num w:numId="143">
    <w:abstractNumId w:val="128"/>
  </w:num>
  <w:num w:numId="144">
    <w:abstractNumId w:val="27"/>
  </w:num>
  <w:num w:numId="145">
    <w:abstractNumId w:val="39"/>
  </w:num>
  <w:num w:numId="146">
    <w:abstractNumId w:val="64"/>
  </w:num>
  <w:num w:numId="147">
    <w:abstractNumId w:val="96"/>
  </w:num>
  <w:num w:numId="148">
    <w:abstractNumId w:val="7"/>
  </w:num>
  <w:num w:numId="149">
    <w:abstractNumId w:val="104"/>
  </w:num>
  <w:num w:numId="1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4"/>
  </w:num>
  <w:num w:numId="153">
    <w:abstractNumId w:val="118"/>
  </w:num>
  <w:num w:numId="154">
    <w:abstractNumId w:val="103"/>
  </w:num>
  <w:num w:numId="155">
    <w:abstractNumId w:val="29"/>
  </w:num>
  <w:num w:numId="156">
    <w:abstractNumId w:val="131"/>
  </w:num>
  <w:num w:numId="157">
    <w:abstractNumId w:val="4"/>
  </w:num>
  <w:num w:numId="158">
    <w:abstractNumId w:val="3"/>
  </w:num>
  <w:num w:numId="159">
    <w:abstractNumId w:val="2"/>
  </w:num>
  <w:num w:numId="160">
    <w:abstractNumId w:val="1"/>
  </w:num>
  <w:num w:numId="161">
    <w:abstractNumId w:val="0"/>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C33"/>
    <w:rsid w:val="000003A0"/>
    <w:rsid w:val="000016A9"/>
    <w:rsid w:val="00002125"/>
    <w:rsid w:val="000052AC"/>
    <w:rsid w:val="0000679B"/>
    <w:rsid w:val="000073C8"/>
    <w:rsid w:val="000074F1"/>
    <w:rsid w:val="0000776C"/>
    <w:rsid w:val="000102AE"/>
    <w:rsid w:val="00010B46"/>
    <w:rsid w:val="00010C71"/>
    <w:rsid w:val="00010D3C"/>
    <w:rsid w:val="0001215D"/>
    <w:rsid w:val="00013EBF"/>
    <w:rsid w:val="0001502B"/>
    <w:rsid w:val="00015489"/>
    <w:rsid w:val="00015EFA"/>
    <w:rsid w:val="000168A2"/>
    <w:rsid w:val="000209C4"/>
    <w:rsid w:val="0002164F"/>
    <w:rsid w:val="000224E5"/>
    <w:rsid w:val="00027ECD"/>
    <w:rsid w:val="000308AE"/>
    <w:rsid w:val="000308BC"/>
    <w:rsid w:val="00031283"/>
    <w:rsid w:val="000318A2"/>
    <w:rsid w:val="0003208C"/>
    <w:rsid w:val="00034861"/>
    <w:rsid w:val="0003535F"/>
    <w:rsid w:val="00036C2F"/>
    <w:rsid w:val="0003738A"/>
    <w:rsid w:val="0003757E"/>
    <w:rsid w:val="00037C76"/>
    <w:rsid w:val="0004089A"/>
    <w:rsid w:val="000414CF"/>
    <w:rsid w:val="0004222F"/>
    <w:rsid w:val="00042AC2"/>
    <w:rsid w:val="00042DB6"/>
    <w:rsid w:val="0004374D"/>
    <w:rsid w:val="00043EA1"/>
    <w:rsid w:val="00044149"/>
    <w:rsid w:val="000468A6"/>
    <w:rsid w:val="000518CA"/>
    <w:rsid w:val="00051CF2"/>
    <w:rsid w:val="0005238F"/>
    <w:rsid w:val="000526EF"/>
    <w:rsid w:val="0005284B"/>
    <w:rsid w:val="00052B0D"/>
    <w:rsid w:val="00052CAA"/>
    <w:rsid w:val="00054606"/>
    <w:rsid w:val="00054DFD"/>
    <w:rsid w:val="000550E3"/>
    <w:rsid w:val="00055EB8"/>
    <w:rsid w:val="00057290"/>
    <w:rsid w:val="000573E2"/>
    <w:rsid w:val="00057ACF"/>
    <w:rsid w:val="00061029"/>
    <w:rsid w:val="00062342"/>
    <w:rsid w:val="00064A7F"/>
    <w:rsid w:val="00065273"/>
    <w:rsid w:val="00065A3F"/>
    <w:rsid w:val="00066D32"/>
    <w:rsid w:val="00067455"/>
    <w:rsid w:val="000679B1"/>
    <w:rsid w:val="000702A0"/>
    <w:rsid w:val="00070543"/>
    <w:rsid w:val="00070C13"/>
    <w:rsid w:val="0007253C"/>
    <w:rsid w:val="00072EEF"/>
    <w:rsid w:val="00073AE6"/>
    <w:rsid w:val="00080BAA"/>
    <w:rsid w:val="00080C47"/>
    <w:rsid w:val="00080D38"/>
    <w:rsid w:val="00081480"/>
    <w:rsid w:val="00081879"/>
    <w:rsid w:val="00081A32"/>
    <w:rsid w:val="00081DFE"/>
    <w:rsid w:val="000833E8"/>
    <w:rsid w:val="00083AF7"/>
    <w:rsid w:val="00083FE5"/>
    <w:rsid w:val="0008412F"/>
    <w:rsid w:val="00085C70"/>
    <w:rsid w:val="00087C9B"/>
    <w:rsid w:val="00090789"/>
    <w:rsid w:val="00092BEC"/>
    <w:rsid w:val="00093078"/>
    <w:rsid w:val="0009403B"/>
    <w:rsid w:val="00094673"/>
    <w:rsid w:val="0009525E"/>
    <w:rsid w:val="00095993"/>
    <w:rsid w:val="00096623"/>
    <w:rsid w:val="00096807"/>
    <w:rsid w:val="00096D15"/>
    <w:rsid w:val="00096F50"/>
    <w:rsid w:val="000976D9"/>
    <w:rsid w:val="00097EDA"/>
    <w:rsid w:val="000A194E"/>
    <w:rsid w:val="000A2D6F"/>
    <w:rsid w:val="000A4CC6"/>
    <w:rsid w:val="000A699C"/>
    <w:rsid w:val="000A7072"/>
    <w:rsid w:val="000B11DE"/>
    <w:rsid w:val="000B13F8"/>
    <w:rsid w:val="000B2E03"/>
    <w:rsid w:val="000B3678"/>
    <w:rsid w:val="000B41CB"/>
    <w:rsid w:val="000B4278"/>
    <w:rsid w:val="000B62B1"/>
    <w:rsid w:val="000B6BB8"/>
    <w:rsid w:val="000B6D34"/>
    <w:rsid w:val="000C0683"/>
    <w:rsid w:val="000C0903"/>
    <w:rsid w:val="000C19BA"/>
    <w:rsid w:val="000C2780"/>
    <w:rsid w:val="000C2FEA"/>
    <w:rsid w:val="000C3AEA"/>
    <w:rsid w:val="000C3CCB"/>
    <w:rsid w:val="000C446E"/>
    <w:rsid w:val="000C4616"/>
    <w:rsid w:val="000C4BCA"/>
    <w:rsid w:val="000C4ED4"/>
    <w:rsid w:val="000C5271"/>
    <w:rsid w:val="000C5359"/>
    <w:rsid w:val="000C7312"/>
    <w:rsid w:val="000D047E"/>
    <w:rsid w:val="000D0A22"/>
    <w:rsid w:val="000D1ADA"/>
    <w:rsid w:val="000D2947"/>
    <w:rsid w:val="000D3DD7"/>
    <w:rsid w:val="000D4774"/>
    <w:rsid w:val="000D5196"/>
    <w:rsid w:val="000D5F32"/>
    <w:rsid w:val="000D6981"/>
    <w:rsid w:val="000D7FBD"/>
    <w:rsid w:val="000E08FF"/>
    <w:rsid w:val="000E0CBE"/>
    <w:rsid w:val="000E1125"/>
    <w:rsid w:val="000E1E44"/>
    <w:rsid w:val="000E3188"/>
    <w:rsid w:val="000E3899"/>
    <w:rsid w:val="000E3F83"/>
    <w:rsid w:val="000E6A6F"/>
    <w:rsid w:val="000E75D9"/>
    <w:rsid w:val="000F000C"/>
    <w:rsid w:val="000F159A"/>
    <w:rsid w:val="000F16E4"/>
    <w:rsid w:val="000F18ED"/>
    <w:rsid w:val="000F1D33"/>
    <w:rsid w:val="000F29BE"/>
    <w:rsid w:val="000F3282"/>
    <w:rsid w:val="000F353A"/>
    <w:rsid w:val="000F362E"/>
    <w:rsid w:val="000F5635"/>
    <w:rsid w:val="000F63F3"/>
    <w:rsid w:val="000F647A"/>
    <w:rsid w:val="000F6922"/>
    <w:rsid w:val="000F7412"/>
    <w:rsid w:val="000F75B7"/>
    <w:rsid w:val="000F78D5"/>
    <w:rsid w:val="00100372"/>
    <w:rsid w:val="001003AF"/>
    <w:rsid w:val="00100AF5"/>
    <w:rsid w:val="00103E7E"/>
    <w:rsid w:val="00104C1F"/>
    <w:rsid w:val="00104CF4"/>
    <w:rsid w:val="001050E0"/>
    <w:rsid w:val="001057FA"/>
    <w:rsid w:val="00105AF2"/>
    <w:rsid w:val="00106314"/>
    <w:rsid w:val="00107A93"/>
    <w:rsid w:val="001105DA"/>
    <w:rsid w:val="00110DFB"/>
    <w:rsid w:val="00111918"/>
    <w:rsid w:val="00112659"/>
    <w:rsid w:val="001139E0"/>
    <w:rsid w:val="00115730"/>
    <w:rsid w:val="00115F2F"/>
    <w:rsid w:val="00115F4C"/>
    <w:rsid w:val="00116432"/>
    <w:rsid w:val="001168D9"/>
    <w:rsid w:val="001169DC"/>
    <w:rsid w:val="0011743C"/>
    <w:rsid w:val="00120524"/>
    <w:rsid w:val="00121033"/>
    <w:rsid w:val="00121959"/>
    <w:rsid w:val="001231C0"/>
    <w:rsid w:val="00123B07"/>
    <w:rsid w:val="001256AA"/>
    <w:rsid w:val="00125EF4"/>
    <w:rsid w:val="00126918"/>
    <w:rsid w:val="0012691D"/>
    <w:rsid w:val="00130184"/>
    <w:rsid w:val="0013109F"/>
    <w:rsid w:val="001310D7"/>
    <w:rsid w:val="001332DB"/>
    <w:rsid w:val="0013413E"/>
    <w:rsid w:val="001346C7"/>
    <w:rsid w:val="00134C06"/>
    <w:rsid w:val="00134C98"/>
    <w:rsid w:val="001405E4"/>
    <w:rsid w:val="00140CF5"/>
    <w:rsid w:val="001419D8"/>
    <w:rsid w:val="00142253"/>
    <w:rsid w:val="00142DAA"/>
    <w:rsid w:val="00144277"/>
    <w:rsid w:val="001446F2"/>
    <w:rsid w:val="001451F9"/>
    <w:rsid w:val="00145745"/>
    <w:rsid w:val="00146ABB"/>
    <w:rsid w:val="00146E43"/>
    <w:rsid w:val="0014737C"/>
    <w:rsid w:val="001475C2"/>
    <w:rsid w:val="001501B4"/>
    <w:rsid w:val="00150E91"/>
    <w:rsid w:val="00151733"/>
    <w:rsid w:val="00151AA5"/>
    <w:rsid w:val="00151F8E"/>
    <w:rsid w:val="00152736"/>
    <w:rsid w:val="00152953"/>
    <w:rsid w:val="00152B2C"/>
    <w:rsid w:val="00153F60"/>
    <w:rsid w:val="00154165"/>
    <w:rsid w:val="00154424"/>
    <w:rsid w:val="0015444C"/>
    <w:rsid w:val="00157EAA"/>
    <w:rsid w:val="00160728"/>
    <w:rsid w:val="00160822"/>
    <w:rsid w:val="00160ACF"/>
    <w:rsid w:val="00160D50"/>
    <w:rsid w:val="00161908"/>
    <w:rsid w:val="001627DE"/>
    <w:rsid w:val="00162E0A"/>
    <w:rsid w:val="001643AD"/>
    <w:rsid w:val="001647EF"/>
    <w:rsid w:val="0016609A"/>
    <w:rsid w:val="0016676E"/>
    <w:rsid w:val="00166F53"/>
    <w:rsid w:val="001671B1"/>
    <w:rsid w:val="00170E39"/>
    <w:rsid w:val="0017156D"/>
    <w:rsid w:val="00171CD6"/>
    <w:rsid w:val="00171FA4"/>
    <w:rsid w:val="001730CB"/>
    <w:rsid w:val="00173F97"/>
    <w:rsid w:val="00174370"/>
    <w:rsid w:val="001749B7"/>
    <w:rsid w:val="00175A0C"/>
    <w:rsid w:val="00175E37"/>
    <w:rsid w:val="00180FD3"/>
    <w:rsid w:val="00181082"/>
    <w:rsid w:val="00181216"/>
    <w:rsid w:val="00181275"/>
    <w:rsid w:val="001825CF"/>
    <w:rsid w:val="001836AF"/>
    <w:rsid w:val="001838C1"/>
    <w:rsid w:val="00183F39"/>
    <w:rsid w:val="001842E3"/>
    <w:rsid w:val="00184D3A"/>
    <w:rsid w:val="001850AB"/>
    <w:rsid w:val="00187034"/>
    <w:rsid w:val="0019065F"/>
    <w:rsid w:val="0019280C"/>
    <w:rsid w:val="001939A7"/>
    <w:rsid w:val="001945C4"/>
    <w:rsid w:val="001947CA"/>
    <w:rsid w:val="00195669"/>
    <w:rsid w:val="0019623D"/>
    <w:rsid w:val="001965D6"/>
    <w:rsid w:val="001A255A"/>
    <w:rsid w:val="001A28F4"/>
    <w:rsid w:val="001A2FDE"/>
    <w:rsid w:val="001A3BEB"/>
    <w:rsid w:val="001A6908"/>
    <w:rsid w:val="001A6945"/>
    <w:rsid w:val="001A709C"/>
    <w:rsid w:val="001B0748"/>
    <w:rsid w:val="001B1586"/>
    <w:rsid w:val="001B25ED"/>
    <w:rsid w:val="001B2A6D"/>
    <w:rsid w:val="001B3087"/>
    <w:rsid w:val="001B42A0"/>
    <w:rsid w:val="001B47E3"/>
    <w:rsid w:val="001B4967"/>
    <w:rsid w:val="001B6058"/>
    <w:rsid w:val="001C131A"/>
    <w:rsid w:val="001C1B5E"/>
    <w:rsid w:val="001C2241"/>
    <w:rsid w:val="001C26B7"/>
    <w:rsid w:val="001C2AEB"/>
    <w:rsid w:val="001C2FEC"/>
    <w:rsid w:val="001C3467"/>
    <w:rsid w:val="001C3C06"/>
    <w:rsid w:val="001C4130"/>
    <w:rsid w:val="001C5331"/>
    <w:rsid w:val="001C58DF"/>
    <w:rsid w:val="001C5F85"/>
    <w:rsid w:val="001C6383"/>
    <w:rsid w:val="001C6956"/>
    <w:rsid w:val="001C6DBE"/>
    <w:rsid w:val="001C704D"/>
    <w:rsid w:val="001D102A"/>
    <w:rsid w:val="001D2C8A"/>
    <w:rsid w:val="001D3493"/>
    <w:rsid w:val="001D3A51"/>
    <w:rsid w:val="001D5911"/>
    <w:rsid w:val="001D619B"/>
    <w:rsid w:val="001D6E4F"/>
    <w:rsid w:val="001D6EE4"/>
    <w:rsid w:val="001D7B79"/>
    <w:rsid w:val="001E15E9"/>
    <w:rsid w:val="001E16C9"/>
    <w:rsid w:val="001E1DA0"/>
    <w:rsid w:val="001E2DD9"/>
    <w:rsid w:val="001E3770"/>
    <w:rsid w:val="001E467B"/>
    <w:rsid w:val="001E56C3"/>
    <w:rsid w:val="001E6362"/>
    <w:rsid w:val="001E6EA2"/>
    <w:rsid w:val="001E70D8"/>
    <w:rsid w:val="001E7A32"/>
    <w:rsid w:val="001F0969"/>
    <w:rsid w:val="001F1504"/>
    <w:rsid w:val="001F317F"/>
    <w:rsid w:val="001F59D1"/>
    <w:rsid w:val="001F5B35"/>
    <w:rsid w:val="001F6020"/>
    <w:rsid w:val="001F6419"/>
    <w:rsid w:val="001F6F32"/>
    <w:rsid w:val="001F77AA"/>
    <w:rsid w:val="00200355"/>
    <w:rsid w:val="00200CB9"/>
    <w:rsid w:val="00200F65"/>
    <w:rsid w:val="00201A19"/>
    <w:rsid w:val="00202269"/>
    <w:rsid w:val="002022AE"/>
    <w:rsid w:val="00203AC5"/>
    <w:rsid w:val="00204983"/>
    <w:rsid w:val="00204DBB"/>
    <w:rsid w:val="00206DFA"/>
    <w:rsid w:val="00207524"/>
    <w:rsid w:val="002076C2"/>
    <w:rsid w:val="00207A3E"/>
    <w:rsid w:val="002102BA"/>
    <w:rsid w:val="0021136D"/>
    <w:rsid w:val="002119C7"/>
    <w:rsid w:val="002122F8"/>
    <w:rsid w:val="00212962"/>
    <w:rsid w:val="0021362E"/>
    <w:rsid w:val="0021578C"/>
    <w:rsid w:val="00217757"/>
    <w:rsid w:val="00217A3C"/>
    <w:rsid w:val="00217DD3"/>
    <w:rsid w:val="00221E2E"/>
    <w:rsid w:val="002230FA"/>
    <w:rsid w:val="00223BF9"/>
    <w:rsid w:val="00224914"/>
    <w:rsid w:val="00224A68"/>
    <w:rsid w:val="002254AD"/>
    <w:rsid w:val="002260E9"/>
    <w:rsid w:val="00227D46"/>
    <w:rsid w:val="0023045F"/>
    <w:rsid w:val="00232E92"/>
    <w:rsid w:val="00232EC4"/>
    <w:rsid w:val="00233559"/>
    <w:rsid w:val="0023468E"/>
    <w:rsid w:val="00234705"/>
    <w:rsid w:val="002348B6"/>
    <w:rsid w:val="00234F1A"/>
    <w:rsid w:val="002362D9"/>
    <w:rsid w:val="0023657F"/>
    <w:rsid w:val="002368BE"/>
    <w:rsid w:val="0024126D"/>
    <w:rsid w:val="00241D72"/>
    <w:rsid w:val="002426A1"/>
    <w:rsid w:val="00242F64"/>
    <w:rsid w:val="0024339D"/>
    <w:rsid w:val="00243805"/>
    <w:rsid w:val="00243ADE"/>
    <w:rsid w:val="00244B65"/>
    <w:rsid w:val="002453AD"/>
    <w:rsid w:val="002456ED"/>
    <w:rsid w:val="00245ADF"/>
    <w:rsid w:val="00245AEB"/>
    <w:rsid w:val="002463E5"/>
    <w:rsid w:val="00246A3F"/>
    <w:rsid w:val="00246F16"/>
    <w:rsid w:val="00247687"/>
    <w:rsid w:val="0024780B"/>
    <w:rsid w:val="00247AB3"/>
    <w:rsid w:val="00250603"/>
    <w:rsid w:val="0025071E"/>
    <w:rsid w:val="00252036"/>
    <w:rsid w:val="0025222A"/>
    <w:rsid w:val="002525AE"/>
    <w:rsid w:val="00252BBA"/>
    <w:rsid w:val="00254287"/>
    <w:rsid w:val="00254869"/>
    <w:rsid w:val="002555E4"/>
    <w:rsid w:val="00257540"/>
    <w:rsid w:val="0026041B"/>
    <w:rsid w:val="00261EBA"/>
    <w:rsid w:val="00263670"/>
    <w:rsid w:val="00263C93"/>
    <w:rsid w:val="002641B4"/>
    <w:rsid w:val="0026421E"/>
    <w:rsid w:val="00264727"/>
    <w:rsid w:val="00265DA7"/>
    <w:rsid w:val="00265E11"/>
    <w:rsid w:val="00266453"/>
    <w:rsid w:val="00270003"/>
    <w:rsid w:val="00270B13"/>
    <w:rsid w:val="0027120B"/>
    <w:rsid w:val="002730C6"/>
    <w:rsid w:val="002766F5"/>
    <w:rsid w:val="002776FE"/>
    <w:rsid w:val="00280010"/>
    <w:rsid w:val="00280DDE"/>
    <w:rsid w:val="00280EB6"/>
    <w:rsid w:val="00282242"/>
    <w:rsid w:val="0028292D"/>
    <w:rsid w:val="00282BA4"/>
    <w:rsid w:val="002858BF"/>
    <w:rsid w:val="0028612B"/>
    <w:rsid w:val="00287EEE"/>
    <w:rsid w:val="00290234"/>
    <w:rsid w:val="00290591"/>
    <w:rsid w:val="00290601"/>
    <w:rsid w:val="0029075D"/>
    <w:rsid w:val="00290FD8"/>
    <w:rsid w:val="00291FD3"/>
    <w:rsid w:val="002923F0"/>
    <w:rsid w:val="00293416"/>
    <w:rsid w:val="002934DC"/>
    <w:rsid w:val="0029376A"/>
    <w:rsid w:val="002940E2"/>
    <w:rsid w:val="00295546"/>
    <w:rsid w:val="0029722E"/>
    <w:rsid w:val="002978B5"/>
    <w:rsid w:val="00297FB1"/>
    <w:rsid w:val="002A0310"/>
    <w:rsid w:val="002A20B5"/>
    <w:rsid w:val="002A2165"/>
    <w:rsid w:val="002A224B"/>
    <w:rsid w:val="002A305B"/>
    <w:rsid w:val="002A3227"/>
    <w:rsid w:val="002A3813"/>
    <w:rsid w:val="002A5993"/>
    <w:rsid w:val="002B040B"/>
    <w:rsid w:val="002B1023"/>
    <w:rsid w:val="002B2C61"/>
    <w:rsid w:val="002B2CFD"/>
    <w:rsid w:val="002B342E"/>
    <w:rsid w:val="002B5EAE"/>
    <w:rsid w:val="002B74AA"/>
    <w:rsid w:val="002B7E71"/>
    <w:rsid w:val="002C1474"/>
    <w:rsid w:val="002C3343"/>
    <w:rsid w:val="002C3729"/>
    <w:rsid w:val="002C47B1"/>
    <w:rsid w:val="002C690D"/>
    <w:rsid w:val="002C7A64"/>
    <w:rsid w:val="002D118D"/>
    <w:rsid w:val="002D11D1"/>
    <w:rsid w:val="002D1443"/>
    <w:rsid w:val="002D1C62"/>
    <w:rsid w:val="002D2671"/>
    <w:rsid w:val="002D29B8"/>
    <w:rsid w:val="002D3135"/>
    <w:rsid w:val="002D4569"/>
    <w:rsid w:val="002D4F80"/>
    <w:rsid w:val="002D5856"/>
    <w:rsid w:val="002D5E4A"/>
    <w:rsid w:val="002D62DF"/>
    <w:rsid w:val="002D7513"/>
    <w:rsid w:val="002D7AA0"/>
    <w:rsid w:val="002E084F"/>
    <w:rsid w:val="002E0FCC"/>
    <w:rsid w:val="002E305B"/>
    <w:rsid w:val="002E30BE"/>
    <w:rsid w:val="002E408B"/>
    <w:rsid w:val="002E4BDB"/>
    <w:rsid w:val="002E6E59"/>
    <w:rsid w:val="002F081C"/>
    <w:rsid w:val="002F128B"/>
    <w:rsid w:val="002F1349"/>
    <w:rsid w:val="002F13C1"/>
    <w:rsid w:val="002F259E"/>
    <w:rsid w:val="002F2C8D"/>
    <w:rsid w:val="002F3588"/>
    <w:rsid w:val="002F3749"/>
    <w:rsid w:val="002F390F"/>
    <w:rsid w:val="002F39FD"/>
    <w:rsid w:val="002F415C"/>
    <w:rsid w:val="002F52F7"/>
    <w:rsid w:val="002F5593"/>
    <w:rsid w:val="002F5FD3"/>
    <w:rsid w:val="002F6299"/>
    <w:rsid w:val="002F7A6F"/>
    <w:rsid w:val="003003CA"/>
    <w:rsid w:val="00300C8D"/>
    <w:rsid w:val="00301782"/>
    <w:rsid w:val="00301F51"/>
    <w:rsid w:val="00302B83"/>
    <w:rsid w:val="003031D6"/>
    <w:rsid w:val="00303FFB"/>
    <w:rsid w:val="00304458"/>
    <w:rsid w:val="003056E5"/>
    <w:rsid w:val="00306937"/>
    <w:rsid w:val="00306F2B"/>
    <w:rsid w:val="00307AD5"/>
    <w:rsid w:val="003131F5"/>
    <w:rsid w:val="003134CE"/>
    <w:rsid w:val="00313788"/>
    <w:rsid w:val="0031522E"/>
    <w:rsid w:val="003155F5"/>
    <w:rsid w:val="00315A9E"/>
    <w:rsid w:val="00317402"/>
    <w:rsid w:val="00317E7B"/>
    <w:rsid w:val="00321299"/>
    <w:rsid w:val="00321A7D"/>
    <w:rsid w:val="00322350"/>
    <w:rsid w:val="003256F8"/>
    <w:rsid w:val="003263FA"/>
    <w:rsid w:val="00326D03"/>
    <w:rsid w:val="0032722D"/>
    <w:rsid w:val="00327858"/>
    <w:rsid w:val="003278D9"/>
    <w:rsid w:val="003311B5"/>
    <w:rsid w:val="00333D69"/>
    <w:rsid w:val="00334DB2"/>
    <w:rsid w:val="003357D1"/>
    <w:rsid w:val="00335AAB"/>
    <w:rsid w:val="00335D47"/>
    <w:rsid w:val="00335E69"/>
    <w:rsid w:val="00336F7A"/>
    <w:rsid w:val="003401B9"/>
    <w:rsid w:val="00340249"/>
    <w:rsid w:val="00342FBA"/>
    <w:rsid w:val="0034333F"/>
    <w:rsid w:val="003438A9"/>
    <w:rsid w:val="00344002"/>
    <w:rsid w:val="003442FD"/>
    <w:rsid w:val="00344461"/>
    <w:rsid w:val="00345337"/>
    <w:rsid w:val="00346002"/>
    <w:rsid w:val="00346545"/>
    <w:rsid w:val="003512F0"/>
    <w:rsid w:val="003524ED"/>
    <w:rsid w:val="00354E51"/>
    <w:rsid w:val="00355015"/>
    <w:rsid w:val="003557EA"/>
    <w:rsid w:val="00355940"/>
    <w:rsid w:val="00355BDA"/>
    <w:rsid w:val="00357CB0"/>
    <w:rsid w:val="00357E5C"/>
    <w:rsid w:val="00357F04"/>
    <w:rsid w:val="00360363"/>
    <w:rsid w:val="00360D8D"/>
    <w:rsid w:val="003611DA"/>
    <w:rsid w:val="00361391"/>
    <w:rsid w:val="00362009"/>
    <w:rsid w:val="003633C6"/>
    <w:rsid w:val="003656E3"/>
    <w:rsid w:val="0036610F"/>
    <w:rsid w:val="00366DD8"/>
    <w:rsid w:val="003670B2"/>
    <w:rsid w:val="00367C3D"/>
    <w:rsid w:val="00367EA8"/>
    <w:rsid w:val="00370852"/>
    <w:rsid w:val="00370A2F"/>
    <w:rsid w:val="003711CE"/>
    <w:rsid w:val="00371491"/>
    <w:rsid w:val="00371F85"/>
    <w:rsid w:val="0037228E"/>
    <w:rsid w:val="0037306C"/>
    <w:rsid w:val="00373729"/>
    <w:rsid w:val="00373C5A"/>
    <w:rsid w:val="00373D47"/>
    <w:rsid w:val="0037516B"/>
    <w:rsid w:val="00375609"/>
    <w:rsid w:val="0037690F"/>
    <w:rsid w:val="00376917"/>
    <w:rsid w:val="00377D43"/>
    <w:rsid w:val="003803B3"/>
    <w:rsid w:val="00380D61"/>
    <w:rsid w:val="00381D80"/>
    <w:rsid w:val="00382F2C"/>
    <w:rsid w:val="0038313B"/>
    <w:rsid w:val="0038334E"/>
    <w:rsid w:val="003836F4"/>
    <w:rsid w:val="00383AAD"/>
    <w:rsid w:val="00387451"/>
    <w:rsid w:val="003878CE"/>
    <w:rsid w:val="00387A0C"/>
    <w:rsid w:val="0039102A"/>
    <w:rsid w:val="003914BA"/>
    <w:rsid w:val="00391F0B"/>
    <w:rsid w:val="00393F28"/>
    <w:rsid w:val="00394DD3"/>
    <w:rsid w:val="00397784"/>
    <w:rsid w:val="003A0FCC"/>
    <w:rsid w:val="003A3AFF"/>
    <w:rsid w:val="003A42BB"/>
    <w:rsid w:val="003A5AE2"/>
    <w:rsid w:val="003A62AA"/>
    <w:rsid w:val="003A671F"/>
    <w:rsid w:val="003A6CDF"/>
    <w:rsid w:val="003A6E12"/>
    <w:rsid w:val="003A73AE"/>
    <w:rsid w:val="003A7925"/>
    <w:rsid w:val="003A7D39"/>
    <w:rsid w:val="003B07B1"/>
    <w:rsid w:val="003B1673"/>
    <w:rsid w:val="003B3B38"/>
    <w:rsid w:val="003B45F0"/>
    <w:rsid w:val="003B50CF"/>
    <w:rsid w:val="003B60D7"/>
    <w:rsid w:val="003B617E"/>
    <w:rsid w:val="003B61CE"/>
    <w:rsid w:val="003B79C4"/>
    <w:rsid w:val="003C072B"/>
    <w:rsid w:val="003C141C"/>
    <w:rsid w:val="003C1D8B"/>
    <w:rsid w:val="003C2BAF"/>
    <w:rsid w:val="003C2C86"/>
    <w:rsid w:val="003C36A1"/>
    <w:rsid w:val="003C3E52"/>
    <w:rsid w:val="003C42CA"/>
    <w:rsid w:val="003C455B"/>
    <w:rsid w:val="003C5C1E"/>
    <w:rsid w:val="003C6537"/>
    <w:rsid w:val="003C66C2"/>
    <w:rsid w:val="003C7507"/>
    <w:rsid w:val="003D0068"/>
    <w:rsid w:val="003D13FA"/>
    <w:rsid w:val="003D1790"/>
    <w:rsid w:val="003D1FED"/>
    <w:rsid w:val="003D2F25"/>
    <w:rsid w:val="003D3163"/>
    <w:rsid w:val="003D5D1F"/>
    <w:rsid w:val="003D6E9D"/>
    <w:rsid w:val="003D77B6"/>
    <w:rsid w:val="003E0772"/>
    <w:rsid w:val="003E255C"/>
    <w:rsid w:val="003E26AD"/>
    <w:rsid w:val="003E2F14"/>
    <w:rsid w:val="003E39DD"/>
    <w:rsid w:val="003E46A7"/>
    <w:rsid w:val="003F0183"/>
    <w:rsid w:val="003F02CE"/>
    <w:rsid w:val="003F043E"/>
    <w:rsid w:val="003F1647"/>
    <w:rsid w:val="003F1AA7"/>
    <w:rsid w:val="003F4FAD"/>
    <w:rsid w:val="003F6DFB"/>
    <w:rsid w:val="003F6E14"/>
    <w:rsid w:val="00400454"/>
    <w:rsid w:val="004004D7"/>
    <w:rsid w:val="00401041"/>
    <w:rsid w:val="00401375"/>
    <w:rsid w:val="00402FFA"/>
    <w:rsid w:val="00403A17"/>
    <w:rsid w:val="004044B7"/>
    <w:rsid w:val="0040465F"/>
    <w:rsid w:val="004053AB"/>
    <w:rsid w:val="00405E1A"/>
    <w:rsid w:val="004066CE"/>
    <w:rsid w:val="00410443"/>
    <w:rsid w:val="00410C2E"/>
    <w:rsid w:val="00411499"/>
    <w:rsid w:val="004119C5"/>
    <w:rsid w:val="00411CC3"/>
    <w:rsid w:val="0041322D"/>
    <w:rsid w:val="00413A25"/>
    <w:rsid w:val="0041524B"/>
    <w:rsid w:val="00415BED"/>
    <w:rsid w:val="0041606D"/>
    <w:rsid w:val="004160FC"/>
    <w:rsid w:val="004165A8"/>
    <w:rsid w:val="00416CC1"/>
    <w:rsid w:val="004209E7"/>
    <w:rsid w:val="00421961"/>
    <w:rsid w:val="00421BC0"/>
    <w:rsid w:val="00421F0C"/>
    <w:rsid w:val="00422A13"/>
    <w:rsid w:val="00423C34"/>
    <w:rsid w:val="0042484E"/>
    <w:rsid w:val="00426070"/>
    <w:rsid w:val="00427166"/>
    <w:rsid w:val="00430D57"/>
    <w:rsid w:val="00431E07"/>
    <w:rsid w:val="004352A5"/>
    <w:rsid w:val="004379D4"/>
    <w:rsid w:val="00437F6E"/>
    <w:rsid w:val="004417B2"/>
    <w:rsid w:val="00441B6C"/>
    <w:rsid w:val="00441D90"/>
    <w:rsid w:val="00441DDC"/>
    <w:rsid w:val="00444FD8"/>
    <w:rsid w:val="00445691"/>
    <w:rsid w:val="00445870"/>
    <w:rsid w:val="00445B6F"/>
    <w:rsid w:val="004515E8"/>
    <w:rsid w:val="00453384"/>
    <w:rsid w:val="004536F5"/>
    <w:rsid w:val="00454124"/>
    <w:rsid w:val="0045490D"/>
    <w:rsid w:val="0045546E"/>
    <w:rsid w:val="00455F81"/>
    <w:rsid w:val="004576E2"/>
    <w:rsid w:val="00460CB6"/>
    <w:rsid w:val="00461C44"/>
    <w:rsid w:val="004631DE"/>
    <w:rsid w:val="00463EA6"/>
    <w:rsid w:val="0046594D"/>
    <w:rsid w:val="0046725D"/>
    <w:rsid w:val="004675D3"/>
    <w:rsid w:val="00467A63"/>
    <w:rsid w:val="004703EA"/>
    <w:rsid w:val="004719C0"/>
    <w:rsid w:val="0047253C"/>
    <w:rsid w:val="00472657"/>
    <w:rsid w:val="00472A56"/>
    <w:rsid w:val="00473027"/>
    <w:rsid w:val="0047379D"/>
    <w:rsid w:val="00473F18"/>
    <w:rsid w:val="00474387"/>
    <w:rsid w:val="004762C8"/>
    <w:rsid w:val="00482605"/>
    <w:rsid w:val="0048319D"/>
    <w:rsid w:val="004846DA"/>
    <w:rsid w:val="00484AF0"/>
    <w:rsid w:val="004850A3"/>
    <w:rsid w:val="00486862"/>
    <w:rsid w:val="00486FE3"/>
    <w:rsid w:val="004904DA"/>
    <w:rsid w:val="0049053F"/>
    <w:rsid w:val="004914E2"/>
    <w:rsid w:val="0049245E"/>
    <w:rsid w:val="004932A4"/>
    <w:rsid w:val="00493788"/>
    <w:rsid w:val="00493F88"/>
    <w:rsid w:val="00494C75"/>
    <w:rsid w:val="0049577C"/>
    <w:rsid w:val="0049699F"/>
    <w:rsid w:val="00497A11"/>
    <w:rsid w:val="004A0C11"/>
    <w:rsid w:val="004A1F81"/>
    <w:rsid w:val="004A2A2C"/>
    <w:rsid w:val="004A4738"/>
    <w:rsid w:val="004A5CF1"/>
    <w:rsid w:val="004A61E0"/>
    <w:rsid w:val="004A6283"/>
    <w:rsid w:val="004A6FB3"/>
    <w:rsid w:val="004A717B"/>
    <w:rsid w:val="004B1443"/>
    <w:rsid w:val="004B1518"/>
    <w:rsid w:val="004B3D6F"/>
    <w:rsid w:val="004B68A7"/>
    <w:rsid w:val="004B6AC1"/>
    <w:rsid w:val="004B791F"/>
    <w:rsid w:val="004C017B"/>
    <w:rsid w:val="004C1F8F"/>
    <w:rsid w:val="004C20B0"/>
    <w:rsid w:val="004C31FF"/>
    <w:rsid w:val="004C4821"/>
    <w:rsid w:val="004C58FB"/>
    <w:rsid w:val="004C6244"/>
    <w:rsid w:val="004C6A76"/>
    <w:rsid w:val="004D01FB"/>
    <w:rsid w:val="004D073A"/>
    <w:rsid w:val="004D17C2"/>
    <w:rsid w:val="004D4774"/>
    <w:rsid w:val="004D4940"/>
    <w:rsid w:val="004D5FC6"/>
    <w:rsid w:val="004D7DA8"/>
    <w:rsid w:val="004E0DA2"/>
    <w:rsid w:val="004E2111"/>
    <w:rsid w:val="004E2E9C"/>
    <w:rsid w:val="004E530E"/>
    <w:rsid w:val="004E537C"/>
    <w:rsid w:val="004E561A"/>
    <w:rsid w:val="004E5B10"/>
    <w:rsid w:val="004E5BC4"/>
    <w:rsid w:val="004E669F"/>
    <w:rsid w:val="004F363B"/>
    <w:rsid w:val="004F407F"/>
    <w:rsid w:val="004F4FFB"/>
    <w:rsid w:val="004F571C"/>
    <w:rsid w:val="004F5E41"/>
    <w:rsid w:val="004F7899"/>
    <w:rsid w:val="0050077F"/>
    <w:rsid w:val="005012FE"/>
    <w:rsid w:val="00501A40"/>
    <w:rsid w:val="005020A9"/>
    <w:rsid w:val="00502715"/>
    <w:rsid w:val="00502B02"/>
    <w:rsid w:val="00502FBE"/>
    <w:rsid w:val="005070B3"/>
    <w:rsid w:val="00507657"/>
    <w:rsid w:val="00507E9A"/>
    <w:rsid w:val="00510184"/>
    <w:rsid w:val="00510F5C"/>
    <w:rsid w:val="0051157D"/>
    <w:rsid w:val="00511C91"/>
    <w:rsid w:val="00511D93"/>
    <w:rsid w:val="00512A02"/>
    <w:rsid w:val="00512E48"/>
    <w:rsid w:val="005133DC"/>
    <w:rsid w:val="00513508"/>
    <w:rsid w:val="00514286"/>
    <w:rsid w:val="00514B23"/>
    <w:rsid w:val="005151BC"/>
    <w:rsid w:val="00516BE8"/>
    <w:rsid w:val="00516E92"/>
    <w:rsid w:val="00517AD4"/>
    <w:rsid w:val="00517F4D"/>
    <w:rsid w:val="00520F10"/>
    <w:rsid w:val="00521152"/>
    <w:rsid w:val="005211DA"/>
    <w:rsid w:val="0052145B"/>
    <w:rsid w:val="005216B5"/>
    <w:rsid w:val="00523CEC"/>
    <w:rsid w:val="005246A3"/>
    <w:rsid w:val="005301E4"/>
    <w:rsid w:val="00530B61"/>
    <w:rsid w:val="00530DFD"/>
    <w:rsid w:val="00530EB0"/>
    <w:rsid w:val="00531682"/>
    <w:rsid w:val="00532416"/>
    <w:rsid w:val="00533388"/>
    <w:rsid w:val="00533595"/>
    <w:rsid w:val="00533DE5"/>
    <w:rsid w:val="00534A25"/>
    <w:rsid w:val="0053567E"/>
    <w:rsid w:val="005368E0"/>
    <w:rsid w:val="00536A93"/>
    <w:rsid w:val="00537914"/>
    <w:rsid w:val="00537F58"/>
    <w:rsid w:val="0054236D"/>
    <w:rsid w:val="005424A5"/>
    <w:rsid w:val="0054361E"/>
    <w:rsid w:val="00543D63"/>
    <w:rsid w:val="0054528C"/>
    <w:rsid w:val="0054632E"/>
    <w:rsid w:val="00546441"/>
    <w:rsid w:val="00546E51"/>
    <w:rsid w:val="00550253"/>
    <w:rsid w:val="00551F89"/>
    <w:rsid w:val="005520F7"/>
    <w:rsid w:val="0055213B"/>
    <w:rsid w:val="00553369"/>
    <w:rsid w:val="00553C1E"/>
    <w:rsid w:val="00553DDB"/>
    <w:rsid w:val="0055565D"/>
    <w:rsid w:val="0055607E"/>
    <w:rsid w:val="00556157"/>
    <w:rsid w:val="00560CA0"/>
    <w:rsid w:val="00561578"/>
    <w:rsid w:val="00562591"/>
    <w:rsid w:val="00563786"/>
    <w:rsid w:val="00563E65"/>
    <w:rsid w:val="00565007"/>
    <w:rsid w:val="00565107"/>
    <w:rsid w:val="00566DB8"/>
    <w:rsid w:val="00567E34"/>
    <w:rsid w:val="005707E3"/>
    <w:rsid w:val="00572344"/>
    <w:rsid w:val="00572E49"/>
    <w:rsid w:val="00572EF3"/>
    <w:rsid w:val="00572F61"/>
    <w:rsid w:val="00573520"/>
    <w:rsid w:val="00574199"/>
    <w:rsid w:val="005742DD"/>
    <w:rsid w:val="00574FD2"/>
    <w:rsid w:val="005758A9"/>
    <w:rsid w:val="00576365"/>
    <w:rsid w:val="00576F5C"/>
    <w:rsid w:val="00580E87"/>
    <w:rsid w:val="005811C6"/>
    <w:rsid w:val="005836F3"/>
    <w:rsid w:val="00586B6E"/>
    <w:rsid w:val="0059068A"/>
    <w:rsid w:val="0059122C"/>
    <w:rsid w:val="00591D51"/>
    <w:rsid w:val="00592D73"/>
    <w:rsid w:val="00592EAB"/>
    <w:rsid w:val="005A02AE"/>
    <w:rsid w:val="005A02E4"/>
    <w:rsid w:val="005A0C7C"/>
    <w:rsid w:val="005A3A82"/>
    <w:rsid w:val="005A3F88"/>
    <w:rsid w:val="005A5B8B"/>
    <w:rsid w:val="005A628C"/>
    <w:rsid w:val="005A68B8"/>
    <w:rsid w:val="005A6B07"/>
    <w:rsid w:val="005A7E84"/>
    <w:rsid w:val="005B0406"/>
    <w:rsid w:val="005B0418"/>
    <w:rsid w:val="005B084D"/>
    <w:rsid w:val="005B0C3F"/>
    <w:rsid w:val="005B1B16"/>
    <w:rsid w:val="005B2135"/>
    <w:rsid w:val="005B2593"/>
    <w:rsid w:val="005B2AA2"/>
    <w:rsid w:val="005B436C"/>
    <w:rsid w:val="005B6763"/>
    <w:rsid w:val="005C023A"/>
    <w:rsid w:val="005C028D"/>
    <w:rsid w:val="005C1613"/>
    <w:rsid w:val="005C3D50"/>
    <w:rsid w:val="005C444E"/>
    <w:rsid w:val="005C57E4"/>
    <w:rsid w:val="005D0377"/>
    <w:rsid w:val="005D0B65"/>
    <w:rsid w:val="005D0E22"/>
    <w:rsid w:val="005D1023"/>
    <w:rsid w:val="005D1537"/>
    <w:rsid w:val="005D2091"/>
    <w:rsid w:val="005D26B7"/>
    <w:rsid w:val="005D393E"/>
    <w:rsid w:val="005D3DB3"/>
    <w:rsid w:val="005D4009"/>
    <w:rsid w:val="005D4CC6"/>
    <w:rsid w:val="005D57FF"/>
    <w:rsid w:val="005D5F0D"/>
    <w:rsid w:val="005D66E1"/>
    <w:rsid w:val="005D71D5"/>
    <w:rsid w:val="005D747E"/>
    <w:rsid w:val="005D7785"/>
    <w:rsid w:val="005D7888"/>
    <w:rsid w:val="005E423D"/>
    <w:rsid w:val="005E502C"/>
    <w:rsid w:val="005E5EA4"/>
    <w:rsid w:val="005E75C7"/>
    <w:rsid w:val="005F033A"/>
    <w:rsid w:val="005F08B4"/>
    <w:rsid w:val="005F0E53"/>
    <w:rsid w:val="005F1DB3"/>
    <w:rsid w:val="005F246C"/>
    <w:rsid w:val="005F357C"/>
    <w:rsid w:val="005F4770"/>
    <w:rsid w:val="005F4CFC"/>
    <w:rsid w:val="005F6EB7"/>
    <w:rsid w:val="005F6EFB"/>
    <w:rsid w:val="005F7BD3"/>
    <w:rsid w:val="005F7F28"/>
    <w:rsid w:val="006029B3"/>
    <w:rsid w:val="00603033"/>
    <w:rsid w:val="00603083"/>
    <w:rsid w:val="006046B3"/>
    <w:rsid w:val="006048F3"/>
    <w:rsid w:val="00605017"/>
    <w:rsid w:val="006052DF"/>
    <w:rsid w:val="00605F58"/>
    <w:rsid w:val="00606A70"/>
    <w:rsid w:val="006078B3"/>
    <w:rsid w:val="00610162"/>
    <w:rsid w:val="0061077D"/>
    <w:rsid w:val="00610806"/>
    <w:rsid w:val="006123E0"/>
    <w:rsid w:val="0061244D"/>
    <w:rsid w:val="00613086"/>
    <w:rsid w:val="00613750"/>
    <w:rsid w:val="00614052"/>
    <w:rsid w:val="00614386"/>
    <w:rsid w:val="00614EC6"/>
    <w:rsid w:val="00616627"/>
    <w:rsid w:val="00616899"/>
    <w:rsid w:val="00617846"/>
    <w:rsid w:val="006205DF"/>
    <w:rsid w:val="006229B0"/>
    <w:rsid w:val="006236A4"/>
    <w:rsid w:val="006256C6"/>
    <w:rsid w:val="00625AC2"/>
    <w:rsid w:val="006270C6"/>
    <w:rsid w:val="006279F0"/>
    <w:rsid w:val="00630859"/>
    <w:rsid w:val="00634AA2"/>
    <w:rsid w:val="00635EAF"/>
    <w:rsid w:val="00636644"/>
    <w:rsid w:val="00636F13"/>
    <w:rsid w:val="00637DD3"/>
    <w:rsid w:val="006421FF"/>
    <w:rsid w:val="00643505"/>
    <w:rsid w:val="00643515"/>
    <w:rsid w:val="006438EB"/>
    <w:rsid w:val="0064453A"/>
    <w:rsid w:val="00644EAC"/>
    <w:rsid w:val="00645632"/>
    <w:rsid w:val="0064653C"/>
    <w:rsid w:val="006473FC"/>
    <w:rsid w:val="00650665"/>
    <w:rsid w:val="00651013"/>
    <w:rsid w:val="006534A6"/>
    <w:rsid w:val="00653A26"/>
    <w:rsid w:val="0065653F"/>
    <w:rsid w:val="00656C11"/>
    <w:rsid w:val="00656EAF"/>
    <w:rsid w:val="0065724C"/>
    <w:rsid w:val="006574C4"/>
    <w:rsid w:val="006616A0"/>
    <w:rsid w:val="00662504"/>
    <w:rsid w:val="00663635"/>
    <w:rsid w:val="00664137"/>
    <w:rsid w:val="0066433C"/>
    <w:rsid w:val="0066436C"/>
    <w:rsid w:val="00664602"/>
    <w:rsid w:val="006649F4"/>
    <w:rsid w:val="00665284"/>
    <w:rsid w:val="00665793"/>
    <w:rsid w:val="006657D7"/>
    <w:rsid w:val="00667499"/>
    <w:rsid w:val="006708E6"/>
    <w:rsid w:val="00671255"/>
    <w:rsid w:val="00672117"/>
    <w:rsid w:val="00672FBE"/>
    <w:rsid w:val="0068006B"/>
    <w:rsid w:val="00680422"/>
    <w:rsid w:val="006805A4"/>
    <w:rsid w:val="00680AEB"/>
    <w:rsid w:val="0068343D"/>
    <w:rsid w:val="006835F7"/>
    <w:rsid w:val="0068385C"/>
    <w:rsid w:val="00683ADF"/>
    <w:rsid w:val="00683AEE"/>
    <w:rsid w:val="00684B8A"/>
    <w:rsid w:val="00684C70"/>
    <w:rsid w:val="006854E5"/>
    <w:rsid w:val="006857DE"/>
    <w:rsid w:val="006860EF"/>
    <w:rsid w:val="0068790F"/>
    <w:rsid w:val="00692165"/>
    <w:rsid w:val="00692695"/>
    <w:rsid w:val="00692980"/>
    <w:rsid w:val="00692FC2"/>
    <w:rsid w:val="00694064"/>
    <w:rsid w:val="00694E7E"/>
    <w:rsid w:val="00695E65"/>
    <w:rsid w:val="00695E76"/>
    <w:rsid w:val="00696C34"/>
    <w:rsid w:val="006978DF"/>
    <w:rsid w:val="00697A64"/>
    <w:rsid w:val="006A059F"/>
    <w:rsid w:val="006A0710"/>
    <w:rsid w:val="006A0813"/>
    <w:rsid w:val="006A2463"/>
    <w:rsid w:val="006A3585"/>
    <w:rsid w:val="006A4A9E"/>
    <w:rsid w:val="006A501B"/>
    <w:rsid w:val="006A702F"/>
    <w:rsid w:val="006B2C08"/>
    <w:rsid w:val="006B2E09"/>
    <w:rsid w:val="006B2FB6"/>
    <w:rsid w:val="006B3E5A"/>
    <w:rsid w:val="006B4E8F"/>
    <w:rsid w:val="006B570D"/>
    <w:rsid w:val="006B65A5"/>
    <w:rsid w:val="006B6AE3"/>
    <w:rsid w:val="006B6BE5"/>
    <w:rsid w:val="006B6D76"/>
    <w:rsid w:val="006B6EE8"/>
    <w:rsid w:val="006B6FFF"/>
    <w:rsid w:val="006B7994"/>
    <w:rsid w:val="006B7BA0"/>
    <w:rsid w:val="006C039C"/>
    <w:rsid w:val="006C0830"/>
    <w:rsid w:val="006C0E20"/>
    <w:rsid w:val="006C1443"/>
    <w:rsid w:val="006C1AAA"/>
    <w:rsid w:val="006C1E63"/>
    <w:rsid w:val="006C2B2E"/>
    <w:rsid w:val="006C34CA"/>
    <w:rsid w:val="006C360C"/>
    <w:rsid w:val="006C3ED4"/>
    <w:rsid w:val="006C489B"/>
    <w:rsid w:val="006C50CE"/>
    <w:rsid w:val="006C54A5"/>
    <w:rsid w:val="006C5DEA"/>
    <w:rsid w:val="006C71C5"/>
    <w:rsid w:val="006D0A73"/>
    <w:rsid w:val="006D0F7B"/>
    <w:rsid w:val="006D28A9"/>
    <w:rsid w:val="006D3402"/>
    <w:rsid w:val="006D34C2"/>
    <w:rsid w:val="006D39BB"/>
    <w:rsid w:val="006D62DB"/>
    <w:rsid w:val="006D640C"/>
    <w:rsid w:val="006E0110"/>
    <w:rsid w:val="006E0F04"/>
    <w:rsid w:val="006E15AD"/>
    <w:rsid w:val="006E1947"/>
    <w:rsid w:val="006E58BF"/>
    <w:rsid w:val="006E595D"/>
    <w:rsid w:val="006E60FB"/>
    <w:rsid w:val="006E610E"/>
    <w:rsid w:val="006E6573"/>
    <w:rsid w:val="006F0F6C"/>
    <w:rsid w:val="006F1D37"/>
    <w:rsid w:val="006F2A94"/>
    <w:rsid w:val="006F3D7D"/>
    <w:rsid w:val="006F4C36"/>
    <w:rsid w:val="006F5C2C"/>
    <w:rsid w:val="006F73EE"/>
    <w:rsid w:val="006F768D"/>
    <w:rsid w:val="006F7CA1"/>
    <w:rsid w:val="006F7D6C"/>
    <w:rsid w:val="0070063C"/>
    <w:rsid w:val="007011C0"/>
    <w:rsid w:val="00701226"/>
    <w:rsid w:val="00702668"/>
    <w:rsid w:val="007026A8"/>
    <w:rsid w:val="00702B97"/>
    <w:rsid w:val="00705096"/>
    <w:rsid w:val="00706164"/>
    <w:rsid w:val="00706549"/>
    <w:rsid w:val="0070677E"/>
    <w:rsid w:val="007075E8"/>
    <w:rsid w:val="00707BF7"/>
    <w:rsid w:val="00707FB5"/>
    <w:rsid w:val="00710C95"/>
    <w:rsid w:val="00710FD1"/>
    <w:rsid w:val="00711277"/>
    <w:rsid w:val="00711684"/>
    <w:rsid w:val="007127A2"/>
    <w:rsid w:val="0071290D"/>
    <w:rsid w:val="00713357"/>
    <w:rsid w:val="007134A5"/>
    <w:rsid w:val="00713A1F"/>
    <w:rsid w:val="00715625"/>
    <w:rsid w:val="00716581"/>
    <w:rsid w:val="007165EE"/>
    <w:rsid w:val="00716728"/>
    <w:rsid w:val="007171DB"/>
    <w:rsid w:val="00720120"/>
    <w:rsid w:val="00720489"/>
    <w:rsid w:val="00722018"/>
    <w:rsid w:val="00722346"/>
    <w:rsid w:val="007227EE"/>
    <w:rsid w:val="0072343A"/>
    <w:rsid w:val="0072384C"/>
    <w:rsid w:val="0072478A"/>
    <w:rsid w:val="0072528D"/>
    <w:rsid w:val="007253F0"/>
    <w:rsid w:val="00725605"/>
    <w:rsid w:val="00726B97"/>
    <w:rsid w:val="00727382"/>
    <w:rsid w:val="00730761"/>
    <w:rsid w:val="007316DF"/>
    <w:rsid w:val="00732A6E"/>
    <w:rsid w:val="007333F6"/>
    <w:rsid w:val="00733E90"/>
    <w:rsid w:val="007342E5"/>
    <w:rsid w:val="007345C5"/>
    <w:rsid w:val="007349B2"/>
    <w:rsid w:val="0073573D"/>
    <w:rsid w:val="007369A8"/>
    <w:rsid w:val="00737248"/>
    <w:rsid w:val="007375DB"/>
    <w:rsid w:val="0073792D"/>
    <w:rsid w:val="00737EF9"/>
    <w:rsid w:val="00740525"/>
    <w:rsid w:val="00740E7B"/>
    <w:rsid w:val="00742853"/>
    <w:rsid w:val="00742E3E"/>
    <w:rsid w:val="00743007"/>
    <w:rsid w:val="00743FC0"/>
    <w:rsid w:val="00744A19"/>
    <w:rsid w:val="00746586"/>
    <w:rsid w:val="00746C83"/>
    <w:rsid w:val="00751111"/>
    <w:rsid w:val="00752FF2"/>
    <w:rsid w:val="0075349A"/>
    <w:rsid w:val="007541A1"/>
    <w:rsid w:val="00754C69"/>
    <w:rsid w:val="007559C7"/>
    <w:rsid w:val="00757DA1"/>
    <w:rsid w:val="00760441"/>
    <w:rsid w:val="0076094C"/>
    <w:rsid w:val="007618B0"/>
    <w:rsid w:val="00762468"/>
    <w:rsid w:val="00763CFC"/>
    <w:rsid w:val="00764F01"/>
    <w:rsid w:val="00765421"/>
    <w:rsid w:val="00766635"/>
    <w:rsid w:val="00766ABE"/>
    <w:rsid w:val="00766EB9"/>
    <w:rsid w:val="00767046"/>
    <w:rsid w:val="007670BE"/>
    <w:rsid w:val="007703FE"/>
    <w:rsid w:val="00771898"/>
    <w:rsid w:val="00771E04"/>
    <w:rsid w:val="007730F2"/>
    <w:rsid w:val="007737F9"/>
    <w:rsid w:val="00775057"/>
    <w:rsid w:val="00775DFF"/>
    <w:rsid w:val="00776383"/>
    <w:rsid w:val="00777766"/>
    <w:rsid w:val="00780913"/>
    <w:rsid w:val="00780D4A"/>
    <w:rsid w:val="00781308"/>
    <w:rsid w:val="007823CE"/>
    <w:rsid w:val="007832FD"/>
    <w:rsid w:val="00783A84"/>
    <w:rsid w:val="00783AED"/>
    <w:rsid w:val="00783CFF"/>
    <w:rsid w:val="007849A0"/>
    <w:rsid w:val="0078599D"/>
    <w:rsid w:val="00786A3F"/>
    <w:rsid w:val="00787E51"/>
    <w:rsid w:val="00790918"/>
    <w:rsid w:val="00792362"/>
    <w:rsid w:val="007946BC"/>
    <w:rsid w:val="0079500C"/>
    <w:rsid w:val="007952F2"/>
    <w:rsid w:val="007959DC"/>
    <w:rsid w:val="00796280"/>
    <w:rsid w:val="00796BA4"/>
    <w:rsid w:val="00796C16"/>
    <w:rsid w:val="00797D4B"/>
    <w:rsid w:val="007A1AE5"/>
    <w:rsid w:val="007A318A"/>
    <w:rsid w:val="007A3598"/>
    <w:rsid w:val="007A3C30"/>
    <w:rsid w:val="007A3D42"/>
    <w:rsid w:val="007A514D"/>
    <w:rsid w:val="007A58F6"/>
    <w:rsid w:val="007A5EE4"/>
    <w:rsid w:val="007A5F3A"/>
    <w:rsid w:val="007A6D12"/>
    <w:rsid w:val="007B1091"/>
    <w:rsid w:val="007B1E07"/>
    <w:rsid w:val="007B209B"/>
    <w:rsid w:val="007B21D2"/>
    <w:rsid w:val="007B21F5"/>
    <w:rsid w:val="007B3502"/>
    <w:rsid w:val="007B430E"/>
    <w:rsid w:val="007B4F16"/>
    <w:rsid w:val="007B558F"/>
    <w:rsid w:val="007B5F31"/>
    <w:rsid w:val="007B758F"/>
    <w:rsid w:val="007B7B10"/>
    <w:rsid w:val="007B7B87"/>
    <w:rsid w:val="007B7DAC"/>
    <w:rsid w:val="007C012E"/>
    <w:rsid w:val="007C0CEF"/>
    <w:rsid w:val="007C2B13"/>
    <w:rsid w:val="007C32F8"/>
    <w:rsid w:val="007C3882"/>
    <w:rsid w:val="007C3C8D"/>
    <w:rsid w:val="007C3DCC"/>
    <w:rsid w:val="007C4EE0"/>
    <w:rsid w:val="007C58EF"/>
    <w:rsid w:val="007C62DF"/>
    <w:rsid w:val="007C7614"/>
    <w:rsid w:val="007C7BFE"/>
    <w:rsid w:val="007C7F23"/>
    <w:rsid w:val="007D0447"/>
    <w:rsid w:val="007D11A8"/>
    <w:rsid w:val="007D13F2"/>
    <w:rsid w:val="007D1778"/>
    <w:rsid w:val="007D2403"/>
    <w:rsid w:val="007D248C"/>
    <w:rsid w:val="007D319C"/>
    <w:rsid w:val="007D65FD"/>
    <w:rsid w:val="007D6791"/>
    <w:rsid w:val="007E0CC5"/>
    <w:rsid w:val="007E278A"/>
    <w:rsid w:val="007E3724"/>
    <w:rsid w:val="007E3CDB"/>
    <w:rsid w:val="007E4F68"/>
    <w:rsid w:val="007E5035"/>
    <w:rsid w:val="007E551F"/>
    <w:rsid w:val="007E595D"/>
    <w:rsid w:val="007E6259"/>
    <w:rsid w:val="007E69C5"/>
    <w:rsid w:val="007F20F1"/>
    <w:rsid w:val="007F3651"/>
    <w:rsid w:val="007F3C5F"/>
    <w:rsid w:val="007F4740"/>
    <w:rsid w:val="007F49C5"/>
    <w:rsid w:val="007F4DB2"/>
    <w:rsid w:val="007F54C7"/>
    <w:rsid w:val="00800160"/>
    <w:rsid w:val="008001EC"/>
    <w:rsid w:val="00800E22"/>
    <w:rsid w:val="008011A6"/>
    <w:rsid w:val="008020BA"/>
    <w:rsid w:val="0080215C"/>
    <w:rsid w:val="00803178"/>
    <w:rsid w:val="008039C8"/>
    <w:rsid w:val="00803DC1"/>
    <w:rsid w:val="00811311"/>
    <w:rsid w:val="0081252A"/>
    <w:rsid w:val="00812BB3"/>
    <w:rsid w:val="00812E53"/>
    <w:rsid w:val="0081332F"/>
    <w:rsid w:val="008133AF"/>
    <w:rsid w:val="00814F3F"/>
    <w:rsid w:val="00815C85"/>
    <w:rsid w:val="00816480"/>
    <w:rsid w:val="00816EA9"/>
    <w:rsid w:val="00820487"/>
    <w:rsid w:val="008229E0"/>
    <w:rsid w:val="008233EB"/>
    <w:rsid w:val="0082693C"/>
    <w:rsid w:val="00826DFA"/>
    <w:rsid w:val="008277F7"/>
    <w:rsid w:val="0083005E"/>
    <w:rsid w:val="008302D7"/>
    <w:rsid w:val="008306ED"/>
    <w:rsid w:val="00830834"/>
    <w:rsid w:val="00831071"/>
    <w:rsid w:val="008310E9"/>
    <w:rsid w:val="00831FE2"/>
    <w:rsid w:val="00832470"/>
    <w:rsid w:val="00833877"/>
    <w:rsid w:val="00833BF8"/>
    <w:rsid w:val="00834873"/>
    <w:rsid w:val="00834EAD"/>
    <w:rsid w:val="008350C8"/>
    <w:rsid w:val="00836130"/>
    <w:rsid w:val="0083633B"/>
    <w:rsid w:val="008366B6"/>
    <w:rsid w:val="00837BB8"/>
    <w:rsid w:val="00840B10"/>
    <w:rsid w:val="00840F18"/>
    <w:rsid w:val="008422D9"/>
    <w:rsid w:val="008448AE"/>
    <w:rsid w:val="008453B0"/>
    <w:rsid w:val="00845801"/>
    <w:rsid w:val="0084620D"/>
    <w:rsid w:val="00847188"/>
    <w:rsid w:val="0084791D"/>
    <w:rsid w:val="0084798A"/>
    <w:rsid w:val="00847C3C"/>
    <w:rsid w:val="00847CAC"/>
    <w:rsid w:val="00850D0B"/>
    <w:rsid w:val="0085379D"/>
    <w:rsid w:val="008539D6"/>
    <w:rsid w:val="008543DE"/>
    <w:rsid w:val="00854BFF"/>
    <w:rsid w:val="00854F88"/>
    <w:rsid w:val="00855198"/>
    <w:rsid w:val="00856333"/>
    <w:rsid w:val="00856A80"/>
    <w:rsid w:val="00856C57"/>
    <w:rsid w:val="0086116F"/>
    <w:rsid w:val="0086169E"/>
    <w:rsid w:val="00861853"/>
    <w:rsid w:val="00861ACA"/>
    <w:rsid w:val="00861E30"/>
    <w:rsid w:val="00862291"/>
    <w:rsid w:val="00864091"/>
    <w:rsid w:val="00864EEB"/>
    <w:rsid w:val="008658FB"/>
    <w:rsid w:val="00865F5E"/>
    <w:rsid w:val="008663AC"/>
    <w:rsid w:val="00870EF7"/>
    <w:rsid w:val="00870FD9"/>
    <w:rsid w:val="0087195F"/>
    <w:rsid w:val="008723AC"/>
    <w:rsid w:val="0087359A"/>
    <w:rsid w:val="00874E52"/>
    <w:rsid w:val="00875882"/>
    <w:rsid w:val="00875A11"/>
    <w:rsid w:val="0087723C"/>
    <w:rsid w:val="008776D2"/>
    <w:rsid w:val="008779B9"/>
    <w:rsid w:val="008804F6"/>
    <w:rsid w:val="00880757"/>
    <w:rsid w:val="00881058"/>
    <w:rsid w:val="008811C9"/>
    <w:rsid w:val="008819D1"/>
    <w:rsid w:val="00881B6B"/>
    <w:rsid w:val="00882216"/>
    <w:rsid w:val="008827AB"/>
    <w:rsid w:val="00883A74"/>
    <w:rsid w:val="00885B5B"/>
    <w:rsid w:val="0088720B"/>
    <w:rsid w:val="00887752"/>
    <w:rsid w:val="00890732"/>
    <w:rsid w:val="008918A2"/>
    <w:rsid w:val="0089225A"/>
    <w:rsid w:val="00892DE6"/>
    <w:rsid w:val="008943E1"/>
    <w:rsid w:val="0089521C"/>
    <w:rsid w:val="00895B49"/>
    <w:rsid w:val="008961DE"/>
    <w:rsid w:val="00897F02"/>
    <w:rsid w:val="008A0308"/>
    <w:rsid w:val="008A058D"/>
    <w:rsid w:val="008A121B"/>
    <w:rsid w:val="008A2B78"/>
    <w:rsid w:val="008A43B9"/>
    <w:rsid w:val="008A5812"/>
    <w:rsid w:val="008A6FB6"/>
    <w:rsid w:val="008A7358"/>
    <w:rsid w:val="008B09AD"/>
    <w:rsid w:val="008B0FDD"/>
    <w:rsid w:val="008B1B9D"/>
    <w:rsid w:val="008B20CB"/>
    <w:rsid w:val="008B2E33"/>
    <w:rsid w:val="008B31E8"/>
    <w:rsid w:val="008B33E8"/>
    <w:rsid w:val="008B3600"/>
    <w:rsid w:val="008B3AC3"/>
    <w:rsid w:val="008B3CB9"/>
    <w:rsid w:val="008B512A"/>
    <w:rsid w:val="008B6013"/>
    <w:rsid w:val="008B6B25"/>
    <w:rsid w:val="008B739A"/>
    <w:rsid w:val="008B7DEB"/>
    <w:rsid w:val="008C07D2"/>
    <w:rsid w:val="008C1554"/>
    <w:rsid w:val="008C1E9A"/>
    <w:rsid w:val="008C3F8C"/>
    <w:rsid w:val="008C5597"/>
    <w:rsid w:val="008C7128"/>
    <w:rsid w:val="008C78E1"/>
    <w:rsid w:val="008C7A1D"/>
    <w:rsid w:val="008D132B"/>
    <w:rsid w:val="008D1401"/>
    <w:rsid w:val="008D157C"/>
    <w:rsid w:val="008D34F7"/>
    <w:rsid w:val="008D3675"/>
    <w:rsid w:val="008D406E"/>
    <w:rsid w:val="008D5D87"/>
    <w:rsid w:val="008D6DCD"/>
    <w:rsid w:val="008D6EBD"/>
    <w:rsid w:val="008D77B3"/>
    <w:rsid w:val="008E0698"/>
    <w:rsid w:val="008E0BFB"/>
    <w:rsid w:val="008E178E"/>
    <w:rsid w:val="008E1BFD"/>
    <w:rsid w:val="008E1D64"/>
    <w:rsid w:val="008E1F1D"/>
    <w:rsid w:val="008E4436"/>
    <w:rsid w:val="008E535C"/>
    <w:rsid w:val="008E749F"/>
    <w:rsid w:val="008F113D"/>
    <w:rsid w:val="008F1631"/>
    <w:rsid w:val="008F1C55"/>
    <w:rsid w:val="008F23A8"/>
    <w:rsid w:val="008F3511"/>
    <w:rsid w:val="008F5481"/>
    <w:rsid w:val="008F7156"/>
    <w:rsid w:val="008F7C18"/>
    <w:rsid w:val="009007F7"/>
    <w:rsid w:val="00901A36"/>
    <w:rsid w:val="009025F2"/>
    <w:rsid w:val="009027D9"/>
    <w:rsid w:val="009028FC"/>
    <w:rsid w:val="0090316C"/>
    <w:rsid w:val="00903CFB"/>
    <w:rsid w:val="00903E28"/>
    <w:rsid w:val="009045AA"/>
    <w:rsid w:val="00904A9A"/>
    <w:rsid w:val="00905FDF"/>
    <w:rsid w:val="00906394"/>
    <w:rsid w:val="0091009C"/>
    <w:rsid w:val="009103F9"/>
    <w:rsid w:val="00911E92"/>
    <w:rsid w:val="0091405F"/>
    <w:rsid w:val="0091582F"/>
    <w:rsid w:val="00916FCB"/>
    <w:rsid w:val="00920B60"/>
    <w:rsid w:val="009210FE"/>
    <w:rsid w:val="00922305"/>
    <w:rsid w:val="009226A6"/>
    <w:rsid w:val="00924857"/>
    <w:rsid w:val="00924E48"/>
    <w:rsid w:val="00925460"/>
    <w:rsid w:val="00925609"/>
    <w:rsid w:val="009258A7"/>
    <w:rsid w:val="00925C38"/>
    <w:rsid w:val="00925FE9"/>
    <w:rsid w:val="00926EAB"/>
    <w:rsid w:val="0092762E"/>
    <w:rsid w:val="00927E61"/>
    <w:rsid w:val="00927EAD"/>
    <w:rsid w:val="00930430"/>
    <w:rsid w:val="00931BE0"/>
    <w:rsid w:val="00931EE3"/>
    <w:rsid w:val="00932BF9"/>
    <w:rsid w:val="009335D6"/>
    <w:rsid w:val="00933EE3"/>
    <w:rsid w:val="009348A2"/>
    <w:rsid w:val="009348BD"/>
    <w:rsid w:val="00934AC1"/>
    <w:rsid w:val="0093573E"/>
    <w:rsid w:val="009362FF"/>
    <w:rsid w:val="00936679"/>
    <w:rsid w:val="00936999"/>
    <w:rsid w:val="0093763E"/>
    <w:rsid w:val="00940005"/>
    <w:rsid w:val="009408C3"/>
    <w:rsid w:val="00940A13"/>
    <w:rsid w:val="009440A7"/>
    <w:rsid w:val="00946E57"/>
    <w:rsid w:val="00947AD2"/>
    <w:rsid w:val="00947FD1"/>
    <w:rsid w:val="0095104B"/>
    <w:rsid w:val="00951353"/>
    <w:rsid w:val="009527B7"/>
    <w:rsid w:val="00952A18"/>
    <w:rsid w:val="009531A8"/>
    <w:rsid w:val="00954D46"/>
    <w:rsid w:val="0096010D"/>
    <w:rsid w:val="009604BA"/>
    <w:rsid w:val="0096061C"/>
    <w:rsid w:val="00961F7D"/>
    <w:rsid w:val="00962AFD"/>
    <w:rsid w:val="009651BF"/>
    <w:rsid w:val="00965EE8"/>
    <w:rsid w:val="009662C6"/>
    <w:rsid w:val="009670DA"/>
    <w:rsid w:val="00967A8C"/>
    <w:rsid w:val="0097017E"/>
    <w:rsid w:val="009713DC"/>
    <w:rsid w:val="009714A7"/>
    <w:rsid w:val="00972D9F"/>
    <w:rsid w:val="00973617"/>
    <w:rsid w:val="00973EB5"/>
    <w:rsid w:val="00974509"/>
    <w:rsid w:val="0097469C"/>
    <w:rsid w:val="00975887"/>
    <w:rsid w:val="009771F4"/>
    <w:rsid w:val="00980042"/>
    <w:rsid w:val="0098061D"/>
    <w:rsid w:val="0098144E"/>
    <w:rsid w:val="00981C27"/>
    <w:rsid w:val="00981FF0"/>
    <w:rsid w:val="00982BCE"/>
    <w:rsid w:val="0098341B"/>
    <w:rsid w:val="00984CA2"/>
    <w:rsid w:val="00984DBA"/>
    <w:rsid w:val="00986227"/>
    <w:rsid w:val="00987E0E"/>
    <w:rsid w:val="0099339D"/>
    <w:rsid w:val="009935F6"/>
    <w:rsid w:val="0099479C"/>
    <w:rsid w:val="0099549E"/>
    <w:rsid w:val="0099604B"/>
    <w:rsid w:val="0099664F"/>
    <w:rsid w:val="00996798"/>
    <w:rsid w:val="00997B1D"/>
    <w:rsid w:val="009A0636"/>
    <w:rsid w:val="009A284E"/>
    <w:rsid w:val="009A3E6C"/>
    <w:rsid w:val="009A512D"/>
    <w:rsid w:val="009A661D"/>
    <w:rsid w:val="009A7327"/>
    <w:rsid w:val="009B0132"/>
    <w:rsid w:val="009B0455"/>
    <w:rsid w:val="009B0F2B"/>
    <w:rsid w:val="009B1270"/>
    <w:rsid w:val="009B19A5"/>
    <w:rsid w:val="009B205D"/>
    <w:rsid w:val="009B2318"/>
    <w:rsid w:val="009B27B9"/>
    <w:rsid w:val="009B3B9E"/>
    <w:rsid w:val="009B458D"/>
    <w:rsid w:val="009B4C0A"/>
    <w:rsid w:val="009B557D"/>
    <w:rsid w:val="009B5DB2"/>
    <w:rsid w:val="009B5EE3"/>
    <w:rsid w:val="009B62AB"/>
    <w:rsid w:val="009B638C"/>
    <w:rsid w:val="009B730D"/>
    <w:rsid w:val="009B7C84"/>
    <w:rsid w:val="009C0186"/>
    <w:rsid w:val="009C101E"/>
    <w:rsid w:val="009C123C"/>
    <w:rsid w:val="009C1521"/>
    <w:rsid w:val="009C2ED4"/>
    <w:rsid w:val="009C3B03"/>
    <w:rsid w:val="009C3E40"/>
    <w:rsid w:val="009C4872"/>
    <w:rsid w:val="009C53D3"/>
    <w:rsid w:val="009D0B51"/>
    <w:rsid w:val="009D1155"/>
    <w:rsid w:val="009D2457"/>
    <w:rsid w:val="009D4732"/>
    <w:rsid w:val="009D5BB8"/>
    <w:rsid w:val="009D5BFD"/>
    <w:rsid w:val="009D5D2C"/>
    <w:rsid w:val="009D7588"/>
    <w:rsid w:val="009E1133"/>
    <w:rsid w:val="009E123C"/>
    <w:rsid w:val="009E1552"/>
    <w:rsid w:val="009E2936"/>
    <w:rsid w:val="009E2C57"/>
    <w:rsid w:val="009E329C"/>
    <w:rsid w:val="009E369D"/>
    <w:rsid w:val="009E3747"/>
    <w:rsid w:val="009E4D15"/>
    <w:rsid w:val="009E5AA0"/>
    <w:rsid w:val="009E69D5"/>
    <w:rsid w:val="009F1EB2"/>
    <w:rsid w:val="009F2514"/>
    <w:rsid w:val="009F4AFA"/>
    <w:rsid w:val="009F5708"/>
    <w:rsid w:val="009F67F6"/>
    <w:rsid w:val="00A01C45"/>
    <w:rsid w:val="00A01F72"/>
    <w:rsid w:val="00A02F22"/>
    <w:rsid w:val="00A038DF"/>
    <w:rsid w:val="00A03FE4"/>
    <w:rsid w:val="00A0411A"/>
    <w:rsid w:val="00A04A01"/>
    <w:rsid w:val="00A04B91"/>
    <w:rsid w:val="00A05E37"/>
    <w:rsid w:val="00A07371"/>
    <w:rsid w:val="00A077ED"/>
    <w:rsid w:val="00A079E6"/>
    <w:rsid w:val="00A12C5E"/>
    <w:rsid w:val="00A1314D"/>
    <w:rsid w:val="00A1397C"/>
    <w:rsid w:val="00A13BB0"/>
    <w:rsid w:val="00A14614"/>
    <w:rsid w:val="00A165CD"/>
    <w:rsid w:val="00A20A5B"/>
    <w:rsid w:val="00A20C6B"/>
    <w:rsid w:val="00A20CBB"/>
    <w:rsid w:val="00A20EBE"/>
    <w:rsid w:val="00A22024"/>
    <w:rsid w:val="00A229C9"/>
    <w:rsid w:val="00A22AF0"/>
    <w:rsid w:val="00A23049"/>
    <w:rsid w:val="00A23E3E"/>
    <w:rsid w:val="00A24910"/>
    <w:rsid w:val="00A24BEB"/>
    <w:rsid w:val="00A25342"/>
    <w:rsid w:val="00A25590"/>
    <w:rsid w:val="00A25D25"/>
    <w:rsid w:val="00A26BFF"/>
    <w:rsid w:val="00A273A4"/>
    <w:rsid w:val="00A273D8"/>
    <w:rsid w:val="00A27987"/>
    <w:rsid w:val="00A308B1"/>
    <w:rsid w:val="00A30923"/>
    <w:rsid w:val="00A332E9"/>
    <w:rsid w:val="00A334EC"/>
    <w:rsid w:val="00A3693F"/>
    <w:rsid w:val="00A36C81"/>
    <w:rsid w:val="00A375AD"/>
    <w:rsid w:val="00A37914"/>
    <w:rsid w:val="00A37A2F"/>
    <w:rsid w:val="00A40133"/>
    <w:rsid w:val="00A41512"/>
    <w:rsid w:val="00A428D5"/>
    <w:rsid w:val="00A42D96"/>
    <w:rsid w:val="00A43B6D"/>
    <w:rsid w:val="00A445D2"/>
    <w:rsid w:val="00A44942"/>
    <w:rsid w:val="00A46FE1"/>
    <w:rsid w:val="00A4748B"/>
    <w:rsid w:val="00A511A0"/>
    <w:rsid w:val="00A51A56"/>
    <w:rsid w:val="00A5225C"/>
    <w:rsid w:val="00A52AF8"/>
    <w:rsid w:val="00A5302E"/>
    <w:rsid w:val="00A53B0F"/>
    <w:rsid w:val="00A53E5D"/>
    <w:rsid w:val="00A54D37"/>
    <w:rsid w:val="00A55D43"/>
    <w:rsid w:val="00A55EF8"/>
    <w:rsid w:val="00A6171F"/>
    <w:rsid w:val="00A63052"/>
    <w:rsid w:val="00A63CC8"/>
    <w:rsid w:val="00A6512A"/>
    <w:rsid w:val="00A654E6"/>
    <w:rsid w:val="00A65DEB"/>
    <w:rsid w:val="00A668FF"/>
    <w:rsid w:val="00A66A46"/>
    <w:rsid w:val="00A67F6C"/>
    <w:rsid w:val="00A72239"/>
    <w:rsid w:val="00A731E7"/>
    <w:rsid w:val="00A73BCB"/>
    <w:rsid w:val="00A740A7"/>
    <w:rsid w:val="00A74149"/>
    <w:rsid w:val="00A75CCC"/>
    <w:rsid w:val="00A76178"/>
    <w:rsid w:val="00A805FB"/>
    <w:rsid w:val="00A80672"/>
    <w:rsid w:val="00A80FF0"/>
    <w:rsid w:val="00A82EA6"/>
    <w:rsid w:val="00A846A0"/>
    <w:rsid w:val="00A84C3E"/>
    <w:rsid w:val="00A857C9"/>
    <w:rsid w:val="00A85D5B"/>
    <w:rsid w:val="00A87E47"/>
    <w:rsid w:val="00A900A8"/>
    <w:rsid w:val="00A90C0A"/>
    <w:rsid w:val="00A92D28"/>
    <w:rsid w:val="00A92EC2"/>
    <w:rsid w:val="00A939E8"/>
    <w:rsid w:val="00A95332"/>
    <w:rsid w:val="00A96297"/>
    <w:rsid w:val="00A97130"/>
    <w:rsid w:val="00A9774A"/>
    <w:rsid w:val="00A9794E"/>
    <w:rsid w:val="00A97BA9"/>
    <w:rsid w:val="00AA124C"/>
    <w:rsid w:val="00AA1527"/>
    <w:rsid w:val="00AA18A6"/>
    <w:rsid w:val="00AA1E53"/>
    <w:rsid w:val="00AA26B8"/>
    <w:rsid w:val="00AA2BC6"/>
    <w:rsid w:val="00AA32F1"/>
    <w:rsid w:val="00AA3805"/>
    <w:rsid w:val="00AA39CA"/>
    <w:rsid w:val="00AA44DD"/>
    <w:rsid w:val="00AA4A2D"/>
    <w:rsid w:val="00AA7A64"/>
    <w:rsid w:val="00AA7AE8"/>
    <w:rsid w:val="00AA7F0C"/>
    <w:rsid w:val="00AB0F9E"/>
    <w:rsid w:val="00AB14EC"/>
    <w:rsid w:val="00AB1878"/>
    <w:rsid w:val="00AB5B49"/>
    <w:rsid w:val="00AB73C4"/>
    <w:rsid w:val="00AC2C34"/>
    <w:rsid w:val="00AC30CD"/>
    <w:rsid w:val="00AC3316"/>
    <w:rsid w:val="00AC36AA"/>
    <w:rsid w:val="00AC3E40"/>
    <w:rsid w:val="00AC4EC7"/>
    <w:rsid w:val="00AC4FB1"/>
    <w:rsid w:val="00AC55D5"/>
    <w:rsid w:val="00AC694E"/>
    <w:rsid w:val="00AC7A5E"/>
    <w:rsid w:val="00AD13CA"/>
    <w:rsid w:val="00AD2CA7"/>
    <w:rsid w:val="00AD3E2C"/>
    <w:rsid w:val="00AD54C4"/>
    <w:rsid w:val="00AD7A43"/>
    <w:rsid w:val="00AE0F8B"/>
    <w:rsid w:val="00AE2481"/>
    <w:rsid w:val="00AE2DB5"/>
    <w:rsid w:val="00AE34C9"/>
    <w:rsid w:val="00AE37F3"/>
    <w:rsid w:val="00AE3C95"/>
    <w:rsid w:val="00AE3E34"/>
    <w:rsid w:val="00AE6016"/>
    <w:rsid w:val="00AF14B6"/>
    <w:rsid w:val="00AF268E"/>
    <w:rsid w:val="00AF4211"/>
    <w:rsid w:val="00AF4288"/>
    <w:rsid w:val="00AF42F3"/>
    <w:rsid w:val="00AF48F6"/>
    <w:rsid w:val="00AF5398"/>
    <w:rsid w:val="00AF55A4"/>
    <w:rsid w:val="00AF6DF6"/>
    <w:rsid w:val="00AF78F4"/>
    <w:rsid w:val="00AF7BDE"/>
    <w:rsid w:val="00B00BF2"/>
    <w:rsid w:val="00B00CD3"/>
    <w:rsid w:val="00B0370D"/>
    <w:rsid w:val="00B03A68"/>
    <w:rsid w:val="00B04CAD"/>
    <w:rsid w:val="00B04E16"/>
    <w:rsid w:val="00B06273"/>
    <w:rsid w:val="00B06603"/>
    <w:rsid w:val="00B07FFE"/>
    <w:rsid w:val="00B10460"/>
    <w:rsid w:val="00B107A8"/>
    <w:rsid w:val="00B122C9"/>
    <w:rsid w:val="00B12668"/>
    <w:rsid w:val="00B126CF"/>
    <w:rsid w:val="00B13168"/>
    <w:rsid w:val="00B1416B"/>
    <w:rsid w:val="00B15601"/>
    <w:rsid w:val="00B1676D"/>
    <w:rsid w:val="00B16FA6"/>
    <w:rsid w:val="00B17282"/>
    <w:rsid w:val="00B173F7"/>
    <w:rsid w:val="00B20B9E"/>
    <w:rsid w:val="00B223EA"/>
    <w:rsid w:val="00B22860"/>
    <w:rsid w:val="00B22CB9"/>
    <w:rsid w:val="00B22EA9"/>
    <w:rsid w:val="00B234C3"/>
    <w:rsid w:val="00B23668"/>
    <w:rsid w:val="00B25EFF"/>
    <w:rsid w:val="00B261BD"/>
    <w:rsid w:val="00B26851"/>
    <w:rsid w:val="00B3025D"/>
    <w:rsid w:val="00B30591"/>
    <w:rsid w:val="00B30751"/>
    <w:rsid w:val="00B30B96"/>
    <w:rsid w:val="00B31042"/>
    <w:rsid w:val="00B31403"/>
    <w:rsid w:val="00B31661"/>
    <w:rsid w:val="00B32406"/>
    <w:rsid w:val="00B328AD"/>
    <w:rsid w:val="00B33151"/>
    <w:rsid w:val="00B34197"/>
    <w:rsid w:val="00B34316"/>
    <w:rsid w:val="00B357EE"/>
    <w:rsid w:val="00B36CE9"/>
    <w:rsid w:val="00B36F16"/>
    <w:rsid w:val="00B374B9"/>
    <w:rsid w:val="00B37B0D"/>
    <w:rsid w:val="00B40B7D"/>
    <w:rsid w:val="00B4135F"/>
    <w:rsid w:val="00B455C5"/>
    <w:rsid w:val="00B46663"/>
    <w:rsid w:val="00B469E0"/>
    <w:rsid w:val="00B47452"/>
    <w:rsid w:val="00B47515"/>
    <w:rsid w:val="00B50A2C"/>
    <w:rsid w:val="00B5145C"/>
    <w:rsid w:val="00B51632"/>
    <w:rsid w:val="00B5189B"/>
    <w:rsid w:val="00B5282A"/>
    <w:rsid w:val="00B547E8"/>
    <w:rsid w:val="00B55A3A"/>
    <w:rsid w:val="00B57566"/>
    <w:rsid w:val="00B575DE"/>
    <w:rsid w:val="00B60029"/>
    <w:rsid w:val="00B605E0"/>
    <w:rsid w:val="00B6103C"/>
    <w:rsid w:val="00B62AAA"/>
    <w:rsid w:val="00B62ECE"/>
    <w:rsid w:val="00B652B3"/>
    <w:rsid w:val="00B653B9"/>
    <w:rsid w:val="00B6548C"/>
    <w:rsid w:val="00B65797"/>
    <w:rsid w:val="00B65C14"/>
    <w:rsid w:val="00B666EE"/>
    <w:rsid w:val="00B668D7"/>
    <w:rsid w:val="00B6795F"/>
    <w:rsid w:val="00B70497"/>
    <w:rsid w:val="00B7145F"/>
    <w:rsid w:val="00B71B1D"/>
    <w:rsid w:val="00B71C9E"/>
    <w:rsid w:val="00B71F2B"/>
    <w:rsid w:val="00B71F52"/>
    <w:rsid w:val="00B7284A"/>
    <w:rsid w:val="00B72953"/>
    <w:rsid w:val="00B73380"/>
    <w:rsid w:val="00B75B76"/>
    <w:rsid w:val="00B760B0"/>
    <w:rsid w:val="00B81C74"/>
    <w:rsid w:val="00B829D4"/>
    <w:rsid w:val="00B84525"/>
    <w:rsid w:val="00B847F0"/>
    <w:rsid w:val="00B848A2"/>
    <w:rsid w:val="00B85B21"/>
    <w:rsid w:val="00B87092"/>
    <w:rsid w:val="00B90892"/>
    <w:rsid w:val="00B90D0B"/>
    <w:rsid w:val="00B90DC2"/>
    <w:rsid w:val="00B93BDE"/>
    <w:rsid w:val="00B9484E"/>
    <w:rsid w:val="00B949D0"/>
    <w:rsid w:val="00B9527C"/>
    <w:rsid w:val="00B95734"/>
    <w:rsid w:val="00B95AFB"/>
    <w:rsid w:val="00B95DB8"/>
    <w:rsid w:val="00B965A9"/>
    <w:rsid w:val="00B96CA2"/>
    <w:rsid w:val="00B970FE"/>
    <w:rsid w:val="00B9717D"/>
    <w:rsid w:val="00B97399"/>
    <w:rsid w:val="00B97718"/>
    <w:rsid w:val="00BA05B6"/>
    <w:rsid w:val="00BA0E76"/>
    <w:rsid w:val="00BA31C0"/>
    <w:rsid w:val="00BA3213"/>
    <w:rsid w:val="00BA381F"/>
    <w:rsid w:val="00BA38C2"/>
    <w:rsid w:val="00BA3E83"/>
    <w:rsid w:val="00BA46A5"/>
    <w:rsid w:val="00BA4832"/>
    <w:rsid w:val="00BA5284"/>
    <w:rsid w:val="00BA5F56"/>
    <w:rsid w:val="00BA78CB"/>
    <w:rsid w:val="00BA7D11"/>
    <w:rsid w:val="00BB0080"/>
    <w:rsid w:val="00BB0262"/>
    <w:rsid w:val="00BB1043"/>
    <w:rsid w:val="00BB2FCA"/>
    <w:rsid w:val="00BB3BB3"/>
    <w:rsid w:val="00BB70D9"/>
    <w:rsid w:val="00BB7358"/>
    <w:rsid w:val="00BC05B4"/>
    <w:rsid w:val="00BC0B77"/>
    <w:rsid w:val="00BC0C9B"/>
    <w:rsid w:val="00BC34D1"/>
    <w:rsid w:val="00BC44BB"/>
    <w:rsid w:val="00BC4E9D"/>
    <w:rsid w:val="00BC5357"/>
    <w:rsid w:val="00BC5E02"/>
    <w:rsid w:val="00BC6EF5"/>
    <w:rsid w:val="00BD0435"/>
    <w:rsid w:val="00BD0773"/>
    <w:rsid w:val="00BD2F01"/>
    <w:rsid w:val="00BD32CA"/>
    <w:rsid w:val="00BD3960"/>
    <w:rsid w:val="00BD5467"/>
    <w:rsid w:val="00BD665A"/>
    <w:rsid w:val="00BD66C8"/>
    <w:rsid w:val="00BD699A"/>
    <w:rsid w:val="00BD7FE1"/>
    <w:rsid w:val="00BE019A"/>
    <w:rsid w:val="00BE038A"/>
    <w:rsid w:val="00BE075C"/>
    <w:rsid w:val="00BE15F4"/>
    <w:rsid w:val="00BE1AB2"/>
    <w:rsid w:val="00BE1E1A"/>
    <w:rsid w:val="00BE4E9E"/>
    <w:rsid w:val="00BE71FD"/>
    <w:rsid w:val="00BF0791"/>
    <w:rsid w:val="00BF080C"/>
    <w:rsid w:val="00BF0ADD"/>
    <w:rsid w:val="00BF0E6B"/>
    <w:rsid w:val="00BF0F9A"/>
    <w:rsid w:val="00BF10D4"/>
    <w:rsid w:val="00BF18A6"/>
    <w:rsid w:val="00BF2A8E"/>
    <w:rsid w:val="00BF3FC2"/>
    <w:rsid w:val="00BF4ADA"/>
    <w:rsid w:val="00BF4D04"/>
    <w:rsid w:val="00BF7440"/>
    <w:rsid w:val="00BF7F53"/>
    <w:rsid w:val="00C00183"/>
    <w:rsid w:val="00C001C8"/>
    <w:rsid w:val="00C00583"/>
    <w:rsid w:val="00C0237B"/>
    <w:rsid w:val="00C04E98"/>
    <w:rsid w:val="00C054C5"/>
    <w:rsid w:val="00C05AA1"/>
    <w:rsid w:val="00C05C9D"/>
    <w:rsid w:val="00C06C00"/>
    <w:rsid w:val="00C06CA0"/>
    <w:rsid w:val="00C078A0"/>
    <w:rsid w:val="00C1078C"/>
    <w:rsid w:val="00C10DAB"/>
    <w:rsid w:val="00C11019"/>
    <w:rsid w:val="00C113A2"/>
    <w:rsid w:val="00C118BC"/>
    <w:rsid w:val="00C11972"/>
    <w:rsid w:val="00C1214D"/>
    <w:rsid w:val="00C122EB"/>
    <w:rsid w:val="00C12437"/>
    <w:rsid w:val="00C12536"/>
    <w:rsid w:val="00C12D68"/>
    <w:rsid w:val="00C13374"/>
    <w:rsid w:val="00C13A33"/>
    <w:rsid w:val="00C14226"/>
    <w:rsid w:val="00C14427"/>
    <w:rsid w:val="00C1501B"/>
    <w:rsid w:val="00C156BF"/>
    <w:rsid w:val="00C1596F"/>
    <w:rsid w:val="00C162C0"/>
    <w:rsid w:val="00C16863"/>
    <w:rsid w:val="00C16D1B"/>
    <w:rsid w:val="00C16FAD"/>
    <w:rsid w:val="00C17F7F"/>
    <w:rsid w:val="00C2116C"/>
    <w:rsid w:val="00C21527"/>
    <w:rsid w:val="00C2303D"/>
    <w:rsid w:val="00C23123"/>
    <w:rsid w:val="00C2366E"/>
    <w:rsid w:val="00C241F3"/>
    <w:rsid w:val="00C2443E"/>
    <w:rsid w:val="00C248BB"/>
    <w:rsid w:val="00C24B0D"/>
    <w:rsid w:val="00C26339"/>
    <w:rsid w:val="00C269BD"/>
    <w:rsid w:val="00C301AC"/>
    <w:rsid w:val="00C302BD"/>
    <w:rsid w:val="00C30E26"/>
    <w:rsid w:val="00C325F6"/>
    <w:rsid w:val="00C32D65"/>
    <w:rsid w:val="00C35E2B"/>
    <w:rsid w:val="00C36817"/>
    <w:rsid w:val="00C36BB3"/>
    <w:rsid w:val="00C37654"/>
    <w:rsid w:val="00C400C1"/>
    <w:rsid w:val="00C41E36"/>
    <w:rsid w:val="00C43FAA"/>
    <w:rsid w:val="00C4429E"/>
    <w:rsid w:val="00C4474D"/>
    <w:rsid w:val="00C44BAB"/>
    <w:rsid w:val="00C44D65"/>
    <w:rsid w:val="00C46371"/>
    <w:rsid w:val="00C46460"/>
    <w:rsid w:val="00C468D2"/>
    <w:rsid w:val="00C46B33"/>
    <w:rsid w:val="00C47396"/>
    <w:rsid w:val="00C4786C"/>
    <w:rsid w:val="00C47B13"/>
    <w:rsid w:val="00C47B6E"/>
    <w:rsid w:val="00C506C0"/>
    <w:rsid w:val="00C51212"/>
    <w:rsid w:val="00C51DD6"/>
    <w:rsid w:val="00C5397A"/>
    <w:rsid w:val="00C54510"/>
    <w:rsid w:val="00C546A3"/>
    <w:rsid w:val="00C549CA"/>
    <w:rsid w:val="00C551C7"/>
    <w:rsid w:val="00C55434"/>
    <w:rsid w:val="00C55B75"/>
    <w:rsid w:val="00C55E97"/>
    <w:rsid w:val="00C561DA"/>
    <w:rsid w:val="00C57189"/>
    <w:rsid w:val="00C5725E"/>
    <w:rsid w:val="00C57808"/>
    <w:rsid w:val="00C60EDF"/>
    <w:rsid w:val="00C62B35"/>
    <w:rsid w:val="00C62E08"/>
    <w:rsid w:val="00C632A2"/>
    <w:rsid w:val="00C64149"/>
    <w:rsid w:val="00C64C60"/>
    <w:rsid w:val="00C671DF"/>
    <w:rsid w:val="00C67515"/>
    <w:rsid w:val="00C67B43"/>
    <w:rsid w:val="00C67BAA"/>
    <w:rsid w:val="00C7099E"/>
    <w:rsid w:val="00C7117D"/>
    <w:rsid w:val="00C71C13"/>
    <w:rsid w:val="00C746BC"/>
    <w:rsid w:val="00C75F8A"/>
    <w:rsid w:val="00C8055A"/>
    <w:rsid w:val="00C82B30"/>
    <w:rsid w:val="00C830A5"/>
    <w:rsid w:val="00C8440D"/>
    <w:rsid w:val="00C84AC3"/>
    <w:rsid w:val="00C84B0F"/>
    <w:rsid w:val="00C85345"/>
    <w:rsid w:val="00C85AE3"/>
    <w:rsid w:val="00C85F36"/>
    <w:rsid w:val="00C860E4"/>
    <w:rsid w:val="00C861C5"/>
    <w:rsid w:val="00C87135"/>
    <w:rsid w:val="00C87B6C"/>
    <w:rsid w:val="00C9018F"/>
    <w:rsid w:val="00C90A06"/>
    <w:rsid w:val="00C924D3"/>
    <w:rsid w:val="00C93A97"/>
    <w:rsid w:val="00C94841"/>
    <w:rsid w:val="00C95997"/>
    <w:rsid w:val="00C95ED8"/>
    <w:rsid w:val="00C962C2"/>
    <w:rsid w:val="00C96646"/>
    <w:rsid w:val="00C97EEE"/>
    <w:rsid w:val="00CA11CA"/>
    <w:rsid w:val="00CA3E6E"/>
    <w:rsid w:val="00CA48F2"/>
    <w:rsid w:val="00CA4AC7"/>
    <w:rsid w:val="00CA4DFB"/>
    <w:rsid w:val="00CA59D5"/>
    <w:rsid w:val="00CA5B1C"/>
    <w:rsid w:val="00CA648B"/>
    <w:rsid w:val="00CA6498"/>
    <w:rsid w:val="00CA6957"/>
    <w:rsid w:val="00CA73F9"/>
    <w:rsid w:val="00CA7F6C"/>
    <w:rsid w:val="00CB1C8D"/>
    <w:rsid w:val="00CB362C"/>
    <w:rsid w:val="00CB3BC6"/>
    <w:rsid w:val="00CB4375"/>
    <w:rsid w:val="00CB4439"/>
    <w:rsid w:val="00CB4441"/>
    <w:rsid w:val="00CB4742"/>
    <w:rsid w:val="00CB4E23"/>
    <w:rsid w:val="00CB54F9"/>
    <w:rsid w:val="00CB66A3"/>
    <w:rsid w:val="00CB7076"/>
    <w:rsid w:val="00CB74C1"/>
    <w:rsid w:val="00CB77C1"/>
    <w:rsid w:val="00CB7CAF"/>
    <w:rsid w:val="00CC0C5D"/>
    <w:rsid w:val="00CC0FE2"/>
    <w:rsid w:val="00CC15A8"/>
    <w:rsid w:val="00CC1B4A"/>
    <w:rsid w:val="00CC2825"/>
    <w:rsid w:val="00CC4BBD"/>
    <w:rsid w:val="00CC584A"/>
    <w:rsid w:val="00CC73DA"/>
    <w:rsid w:val="00CD0076"/>
    <w:rsid w:val="00CD070A"/>
    <w:rsid w:val="00CD3225"/>
    <w:rsid w:val="00CD55DA"/>
    <w:rsid w:val="00CD56CD"/>
    <w:rsid w:val="00CD6228"/>
    <w:rsid w:val="00CE0F2A"/>
    <w:rsid w:val="00CE29C3"/>
    <w:rsid w:val="00CE5749"/>
    <w:rsid w:val="00CE577C"/>
    <w:rsid w:val="00CE655F"/>
    <w:rsid w:val="00CE6A89"/>
    <w:rsid w:val="00CE7742"/>
    <w:rsid w:val="00CE7B80"/>
    <w:rsid w:val="00CF1401"/>
    <w:rsid w:val="00CF2022"/>
    <w:rsid w:val="00CF2B68"/>
    <w:rsid w:val="00CF40D5"/>
    <w:rsid w:val="00CF45E1"/>
    <w:rsid w:val="00CF5ED5"/>
    <w:rsid w:val="00CF7A2D"/>
    <w:rsid w:val="00D009EA"/>
    <w:rsid w:val="00D00F1D"/>
    <w:rsid w:val="00D01BCD"/>
    <w:rsid w:val="00D02005"/>
    <w:rsid w:val="00D028E8"/>
    <w:rsid w:val="00D03C88"/>
    <w:rsid w:val="00D03C9D"/>
    <w:rsid w:val="00D04CAD"/>
    <w:rsid w:val="00D05635"/>
    <w:rsid w:val="00D05BC1"/>
    <w:rsid w:val="00D060E9"/>
    <w:rsid w:val="00D10F6F"/>
    <w:rsid w:val="00D1130B"/>
    <w:rsid w:val="00D11312"/>
    <w:rsid w:val="00D1181C"/>
    <w:rsid w:val="00D11D27"/>
    <w:rsid w:val="00D12884"/>
    <w:rsid w:val="00D147CC"/>
    <w:rsid w:val="00D152F1"/>
    <w:rsid w:val="00D15537"/>
    <w:rsid w:val="00D175E5"/>
    <w:rsid w:val="00D17A83"/>
    <w:rsid w:val="00D2089A"/>
    <w:rsid w:val="00D20FAD"/>
    <w:rsid w:val="00D21509"/>
    <w:rsid w:val="00D230ED"/>
    <w:rsid w:val="00D23154"/>
    <w:rsid w:val="00D23C2E"/>
    <w:rsid w:val="00D24A82"/>
    <w:rsid w:val="00D24AAE"/>
    <w:rsid w:val="00D25BD3"/>
    <w:rsid w:val="00D267DA"/>
    <w:rsid w:val="00D27304"/>
    <w:rsid w:val="00D27CD0"/>
    <w:rsid w:val="00D30674"/>
    <w:rsid w:val="00D307C1"/>
    <w:rsid w:val="00D30E79"/>
    <w:rsid w:val="00D311FE"/>
    <w:rsid w:val="00D32B50"/>
    <w:rsid w:val="00D34477"/>
    <w:rsid w:val="00D344D6"/>
    <w:rsid w:val="00D34755"/>
    <w:rsid w:val="00D36586"/>
    <w:rsid w:val="00D36E6A"/>
    <w:rsid w:val="00D36FBA"/>
    <w:rsid w:val="00D376E5"/>
    <w:rsid w:val="00D37E94"/>
    <w:rsid w:val="00D40B0A"/>
    <w:rsid w:val="00D41ABD"/>
    <w:rsid w:val="00D4207D"/>
    <w:rsid w:val="00D4527E"/>
    <w:rsid w:val="00D45407"/>
    <w:rsid w:val="00D45752"/>
    <w:rsid w:val="00D45B4C"/>
    <w:rsid w:val="00D50598"/>
    <w:rsid w:val="00D516FC"/>
    <w:rsid w:val="00D519CA"/>
    <w:rsid w:val="00D529F5"/>
    <w:rsid w:val="00D5344D"/>
    <w:rsid w:val="00D536BE"/>
    <w:rsid w:val="00D537F8"/>
    <w:rsid w:val="00D53CE2"/>
    <w:rsid w:val="00D55549"/>
    <w:rsid w:val="00D56C70"/>
    <w:rsid w:val="00D56DDD"/>
    <w:rsid w:val="00D56E31"/>
    <w:rsid w:val="00D56F62"/>
    <w:rsid w:val="00D572FA"/>
    <w:rsid w:val="00D57E24"/>
    <w:rsid w:val="00D60E81"/>
    <w:rsid w:val="00D62AF1"/>
    <w:rsid w:val="00D65E42"/>
    <w:rsid w:val="00D672C2"/>
    <w:rsid w:val="00D70A9B"/>
    <w:rsid w:val="00D70C1D"/>
    <w:rsid w:val="00D70DAD"/>
    <w:rsid w:val="00D711FB"/>
    <w:rsid w:val="00D72E22"/>
    <w:rsid w:val="00D7428F"/>
    <w:rsid w:val="00D745E6"/>
    <w:rsid w:val="00D74982"/>
    <w:rsid w:val="00D7659C"/>
    <w:rsid w:val="00D76755"/>
    <w:rsid w:val="00D768E3"/>
    <w:rsid w:val="00D76D66"/>
    <w:rsid w:val="00D76E77"/>
    <w:rsid w:val="00D77EC1"/>
    <w:rsid w:val="00D77F21"/>
    <w:rsid w:val="00D80104"/>
    <w:rsid w:val="00D80B6C"/>
    <w:rsid w:val="00D81077"/>
    <w:rsid w:val="00D81570"/>
    <w:rsid w:val="00D81FE9"/>
    <w:rsid w:val="00D82005"/>
    <w:rsid w:val="00D82F4D"/>
    <w:rsid w:val="00D8370D"/>
    <w:rsid w:val="00D850EB"/>
    <w:rsid w:val="00D8541F"/>
    <w:rsid w:val="00D868C1"/>
    <w:rsid w:val="00D86EDA"/>
    <w:rsid w:val="00D87B80"/>
    <w:rsid w:val="00D87DDF"/>
    <w:rsid w:val="00D90ABB"/>
    <w:rsid w:val="00D90BE8"/>
    <w:rsid w:val="00D91E78"/>
    <w:rsid w:val="00D92AB0"/>
    <w:rsid w:val="00D933C9"/>
    <w:rsid w:val="00D94206"/>
    <w:rsid w:val="00D95476"/>
    <w:rsid w:val="00D971B1"/>
    <w:rsid w:val="00DA0846"/>
    <w:rsid w:val="00DA1ED8"/>
    <w:rsid w:val="00DA4715"/>
    <w:rsid w:val="00DA4CBC"/>
    <w:rsid w:val="00DA588B"/>
    <w:rsid w:val="00DA649A"/>
    <w:rsid w:val="00DA78CC"/>
    <w:rsid w:val="00DA78D6"/>
    <w:rsid w:val="00DA7F2D"/>
    <w:rsid w:val="00DB0C33"/>
    <w:rsid w:val="00DB100D"/>
    <w:rsid w:val="00DB12EE"/>
    <w:rsid w:val="00DB135E"/>
    <w:rsid w:val="00DB2A26"/>
    <w:rsid w:val="00DB2CBA"/>
    <w:rsid w:val="00DB31EF"/>
    <w:rsid w:val="00DB51B4"/>
    <w:rsid w:val="00DB5831"/>
    <w:rsid w:val="00DB5CDA"/>
    <w:rsid w:val="00DB7027"/>
    <w:rsid w:val="00DB7547"/>
    <w:rsid w:val="00DC0F30"/>
    <w:rsid w:val="00DC1E64"/>
    <w:rsid w:val="00DC2476"/>
    <w:rsid w:val="00DC27FC"/>
    <w:rsid w:val="00DC2AF5"/>
    <w:rsid w:val="00DC2FAA"/>
    <w:rsid w:val="00DC31D8"/>
    <w:rsid w:val="00DC55C6"/>
    <w:rsid w:val="00DC57AE"/>
    <w:rsid w:val="00DC7288"/>
    <w:rsid w:val="00DC7CB1"/>
    <w:rsid w:val="00DD1989"/>
    <w:rsid w:val="00DD1F66"/>
    <w:rsid w:val="00DD20B7"/>
    <w:rsid w:val="00DD39AD"/>
    <w:rsid w:val="00DD5EE7"/>
    <w:rsid w:val="00DD69B8"/>
    <w:rsid w:val="00DD798A"/>
    <w:rsid w:val="00DD7D37"/>
    <w:rsid w:val="00DE2A7C"/>
    <w:rsid w:val="00DE2A7D"/>
    <w:rsid w:val="00DE2AA5"/>
    <w:rsid w:val="00DE5F30"/>
    <w:rsid w:val="00DE701D"/>
    <w:rsid w:val="00DE7036"/>
    <w:rsid w:val="00DF1FA7"/>
    <w:rsid w:val="00DF261D"/>
    <w:rsid w:val="00DF3109"/>
    <w:rsid w:val="00DF5D66"/>
    <w:rsid w:val="00DF6C6A"/>
    <w:rsid w:val="00DF74B2"/>
    <w:rsid w:val="00E000A9"/>
    <w:rsid w:val="00E001B6"/>
    <w:rsid w:val="00E00269"/>
    <w:rsid w:val="00E00AF7"/>
    <w:rsid w:val="00E01AE8"/>
    <w:rsid w:val="00E01BBA"/>
    <w:rsid w:val="00E05A47"/>
    <w:rsid w:val="00E06050"/>
    <w:rsid w:val="00E10644"/>
    <w:rsid w:val="00E118D0"/>
    <w:rsid w:val="00E12166"/>
    <w:rsid w:val="00E12B8E"/>
    <w:rsid w:val="00E156D1"/>
    <w:rsid w:val="00E170DA"/>
    <w:rsid w:val="00E171E6"/>
    <w:rsid w:val="00E20672"/>
    <w:rsid w:val="00E20B59"/>
    <w:rsid w:val="00E21845"/>
    <w:rsid w:val="00E22132"/>
    <w:rsid w:val="00E231F5"/>
    <w:rsid w:val="00E23364"/>
    <w:rsid w:val="00E238CB"/>
    <w:rsid w:val="00E23A70"/>
    <w:rsid w:val="00E2508E"/>
    <w:rsid w:val="00E25A44"/>
    <w:rsid w:val="00E25BFE"/>
    <w:rsid w:val="00E32920"/>
    <w:rsid w:val="00E36517"/>
    <w:rsid w:val="00E36CEC"/>
    <w:rsid w:val="00E37C5A"/>
    <w:rsid w:val="00E4041C"/>
    <w:rsid w:val="00E406C1"/>
    <w:rsid w:val="00E41271"/>
    <w:rsid w:val="00E4356F"/>
    <w:rsid w:val="00E4417A"/>
    <w:rsid w:val="00E443C4"/>
    <w:rsid w:val="00E459D7"/>
    <w:rsid w:val="00E461D7"/>
    <w:rsid w:val="00E46695"/>
    <w:rsid w:val="00E46A2B"/>
    <w:rsid w:val="00E50C37"/>
    <w:rsid w:val="00E50FA3"/>
    <w:rsid w:val="00E5339E"/>
    <w:rsid w:val="00E53F3C"/>
    <w:rsid w:val="00E5449E"/>
    <w:rsid w:val="00E60C64"/>
    <w:rsid w:val="00E61047"/>
    <w:rsid w:val="00E6136B"/>
    <w:rsid w:val="00E61E37"/>
    <w:rsid w:val="00E653F1"/>
    <w:rsid w:val="00E6573B"/>
    <w:rsid w:val="00E67FAA"/>
    <w:rsid w:val="00E70724"/>
    <w:rsid w:val="00E70E56"/>
    <w:rsid w:val="00E70EE3"/>
    <w:rsid w:val="00E71E9C"/>
    <w:rsid w:val="00E72A49"/>
    <w:rsid w:val="00E72EF0"/>
    <w:rsid w:val="00E7311A"/>
    <w:rsid w:val="00E73990"/>
    <w:rsid w:val="00E74C24"/>
    <w:rsid w:val="00E75BBB"/>
    <w:rsid w:val="00E8049B"/>
    <w:rsid w:val="00E825D6"/>
    <w:rsid w:val="00E83726"/>
    <w:rsid w:val="00E83D07"/>
    <w:rsid w:val="00E8592E"/>
    <w:rsid w:val="00E85CA5"/>
    <w:rsid w:val="00E86839"/>
    <w:rsid w:val="00E86A94"/>
    <w:rsid w:val="00E86EA3"/>
    <w:rsid w:val="00E879D3"/>
    <w:rsid w:val="00E879F9"/>
    <w:rsid w:val="00E907A3"/>
    <w:rsid w:val="00E91054"/>
    <w:rsid w:val="00E91B45"/>
    <w:rsid w:val="00E94114"/>
    <w:rsid w:val="00E94E40"/>
    <w:rsid w:val="00E95718"/>
    <w:rsid w:val="00E95D70"/>
    <w:rsid w:val="00E95F67"/>
    <w:rsid w:val="00EA1805"/>
    <w:rsid w:val="00EA447A"/>
    <w:rsid w:val="00EA4DB7"/>
    <w:rsid w:val="00EA5928"/>
    <w:rsid w:val="00EA6452"/>
    <w:rsid w:val="00EA69BF"/>
    <w:rsid w:val="00EB1092"/>
    <w:rsid w:val="00EB217D"/>
    <w:rsid w:val="00EB2EE7"/>
    <w:rsid w:val="00EB3144"/>
    <w:rsid w:val="00EB343D"/>
    <w:rsid w:val="00EB54CF"/>
    <w:rsid w:val="00EB7EF1"/>
    <w:rsid w:val="00EC0283"/>
    <w:rsid w:val="00EC166E"/>
    <w:rsid w:val="00EC3E83"/>
    <w:rsid w:val="00EC489C"/>
    <w:rsid w:val="00EC63D1"/>
    <w:rsid w:val="00EC6921"/>
    <w:rsid w:val="00EC69EA"/>
    <w:rsid w:val="00EC7493"/>
    <w:rsid w:val="00EC750A"/>
    <w:rsid w:val="00EC79E7"/>
    <w:rsid w:val="00EC7DCA"/>
    <w:rsid w:val="00ED03BC"/>
    <w:rsid w:val="00ED0635"/>
    <w:rsid w:val="00ED0935"/>
    <w:rsid w:val="00ED16DF"/>
    <w:rsid w:val="00ED1B12"/>
    <w:rsid w:val="00ED1C2A"/>
    <w:rsid w:val="00ED2EAE"/>
    <w:rsid w:val="00ED3239"/>
    <w:rsid w:val="00ED396B"/>
    <w:rsid w:val="00ED413A"/>
    <w:rsid w:val="00ED5961"/>
    <w:rsid w:val="00ED70FB"/>
    <w:rsid w:val="00EE072F"/>
    <w:rsid w:val="00EE0859"/>
    <w:rsid w:val="00EE0B05"/>
    <w:rsid w:val="00EE1CF3"/>
    <w:rsid w:val="00EE311C"/>
    <w:rsid w:val="00EE42B4"/>
    <w:rsid w:val="00EE466E"/>
    <w:rsid w:val="00EE5940"/>
    <w:rsid w:val="00EE6E6F"/>
    <w:rsid w:val="00EE7DF0"/>
    <w:rsid w:val="00EF67A9"/>
    <w:rsid w:val="00EF7049"/>
    <w:rsid w:val="00EF737F"/>
    <w:rsid w:val="00EF7F0E"/>
    <w:rsid w:val="00F0006D"/>
    <w:rsid w:val="00F000F6"/>
    <w:rsid w:val="00F003AC"/>
    <w:rsid w:val="00F008AA"/>
    <w:rsid w:val="00F03371"/>
    <w:rsid w:val="00F03E50"/>
    <w:rsid w:val="00F04CB3"/>
    <w:rsid w:val="00F05C4F"/>
    <w:rsid w:val="00F07286"/>
    <w:rsid w:val="00F0739C"/>
    <w:rsid w:val="00F0746D"/>
    <w:rsid w:val="00F07CD7"/>
    <w:rsid w:val="00F100FB"/>
    <w:rsid w:val="00F102B1"/>
    <w:rsid w:val="00F10B97"/>
    <w:rsid w:val="00F10DEC"/>
    <w:rsid w:val="00F10EF6"/>
    <w:rsid w:val="00F122B9"/>
    <w:rsid w:val="00F1327C"/>
    <w:rsid w:val="00F1394F"/>
    <w:rsid w:val="00F13983"/>
    <w:rsid w:val="00F13BDE"/>
    <w:rsid w:val="00F1536A"/>
    <w:rsid w:val="00F1587B"/>
    <w:rsid w:val="00F17AB4"/>
    <w:rsid w:val="00F20ECD"/>
    <w:rsid w:val="00F21EF9"/>
    <w:rsid w:val="00F22841"/>
    <w:rsid w:val="00F23144"/>
    <w:rsid w:val="00F236F9"/>
    <w:rsid w:val="00F245A7"/>
    <w:rsid w:val="00F25318"/>
    <w:rsid w:val="00F2587E"/>
    <w:rsid w:val="00F2599A"/>
    <w:rsid w:val="00F278EE"/>
    <w:rsid w:val="00F30474"/>
    <w:rsid w:val="00F3094E"/>
    <w:rsid w:val="00F316A8"/>
    <w:rsid w:val="00F316EB"/>
    <w:rsid w:val="00F31AAF"/>
    <w:rsid w:val="00F34530"/>
    <w:rsid w:val="00F34781"/>
    <w:rsid w:val="00F349F8"/>
    <w:rsid w:val="00F36388"/>
    <w:rsid w:val="00F36CB4"/>
    <w:rsid w:val="00F37F95"/>
    <w:rsid w:val="00F40308"/>
    <w:rsid w:val="00F4062F"/>
    <w:rsid w:val="00F42455"/>
    <w:rsid w:val="00F4386F"/>
    <w:rsid w:val="00F449CD"/>
    <w:rsid w:val="00F45F93"/>
    <w:rsid w:val="00F47A62"/>
    <w:rsid w:val="00F47F55"/>
    <w:rsid w:val="00F50C9D"/>
    <w:rsid w:val="00F53F98"/>
    <w:rsid w:val="00F54369"/>
    <w:rsid w:val="00F555AA"/>
    <w:rsid w:val="00F55E34"/>
    <w:rsid w:val="00F560AB"/>
    <w:rsid w:val="00F56363"/>
    <w:rsid w:val="00F60BEB"/>
    <w:rsid w:val="00F61669"/>
    <w:rsid w:val="00F61875"/>
    <w:rsid w:val="00F6257E"/>
    <w:rsid w:val="00F62C78"/>
    <w:rsid w:val="00F62ECB"/>
    <w:rsid w:val="00F65267"/>
    <w:rsid w:val="00F66273"/>
    <w:rsid w:val="00F67B66"/>
    <w:rsid w:val="00F70108"/>
    <w:rsid w:val="00F70D4F"/>
    <w:rsid w:val="00F7316D"/>
    <w:rsid w:val="00F8032F"/>
    <w:rsid w:val="00F80822"/>
    <w:rsid w:val="00F81B6D"/>
    <w:rsid w:val="00F81DC9"/>
    <w:rsid w:val="00F8251F"/>
    <w:rsid w:val="00F82CC1"/>
    <w:rsid w:val="00F8550B"/>
    <w:rsid w:val="00F859B7"/>
    <w:rsid w:val="00F85DFC"/>
    <w:rsid w:val="00F8712F"/>
    <w:rsid w:val="00F8782C"/>
    <w:rsid w:val="00F905BD"/>
    <w:rsid w:val="00F90E96"/>
    <w:rsid w:val="00F91A1E"/>
    <w:rsid w:val="00F92F3B"/>
    <w:rsid w:val="00F93B6F"/>
    <w:rsid w:val="00F943F3"/>
    <w:rsid w:val="00F9498B"/>
    <w:rsid w:val="00F94E74"/>
    <w:rsid w:val="00F95ACE"/>
    <w:rsid w:val="00F95AFF"/>
    <w:rsid w:val="00F95BD0"/>
    <w:rsid w:val="00F95EF7"/>
    <w:rsid w:val="00F9653C"/>
    <w:rsid w:val="00F979C2"/>
    <w:rsid w:val="00FA0730"/>
    <w:rsid w:val="00FA2B8A"/>
    <w:rsid w:val="00FA4507"/>
    <w:rsid w:val="00FA49C0"/>
    <w:rsid w:val="00FA4F9C"/>
    <w:rsid w:val="00FA582B"/>
    <w:rsid w:val="00FA5AE7"/>
    <w:rsid w:val="00FA6DF9"/>
    <w:rsid w:val="00FB00AF"/>
    <w:rsid w:val="00FB07FA"/>
    <w:rsid w:val="00FB0B05"/>
    <w:rsid w:val="00FB16EA"/>
    <w:rsid w:val="00FB31E7"/>
    <w:rsid w:val="00FB45F6"/>
    <w:rsid w:val="00FB5032"/>
    <w:rsid w:val="00FB505F"/>
    <w:rsid w:val="00FB5B67"/>
    <w:rsid w:val="00FB5BD3"/>
    <w:rsid w:val="00FB6B1B"/>
    <w:rsid w:val="00FB7F1F"/>
    <w:rsid w:val="00FC0218"/>
    <w:rsid w:val="00FC1265"/>
    <w:rsid w:val="00FC18E4"/>
    <w:rsid w:val="00FC1CAD"/>
    <w:rsid w:val="00FC21FE"/>
    <w:rsid w:val="00FC2A3D"/>
    <w:rsid w:val="00FC3EF9"/>
    <w:rsid w:val="00FC5413"/>
    <w:rsid w:val="00FC5A02"/>
    <w:rsid w:val="00FC5A54"/>
    <w:rsid w:val="00FC60C2"/>
    <w:rsid w:val="00FC6813"/>
    <w:rsid w:val="00FC7984"/>
    <w:rsid w:val="00FC7F54"/>
    <w:rsid w:val="00FD0398"/>
    <w:rsid w:val="00FD10FC"/>
    <w:rsid w:val="00FD28AF"/>
    <w:rsid w:val="00FD2B48"/>
    <w:rsid w:val="00FD49CC"/>
    <w:rsid w:val="00FD5CE2"/>
    <w:rsid w:val="00FD5F78"/>
    <w:rsid w:val="00FD6BE0"/>
    <w:rsid w:val="00FD79C8"/>
    <w:rsid w:val="00FE0F45"/>
    <w:rsid w:val="00FE233F"/>
    <w:rsid w:val="00FE3781"/>
    <w:rsid w:val="00FE3A4D"/>
    <w:rsid w:val="00FE3B73"/>
    <w:rsid w:val="00FE5034"/>
    <w:rsid w:val="00FE6859"/>
    <w:rsid w:val="00FE7817"/>
    <w:rsid w:val="00FF0446"/>
    <w:rsid w:val="00FF06EA"/>
    <w:rsid w:val="00FF27A3"/>
    <w:rsid w:val="00FF2A23"/>
    <w:rsid w:val="00FF2D28"/>
    <w:rsid w:val="00FF3241"/>
    <w:rsid w:val="00FF37A7"/>
    <w:rsid w:val="00FF38ED"/>
    <w:rsid w:val="00FF5232"/>
    <w:rsid w:val="00FF5E6F"/>
    <w:rsid w:val="00FF67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A871AD8-BE47-4080-8E40-8874F793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038DF"/>
  </w:style>
  <w:style w:type="paragraph" w:styleId="Nagwek1">
    <w:name w:val="heading 1"/>
    <w:basedOn w:val="Normalny"/>
    <w:next w:val="Normalny"/>
    <w:qFormat/>
    <w:rsid w:val="00614386"/>
    <w:pPr>
      <w:keepNext/>
      <w:outlineLvl w:val="0"/>
    </w:pPr>
    <w:rPr>
      <w:rFonts w:ascii="Arial" w:hAnsi="Arial"/>
      <w:b/>
      <w:i/>
    </w:rPr>
  </w:style>
  <w:style w:type="paragraph" w:styleId="Nagwek2">
    <w:name w:val="heading 2"/>
    <w:basedOn w:val="Normalny"/>
    <w:next w:val="Normalny"/>
    <w:qFormat/>
    <w:rsid w:val="00C12437"/>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187034"/>
    <w:pPr>
      <w:keepNext/>
      <w:jc w:val="center"/>
      <w:outlineLvl w:val="2"/>
    </w:pPr>
    <w:rPr>
      <w:rFonts w:ascii="Arial" w:hAnsi="Arial" w:cs="Arial"/>
      <w:b/>
      <w:sz w:val="24"/>
      <w:szCs w:val="24"/>
    </w:rPr>
  </w:style>
  <w:style w:type="paragraph" w:styleId="Nagwek4">
    <w:name w:val="heading 4"/>
    <w:basedOn w:val="Normalny"/>
    <w:next w:val="Normalny"/>
    <w:link w:val="Nagwek4Znak"/>
    <w:uiPriority w:val="9"/>
    <w:unhideWhenUsed/>
    <w:qFormat/>
    <w:rsid w:val="001A3B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rsid w:val="00614386"/>
    <w:rPr>
      <w:rFonts w:ascii="Arial" w:hAnsi="Arial"/>
      <w:sz w:val="22"/>
    </w:rPr>
  </w:style>
  <w:style w:type="paragraph" w:customStyle="1" w:styleId="Tekstpodstawowy21">
    <w:name w:val="Tekst podstawowy 21"/>
    <w:basedOn w:val="Normalny"/>
    <w:rsid w:val="00614386"/>
    <w:pPr>
      <w:spacing w:line="360" w:lineRule="auto"/>
      <w:jc w:val="both"/>
    </w:pPr>
    <w:rPr>
      <w:rFonts w:ascii="Arial" w:hAnsi="Arial"/>
      <w:sz w:val="24"/>
    </w:rPr>
  </w:style>
  <w:style w:type="paragraph" w:customStyle="1" w:styleId="BodyText21">
    <w:name w:val="Body Text 21"/>
    <w:basedOn w:val="Normalny"/>
    <w:rsid w:val="00614386"/>
    <w:pPr>
      <w:tabs>
        <w:tab w:val="left" w:pos="360"/>
      </w:tabs>
      <w:spacing w:line="360" w:lineRule="auto"/>
      <w:ind w:left="360" w:hanging="360"/>
    </w:pPr>
    <w:rPr>
      <w:rFonts w:ascii="Arial" w:hAnsi="Arial"/>
      <w:sz w:val="24"/>
    </w:rPr>
  </w:style>
  <w:style w:type="paragraph" w:styleId="Tekstpodstawowy">
    <w:name w:val="Body Text"/>
    <w:basedOn w:val="Normalny"/>
    <w:rsid w:val="00614386"/>
    <w:pPr>
      <w:spacing w:after="120"/>
    </w:pPr>
  </w:style>
  <w:style w:type="paragraph" w:styleId="Tekstdymka">
    <w:name w:val="Balloon Text"/>
    <w:basedOn w:val="Normalny"/>
    <w:semiHidden/>
    <w:rsid w:val="00614386"/>
    <w:rPr>
      <w:rFonts w:ascii="Tahoma" w:hAnsi="Tahoma" w:cs="Tahoma"/>
      <w:sz w:val="16"/>
      <w:szCs w:val="16"/>
    </w:rPr>
  </w:style>
  <w:style w:type="paragraph" w:styleId="Nagwek">
    <w:name w:val="header"/>
    <w:basedOn w:val="Normalny"/>
    <w:link w:val="NagwekZnak"/>
    <w:rsid w:val="00614386"/>
    <w:pPr>
      <w:tabs>
        <w:tab w:val="center" w:pos="4536"/>
        <w:tab w:val="right" w:pos="9072"/>
      </w:tabs>
    </w:pPr>
  </w:style>
  <w:style w:type="paragraph" w:styleId="Stopka">
    <w:name w:val="footer"/>
    <w:basedOn w:val="Normalny"/>
    <w:rsid w:val="00614386"/>
    <w:pPr>
      <w:tabs>
        <w:tab w:val="center" w:pos="4536"/>
        <w:tab w:val="right" w:pos="9072"/>
      </w:tabs>
    </w:pPr>
  </w:style>
  <w:style w:type="character" w:styleId="Numerstrony">
    <w:name w:val="page number"/>
    <w:basedOn w:val="Domylnaczcionkaakapitu"/>
    <w:rsid w:val="00614386"/>
  </w:style>
  <w:style w:type="paragraph" w:styleId="Tekstpodstawowywcity3">
    <w:name w:val="Body Text Indent 3"/>
    <w:basedOn w:val="Normalny"/>
    <w:rsid w:val="00614386"/>
    <w:pPr>
      <w:spacing w:after="120"/>
      <w:ind w:left="283"/>
    </w:pPr>
    <w:rPr>
      <w:sz w:val="16"/>
      <w:szCs w:val="16"/>
    </w:rPr>
  </w:style>
  <w:style w:type="character" w:styleId="Hipercze">
    <w:name w:val="Hyperlink"/>
    <w:uiPriority w:val="99"/>
    <w:rsid w:val="00614386"/>
    <w:rPr>
      <w:color w:val="0000FF"/>
      <w:u w:val="single"/>
    </w:rPr>
  </w:style>
  <w:style w:type="paragraph" w:styleId="Tekstpodstawowywcity">
    <w:name w:val="Body Text Indent"/>
    <w:basedOn w:val="Normalny"/>
    <w:link w:val="TekstpodstawowywcityZnak"/>
    <w:rsid w:val="00C12437"/>
    <w:pPr>
      <w:spacing w:after="120"/>
      <w:ind w:left="283"/>
    </w:pPr>
  </w:style>
  <w:style w:type="paragraph" w:styleId="Tekstpodstawowy3">
    <w:name w:val="Body Text 3"/>
    <w:basedOn w:val="Normalny"/>
    <w:rsid w:val="00C12437"/>
    <w:rPr>
      <w:rFonts w:ascii="Arial" w:hAnsi="Arial" w:cs="Arial"/>
      <w:sz w:val="24"/>
      <w:szCs w:val="24"/>
    </w:rPr>
  </w:style>
  <w:style w:type="paragraph" w:styleId="Zwykytekst">
    <w:name w:val="Plain Text"/>
    <w:basedOn w:val="Normalny"/>
    <w:rsid w:val="00187034"/>
    <w:pPr>
      <w:widowControl w:val="0"/>
    </w:pPr>
    <w:rPr>
      <w:rFonts w:ascii="Courier New" w:hAnsi="Courier New"/>
    </w:rPr>
  </w:style>
  <w:style w:type="character" w:styleId="Odwoaniedokomentarza">
    <w:name w:val="annotation reference"/>
    <w:semiHidden/>
    <w:rsid w:val="00187034"/>
    <w:rPr>
      <w:sz w:val="16"/>
      <w:szCs w:val="16"/>
    </w:rPr>
  </w:style>
  <w:style w:type="table" w:styleId="Tabela-Siatka">
    <w:name w:val="Table Grid"/>
    <w:basedOn w:val="Standardowy"/>
    <w:rsid w:val="00187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Main">
    <w:name w:val="Form_Main"/>
    <w:basedOn w:val="Normalny"/>
    <w:rsid w:val="00187034"/>
    <w:rPr>
      <w:rFonts w:ascii="Arial" w:hAnsi="Arial"/>
      <w:b/>
      <w:color w:val="339966"/>
      <w:sz w:val="18"/>
      <w:szCs w:val="24"/>
    </w:rPr>
  </w:style>
  <w:style w:type="paragraph" w:customStyle="1" w:styleId="Tekstpodstawowy31">
    <w:name w:val="Tekst podstawowy 31"/>
    <w:basedOn w:val="Normalny"/>
    <w:rsid w:val="00187034"/>
    <w:rPr>
      <w:rFonts w:ascii="Arial" w:hAnsi="Arial"/>
      <w:sz w:val="24"/>
    </w:rPr>
  </w:style>
  <w:style w:type="character" w:styleId="Odwoanieprzypisudolnego">
    <w:name w:val="footnote reference"/>
    <w:uiPriority w:val="99"/>
    <w:semiHidden/>
    <w:rsid w:val="009604BA"/>
    <w:rPr>
      <w:vertAlign w:val="superscript"/>
    </w:rPr>
  </w:style>
  <w:style w:type="paragraph" w:styleId="Tekstkomentarza">
    <w:name w:val="annotation text"/>
    <w:basedOn w:val="Normalny"/>
    <w:link w:val="TekstkomentarzaZnak"/>
    <w:semiHidden/>
    <w:rsid w:val="009604BA"/>
  </w:style>
  <w:style w:type="paragraph" w:styleId="Tematkomentarza">
    <w:name w:val="annotation subject"/>
    <w:basedOn w:val="Tekstkomentarza"/>
    <w:next w:val="Tekstkomentarza"/>
    <w:semiHidden/>
    <w:rsid w:val="009604BA"/>
    <w:rPr>
      <w:b/>
      <w:bCs/>
    </w:rPr>
  </w:style>
  <w:style w:type="paragraph" w:styleId="Tekstprzypisudolnego">
    <w:name w:val="footnote text"/>
    <w:basedOn w:val="Normalny"/>
    <w:link w:val="TekstprzypisudolnegoZnak"/>
    <w:uiPriority w:val="99"/>
    <w:semiHidden/>
    <w:rsid w:val="009604BA"/>
  </w:style>
  <w:style w:type="paragraph" w:customStyle="1" w:styleId="Dbutdoc">
    <w:name w:val="DÀ)Àbut doc."/>
    <w:rsid w:val="00D80104"/>
    <w:pPr>
      <w:tabs>
        <w:tab w:val="left" w:pos="544"/>
        <w:tab w:val="left" w:pos="1111"/>
        <w:tab w:val="left" w:pos="1678"/>
        <w:tab w:val="left" w:pos="2245"/>
        <w:tab w:val="left" w:pos="2812"/>
        <w:tab w:val="left" w:pos="4513"/>
        <w:tab w:val="left" w:pos="5363"/>
        <w:tab w:val="center" w:pos="6214"/>
        <w:tab w:val="left" w:pos="6497"/>
      </w:tabs>
      <w:suppressAutoHyphens/>
      <w:snapToGrid w:val="0"/>
    </w:pPr>
    <w:rPr>
      <w:sz w:val="24"/>
      <w:lang w:val="en-US" w:eastAsia="en-US"/>
    </w:rPr>
  </w:style>
  <w:style w:type="character" w:styleId="Uwydatnienie">
    <w:name w:val="Emphasis"/>
    <w:qFormat/>
    <w:rsid w:val="007E3CDB"/>
    <w:rPr>
      <w:i/>
      <w:iCs/>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A53B0F"/>
    <w:pPr>
      <w:spacing w:after="200" w:line="276" w:lineRule="auto"/>
      <w:ind w:left="720"/>
      <w:contextualSpacing/>
    </w:pPr>
    <w:rPr>
      <w:rFonts w:ascii="Calibri" w:eastAsia="Calibri" w:hAnsi="Calibri"/>
      <w:sz w:val="22"/>
      <w:szCs w:val="22"/>
      <w:lang w:eastAsia="en-US"/>
    </w:rPr>
  </w:style>
  <w:style w:type="character" w:customStyle="1" w:styleId="NagwekZnak">
    <w:name w:val="Nagłówek Znak"/>
    <w:link w:val="Nagwek"/>
    <w:rsid w:val="00062342"/>
  </w:style>
  <w:style w:type="paragraph" w:styleId="Poprawka">
    <w:name w:val="Revision"/>
    <w:hidden/>
    <w:uiPriority w:val="99"/>
    <w:semiHidden/>
    <w:rsid w:val="00FA5AE7"/>
  </w:style>
  <w:style w:type="paragraph" w:customStyle="1" w:styleId="ZnakZnakZnak">
    <w:name w:val="Znak Znak Znak"/>
    <w:basedOn w:val="Normalny"/>
    <w:rsid w:val="00BB3BB3"/>
    <w:rPr>
      <w:sz w:val="24"/>
      <w:szCs w:val="24"/>
    </w:rPr>
  </w:style>
  <w:style w:type="character" w:customStyle="1" w:styleId="Teksttreci2">
    <w:name w:val="Tekst treści (2)_"/>
    <w:link w:val="Teksttreci20"/>
    <w:rsid w:val="00874E52"/>
    <w:rPr>
      <w:rFonts w:ascii="Calibri" w:eastAsia="Calibri" w:hAnsi="Calibri" w:cs="Calibri"/>
      <w:sz w:val="22"/>
      <w:szCs w:val="22"/>
      <w:shd w:val="clear" w:color="auto" w:fill="FFFFFF"/>
    </w:rPr>
  </w:style>
  <w:style w:type="paragraph" w:customStyle="1" w:styleId="Teksttreci20">
    <w:name w:val="Tekst treści (2)"/>
    <w:basedOn w:val="Normalny"/>
    <w:link w:val="Teksttreci2"/>
    <w:rsid w:val="00874E52"/>
    <w:pPr>
      <w:widowControl w:val="0"/>
      <w:shd w:val="clear" w:color="auto" w:fill="FFFFFF"/>
      <w:spacing w:before="600" w:line="398" w:lineRule="exact"/>
      <w:ind w:hanging="360"/>
      <w:jc w:val="both"/>
    </w:pPr>
    <w:rPr>
      <w:rFonts w:ascii="Calibri" w:eastAsia="Calibri" w:hAnsi="Calibri" w:cs="Calibri"/>
      <w:sz w:val="22"/>
      <w:szCs w:val="22"/>
    </w:rPr>
  </w:style>
  <w:style w:type="paragraph" w:styleId="Tekstprzypisukocowego">
    <w:name w:val="endnote text"/>
    <w:basedOn w:val="Normalny"/>
    <w:link w:val="TekstprzypisukocowegoZnak"/>
    <w:uiPriority w:val="99"/>
    <w:semiHidden/>
    <w:unhideWhenUsed/>
    <w:rsid w:val="00553369"/>
  </w:style>
  <w:style w:type="character" w:customStyle="1" w:styleId="TekstprzypisukocowegoZnak">
    <w:name w:val="Tekst przypisu końcowego Znak"/>
    <w:basedOn w:val="Domylnaczcionkaakapitu"/>
    <w:link w:val="Tekstprzypisukocowego"/>
    <w:uiPriority w:val="99"/>
    <w:semiHidden/>
    <w:rsid w:val="00553369"/>
  </w:style>
  <w:style w:type="character" w:styleId="Odwoanieprzypisukocowego">
    <w:name w:val="endnote reference"/>
    <w:uiPriority w:val="99"/>
    <w:semiHidden/>
    <w:unhideWhenUsed/>
    <w:rsid w:val="00553369"/>
    <w:rPr>
      <w:vertAlign w:val="superscript"/>
    </w:rPr>
  </w:style>
  <w:style w:type="character" w:customStyle="1" w:styleId="TekstkomentarzaZnak">
    <w:name w:val="Tekst komentarza Znak"/>
    <w:basedOn w:val="Domylnaczcionkaakapitu"/>
    <w:link w:val="Tekstkomentarza"/>
    <w:semiHidden/>
    <w:rsid w:val="00C71C13"/>
  </w:style>
  <w:style w:type="character" w:customStyle="1" w:styleId="text-justify">
    <w:name w:val="text-justify"/>
    <w:basedOn w:val="Domylnaczcionkaakapitu"/>
    <w:rsid w:val="00151F8E"/>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basedOn w:val="Domylnaczcionkaakapitu"/>
    <w:link w:val="Akapitzlist"/>
    <w:uiPriority w:val="34"/>
    <w:locked/>
    <w:rsid w:val="00306F2B"/>
    <w:rPr>
      <w:rFonts w:ascii="Calibri" w:eastAsia="Calibri" w:hAnsi="Calibri"/>
      <w:sz w:val="22"/>
      <w:szCs w:val="22"/>
      <w:lang w:eastAsia="en-US"/>
    </w:rPr>
  </w:style>
  <w:style w:type="character" w:customStyle="1" w:styleId="TekstprzypisudolnegoZnak">
    <w:name w:val="Tekst przypisu dolnego Znak"/>
    <w:basedOn w:val="Domylnaczcionkaakapitu"/>
    <w:link w:val="Tekstprzypisudolnego"/>
    <w:uiPriority w:val="99"/>
    <w:semiHidden/>
    <w:rsid w:val="00306F2B"/>
  </w:style>
  <w:style w:type="paragraph" w:customStyle="1" w:styleId="Tekstpodstawowy24">
    <w:name w:val="Tekst podstawowy 24"/>
    <w:basedOn w:val="Normalny"/>
    <w:rsid w:val="00204DBB"/>
    <w:pPr>
      <w:spacing w:line="360" w:lineRule="auto"/>
      <w:jc w:val="both"/>
    </w:pPr>
    <w:rPr>
      <w:rFonts w:ascii="Arial" w:hAnsi="Arial"/>
    </w:rPr>
  </w:style>
  <w:style w:type="paragraph" w:styleId="Nagwekspisutreci">
    <w:name w:val="TOC Heading"/>
    <w:basedOn w:val="Nagwek1"/>
    <w:next w:val="Normalny"/>
    <w:uiPriority w:val="39"/>
    <w:unhideWhenUsed/>
    <w:qFormat/>
    <w:rsid w:val="000168A2"/>
    <w:pPr>
      <w:keepLines/>
      <w:spacing w:before="240" w:line="259" w:lineRule="auto"/>
      <w:outlineLvl w:val="9"/>
    </w:pPr>
    <w:rPr>
      <w:rFonts w:asciiTheme="majorHAnsi" w:eastAsiaTheme="majorEastAsia" w:hAnsiTheme="majorHAnsi" w:cstheme="majorBidi"/>
      <w:b w:val="0"/>
      <w:i w:val="0"/>
      <w:color w:val="365F91" w:themeColor="accent1" w:themeShade="BF"/>
      <w:sz w:val="32"/>
      <w:szCs w:val="32"/>
    </w:rPr>
  </w:style>
  <w:style w:type="paragraph" w:styleId="Spistreci1">
    <w:name w:val="toc 1"/>
    <w:basedOn w:val="Normalny"/>
    <w:next w:val="Normalny"/>
    <w:autoRedefine/>
    <w:uiPriority w:val="39"/>
    <w:unhideWhenUsed/>
    <w:rsid w:val="000168A2"/>
    <w:pPr>
      <w:spacing w:after="100"/>
    </w:pPr>
  </w:style>
  <w:style w:type="paragraph" w:styleId="Spistreci2">
    <w:name w:val="toc 2"/>
    <w:basedOn w:val="Normalny"/>
    <w:next w:val="Normalny"/>
    <w:autoRedefine/>
    <w:uiPriority w:val="39"/>
    <w:unhideWhenUsed/>
    <w:rsid w:val="000168A2"/>
    <w:pPr>
      <w:spacing w:after="100"/>
      <w:ind w:left="200"/>
    </w:pPr>
  </w:style>
  <w:style w:type="paragraph" w:styleId="Spistreci3">
    <w:name w:val="toc 3"/>
    <w:basedOn w:val="Normalny"/>
    <w:next w:val="Normalny"/>
    <w:autoRedefine/>
    <w:uiPriority w:val="39"/>
    <w:unhideWhenUsed/>
    <w:rsid w:val="00881058"/>
    <w:pPr>
      <w:spacing w:after="100"/>
      <w:ind w:left="400"/>
    </w:pPr>
  </w:style>
  <w:style w:type="character" w:customStyle="1" w:styleId="Nagwek4Znak">
    <w:name w:val="Nagłówek 4 Znak"/>
    <w:basedOn w:val="Domylnaczcionkaakapitu"/>
    <w:link w:val="Nagwek4"/>
    <w:uiPriority w:val="9"/>
    <w:rsid w:val="001A3BEB"/>
    <w:rPr>
      <w:rFonts w:asciiTheme="majorHAnsi" w:eastAsiaTheme="majorEastAsia" w:hAnsiTheme="majorHAnsi" w:cstheme="majorBidi"/>
      <w:i/>
      <w:iCs/>
      <w:color w:val="365F91" w:themeColor="accent1" w:themeShade="BF"/>
    </w:rPr>
  </w:style>
  <w:style w:type="paragraph" w:styleId="Lista2">
    <w:name w:val="List 2"/>
    <w:basedOn w:val="Normalny"/>
    <w:uiPriority w:val="99"/>
    <w:unhideWhenUsed/>
    <w:rsid w:val="001A3BEB"/>
    <w:pPr>
      <w:ind w:left="566" w:hanging="283"/>
      <w:contextualSpacing/>
    </w:pPr>
  </w:style>
  <w:style w:type="paragraph" w:styleId="Lista3">
    <w:name w:val="List 3"/>
    <w:basedOn w:val="Normalny"/>
    <w:uiPriority w:val="99"/>
    <w:unhideWhenUsed/>
    <w:rsid w:val="001A3BEB"/>
    <w:pPr>
      <w:ind w:left="849" w:hanging="283"/>
      <w:contextualSpacing/>
    </w:pPr>
  </w:style>
  <w:style w:type="paragraph" w:styleId="Lista4">
    <w:name w:val="List 4"/>
    <w:basedOn w:val="Normalny"/>
    <w:uiPriority w:val="99"/>
    <w:unhideWhenUsed/>
    <w:rsid w:val="001A3BEB"/>
    <w:pPr>
      <w:ind w:left="1132" w:hanging="283"/>
      <w:contextualSpacing/>
    </w:pPr>
  </w:style>
  <w:style w:type="paragraph" w:styleId="Lista5">
    <w:name w:val="List 5"/>
    <w:basedOn w:val="Normalny"/>
    <w:uiPriority w:val="99"/>
    <w:unhideWhenUsed/>
    <w:rsid w:val="001A3BEB"/>
    <w:pPr>
      <w:ind w:left="1415" w:hanging="283"/>
      <w:contextualSpacing/>
    </w:pPr>
  </w:style>
  <w:style w:type="paragraph" w:styleId="Listapunktowana">
    <w:name w:val="List Bullet"/>
    <w:basedOn w:val="Normalny"/>
    <w:uiPriority w:val="99"/>
    <w:unhideWhenUsed/>
    <w:rsid w:val="001A3BEB"/>
    <w:pPr>
      <w:numPr>
        <w:numId w:val="157"/>
      </w:numPr>
      <w:contextualSpacing/>
    </w:pPr>
  </w:style>
  <w:style w:type="paragraph" w:styleId="Listapunktowana2">
    <w:name w:val="List Bullet 2"/>
    <w:basedOn w:val="Normalny"/>
    <w:uiPriority w:val="99"/>
    <w:unhideWhenUsed/>
    <w:rsid w:val="001A3BEB"/>
    <w:pPr>
      <w:numPr>
        <w:numId w:val="158"/>
      </w:numPr>
      <w:contextualSpacing/>
    </w:pPr>
  </w:style>
  <w:style w:type="paragraph" w:styleId="Listapunktowana3">
    <w:name w:val="List Bullet 3"/>
    <w:basedOn w:val="Normalny"/>
    <w:uiPriority w:val="99"/>
    <w:unhideWhenUsed/>
    <w:rsid w:val="001A3BEB"/>
    <w:pPr>
      <w:numPr>
        <w:numId w:val="159"/>
      </w:numPr>
      <w:contextualSpacing/>
    </w:pPr>
  </w:style>
  <w:style w:type="paragraph" w:styleId="Listapunktowana4">
    <w:name w:val="List Bullet 4"/>
    <w:basedOn w:val="Normalny"/>
    <w:uiPriority w:val="99"/>
    <w:unhideWhenUsed/>
    <w:rsid w:val="001A3BEB"/>
    <w:pPr>
      <w:numPr>
        <w:numId w:val="160"/>
      </w:numPr>
      <w:contextualSpacing/>
    </w:pPr>
  </w:style>
  <w:style w:type="paragraph" w:styleId="Listapunktowana5">
    <w:name w:val="List Bullet 5"/>
    <w:basedOn w:val="Normalny"/>
    <w:uiPriority w:val="99"/>
    <w:unhideWhenUsed/>
    <w:rsid w:val="001A3BEB"/>
    <w:pPr>
      <w:numPr>
        <w:numId w:val="161"/>
      </w:numPr>
      <w:contextualSpacing/>
    </w:pPr>
  </w:style>
  <w:style w:type="paragraph" w:styleId="Lista-kontynuacja">
    <w:name w:val="List Continue"/>
    <w:basedOn w:val="Normalny"/>
    <w:uiPriority w:val="99"/>
    <w:unhideWhenUsed/>
    <w:rsid w:val="001A3BEB"/>
    <w:pPr>
      <w:spacing w:after="120"/>
      <w:ind w:left="283"/>
      <w:contextualSpacing/>
    </w:pPr>
  </w:style>
  <w:style w:type="paragraph" w:styleId="Lista-kontynuacja2">
    <w:name w:val="List Continue 2"/>
    <w:basedOn w:val="Normalny"/>
    <w:uiPriority w:val="99"/>
    <w:unhideWhenUsed/>
    <w:rsid w:val="001A3BEB"/>
    <w:pPr>
      <w:spacing w:after="120"/>
      <w:ind w:left="566"/>
      <w:contextualSpacing/>
    </w:pPr>
  </w:style>
  <w:style w:type="paragraph" w:styleId="Lista-kontynuacja3">
    <w:name w:val="List Continue 3"/>
    <w:basedOn w:val="Normalny"/>
    <w:uiPriority w:val="99"/>
    <w:unhideWhenUsed/>
    <w:rsid w:val="001A3BEB"/>
    <w:pPr>
      <w:spacing w:after="120"/>
      <w:ind w:left="849"/>
      <w:contextualSpacing/>
    </w:pPr>
  </w:style>
  <w:style w:type="paragraph" w:styleId="Tytu">
    <w:name w:val="Title"/>
    <w:basedOn w:val="Normalny"/>
    <w:next w:val="Normalny"/>
    <w:link w:val="TytuZnak"/>
    <w:uiPriority w:val="10"/>
    <w:qFormat/>
    <w:rsid w:val="001A3BEB"/>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3BE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A3BE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1A3BEB"/>
    <w:rPr>
      <w:rFonts w:asciiTheme="minorHAnsi" w:eastAsiaTheme="minorEastAsia" w:hAnsiTheme="minorHAnsi" w:cstheme="minorBidi"/>
      <w:color w:val="5A5A5A" w:themeColor="text1" w:themeTint="A5"/>
      <w:spacing w:val="15"/>
      <w:sz w:val="22"/>
      <w:szCs w:val="22"/>
    </w:rPr>
  </w:style>
  <w:style w:type="paragraph" w:styleId="Tekstpodstawowyzwciciem2">
    <w:name w:val="Body Text First Indent 2"/>
    <w:basedOn w:val="Tekstpodstawowywcity"/>
    <w:link w:val="Tekstpodstawowyzwciciem2Znak"/>
    <w:uiPriority w:val="99"/>
    <w:unhideWhenUsed/>
    <w:rsid w:val="001A3BEB"/>
    <w:pPr>
      <w:spacing w:after="0"/>
      <w:ind w:left="360" w:firstLine="360"/>
    </w:pPr>
  </w:style>
  <w:style w:type="character" w:customStyle="1" w:styleId="TekstpodstawowywcityZnak">
    <w:name w:val="Tekst podstawowy wcięty Znak"/>
    <w:basedOn w:val="Domylnaczcionkaakapitu"/>
    <w:link w:val="Tekstpodstawowywcity"/>
    <w:rsid w:val="001A3BEB"/>
  </w:style>
  <w:style w:type="character" w:customStyle="1" w:styleId="Tekstpodstawowyzwciciem2Znak">
    <w:name w:val="Tekst podstawowy z wcięciem 2 Znak"/>
    <w:basedOn w:val="TekstpodstawowywcityZnak"/>
    <w:link w:val="Tekstpodstawowyzwciciem2"/>
    <w:uiPriority w:val="99"/>
    <w:rsid w:val="001A3BEB"/>
  </w:style>
  <w:style w:type="paragraph" w:styleId="Nagweknotatki">
    <w:name w:val="Note Heading"/>
    <w:basedOn w:val="Normalny"/>
    <w:next w:val="Normalny"/>
    <w:link w:val="NagweknotatkiZnak"/>
    <w:uiPriority w:val="99"/>
    <w:unhideWhenUsed/>
    <w:rsid w:val="001A3BEB"/>
  </w:style>
  <w:style w:type="character" w:customStyle="1" w:styleId="NagweknotatkiZnak">
    <w:name w:val="Nagłówek notatki Znak"/>
    <w:basedOn w:val="Domylnaczcionkaakapitu"/>
    <w:link w:val="Nagweknotatki"/>
    <w:uiPriority w:val="99"/>
    <w:rsid w:val="001A3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29703">
      <w:bodyDiv w:val="1"/>
      <w:marLeft w:val="0"/>
      <w:marRight w:val="0"/>
      <w:marTop w:val="0"/>
      <w:marBottom w:val="0"/>
      <w:divBdr>
        <w:top w:val="none" w:sz="0" w:space="0" w:color="auto"/>
        <w:left w:val="none" w:sz="0" w:space="0" w:color="auto"/>
        <w:bottom w:val="none" w:sz="0" w:space="0" w:color="auto"/>
        <w:right w:val="none" w:sz="0" w:space="0" w:color="auto"/>
      </w:divBdr>
    </w:div>
    <w:div w:id="338893152">
      <w:bodyDiv w:val="1"/>
      <w:marLeft w:val="0"/>
      <w:marRight w:val="0"/>
      <w:marTop w:val="0"/>
      <w:marBottom w:val="0"/>
      <w:divBdr>
        <w:top w:val="none" w:sz="0" w:space="0" w:color="auto"/>
        <w:left w:val="none" w:sz="0" w:space="0" w:color="auto"/>
        <w:bottom w:val="none" w:sz="0" w:space="0" w:color="auto"/>
        <w:right w:val="none" w:sz="0" w:space="0" w:color="auto"/>
      </w:divBdr>
    </w:div>
    <w:div w:id="891502147">
      <w:bodyDiv w:val="1"/>
      <w:marLeft w:val="0"/>
      <w:marRight w:val="0"/>
      <w:marTop w:val="0"/>
      <w:marBottom w:val="0"/>
      <w:divBdr>
        <w:top w:val="none" w:sz="0" w:space="0" w:color="auto"/>
        <w:left w:val="none" w:sz="0" w:space="0" w:color="auto"/>
        <w:bottom w:val="none" w:sz="0" w:space="0" w:color="auto"/>
        <w:right w:val="none" w:sz="0" w:space="0" w:color="auto"/>
      </w:divBdr>
    </w:div>
    <w:div w:id="979261363">
      <w:bodyDiv w:val="1"/>
      <w:marLeft w:val="0"/>
      <w:marRight w:val="0"/>
      <w:marTop w:val="0"/>
      <w:marBottom w:val="0"/>
      <w:divBdr>
        <w:top w:val="none" w:sz="0" w:space="0" w:color="auto"/>
        <w:left w:val="none" w:sz="0" w:space="0" w:color="auto"/>
        <w:bottom w:val="none" w:sz="0" w:space="0" w:color="auto"/>
        <w:right w:val="none" w:sz="0" w:space="0" w:color="auto"/>
      </w:divBdr>
      <w:divsChild>
        <w:div w:id="935944304">
          <w:marLeft w:val="0"/>
          <w:marRight w:val="0"/>
          <w:marTop w:val="0"/>
          <w:marBottom w:val="0"/>
          <w:divBdr>
            <w:top w:val="none" w:sz="0" w:space="0" w:color="auto"/>
            <w:left w:val="none" w:sz="0" w:space="0" w:color="auto"/>
            <w:bottom w:val="none" w:sz="0" w:space="0" w:color="auto"/>
            <w:right w:val="none" w:sz="0" w:space="0" w:color="auto"/>
          </w:divBdr>
        </w:div>
      </w:divsChild>
    </w:div>
    <w:div w:id="150728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owr.gov.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kretariat_dir@kowr.gov.pl" TargetMode="External"/><Relationship Id="rId17" Type="http://schemas.openxmlformats.org/officeDocument/2006/relationships/hyperlink" Target="mailto:iod@arimr.gov.pl" TargetMode="External"/><Relationship Id="rId2" Type="http://schemas.openxmlformats.org/officeDocument/2006/relationships/numbering" Target="numbering.xml"/><Relationship Id="rId16" Type="http://schemas.openxmlformats.org/officeDocument/2006/relationships/hyperlink" Target="mailto:info@arimr.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imr.gov.pl" TargetMode="External"/><Relationship Id="rId5" Type="http://schemas.openxmlformats.org/officeDocument/2006/relationships/webSettings" Target="webSettings.xml"/><Relationship Id="rId15" Type="http://schemas.openxmlformats.org/officeDocument/2006/relationships/hyperlink" Target="mailto:iodo@kowr.gov.pl" TargetMode="External"/><Relationship Id="rId10" Type="http://schemas.openxmlformats.org/officeDocument/2006/relationships/hyperlink" Target="http://www.kowr.gov.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cid:image001.jpg@01D2D551.D8D969C0" TargetMode="External"/><Relationship Id="rId14" Type="http://schemas.openxmlformats.org/officeDocument/2006/relationships/hyperlink" Target="mailto:kontakt@kow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20D86-4C1E-4CAA-B60E-5EE23899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58</Pages>
  <Words>14990</Words>
  <Characters>102059</Characters>
  <Application>Microsoft Office Word</Application>
  <DocSecurity>0</DocSecurity>
  <Lines>850</Lines>
  <Paragraphs>233</Paragraphs>
  <ScaleCrop>false</ScaleCrop>
  <HeadingPairs>
    <vt:vector size="2" baseType="variant">
      <vt:variant>
        <vt:lpstr>Tytuł</vt:lpstr>
      </vt:variant>
      <vt:variant>
        <vt:i4>1</vt:i4>
      </vt:variant>
    </vt:vector>
  </HeadingPairs>
  <TitlesOfParts>
    <vt:vector size="1" baseType="lpstr">
      <vt:lpstr/>
    </vt:vector>
  </TitlesOfParts>
  <Company>Agencja Rynku Rolnego</Company>
  <LinksUpToDate>false</LinksUpToDate>
  <CharactersWithSpaces>116816</CharactersWithSpaces>
  <SharedDoc>false</SharedDoc>
  <HLinks>
    <vt:vector size="30" baseType="variant">
      <vt:variant>
        <vt:i4>3407916</vt:i4>
      </vt:variant>
      <vt:variant>
        <vt:i4>12</vt:i4>
      </vt:variant>
      <vt:variant>
        <vt:i4>0</vt:i4>
      </vt:variant>
      <vt:variant>
        <vt:i4>5</vt:i4>
      </vt:variant>
      <vt:variant>
        <vt:lpwstr>http://www.kowr.gov.pl/</vt:lpwstr>
      </vt:variant>
      <vt:variant>
        <vt:lpwstr/>
      </vt:variant>
      <vt:variant>
        <vt:i4>3539039</vt:i4>
      </vt:variant>
      <vt:variant>
        <vt:i4>9</vt:i4>
      </vt:variant>
      <vt:variant>
        <vt:i4>0</vt:i4>
      </vt:variant>
      <vt:variant>
        <vt:i4>5</vt:i4>
      </vt:variant>
      <vt:variant>
        <vt:lpwstr>mailto:sekretariatdir@kowr.gov.pl</vt:lpwstr>
      </vt:variant>
      <vt:variant>
        <vt:lpwstr/>
      </vt:variant>
      <vt:variant>
        <vt:i4>2031692</vt:i4>
      </vt:variant>
      <vt:variant>
        <vt:i4>6</vt:i4>
      </vt:variant>
      <vt:variant>
        <vt:i4>0</vt:i4>
      </vt:variant>
      <vt:variant>
        <vt:i4>5</vt:i4>
      </vt:variant>
      <vt:variant>
        <vt:lpwstr>http://www.arimr.gov.pl/</vt:lpwstr>
      </vt:variant>
      <vt:variant>
        <vt:lpwstr/>
      </vt:variant>
      <vt:variant>
        <vt:i4>3407916</vt:i4>
      </vt:variant>
      <vt:variant>
        <vt:i4>3</vt:i4>
      </vt:variant>
      <vt:variant>
        <vt:i4>0</vt:i4>
      </vt:variant>
      <vt:variant>
        <vt:i4>5</vt:i4>
      </vt:variant>
      <vt:variant>
        <vt:lpwstr>http://www.kowr.gov.pl/</vt:lpwstr>
      </vt:variant>
      <vt:variant>
        <vt:lpwstr/>
      </vt:variant>
      <vt:variant>
        <vt:i4>7733270</vt:i4>
      </vt:variant>
      <vt:variant>
        <vt:i4>2606</vt:i4>
      </vt:variant>
      <vt:variant>
        <vt:i4>1025</vt:i4>
      </vt:variant>
      <vt:variant>
        <vt:i4>1</vt:i4>
      </vt:variant>
      <vt:variant>
        <vt:lpwstr>cid:image001.jpg@01D2D551.D8D969C0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Magdalena.Bialogrodzka@arimr.gov.pl</dc:creator>
  <cp:lastModifiedBy>Dumała Anna</cp:lastModifiedBy>
  <cp:revision>11</cp:revision>
  <cp:lastPrinted>2021-09-02T13:01:00Z</cp:lastPrinted>
  <dcterms:created xsi:type="dcterms:W3CDTF">2021-09-02T07:17:00Z</dcterms:created>
  <dcterms:modified xsi:type="dcterms:W3CDTF">2021-09-03T13:29:00Z</dcterms:modified>
</cp:coreProperties>
</file>