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cs="Arial"/>
          <w:sz w:val="20"/>
          <w:szCs w:val="20"/>
        </w:rPr>
      </w:pPr>
    </w:p>
    <w:p w:rsidR="00486E30" w:rsidRPr="009A221A" w:rsidRDefault="00486E30" w:rsidP="00E34B1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65" w:right="1134"/>
        <w:outlineLvl w:val="0"/>
        <w:rPr>
          <w:rFonts w:cs="Arial"/>
          <w:sz w:val="20"/>
          <w:szCs w:val="20"/>
        </w:rPr>
      </w:pPr>
    </w:p>
    <w:p w:rsidR="008F3056" w:rsidRDefault="001A4BED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Znak sprawy</w:t>
      </w:r>
      <w:r w:rsidR="00EC1391">
        <w:rPr>
          <w:rFonts w:cs="Arial"/>
          <w:sz w:val="20"/>
          <w:szCs w:val="20"/>
        </w:rPr>
        <w:t xml:space="preserve">: </w:t>
      </w:r>
      <w:r w:rsidR="00981D41">
        <w:rPr>
          <w:rFonts w:cs="Arial"/>
          <w:sz w:val="20"/>
          <w:szCs w:val="20"/>
        </w:rPr>
        <w:t>DLI-III.</w:t>
      </w:r>
      <w:r w:rsidR="00D92904">
        <w:rPr>
          <w:rFonts w:cs="Arial"/>
          <w:sz w:val="20"/>
          <w:szCs w:val="20"/>
        </w:rPr>
        <w:t>4</w:t>
      </w:r>
      <w:r w:rsidR="00981D41">
        <w:rPr>
          <w:rFonts w:cs="Arial"/>
          <w:sz w:val="20"/>
          <w:szCs w:val="20"/>
        </w:rPr>
        <w:t>621.5</w:t>
      </w:r>
      <w:r w:rsidR="00D92904">
        <w:rPr>
          <w:rFonts w:cs="Arial"/>
          <w:sz w:val="20"/>
          <w:szCs w:val="20"/>
        </w:rPr>
        <w:t>5</w:t>
      </w:r>
      <w:r w:rsidR="00981D41">
        <w:rPr>
          <w:rFonts w:cs="Arial"/>
          <w:sz w:val="20"/>
          <w:szCs w:val="20"/>
        </w:rPr>
        <w:t>.2019.NT.</w:t>
      </w:r>
      <w:r w:rsidR="00D92904">
        <w:rPr>
          <w:rFonts w:cs="Arial"/>
          <w:sz w:val="20"/>
          <w:szCs w:val="20"/>
        </w:rPr>
        <w:t>2</w:t>
      </w:r>
    </w:p>
    <w:p w:rsidR="008F3056" w:rsidRDefault="008F3056" w:rsidP="008F3056">
      <w:pPr>
        <w:spacing w:line="260" w:lineRule="exact"/>
        <w:jc w:val="right"/>
        <w:outlineLvl w:val="0"/>
        <w:rPr>
          <w:rFonts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cs="Arial"/>
          <w:sz w:val="20"/>
          <w:szCs w:val="20"/>
        </w:rPr>
      </w:pPr>
    </w:p>
    <w:p w:rsidR="008F3056" w:rsidRDefault="008F3056" w:rsidP="008F3056">
      <w:pPr>
        <w:jc w:val="both"/>
        <w:rPr>
          <w:rFonts w:cs="Arial"/>
          <w:bCs/>
          <w:sz w:val="20"/>
          <w:szCs w:val="20"/>
        </w:rPr>
      </w:pPr>
    </w:p>
    <w:p w:rsidR="00D92904" w:rsidRDefault="00D92904" w:rsidP="00D92904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cs="Arial"/>
          <w:b/>
          <w:spacing w:val="4"/>
          <w:sz w:val="20"/>
        </w:rPr>
      </w:pPr>
      <w:r w:rsidRPr="00A045AA">
        <w:rPr>
          <w:rFonts w:cs="Arial"/>
          <w:b/>
          <w:spacing w:val="4"/>
          <w:sz w:val="20"/>
        </w:rPr>
        <w:t>OBWIESZCZENIE</w:t>
      </w:r>
    </w:p>
    <w:p w:rsidR="00D92904" w:rsidRPr="004757C3" w:rsidRDefault="00D92904" w:rsidP="00D92904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cs="Arial"/>
          <w:b/>
          <w:spacing w:val="4"/>
          <w:sz w:val="20"/>
        </w:rPr>
      </w:pPr>
    </w:p>
    <w:p w:rsidR="00667457" w:rsidRDefault="00D92904" w:rsidP="00E7338E">
      <w:pPr>
        <w:pStyle w:val="Tekstpodstawowywcity2"/>
        <w:spacing w:after="240" w:line="240" w:lineRule="exact"/>
        <w:ind w:left="0"/>
        <w:jc w:val="both"/>
        <w:rPr>
          <w:rFonts w:cs="Arial"/>
          <w:spacing w:val="4"/>
          <w:sz w:val="20"/>
        </w:rPr>
      </w:pPr>
      <w:r>
        <w:rPr>
          <w:rFonts w:cs="Arial"/>
          <w:spacing w:val="4"/>
          <w:sz w:val="20"/>
        </w:rPr>
        <w:t xml:space="preserve">Na podstawie </w:t>
      </w:r>
      <w:r w:rsidR="00E7338E" w:rsidRPr="00272FC4">
        <w:rPr>
          <w:rFonts w:cs="Arial"/>
          <w:spacing w:val="4"/>
          <w:sz w:val="20"/>
        </w:rPr>
        <w:t xml:space="preserve">art. 49 </w:t>
      </w:r>
      <w:r w:rsidR="00E7338E">
        <w:rPr>
          <w:rFonts w:cs="Arial"/>
          <w:spacing w:val="4"/>
          <w:sz w:val="20"/>
        </w:rPr>
        <w:t xml:space="preserve">w związku z art. 127 § 3 i 144 </w:t>
      </w:r>
      <w:r w:rsidR="00E7338E" w:rsidRPr="00EB6FB7">
        <w:rPr>
          <w:rFonts w:cs="Arial"/>
          <w:spacing w:val="4"/>
          <w:sz w:val="20"/>
          <w:szCs w:val="20"/>
        </w:rPr>
        <w:t>ustawy z dnia 14 czerwca 1960 r. – Kodeks postępowania administracyjnego (</w:t>
      </w:r>
      <w:r w:rsidR="00E7338E" w:rsidRPr="00EB384B">
        <w:rPr>
          <w:rFonts w:cs="Arial"/>
          <w:spacing w:val="4"/>
          <w:sz w:val="20"/>
        </w:rPr>
        <w:t>Dz. U. z 201</w:t>
      </w:r>
      <w:r w:rsidR="00E7338E">
        <w:rPr>
          <w:rFonts w:cs="Arial"/>
          <w:spacing w:val="4"/>
          <w:sz w:val="20"/>
        </w:rPr>
        <w:t>8</w:t>
      </w:r>
      <w:r w:rsidR="00E7338E" w:rsidRPr="00EB384B">
        <w:rPr>
          <w:rFonts w:cs="Arial"/>
          <w:spacing w:val="4"/>
          <w:sz w:val="20"/>
        </w:rPr>
        <w:t xml:space="preserve"> r., poz. </w:t>
      </w:r>
      <w:r w:rsidR="00E7338E">
        <w:rPr>
          <w:rFonts w:cs="Arial"/>
          <w:spacing w:val="4"/>
          <w:sz w:val="20"/>
        </w:rPr>
        <w:t xml:space="preserve">2096, z </w:t>
      </w:r>
      <w:proofErr w:type="spellStart"/>
      <w:r w:rsidR="00E7338E">
        <w:rPr>
          <w:rFonts w:cs="Arial"/>
          <w:spacing w:val="4"/>
          <w:sz w:val="20"/>
        </w:rPr>
        <w:t>późn</w:t>
      </w:r>
      <w:proofErr w:type="spellEnd"/>
      <w:r w:rsidR="00E7338E">
        <w:rPr>
          <w:rFonts w:cs="Arial"/>
          <w:spacing w:val="4"/>
          <w:sz w:val="20"/>
        </w:rPr>
        <w:t>. zm.</w:t>
      </w:r>
      <w:r w:rsidR="00E7338E" w:rsidRPr="00EB6FB7">
        <w:rPr>
          <w:rFonts w:cs="Arial"/>
          <w:spacing w:val="4"/>
          <w:sz w:val="20"/>
          <w:szCs w:val="20"/>
        </w:rPr>
        <w:t>)</w:t>
      </w:r>
      <w:r w:rsidR="00E7338E">
        <w:rPr>
          <w:rStyle w:val="usercontent"/>
          <w:rFonts w:cs="Arial"/>
          <w:spacing w:val="4"/>
          <w:sz w:val="20"/>
        </w:rPr>
        <w:t xml:space="preserve">, zwanej dalej „Kpa”, </w:t>
      </w:r>
      <w:r w:rsidR="00E7338E">
        <w:rPr>
          <w:rStyle w:val="usercontent"/>
          <w:rFonts w:cs="Arial"/>
          <w:spacing w:val="4"/>
          <w:sz w:val="20"/>
        </w:rPr>
        <w:br/>
        <w:t xml:space="preserve">i </w:t>
      </w:r>
      <w:r>
        <w:rPr>
          <w:rFonts w:cs="Arial"/>
          <w:spacing w:val="4"/>
          <w:sz w:val="20"/>
        </w:rPr>
        <w:t xml:space="preserve">art. </w:t>
      </w:r>
      <w:r w:rsidRPr="00AD41D9">
        <w:rPr>
          <w:rFonts w:cs="Arial"/>
          <w:spacing w:val="4"/>
          <w:sz w:val="20"/>
        </w:rPr>
        <w:t xml:space="preserve">11f ust. 3 i </w:t>
      </w:r>
      <w:r w:rsidR="00667457">
        <w:rPr>
          <w:rFonts w:cs="Arial"/>
          <w:spacing w:val="4"/>
          <w:sz w:val="20"/>
        </w:rPr>
        <w:t>7</w:t>
      </w:r>
      <w:r w:rsidRPr="00AD41D9">
        <w:rPr>
          <w:rFonts w:cs="Arial"/>
          <w:spacing w:val="4"/>
          <w:sz w:val="20"/>
        </w:rPr>
        <w:t xml:space="preserve"> ustawy z dnia 10 kwietnia 2003 r. o szczególnych zasadach przygotowania i realizacji inwestycji w zakresie dróg publicznych (</w:t>
      </w:r>
      <w:r w:rsidRPr="00CA39D1">
        <w:rPr>
          <w:rFonts w:cs="Arial"/>
          <w:spacing w:val="4"/>
          <w:sz w:val="20"/>
        </w:rPr>
        <w:t>Dz. U. z 201</w:t>
      </w:r>
      <w:r>
        <w:rPr>
          <w:rFonts w:cs="Arial"/>
          <w:spacing w:val="4"/>
          <w:sz w:val="20"/>
        </w:rPr>
        <w:t>8</w:t>
      </w:r>
      <w:r w:rsidRPr="00CA39D1">
        <w:rPr>
          <w:rFonts w:cs="Arial"/>
          <w:spacing w:val="4"/>
          <w:sz w:val="20"/>
        </w:rPr>
        <w:t xml:space="preserve"> r.</w:t>
      </w:r>
      <w:r>
        <w:rPr>
          <w:rFonts w:cs="Arial"/>
          <w:spacing w:val="4"/>
          <w:sz w:val="20"/>
        </w:rPr>
        <w:t>,</w:t>
      </w:r>
      <w:r w:rsidRPr="00CA39D1">
        <w:rPr>
          <w:rFonts w:cs="Arial"/>
          <w:spacing w:val="4"/>
          <w:sz w:val="20"/>
        </w:rPr>
        <w:t xml:space="preserve"> poz. 14</w:t>
      </w:r>
      <w:r>
        <w:rPr>
          <w:rFonts w:cs="Arial"/>
          <w:spacing w:val="4"/>
          <w:sz w:val="20"/>
        </w:rPr>
        <w:t>74</w:t>
      </w:r>
      <w:r w:rsidR="00E7338E">
        <w:rPr>
          <w:rFonts w:cs="Arial"/>
          <w:spacing w:val="4"/>
          <w:sz w:val="20"/>
        </w:rPr>
        <w:t xml:space="preserve">, </w:t>
      </w:r>
      <w:r>
        <w:rPr>
          <w:rFonts w:cs="Arial"/>
          <w:spacing w:val="4"/>
          <w:sz w:val="20"/>
        </w:rPr>
        <w:t xml:space="preserve">z </w:t>
      </w:r>
      <w:proofErr w:type="spellStart"/>
      <w:r>
        <w:rPr>
          <w:rFonts w:cs="Arial"/>
          <w:spacing w:val="4"/>
          <w:sz w:val="20"/>
        </w:rPr>
        <w:t>późn</w:t>
      </w:r>
      <w:proofErr w:type="spellEnd"/>
      <w:r>
        <w:rPr>
          <w:rFonts w:cs="Arial"/>
          <w:spacing w:val="4"/>
          <w:sz w:val="20"/>
        </w:rPr>
        <w:t>. zm.</w:t>
      </w:r>
      <w:r w:rsidRPr="00AD41D9">
        <w:rPr>
          <w:rFonts w:cs="Arial"/>
          <w:spacing w:val="4"/>
          <w:sz w:val="20"/>
        </w:rPr>
        <w:t>)</w:t>
      </w:r>
      <w:r w:rsidR="00E7338E">
        <w:rPr>
          <w:rFonts w:cs="Arial"/>
          <w:spacing w:val="4"/>
          <w:sz w:val="20"/>
        </w:rPr>
        <w:t>,</w:t>
      </w:r>
    </w:p>
    <w:p w:rsidR="00E7338E" w:rsidRPr="00154AFA" w:rsidRDefault="00E7338E" w:rsidP="00E7338E">
      <w:pPr>
        <w:pStyle w:val="Tekstpodstawowywcity2"/>
        <w:spacing w:after="240" w:line="240" w:lineRule="exact"/>
        <w:ind w:left="0"/>
        <w:jc w:val="center"/>
        <w:rPr>
          <w:rFonts w:cs="Arial"/>
          <w:b/>
          <w:bCs/>
          <w:spacing w:val="4"/>
          <w:sz w:val="20"/>
        </w:rPr>
      </w:pPr>
      <w:r w:rsidRPr="00154AFA">
        <w:rPr>
          <w:rFonts w:cs="Arial"/>
          <w:b/>
          <w:bCs/>
          <w:spacing w:val="4"/>
          <w:sz w:val="20"/>
        </w:rPr>
        <w:t xml:space="preserve">Minister </w:t>
      </w:r>
      <w:r>
        <w:rPr>
          <w:rFonts w:cs="Arial"/>
          <w:b/>
          <w:bCs/>
          <w:spacing w:val="4"/>
          <w:sz w:val="20"/>
        </w:rPr>
        <w:t>Rozwoju</w:t>
      </w:r>
    </w:p>
    <w:p w:rsidR="00E7338E" w:rsidRDefault="00E7338E" w:rsidP="00E7338E">
      <w:pPr>
        <w:spacing w:after="240" w:line="240" w:lineRule="exact"/>
        <w:jc w:val="both"/>
        <w:rPr>
          <w:rFonts w:cs="Arial"/>
          <w:spacing w:val="4"/>
          <w:sz w:val="20"/>
          <w:szCs w:val="20"/>
        </w:rPr>
      </w:pPr>
      <w:r w:rsidRPr="00154AFA">
        <w:rPr>
          <w:rFonts w:cs="Arial"/>
          <w:spacing w:val="4"/>
          <w:sz w:val="20"/>
        </w:rPr>
        <w:t>zawiadamia,</w:t>
      </w:r>
      <w:r w:rsidRPr="00E7338E">
        <w:rPr>
          <w:rFonts w:cs="Arial"/>
          <w:color w:val="000000"/>
          <w:spacing w:val="4"/>
          <w:sz w:val="20"/>
        </w:rPr>
        <w:t xml:space="preserve"> </w:t>
      </w:r>
      <w:r>
        <w:rPr>
          <w:rFonts w:cs="Arial"/>
          <w:color w:val="000000"/>
          <w:spacing w:val="4"/>
          <w:sz w:val="20"/>
        </w:rPr>
        <w:t xml:space="preserve">że w dniu 25 listopada 2019 r. wpłynął wniosek o ponowne rozpatrzenie sprawy zakończonej postanowieniem Ministra Finansów, Inwestycji i Rozwoju z dnia 25 października 2019 r., znak: DLI-I.4621.24.2019.PS.2, o odmowie wznowienia postępowania zakończonego ostateczną decyzją Ministra Infrastruktury i Rozwoju z dnia 30 lipca 2015 r., znak: </w:t>
      </w:r>
      <w:r>
        <w:rPr>
          <w:rFonts w:cs="Arial"/>
          <w:spacing w:val="4"/>
          <w:sz w:val="20"/>
          <w:szCs w:val="20"/>
        </w:rPr>
        <w:t>DOII-II-</w:t>
      </w:r>
      <w:proofErr w:type="spellStart"/>
      <w:r>
        <w:rPr>
          <w:rFonts w:cs="Arial"/>
          <w:spacing w:val="4"/>
          <w:sz w:val="20"/>
          <w:szCs w:val="20"/>
        </w:rPr>
        <w:t>ło</w:t>
      </w:r>
      <w:proofErr w:type="spellEnd"/>
      <w:r>
        <w:rPr>
          <w:rFonts w:cs="Arial"/>
          <w:spacing w:val="4"/>
          <w:sz w:val="20"/>
          <w:szCs w:val="20"/>
        </w:rPr>
        <w:t xml:space="preserve">/jo-772-109-1474/14/15, uchylającą w części i orzekającą w tym zakresie co do istoty sprawy, a w pozostałym zakresie utrzymującą w mocy decyzję Wojewody Małopolskiego nr 7/2014 z dnia 19 września 2014 r., znak: </w:t>
      </w:r>
      <w:r>
        <w:rPr>
          <w:rFonts w:cs="Arial"/>
          <w:spacing w:val="4"/>
          <w:sz w:val="20"/>
          <w:szCs w:val="20"/>
        </w:rPr>
        <w:br/>
        <w:t xml:space="preserve">WI-IX.7820.1.1.2014, o zezwoleniu na realizację inwestycji drogowej pn.: Rozbudowa ulicy Igołomskiej, drogi krajowej nr 79 – Etap 2, na odcinku od km 331+944,85 do skrzyżowania z ulicą Giedroycia (Jeżynową) w km 339+359,37 wraz z budową, rozbudową i przebudową obiektów inżynierskich </w:t>
      </w:r>
      <w:r>
        <w:rPr>
          <w:rFonts w:cs="Arial"/>
          <w:spacing w:val="4"/>
          <w:sz w:val="20"/>
          <w:szCs w:val="20"/>
        </w:rPr>
        <w:br/>
        <w:t xml:space="preserve">oraz infrastruktury (odwodnienia, oświetlenia, sygnalizacji świetlnej) oraz kolidującego uzbrojenia: (kanalizacji sanitarnej, wodociągowej, gazociągowej, sieci elektroenergetycznych, teletechnicznej </w:t>
      </w:r>
      <w:r>
        <w:rPr>
          <w:rFonts w:cs="Arial"/>
          <w:spacing w:val="4"/>
          <w:sz w:val="20"/>
          <w:szCs w:val="20"/>
        </w:rPr>
        <w:br/>
        <w:t>oraz sieci przemysłowych związanych z sąsiedztwem kombinatu hutniczego) w Krakowie.</w:t>
      </w:r>
    </w:p>
    <w:p w:rsidR="00E7338E" w:rsidRDefault="00E7338E" w:rsidP="00E7338E">
      <w:pPr>
        <w:spacing w:after="240" w:line="240" w:lineRule="exact"/>
        <w:jc w:val="both"/>
        <w:rPr>
          <w:rFonts w:cs="Arial"/>
          <w:spacing w:val="4"/>
          <w:sz w:val="20"/>
        </w:rPr>
      </w:pPr>
      <w:r>
        <w:rPr>
          <w:rFonts w:cs="Arial"/>
          <w:spacing w:val="4"/>
          <w:sz w:val="20"/>
        </w:rPr>
        <w:t xml:space="preserve">Strony, zgodnie z art. 73 Kpa, mogą przeglądać akta sprawy osobiście lub przez pełnomocnika, </w:t>
      </w:r>
      <w:r>
        <w:rPr>
          <w:rFonts w:cs="Arial"/>
          <w:spacing w:val="4"/>
          <w:sz w:val="20"/>
        </w:rPr>
        <w:br/>
        <w:t>w siedzibie Ministerstwa Rozwoju przy ul. Chałubińskiego 4/6 w Warszawie, w dni robocze w godzinach od 9:00 do 15:30.</w:t>
      </w:r>
    </w:p>
    <w:p w:rsidR="006F23C8" w:rsidRDefault="00E7338E" w:rsidP="006F23C8">
      <w:pPr>
        <w:spacing w:after="240" w:line="240" w:lineRule="exact"/>
        <w:jc w:val="both"/>
        <w:rPr>
          <w:rFonts w:eastAsia="Calibri" w:cs="Arial"/>
          <w:spacing w:val="4"/>
          <w:sz w:val="20"/>
        </w:rPr>
      </w:pPr>
      <w:r>
        <w:rPr>
          <w:rFonts w:cs="Arial"/>
          <w:color w:val="000000"/>
          <w:spacing w:val="4"/>
          <w:sz w:val="20"/>
          <w:szCs w:val="20"/>
          <w:lang w:eastAsia="en-US"/>
        </w:rPr>
        <w:t>Ponadto informuję, iż właściwym w przedmiotowej sprawie - stosownie do treści rozporządzenia Prezesa Rady Ministrów z dnia 18 listopada 2019 r. w sprawie szczegółowego zakresu działania Ministra Rozwoju (Dz.U. z 2019 r. poz. 2261) - jest obecnie Minister Rozwoju.</w:t>
      </w:r>
    </w:p>
    <w:p w:rsidR="006F23C8" w:rsidRDefault="006F23C8" w:rsidP="006F23C8">
      <w:pPr>
        <w:spacing w:after="240" w:line="240" w:lineRule="exact"/>
        <w:jc w:val="both"/>
        <w:rPr>
          <w:rFonts w:eastAsia="Calibri" w:cs="Arial"/>
          <w:spacing w:val="4"/>
          <w:sz w:val="20"/>
        </w:rPr>
      </w:pPr>
    </w:p>
    <w:p w:rsidR="002C7FC9" w:rsidRPr="006F23C8" w:rsidRDefault="00803611" w:rsidP="006F23C8">
      <w:pPr>
        <w:spacing w:after="240" w:line="240" w:lineRule="exact"/>
        <w:jc w:val="both"/>
        <w:rPr>
          <w:rFonts w:eastAsia="Calibri" w:cs="Arial"/>
          <w:spacing w:val="4"/>
          <w:sz w:val="20"/>
        </w:rPr>
      </w:pPr>
      <w:r w:rsidRPr="00D86B0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7758D3" wp14:editId="40976BFF">
                <wp:simplePos x="0" y="0"/>
                <wp:positionH relativeFrom="margin">
                  <wp:posOffset>3642379</wp:posOffset>
                </wp:positionH>
                <wp:positionV relativeFrom="paragraph">
                  <wp:posOffset>13269</wp:posOffset>
                </wp:positionV>
                <wp:extent cx="2566035" cy="1090295"/>
                <wp:effectExtent l="0" t="0" r="5715" b="762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611" w:rsidRPr="00803611" w:rsidRDefault="00803611" w:rsidP="00803611">
                            <w:pPr>
                              <w:pStyle w:val="Bezodstpw"/>
                              <w:jc w:val="center"/>
                            </w:pPr>
                            <w:r w:rsidRPr="008036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03611">
                              <w:t>MINISTER ROZWOJU</w:t>
                            </w:r>
                          </w:p>
                          <w:p w:rsidR="00803611" w:rsidRPr="00B91C4D" w:rsidRDefault="00803611" w:rsidP="00803611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803611" w:rsidRPr="00B91C4D" w:rsidRDefault="00803611" w:rsidP="00803611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</w:rPr>
                              <w:t>Magdalena Słysz-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Wasiura</w:t>
                            </w:r>
                            <w:proofErr w:type="spellEnd"/>
                          </w:p>
                          <w:p w:rsidR="00803611" w:rsidRPr="00803611" w:rsidRDefault="00803611" w:rsidP="00803611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</w:rPr>
                              <w:t xml:space="preserve">Zastępca </w:t>
                            </w:r>
                            <w:r w:rsidRPr="00B91C4D">
                              <w:rPr>
                                <w:color w:val="000000"/>
                              </w:rPr>
                              <w:t>Dyrektor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86.8pt;margin-top:1.05pt;width:202.05pt;height:8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" stroked="f">
                <v:textbox style="mso-fit-shape-to-text:t">
                  <w:txbxContent>
                    <w:p w:rsidR="00803611" w:rsidRPr="00803611" w:rsidRDefault="00803611" w:rsidP="00803611">
                      <w:pPr>
                        <w:pStyle w:val="Bezodstpw"/>
                        <w:jc w:val="center"/>
                      </w:pPr>
                      <w:r w:rsidRPr="008036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803611">
                        <w:t>MINISTER ROZWOJU</w:t>
                      </w:r>
                    </w:p>
                    <w:p w:rsidR="00803611" w:rsidRPr="00B91C4D" w:rsidRDefault="00803611" w:rsidP="00803611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803611" w:rsidRPr="00B91C4D" w:rsidRDefault="00803611" w:rsidP="00803611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</w:t>
                      </w:r>
                      <w:r>
                        <w:rPr>
                          <w:color w:val="000000"/>
                        </w:rPr>
                        <w:t>Magdalena Słysz-</w:t>
                      </w:r>
                      <w:proofErr w:type="spellStart"/>
                      <w:r>
                        <w:rPr>
                          <w:color w:val="000000"/>
                        </w:rPr>
                        <w:t>Wasiura</w:t>
                      </w:r>
                      <w:proofErr w:type="spellEnd"/>
                    </w:p>
                    <w:p w:rsidR="00803611" w:rsidRPr="00803611" w:rsidRDefault="00803611" w:rsidP="00803611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</w:t>
                      </w:r>
                      <w:r>
                        <w:rPr>
                          <w:color w:val="000000"/>
                        </w:rPr>
                        <w:t xml:space="preserve">Zastępca </w:t>
                      </w:r>
                      <w:r w:rsidRPr="00B91C4D">
                        <w:rPr>
                          <w:color w:val="000000"/>
                        </w:rPr>
                        <w:t>Dyrektor</w:t>
                      </w:r>
                      <w:r>
                        <w:rPr>
                          <w:color w:val="00000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38E" w:rsidRPr="00E7338E">
        <w:rPr>
          <w:rFonts w:cs="Arial"/>
          <w:b/>
          <w:sz w:val="20"/>
          <w:szCs w:val="20"/>
        </w:rPr>
        <w:t>Załącznik</w:t>
      </w:r>
      <w:r w:rsidR="002C7FC9" w:rsidRPr="00E7338E">
        <w:rPr>
          <w:rFonts w:cs="Arial"/>
          <w:b/>
          <w:sz w:val="20"/>
          <w:szCs w:val="20"/>
        </w:rPr>
        <w:t>:</w:t>
      </w:r>
      <w:r w:rsidR="00E7338E" w:rsidRPr="00E7338E">
        <w:rPr>
          <w:rFonts w:cs="Arial"/>
          <w:b/>
          <w:sz w:val="20"/>
          <w:szCs w:val="20"/>
        </w:rPr>
        <w:t xml:space="preserve"> </w:t>
      </w:r>
      <w:r w:rsidR="00E7338E" w:rsidRPr="00E7338E">
        <w:rPr>
          <w:rFonts w:cs="Arial"/>
          <w:sz w:val="20"/>
          <w:szCs w:val="20"/>
        </w:rPr>
        <w:t>informacja o przetwarzaniu danych osobowych.</w:t>
      </w:r>
    </w:p>
    <w:p w:rsidR="00803611" w:rsidRDefault="00803611" w:rsidP="004A36F0">
      <w:pPr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:rsidR="00803611" w:rsidRDefault="00803611" w:rsidP="00803611">
      <w:pPr>
        <w:spacing w:before="120" w:after="240"/>
        <w:jc w:val="center"/>
        <w:rPr>
          <w:rFonts w:cs="Arial"/>
          <w:b/>
          <w:color w:val="000000"/>
          <w:sz w:val="20"/>
          <w:szCs w:val="20"/>
          <w:lang w:eastAsia="en-GB"/>
        </w:rPr>
      </w:pPr>
      <w:r>
        <w:rPr>
          <w:rFonts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BD092" wp14:editId="78FD2E07">
                <wp:simplePos x="0" y="0"/>
                <wp:positionH relativeFrom="column">
                  <wp:posOffset>3944620</wp:posOffset>
                </wp:positionH>
                <wp:positionV relativeFrom="paragraph">
                  <wp:posOffset>-427990</wp:posOffset>
                </wp:positionV>
                <wp:extent cx="2446655" cy="683260"/>
                <wp:effectExtent l="0" t="0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611" w:rsidRDefault="00803611" w:rsidP="00803611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 xml:space="preserve">Załącznik do obwieszczenia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>Ministra Rozwoju,</w:t>
                            </w:r>
                          </w:p>
                          <w:p w:rsidR="00803611" w:rsidRDefault="00803611" w:rsidP="00803611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znak: DLI-III.4621.55.2019.NT.2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310.6pt;margin-top:-33.7pt;width:192.65pt;height:53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" stroked="f">
                <v:textbox>
                  <w:txbxContent>
                    <w:p w:rsidR="00803611" w:rsidRDefault="00803611" w:rsidP="00803611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  <w:t xml:space="preserve">Załącznik do obwieszczenia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  <w:t>Ministra Rozwoju,</w:t>
                      </w:r>
                    </w:p>
                    <w:p w:rsidR="00803611" w:rsidRDefault="00803611" w:rsidP="00803611">
                      <w:pPr>
                        <w:jc w:val="center"/>
                        <w:rPr>
                          <w:rFonts w:ascii="Calibri" w:hAnsi="Calibri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Arial"/>
                          <w:sz w:val="20"/>
                          <w:szCs w:val="20"/>
                        </w:rPr>
                        <w:t>znak: DLI-III.4621.55.2019.NT.2</w:t>
                      </w:r>
                    </w:p>
                  </w:txbxContent>
                </v:textbox>
              </v:shape>
            </w:pict>
          </mc:Fallback>
        </mc:AlternateContent>
      </w:r>
    </w:p>
    <w:p w:rsidR="00803611" w:rsidRDefault="00803611" w:rsidP="00803611">
      <w:pPr>
        <w:spacing w:before="120" w:after="240"/>
        <w:jc w:val="center"/>
        <w:rPr>
          <w:rFonts w:cs="Arial"/>
          <w:b/>
          <w:color w:val="000000"/>
          <w:sz w:val="20"/>
          <w:szCs w:val="20"/>
          <w:lang w:eastAsia="en-GB"/>
        </w:rPr>
      </w:pPr>
      <w:r>
        <w:rPr>
          <w:rFonts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803611" w:rsidRPr="00F27766" w:rsidRDefault="00803611" w:rsidP="00803611">
      <w:pPr>
        <w:spacing w:before="120" w:after="120" w:line="240" w:lineRule="exact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br/>
        <w:t>(Dz. U. L 119 z 4 maja 2016</w:t>
      </w:r>
      <w:r>
        <w:rPr>
          <w:rFonts w:cs="Arial"/>
          <w:color w:val="000000"/>
          <w:spacing w:val="4"/>
          <w:sz w:val="20"/>
          <w:szCs w:val="20"/>
          <w:lang w:eastAsia="en-GB"/>
        </w:rPr>
        <w:t>,</w:t>
      </w:r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t xml:space="preserve"> z </w:t>
      </w:r>
      <w:proofErr w:type="spellStart"/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C84A70">
        <w:rPr>
          <w:rFonts w:cs="Arial"/>
          <w:color w:val="000000"/>
          <w:spacing w:val="4"/>
          <w:sz w:val="20"/>
          <w:szCs w:val="20"/>
          <w:lang w:eastAsia="en-GB"/>
        </w:rPr>
        <w:t>. zm.</w:t>
      </w:r>
      <w:r w:rsidRPr="00F27766">
        <w:rPr>
          <w:rFonts w:cs="Arial"/>
          <w:color w:val="000000"/>
          <w:spacing w:val="4"/>
          <w:sz w:val="20"/>
          <w:szCs w:val="20"/>
          <w:lang w:eastAsia="en-GB"/>
        </w:rPr>
        <w:t>), zwanego dalej „RODO”, informuję, że:</w:t>
      </w:r>
    </w:p>
    <w:p w:rsidR="00803611" w:rsidRPr="00F27766" w:rsidRDefault="00803611" w:rsidP="00803611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cs="Arial"/>
          <w:color w:val="000000"/>
          <w:spacing w:val="4"/>
          <w:sz w:val="20"/>
          <w:szCs w:val="20"/>
          <w:lang w:eastAsia="en-GB"/>
        </w:rPr>
        <w:t>A</w:t>
      </w:r>
      <w:r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dministratorem </w:t>
      </w:r>
      <w:r>
        <w:rPr>
          <w:rFonts w:cs="Arial"/>
          <w:color w:val="000000"/>
          <w:spacing w:val="4"/>
          <w:sz w:val="20"/>
          <w:szCs w:val="20"/>
          <w:lang w:eastAsia="en-GB"/>
        </w:rPr>
        <w:t xml:space="preserve">Pani/Pana </w:t>
      </w:r>
      <w:r w:rsidRPr="00F27766">
        <w:rPr>
          <w:rFonts w:cs="Arial"/>
          <w:color w:val="000000"/>
          <w:spacing w:val="4"/>
          <w:sz w:val="20"/>
          <w:szCs w:val="20"/>
          <w:lang w:eastAsia="en-GB"/>
        </w:rPr>
        <w:t xml:space="preserve">danych osobowych jest Minister Rozwoju z siedzibą w Warszawie, przy </w:t>
      </w:r>
      <w:r w:rsidRPr="00F27766">
        <w:rPr>
          <w:rFonts w:cs="Arial"/>
          <w:color w:val="000000"/>
          <w:spacing w:val="4"/>
          <w:sz w:val="20"/>
          <w:szCs w:val="20"/>
          <w:lang w:eastAsia="en-GB"/>
        </w:rPr>
        <w:br/>
        <w:t>Placu Trzech Krzyży 3/5, 00-507 Warszawa</w:t>
      </w:r>
      <w:r>
        <w:rPr>
          <w:rFonts w:cs="Arial"/>
          <w:color w:val="000000"/>
          <w:spacing w:val="4"/>
          <w:sz w:val="20"/>
          <w:szCs w:val="20"/>
          <w:lang w:eastAsia="en-GB"/>
        </w:rPr>
        <w:t xml:space="preserve">, tel. </w:t>
      </w:r>
      <w:r w:rsidRPr="00114317">
        <w:rPr>
          <w:sz w:val="20"/>
          <w:szCs w:val="20"/>
        </w:rPr>
        <w:t>+48 22 262 90 00</w:t>
      </w:r>
      <w:r>
        <w:rPr>
          <w:rFonts w:cs="Arial"/>
          <w:color w:val="000000"/>
          <w:spacing w:val="4"/>
          <w:sz w:val="20"/>
          <w:szCs w:val="20"/>
          <w:lang w:eastAsia="en-GB"/>
        </w:rPr>
        <w:t>.</w:t>
      </w:r>
    </w:p>
    <w:p w:rsidR="00803611" w:rsidRPr="005E2AE1" w:rsidRDefault="00803611" w:rsidP="00803611">
      <w:pPr>
        <w:numPr>
          <w:ilvl w:val="0"/>
          <w:numId w:val="9"/>
        </w:numPr>
        <w:spacing w:before="120" w:after="120" w:line="240" w:lineRule="exact"/>
        <w:ind w:left="426" w:hanging="426"/>
        <w:jc w:val="both"/>
        <w:rPr>
          <w:rFonts w:cs="Arial"/>
          <w:color w:val="000000"/>
          <w:spacing w:val="4"/>
          <w:sz w:val="20"/>
          <w:szCs w:val="20"/>
          <w:lang w:eastAsia="en-GB"/>
        </w:rPr>
      </w:pPr>
      <w:r>
        <w:rPr>
          <w:rFonts w:cs="Arial"/>
          <w:spacing w:val="4"/>
          <w:sz w:val="20"/>
          <w:szCs w:val="20"/>
        </w:rPr>
        <w:t>D</w:t>
      </w:r>
      <w:r w:rsidRPr="009F5A58">
        <w:rPr>
          <w:rFonts w:cs="Arial"/>
          <w:spacing w:val="4"/>
          <w:sz w:val="20"/>
          <w:szCs w:val="20"/>
        </w:rPr>
        <w:t xml:space="preserve">ane kontaktowe do Inspektora Ochrony Danych w Ministerstwie Rozwoju: Inspektor Ochrony Danych, Ministerstwo Rozwoju, </w:t>
      </w:r>
      <w:r w:rsidRPr="00EA6D3A">
        <w:rPr>
          <w:rFonts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F457FB">
        <w:rPr>
          <w:rFonts w:cs="Arial"/>
          <w:spacing w:val="4"/>
          <w:sz w:val="20"/>
          <w:szCs w:val="20"/>
        </w:rPr>
        <w:t xml:space="preserve">, adres e-mail: </w:t>
      </w:r>
      <w:r w:rsidRPr="005E2AE1">
        <w:rPr>
          <w:rFonts w:cs="Arial"/>
          <w:sz w:val="20"/>
          <w:u w:val="single"/>
          <w:shd w:val="clear" w:color="auto" w:fill="FFFFFF"/>
        </w:rPr>
        <w:t>iod@mpit.gov.pl</w:t>
      </w:r>
      <w:r>
        <w:rPr>
          <w:rFonts w:cs="Arial"/>
          <w:sz w:val="20"/>
          <w:u w:val="single"/>
        </w:rPr>
        <w:t>.</w:t>
      </w:r>
    </w:p>
    <w:p w:rsidR="00803611" w:rsidRPr="00E6587A" w:rsidRDefault="00803611" w:rsidP="00803611">
      <w:pPr>
        <w:pStyle w:val="Tekstpodstawowy2"/>
        <w:numPr>
          <w:ilvl w:val="0"/>
          <w:numId w:val="9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 celu prowadzenia postępowań administracyjnych 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realizowanych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(Dz. U. z 2018 r. poz. 2096,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dalej „KPA”, 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Pr="005E2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z </w:t>
      </w:r>
      <w:r w:rsidRPr="003C03AA">
        <w:rPr>
          <w:rFonts w:ascii="Arial" w:hAnsi="Arial" w:cs="Arial"/>
          <w:spacing w:val="4"/>
          <w:sz w:val="20"/>
          <w:szCs w:val="20"/>
        </w:rPr>
        <w:t xml:space="preserve">ustawą </w:t>
      </w:r>
      <w:r>
        <w:rPr>
          <w:rFonts w:ascii="Arial" w:hAnsi="Arial" w:cs="Arial"/>
          <w:spacing w:val="4"/>
          <w:sz w:val="20"/>
          <w:szCs w:val="16"/>
        </w:rPr>
        <w:t xml:space="preserve">z </w:t>
      </w:r>
      <w:r w:rsidRPr="004A0B8C">
        <w:rPr>
          <w:rFonts w:ascii="Arial" w:hAnsi="Arial" w:cs="Arial"/>
          <w:spacing w:val="4"/>
          <w:sz w:val="20"/>
          <w:szCs w:val="16"/>
        </w:rPr>
        <w:t>dnia 10 kwietnia 2003 r. o szczególnych zasadach przygotowania i realizacji inwestycji w zakresie dróg publicznych (Dz. U. z 2018</w:t>
      </w:r>
      <w:r>
        <w:rPr>
          <w:rFonts w:ascii="Arial" w:hAnsi="Arial" w:cs="Arial"/>
          <w:spacing w:val="4"/>
          <w:sz w:val="20"/>
          <w:szCs w:val="16"/>
        </w:rPr>
        <w:t xml:space="preserve"> r. </w:t>
      </w:r>
      <w:r w:rsidRPr="004A0B8C">
        <w:rPr>
          <w:rFonts w:ascii="Arial" w:hAnsi="Arial" w:cs="Arial"/>
          <w:spacing w:val="4"/>
          <w:sz w:val="20"/>
          <w:szCs w:val="16"/>
        </w:rPr>
        <w:t xml:space="preserve">poz. 1474, </w:t>
      </w:r>
      <w:r>
        <w:rPr>
          <w:rFonts w:ascii="Arial" w:hAnsi="Arial" w:cs="Arial"/>
          <w:spacing w:val="4"/>
          <w:sz w:val="20"/>
          <w:szCs w:val="16"/>
        </w:rPr>
        <w:br/>
      </w:r>
      <w:r w:rsidRPr="004A0B8C">
        <w:rPr>
          <w:rFonts w:ascii="Arial" w:hAnsi="Arial" w:cs="Arial"/>
          <w:spacing w:val="4"/>
          <w:sz w:val="20"/>
          <w:szCs w:val="16"/>
        </w:rPr>
        <w:t xml:space="preserve">z </w:t>
      </w:r>
      <w:proofErr w:type="spellStart"/>
      <w:r w:rsidRPr="004A0B8C">
        <w:rPr>
          <w:rFonts w:ascii="Arial" w:hAnsi="Arial" w:cs="Arial"/>
          <w:spacing w:val="4"/>
          <w:sz w:val="20"/>
          <w:szCs w:val="16"/>
        </w:rPr>
        <w:t>późn</w:t>
      </w:r>
      <w:proofErr w:type="spellEnd"/>
      <w:r w:rsidRPr="004A0B8C">
        <w:rPr>
          <w:rFonts w:ascii="Arial" w:hAnsi="Arial" w:cs="Arial"/>
          <w:spacing w:val="4"/>
          <w:sz w:val="20"/>
          <w:szCs w:val="16"/>
        </w:rPr>
        <w:t>. zm.)</w:t>
      </w:r>
      <w:r w:rsidRPr="003C03AA">
        <w:rPr>
          <w:rFonts w:ascii="Arial" w:hAnsi="Arial" w:cs="Arial"/>
          <w:color w:val="000000"/>
          <w:spacing w:val="4"/>
          <w:sz w:val="20"/>
          <w:szCs w:val="20"/>
        </w:rPr>
        <w:t>.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803611" w:rsidRPr="00461055" w:rsidRDefault="00803611" w:rsidP="00803611">
      <w:pPr>
        <w:pStyle w:val="Tekstpodstawowy2"/>
        <w:numPr>
          <w:ilvl w:val="0"/>
          <w:numId w:val="9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6105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803611" w:rsidRPr="00114317" w:rsidRDefault="00803611" w:rsidP="00803611">
      <w:pPr>
        <w:pStyle w:val="Tekstpodstawowy2"/>
        <w:numPr>
          <w:ilvl w:val="0"/>
          <w:numId w:val="9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803611" w:rsidRPr="00114317" w:rsidRDefault="00803611" w:rsidP="00803611">
      <w:pPr>
        <w:pStyle w:val="Tekstpodstawowy2"/>
        <w:numPr>
          <w:ilvl w:val="0"/>
          <w:numId w:val="10"/>
        </w:numPr>
        <w:spacing w:before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803611" w:rsidRPr="00114317" w:rsidRDefault="00803611" w:rsidP="00803611">
      <w:pPr>
        <w:pStyle w:val="Tekstpodstawowy2"/>
        <w:numPr>
          <w:ilvl w:val="0"/>
          <w:numId w:val="10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803611" w:rsidRDefault="00803611" w:rsidP="00803611">
      <w:pPr>
        <w:pStyle w:val="Tekstpodstawowy2"/>
        <w:numPr>
          <w:ilvl w:val="0"/>
          <w:numId w:val="10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803611" w:rsidRDefault="00803611" w:rsidP="00803611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E1673D">
        <w:rPr>
          <w:rFonts w:cs="Arial"/>
          <w:sz w:val="20"/>
          <w:szCs w:val="20"/>
        </w:rPr>
        <w:t>Odbiorcą Pani/Pana danych osobowych jest również Wojewoda Podlaski, w związku z</w:t>
      </w:r>
      <w:r>
        <w:rPr>
          <w:rFonts w:cs="Arial"/>
          <w:sz w:val="20"/>
          <w:szCs w:val="20"/>
        </w:rPr>
        <w:t> </w:t>
      </w:r>
      <w:r w:rsidRPr="00E1673D">
        <w:rPr>
          <w:rFonts w:cs="Arial"/>
          <w:sz w:val="20"/>
          <w:szCs w:val="20"/>
        </w:rPr>
        <w:t>korzystaniem przez Administratora z systemu elektronicznego zarządzania dokumentacją (EZD</w:t>
      </w:r>
      <w:r>
        <w:rPr>
          <w:rFonts w:cs="Arial"/>
          <w:sz w:val="20"/>
          <w:szCs w:val="20"/>
        </w:rPr>
        <w:t> </w:t>
      </w:r>
      <w:r w:rsidRPr="00E1673D">
        <w:rPr>
          <w:rFonts w:cs="Arial"/>
          <w:sz w:val="20"/>
          <w:szCs w:val="20"/>
        </w:rPr>
        <w:t>PUW).</w:t>
      </w:r>
    </w:p>
    <w:p w:rsidR="00803611" w:rsidRDefault="00803611" w:rsidP="00803611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E1673D">
        <w:rPr>
          <w:rFonts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cs="Arial"/>
          <w:sz w:val="20"/>
          <w:szCs w:val="20"/>
        </w:rPr>
        <w:br/>
      </w:r>
      <w:r w:rsidRPr="00E1673D">
        <w:rPr>
          <w:rFonts w:cs="Arial"/>
          <w:sz w:val="20"/>
          <w:szCs w:val="20"/>
        </w:rPr>
        <w:t xml:space="preserve">1983 r. </w:t>
      </w:r>
      <w:r w:rsidRPr="00B75B0B">
        <w:rPr>
          <w:rFonts w:cs="Arial"/>
          <w:iCs/>
          <w:sz w:val="20"/>
          <w:szCs w:val="20"/>
        </w:rPr>
        <w:t>o narodowym zasobie archiwalnym i archiwach</w:t>
      </w:r>
      <w:r w:rsidRPr="00E1673D">
        <w:rPr>
          <w:rFonts w:cs="Arial"/>
          <w:i/>
          <w:iCs/>
          <w:sz w:val="20"/>
          <w:szCs w:val="20"/>
        </w:rPr>
        <w:t xml:space="preserve"> </w:t>
      </w:r>
      <w:r w:rsidRPr="00E1673D">
        <w:rPr>
          <w:rFonts w:cs="Arial"/>
          <w:sz w:val="20"/>
          <w:szCs w:val="20"/>
        </w:rPr>
        <w:t>(Dz.U. 2019 r. poz. 553</w:t>
      </w:r>
      <w:r>
        <w:rPr>
          <w:rFonts w:cs="Arial"/>
          <w:sz w:val="20"/>
          <w:szCs w:val="20"/>
        </w:rPr>
        <w:t>,</w:t>
      </w:r>
      <w:r w:rsidRPr="00E1673D">
        <w:rPr>
          <w:rFonts w:cs="Arial"/>
          <w:sz w:val="20"/>
          <w:szCs w:val="20"/>
        </w:rPr>
        <w:t xml:space="preserve"> </w:t>
      </w:r>
      <w:r>
        <w:rPr>
          <w:rFonts w:cs="Arial"/>
          <w:color w:val="000000"/>
          <w:spacing w:val="4"/>
          <w:sz w:val="20"/>
          <w:szCs w:val="20"/>
        </w:rPr>
        <w:t xml:space="preserve">z </w:t>
      </w:r>
      <w:proofErr w:type="spellStart"/>
      <w:r>
        <w:rPr>
          <w:rFonts w:cs="Arial"/>
          <w:color w:val="000000"/>
          <w:spacing w:val="4"/>
          <w:sz w:val="20"/>
          <w:szCs w:val="20"/>
        </w:rPr>
        <w:t>późn</w:t>
      </w:r>
      <w:proofErr w:type="spellEnd"/>
      <w:r>
        <w:rPr>
          <w:rFonts w:cs="Arial"/>
          <w:color w:val="000000"/>
          <w:spacing w:val="4"/>
          <w:sz w:val="20"/>
          <w:szCs w:val="20"/>
        </w:rPr>
        <w:t>. zm</w:t>
      </w:r>
      <w:r w:rsidRPr="00E1673D">
        <w:rPr>
          <w:rFonts w:cs="Arial"/>
          <w:sz w:val="20"/>
          <w:szCs w:val="20"/>
        </w:rPr>
        <w:t>.).</w:t>
      </w:r>
    </w:p>
    <w:p w:rsidR="00803611" w:rsidRPr="00F27766" w:rsidRDefault="00803611" w:rsidP="00803611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cs="Arial"/>
          <w:sz w:val="20"/>
          <w:szCs w:val="20"/>
        </w:rPr>
      </w:pPr>
      <w:r w:rsidRPr="00E1673D">
        <w:rPr>
          <w:rFonts w:cs="Arial"/>
          <w:sz w:val="20"/>
          <w:szCs w:val="20"/>
        </w:rPr>
        <w:t>Przysługuje Pani/Panu</w:t>
      </w:r>
      <w:r>
        <w:rPr>
          <w:rFonts w:cs="Arial"/>
          <w:sz w:val="20"/>
          <w:szCs w:val="20"/>
        </w:rPr>
        <w:t>:</w:t>
      </w:r>
    </w:p>
    <w:p w:rsidR="00803611" w:rsidRPr="00114317" w:rsidRDefault="00803611" w:rsidP="00803611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803611" w:rsidRPr="00114317" w:rsidRDefault="00803611" w:rsidP="00803611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803611" w:rsidRPr="00114317" w:rsidRDefault="00803611" w:rsidP="00803611">
      <w:pPr>
        <w:pStyle w:val="Tekstpodstawowy2"/>
        <w:numPr>
          <w:ilvl w:val="0"/>
          <w:numId w:val="12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803611" w:rsidRDefault="00803611" w:rsidP="00803611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Pani/Pana dane osobowe nie będą przekazywane do państwa trzeciego.</w:t>
      </w:r>
    </w:p>
    <w:p w:rsidR="00803611" w:rsidRDefault="00803611" w:rsidP="00803611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E1673D">
        <w:rPr>
          <w:rFonts w:cs="Arial"/>
          <w:sz w:val="20"/>
          <w:szCs w:val="20"/>
        </w:rPr>
        <w:t>Pani/Pana dane nie podlegają zautomatyzowanemu podejmowaniu decyzji, w tym również profilowaniu.</w:t>
      </w:r>
    </w:p>
    <w:p w:rsidR="00803611" w:rsidRPr="005D6321" w:rsidRDefault="00803611" w:rsidP="00803611">
      <w:pPr>
        <w:pStyle w:val="Akapitzlist"/>
        <w:numPr>
          <w:ilvl w:val="0"/>
          <w:numId w:val="11"/>
        </w:numPr>
        <w:spacing w:before="120"/>
        <w:ind w:left="284" w:hanging="284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Pr="00E1673D">
        <w:rPr>
          <w:rFonts w:cs="Arial"/>
          <w:sz w:val="20"/>
          <w:szCs w:val="20"/>
        </w:rPr>
        <w:t xml:space="preserve">W przypadku powzięcia informacji o niezgodnym z prawem przetwarzaniu w Ministerstwie </w:t>
      </w:r>
      <w:r>
        <w:rPr>
          <w:rFonts w:cs="Arial"/>
          <w:sz w:val="20"/>
          <w:szCs w:val="20"/>
        </w:rPr>
        <w:t>Rozwoju</w:t>
      </w:r>
      <w:r w:rsidRPr="00E1673D">
        <w:rPr>
          <w:rFonts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>
        <w:rPr>
          <w:rFonts w:cs="Arial"/>
          <w:sz w:val="20"/>
          <w:szCs w:val="20"/>
        </w:rPr>
        <w:t> </w:t>
      </w:r>
      <w:r w:rsidRPr="00E1673D">
        <w:rPr>
          <w:rFonts w:cs="Arial"/>
          <w:sz w:val="20"/>
          <w:szCs w:val="20"/>
        </w:rPr>
        <w:t>Prezesa Urzędu Ochrony Danych Osobowych, ul. Stawki 2, 00-193 Warszawa.</w:t>
      </w:r>
      <w:r w:rsidRPr="00FD3A9E">
        <w:rPr>
          <w:noProof/>
        </w:rPr>
        <w:t xml:space="preserve"> </w:t>
      </w:r>
    </w:p>
    <w:p w:rsidR="0069457A" w:rsidRPr="00697B2B" w:rsidRDefault="00803611" w:rsidP="004A36F0">
      <w:pPr>
        <w:spacing w:line="360" w:lineRule="auto"/>
        <w:rPr>
          <w:rFonts w:cs="Arial"/>
          <w:sz w:val="16"/>
          <w:szCs w:val="16"/>
        </w:rPr>
      </w:pPr>
      <w:r w:rsidRPr="00D86B0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DC9CD" wp14:editId="7A53651B">
                <wp:simplePos x="0" y="0"/>
                <wp:positionH relativeFrom="margin">
                  <wp:posOffset>3673475</wp:posOffset>
                </wp:positionH>
                <wp:positionV relativeFrom="paragraph">
                  <wp:posOffset>8890</wp:posOffset>
                </wp:positionV>
                <wp:extent cx="2566035" cy="1090295"/>
                <wp:effectExtent l="0" t="0" r="5715" b="762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611" w:rsidRPr="00803611" w:rsidRDefault="00803611" w:rsidP="00803611">
                            <w:pPr>
                              <w:pStyle w:val="Bezodstpw"/>
                              <w:jc w:val="center"/>
                            </w:pPr>
                            <w:r w:rsidRPr="008036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03611">
                              <w:t>MINISTER ROZWOJU</w:t>
                            </w:r>
                          </w:p>
                          <w:p w:rsidR="00803611" w:rsidRPr="00803611" w:rsidRDefault="00803611" w:rsidP="00803611">
                            <w:pPr>
                              <w:pStyle w:val="Bezodstpw"/>
                            </w:pPr>
                            <w:r w:rsidRPr="00803611">
                              <w:t xml:space="preserve">                      z up.</w:t>
                            </w:r>
                          </w:p>
                          <w:p w:rsidR="00803611" w:rsidRPr="00803611" w:rsidRDefault="00803611" w:rsidP="00803611">
                            <w:pPr>
                              <w:pStyle w:val="Bezodstpw"/>
                              <w:jc w:val="center"/>
                            </w:pPr>
                            <w:r w:rsidRPr="00803611">
                              <w:t xml:space="preserve">    Magdalena Słysz-</w:t>
                            </w:r>
                            <w:proofErr w:type="spellStart"/>
                            <w:r w:rsidRPr="00803611">
                              <w:t>Wasiura</w:t>
                            </w:r>
                            <w:proofErr w:type="spellEnd"/>
                          </w:p>
                          <w:p w:rsidR="00803611" w:rsidRPr="00803611" w:rsidRDefault="00803611" w:rsidP="00803611">
                            <w:pPr>
                              <w:pStyle w:val="Bezodstpw"/>
                              <w:jc w:val="center"/>
                            </w:pPr>
                            <w:r w:rsidRPr="00803611">
                              <w:t xml:space="preserve">   Zastępca Dyrektora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6" o:spid="_x0000_s1028" type="#_x0000_t202" style="position:absolute;margin-left:289.25pt;margin-top:.7pt;width:202.05pt;height:85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" stroked="f">
                <v:textbox style="mso-fit-shape-to-text:t">
                  <w:txbxContent>
                    <w:p w:rsidR="00803611" w:rsidRPr="00803611" w:rsidRDefault="00803611" w:rsidP="00803611">
                      <w:pPr>
                        <w:pStyle w:val="Bezodstpw"/>
                        <w:jc w:val="center"/>
                      </w:pPr>
                      <w:r w:rsidRPr="008036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Pr="00803611">
                        <w:t>MINISTER ROZWOJU</w:t>
                      </w:r>
                    </w:p>
                    <w:p w:rsidR="00803611" w:rsidRPr="00803611" w:rsidRDefault="00803611" w:rsidP="00803611">
                      <w:pPr>
                        <w:pStyle w:val="Bezodstpw"/>
                      </w:pPr>
                      <w:r w:rsidRPr="00803611">
                        <w:t xml:space="preserve">                      z up.</w:t>
                      </w:r>
                    </w:p>
                    <w:p w:rsidR="00803611" w:rsidRPr="00803611" w:rsidRDefault="00803611" w:rsidP="00803611">
                      <w:pPr>
                        <w:pStyle w:val="Bezodstpw"/>
                        <w:jc w:val="center"/>
                      </w:pPr>
                      <w:r w:rsidRPr="00803611">
                        <w:t xml:space="preserve">    Magdalena Słysz-</w:t>
                      </w:r>
                      <w:proofErr w:type="spellStart"/>
                      <w:r w:rsidRPr="00803611">
                        <w:t>Wasiura</w:t>
                      </w:r>
                      <w:proofErr w:type="spellEnd"/>
                    </w:p>
                    <w:p w:rsidR="00803611" w:rsidRPr="00803611" w:rsidRDefault="00803611" w:rsidP="00803611">
                      <w:pPr>
                        <w:pStyle w:val="Bezodstpw"/>
                        <w:jc w:val="center"/>
                      </w:pPr>
                      <w:r w:rsidRPr="00803611">
                        <w:t xml:space="preserve">   Zastępca Dyrektora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9457A" w:rsidRPr="00697B2B" w:rsidSect="00E17B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FD7" w:rsidRDefault="00F10FD7">
      <w:r>
        <w:separator/>
      </w:r>
    </w:p>
  </w:endnote>
  <w:endnote w:type="continuationSeparator" w:id="0">
    <w:p w:rsidR="00F10FD7" w:rsidRDefault="00F1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69457A">
      <w:rPr>
        <w:rFonts w:cs="Arial"/>
        <w:iCs/>
        <w:color w:val="8C8C8C"/>
        <w:sz w:val="16"/>
        <w:szCs w:val="16"/>
      </w:rPr>
      <w:t>M</w:t>
    </w:r>
    <w:r w:rsidR="004A36F0" w:rsidRPr="0069457A">
      <w:rPr>
        <w:rFonts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FD7" w:rsidRDefault="00F10FD7">
      <w:r>
        <w:separator/>
      </w:r>
    </w:p>
  </w:footnote>
  <w:footnote w:type="continuationSeparator" w:id="0">
    <w:p w:rsidR="00F10FD7" w:rsidRDefault="00F10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0C" w:rsidRDefault="00FA55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0C" w:rsidRDefault="00FA55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2A370C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E5A37" wp14:editId="7297B03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2A370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1BA65ED1" wp14:editId="58902BC6">
                                <wp:extent cx="543560" cy="543560"/>
                                <wp:effectExtent l="0" t="0" r="8890" b="889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3560" cy="5435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Pr="00037FB6" w:rsidRDefault="00290E66" w:rsidP="00C639FC">
                          <w:pPr>
                            <w:jc w:val="center"/>
                            <w:rPr>
                              <w:rFonts w:ascii="Times New Roman" w:hAnsi="Times New Roman"/>
                              <w:color w:val="000000"/>
                            </w:rPr>
                          </w:pPr>
                          <w:r w:rsidRPr="00037FB6">
                            <w:rPr>
                              <w:rFonts w:ascii="Times New Roman" w:hAnsi="Times New Roman"/>
                              <w:color w:val="000000"/>
                            </w:rPr>
                            <w:t>MINISTER</w:t>
                          </w:r>
                        </w:p>
                        <w:p w:rsidR="00290E66" w:rsidRPr="00037FB6" w:rsidRDefault="00290E66" w:rsidP="00C639FC">
                          <w:pPr>
                            <w:jc w:val="center"/>
                            <w:rPr>
                              <w:rFonts w:ascii="Times New Roman" w:hAnsi="Times New Roman"/>
                              <w:color w:val="000000"/>
                            </w:rPr>
                          </w:pPr>
                          <w:r w:rsidRPr="00037FB6">
                            <w:rPr>
                              <w:rFonts w:ascii="Times New Roman" w:hAnsi="Times New Roman"/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9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2A370C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1BA65ED1" wp14:editId="58902BC6">
                          <wp:extent cx="543560" cy="543560"/>
                          <wp:effectExtent l="0" t="0" r="8890" b="889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3560" cy="543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Pr="00037FB6" w:rsidRDefault="00290E66" w:rsidP="00C639FC">
                    <w:pPr>
                      <w:jc w:val="center"/>
                      <w:rPr>
                        <w:rFonts w:ascii="Times New Roman" w:hAnsi="Times New Roman"/>
                        <w:color w:val="000000"/>
                      </w:rPr>
                    </w:pPr>
                    <w:r w:rsidRPr="00037FB6">
                      <w:rPr>
                        <w:rFonts w:ascii="Times New Roman" w:hAnsi="Times New Roman"/>
                        <w:color w:val="000000"/>
                      </w:rPr>
                      <w:t>MINISTER</w:t>
                    </w:r>
                  </w:p>
                  <w:p w:rsidR="00290E66" w:rsidRPr="00037FB6" w:rsidRDefault="00290E66" w:rsidP="00C639FC">
                    <w:pPr>
                      <w:jc w:val="center"/>
                      <w:rPr>
                        <w:rFonts w:ascii="Times New Roman" w:hAnsi="Times New Roman"/>
                        <w:color w:val="000000"/>
                      </w:rPr>
                    </w:pPr>
                    <w:r w:rsidRPr="00037FB6">
                      <w:rPr>
                        <w:rFonts w:ascii="Times New Roman" w:hAnsi="Times New Roman"/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4F3B31" wp14:editId="3A9E9627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37FB6"/>
    <w:rsid w:val="00055135"/>
    <w:rsid w:val="001A4BED"/>
    <w:rsid w:val="0023087E"/>
    <w:rsid w:val="00257A7E"/>
    <w:rsid w:val="00290E66"/>
    <w:rsid w:val="002A370C"/>
    <w:rsid w:val="002A5209"/>
    <w:rsid w:val="002B31DE"/>
    <w:rsid w:val="002B679F"/>
    <w:rsid w:val="002C7FC9"/>
    <w:rsid w:val="002D2733"/>
    <w:rsid w:val="003324DC"/>
    <w:rsid w:val="00370442"/>
    <w:rsid w:val="00387DD0"/>
    <w:rsid w:val="00405777"/>
    <w:rsid w:val="00430921"/>
    <w:rsid w:val="004557B2"/>
    <w:rsid w:val="00486E30"/>
    <w:rsid w:val="004A36F0"/>
    <w:rsid w:val="004A7EA8"/>
    <w:rsid w:val="0053510A"/>
    <w:rsid w:val="00557732"/>
    <w:rsid w:val="00570406"/>
    <w:rsid w:val="005D7621"/>
    <w:rsid w:val="00620979"/>
    <w:rsid w:val="00633DB6"/>
    <w:rsid w:val="00667457"/>
    <w:rsid w:val="0069457A"/>
    <w:rsid w:val="00697B2B"/>
    <w:rsid w:val="006F23C8"/>
    <w:rsid w:val="007038DD"/>
    <w:rsid w:val="00721B26"/>
    <w:rsid w:val="00744B4A"/>
    <w:rsid w:val="00766B6F"/>
    <w:rsid w:val="007A7FB1"/>
    <w:rsid w:val="007B0D1F"/>
    <w:rsid w:val="007C7814"/>
    <w:rsid w:val="00803611"/>
    <w:rsid w:val="0084388D"/>
    <w:rsid w:val="0088080F"/>
    <w:rsid w:val="0089562A"/>
    <w:rsid w:val="008F0E10"/>
    <w:rsid w:val="008F266E"/>
    <w:rsid w:val="008F3056"/>
    <w:rsid w:val="008F6BD0"/>
    <w:rsid w:val="00913702"/>
    <w:rsid w:val="0095045A"/>
    <w:rsid w:val="00981D41"/>
    <w:rsid w:val="009946A3"/>
    <w:rsid w:val="009B7D61"/>
    <w:rsid w:val="00A02408"/>
    <w:rsid w:val="00A0410B"/>
    <w:rsid w:val="00A41111"/>
    <w:rsid w:val="00A47044"/>
    <w:rsid w:val="00A60A9A"/>
    <w:rsid w:val="00A72F91"/>
    <w:rsid w:val="00AF181F"/>
    <w:rsid w:val="00B12283"/>
    <w:rsid w:val="00B53FCE"/>
    <w:rsid w:val="00BC0D8D"/>
    <w:rsid w:val="00BD6BC8"/>
    <w:rsid w:val="00C23436"/>
    <w:rsid w:val="00C43131"/>
    <w:rsid w:val="00C5048F"/>
    <w:rsid w:val="00C57357"/>
    <w:rsid w:val="00C639FC"/>
    <w:rsid w:val="00C8214A"/>
    <w:rsid w:val="00CC6C70"/>
    <w:rsid w:val="00D724C0"/>
    <w:rsid w:val="00D87271"/>
    <w:rsid w:val="00D92904"/>
    <w:rsid w:val="00DD6823"/>
    <w:rsid w:val="00E17B6C"/>
    <w:rsid w:val="00E34B19"/>
    <w:rsid w:val="00E7338E"/>
    <w:rsid w:val="00EC1391"/>
    <w:rsid w:val="00F10FD7"/>
    <w:rsid w:val="00F21D0D"/>
    <w:rsid w:val="00F3260D"/>
    <w:rsid w:val="00F975DF"/>
    <w:rsid w:val="00FA550C"/>
    <w:rsid w:val="00FC61C1"/>
    <w:rsid w:val="00FC7C43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FB6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D929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92904"/>
    <w:rPr>
      <w:rFonts w:ascii="Arial" w:hAnsi="Arial"/>
      <w:sz w:val="24"/>
      <w:szCs w:val="24"/>
    </w:rPr>
  </w:style>
  <w:style w:type="character" w:customStyle="1" w:styleId="usercontent">
    <w:name w:val="usercontent"/>
    <w:uiPriority w:val="99"/>
    <w:rsid w:val="00D92904"/>
  </w:style>
  <w:style w:type="paragraph" w:styleId="Poprawka">
    <w:name w:val="Revision"/>
    <w:hidden/>
    <w:uiPriority w:val="99"/>
    <w:semiHidden/>
    <w:rsid w:val="00E7338E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FC7C43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FC7C43"/>
    <w:rPr>
      <w:sz w:val="24"/>
      <w:szCs w:val="24"/>
    </w:rPr>
  </w:style>
  <w:style w:type="paragraph" w:styleId="Bezodstpw">
    <w:name w:val="No Spacing"/>
    <w:uiPriority w:val="1"/>
    <w:qFormat/>
    <w:rsid w:val="0080361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FB6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nhideWhenUsed/>
    <w:rsid w:val="00D9290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92904"/>
    <w:rPr>
      <w:rFonts w:ascii="Arial" w:hAnsi="Arial"/>
      <w:sz w:val="24"/>
      <w:szCs w:val="24"/>
    </w:rPr>
  </w:style>
  <w:style w:type="character" w:customStyle="1" w:styleId="usercontent">
    <w:name w:val="usercontent"/>
    <w:uiPriority w:val="99"/>
    <w:rsid w:val="00D92904"/>
  </w:style>
  <w:style w:type="paragraph" w:styleId="Poprawka">
    <w:name w:val="Revision"/>
    <w:hidden/>
    <w:uiPriority w:val="99"/>
    <w:semiHidden/>
    <w:rsid w:val="00E7338E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FC7C43"/>
    <w:pPr>
      <w:spacing w:after="120" w:line="480" w:lineRule="auto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FC7C43"/>
    <w:rPr>
      <w:sz w:val="24"/>
      <w:szCs w:val="24"/>
    </w:rPr>
  </w:style>
  <w:style w:type="paragraph" w:styleId="Bezodstpw">
    <w:name w:val="No Spacing"/>
    <w:uiPriority w:val="1"/>
    <w:qFormat/>
    <w:rsid w:val="0080361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7E71-8E1C-4549-9131-D78313FD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13</cp:revision>
  <cp:lastPrinted>2019-12-30T11:27:00Z</cp:lastPrinted>
  <dcterms:created xsi:type="dcterms:W3CDTF">2019-12-16T07:51:00Z</dcterms:created>
  <dcterms:modified xsi:type="dcterms:W3CDTF">2020-01-03T09:01:00Z</dcterms:modified>
</cp:coreProperties>
</file>