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A4E1" w14:textId="77777777" w:rsidR="005D0DDA" w:rsidRPr="00B34CAC" w:rsidRDefault="005D0DDA" w:rsidP="00DC5BFF">
      <w:pPr>
        <w:pStyle w:val="Nagwek1"/>
        <w:spacing w:after="0" w:line="240" w:lineRule="auto"/>
        <w:rPr>
          <w:rFonts w:ascii="Lato" w:hAnsi="Lato"/>
          <w:szCs w:val="22"/>
        </w:rPr>
      </w:pPr>
      <w:r w:rsidRPr="00B34CAC">
        <w:rPr>
          <w:rFonts w:ascii="Lato" w:hAnsi="Lato"/>
          <w:szCs w:val="22"/>
        </w:rPr>
        <w:t>UMOWA</w:t>
      </w:r>
      <w:r w:rsidRPr="00B34CAC">
        <w:rPr>
          <w:rFonts w:ascii="Lato" w:hAnsi="Lato"/>
          <w:b w:val="0"/>
          <w:szCs w:val="22"/>
        </w:rPr>
        <w:t xml:space="preserve"> </w:t>
      </w:r>
      <w:r w:rsidRPr="00B34CAC">
        <w:rPr>
          <w:rFonts w:ascii="Lato" w:hAnsi="Lato"/>
          <w:bCs/>
          <w:szCs w:val="22"/>
        </w:rPr>
        <w:t>N</w:t>
      </w:r>
      <w:r w:rsidRPr="00B34CAC">
        <w:rPr>
          <w:rFonts w:ascii="Lato" w:hAnsi="Lato"/>
          <w:szCs w:val="22"/>
        </w:rPr>
        <w:t xml:space="preserve">r …… (zwana dalej: „Umową”)  </w:t>
      </w:r>
    </w:p>
    <w:p w14:paraId="10F208BC" w14:textId="77777777" w:rsidR="005D0DDA" w:rsidRPr="00B34CAC" w:rsidRDefault="005D0DDA" w:rsidP="00DC5BFF">
      <w:pPr>
        <w:spacing w:after="0" w:line="240" w:lineRule="auto"/>
        <w:ind w:left="0" w:right="0" w:firstLine="0"/>
        <w:jc w:val="left"/>
        <w:rPr>
          <w:rFonts w:ascii="Lato" w:hAnsi="Lato"/>
          <w:szCs w:val="22"/>
        </w:rPr>
      </w:pPr>
      <w:r w:rsidRPr="00B34CAC">
        <w:rPr>
          <w:rFonts w:ascii="Lato" w:hAnsi="Lato"/>
          <w:szCs w:val="22"/>
        </w:rPr>
        <w:t xml:space="preserve"> </w:t>
      </w:r>
    </w:p>
    <w:p w14:paraId="3045C23B" w14:textId="77777777" w:rsidR="005D0DDA" w:rsidRPr="00B34CAC" w:rsidRDefault="005D0DDA" w:rsidP="00DC5BFF">
      <w:pPr>
        <w:spacing w:after="0" w:line="240" w:lineRule="auto"/>
        <w:ind w:left="27" w:right="0" w:firstLine="0"/>
        <w:jc w:val="center"/>
        <w:rPr>
          <w:rFonts w:ascii="Lato" w:hAnsi="Lato"/>
          <w:szCs w:val="22"/>
        </w:rPr>
      </w:pPr>
      <w:r w:rsidRPr="00B34CAC">
        <w:rPr>
          <w:rFonts w:ascii="Lato" w:hAnsi="Lato"/>
          <w:szCs w:val="22"/>
        </w:rPr>
        <w:t xml:space="preserve">zawarta z dniem złożenia ostatniego podpisu, pomiędzy: </w:t>
      </w:r>
    </w:p>
    <w:p w14:paraId="7F39122B" w14:textId="77777777" w:rsidR="005D0DDA" w:rsidRPr="00B34CAC" w:rsidRDefault="005D0DDA" w:rsidP="00DC5BFF">
      <w:pPr>
        <w:spacing w:after="0" w:line="240" w:lineRule="auto"/>
        <w:ind w:left="29" w:right="0" w:firstLine="0"/>
        <w:jc w:val="left"/>
        <w:rPr>
          <w:rFonts w:ascii="Lato" w:hAnsi="Lato"/>
          <w:szCs w:val="22"/>
        </w:rPr>
      </w:pPr>
      <w:r w:rsidRPr="00B34CAC">
        <w:rPr>
          <w:rFonts w:ascii="Lato" w:hAnsi="Lato"/>
          <w:b/>
          <w:szCs w:val="22"/>
        </w:rPr>
        <w:t xml:space="preserve"> </w:t>
      </w:r>
    </w:p>
    <w:p w14:paraId="4B7AF96D" w14:textId="72D3E786" w:rsidR="005D0DDA" w:rsidRPr="00B34CAC" w:rsidRDefault="005D0DDA" w:rsidP="00DC5BFF">
      <w:pPr>
        <w:spacing w:after="0" w:line="240" w:lineRule="auto"/>
        <w:ind w:left="-15" w:right="0" w:firstLine="0"/>
        <w:rPr>
          <w:rFonts w:ascii="Lato" w:hAnsi="Lato"/>
          <w:szCs w:val="22"/>
        </w:rPr>
      </w:pPr>
      <w:r w:rsidRPr="00B34CAC">
        <w:rPr>
          <w:rFonts w:ascii="Lato" w:hAnsi="Lato"/>
          <w:b/>
          <w:szCs w:val="22"/>
        </w:rPr>
        <w:t>Skarbem Państwa – Ministerstwem Energii</w:t>
      </w:r>
      <w:r w:rsidRPr="00B34CAC">
        <w:rPr>
          <w:rFonts w:ascii="Lato" w:hAnsi="Lato"/>
          <w:szCs w:val="22"/>
        </w:rPr>
        <w:t xml:space="preserve">, z siedzibą w Warszawie, ul. Książęca 4, kod pocztowy </w:t>
      </w:r>
      <w:r w:rsidRPr="00B34CAC">
        <w:rPr>
          <w:rFonts w:ascii="Lato" w:hAnsi="Lato" w:cs="Times New Roman"/>
          <w:b/>
          <w:bCs/>
          <w:szCs w:val="22"/>
        </w:rPr>
        <w:t>00-498</w:t>
      </w:r>
      <w:r w:rsidRPr="00B34CAC">
        <w:rPr>
          <w:rFonts w:ascii="Lato" w:hAnsi="Lato"/>
          <w:szCs w:val="22"/>
        </w:rPr>
        <w:t>, NIP: 9542867467, reprezentowanym przez</w:t>
      </w:r>
      <w:r w:rsidR="00A6770A" w:rsidRPr="00B34CAC">
        <w:rPr>
          <w:rFonts w:ascii="Lato" w:hAnsi="Lato"/>
          <w:szCs w:val="22"/>
        </w:rPr>
        <w:t xml:space="preserve"> </w:t>
      </w:r>
      <w:r w:rsidR="00A6770A" w:rsidRPr="00B34CAC">
        <w:rPr>
          <w:rFonts w:ascii="Lato" w:hAnsi="Lato"/>
          <w:color w:val="000000" w:themeColor="text1"/>
          <w:szCs w:val="22"/>
        </w:rPr>
        <w:t>…………………………………..</w:t>
      </w:r>
      <w:r w:rsidRPr="00B34CAC">
        <w:rPr>
          <w:rFonts w:ascii="Lato" w:hAnsi="Lato"/>
          <w:szCs w:val="22"/>
        </w:rPr>
        <w:t>, na podstawie pełnomocnictwa nr ………………….. z dnia …………. r., udzielonego przez ……………………… Dyrektora Generalnego Ministerstwa Energii,  zwanym dalej „</w:t>
      </w:r>
      <w:r w:rsidRPr="00B34CAC">
        <w:rPr>
          <w:rFonts w:ascii="Lato" w:hAnsi="Lato"/>
          <w:b/>
          <w:szCs w:val="22"/>
        </w:rPr>
        <w:t>Zamawiającym</w:t>
      </w:r>
      <w:r w:rsidRPr="00B34CAC">
        <w:rPr>
          <w:rFonts w:ascii="Lato" w:hAnsi="Lato"/>
          <w:szCs w:val="22"/>
        </w:rPr>
        <w:t xml:space="preserve">”, </w:t>
      </w:r>
      <w:r w:rsidRPr="00B34CAC">
        <w:rPr>
          <w:rFonts w:ascii="Lato" w:hAnsi="Lato"/>
          <w:b/>
          <w:szCs w:val="22"/>
        </w:rPr>
        <w:t>a</w:t>
      </w:r>
      <w:r w:rsidRPr="00B34CAC">
        <w:rPr>
          <w:rFonts w:ascii="Lato" w:hAnsi="Lato"/>
          <w:szCs w:val="22"/>
        </w:rPr>
        <w:t xml:space="preserve"> </w:t>
      </w:r>
      <w:r w:rsidRPr="00B34CAC">
        <w:rPr>
          <w:rFonts w:ascii="Lato" w:hAnsi="Lato"/>
          <w:b/>
          <w:szCs w:val="22"/>
        </w:rPr>
        <w:t>……………………………………</w:t>
      </w:r>
      <w:r w:rsidRPr="00B34CAC">
        <w:rPr>
          <w:rFonts w:ascii="Lato" w:hAnsi="Lato"/>
          <w:szCs w:val="22"/>
        </w:rPr>
        <w:t xml:space="preserve">………………………………………………, zwanym dalej </w:t>
      </w:r>
      <w:r w:rsidRPr="00B34CAC">
        <w:rPr>
          <w:rFonts w:ascii="Lato" w:hAnsi="Lato"/>
          <w:b/>
          <w:szCs w:val="22"/>
        </w:rPr>
        <w:t>„Wykonawcą”</w:t>
      </w:r>
      <w:r w:rsidRPr="00B34CAC">
        <w:rPr>
          <w:rFonts w:ascii="Lato" w:hAnsi="Lato"/>
          <w:szCs w:val="22"/>
        </w:rPr>
        <w:t xml:space="preserve">,  zwanymi dalej każdy z osobna „Stroną”, a łącznie „Stronami”, o następującej treści: </w:t>
      </w:r>
    </w:p>
    <w:p w14:paraId="5C0467BC" w14:textId="39EB884D" w:rsidR="00A6770A" w:rsidRPr="00B34CAC" w:rsidRDefault="00FD4322" w:rsidP="00DC5BFF">
      <w:pPr>
        <w:spacing w:after="0" w:line="240" w:lineRule="auto"/>
        <w:ind w:left="-15" w:right="0" w:firstLine="0"/>
        <w:rPr>
          <w:rFonts w:ascii="Lato" w:hAnsi="Lato"/>
          <w:szCs w:val="22"/>
        </w:rPr>
      </w:pPr>
      <w:r w:rsidRPr="00B34CAC">
        <w:rPr>
          <w:rFonts w:ascii="Lato" w:hAnsi="Lato"/>
          <w:szCs w:val="22"/>
        </w:rPr>
        <w:t xml:space="preserve"> </w:t>
      </w:r>
    </w:p>
    <w:p w14:paraId="47BFA38A" w14:textId="77777777" w:rsidR="005D0DDA" w:rsidRPr="00B34CAC" w:rsidRDefault="005D0DDA" w:rsidP="00DC5BFF">
      <w:pPr>
        <w:pStyle w:val="Nagwek1"/>
        <w:spacing w:after="0" w:line="240" w:lineRule="auto"/>
        <w:ind w:right="6"/>
        <w:rPr>
          <w:rFonts w:ascii="Lato" w:hAnsi="Lato"/>
          <w:szCs w:val="22"/>
        </w:rPr>
      </w:pPr>
      <w:r w:rsidRPr="00B34CAC">
        <w:rPr>
          <w:rFonts w:ascii="Lato" w:hAnsi="Lato"/>
          <w:szCs w:val="22"/>
        </w:rPr>
        <w:t xml:space="preserve">§ 1. Przedmiot Umowy </w:t>
      </w:r>
    </w:p>
    <w:p w14:paraId="1DF1AFEA" w14:textId="4AC6E4A4" w:rsidR="005D0DDA" w:rsidRPr="00B34CAC" w:rsidRDefault="005D0DDA" w:rsidP="00DC5BFF">
      <w:pPr>
        <w:pStyle w:val="Akapitzlist"/>
        <w:numPr>
          <w:ilvl w:val="0"/>
          <w:numId w:val="18"/>
        </w:numPr>
        <w:spacing w:after="0" w:line="240" w:lineRule="auto"/>
        <w:rPr>
          <w:rFonts w:ascii="Lato" w:hAnsi="Lato"/>
          <w:bCs/>
          <w:szCs w:val="22"/>
        </w:rPr>
      </w:pPr>
      <w:r w:rsidRPr="00B34CAC">
        <w:rPr>
          <w:rFonts w:ascii="Lato" w:hAnsi="Lato"/>
          <w:bCs/>
          <w:szCs w:val="22"/>
        </w:rPr>
        <w:t xml:space="preserve">Przedmiotem umowy jest </w:t>
      </w:r>
      <w:bookmarkStart w:id="0" w:name="_Hlk209082577"/>
      <w:r w:rsidRPr="00B34CAC">
        <w:rPr>
          <w:rFonts w:ascii="Lato" w:hAnsi="Lato"/>
          <w:bCs/>
          <w:szCs w:val="22"/>
        </w:rPr>
        <w:t>opracowanie kompleksowej ekspertyzy</w:t>
      </w:r>
      <w:bookmarkEnd w:id="0"/>
      <w:r w:rsidR="002311C5">
        <w:rPr>
          <w:rFonts w:ascii="Lato" w:hAnsi="Lato"/>
          <w:bCs/>
          <w:szCs w:val="22"/>
        </w:rPr>
        <w:t xml:space="preserve"> </w:t>
      </w:r>
      <w:r w:rsidR="002311C5" w:rsidRPr="002311C5">
        <w:rPr>
          <w:rFonts w:ascii="Lato" w:hAnsi="Lato"/>
          <w:bCs/>
          <w:szCs w:val="22"/>
        </w:rPr>
        <w:t>pt. „Ocena możliwości wdrożenia systemu kontroli paliw lotniczych w Polsce oraz jego potencjalnego wpływu na poprawę bezpieczeństwa i rozwój lotnictwa w kraju”</w:t>
      </w:r>
      <w:r w:rsidR="002311C5">
        <w:rPr>
          <w:rFonts w:ascii="Lato" w:hAnsi="Lato"/>
          <w:bCs/>
          <w:szCs w:val="22"/>
        </w:rPr>
        <w:t>.</w:t>
      </w:r>
    </w:p>
    <w:p w14:paraId="5BF6621F" w14:textId="7394FEA8" w:rsidR="005D0DDA" w:rsidRPr="00B34CAC" w:rsidRDefault="005D0DDA" w:rsidP="00DC5BFF">
      <w:pPr>
        <w:pStyle w:val="Akapitzlist"/>
        <w:numPr>
          <w:ilvl w:val="0"/>
          <w:numId w:val="18"/>
        </w:numPr>
        <w:spacing w:after="0" w:line="240" w:lineRule="auto"/>
        <w:rPr>
          <w:rFonts w:ascii="Lato" w:hAnsi="Lato"/>
          <w:bCs/>
          <w:szCs w:val="22"/>
        </w:rPr>
      </w:pPr>
      <w:r w:rsidRPr="00B34CAC">
        <w:rPr>
          <w:rFonts w:ascii="Lato" w:hAnsi="Lato"/>
          <w:bCs/>
          <w:szCs w:val="22"/>
        </w:rPr>
        <w:t xml:space="preserve">Praca ma mieć charakter ekspertyzy naukowej obejmującej analizę dokumentów. Podczas realizacji pracy muszą zostać wykorzystane surowce produkcji krajowej oraz pochodzące </w:t>
      </w:r>
      <w:r w:rsidRPr="00B34CAC">
        <w:rPr>
          <w:rFonts w:ascii="Lato" w:hAnsi="Lato"/>
          <w:bCs/>
          <w:szCs w:val="22"/>
        </w:rPr>
        <w:br/>
        <w:t xml:space="preserve">z spoza Polski. </w:t>
      </w:r>
      <w:r w:rsidR="00F71E32">
        <w:rPr>
          <w:rFonts w:ascii="Lato" w:hAnsi="Lato"/>
          <w:bCs/>
          <w:szCs w:val="22"/>
        </w:rPr>
        <w:t xml:space="preserve"> </w:t>
      </w:r>
    </w:p>
    <w:p w14:paraId="161F2F5B" w14:textId="77777777" w:rsidR="005D0DDA" w:rsidRPr="00B34CAC" w:rsidRDefault="005D0DDA" w:rsidP="00DC5BFF">
      <w:pPr>
        <w:pStyle w:val="Akapitzlist"/>
        <w:numPr>
          <w:ilvl w:val="0"/>
          <w:numId w:val="18"/>
        </w:numPr>
        <w:spacing w:after="0" w:line="240" w:lineRule="auto"/>
        <w:rPr>
          <w:rFonts w:ascii="Lato" w:hAnsi="Lato"/>
          <w:bCs/>
          <w:szCs w:val="22"/>
        </w:rPr>
      </w:pPr>
      <w:r w:rsidRPr="00B34CAC">
        <w:rPr>
          <w:rFonts w:ascii="Lato" w:hAnsi="Lato"/>
          <w:bCs/>
          <w:szCs w:val="22"/>
        </w:rPr>
        <w:t>Ekspertyza powinna w szczególności zawierać:</w:t>
      </w:r>
    </w:p>
    <w:p w14:paraId="456885B5" w14:textId="77777777" w:rsidR="005D0DDA" w:rsidRPr="00B34CAC" w:rsidRDefault="005D0DDA" w:rsidP="00DC5BFF">
      <w:pPr>
        <w:pStyle w:val="Akapitzlist"/>
        <w:numPr>
          <w:ilvl w:val="0"/>
          <w:numId w:val="25"/>
        </w:numPr>
        <w:spacing w:after="0" w:line="240" w:lineRule="auto"/>
        <w:ind w:right="0"/>
        <w:rPr>
          <w:rFonts w:ascii="Lato" w:hAnsi="Lato"/>
          <w:bCs/>
          <w:szCs w:val="22"/>
        </w:rPr>
      </w:pPr>
      <w:r w:rsidRPr="00B34CAC">
        <w:rPr>
          <w:rFonts w:ascii="Lato" w:hAnsi="Lato"/>
          <w:bCs/>
          <w:szCs w:val="22"/>
        </w:rPr>
        <w:t>opracowanie analizy rynku paliw lotniczych Jet A, Jet A-1, Jet A-2, Jet B oraz SAF i ich mieszanek;</w:t>
      </w:r>
    </w:p>
    <w:p w14:paraId="55DE4DD0" w14:textId="77777777" w:rsidR="005D0DDA" w:rsidRPr="00B34CAC" w:rsidRDefault="005D0DDA" w:rsidP="00DC5BFF">
      <w:pPr>
        <w:pStyle w:val="Akapitzlist"/>
        <w:numPr>
          <w:ilvl w:val="0"/>
          <w:numId w:val="25"/>
        </w:numPr>
        <w:spacing w:after="0" w:line="240" w:lineRule="auto"/>
        <w:ind w:right="0"/>
        <w:rPr>
          <w:rFonts w:ascii="Lato" w:hAnsi="Lato"/>
          <w:bCs/>
          <w:szCs w:val="22"/>
        </w:rPr>
      </w:pPr>
      <w:r w:rsidRPr="00B34CAC">
        <w:rPr>
          <w:rFonts w:ascii="Lato" w:hAnsi="Lato"/>
          <w:bCs/>
          <w:szCs w:val="22"/>
        </w:rPr>
        <w:t>opracowanie wytycznych do kontroli jakości paliw lotniczych Jet A, Jet A-1, Jet A-2, Jet B oraz SAF i ich mieszanek stosowanych do napędzania silników statków powietrznych;</w:t>
      </w:r>
    </w:p>
    <w:p w14:paraId="4C5C1554" w14:textId="77777777" w:rsidR="005D0DDA" w:rsidRPr="00B34CAC" w:rsidRDefault="005D0DDA" w:rsidP="00DC5BFF">
      <w:pPr>
        <w:pStyle w:val="Akapitzlist"/>
        <w:numPr>
          <w:ilvl w:val="0"/>
          <w:numId w:val="25"/>
        </w:numPr>
        <w:spacing w:after="0" w:line="240" w:lineRule="auto"/>
        <w:ind w:right="0"/>
        <w:rPr>
          <w:rFonts w:ascii="Lato" w:hAnsi="Lato"/>
          <w:bCs/>
          <w:szCs w:val="22"/>
        </w:rPr>
      </w:pPr>
      <w:r w:rsidRPr="00B34CAC">
        <w:rPr>
          <w:rFonts w:ascii="Lato" w:hAnsi="Lato"/>
          <w:bCs/>
          <w:szCs w:val="22"/>
        </w:rPr>
        <w:t>opracowanie analizy zapotrzebowania na paliwa lotnicze Jet A, Jet A-1, Jet A-2, Jet B oraz SAF i ich mieszanek;</w:t>
      </w:r>
    </w:p>
    <w:p w14:paraId="03AB1F85" w14:textId="77777777" w:rsidR="005D0DDA" w:rsidRPr="00B34CAC" w:rsidRDefault="005D0DDA" w:rsidP="00DC5BFF">
      <w:pPr>
        <w:pStyle w:val="Akapitzlist"/>
        <w:numPr>
          <w:ilvl w:val="0"/>
          <w:numId w:val="25"/>
        </w:numPr>
        <w:spacing w:after="0" w:line="240" w:lineRule="auto"/>
        <w:ind w:right="0"/>
        <w:rPr>
          <w:rFonts w:ascii="Lato" w:hAnsi="Lato"/>
          <w:bCs/>
          <w:szCs w:val="22"/>
        </w:rPr>
      </w:pPr>
      <w:r w:rsidRPr="00B34CAC">
        <w:rPr>
          <w:rFonts w:ascii="Lato" w:hAnsi="Lato"/>
          <w:bCs/>
          <w:szCs w:val="22"/>
        </w:rPr>
        <w:t xml:space="preserve">opracowanie analizy globalnych trendów, w tym dotyczących : </w:t>
      </w:r>
    </w:p>
    <w:p w14:paraId="56E4E949" w14:textId="77777777" w:rsidR="005D0DDA" w:rsidRPr="00B34CAC" w:rsidRDefault="005D0DDA" w:rsidP="00DC5BFF">
      <w:pPr>
        <w:pStyle w:val="Akapitzlist"/>
        <w:numPr>
          <w:ilvl w:val="0"/>
          <w:numId w:val="28"/>
        </w:numPr>
        <w:spacing w:after="0" w:line="240" w:lineRule="auto"/>
        <w:ind w:right="0"/>
        <w:rPr>
          <w:rFonts w:ascii="Lato" w:hAnsi="Lato"/>
          <w:bCs/>
          <w:szCs w:val="22"/>
        </w:rPr>
      </w:pPr>
      <w:r w:rsidRPr="00B34CAC">
        <w:rPr>
          <w:rFonts w:ascii="Lato" w:hAnsi="Lato"/>
          <w:bCs/>
          <w:szCs w:val="22"/>
        </w:rPr>
        <w:t xml:space="preserve">zrównoważonego paliwa (SAF), </w:t>
      </w:r>
    </w:p>
    <w:p w14:paraId="26D689A9" w14:textId="77777777" w:rsidR="005D0DDA" w:rsidRPr="00B34CAC" w:rsidRDefault="005D0DDA" w:rsidP="00DC5BFF">
      <w:pPr>
        <w:pStyle w:val="Akapitzlist"/>
        <w:numPr>
          <w:ilvl w:val="0"/>
          <w:numId w:val="28"/>
        </w:numPr>
        <w:spacing w:after="0" w:line="240" w:lineRule="auto"/>
        <w:ind w:right="0"/>
        <w:rPr>
          <w:rFonts w:ascii="Lato" w:hAnsi="Lato"/>
          <w:bCs/>
          <w:szCs w:val="22"/>
        </w:rPr>
      </w:pPr>
      <w:r w:rsidRPr="00B34CAC">
        <w:rPr>
          <w:rFonts w:ascii="Lato" w:hAnsi="Lato"/>
          <w:bCs/>
          <w:szCs w:val="22"/>
        </w:rPr>
        <w:t>międzynarodowych regulacji prawnych,</w:t>
      </w:r>
    </w:p>
    <w:p w14:paraId="0F6BE0B4" w14:textId="77777777" w:rsidR="005D0DDA" w:rsidRPr="00B34CAC" w:rsidRDefault="005D0DDA" w:rsidP="00DC5BFF">
      <w:pPr>
        <w:pStyle w:val="Akapitzlist"/>
        <w:numPr>
          <w:ilvl w:val="0"/>
          <w:numId w:val="28"/>
        </w:numPr>
        <w:spacing w:after="0" w:line="240" w:lineRule="auto"/>
        <w:ind w:right="0"/>
        <w:rPr>
          <w:rFonts w:ascii="Lato" w:hAnsi="Lato"/>
          <w:bCs/>
          <w:szCs w:val="22"/>
        </w:rPr>
      </w:pPr>
      <w:r w:rsidRPr="00B34CAC">
        <w:rPr>
          <w:rFonts w:ascii="Lato" w:hAnsi="Lato"/>
          <w:bCs/>
          <w:szCs w:val="22"/>
        </w:rPr>
        <w:t>czynników geopolitycznych: wojny, konflikty, wpływ na ceny i dostępność paliwa;</w:t>
      </w:r>
    </w:p>
    <w:p w14:paraId="5B610F2B" w14:textId="77777777" w:rsidR="001B3C76" w:rsidRPr="00B34CAC" w:rsidRDefault="005D0DDA" w:rsidP="00DC5BFF">
      <w:pPr>
        <w:pStyle w:val="Akapitzlist"/>
        <w:numPr>
          <w:ilvl w:val="0"/>
          <w:numId w:val="28"/>
        </w:numPr>
        <w:spacing w:after="0" w:line="240" w:lineRule="auto"/>
        <w:ind w:right="0"/>
        <w:rPr>
          <w:rFonts w:ascii="Lato" w:hAnsi="Lato"/>
          <w:bCs/>
          <w:szCs w:val="22"/>
        </w:rPr>
      </w:pPr>
      <w:r w:rsidRPr="00B34CAC">
        <w:rPr>
          <w:rFonts w:ascii="Lato" w:hAnsi="Lato"/>
          <w:bCs/>
          <w:szCs w:val="22"/>
        </w:rPr>
        <w:t xml:space="preserve">prognoz rynkowych i scenariuszy rozwoju do 2030 roku. </w:t>
      </w:r>
    </w:p>
    <w:p w14:paraId="00A0C86D" w14:textId="77777777" w:rsidR="001B3C76" w:rsidRPr="00B34CAC" w:rsidRDefault="005D0DDA" w:rsidP="00DC5BFF">
      <w:pPr>
        <w:pStyle w:val="Akapitzlist"/>
        <w:numPr>
          <w:ilvl w:val="0"/>
          <w:numId w:val="18"/>
        </w:numPr>
        <w:spacing w:after="0" w:line="240" w:lineRule="auto"/>
        <w:ind w:right="0"/>
        <w:rPr>
          <w:rFonts w:ascii="Lato" w:hAnsi="Lato"/>
          <w:bCs/>
          <w:szCs w:val="22"/>
        </w:rPr>
      </w:pPr>
      <w:r w:rsidRPr="00B34CAC">
        <w:rPr>
          <w:rFonts w:ascii="Lato" w:hAnsi="Lato"/>
          <w:bCs/>
          <w:szCs w:val="22"/>
        </w:rPr>
        <w:t>Ekspertyza musi być oparta na aktualnych danych i badaniach.</w:t>
      </w:r>
    </w:p>
    <w:p w14:paraId="6C3A8753" w14:textId="222F035D" w:rsidR="005D0DDA" w:rsidRPr="00B34CAC" w:rsidRDefault="005D0DDA" w:rsidP="00DC5BFF">
      <w:pPr>
        <w:pStyle w:val="Akapitzlist"/>
        <w:numPr>
          <w:ilvl w:val="0"/>
          <w:numId w:val="18"/>
        </w:numPr>
        <w:spacing w:after="0" w:line="240" w:lineRule="auto"/>
        <w:ind w:right="0"/>
        <w:rPr>
          <w:rFonts w:ascii="Lato" w:hAnsi="Lato"/>
          <w:bCs/>
          <w:szCs w:val="22"/>
        </w:rPr>
      </w:pPr>
      <w:r w:rsidRPr="00B34CAC">
        <w:rPr>
          <w:rFonts w:ascii="Lato" w:hAnsi="Lato"/>
          <w:bCs/>
          <w:szCs w:val="22"/>
        </w:rPr>
        <w:t>Wszystkie analizy i raporty powinny być zrozumiale i przejrzyście przedstawione według przedstawionych wytycznych w części II załącznik 1 zawierający Opis Przedmiotu Zamówienia.</w:t>
      </w:r>
    </w:p>
    <w:p w14:paraId="1C665957" w14:textId="77777777" w:rsidR="005D0DDA" w:rsidRPr="00B34CAC" w:rsidRDefault="005D0DDA" w:rsidP="00DC5BFF">
      <w:pPr>
        <w:spacing w:after="0" w:line="240" w:lineRule="auto"/>
        <w:ind w:left="27" w:right="0" w:firstLine="0"/>
        <w:rPr>
          <w:rFonts w:ascii="Lato" w:hAnsi="Lato"/>
          <w:bCs/>
          <w:szCs w:val="22"/>
        </w:rPr>
      </w:pPr>
    </w:p>
    <w:p w14:paraId="1D7E1E86" w14:textId="77777777" w:rsidR="005D0DDA" w:rsidRPr="00B34CAC" w:rsidRDefault="005D0DDA" w:rsidP="00DC5BFF">
      <w:pPr>
        <w:pStyle w:val="Nagwek1"/>
        <w:spacing w:after="0" w:line="240" w:lineRule="auto"/>
        <w:ind w:right="5"/>
        <w:rPr>
          <w:rFonts w:ascii="Lato" w:hAnsi="Lato"/>
          <w:szCs w:val="22"/>
        </w:rPr>
      </w:pPr>
      <w:r w:rsidRPr="00B34CAC">
        <w:rPr>
          <w:rFonts w:ascii="Lato" w:hAnsi="Lato"/>
          <w:szCs w:val="22"/>
        </w:rPr>
        <w:t xml:space="preserve">§ 2. Oświadczenia Stron </w:t>
      </w:r>
    </w:p>
    <w:p w14:paraId="0A65ABD6" w14:textId="143E9D25" w:rsidR="005D0DDA" w:rsidRPr="00B34CAC" w:rsidRDefault="005D0DDA" w:rsidP="00DC5BFF">
      <w:pPr>
        <w:pStyle w:val="Akapitzlist"/>
        <w:numPr>
          <w:ilvl w:val="0"/>
          <w:numId w:val="2"/>
        </w:numPr>
        <w:spacing w:after="0" w:line="240" w:lineRule="auto"/>
        <w:ind w:left="435" w:right="0"/>
        <w:rPr>
          <w:rFonts w:ascii="Lato" w:hAnsi="Lato"/>
          <w:szCs w:val="22"/>
        </w:rPr>
      </w:pPr>
      <w:r w:rsidRPr="00B34CAC">
        <w:rPr>
          <w:rFonts w:ascii="Lato" w:hAnsi="Lato"/>
          <w:szCs w:val="22"/>
        </w:rPr>
        <w:t xml:space="preserve">Strony oświadczają, że Umowa nie podlega ustawie z dnia 11 września 2019 r. Prawo zamówień publicznych – w związku z art. 2 ust. 1 pkt 1 tej ustawy. </w:t>
      </w:r>
    </w:p>
    <w:p w14:paraId="797DEA36" w14:textId="39AC1587" w:rsidR="005D0DDA" w:rsidRPr="00B34CAC" w:rsidRDefault="005D0DDA" w:rsidP="00DC5BFF">
      <w:pPr>
        <w:pStyle w:val="Akapitzlist"/>
        <w:numPr>
          <w:ilvl w:val="0"/>
          <w:numId w:val="2"/>
        </w:numPr>
        <w:spacing w:after="0" w:line="240" w:lineRule="auto"/>
        <w:ind w:left="435" w:right="0"/>
        <w:rPr>
          <w:rFonts w:ascii="Lato" w:hAnsi="Lato"/>
          <w:szCs w:val="22"/>
        </w:rPr>
      </w:pPr>
      <w:r w:rsidRPr="00B34CAC">
        <w:rPr>
          <w:rFonts w:ascii="Lato" w:hAnsi="Lato"/>
          <w:szCs w:val="22"/>
        </w:rPr>
        <w:t xml:space="preserve">Zamawiający i Wykonawca zobowiązują się współdziałać przy wykonaniu Umowy, w celu jej należytej realizacji, w szczególności poprzez wzajemne informowanie o przebiegu realizacji Umowy, zgłaszanie wątpliwości i problemów, a także szybkie reagowanie  i podejmowanie decyzji, niezbędnych dla prawidłowej realizacji Umowy. </w:t>
      </w:r>
    </w:p>
    <w:p w14:paraId="516D25CB" w14:textId="77777777" w:rsidR="001B3C76" w:rsidRPr="00B34CAC" w:rsidRDefault="005D0DDA" w:rsidP="00DC5BFF">
      <w:pPr>
        <w:pStyle w:val="Akapitzlist"/>
        <w:numPr>
          <w:ilvl w:val="0"/>
          <w:numId w:val="2"/>
        </w:numPr>
        <w:spacing w:after="0" w:line="240" w:lineRule="auto"/>
        <w:ind w:right="0"/>
        <w:rPr>
          <w:rFonts w:ascii="Lato" w:hAnsi="Lato"/>
          <w:szCs w:val="22"/>
        </w:rPr>
      </w:pPr>
      <w:r w:rsidRPr="00B34CAC">
        <w:rPr>
          <w:rFonts w:ascii="Lato" w:hAnsi="Lato"/>
          <w:szCs w:val="22"/>
        </w:rPr>
        <w:t xml:space="preserve">Wykonawca oświadcza, że przy wykonywaniu Umowy będzie kierować się najlepszą dostępną wiedzą, etyką zawodową, obowiązującymi przepisami oraz należytą starannością przy uwzględnieniu zawodowego charakteru wykonywanych Usług. Wykonawca oświadcza także, że zawodowo trudni się wykonywaniem czynności objętych niniejszą umową. </w:t>
      </w:r>
    </w:p>
    <w:p w14:paraId="7EF32C3E" w14:textId="2122DC60" w:rsidR="005D0DDA" w:rsidRPr="00B34CAC" w:rsidRDefault="005D0DDA" w:rsidP="00DC5BFF">
      <w:pPr>
        <w:pStyle w:val="Akapitzlist"/>
        <w:numPr>
          <w:ilvl w:val="0"/>
          <w:numId w:val="2"/>
        </w:numPr>
        <w:spacing w:after="0" w:line="240" w:lineRule="auto"/>
        <w:ind w:right="0"/>
        <w:rPr>
          <w:rFonts w:ascii="Lato" w:hAnsi="Lato"/>
          <w:szCs w:val="22"/>
        </w:rPr>
      </w:pPr>
      <w:r w:rsidRPr="00B34CAC">
        <w:rPr>
          <w:rFonts w:ascii="Lato" w:hAnsi="Lato"/>
          <w:szCs w:val="22"/>
        </w:rPr>
        <w:t xml:space="preserve">Wykonawca oświadcza, że posiada odpowiednie doświadczenie i kwalifikacje oraz potencjał ekonomiczny i organizacyjny, potrzebne do należytego wykonania Umowy. </w:t>
      </w:r>
    </w:p>
    <w:p w14:paraId="51F540BB" w14:textId="77777777" w:rsidR="005D0DDA" w:rsidRPr="00B34CAC" w:rsidRDefault="005D0DDA" w:rsidP="00DC5BFF">
      <w:pPr>
        <w:spacing w:after="0" w:line="240" w:lineRule="auto"/>
        <w:ind w:left="370" w:right="0" w:hanging="10"/>
        <w:rPr>
          <w:rFonts w:ascii="Lato" w:hAnsi="Lato"/>
          <w:szCs w:val="22"/>
        </w:rPr>
      </w:pPr>
      <w:r w:rsidRPr="00B34CAC">
        <w:rPr>
          <w:rFonts w:ascii="Lato" w:hAnsi="Lato"/>
          <w:szCs w:val="22"/>
        </w:rPr>
        <w:t xml:space="preserve">Wykonawca oświadcza ponadto, że Umowę będzie wykonywał w sposób bezstronny.  </w:t>
      </w:r>
    </w:p>
    <w:p w14:paraId="48C129AA" w14:textId="77777777" w:rsidR="005D0DDA" w:rsidRPr="00B34CAC" w:rsidRDefault="005D0DDA" w:rsidP="00DC5BFF">
      <w:pPr>
        <w:spacing w:after="0" w:line="240" w:lineRule="auto"/>
        <w:ind w:left="70" w:right="0" w:firstLine="0"/>
        <w:jc w:val="center"/>
        <w:rPr>
          <w:rFonts w:ascii="Lato" w:hAnsi="Lato"/>
          <w:szCs w:val="22"/>
        </w:rPr>
      </w:pPr>
      <w:r w:rsidRPr="00B34CAC">
        <w:rPr>
          <w:rFonts w:ascii="Lato" w:hAnsi="Lato"/>
          <w:szCs w:val="22"/>
        </w:rPr>
        <w:t xml:space="preserve"> </w:t>
      </w:r>
      <w:r w:rsidRPr="00B34CAC">
        <w:rPr>
          <w:rFonts w:ascii="Lato" w:hAnsi="Lato"/>
          <w:b/>
          <w:szCs w:val="22"/>
        </w:rPr>
        <w:t xml:space="preserve"> </w:t>
      </w:r>
    </w:p>
    <w:p w14:paraId="35682F88" w14:textId="77777777" w:rsidR="005D0DDA" w:rsidRPr="00B34CAC" w:rsidRDefault="005D0DDA" w:rsidP="00DC5BFF">
      <w:pPr>
        <w:pStyle w:val="Nagwek1"/>
        <w:spacing w:after="0" w:line="240" w:lineRule="auto"/>
        <w:ind w:right="7"/>
        <w:rPr>
          <w:rFonts w:ascii="Lato" w:hAnsi="Lato"/>
          <w:szCs w:val="22"/>
        </w:rPr>
      </w:pPr>
      <w:r w:rsidRPr="00B34CAC">
        <w:rPr>
          <w:rFonts w:ascii="Lato" w:hAnsi="Lato"/>
          <w:szCs w:val="22"/>
        </w:rPr>
        <w:t xml:space="preserve">§ 3. Termin wykonania i odbiór   </w:t>
      </w:r>
    </w:p>
    <w:p w14:paraId="78F446E6" w14:textId="6DB0454C" w:rsidR="005D0DDA" w:rsidRPr="00B34CAC" w:rsidRDefault="005D0DDA" w:rsidP="00DC5BFF">
      <w:pPr>
        <w:pStyle w:val="Akapitzlist"/>
        <w:numPr>
          <w:ilvl w:val="0"/>
          <w:numId w:val="3"/>
        </w:numPr>
        <w:spacing w:after="0" w:line="240" w:lineRule="auto"/>
        <w:ind w:right="0"/>
        <w:rPr>
          <w:rFonts w:ascii="Lato" w:hAnsi="Lato"/>
          <w:szCs w:val="22"/>
        </w:rPr>
      </w:pPr>
      <w:r w:rsidRPr="00B34CAC">
        <w:rPr>
          <w:rFonts w:ascii="Lato" w:hAnsi="Lato"/>
          <w:szCs w:val="22"/>
        </w:rPr>
        <w:t xml:space="preserve">Wykonawca opracuje ekspertyzę będącą przedmiotem umowy w ciągu 30 dni kalendarzowych od dnia zawarcia umowy.    </w:t>
      </w:r>
    </w:p>
    <w:p w14:paraId="4E50E53B" w14:textId="77777777" w:rsidR="005D0DDA" w:rsidRPr="00B34CAC" w:rsidRDefault="005D0DDA" w:rsidP="00DC5BFF">
      <w:pPr>
        <w:pStyle w:val="Akapitzlist"/>
        <w:numPr>
          <w:ilvl w:val="0"/>
          <w:numId w:val="3"/>
        </w:numPr>
        <w:spacing w:after="0" w:line="240" w:lineRule="auto"/>
        <w:rPr>
          <w:rFonts w:ascii="Lato" w:hAnsi="Lato"/>
          <w:szCs w:val="22"/>
        </w:rPr>
      </w:pPr>
      <w:r w:rsidRPr="00B34CAC">
        <w:rPr>
          <w:rFonts w:ascii="Lato" w:hAnsi="Lato"/>
          <w:szCs w:val="22"/>
        </w:rPr>
        <w:lastRenderedPageBreak/>
        <w:t>Wykonawca ma obowiązek wykonać wszelkie ustalenia branżowe oraz wymagane przepisami prawa, a także pozyskać wszelkie wymagane pozwolenia na własny koszt i we własnym zakresie.</w:t>
      </w:r>
    </w:p>
    <w:p w14:paraId="1076F60F" w14:textId="77777777" w:rsidR="005D0DDA" w:rsidRPr="00B34CAC" w:rsidRDefault="005D0DDA" w:rsidP="00DC5BFF">
      <w:pPr>
        <w:pStyle w:val="Akapitzlist"/>
        <w:numPr>
          <w:ilvl w:val="0"/>
          <w:numId w:val="3"/>
        </w:numPr>
        <w:spacing w:after="0" w:line="240" w:lineRule="auto"/>
        <w:rPr>
          <w:rFonts w:ascii="Lato" w:hAnsi="Lato"/>
          <w:szCs w:val="22"/>
        </w:rPr>
      </w:pPr>
      <w:r w:rsidRPr="00B34CAC">
        <w:rPr>
          <w:rFonts w:ascii="Lato" w:hAnsi="Lato"/>
          <w:szCs w:val="22"/>
        </w:rPr>
        <w:t xml:space="preserve">Dokumentacja powinna być dostarczona w formie elektronicznej (edytowalnej), </w:t>
      </w:r>
      <w:r w:rsidRPr="00B34CAC">
        <w:rPr>
          <w:rFonts w:ascii="Lato" w:hAnsi="Lato"/>
          <w:szCs w:val="22"/>
        </w:rPr>
        <w:br/>
        <w:t xml:space="preserve">w formatach oprogramowania Microsoft Office, PDF, Word. </w:t>
      </w:r>
    </w:p>
    <w:p w14:paraId="3ECA46F6" w14:textId="77777777" w:rsidR="005D0DDA" w:rsidRPr="00B34CAC" w:rsidRDefault="005D0DDA" w:rsidP="00DC5BFF">
      <w:pPr>
        <w:pStyle w:val="Akapitzlist"/>
        <w:numPr>
          <w:ilvl w:val="0"/>
          <w:numId w:val="3"/>
        </w:numPr>
        <w:spacing w:after="0" w:line="240" w:lineRule="auto"/>
        <w:rPr>
          <w:rFonts w:ascii="Lato" w:hAnsi="Lato"/>
          <w:szCs w:val="22"/>
        </w:rPr>
      </w:pPr>
      <w:r w:rsidRPr="00B34CAC">
        <w:rPr>
          <w:rFonts w:ascii="Lato" w:hAnsi="Lato"/>
          <w:szCs w:val="22"/>
        </w:rPr>
        <w:t xml:space="preserve">Zamawiający wymaga 3 egzemplarzy dokumentacji w formie papierowej </w:t>
      </w:r>
      <w:r w:rsidRPr="00B34CAC">
        <w:rPr>
          <w:rFonts w:ascii="Lato" w:hAnsi="Lato"/>
          <w:szCs w:val="22"/>
        </w:rPr>
        <w:br/>
        <w:t xml:space="preserve">z wszystkimi niezbędnymi podpisami i poświadczeniami wymaganymi przepisami prawa. </w:t>
      </w:r>
    </w:p>
    <w:p w14:paraId="711116F8" w14:textId="77777777" w:rsidR="005D0DDA" w:rsidRPr="00B34CAC" w:rsidRDefault="005D0DDA" w:rsidP="00DC5BFF">
      <w:pPr>
        <w:pStyle w:val="Akapitzlist"/>
        <w:numPr>
          <w:ilvl w:val="0"/>
          <w:numId w:val="3"/>
        </w:numPr>
        <w:spacing w:after="0" w:line="240" w:lineRule="auto"/>
        <w:rPr>
          <w:rFonts w:ascii="Lato" w:hAnsi="Lato"/>
          <w:szCs w:val="22"/>
        </w:rPr>
      </w:pPr>
      <w:r w:rsidRPr="00B34CAC">
        <w:rPr>
          <w:rFonts w:ascii="Lato" w:hAnsi="Lato"/>
          <w:szCs w:val="22"/>
        </w:rPr>
        <w:t>Wszystkie analizy i raporty powinny być zrozumiale i przejrzyście przedstawione według przedstawionych wytycznych z Opisu Przedmiotu Zamówienia.</w:t>
      </w:r>
    </w:p>
    <w:p w14:paraId="37AB0C80" w14:textId="77777777" w:rsidR="005D0DDA" w:rsidRPr="00B34CAC" w:rsidRDefault="005D0DDA" w:rsidP="00DC5BFF">
      <w:pPr>
        <w:pStyle w:val="Akapitzlist"/>
        <w:spacing w:after="0" w:line="240" w:lineRule="auto"/>
        <w:ind w:left="283" w:right="0" w:firstLine="0"/>
        <w:jc w:val="left"/>
        <w:rPr>
          <w:rFonts w:ascii="Lato" w:hAnsi="Lato"/>
          <w:szCs w:val="22"/>
        </w:rPr>
      </w:pPr>
    </w:p>
    <w:p w14:paraId="380B4D43" w14:textId="77777777" w:rsidR="005D0DDA" w:rsidRPr="00B34CAC" w:rsidRDefault="005D0DDA" w:rsidP="00DC5BFF">
      <w:pPr>
        <w:pStyle w:val="Akapitzlist"/>
        <w:spacing w:after="0" w:line="240" w:lineRule="auto"/>
        <w:ind w:left="283" w:right="0" w:firstLine="0"/>
        <w:jc w:val="left"/>
        <w:rPr>
          <w:rFonts w:ascii="Lato" w:hAnsi="Lato"/>
          <w:szCs w:val="22"/>
        </w:rPr>
      </w:pPr>
      <w:r w:rsidRPr="00B34CAC">
        <w:rPr>
          <w:rFonts w:ascii="Lato" w:hAnsi="Lato"/>
          <w:szCs w:val="22"/>
        </w:rPr>
        <w:t xml:space="preserve"> </w:t>
      </w:r>
    </w:p>
    <w:p w14:paraId="249FD71D" w14:textId="1696C12A" w:rsidR="005D0DDA" w:rsidRPr="00B34CAC" w:rsidRDefault="005D0DDA" w:rsidP="00DC5BFF">
      <w:pPr>
        <w:pStyle w:val="Nagwek1"/>
        <w:spacing w:after="0" w:line="240" w:lineRule="auto"/>
        <w:rPr>
          <w:rFonts w:ascii="Lato" w:hAnsi="Lato"/>
          <w:szCs w:val="22"/>
        </w:rPr>
      </w:pPr>
      <w:r w:rsidRPr="00B34CAC">
        <w:rPr>
          <w:rFonts w:ascii="Lato" w:hAnsi="Lato"/>
          <w:szCs w:val="22"/>
        </w:rPr>
        <w:t xml:space="preserve">§ 4. Wynagrodzenie </w:t>
      </w:r>
    </w:p>
    <w:p w14:paraId="230C29DC" w14:textId="2B17D28C" w:rsidR="005D0DDA" w:rsidRPr="00B34CAC" w:rsidRDefault="005D0DDA" w:rsidP="00DC5BFF">
      <w:pPr>
        <w:pStyle w:val="Akapitzlist"/>
        <w:numPr>
          <w:ilvl w:val="0"/>
          <w:numId w:val="31"/>
        </w:numPr>
        <w:spacing w:after="0" w:line="240" w:lineRule="auto"/>
        <w:ind w:left="284" w:right="0"/>
        <w:rPr>
          <w:rFonts w:ascii="Lato" w:hAnsi="Lato"/>
          <w:szCs w:val="22"/>
        </w:rPr>
      </w:pPr>
      <w:r w:rsidRPr="00B34CAC">
        <w:rPr>
          <w:rFonts w:ascii="Lato" w:hAnsi="Lato"/>
          <w:szCs w:val="22"/>
        </w:rPr>
        <w:t xml:space="preserve">Strony zgodnie ustalają, że Zamawiający zapłaci na rzecz Wykonawcy za prawidłowe i kompletne wykonanie Umowy wynagrodzenie w kwocie netto </w:t>
      </w:r>
      <w:r w:rsidRPr="00B34CAC">
        <w:rPr>
          <w:rFonts w:ascii="Lato" w:hAnsi="Lato"/>
          <w:b/>
          <w:szCs w:val="22"/>
        </w:rPr>
        <w:t>…………</w:t>
      </w:r>
      <w:r w:rsidRPr="00B34CAC">
        <w:rPr>
          <w:rFonts w:ascii="Lato" w:hAnsi="Lato"/>
          <w:szCs w:val="22"/>
        </w:rPr>
        <w:t xml:space="preserve">plus podatek VAT wg stawki 23% wynoszący ……………………., co stanowi kwotę ………….. – zwane: „Wynagrodzeniem”. Wynagrodzenie obejmuje wszelkie koszty związane z realizacją Umowy. </w:t>
      </w:r>
    </w:p>
    <w:p w14:paraId="24AEAAD9" w14:textId="77777777" w:rsidR="005D0DDA" w:rsidRPr="00B34CAC" w:rsidRDefault="005D0DDA" w:rsidP="00DC5BFF">
      <w:pPr>
        <w:numPr>
          <w:ilvl w:val="0"/>
          <w:numId w:val="31"/>
        </w:numPr>
        <w:spacing w:after="0" w:line="240" w:lineRule="auto"/>
        <w:ind w:left="284" w:right="0"/>
        <w:rPr>
          <w:rFonts w:ascii="Lato" w:hAnsi="Lato"/>
          <w:szCs w:val="22"/>
        </w:rPr>
      </w:pPr>
      <w:r w:rsidRPr="00B34CAC">
        <w:rPr>
          <w:rFonts w:ascii="Lato" w:hAnsi="Lato"/>
          <w:szCs w:val="22"/>
        </w:rPr>
        <w:t>Wynagrodzenie zaspokaja wszelkie roszczenia Wykonawcy z tytułu wykonania Umowy,  w szczególności z tytułu przeniesienia autorskich praw majątkowych, udzielenia licencji lub sublicencji, wyrażenia zgody na wykonywanie praw zależnych do opracowań utworów, a także przeniesienia prawa do wyrażania zgody na wykonywanie praw zależnych do opracowań  – na wszystkich polach eksploatacji wskazanych w Umowie, przeniesienia własności nośników na których utwory utrwalono, udzielenia i realizacji gwarancji, udzielenia upoważnień z zakresu praw autorskich osobistych.</w:t>
      </w:r>
    </w:p>
    <w:p w14:paraId="5BDD1D13" w14:textId="77777777" w:rsidR="005D0DDA" w:rsidRPr="00B34CAC" w:rsidRDefault="005D0DDA" w:rsidP="00DC5BFF">
      <w:pPr>
        <w:numPr>
          <w:ilvl w:val="0"/>
          <w:numId w:val="31"/>
        </w:numPr>
        <w:spacing w:after="0" w:line="240" w:lineRule="auto"/>
        <w:ind w:left="284" w:right="0"/>
        <w:rPr>
          <w:rFonts w:ascii="Lato" w:hAnsi="Lato"/>
          <w:szCs w:val="22"/>
        </w:rPr>
      </w:pPr>
      <w:r w:rsidRPr="00B34CAC">
        <w:rPr>
          <w:rFonts w:ascii="Lato" w:hAnsi="Lato"/>
          <w:szCs w:val="22"/>
        </w:rPr>
        <w:t xml:space="preserve">Podstawą zapłaty wynagrodzenia, o którym mowa wyżej, będzie prawidłowo i zgodnie  </w:t>
      </w:r>
      <w:r w:rsidRPr="00B34CAC">
        <w:rPr>
          <w:rFonts w:ascii="Lato" w:hAnsi="Lato"/>
          <w:color w:val="000000" w:themeColor="text1"/>
          <w:szCs w:val="22"/>
        </w:rPr>
        <w:t>z</w:t>
      </w:r>
      <w:r w:rsidRPr="00B34CAC">
        <w:rPr>
          <w:rFonts w:ascii="Lato" w:hAnsi="Lato"/>
          <w:szCs w:val="22"/>
        </w:rPr>
        <w:t xml:space="preserve"> Umową wystawiona przez Wykonawcę faktura. </w:t>
      </w:r>
    </w:p>
    <w:p w14:paraId="4CB13E5D" w14:textId="4F22764D" w:rsidR="005D0DDA" w:rsidRPr="00B34CAC" w:rsidRDefault="005D0DDA" w:rsidP="00DC5BFF">
      <w:pPr>
        <w:numPr>
          <w:ilvl w:val="0"/>
          <w:numId w:val="31"/>
        </w:numPr>
        <w:spacing w:after="0" w:line="240" w:lineRule="auto"/>
        <w:ind w:left="284" w:right="0"/>
        <w:rPr>
          <w:rFonts w:ascii="Lato" w:hAnsi="Lato"/>
          <w:szCs w:val="22"/>
        </w:rPr>
      </w:pPr>
      <w:r w:rsidRPr="00B34CAC">
        <w:rPr>
          <w:rFonts w:ascii="Lato" w:hAnsi="Lato"/>
          <w:szCs w:val="22"/>
        </w:rPr>
        <w:t>Wykonawca zobowiązuje się dostarczyć prawidłowo wystawioną fakturę, nie później  niż w terminie 2 dni roboczych od dnia podpisania Protokołu odbioru bez wad.</w:t>
      </w:r>
      <w:r w:rsidR="005C4E95" w:rsidRPr="00B34CAC">
        <w:rPr>
          <w:rFonts w:ascii="Lato" w:hAnsi="Lato"/>
          <w:szCs w:val="22"/>
        </w:rPr>
        <w:t xml:space="preserve"> Zamawiający ma 7 dni na odbiór</w:t>
      </w:r>
      <w:r w:rsidR="00DC5BFF" w:rsidRPr="00B34CAC">
        <w:rPr>
          <w:rFonts w:ascii="Lato" w:hAnsi="Lato"/>
          <w:szCs w:val="22"/>
        </w:rPr>
        <w:t>, potwierdzony przyjętym protokołem odbioru.</w:t>
      </w:r>
      <w:r w:rsidRPr="00B34CAC">
        <w:rPr>
          <w:rFonts w:ascii="Lato" w:hAnsi="Lato"/>
          <w:szCs w:val="22"/>
        </w:rPr>
        <w:t xml:space="preserve"> Wynagrodzenie wymienione w ust. 1 zostanie wypłacone jednorazowo w terminie 14 dni od daty otrzymania od Wykonawcy prawidłowo sporządzonej i zgodnej z Umową faktury. Faktura zostanie wystawiona na: Ministerstwo Energii, ul. Książęca 4, 00-498 Warszawa, NIP: 9542867467. </w:t>
      </w:r>
    </w:p>
    <w:p w14:paraId="09E02911" w14:textId="779430F0" w:rsidR="00543BB4" w:rsidRPr="00B34CAC" w:rsidRDefault="00543BB4" w:rsidP="00DC5BFF">
      <w:pPr>
        <w:numPr>
          <w:ilvl w:val="0"/>
          <w:numId w:val="31"/>
        </w:numPr>
        <w:spacing w:after="0" w:line="240" w:lineRule="auto"/>
        <w:ind w:left="284" w:right="0"/>
        <w:rPr>
          <w:rFonts w:ascii="Lato" w:hAnsi="Lato"/>
          <w:szCs w:val="22"/>
        </w:rPr>
      </w:pPr>
      <w:r w:rsidRPr="00B34CAC">
        <w:rPr>
          <w:rFonts w:ascii="Lato" w:hAnsi="Lato"/>
          <w:szCs w:val="22"/>
        </w:rPr>
        <w:t>Przez prawidłowo wystawioną fakturę VAT strony rozumieją fakturę VAT wystawioną zgodnie z obowiązującymi przepisami prawa, postanowieniami umowy oraz w przypadku czynnych płatników podatku od towarów i usług, z pozytywnie zweryfikowanym rachunkiem bankowym w wykazie podmiotów, o których mowa w art. 96b ustawy o podatku od towarów i usług. W przypadku, gdy wskazany rachunek bankowy nie będzie znajdował się w ww. wykazie.</w:t>
      </w:r>
    </w:p>
    <w:p w14:paraId="58E97536" w14:textId="63E59085" w:rsidR="00543BB4" w:rsidRPr="00B34CAC" w:rsidRDefault="00543BB4" w:rsidP="00DC5BFF">
      <w:pPr>
        <w:numPr>
          <w:ilvl w:val="0"/>
          <w:numId w:val="31"/>
        </w:numPr>
        <w:spacing w:after="0" w:line="240" w:lineRule="auto"/>
        <w:ind w:left="284" w:right="0"/>
        <w:rPr>
          <w:rFonts w:ascii="Lato" w:hAnsi="Lato"/>
          <w:szCs w:val="22"/>
        </w:rPr>
      </w:pPr>
      <w:r w:rsidRPr="00B34CAC">
        <w:rPr>
          <w:rFonts w:ascii="Lato" w:hAnsi="Lato"/>
          <w:szCs w:val="22"/>
        </w:rPr>
        <w:t>Zamawiający uprawniony będzie do dokonania zapłaty na inny rachunek bankowy Wykonawcy wskazany w ww. wykazie.</w:t>
      </w:r>
    </w:p>
    <w:p w14:paraId="427A353A" w14:textId="25DEE0AD" w:rsidR="005D0DDA" w:rsidRPr="00B34CAC" w:rsidRDefault="005D0DDA" w:rsidP="00B34CAC">
      <w:pPr>
        <w:numPr>
          <w:ilvl w:val="0"/>
          <w:numId w:val="31"/>
        </w:numPr>
        <w:spacing w:after="0" w:line="240" w:lineRule="auto"/>
        <w:ind w:left="284" w:right="0"/>
        <w:rPr>
          <w:rFonts w:ascii="Lato" w:hAnsi="Lato"/>
          <w:szCs w:val="22"/>
        </w:rPr>
      </w:pPr>
      <w:r w:rsidRPr="00B34CAC">
        <w:rPr>
          <w:rFonts w:ascii="Lato" w:hAnsi="Lato"/>
          <w:szCs w:val="22"/>
        </w:rPr>
        <w:t>Zamawiający ma prawo zakwestionowania prawidłowości przedstawionej faktury, o czym niezwłocznie poinformuje Wykonawcę. Do czasu wyjaśnienia wątpliwości, przekazanie środków na pokrycie zakwestionowanej faktury będzie wstrzymane, bez negatywnych skutków finansowych dla Zamawiającego.</w:t>
      </w:r>
      <w:r w:rsidR="00B34CAC">
        <w:rPr>
          <w:rFonts w:ascii="Lato" w:hAnsi="Lato"/>
          <w:szCs w:val="22"/>
        </w:rPr>
        <w:t xml:space="preserve"> </w:t>
      </w:r>
      <w:r w:rsidR="00B34CAC" w:rsidRPr="00B34CAC">
        <w:rPr>
          <w:rFonts w:ascii="Lato" w:hAnsi="Lato"/>
          <w:szCs w:val="22"/>
        </w:rPr>
        <w:t xml:space="preserve">Zapłata wynagrodzenia nastąpi dopiero po otrzymaniu przez Zamawiającego prawidłowo wystawionej faktury VAT korygującej lub podpisanej przez Wykonawcę noty korygującej. </w:t>
      </w:r>
    </w:p>
    <w:p w14:paraId="6558CD68" w14:textId="77777777" w:rsidR="005D0DDA" w:rsidRPr="00B34CAC" w:rsidRDefault="005D0DDA" w:rsidP="00DC5BFF">
      <w:pPr>
        <w:numPr>
          <w:ilvl w:val="0"/>
          <w:numId w:val="31"/>
        </w:numPr>
        <w:spacing w:after="0" w:line="240" w:lineRule="auto"/>
        <w:ind w:left="284" w:right="0"/>
        <w:rPr>
          <w:rFonts w:ascii="Lato" w:hAnsi="Lato"/>
          <w:szCs w:val="22"/>
        </w:rPr>
      </w:pPr>
      <w:r w:rsidRPr="00B34CAC">
        <w:rPr>
          <w:rFonts w:ascii="Lato" w:hAnsi="Lato"/>
          <w:szCs w:val="22"/>
        </w:rPr>
        <w:t xml:space="preserve">Zapłata na rzecz Wykonawcy wynagrodzenia wskazanego w ust. 3 z tytułu wykonania Przedmiotu Umowy nastąpi przelewem na rachunek bankowy Wykonawcy prowadzony  w  ……………………………………………………………. </w:t>
      </w:r>
    </w:p>
    <w:p w14:paraId="1ACCF8BC" w14:textId="77777777" w:rsidR="005D0DDA" w:rsidRPr="00B34CAC" w:rsidRDefault="005D0DDA" w:rsidP="00DC5BFF">
      <w:pPr>
        <w:numPr>
          <w:ilvl w:val="0"/>
          <w:numId w:val="31"/>
        </w:numPr>
        <w:spacing w:after="0" w:line="240" w:lineRule="auto"/>
        <w:ind w:left="284" w:right="0"/>
        <w:rPr>
          <w:rFonts w:ascii="Lato" w:hAnsi="Lato"/>
          <w:szCs w:val="22"/>
        </w:rPr>
      </w:pPr>
      <w:r w:rsidRPr="00B34CAC">
        <w:rPr>
          <w:rFonts w:ascii="Lato" w:hAnsi="Lato"/>
          <w:szCs w:val="22"/>
        </w:rPr>
        <w:t xml:space="preserve">Wykonawca oświadcza, że wskazany przez niego rachunek bankowy został ujawniony na prowadzonym przez Szefa Krajowej Administracji Skarbowej wykazie podatników (tzw. białej liście podatników VAT), o którym stanowi art. 96b ustawy z dnia 11 marca 2004 r. o podatku od towarów i usług jako rachunek otwarty w związku z prowadzoną działalnością gospodarczą. Jeżeli okaże się, że wskazany rachunek bankowy nie został ujęty w ww. wykazie podatników, Zamawiający będzie uprawniony do wstrzymania zapłaty do czasu ujęcia </w:t>
      </w:r>
      <w:r w:rsidRPr="00B34CAC">
        <w:rPr>
          <w:rFonts w:ascii="Lato" w:hAnsi="Lato"/>
          <w:szCs w:val="22"/>
        </w:rPr>
        <w:lastRenderedPageBreak/>
        <w:t xml:space="preserve">rachunku w wykazie,  co nie będzie powodowało dla Zamawiającego negatywnych skutków finansowych. </w:t>
      </w:r>
    </w:p>
    <w:p w14:paraId="446EF1A1" w14:textId="77777777" w:rsidR="005D0DDA" w:rsidRPr="00B34CAC" w:rsidRDefault="005D0DDA" w:rsidP="00DC5BFF">
      <w:pPr>
        <w:numPr>
          <w:ilvl w:val="0"/>
          <w:numId w:val="31"/>
        </w:numPr>
        <w:spacing w:after="0" w:line="240" w:lineRule="auto"/>
        <w:ind w:left="284" w:right="0"/>
        <w:rPr>
          <w:rFonts w:ascii="Lato" w:hAnsi="Lato"/>
          <w:szCs w:val="22"/>
        </w:rPr>
      </w:pPr>
      <w:r w:rsidRPr="00B34CAC">
        <w:rPr>
          <w:rFonts w:ascii="Lato" w:hAnsi="Lato"/>
          <w:szCs w:val="22"/>
        </w:rPr>
        <w:t xml:space="preserve">Zmiana numeru rachunku bankowego, o którym mowa w ust. 7, następuje przez złożenie pisemnego oświadczenia przez Wykonawcę i nie wymaga aneksu do Umowy. </w:t>
      </w:r>
    </w:p>
    <w:p w14:paraId="6F388334" w14:textId="77777777" w:rsidR="005D0DDA" w:rsidRPr="00B34CAC" w:rsidRDefault="005D0DDA" w:rsidP="00DC5BFF">
      <w:pPr>
        <w:numPr>
          <w:ilvl w:val="0"/>
          <w:numId w:val="31"/>
        </w:numPr>
        <w:spacing w:after="0" w:line="240" w:lineRule="auto"/>
        <w:ind w:left="284" w:right="0"/>
        <w:rPr>
          <w:rFonts w:ascii="Lato" w:hAnsi="Lato"/>
          <w:szCs w:val="22"/>
        </w:rPr>
      </w:pPr>
      <w:r w:rsidRPr="00B34CAC">
        <w:rPr>
          <w:rFonts w:ascii="Lato" w:hAnsi="Lato"/>
          <w:szCs w:val="22"/>
        </w:rPr>
        <w:t xml:space="preserve">Za dzień zapłaty należnego Wykonawcy wynagrodzenia uważa się dzień złożenia przez Zamawiającego dyspozycji przelewu na rachunek bankowy Wykonawcy. </w:t>
      </w:r>
    </w:p>
    <w:p w14:paraId="660E5A4C" w14:textId="77777777" w:rsidR="005D0DDA" w:rsidRPr="00B34CAC" w:rsidRDefault="005D0DDA" w:rsidP="00DC5BFF">
      <w:pPr>
        <w:numPr>
          <w:ilvl w:val="0"/>
          <w:numId w:val="31"/>
        </w:numPr>
        <w:spacing w:after="0" w:line="240" w:lineRule="auto"/>
        <w:ind w:left="284" w:right="0"/>
        <w:rPr>
          <w:rFonts w:ascii="Lato" w:hAnsi="Lato"/>
          <w:szCs w:val="22"/>
        </w:rPr>
      </w:pPr>
      <w:r w:rsidRPr="00B34CAC">
        <w:rPr>
          <w:rFonts w:ascii="Lato" w:hAnsi="Lato"/>
          <w:szCs w:val="22"/>
        </w:rPr>
        <w:t xml:space="preserve">Kwota określona w ust. 1 stanowi pełne wynagrodzenie należne Wykonawcy z tytułu wykonania wszelkich świadczeń Umowy. Wykonawca oświadcza, że prawidłowo skalkulował wskazane Wynagrodzenie jak również zaspokaja ono wszelkie jego roszczenia związane z wykonaniem Przedmiotu Umowy i korzystaniem z niego przez Zamawiającego zarówno przed jak i po dacie zawarcia Umowy. Wykonawca oświadcza, że nie będzie ubiegał się o dodatkowe wynagrodzenie związane z Przedmiotem Umowy lub korzystaniem z niego z jakiegokolwiek tytułu.   </w:t>
      </w:r>
    </w:p>
    <w:p w14:paraId="0DD9EBC6" w14:textId="4BB9385A" w:rsidR="001731A2" w:rsidRPr="00B34CAC" w:rsidRDefault="001731A2" w:rsidP="00DC5BFF">
      <w:pPr>
        <w:numPr>
          <w:ilvl w:val="0"/>
          <w:numId w:val="31"/>
        </w:numPr>
        <w:spacing w:after="0" w:line="240" w:lineRule="auto"/>
        <w:ind w:left="284" w:right="0"/>
        <w:rPr>
          <w:rFonts w:ascii="Lato" w:hAnsi="Lato"/>
          <w:szCs w:val="22"/>
        </w:rPr>
      </w:pPr>
      <w:r w:rsidRPr="00B34CAC">
        <w:rPr>
          <w:rFonts w:ascii="Lato" w:hAnsi="Lato"/>
          <w:szCs w:val="22"/>
        </w:rPr>
        <w:t>Wykonawca powinien doręczyć fakturę VAT na adres siedziby Zamawiającego lub przesłać w formie elektronicznej na adres e-mail Zamawiającego: mp@mp.gov.pl. Zamawiający wyraża zgodę na przesłanie przez Wykonawcę faktury w formie elektronicznej, na adres e-mail: mp@mp.gov.pl lub za pośrednictwem platformy elektronicznego fakturowania na nr: 9542867467 skrzynki oraz do wiadomości na adres e-mail osób do kontaktów Zamawiającego.</w:t>
      </w:r>
    </w:p>
    <w:p w14:paraId="3AFFFC60" w14:textId="77477988" w:rsidR="001731A2" w:rsidRPr="00B34CAC" w:rsidRDefault="001731A2" w:rsidP="001731A2">
      <w:pPr>
        <w:numPr>
          <w:ilvl w:val="0"/>
          <w:numId w:val="31"/>
        </w:numPr>
        <w:spacing w:after="0" w:line="240" w:lineRule="auto"/>
        <w:ind w:left="284" w:right="0"/>
        <w:rPr>
          <w:rFonts w:ascii="Lato" w:hAnsi="Lato"/>
          <w:szCs w:val="22"/>
        </w:rPr>
      </w:pPr>
      <w:r w:rsidRPr="00B34CAC">
        <w:rPr>
          <w:rFonts w:ascii="Lato" w:hAnsi="Lato"/>
          <w:szCs w:val="22"/>
        </w:rPr>
        <w:t xml:space="preserve">Faktury VAT w formie elektronicznej należy przesyłać w dni robocze do godziny 16:00. Jeżeli faktura VAT wpłynie po godzinie 16:00, za datę jej doręczenia uznaje się kolejny dzień roboczy. </w:t>
      </w:r>
    </w:p>
    <w:p w14:paraId="1C27AB71" w14:textId="121C71E5" w:rsidR="001731A2" w:rsidRPr="00B34CAC" w:rsidRDefault="001731A2" w:rsidP="001731A2">
      <w:pPr>
        <w:numPr>
          <w:ilvl w:val="0"/>
          <w:numId w:val="31"/>
        </w:numPr>
        <w:spacing w:after="0" w:line="240" w:lineRule="auto"/>
        <w:ind w:left="284" w:right="0"/>
        <w:rPr>
          <w:rFonts w:ascii="Lato" w:hAnsi="Lato"/>
          <w:szCs w:val="22"/>
        </w:rPr>
      </w:pPr>
      <w:r w:rsidRPr="00B34CAC">
        <w:rPr>
          <w:rFonts w:ascii="Lato" w:hAnsi="Lato"/>
          <w:szCs w:val="22"/>
        </w:rPr>
        <w:t>Zmiana adresu email, o którym mowa w ust. 12, nie stanowi zmiany umowy i następuje poprzez powiadomienie drugiej strony o zmianie w formie wiadomości e-mail na adres drugiej strony wskazany do kontaktów.</w:t>
      </w:r>
    </w:p>
    <w:p w14:paraId="0065F2D4" w14:textId="314F1A07" w:rsidR="001731A2" w:rsidRPr="00B34CAC" w:rsidRDefault="001731A2" w:rsidP="001731A2">
      <w:pPr>
        <w:numPr>
          <w:ilvl w:val="0"/>
          <w:numId w:val="31"/>
        </w:numPr>
        <w:spacing w:after="0" w:line="240" w:lineRule="auto"/>
        <w:ind w:left="284" w:right="0"/>
        <w:rPr>
          <w:rFonts w:ascii="Lato" w:hAnsi="Lato"/>
          <w:szCs w:val="22"/>
        </w:rPr>
      </w:pPr>
      <w:r w:rsidRPr="00B34CAC">
        <w:rPr>
          <w:rFonts w:ascii="Lato" w:hAnsi="Lato"/>
          <w:szCs w:val="22"/>
        </w:rPr>
        <w:t xml:space="preserve">W przypadku dostarczenia przez Wykonawcę faktury VAT w formie elektronicznej z wykorzystaniem innego niż wskazany w ust. 12 adresu e-mail, bez uprzedniego powiadomienia Zamawiającego, taką fakturę uznaje się za nieskutecznie dostarczoną. </w:t>
      </w:r>
    </w:p>
    <w:p w14:paraId="02405D49" w14:textId="74E4CCE5" w:rsidR="001731A2" w:rsidRPr="00B34CAC" w:rsidRDefault="001731A2" w:rsidP="001731A2">
      <w:pPr>
        <w:numPr>
          <w:ilvl w:val="0"/>
          <w:numId w:val="31"/>
        </w:numPr>
        <w:spacing w:after="0" w:line="240" w:lineRule="auto"/>
        <w:ind w:left="284" w:right="0"/>
        <w:rPr>
          <w:rFonts w:ascii="Lato" w:hAnsi="Lato"/>
          <w:szCs w:val="22"/>
        </w:rPr>
      </w:pPr>
      <w:r w:rsidRPr="00B34CAC">
        <w:rPr>
          <w:rFonts w:ascii="Lato" w:hAnsi="Lato"/>
          <w:szCs w:val="22"/>
        </w:rPr>
        <w:t>W przypadkach określonych w przepisach prawa powszechnie obowiązującego Zamawiający dokona płatności z zastosowaniem mechanizmu podzielonej płatności („</w:t>
      </w:r>
      <w:proofErr w:type="spellStart"/>
      <w:r w:rsidRPr="00B34CAC">
        <w:rPr>
          <w:rFonts w:ascii="Lato" w:hAnsi="Lato"/>
          <w:szCs w:val="22"/>
        </w:rPr>
        <w:t>split</w:t>
      </w:r>
      <w:proofErr w:type="spellEnd"/>
      <w:r w:rsidRPr="00B34CAC">
        <w:rPr>
          <w:rFonts w:ascii="Lato" w:hAnsi="Lato"/>
          <w:szCs w:val="22"/>
        </w:rPr>
        <w:t xml:space="preserve"> </w:t>
      </w:r>
      <w:proofErr w:type="spellStart"/>
      <w:r w:rsidRPr="00B34CAC">
        <w:rPr>
          <w:rFonts w:ascii="Lato" w:hAnsi="Lato"/>
          <w:szCs w:val="22"/>
        </w:rPr>
        <w:t>payment</w:t>
      </w:r>
      <w:proofErr w:type="spellEnd"/>
      <w:r w:rsidRPr="00B34CAC">
        <w:rPr>
          <w:rFonts w:ascii="Lato" w:hAnsi="Lato"/>
          <w:szCs w:val="22"/>
        </w:rPr>
        <w:t xml:space="preserve">”). Powyższa informacja powinna znaleźć się na wystawionej fakturze. </w:t>
      </w:r>
    </w:p>
    <w:p w14:paraId="07E70613" w14:textId="180D98E9" w:rsidR="001731A2" w:rsidRPr="00B34CAC" w:rsidRDefault="001731A2" w:rsidP="001731A2">
      <w:pPr>
        <w:numPr>
          <w:ilvl w:val="0"/>
          <w:numId w:val="31"/>
        </w:numPr>
        <w:spacing w:after="0" w:line="240" w:lineRule="auto"/>
        <w:ind w:left="284" w:right="0"/>
        <w:rPr>
          <w:rFonts w:ascii="Lato" w:hAnsi="Lato"/>
          <w:szCs w:val="22"/>
        </w:rPr>
      </w:pPr>
      <w:r w:rsidRPr="00B34CAC">
        <w:rPr>
          <w:rFonts w:ascii="Lato" w:hAnsi="Lato"/>
          <w:szCs w:val="22"/>
        </w:rPr>
        <w:t xml:space="preserve">Celem uniknięcia wątpliwości strony potwierdzają, że w przypadkach, kiedy przepisy prawa powszechnie obowiązującego nie przewidują obowiązku zastosowania mechanizmu podzielonej płatności, Zamawiający jest uprawniony do skorzystania z jego zastosowania. </w:t>
      </w:r>
    </w:p>
    <w:p w14:paraId="39B4F238" w14:textId="77777777" w:rsidR="001731A2" w:rsidRPr="00B34CAC" w:rsidRDefault="001731A2" w:rsidP="001731A2">
      <w:pPr>
        <w:numPr>
          <w:ilvl w:val="0"/>
          <w:numId w:val="31"/>
        </w:numPr>
        <w:spacing w:after="0" w:line="240" w:lineRule="auto"/>
        <w:ind w:left="284" w:right="0"/>
        <w:rPr>
          <w:rFonts w:ascii="Lato" w:hAnsi="Lato"/>
          <w:szCs w:val="22"/>
        </w:rPr>
      </w:pPr>
      <w:r w:rsidRPr="00B34CAC">
        <w:rPr>
          <w:rFonts w:ascii="Lato" w:hAnsi="Lato"/>
          <w:szCs w:val="22"/>
        </w:rPr>
        <w:t xml:space="preserve">Fakturę należy wystawić na: Ministerstwo Energii, ul. Książęca 4, 00-498 Warszawa, NIP: 954-286-74- 67. </w:t>
      </w:r>
    </w:p>
    <w:p w14:paraId="3E5F843C" w14:textId="6A1ED716" w:rsidR="001731A2" w:rsidRPr="00B34CAC" w:rsidRDefault="001731A2" w:rsidP="001731A2">
      <w:pPr>
        <w:numPr>
          <w:ilvl w:val="0"/>
          <w:numId w:val="31"/>
        </w:numPr>
        <w:spacing w:after="0" w:line="240" w:lineRule="auto"/>
        <w:ind w:left="284" w:right="0"/>
        <w:rPr>
          <w:rFonts w:ascii="Lato" w:hAnsi="Lato"/>
          <w:szCs w:val="22"/>
        </w:rPr>
      </w:pPr>
      <w:r w:rsidRPr="00B34CAC">
        <w:rPr>
          <w:rFonts w:ascii="Lato" w:hAnsi="Lato"/>
          <w:szCs w:val="22"/>
        </w:rPr>
        <w:t>Wykonawca nie może przelać wierzytelności wynikających z umowy na osoby trzecie bez pisemnej zgody Zamawiającego. Dokonanie przelewu wierzytelności bez uzyskania uprzedniej zgody Zamawiającego stanowić będzie istotne naruszenie umowy aktualizujące po stronie Zamawiającego prawo do rozwiązania umowy bez zachowania okresu wypowiedzenia.</w:t>
      </w:r>
    </w:p>
    <w:p w14:paraId="70DB24F5" w14:textId="0733E9C7" w:rsidR="005D0DDA" w:rsidRPr="00B34CAC" w:rsidRDefault="001731A2" w:rsidP="00B34CAC">
      <w:pPr>
        <w:numPr>
          <w:ilvl w:val="0"/>
          <w:numId w:val="31"/>
        </w:numPr>
        <w:spacing w:after="0" w:line="240" w:lineRule="auto"/>
        <w:ind w:left="284" w:right="0"/>
        <w:rPr>
          <w:rFonts w:ascii="Lato" w:hAnsi="Lato"/>
          <w:szCs w:val="22"/>
        </w:rPr>
      </w:pPr>
      <w:r w:rsidRPr="00B34CAC">
        <w:rPr>
          <w:rFonts w:ascii="Lato" w:hAnsi="Lato"/>
          <w:szCs w:val="22"/>
        </w:rPr>
        <w:t xml:space="preserve">Wynagrodzenie zaspokaja wszelkie roszczenia Wykonawcy z tytułu wykonania umowy, w tym z tytułu przeniesienia autorskich praw majątkowych, wyrażenia zgody na wykonywanie praw zależnych do dokumentacji, na wszystkich polach eksploatacji wskazanych w umowie oraz przekazanie własności nośników, na których dokumentacja zostanie utrwalona, przy czym wartość nabywanych przez Zamawiającego autorskich praw majątkowych do dokumentacji powstałej w wyniku wykonania umowy wynosi ……………...zł brutto. </w:t>
      </w:r>
      <w:r w:rsidR="005D0DDA" w:rsidRPr="00B34CAC">
        <w:rPr>
          <w:rFonts w:ascii="Lato" w:hAnsi="Lato"/>
          <w:b/>
          <w:szCs w:val="22"/>
        </w:rPr>
        <w:t xml:space="preserve"> </w:t>
      </w:r>
    </w:p>
    <w:p w14:paraId="2C3674D9" w14:textId="4FDE51DE" w:rsidR="00A6770A" w:rsidRPr="00B34CAC" w:rsidRDefault="005D0DDA" w:rsidP="00DC5BFF">
      <w:pPr>
        <w:pStyle w:val="Nagwek1"/>
        <w:spacing w:after="0" w:line="240" w:lineRule="auto"/>
        <w:ind w:left="170" w:right="12"/>
        <w:rPr>
          <w:rFonts w:ascii="Lato" w:hAnsi="Lato"/>
          <w:szCs w:val="22"/>
        </w:rPr>
      </w:pPr>
      <w:r w:rsidRPr="00B34CAC">
        <w:rPr>
          <w:rFonts w:ascii="Lato" w:hAnsi="Lato"/>
          <w:szCs w:val="22"/>
        </w:rPr>
        <w:t xml:space="preserve">§ 5. Prawa własności intelektualnej </w:t>
      </w:r>
    </w:p>
    <w:p w14:paraId="1C7EDE32" w14:textId="77777777" w:rsidR="005D0DDA" w:rsidRPr="00B34CAC" w:rsidRDefault="005D0DDA" w:rsidP="00DC5BFF">
      <w:pPr>
        <w:numPr>
          <w:ilvl w:val="0"/>
          <w:numId w:val="8"/>
        </w:numPr>
        <w:spacing w:after="0" w:line="240" w:lineRule="auto"/>
        <w:ind w:left="170" w:right="0" w:hanging="396"/>
        <w:rPr>
          <w:rFonts w:ascii="Lato" w:hAnsi="Lato"/>
          <w:szCs w:val="22"/>
        </w:rPr>
      </w:pPr>
      <w:r w:rsidRPr="00B34CAC">
        <w:rPr>
          <w:rFonts w:ascii="Lato" w:hAnsi="Lato"/>
          <w:szCs w:val="22"/>
        </w:rPr>
        <w:t>Z chwilą odbioru poszczególnych utworów w rozumieniu ustawy z dnia 4 lutego 1994 r.  prawie autorskim i prawach pokrewnych, powstałych w ramach realizacji Umowy,  w szczególności ekspertyzy będącej przedmiotem zamówienia, zwanej dalej „</w:t>
      </w:r>
      <w:r w:rsidRPr="00B34CAC">
        <w:rPr>
          <w:rFonts w:ascii="Lato" w:hAnsi="Lato"/>
          <w:b/>
          <w:szCs w:val="22"/>
        </w:rPr>
        <w:t>Utworem</w:t>
      </w:r>
      <w:r w:rsidRPr="00B34CAC">
        <w:rPr>
          <w:rFonts w:ascii="Lato" w:hAnsi="Lato"/>
          <w:szCs w:val="22"/>
        </w:rPr>
        <w:t xml:space="preserve">”, w ramach Wynagrodzenia, Wykonawca przenosi na Zamawiającego autorskie prawa majątkowe do Utworu na następujących polach eksploatacji: </w:t>
      </w:r>
    </w:p>
    <w:p w14:paraId="4A1EEE31" w14:textId="77777777" w:rsidR="005D0DDA" w:rsidRPr="00B34CAC" w:rsidRDefault="005D0DDA" w:rsidP="00DC5BFF">
      <w:pPr>
        <w:numPr>
          <w:ilvl w:val="1"/>
          <w:numId w:val="8"/>
        </w:numPr>
        <w:spacing w:after="0" w:line="240" w:lineRule="auto"/>
        <w:ind w:left="709" w:right="0" w:hanging="425"/>
        <w:rPr>
          <w:rFonts w:ascii="Lato" w:hAnsi="Lato"/>
          <w:szCs w:val="22"/>
        </w:rPr>
      </w:pPr>
      <w:r w:rsidRPr="00B34CAC">
        <w:rPr>
          <w:rFonts w:ascii="Lato" w:hAnsi="Lato"/>
          <w:szCs w:val="22"/>
        </w:rPr>
        <w:lastRenderedPageBreak/>
        <w:t xml:space="preserve">utrwalanie i zwielokrotnianie, obejmujące wytwarzanie każdą dowolną techniką dowolnej liczby egzemplarzy, w tym techniką drukarską, kserograficzną, zapisu magnetycznego, cyfrową, laserową, elektroniczną, fotograficzną, optyczną, na każdym nośniku; </w:t>
      </w:r>
    </w:p>
    <w:p w14:paraId="1FA4B953" w14:textId="77777777" w:rsidR="005D0DDA" w:rsidRPr="00B34CAC" w:rsidRDefault="005D0DDA" w:rsidP="00DC5BFF">
      <w:pPr>
        <w:numPr>
          <w:ilvl w:val="1"/>
          <w:numId w:val="8"/>
        </w:numPr>
        <w:spacing w:after="0" w:line="240" w:lineRule="auto"/>
        <w:ind w:left="709" w:right="0" w:hanging="425"/>
        <w:rPr>
          <w:rFonts w:ascii="Lato" w:hAnsi="Lato"/>
          <w:szCs w:val="22"/>
        </w:rPr>
      </w:pPr>
      <w:r w:rsidRPr="00B34CAC">
        <w:rPr>
          <w:rFonts w:ascii="Lato" w:hAnsi="Lato"/>
          <w:szCs w:val="22"/>
        </w:rPr>
        <w:t xml:space="preserve">wprowadzenie do obrotu oryginałów lub egzemplarzy, bez żadnych ograniczeń ilościowych; </w:t>
      </w:r>
    </w:p>
    <w:p w14:paraId="0D6671BC" w14:textId="77777777" w:rsidR="005D0DDA" w:rsidRPr="00B34CAC" w:rsidRDefault="005D0DDA" w:rsidP="00DC5BFF">
      <w:pPr>
        <w:numPr>
          <w:ilvl w:val="1"/>
          <w:numId w:val="8"/>
        </w:numPr>
        <w:spacing w:after="0" w:line="240" w:lineRule="auto"/>
        <w:ind w:left="709" w:right="0" w:hanging="425"/>
        <w:rPr>
          <w:rFonts w:ascii="Lato" w:hAnsi="Lato"/>
          <w:szCs w:val="22"/>
        </w:rPr>
      </w:pPr>
      <w:r w:rsidRPr="00B34CAC">
        <w:rPr>
          <w:rFonts w:ascii="Lato" w:hAnsi="Lato"/>
          <w:szCs w:val="22"/>
        </w:rPr>
        <w:t xml:space="preserve">użyczenie, najem, odpłatne lub nieodpłatne udostępnienie oryginału lub egzemplarzy osobom trzecim; </w:t>
      </w:r>
    </w:p>
    <w:p w14:paraId="2E25DED6" w14:textId="77777777" w:rsidR="005D0DDA" w:rsidRPr="00B34CAC" w:rsidRDefault="005D0DDA" w:rsidP="00DC5BFF">
      <w:pPr>
        <w:numPr>
          <w:ilvl w:val="1"/>
          <w:numId w:val="8"/>
        </w:numPr>
        <w:spacing w:after="0" w:line="240" w:lineRule="auto"/>
        <w:ind w:left="709" w:right="0" w:hanging="425"/>
        <w:rPr>
          <w:rFonts w:ascii="Lato" w:hAnsi="Lato"/>
          <w:szCs w:val="22"/>
        </w:rPr>
      </w:pPr>
      <w:r w:rsidRPr="00B34CAC">
        <w:rPr>
          <w:rFonts w:ascii="Lato" w:hAnsi="Lato"/>
          <w:szCs w:val="22"/>
        </w:rPr>
        <w:t xml:space="preserve">wprowadzanie do pamięci komputera lub innych urządzeń oraz sieci; </w:t>
      </w:r>
    </w:p>
    <w:p w14:paraId="7DE291A7" w14:textId="77777777" w:rsidR="005D0DDA" w:rsidRPr="00B34CAC" w:rsidRDefault="005D0DDA" w:rsidP="00DC5BFF">
      <w:pPr>
        <w:numPr>
          <w:ilvl w:val="1"/>
          <w:numId w:val="8"/>
        </w:numPr>
        <w:spacing w:after="0" w:line="240" w:lineRule="auto"/>
        <w:ind w:left="709" w:right="0" w:hanging="425"/>
        <w:rPr>
          <w:rFonts w:ascii="Lato" w:hAnsi="Lato"/>
          <w:szCs w:val="22"/>
        </w:rPr>
      </w:pPr>
      <w:r w:rsidRPr="00B34CAC">
        <w:rPr>
          <w:rFonts w:ascii="Lato" w:hAnsi="Lato"/>
          <w:szCs w:val="22"/>
        </w:rPr>
        <w:t>rozpowszechnianie w inny sposób, w tym publiczne wykonanie, wystawienie, wyświetlenie, odtworzenie oraz nadawanie i reemitowanie, publiczne udostępnianie w taki sposób, aby każdy mógł mieć do nich dostęp, w miejscu i czasie przez siebie wybranym, w tym w sieci Internet. Z chwilą odbioru Utworu, w ramach Wynagrodzenia,</w:t>
      </w:r>
      <w:r w:rsidRPr="00B34CAC">
        <w:rPr>
          <w:rFonts w:ascii="Lato" w:hAnsi="Lato"/>
          <w:i/>
          <w:szCs w:val="22"/>
          <w:vertAlign w:val="superscript"/>
        </w:rPr>
        <w:t xml:space="preserve"> </w:t>
      </w:r>
      <w:r w:rsidRPr="00B34CAC">
        <w:rPr>
          <w:rFonts w:ascii="Lato" w:hAnsi="Lato"/>
          <w:szCs w:val="22"/>
        </w:rPr>
        <w:t>Wykonawca zezwala Zamawiającemu na rozporządzanie i korzystanie ze sporządzonych opracowań Utworu na polach eksploatacji określonych  w ust. 1 oraz przenosi na Zamawiającego prawo zezwalania na wykonywanie zależnych praw autorskich do nich, na polach eksploatacji wymienionych w ust. 1, a także zezwala Zamawiającemu oraz jego następcom prawnym na wprowadzanie zmian w Utworach.</w:t>
      </w:r>
    </w:p>
    <w:p w14:paraId="67A545D3" w14:textId="52DBFAD8" w:rsidR="005D0DDA" w:rsidRPr="00B34CAC" w:rsidRDefault="005D0DDA" w:rsidP="00DC5BFF">
      <w:pPr>
        <w:numPr>
          <w:ilvl w:val="0"/>
          <w:numId w:val="8"/>
        </w:numPr>
        <w:spacing w:after="0" w:line="240" w:lineRule="auto"/>
        <w:ind w:left="453" w:right="0" w:hanging="396"/>
        <w:rPr>
          <w:rFonts w:ascii="Lato" w:hAnsi="Lato"/>
          <w:color w:val="000000" w:themeColor="text1"/>
          <w:szCs w:val="22"/>
        </w:rPr>
      </w:pPr>
      <w:r w:rsidRPr="00B34CAC">
        <w:rPr>
          <w:rFonts w:ascii="Lato" w:hAnsi="Lato"/>
          <w:szCs w:val="22"/>
        </w:rPr>
        <w:t xml:space="preserve">Wykonawca oświadcza, że przenoszone majątkowe prawa autorskie nie będą w chwili ich przejścia na Zamawiającego obciążone prawami na rzecz osób trzecich, a osoby uprawnione z tytułu osobistych praw autorskich zobowiązały się do niewykonywania przysługujących im praw w stosunku do Zamawiającego lub jego następców </w:t>
      </w:r>
      <w:r w:rsidRPr="00B34CAC">
        <w:rPr>
          <w:rFonts w:ascii="Lato" w:hAnsi="Lato"/>
          <w:color w:val="000000" w:themeColor="text1"/>
          <w:szCs w:val="22"/>
        </w:rPr>
        <w:t xml:space="preserve">prawnych i z chwilą odbioru Utworu Wykonawca w imieniu osób uprawnionych </w:t>
      </w:r>
      <w:r w:rsidRPr="00B34CAC">
        <w:rPr>
          <w:rFonts w:ascii="Lato" w:hAnsi="Lato"/>
          <w:szCs w:val="22"/>
        </w:rPr>
        <w:t xml:space="preserve">upoważnia Zamawiającego do: </w:t>
      </w:r>
    </w:p>
    <w:p w14:paraId="4A74ABA9" w14:textId="77777777" w:rsidR="005D0DDA" w:rsidRPr="00B34CAC" w:rsidRDefault="005D0DDA" w:rsidP="00DC5BFF">
      <w:pPr>
        <w:numPr>
          <w:ilvl w:val="1"/>
          <w:numId w:val="8"/>
        </w:numPr>
        <w:spacing w:after="0" w:line="240" w:lineRule="auto"/>
        <w:ind w:right="0" w:hanging="425"/>
        <w:rPr>
          <w:rFonts w:ascii="Lato" w:hAnsi="Lato"/>
          <w:szCs w:val="22"/>
        </w:rPr>
      </w:pPr>
      <w:r w:rsidRPr="00B34CAC">
        <w:rPr>
          <w:rFonts w:ascii="Lato" w:hAnsi="Lato"/>
          <w:szCs w:val="22"/>
        </w:rPr>
        <w:t xml:space="preserve">decydowania w imieniu autora o pierwszym publicznym udostępnieniu Utworu; </w:t>
      </w:r>
    </w:p>
    <w:p w14:paraId="78EA3D78" w14:textId="77777777" w:rsidR="005D0DDA" w:rsidRPr="00B34CAC" w:rsidRDefault="005D0DDA" w:rsidP="00DC5BFF">
      <w:pPr>
        <w:numPr>
          <w:ilvl w:val="1"/>
          <w:numId w:val="8"/>
        </w:numPr>
        <w:spacing w:after="0" w:line="240" w:lineRule="auto"/>
        <w:ind w:right="0" w:hanging="425"/>
        <w:rPr>
          <w:rFonts w:ascii="Lato" w:hAnsi="Lato"/>
          <w:szCs w:val="22"/>
        </w:rPr>
      </w:pPr>
      <w:r w:rsidRPr="00B34CAC">
        <w:rPr>
          <w:rFonts w:ascii="Lato" w:hAnsi="Lato"/>
          <w:szCs w:val="22"/>
        </w:rPr>
        <w:t xml:space="preserve">przeprowadzenia w imieniu autora nadzoru autorskiego nad sposobem korzystania z Utworu; </w:t>
      </w:r>
    </w:p>
    <w:p w14:paraId="4D4524F2" w14:textId="77777777" w:rsidR="005D0DDA" w:rsidRPr="00B34CAC" w:rsidRDefault="005D0DDA" w:rsidP="00DC5BFF">
      <w:pPr>
        <w:numPr>
          <w:ilvl w:val="1"/>
          <w:numId w:val="8"/>
        </w:numPr>
        <w:spacing w:after="0" w:line="240" w:lineRule="auto"/>
        <w:ind w:right="0" w:hanging="425"/>
        <w:rPr>
          <w:rFonts w:ascii="Lato" w:hAnsi="Lato"/>
          <w:szCs w:val="22"/>
        </w:rPr>
      </w:pPr>
      <w:r w:rsidRPr="00B34CAC">
        <w:rPr>
          <w:rFonts w:ascii="Lato" w:hAnsi="Lato"/>
          <w:szCs w:val="22"/>
        </w:rPr>
        <w:t>udostępniania Utworu</w:t>
      </w:r>
      <w:r w:rsidRPr="00B34CAC">
        <w:rPr>
          <w:rFonts w:ascii="Lato" w:hAnsi="Lato"/>
          <w:i/>
          <w:szCs w:val="22"/>
        </w:rPr>
        <w:t xml:space="preserve"> </w:t>
      </w:r>
      <w:r w:rsidRPr="00B34CAC">
        <w:rPr>
          <w:rFonts w:ascii="Lato" w:hAnsi="Lato"/>
          <w:szCs w:val="22"/>
        </w:rPr>
        <w:t xml:space="preserve">anonimowo lub z podaniem imienia i nazwiska twórcy; </w:t>
      </w:r>
    </w:p>
    <w:p w14:paraId="70A73798" w14:textId="77777777" w:rsidR="005D0DDA" w:rsidRPr="00B34CAC" w:rsidRDefault="005D0DDA" w:rsidP="00DC5BFF">
      <w:pPr>
        <w:numPr>
          <w:ilvl w:val="1"/>
          <w:numId w:val="8"/>
        </w:numPr>
        <w:spacing w:after="0" w:line="240" w:lineRule="auto"/>
        <w:ind w:right="0" w:hanging="425"/>
        <w:rPr>
          <w:rFonts w:ascii="Lato" w:hAnsi="Lato"/>
          <w:szCs w:val="22"/>
        </w:rPr>
      </w:pPr>
      <w:r w:rsidRPr="00B34CAC">
        <w:rPr>
          <w:rFonts w:ascii="Lato" w:hAnsi="Lato"/>
          <w:szCs w:val="22"/>
        </w:rPr>
        <w:t xml:space="preserve">decydowania o nienaruszalności treści i formy Utworów oraz ich rzetelnego wykorzystania. </w:t>
      </w:r>
    </w:p>
    <w:p w14:paraId="5A0CC0B2"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szCs w:val="22"/>
        </w:rPr>
        <w:t xml:space="preserve">Przeniesienie autorskich praw majątkowych oraz udzielenie zezwolenia, o którym mowa w ust. 2, a także udzielenie upoważnień, o których mowa w ust. 3, nie jest limitowane co do czasu oraz terytorium i obejmuje rozporządzanie i korzystanie z Utworu oraz jego opracowań zarówno w całości, jak i w częściach, samodzielnie, jak i w ramach innych materiałów, w tym wydawanych lub przygotowywanych przez Zamawiającego lub na jego zlecenie. </w:t>
      </w:r>
    </w:p>
    <w:p w14:paraId="36495DE2"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color w:val="0D0D0D"/>
          <w:szCs w:val="22"/>
        </w:rPr>
        <w:t xml:space="preserve">Wykonawca zapewnia, że zakres posiadanych co najmniej przez niego praw autorskich do Utworu jest lub najpóźniej w momencie zaakceptowania przez Zamawiającego danego Utworu będzie wystarczający do należytego wykonania Umowy i przeniesienia  na Zamawiającego praw autorskich majątkowych, praw zależnych do Utworów, upoważnień, o których mowa w ust. 4, oraz prawa do korzystania i rozporządzania Utworem w zakresie uregulowanym Umową. </w:t>
      </w:r>
      <w:r w:rsidRPr="00B34CAC">
        <w:rPr>
          <w:rFonts w:ascii="Lato" w:hAnsi="Lato"/>
          <w:szCs w:val="22"/>
        </w:rPr>
        <w:t xml:space="preserve"> </w:t>
      </w:r>
    </w:p>
    <w:p w14:paraId="37A36C30"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szCs w:val="22"/>
        </w:rPr>
        <w:t xml:space="preserve">Wykonawca ponosi odpowiedzialność za ewentualne roszczenia dotyczące naruszenia autorskich praw majątkowych i osobistych osób trzecich, jeśli w trakcie lub w wyniku wykonania Umowy doszłoby do ich naruszenia. </w:t>
      </w:r>
    </w:p>
    <w:p w14:paraId="137A330D"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szCs w:val="22"/>
        </w:rPr>
        <w:t>W przypadku wystąpienia przez osoby trzecie przeciwko Zamawiającemu z roszczeniami z powodu naruszenia praw własności intelektualnej, w tym majątkowych lub osobistych praw autorskich, Wykonawca podejmie wszelkie kroki niezbędne do obrony przed tymi roszczeniami, a w przypadku, gdy wskutek wystąpienia z takimi roszczeniami Zamawiający lub osoby trzecie, którym Zamawiający udzielił prawa do korzystania z Utworu, będą musiały zaniechać korzystania z Utworu</w:t>
      </w:r>
      <w:r w:rsidRPr="00B34CAC">
        <w:rPr>
          <w:rFonts w:ascii="Lato" w:hAnsi="Lato"/>
          <w:i/>
          <w:szCs w:val="22"/>
        </w:rPr>
        <w:t xml:space="preserve"> </w:t>
      </w:r>
      <w:r w:rsidRPr="00B34CAC">
        <w:rPr>
          <w:rFonts w:ascii="Lato" w:hAnsi="Lato"/>
          <w:szCs w:val="22"/>
        </w:rPr>
        <w:t xml:space="preserve">w całości lub w części lub zostaną zobowiązane prawomocnym wyrokiem sądu do zapłaty odszkodowania lub zadośćuczynienia z jakiegokolwiek tytułu na rzecz osób trzecich, Wykonawca naprawi wszelkie szkody </w:t>
      </w:r>
      <w:r w:rsidRPr="00B34CAC">
        <w:rPr>
          <w:rFonts w:ascii="Lato" w:hAnsi="Lato"/>
          <w:szCs w:val="22"/>
        </w:rPr>
        <w:lastRenderedPageBreak/>
        <w:t xml:space="preserve">wynikające z roszczeń osób trzecich, w tym zwróci koszty i wydatki poniesione w związku z tymi roszczeniami.  </w:t>
      </w:r>
    </w:p>
    <w:p w14:paraId="52052362"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szCs w:val="22"/>
        </w:rPr>
        <w:t xml:space="preserve">Zamawiający niezwłocznie zawiadomi Wykonawcę o wszelkich roszczeniach z powodu naruszenia praw własności intelektualnej skierowanych przeciwko Zamawiającemu w zakresie Utworów objętych Umową. </w:t>
      </w:r>
    </w:p>
    <w:p w14:paraId="2A2B4024"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szCs w:val="22"/>
        </w:rPr>
        <w:t xml:space="preserve">Z chwilą odbioru Utworu, w ramach Wynagrodzenia, Wykonawca przenosi na Zamawiającego własność nośników, na których utrwalono i przekazano Utwór. </w:t>
      </w:r>
    </w:p>
    <w:p w14:paraId="5848813D"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szCs w:val="22"/>
        </w:rPr>
        <w:t xml:space="preserve">W okresie obowiązywania Umowy, przed odbiorem Utworu, Zamawiający jest uprawniony do korzystania z Utworu oraz opracowań Utworu na polach eksploatacji określonych w ust. 1, bez dodatkowego wynagrodzenia dla Wykonawcy. </w:t>
      </w:r>
    </w:p>
    <w:p w14:paraId="7092EB08"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szCs w:val="22"/>
        </w:rPr>
        <w:t xml:space="preserve">Wykonawca zapewni sobie przeniesienie autorskich praw majątkowych i praw zależnych, na polach eksploatacji wskazanych w ust. 1, oraz uzyska upoważnienie, o którym mowa w ust. 3, od podwykonawców. Do praw tych ust. 1-10 stosuje się. </w:t>
      </w:r>
    </w:p>
    <w:p w14:paraId="4F4F84FF"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szCs w:val="22"/>
        </w:rPr>
        <w:t xml:space="preserve">Jakiekolwiek postanowienie Umowy, w tym Załączników do niej, nie ogranicza uprawnień Zamawiającego wynikających z obowiązujących przepisów prawa, w tym z art. 75 ust. 1 –  3 ustawy z dnia 4 lutego 1994 r. o prawie autorskim i prawach pokrewnych. </w:t>
      </w:r>
    </w:p>
    <w:p w14:paraId="38AE047A" w14:textId="77777777" w:rsidR="005D0DDA" w:rsidRPr="00B34CAC" w:rsidRDefault="005D0DDA" w:rsidP="00DC5BFF">
      <w:pPr>
        <w:numPr>
          <w:ilvl w:val="0"/>
          <w:numId w:val="8"/>
        </w:numPr>
        <w:spacing w:after="0" w:line="240" w:lineRule="auto"/>
        <w:ind w:right="0" w:hanging="396"/>
        <w:rPr>
          <w:rFonts w:ascii="Lato" w:hAnsi="Lato"/>
          <w:szCs w:val="22"/>
        </w:rPr>
      </w:pPr>
      <w:r w:rsidRPr="00B34CAC">
        <w:rPr>
          <w:rFonts w:ascii="Lato" w:hAnsi="Lato"/>
          <w:szCs w:val="22"/>
        </w:rPr>
        <w:t xml:space="preserve">Dodatkowo i niezależnie od ochrony na gruncie prawa autorskiego i przeniesienia praw autorskich oraz dyspozycji w zakresie innych praw dotyczących Utworów, z chwilą odbioru Wykonawca przenosi na Zamawiającego – bez jakichkolwiek ograniczeń oraz w ramach Wynagrodzenia, wskazanego w § 4 ust. 1 – prawa do baz danych, które wykorzystano w ekspertyzie będącej przedmiotem zamówienia, w tym prawo pobierania danych oraz prawo do wtórnego wykorzystania bazy danych, a także potwierdza, że Zamawiający w okresie od udostępnienia Zamawiającemu takich baz danych był uprawniony do korzystania z prawa do pobierania danych oraz prawa do wtórnego wykorzystania bazy danych. Postanowienia ust. 5 – 11 stosuje się odpowiednio. </w:t>
      </w:r>
    </w:p>
    <w:p w14:paraId="1EF7861F" w14:textId="3DDFA690" w:rsidR="00543BB4" w:rsidRPr="00B34CAC" w:rsidRDefault="00543BB4" w:rsidP="00DC5BFF">
      <w:pPr>
        <w:numPr>
          <w:ilvl w:val="0"/>
          <w:numId w:val="8"/>
        </w:numPr>
        <w:spacing w:after="0" w:line="240" w:lineRule="auto"/>
        <w:ind w:right="0" w:hanging="396"/>
        <w:rPr>
          <w:rFonts w:ascii="Lato" w:hAnsi="Lato"/>
          <w:szCs w:val="22"/>
        </w:rPr>
      </w:pPr>
      <w:r w:rsidRPr="00B34CAC">
        <w:rPr>
          <w:rFonts w:ascii="Lato" w:hAnsi="Lato"/>
          <w:szCs w:val="22"/>
        </w:rPr>
        <w:t>Wykonawca oświadcza, że jeżeli w trakcie realizacji Umowy powstaną jeszcze inne Utwory niż wskazane w pkt 1., to przeniesienie autorskich praw majątkowych do nich na Zamawiającego także następuje w ramach Wynagrodzenia, a ich oznaczenie wraz z określeniem wartości jednostkowej nastąpi w protokole odbioru, z zastrzeżeniem, że wartość jednostkowa każdego takiego Utworu nie może być wyższa niż 10 000,00 zł </w:t>
      </w:r>
      <w:r w:rsidRPr="00B34CAC">
        <w:rPr>
          <w:rFonts w:ascii="Lato" w:hAnsi="Lato"/>
          <w:b/>
          <w:bCs/>
          <w:szCs w:val="22"/>
        </w:rPr>
        <w:t>(słownie złotych: dziesięć tysięcy 00/100)</w:t>
      </w:r>
      <w:r w:rsidRPr="00B34CAC">
        <w:rPr>
          <w:rFonts w:ascii="Lato" w:hAnsi="Lato"/>
          <w:szCs w:val="22"/>
        </w:rPr>
        <w:t xml:space="preserve"> brutto.</w:t>
      </w:r>
    </w:p>
    <w:p w14:paraId="06EE8DFF" w14:textId="77777777" w:rsidR="005D0DDA" w:rsidRPr="00B34CAC" w:rsidRDefault="005D0DDA" w:rsidP="00DC5BFF">
      <w:pPr>
        <w:spacing w:after="0" w:line="240" w:lineRule="auto"/>
        <w:ind w:left="27" w:right="0" w:firstLine="0"/>
        <w:jc w:val="center"/>
        <w:rPr>
          <w:rFonts w:ascii="Lato" w:hAnsi="Lato"/>
          <w:szCs w:val="22"/>
        </w:rPr>
      </w:pPr>
      <w:r w:rsidRPr="00B34CAC">
        <w:rPr>
          <w:rFonts w:ascii="Lato" w:hAnsi="Lato"/>
          <w:b/>
          <w:szCs w:val="22"/>
        </w:rPr>
        <w:t xml:space="preserve"> </w:t>
      </w:r>
    </w:p>
    <w:p w14:paraId="08CA22AB" w14:textId="77777777" w:rsidR="005D0DDA" w:rsidRPr="00B34CAC" w:rsidRDefault="005D0DDA" w:rsidP="00DC5BFF">
      <w:pPr>
        <w:pStyle w:val="Nagwek1"/>
        <w:spacing w:after="0" w:line="240" w:lineRule="auto"/>
        <w:ind w:right="9"/>
        <w:rPr>
          <w:rFonts w:ascii="Lato" w:hAnsi="Lato"/>
          <w:szCs w:val="22"/>
        </w:rPr>
      </w:pPr>
      <w:r w:rsidRPr="00B34CAC">
        <w:rPr>
          <w:rFonts w:ascii="Lato" w:hAnsi="Lato"/>
          <w:szCs w:val="22"/>
        </w:rPr>
        <w:t xml:space="preserve">§ 6. Kontakty robocze między Stronami </w:t>
      </w:r>
    </w:p>
    <w:p w14:paraId="4DA0A1FC" w14:textId="77777777" w:rsidR="005D0DDA" w:rsidRPr="00B34CAC" w:rsidRDefault="005D0DDA" w:rsidP="00DC5BFF">
      <w:pPr>
        <w:numPr>
          <w:ilvl w:val="0"/>
          <w:numId w:val="9"/>
        </w:numPr>
        <w:spacing w:after="0" w:line="240" w:lineRule="auto"/>
        <w:ind w:right="0" w:hanging="427"/>
        <w:rPr>
          <w:rFonts w:ascii="Lato" w:hAnsi="Lato"/>
          <w:szCs w:val="22"/>
        </w:rPr>
      </w:pPr>
      <w:r w:rsidRPr="00B34CAC">
        <w:rPr>
          <w:rFonts w:ascii="Lato" w:hAnsi="Lato"/>
          <w:szCs w:val="22"/>
        </w:rPr>
        <w:t xml:space="preserve">Zamawiający zastrzega sobie prawo kontaktowania się z Wykonawcą w kwestiach związanych  z wykonywaniem Umowy. </w:t>
      </w:r>
    </w:p>
    <w:p w14:paraId="26730C4D" w14:textId="77777777" w:rsidR="005D0DDA" w:rsidRPr="00B34CAC" w:rsidRDefault="005D0DDA" w:rsidP="00DC5BFF">
      <w:pPr>
        <w:numPr>
          <w:ilvl w:val="0"/>
          <w:numId w:val="9"/>
        </w:numPr>
        <w:spacing w:after="0" w:line="240" w:lineRule="auto"/>
        <w:ind w:right="0" w:hanging="427"/>
        <w:rPr>
          <w:rFonts w:ascii="Lato" w:hAnsi="Lato"/>
          <w:szCs w:val="22"/>
        </w:rPr>
      </w:pPr>
      <w:r w:rsidRPr="00B34CAC">
        <w:rPr>
          <w:rFonts w:ascii="Lato" w:hAnsi="Lato"/>
          <w:szCs w:val="22"/>
        </w:rPr>
        <w:t xml:space="preserve">Strony wskazują następujące dane kontaktowe oraz wyznaczają przedstawicieli do bieżących kontaktów między nimi: </w:t>
      </w:r>
    </w:p>
    <w:p w14:paraId="3DEF485C" w14:textId="77777777" w:rsidR="00A6770A" w:rsidRPr="00B34CAC" w:rsidRDefault="00A6770A" w:rsidP="00DC5BFF">
      <w:pPr>
        <w:spacing w:after="0" w:line="240" w:lineRule="auto"/>
        <w:ind w:left="427" w:right="0" w:firstLine="0"/>
        <w:rPr>
          <w:rFonts w:ascii="Lato" w:hAnsi="Lato"/>
          <w:szCs w:val="22"/>
        </w:rPr>
      </w:pPr>
    </w:p>
    <w:p w14:paraId="26ABB1F4" w14:textId="5811BCEE" w:rsidR="005D0DDA" w:rsidRPr="00B34CAC" w:rsidRDefault="005D0DDA" w:rsidP="00DC5BFF">
      <w:pPr>
        <w:pStyle w:val="Akapitzlist"/>
        <w:numPr>
          <w:ilvl w:val="1"/>
          <w:numId w:val="9"/>
        </w:numPr>
        <w:spacing w:after="0" w:line="240" w:lineRule="auto"/>
        <w:ind w:left="851" w:right="0"/>
        <w:jc w:val="left"/>
        <w:rPr>
          <w:rFonts w:ascii="Lato" w:hAnsi="Lato"/>
          <w:szCs w:val="22"/>
        </w:rPr>
      </w:pPr>
      <w:r w:rsidRPr="00B34CAC">
        <w:rPr>
          <w:rFonts w:ascii="Lato" w:hAnsi="Lato"/>
          <w:szCs w:val="22"/>
          <w:u w:val="single" w:color="000000"/>
        </w:rPr>
        <w:t>ze strony Zamawiającego</w:t>
      </w:r>
      <w:r w:rsidRPr="00B34CAC">
        <w:rPr>
          <w:rFonts w:ascii="Lato" w:hAnsi="Lato"/>
          <w:szCs w:val="22"/>
        </w:rPr>
        <w:t xml:space="preserve">: </w:t>
      </w:r>
    </w:p>
    <w:p w14:paraId="01BFC861" w14:textId="5B36A6A2" w:rsidR="005C4E95" w:rsidRPr="00B34CAC" w:rsidRDefault="005D0DDA" w:rsidP="00DC5BFF">
      <w:pPr>
        <w:pStyle w:val="Akapitzlist"/>
        <w:numPr>
          <w:ilvl w:val="2"/>
          <w:numId w:val="9"/>
        </w:numPr>
        <w:spacing w:after="0" w:line="240" w:lineRule="auto"/>
        <w:ind w:left="1134" w:right="0" w:hanging="283"/>
        <w:rPr>
          <w:rFonts w:ascii="Lato" w:hAnsi="Lato"/>
          <w:szCs w:val="22"/>
        </w:rPr>
      </w:pPr>
      <w:r w:rsidRPr="00B34CAC">
        <w:rPr>
          <w:rFonts w:ascii="Lato" w:hAnsi="Lato"/>
          <w:szCs w:val="22"/>
        </w:rPr>
        <w:t xml:space="preserve">dane kontaktowe: Departament </w:t>
      </w:r>
      <w:proofErr w:type="spellStart"/>
      <w:r w:rsidRPr="00B34CAC">
        <w:rPr>
          <w:rFonts w:ascii="Lato" w:hAnsi="Lato"/>
          <w:szCs w:val="22"/>
        </w:rPr>
        <w:t>Elektromobilności</w:t>
      </w:r>
      <w:proofErr w:type="spellEnd"/>
      <w:r w:rsidRPr="00B34CAC">
        <w:rPr>
          <w:rFonts w:ascii="Lato" w:hAnsi="Lato"/>
          <w:szCs w:val="22"/>
        </w:rPr>
        <w:t>, Paliw i Gospodarki Surowcami Energetycznymi</w:t>
      </w:r>
      <w:r w:rsidR="00B34CAC" w:rsidRPr="00B34CAC">
        <w:rPr>
          <w:rFonts w:ascii="Lato" w:hAnsi="Lato"/>
          <w:szCs w:val="22"/>
        </w:rPr>
        <w:t xml:space="preserve"> </w:t>
      </w:r>
      <w:hyperlink r:id="rId8" w:history="1">
        <w:r w:rsidR="00B34CAC" w:rsidRPr="00B34CAC">
          <w:rPr>
            <w:rStyle w:val="Hipercze"/>
            <w:rFonts w:ascii="Lato" w:hAnsi="Lato"/>
            <w:szCs w:val="22"/>
          </w:rPr>
          <w:t>sekretariatdep@mp.gov.pl</w:t>
        </w:r>
      </w:hyperlink>
    </w:p>
    <w:p w14:paraId="2D38BBA1" w14:textId="63CC7C6E" w:rsidR="00DC5BFF" w:rsidRPr="00B34CAC" w:rsidRDefault="005D0DDA" w:rsidP="00DC5BFF">
      <w:pPr>
        <w:pStyle w:val="Akapitzlist"/>
        <w:numPr>
          <w:ilvl w:val="2"/>
          <w:numId w:val="9"/>
        </w:numPr>
        <w:spacing w:after="0" w:line="240" w:lineRule="auto"/>
        <w:ind w:left="1134" w:right="0" w:hanging="283"/>
        <w:rPr>
          <w:rFonts w:ascii="Lato" w:hAnsi="Lato"/>
          <w:szCs w:val="22"/>
        </w:rPr>
      </w:pPr>
      <w:r w:rsidRPr="00B34CAC">
        <w:rPr>
          <w:rFonts w:ascii="Lato" w:hAnsi="Lato"/>
          <w:szCs w:val="22"/>
        </w:rPr>
        <w:t xml:space="preserve">osoba do kontaktów: Marta Kosicka, </w:t>
      </w:r>
      <w:hyperlink r:id="rId9" w:history="1">
        <w:r w:rsidR="00DC5BFF" w:rsidRPr="00B34CAC">
          <w:rPr>
            <w:rStyle w:val="Hipercze"/>
            <w:rFonts w:ascii="Lato" w:hAnsi="Lato"/>
            <w:szCs w:val="22"/>
          </w:rPr>
          <w:t>marta.kosicka@mp.gov.pl</w:t>
        </w:r>
      </w:hyperlink>
      <w:r w:rsidR="00DC5BFF" w:rsidRPr="00B34CAC">
        <w:rPr>
          <w:rFonts w:ascii="Lato" w:hAnsi="Lato"/>
          <w:szCs w:val="22"/>
        </w:rPr>
        <w:t>.</w:t>
      </w:r>
    </w:p>
    <w:p w14:paraId="7A983169" w14:textId="5BD3B4D0" w:rsidR="005D0DDA" w:rsidRPr="00B34CAC" w:rsidRDefault="005D0DDA" w:rsidP="00DC5BFF">
      <w:pPr>
        <w:spacing w:after="0" w:line="240" w:lineRule="auto"/>
        <w:ind w:left="364" w:right="0" w:firstLine="0"/>
        <w:rPr>
          <w:rFonts w:ascii="Lato" w:hAnsi="Lato"/>
          <w:szCs w:val="22"/>
        </w:rPr>
      </w:pPr>
    </w:p>
    <w:p w14:paraId="3BAC8527" w14:textId="77777777" w:rsidR="005D0DDA" w:rsidRPr="00B34CAC" w:rsidRDefault="005D0DDA" w:rsidP="00DC5BFF">
      <w:pPr>
        <w:spacing w:after="0" w:line="240" w:lineRule="auto"/>
        <w:ind w:left="799" w:right="2569" w:firstLine="0"/>
        <w:rPr>
          <w:rFonts w:ascii="Lato" w:hAnsi="Lato"/>
          <w:szCs w:val="22"/>
        </w:rPr>
      </w:pPr>
    </w:p>
    <w:p w14:paraId="647CF452" w14:textId="429841B3" w:rsidR="005D0DDA" w:rsidRPr="00B34CAC" w:rsidRDefault="005D0DDA" w:rsidP="00DC5BFF">
      <w:pPr>
        <w:pStyle w:val="Akapitzlist"/>
        <w:numPr>
          <w:ilvl w:val="1"/>
          <w:numId w:val="9"/>
        </w:numPr>
        <w:spacing w:after="0" w:line="240" w:lineRule="auto"/>
        <w:ind w:left="851" w:right="0"/>
        <w:jc w:val="left"/>
        <w:rPr>
          <w:rFonts w:ascii="Lato" w:hAnsi="Lato"/>
          <w:szCs w:val="22"/>
        </w:rPr>
      </w:pPr>
      <w:r w:rsidRPr="00B34CAC">
        <w:rPr>
          <w:rFonts w:ascii="Lato" w:hAnsi="Lato"/>
          <w:szCs w:val="22"/>
          <w:u w:val="single" w:color="000000"/>
        </w:rPr>
        <w:t>ze strony Wykonawcy</w:t>
      </w:r>
      <w:r w:rsidRPr="00B34CAC">
        <w:rPr>
          <w:rFonts w:ascii="Lato" w:hAnsi="Lato"/>
          <w:szCs w:val="22"/>
        </w:rPr>
        <w:t xml:space="preserve">:  </w:t>
      </w:r>
    </w:p>
    <w:p w14:paraId="28B5CEBF" w14:textId="4460587A" w:rsidR="005D0DDA" w:rsidRPr="00B34CAC" w:rsidRDefault="005D0DDA" w:rsidP="00DC5BFF">
      <w:pPr>
        <w:pStyle w:val="Akapitzlist"/>
        <w:numPr>
          <w:ilvl w:val="2"/>
          <w:numId w:val="9"/>
        </w:numPr>
        <w:spacing w:after="0" w:line="240" w:lineRule="auto"/>
        <w:ind w:left="1134" w:right="1585" w:hanging="283"/>
        <w:rPr>
          <w:rFonts w:ascii="Lato" w:hAnsi="Lato"/>
          <w:szCs w:val="22"/>
        </w:rPr>
      </w:pPr>
      <w:r w:rsidRPr="00B34CAC">
        <w:rPr>
          <w:rFonts w:ascii="Lato" w:hAnsi="Lato"/>
          <w:szCs w:val="22"/>
        </w:rPr>
        <w:t xml:space="preserve">osoba do kontaktów : ………………………………………….. </w:t>
      </w:r>
    </w:p>
    <w:p w14:paraId="08371654" w14:textId="77777777" w:rsidR="00A6770A" w:rsidRPr="00B34CAC" w:rsidRDefault="00A6770A" w:rsidP="00DC5BFF">
      <w:pPr>
        <w:pStyle w:val="Akapitzlist"/>
        <w:spacing w:after="0" w:line="240" w:lineRule="auto"/>
        <w:ind w:left="799" w:right="1585" w:firstLine="0"/>
        <w:rPr>
          <w:rFonts w:ascii="Lato" w:hAnsi="Lato"/>
          <w:szCs w:val="22"/>
        </w:rPr>
      </w:pPr>
    </w:p>
    <w:p w14:paraId="61C950DF" w14:textId="77777777" w:rsidR="005D0DDA" w:rsidRPr="00B34CAC" w:rsidRDefault="005D0DDA" w:rsidP="00DC5BFF">
      <w:pPr>
        <w:numPr>
          <w:ilvl w:val="0"/>
          <w:numId w:val="9"/>
        </w:numPr>
        <w:spacing w:after="0" w:line="240" w:lineRule="auto"/>
        <w:ind w:right="0" w:hanging="427"/>
        <w:rPr>
          <w:rFonts w:ascii="Lato" w:hAnsi="Lato"/>
          <w:szCs w:val="22"/>
        </w:rPr>
      </w:pPr>
      <w:r w:rsidRPr="00B34CAC">
        <w:rPr>
          <w:rFonts w:ascii="Lato" w:hAnsi="Lato"/>
          <w:szCs w:val="22"/>
        </w:rPr>
        <w:t xml:space="preserve">Strony mają obowiązek niezwłocznego informowania się wzajemnie o każdej zmianie danych kontaktowych oraz przedstawicieli do bieżących kontaktów na adres mailowy drugiej Strony wskazany w ust. 2. Powyższa zmiana nie wymaga aneksu do Umowy. Korespondencja wysłana na ostatnio podane dane kontaktowe Strony uznawana będzie za skutecznie doręczoną drugiej </w:t>
      </w:r>
    </w:p>
    <w:p w14:paraId="033072E7" w14:textId="77777777" w:rsidR="005D0DDA" w:rsidRPr="00B34CAC" w:rsidRDefault="005D0DDA" w:rsidP="00DC5BFF">
      <w:pPr>
        <w:spacing w:after="0" w:line="240" w:lineRule="auto"/>
        <w:ind w:left="427" w:right="0" w:firstLine="0"/>
        <w:rPr>
          <w:rFonts w:ascii="Lato" w:hAnsi="Lato"/>
          <w:szCs w:val="22"/>
        </w:rPr>
      </w:pPr>
      <w:r w:rsidRPr="00B34CAC">
        <w:rPr>
          <w:rFonts w:ascii="Lato" w:hAnsi="Lato"/>
          <w:szCs w:val="22"/>
        </w:rPr>
        <w:t xml:space="preserve">Stronie.  </w:t>
      </w:r>
    </w:p>
    <w:p w14:paraId="74B4AD01" w14:textId="77777777" w:rsidR="005D0DDA" w:rsidRPr="00B34CAC" w:rsidRDefault="005D0DDA" w:rsidP="00DC5BFF">
      <w:pPr>
        <w:numPr>
          <w:ilvl w:val="0"/>
          <w:numId w:val="9"/>
        </w:numPr>
        <w:spacing w:after="0" w:line="240" w:lineRule="auto"/>
        <w:ind w:right="0" w:hanging="427"/>
        <w:rPr>
          <w:rFonts w:ascii="Lato" w:hAnsi="Lato"/>
          <w:szCs w:val="22"/>
        </w:rPr>
      </w:pPr>
      <w:r w:rsidRPr="00B34CAC">
        <w:rPr>
          <w:rFonts w:ascii="Lato" w:hAnsi="Lato"/>
          <w:szCs w:val="22"/>
        </w:rPr>
        <w:lastRenderedPageBreak/>
        <w:t xml:space="preserve">O ile Strony nie postanowią inaczej korespondencję, z zastrzeżeniem ust. 5, Strony będą doręczać sobie pocztą kurierską lub listem poleconym lub faxem lub pocztą elektroniczną, na ostatnio podane przez Stronę dane kontaktowe. </w:t>
      </w:r>
    </w:p>
    <w:p w14:paraId="525DFC32" w14:textId="77777777" w:rsidR="005D0DDA" w:rsidRPr="00B34CAC" w:rsidRDefault="005D0DDA" w:rsidP="00DC5BFF">
      <w:pPr>
        <w:numPr>
          <w:ilvl w:val="0"/>
          <w:numId w:val="9"/>
        </w:numPr>
        <w:spacing w:after="0" w:line="240" w:lineRule="auto"/>
        <w:ind w:right="0" w:hanging="427"/>
        <w:rPr>
          <w:rFonts w:ascii="Lato" w:hAnsi="Lato"/>
          <w:szCs w:val="22"/>
        </w:rPr>
      </w:pPr>
      <w:r w:rsidRPr="00B34CAC">
        <w:rPr>
          <w:rFonts w:ascii="Lato" w:hAnsi="Lato"/>
          <w:szCs w:val="22"/>
        </w:rPr>
        <w:t xml:space="preserve">Oświadczenie o wypowiedzeniu lub odstąpieniu od Umowy, musi mieć formę pisemną i być doręczone drugiej Stronie listem poleconym lub pocztą kurierską, na ostatnio podany przez Stronę adres lub formę elektroniczną i być doręczone drugiej Stronie pocztą elektroniczną na adres  e-mail drugiej Strony wskazany w ust. 2. </w:t>
      </w:r>
    </w:p>
    <w:p w14:paraId="7AA0EC3E" w14:textId="77777777" w:rsidR="005D0DDA" w:rsidRPr="00B34CAC" w:rsidRDefault="005D0DDA" w:rsidP="00DC5BFF">
      <w:pPr>
        <w:numPr>
          <w:ilvl w:val="0"/>
          <w:numId w:val="9"/>
        </w:numPr>
        <w:spacing w:after="0" w:line="240" w:lineRule="auto"/>
        <w:ind w:right="0" w:hanging="427"/>
        <w:rPr>
          <w:rFonts w:ascii="Lato" w:hAnsi="Lato"/>
          <w:szCs w:val="22"/>
        </w:rPr>
      </w:pPr>
      <w:r w:rsidRPr="00B34CAC">
        <w:rPr>
          <w:rFonts w:ascii="Lato" w:hAnsi="Lato"/>
          <w:szCs w:val="22"/>
        </w:rPr>
        <w:t xml:space="preserve">Korespondencję wysyłaną pocztą elektroniczną uważa się za doręczoną w momencie jej wysłania na adres poczty elektronicznej wskazany w Umowie.  </w:t>
      </w:r>
    </w:p>
    <w:p w14:paraId="0A93FDD0" w14:textId="77777777" w:rsidR="005D0DDA" w:rsidRPr="00B34CAC" w:rsidRDefault="005D0DDA" w:rsidP="00DC5BFF">
      <w:pPr>
        <w:numPr>
          <w:ilvl w:val="0"/>
          <w:numId w:val="9"/>
        </w:numPr>
        <w:spacing w:after="0" w:line="240" w:lineRule="auto"/>
        <w:ind w:right="0" w:hanging="427"/>
        <w:rPr>
          <w:rFonts w:ascii="Lato" w:hAnsi="Lato"/>
          <w:szCs w:val="22"/>
        </w:rPr>
      </w:pPr>
      <w:r w:rsidRPr="00B34CAC">
        <w:rPr>
          <w:rFonts w:ascii="Lato" w:hAnsi="Lato"/>
          <w:szCs w:val="22"/>
        </w:rPr>
        <w:t xml:space="preserve">Listy polecone, adresowane na ostatnio podany adres Strony, zwrócone przez pocztę lub firmę kurierską ze względu na niepodjęcie przez adresata w terminie, będą traktowane jako skutecznie doręczone z upływem czternastego dnia od dnia pierwszej próby doręczenia.  </w:t>
      </w:r>
    </w:p>
    <w:p w14:paraId="6A7CCEA1" w14:textId="77777777" w:rsidR="005D0DDA" w:rsidRPr="00B34CAC" w:rsidRDefault="005D0DDA" w:rsidP="00DC5BFF">
      <w:pPr>
        <w:numPr>
          <w:ilvl w:val="0"/>
          <w:numId w:val="9"/>
        </w:numPr>
        <w:spacing w:after="0" w:line="240" w:lineRule="auto"/>
        <w:ind w:right="0" w:hanging="427"/>
        <w:rPr>
          <w:rFonts w:ascii="Lato" w:hAnsi="Lato"/>
          <w:szCs w:val="22"/>
        </w:rPr>
      </w:pPr>
      <w:r w:rsidRPr="00B34CAC">
        <w:rPr>
          <w:rFonts w:ascii="Lato" w:hAnsi="Lato"/>
          <w:szCs w:val="22"/>
        </w:rPr>
        <w:t xml:space="preserve">Osoby do kontaktu Zamawiającego wskazane w ust. 2 pkt 1 nie są upoważnione do składania  w imieniu Zmawiającego oświadczeń oraz innych oświadczeń do których stosuje się przepisy  o oświadczeniach woli, chyba że działają na podstawie odrębnego pełnomocnictwa. </w:t>
      </w:r>
    </w:p>
    <w:p w14:paraId="510FEDEC" w14:textId="77777777" w:rsidR="005D0DDA" w:rsidRPr="00B34CAC" w:rsidRDefault="005D0DDA" w:rsidP="00DC5BFF">
      <w:pPr>
        <w:spacing w:after="0" w:line="240" w:lineRule="auto"/>
        <w:ind w:left="360" w:right="0" w:firstLine="0"/>
        <w:jc w:val="left"/>
        <w:rPr>
          <w:rFonts w:ascii="Lato" w:hAnsi="Lato"/>
          <w:szCs w:val="22"/>
        </w:rPr>
      </w:pPr>
      <w:r w:rsidRPr="00B34CAC">
        <w:rPr>
          <w:rFonts w:ascii="Lato" w:hAnsi="Lato"/>
          <w:b/>
          <w:szCs w:val="22"/>
        </w:rPr>
        <w:t xml:space="preserve">  </w:t>
      </w:r>
    </w:p>
    <w:p w14:paraId="6B27651A" w14:textId="77777777" w:rsidR="005D0DDA" w:rsidRPr="00B34CAC" w:rsidRDefault="005D0DDA" w:rsidP="00DC5BFF">
      <w:pPr>
        <w:pStyle w:val="Nagwek1"/>
        <w:spacing w:after="0" w:line="240" w:lineRule="auto"/>
        <w:ind w:right="14"/>
        <w:rPr>
          <w:rFonts w:ascii="Lato" w:hAnsi="Lato"/>
          <w:szCs w:val="22"/>
        </w:rPr>
      </w:pPr>
      <w:r w:rsidRPr="00B34CAC">
        <w:rPr>
          <w:rFonts w:ascii="Lato" w:hAnsi="Lato"/>
          <w:szCs w:val="22"/>
        </w:rPr>
        <w:t xml:space="preserve">§ 7. Poufność informacji </w:t>
      </w:r>
    </w:p>
    <w:p w14:paraId="615E85A3" w14:textId="77777777" w:rsidR="005D0DDA" w:rsidRPr="00B34CAC" w:rsidRDefault="005D0DDA" w:rsidP="00DC5BFF">
      <w:pPr>
        <w:numPr>
          <w:ilvl w:val="0"/>
          <w:numId w:val="10"/>
        </w:numPr>
        <w:spacing w:after="0" w:line="240" w:lineRule="auto"/>
        <w:ind w:right="0" w:hanging="427"/>
        <w:rPr>
          <w:rFonts w:ascii="Lato" w:hAnsi="Lato"/>
          <w:szCs w:val="22"/>
        </w:rPr>
      </w:pPr>
      <w:r w:rsidRPr="00B34CAC">
        <w:rPr>
          <w:rFonts w:ascii="Lato" w:hAnsi="Lato"/>
          <w:szCs w:val="22"/>
        </w:rPr>
        <w:t xml:space="preserve">Wykonawca jest zobowiązany zachować w tajemnicy wszystko, o czym dowiedział  się w związku z wykonaniem Umowy. W tym samym zakresie Wykonawca odpowiada  w szczególności za zachowanie poufności przez osoby, przy pomocy których wykonuje Umowę. </w:t>
      </w:r>
    </w:p>
    <w:p w14:paraId="0239AD56" w14:textId="77777777" w:rsidR="005D0DDA" w:rsidRPr="00B34CAC" w:rsidRDefault="005D0DDA" w:rsidP="00DC5BFF">
      <w:pPr>
        <w:numPr>
          <w:ilvl w:val="0"/>
          <w:numId w:val="10"/>
        </w:numPr>
        <w:spacing w:after="0" w:line="240" w:lineRule="auto"/>
        <w:ind w:right="0" w:hanging="427"/>
        <w:rPr>
          <w:rFonts w:ascii="Lato" w:hAnsi="Lato"/>
          <w:szCs w:val="22"/>
        </w:rPr>
      </w:pPr>
      <w:r w:rsidRPr="00B34CAC">
        <w:rPr>
          <w:rFonts w:ascii="Lato" w:hAnsi="Lato"/>
          <w:szCs w:val="22"/>
        </w:rPr>
        <w:t xml:space="preserve">Zobowiązanie, o którym mowa w ust. 1, nie dotyczy sytuacji, w których obowiązek ujawnienia informacji wynika z powszechnie obowiązujących przepisów, orzeczenia sądów lub decyzji właściwej władzy publicznej. </w:t>
      </w:r>
    </w:p>
    <w:p w14:paraId="79BB7E07" w14:textId="77777777" w:rsidR="005D0DDA" w:rsidRPr="00B34CAC" w:rsidRDefault="005D0DDA" w:rsidP="00DC5BFF">
      <w:pPr>
        <w:numPr>
          <w:ilvl w:val="0"/>
          <w:numId w:val="10"/>
        </w:numPr>
        <w:spacing w:after="0" w:line="240" w:lineRule="auto"/>
        <w:ind w:right="0" w:hanging="427"/>
        <w:rPr>
          <w:rFonts w:ascii="Lato" w:hAnsi="Lato"/>
          <w:szCs w:val="22"/>
        </w:rPr>
      </w:pPr>
      <w:r w:rsidRPr="00B34CAC">
        <w:rPr>
          <w:rFonts w:ascii="Lato" w:hAnsi="Lato"/>
          <w:szCs w:val="22"/>
        </w:rPr>
        <w:t xml:space="preserve">Postanowienia niniejszego paragrafu stosuje się przez czas trwania niniejszej umowy oraz po jej zakończeniu przez czas nieokreślony. Termin wypowiedzenia zobowiązania  do poufności wynosi 10 lat.  </w:t>
      </w:r>
    </w:p>
    <w:p w14:paraId="28DEBED2" w14:textId="77777777" w:rsidR="005D0DDA" w:rsidRPr="00B34CAC" w:rsidRDefault="005D0DDA" w:rsidP="00DC5BFF">
      <w:pPr>
        <w:spacing w:after="0" w:line="240" w:lineRule="auto"/>
        <w:ind w:left="427" w:right="0" w:firstLine="0"/>
        <w:rPr>
          <w:rFonts w:ascii="Lato" w:hAnsi="Lato"/>
          <w:szCs w:val="22"/>
        </w:rPr>
      </w:pPr>
    </w:p>
    <w:p w14:paraId="044B3477" w14:textId="77777777" w:rsidR="005D0DDA" w:rsidRPr="00B34CAC" w:rsidRDefault="005D0DDA" w:rsidP="00DC5BFF">
      <w:pPr>
        <w:spacing w:after="0" w:line="240" w:lineRule="auto"/>
        <w:ind w:left="427" w:right="0" w:firstLine="0"/>
        <w:jc w:val="left"/>
        <w:rPr>
          <w:rFonts w:ascii="Lato" w:hAnsi="Lato"/>
          <w:szCs w:val="22"/>
        </w:rPr>
      </w:pPr>
      <w:r w:rsidRPr="00B34CAC">
        <w:rPr>
          <w:rFonts w:ascii="Lato" w:hAnsi="Lato"/>
          <w:b/>
          <w:szCs w:val="22"/>
        </w:rPr>
        <w:t xml:space="preserve"> </w:t>
      </w:r>
    </w:p>
    <w:p w14:paraId="54287938" w14:textId="77777777" w:rsidR="005D0DDA" w:rsidRPr="00B34CAC" w:rsidRDefault="005D0DDA" w:rsidP="00DC5BFF">
      <w:pPr>
        <w:pStyle w:val="Nagwek1"/>
        <w:spacing w:after="0" w:line="240" w:lineRule="auto"/>
        <w:ind w:right="6"/>
        <w:rPr>
          <w:rFonts w:ascii="Lato" w:hAnsi="Lato"/>
          <w:szCs w:val="22"/>
        </w:rPr>
      </w:pPr>
      <w:r w:rsidRPr="00B34CAC">
        <w:rPr>
          <w:rFonts w:ascii="Lato" w:hAnsi="Lato"/>
          <w:szCs w:val="22"/>
        </w:rPr>
        <w:t xml:space="preserve">§ 8. Prawo odstąpienia od Umowy </w:t>
      </w:r>
    </w:p>
    <w:p w14:paraId="2FBF37D4" w14:textId="77777777" w:rsidR="005D0DDA" w:rsidRPr="00B34CAC" w:rsidRDefault="005D0DDA" w:rsidP="00DC5BFF">
      <w:pPr>
        <w:numPr>
          <w:ilvl w:val="0"/>
          <w:numId w:val="11"/>
        </w:numPr>
        <w:spacing w:after="0" w:line="240" w:lineRule="auto"/>
        <w:ind w:right="0" w:hanging="283"/>
        <w:rPr>
          <w:rFonts w:ascii="Lato" w:hAnsi="Lato"/>
          <w:szCs w:val="22"/>
        </w:rPr>
      </w:pPr>
      <w:r w:rsidRPr="00B34CAC">
        <w:rPr>
          <w:rFonts w:ascii="Lato" w:hAnsi="Lato"/>
          <w:szCs w:val="22"/>
        </w:rPr>
        <w:t xml:space="preserve">Zamawiający może odstąpić od Umowy: </w:t>
      </w:r>
    </w:p>
    <w:p w14:paraId="55CD9BBA" w14:textId="77777777" w:rsidR="005D0DDA" w:rsidRPr="00B34CAC" w:rsidRDefault="005D0DDA" w:rsidP="00DC5BFF">
      <w:pPr>
        <w:numPr>
          <w:ilvl w:val="1"/>
          <w:numId w:val="11"/>
        </w:numPr>
        <w:spacing w:after="0" w:line="240" w:lineRule="auto"/>
        <w:ind w:right="0" w:hanging="283"/>
        <w:rPr>
          <w:rFonts w:ascii="Lato" w:hAnsi="Lato"/>
          <w:szCs w:val="22"/>
        </w:rPr>
      </w:pPr>
      <w:r w:rsidRPr="00B34CAC">
        <w:rPr>
          <w:rFonts w:ascii="Lato" w:hAnsi="Lato"/>
          <w:szCs w:val="22"/>
        </w:rPr>
        <w:t xml:space="preserve">w przypadku naruszenia przez Wykonawcę terminu określonego w § 3 ust. 1 – uprawnienie do odstąpienia wygasa z chwilą odbioru, </w:t>
      </w:r>
    </w:p>
    <w:p w14:paraId="4BDC14FF" w14:textId="77777777" w:rsidR="005D0DDA" w:rsidRPr="00B34CAC" w:rsidRDefault="005D0DDA" w:rsidP="00DC5BFF">
      <w:pPr>
        <w:numPr>
          <w:ilvl w:val="1"/>
          <w:numId w:val="11"/>
        </w:numPr>
        <w:spacing w:after="0" w:line="240" w:lineRule="auto"/>
        <w:ind w:right="0" w:hanging="283"/>
        <w:rPr>
          <w:rFonts w:ascii="Lato" w:hAnsi="Lato"/>
          <w:szCs w:val="22"/>
        </w:rPr>
      </w:pPr>
      <w:r w:rsidRPr="00B34CAC">
        <w:rPr>
          <w:rFonts w:ascii="Lato" w:hAnsi="Lato"/>
          <w:szCs w:val="22"/>
        </w:rPr>
        <w:t xml:space="preserve">w przypadku naruszenia przez Wykonawcę przepisów o ochronie informacji niejawnych lub postanowień umownych dotyczących zachowania poufności określonych w § 7, po uprzednim wezwaniu do zaprzestania naruszeń, </w:t>
      </w:r>
    </w:p>
    <w:p w14:paraId="551E6017" w14:textId="77777777" w:rsidR="005D0DDA" w:rsidRPr="00B34CAC" w:rsidRDefault="005D0DDA" w:rsidP="00DC5BFF">
      <w:pPr>
        <w:numPr>
          <w:ilvl w:val="1"/>
          <w:numId w:val="11"/>
        </w:numPr>
        <w:spacing w:after="0" w:line="240" w:lineRule="auto"/>
        <w:ind w:right="0" w:hanging="283"/>
        <w:rPr>
          <w:rFonts w:ascii="Lato" w:hAnsi="Lato"/>
          <w:szCs w:val="22"/>
        </w:rPr>
      </w:pPr>
      <w:r w:rsidRPr="00B34CAC">
        <w:rPr>
          <w:rFonts w:ascii="Lato" w:hAnsi="Lato"/>
          <w:szCs w:val="22"/>
        </w:rPr>
        <w:t xml:space="preserve">w przypadku naruszenia przez Wykonawcę obowiązków przepisów o ochronie danych osobowych lub postanowień umownych dotyczących danych osobowych określonych w § 12,  po uprzednim wezwaniu do zaprzestania naruszeń, </w:t>
      </w:r>
    </w:p>
    <w:p w14:paraId="095929F3" w14:textId="77777777" w:rsidR="005D0DDA" w:rsidRPr="00B34CAC" w:rsidRDefault="005D0DDA" w:rsidP="00DC5BFF">
      <w:pPr>
        <w:numPr>
          <w:ilvl w:val="1"/>
          <w:numId w:val="11"/>
        </w:numPr>
        <w:spacing w:after="0" w:line="240" w:lineRule="auto"/>
        <w:ind w:right="0" w:hanging="283"/>
        <w:rPr>
          <w:rFonts w:ascii="Lato" w:hAnsi="Lato"/>
          <w:szCs w:val="22"/>
        </w:rPr>
      </w:pPr>
      <w:r w:rsidRPr="00B34CAC">
        <w:rPr>
          <w:rFonts w:ascii="Lato" w:hAnsi="Lato"/>
          <w:szCs w:val="22"/>
        </w:rPr>
        <w:t xml:space="preserve">w przypadku naruszenia przez Wykonawcę obowiązków wynikających z § 11 ust. 2 i 3 (w tym naruszeniu obowiązków wynikających z Polityki Bezpieczeństwa Informacji) po uprzednim wezwaniu do zaprzestania naruszeń, </w:t>
      </w:r>
    </w:p>
    <w:p w14:paraId="3CAB0FB7" w14:textId="7707B243" w:rsidR="005D0DDA" w:rsidRPr="00B34CAC" w:rsidRDefault="005D0DDA" w:rsidP="00DC5BFF">
      <w:pPr>
        <w:numPr>
          <w:ilvl w:val="1"/>
          <w:numId w:val="11"/>
        </w:numPr>
        <w:spacing w:after="0" w:line="240" w:lineRule="auto"/>
        <w:ind w:right="0" w:hanging="283"/>
        <w:rPr>
          <w:rFonts w:ascii="Lato" w:hAnsi="Lato"/>
          <w:szCs w:val="22"/>
        </w:rPr>
      </w:pPr>
      <w:r w:rsidRPr="00B34CAC">
        <w:rPr>
          <w:rFonts w:ascii="Lato" w:hAnsi="Lato"/>
          <w:szCs w:val="22"/>
        </w:rPr>
        <w:t xml:space="preserve">w </w:t>
      </w:r>
      <w:r w:rsidR="00A6770A" w:rsidRPr="00B34CAC">
        <w:rPr>
          <w:rFonts w:ascii="Lato" w:hAnsi="Lato"/>
          <w:szCs w:val="22"/>
        </w:rPr>
        <w:t xml:space="preserve"> </w:t>
      </w:r>
      <w:r w:rsidRPr="00B34CAC">
        <w:rPr>
          <w:rFonts w:ascii="Lato" w:hAnsi="Lato"/>
          <w:szCs w:val="22"/>
        </w:rPr>
        <w:t xml:space="preserve">innych przypadkach </w:t>
      </w:r>
      <w:r w:rsidRPr="00B34CAC">
        <w:rPr>
          <w:rFonts w:ascii="Lato" w:hAnsi="Lato"/>
          <w:szCs w:val="22"/>
        </w:rPr>
        <w:tab/>
        <w:t xml:space="preserve">wskazanych w Umowie lub przepisach prawa powszechnie obowiązującego. </w:t>
      </w:r>
    </w:p>
    <w:p w14:paraId="0986C16A" w14:textId="77777777" w:rsidR="005D0DDA" w:rsidRPr="00B34CAC" w:rsidRDefault="005D0DDA" w:rsidP="00DC5BFF">
      <w:pPr>
        <w:numPr>
          <w:ilvl w:val="0"/>
          <w:numId w:val="11"/>
        </w:numPr>
        <w:spacing w:after="0" w:line="240" w:lineRule="auto"/>
        <w:ind w:right="0" w:hanging="283"/>
        <w:rPr>
          <w:rFonts w:ascii="Lato" w:hAnsi="Lato"/>
          <w:szCs w:val="22"/>
        </w:rPr>
      </w:pPr>
      <w:r w:rsidRPr="00B34CAC">
        <w:rPr>
          <w:rFonts w:ascii="Lato" w:hAnsi="Lato"/>
          <w:szCs w:val="22"/>
        </w:rPr>
        <w:t xml:space="preserve">O ile przepisy prawa powszechnie obowiązującego lub szczególne postanowienia Umowy  nie stanowią inaczej, prawo odstąpienia od Umowy można wykonać w terminie 30 dni od daty powzięcia informacji o okolicznościach uprawniających do odstąpienia od Umowy. </w:t>
      </w:r>
    </w:p>
    <w:p w14:paraId="11B6C27F" w14:textId="77777777" w:rsidR="005D0DDA" w:rsidRPr="00B34CAC" w:rsidRDefault="005D0DDA" w:rsidP="00DC5BFF">
      <w:pPr>
        <w:numPr>
          <w:ilvl w:val="0"/>
          <w:numId w:val="11"/>
        </w:numPr>
        <w:spacing w:after="0" w:line="240" w:lineRule="auto"/>
        <w:ind w:right="0" w:hanging="283"/>
        <w:rPr>
          <w:rFonts w:ascii="Lato" w:hAnsi="Lato"/>
          <w:szCs w:val="22"/>
        </w:rPr>
      </w:pPr>
      <w:r w:rsidRPr="00B34CAC">
        <w:rPr>
          <w:rFonts w:ascii="Lato" w:hAnsi="Lato"/>
          <w:szCs w:val="22"/>
        </w:rPr>
        <w:t xml:space="preserve">Prawo odstąpienia od Umowy ze względu na niezgodność przedmiotu Umowy z Umową, przewidziane na zasadach rękojmi, wykonuje się w terminie określonym przez przepisy o rękojmi  (art. 568 ust. 2 i 3 kodeksu cywilnego). </w:t>
      </w:r>
    </w:p>
    <w:p w14:paraId="2B504473" w14:textId="77777777" w:rsidR="005D0DDA" w:rsidRPr="00B34CAC" w:rsidRDefault="005D0DDA" w:rsidP="00DC5BFF">
      <w:pPr>
        <w:numPr>
          <w:ilvl w:val="0"/>
          <w:numId w:val="11"/>
        </w:numPr>
        <w:spacing w:after="0" w:line="240" w:lineRule="auto"/>
        <w:ind w:right="0" w:hanging="283"/>
        <w:rPr>
          <w:rFonts w:ascii="Lato" w:hAnsi="Lato"/>
          <w:szCs w:val="22"/>
        </w:rPr>
      </w:pPr>
      <w:r w:rsidRPr="00B34CAC">
        <w:rPr>
          <w:rFonts w:ascii="Lato" w:hAnsi="Lato"/>
          <w:szCs w:val="22"/>
        </w:rPr>
        <w:t xml:space="preserve">Mimo odstąpienia od Umowy pozostają w mocy umowne zobowiązania Wykonawcy w zakresie odpowiedzialności za niewykonanie lub niewłaściwe wykonanie Umowy, w tym za </w:t>
      </w:r>
      <w:r w:rsidRPr="00B34CAC">
        <w:rPr>
          <w:rFonts w:ascii="Lato" w:hAnsi="Lato"/>
          <w:szCs w:val="22"/>
        </w:rPr>
        <w:lastRenderedPageBreak/>
        <w:t xml:space="preserve">zapłatę kar umownych czy kosztów wykonania zastępczego, a także obowiązki w zakresie zachowania poufności, co nie wyklucza odpowiedzialności Wykonawcy z innych tytułów. </w:t>
      </w:r>
    </w:p>
    <w:p w14:paraId="415EC01A" w14:textId="77777777" w:rsidR="005D0DDA" w:rsidRPr="00B34CAC" w:rsidRDefault="005D0DDA" w:rsidP="00DC5BFF">
      <w:pPr>
        <w:spacing w:after="0" w:line="240" w:lineRule="auto"/>
        <w:ind w:left="0" w:right="0" w:firstLine="0"/>
        <w:jc w:val="left"/>
        <w:rPr>
          <w:rFonts w:ascii="Lato" w:hAnsi="Lato"/>
          <w:szCs w:val="22"/>
        </w:rPr>
      </w:pPr>
      <w:r w:rsidRPr="00B34CAC">
        <w:rPr>
          <w:rFonts w:ascii="Lato" w:hAnsi="Lato"/>
          <w:b/>
          <w:szCs w:val="22"/>
        </w:rPr>
        <w:t xml:space="preserve"> </w:t>
      </w:r>
    </w:p>
    <w:p w14:paraId="4BCDB425" w14:textId="77777777" w:rsidR="00A6770A" w:rsidRPr="00B34CAC" w:rsidRDefault="005D0DDA" w:rsidP="00DC5BFF">
      <w:pPr>
        <w:pStyle w:val="Nagwek1"/>
        <w:spacing w:after="0" w:line="240" w:lineRule="auto"/>
        <w:ind w:right="6"/>
        <w:rPr>
          <w:rFonts w:ascii="Lato" w:hAnsi="Lato"/>
          <w:szCs w:val="22"/>
        </w:rPr>
      </w:pPr>
      <w:r w:rsidRPr="00B34CAC">
        <w:rPr>
          <w:rFonts w:ascii="Lato" w:hAnsi="Lato"/>
          <w:szCs w:val="22"/>
        </w:rPr>
        <w:t xml:space="preserve">§ 9. Kary umowne </w:t>
      </w:r>
    </w:p>
    <w:p w14:paraId="720DF7D0" w14:textId="77777777" w:rsidR="005D0DDA" w:rsidRPr="00B34CAC" w:rsidRDefault="005D0DDA" w:rsidP="00DC5BFF">
      <w:pPr>
        <w:numPr>
          <w:ilvl w:val="0"/>
          <w:numId w:val="12"/>
        </w:numPr>
        <w:spacing w:after="0" w:line="240" w:lineRule="auto"/>
        <w:ind w:right="0" w:hanging="358"/>
        <w:rPr>
          <w:rFonts w:ascii="Lato" w:hAnsi="Lato"/>
          <w:szCs w:val="22"/>
        </w:rPr>
      </w:pPr>
      <w:r w:rsidRPr="00B34CAC">
        <w:rPr>
          <w:rFonts w:ascii="Lato" w:hAnsi="Lato"/>
          <w:szCs w:val="22"/>
        </w:rPr>
        <w:t xml:space="preserve">Wykonawca zapłaci Zamawiającemu karę umowną: </w:t>
      </w:r>
    </w:p>
    <w:p w14:paraId="1CE8D216" w14:textId="77777777" w:rsidR="005D0DDA" w:rsidRPr="00B34CAC" w:rsidRDefault="005D0DDA" w:rsidP="00DC5BFF">
      <w:pPr>
        <w:numPr>
          <w:ilvl w:val="1"/>
          <w:numId w:val="12"/>
        </w:numPr>
        <w:spacing w:after="0" w:line="240" w:lineRule="auto"/>
        <w:ind w:right="0" w:hanging="281"/>
        <w:rPr>
          <w:rFonts w:ascii="Lato" w:hAnsi="Lato"/>
          <w:szCs w:val="22"/>
        </w:rPr>
      </w:pPr>
      <w:r w:rsidRPr="00B34CAC">
        <w:rPr>
          <w:rFonts w:ascii="Lato" w:hAnsi="Lato"/>
          <w:szCs w:val="22"/>
        </w:rPr>
        <w:t xml:space="preserve">w przypadku naruszenia przez Wykonawcę terminu określonego w § 3 – za każdy dzień zwłoki w wysokości 0,5% Wynagrodzenia, jednakże nie więcej niż 20% Wynagrodzenia; </w:t>
      </w:r>
    </w:p>
    <w:p w14:paraId="2AD062A5" w14:textId="77777777" w:rsidR="005D0DDA" w:rsidRPr="00B34CAC" w:rsidRDefault="005D0DDA" w:rsidP="00DC5BFF">
      <w:pPr>
        <w:numPr>
          <w:ilvl w:val="1"/>
          <w:numId w:val="12"/>
        </w:numPr>
        <w:spacing w:after="0" w:line="240" w:lineRule="auto"/>
        <w:ind w:right="0" w:hanging="281"/>
        <w:rPr>
          <w:rFonts w:ascii="Lato" w:hAnsi="Lato"/>
          <w:szCs w:val="22"/>
        </w:rPr>
      </w:pPr>
      <w:r w:rsidRPr="00B34CAC">
        <w:rPr>
          <w:rFonts w:ascii="Lato" w:hAnsi="Lato"/>
          <w:szCs w:val="22"/>
        </w:rPr>
        <w:t xml:space="preserve">w przypadku naruszenia przez Wykonawcę wynikającego z Umowy, przepisów prawa lub wyznaczonego przez Zamawiającego terminu realizacji obowiązków Wykonawcy wynikających z rękojmi lub gwarancji – za każdy dzień zwłoki w wysokości 0,5% Wynagrodzenia, jednakże nie więcej niż 20% Wynagrodzenia; </w:t>
      </w:r>
    </w:p>
    <w:p w14:paraId="176526D1" w14:textId="77777777" w:rsidR="005D0DDA" w:rsidRPr="00B34CAC" w:rsidRDefault="005D0DDA" w:rsidP="00DC5BFF">
      <w:pPr>
        <w:numPr>
          <w:ilvl w:val="1"/>
          <w:numId w:val="12"/>
        </w:numPr>
        <w:spacing w:after="0" w:line="240" w:lineRule="auto"/>
        <w:ind w:right="0" w:hanging="281"/>
        <w:rPr>
          <w:rFonts w:ascii="Lato" w:hAnsi="Lato"/>
          <w:szCs w:val="22"/>
        </w:rPr>
      </w:pPr>
      <w:r w:rsidRPr="00B34CAC">
        <w:rPr>
          <w:rFonts w:ascii="Lato" w:hAnsi="Lato"/>
          <w:szCs w:val="22"/>
        </w:rPr>
        <w:t xml:space="preserve">w innych przypadkach niewykonania lub nieprawidłowego wykonania Umowy, innego niż wskazany w pkt 1- 2 – 2 % Wynagrodzenia. </w:t>
      </w:r>
    </w:p>
    <w:p w14:paraId="1E8ECF5C" w14:textId="77777777" w:rsidR="005D0DDA" w:rsidRPr="00B34CAC" w:rsidRDefault="005D0DDA" w:rsidP="00DC5BFF">
      <w:pPr>
        <w:numPr>
          <w:ilvl w:val="0"/>
          <w:numId w:val="12"/>
        </w:numPr>
        <w:spacing w:after="0" w:line="240" w:lineRule="auto"/>
        <w:ind w:right="0" w:hanging="358"/>
        <w:rPr>
          <w:rFonts w:ascii="Lato" w:hAnsi="Lato"/>
          <w:szCs w:val="22"/>
        </w:rPr>
      </w:pPr>
      <w:r w:rsidRPr="00B34CAC">
        <w:rPr>
          <w:rFonts w:ascii="Lato" w:hAnsi="Lato"/>
          <w:szCs w:val="22"/>
        </w:rPr>
        <w:t xml:space="preserve">W przypadku naruszenia obowiązków określonych w Umowie dotyczących poufności informacji, Zamawiający może:  </w:t>
      </w:r>
    </w:p>
    <w:p w14:paraId="67B5AF12" w14:textId="77777777" w:rsidR="005D0DDA" w:rsidRPr="00B34CAC" w:rsidRDefault="005D0DDA" w:rsidP="00DC5BFF">
      <w:pPr>
        <w:numPr>
          <w:ilvl w:val="1"/>
          <w:numId w:val="12"/>
        </w:numPr>
        <w:spacing w:after="0" w:line="240" w:lineRule="auto"/>
        <w:ind w:right="0" w:hanging="281"/>
        <w:rPr>
          <w:rFonts w:ascii="Lato" w:hAnsi="Lato"/>
          <w:szCs w:val="22"/>
        </w:rPr>
      </w:pPr>
      <w:r w:rsidRPr="00B34CAC">
        <w:rPr>
          <w:rFonts w:ascii="Lato" w:hAnsi="Lato"/>
          <w:szCs w:val="22"/>
        </w:rPr>
        <w:t xml:space="preserve">zażądać zapłaty kary umownej w wysokości 3% kwoty Wynagrodzenia, o którym mowa w § 4 ust. 1, za każdy przypadek naruszenia, </w:t>
      </w:r>
    </w:p>
    <w:p w14:paraId="400A3DA6" w14:textId="77777777" w:rsidR="005D0DDA" w:rsidRPr="00B34CAC" w:rsidRDefault="005D0DDA" w:rsidP="00DC5BFF">
      <w:pPr>
        <w:numPr>
          <w:ilvl w:val="1"/>
          <w:numId w:val="12"/>
        </w:numPr>
        <w:spacing w:after="0" w:line="240" w:lineRule="auto"/>
        <w:ind w:right="0" w:hanging="281"/>
        <w:rPr>
          <w:rFonts w:ascii="Lato" w:hAnsi="Lato"/>
          <w:szCs w:val="22"/>
        </w:rPr>
      </w:pPr>
      <w:r w:rsidRPr="00B34CAC">
        <w:rPr>
          <w:rFonts w:ascii="Lato" w:hAnsi="Lato"/>
          <w:szCs w:val="22"/>
        </w:rPr>
        <w:t xml:space="preserve">zażądać zapłaty kary umownej w wysokości 20% kwoty Wynagrodzenia, o którym mowa w § 4 ust. 1 w przypadku odstąpienia od Umowy przez Zamawiającego z powodu naruszenia przez Wykonawcę obowiązków określonych w Umowie dotyczących poufności informacji. </w:t>
      </w:r>
    </w:p>
    <w:p w14:paraId="63EBE9A9" w14:textId="77777777" w:rsidR="005D0DDA" w:rsidRPr="00B34CAC" w:rsidRDefault="005D0DDA" w:rsidP="00DC5BFF">
      <w:pPr>
        <w:numPr>
          <w:ilvl w:val="0"/>
          <w:numId w:val="12"/>
        </w:numPr>
        <w:spacing w:after="0" w:line="240" w:lineRule="auto"/>
        <w:ind w:right="0" w:hanging="358"/>
        <w:rPr>
          <w:rFonts w:ascii="Lato" w:hAnsi="Lato"/>
          <w:szCs w:val="22"/>
        </w:rPr>
      </w:pPr>
      <w:r w:rsidRPr="00B34CAC">
        <w:rPr>
          <w:rFonts w:ascii="Lato" w:hAnsi="Lato"/>
          <w:szCs w:val="22"/>
        </w:rPr>
        <w:t xml:space="preserve">Zapłata kary umownej nie zwalnia Wykonawcy z obowiązku wykonania Umowy. </w:t>
      </w:r>
    </w:p>
    <w:p w14:paraId="6C6FE8DC" w14:textId="77777777" w:rsidR="005D0DDA" w:rsidRPr="00B34CAC" w:rsidRDefault="005D0DDA" w:rsidP="00DC5BFF">
      <w:pPr>
        <w:numPr>
          <w:ilvl w:val="0"/>
          <w:numId w:val="12"/>
        </w:numPr>
        <w:spacing w:after="0" w:line="240" w:lineRule="auto"/>
        <w:ind w:right="0" w:hanging="358"/>
        <w:rPr>
          <w:rFonts w:ascii="Lato" w:hAnsi="Lato"/>
          <w:szCs w:val="22"/>
        </w:rPr>
      </w:pPr>
      <w:r w:rsidRPr="00B34CAC">
        <w:rPr>
          <w:rFonts w:ascii="Lato" w:hAnsi="Lato"/>
          <w:szCs w:val="22"/>
        </w:rPr>
        <w:t xml:space="preserve">Kary umowne mogą być naliczane z różnych tytułów i podlegają sumowaniu,  z zastrzeżeniem, iż łączna wysokość kar umownych naliczonych przez Zamawiającego  w związku z Umową nie może przekroczyć 30% Wynagrodzenia określonego w §4 ust. 1 Umowy. </w:t>
      </w:r>
    </w:p>
    <w:p w14:paraId="1C45326A" w14:textId="77777777" w:rsidR="005D0DDA" w:rsidRPr="00B34CAC" w:rsidRDefault="005D0DDA" w:rsidP="00DC5BFF">
      <w:pPr>
        <w:numPr>
          <w:ilvl w:val="0"/>
          <w:numId w:val="12"/>
        </w:numPr>
        <w:spacing w:after="0" w:line="240" w:lineRule="auto"/>
        <w:ind w:right="0" w:hanging="358"/>
        <w:rPr>
          <w:rFonts w:ascii="Lato" w:hAnsi="Lato"/>
          <w:szCs w:val="22"/>
        </w:rPr>
      </w:pPr>
      <w:r w:rsidRPr="00B34CAC">
        <w:rPr>
          <w:rFonts w:ascii="Lato" w:hAnsi="Lato"/>
          <w:szCs w:val="22"/>
        </w:rPr>
        <w:t xml:space="preserve">Zamawiający uprawniony jest do potrącenia kar umownych z wynagrodzenia należnego Wykonawcy. </w:t>
      </w:r>
    </w:p>
    <w:p w14:paraId="25ABD4F7" w14:textId="77777777" w:rsidR="005D0DDA" w:rsidRPr="00B34CAC" w:rsidRDefault="005D0DDA" w:rsidP="00DC5BFF">
      <w:pPr>
        <w:numPr>
          <w:ilvl w:val="0"/>
          <w:numId w:val="12"/>
        </w:numPr>
        <w:spacing w:after="0" w:line="240" w:lineRule="auto"/>
        <w:ind w:right="0" w:hanging="358"/>
        <w:rPr>
          <w:rFonts w:ascii="Lato" w:hAnsi="Lato"/>
          <w:szCs w:val="22"/>
        </w:rPr>
      </w:pPr>
      <w:r w:rsidRPr="00B34CAC">
        <w:rPr>
          <w:rFonts w:ascii="Lato" w:hAnsi="Lato"/>
          <w:szCs w:val="22"/>
        </w:rPr>
        <w:t xml:space="preserve">Zamawiający jest uprawniony do dochodzenia odszkodowania przewyższającego wysokość zastrzeżonych kar umownych na zasadach ogólnych. </w:t>
      </w:r>
    </w:p>
    <w:p w14:paraId="4C15D402" w14:textId="77777777" w:rsidR="005D0DDA" w:rsidRPr="00B34CAC" w:rsidRDefault="005D0DDA" w:rsidP="00DC5BFF">
      <w:pPr>
        <w:spacing w:after="0" w:line="240" w:lineRule="auto"/>
        <w:ind w:left="4" w:right="0" w:firstLine="0"/>
        <w:jc w:val="center"/>
        <w:rPr>
          <w:rFonts w:ascii="Lato" w:hAnsi="Lato"/>
          <w:szCs w:val="22"/>
        </w:rPr>
      </w:pPr>
      <w:r w:rsidRPr="00B34CAC">
        <w:rPr>
          <w:rFonts w:ascii="Lato" w:hAnsi="Lato"/>
          <w:b/>
          <w:szCs w:val="22"/>
        </w:rPr>
        <w:t xml:space="preserve"> </w:t>
      </w:r>
    </w:p>
    <w:p w14:paraId="7C73271E" w14:textId="77777777" w:rsidR="005D0DDA" w:rsidRPr="00B34CAC" w:rsidRDefault="005D0DDA" w:rsidP="00DC5BFF">
      <w:pPr>
        <w:pStyle w:val="Nagwek1"/>
        <w:spacing w:after="0" w:line="240" w:lineRule="auto"/>
        <w:ind w:right="9"/>
        <w:rPr>
          <w:rFonts w:ascii="Lato" w:hAnsi="Lato"/>
          <w:szCs w:val="22"/>
        </w:rPr>
      </w:pPr>
      <w:r w:rsidRPr="00B34CAC">
        <w:rPr>
          <w:rFonts w:ascii="Lato" w:hAnsi="Lato"/>
          <w:szCs w:val="22"/>
        </w:rPr>
        <w:t xml:space="preserve">§ 10. Dostępność </w:t>
      </w:r>
    </w:p>
    <w:p w14:paraId="68B0944B" w14:textId="77777777" w:rsidR="005D0DDA" w:rsidRPr="00B34CAC" w:rsidRDefault="005D0DDA" w:rsidP="00DC5BFF">
      <w:pPr>
        <w:spacing w:after="0" w:line="240" w:lineRule="auto"/>
        <w:ind w:left="-15" w:right="0" w:firstLine="0"/>
        <w:rPr>
          <w:rFonts w:ascii="Lato" w:hAnsi="Lato"/>
          <w:szCs w:val="22"/>
        </w:rPr>
      </w:pPr>
      <w:r w:rsidRPr="00B34CAC">
        <w:rPr>
          <w:rFonts w:ascii="Lato" w:hAnsi="Lato"/>
          <w:szCs w:val="22"/>
        </w:rPr>
        <w:t xml:space="preserve">Umowa powinna być realizowana przy uwzględnieniu warunków służących zapewnieniu dostępności osobom ze szczególnymi potrzebami, z uwzględnieniem minimalnych wymagań,  o których mowa w art. 6 ustawy z dnia 19 lipca 2019 r. o zapewnianiu dostępności osobom  ze szczególnymi potrzebami w zakresie, w którym odnosić się one mogą do jej przedmiotu. </w:t>
      </w:r>
    </w:p>
    <w:p w14:paraId="5935FEC0" w14:textId="77777777" w:rsidR="005D0DDA" w:rsidRPr="00B34CAC" w:rsidRDefault="005D0DDA" w:rsidP="00DC5BFF">
      <w:pPr>
        <w:spacing w:after="0" w:line="240" w:lineRule="auto"/>
        <w:ind w:left="0" w:right="0" w:firstLine="0"/>
        <w:jc w:val="left"/>
        <w:rPr>
          <w:rFonts w:ascii="Lato" w:hAnsi="Lato"/>
          <w:szCs w:val="22"/>
        </w:rPr>
      </w:pPr>
      <w:r w:rsidRPr="00B34CAC">
        <w:rPr>
          <w:rFonts w:ascii="Lato" w:hAnsi="Lato"/>
          <w:b/>
          <w:szCs w:val="22"/>
        </w:rPr>
        <w:t xml:space="preserve"> </w:t>
      </w:r>
    </w:p>
    <w:p w14:paraId="077AEF1C" w14:textId="77777777" w:rsidR="005D0DDA" w:rsidRPr="00B34CAC" w:rsidRDefault="005D0DDA" w:rsidP="00DC5BFF">
      <w:pPr>
        <w:spacing w:after="0" w:line="240" w:lineRule="auto"/>
        <w:ind w:left="27" w:right="0" w:firstLine="0"/>
        <w:jc w:val="center"/>
        <w:rPr>
          <w:rFonts w:ascii="Lato" w:hAnsi="Lato"/>
          <w:szCs w:val="22"/>
        </w:rPr>
      </w:pPr>
      <w:r w:rsidRPr="00B34CAC">
        <w:rPr>
          <w:rFonts w:ascii="Lato" w:hAnsi="Lato"/>
          <w:b/>
          <w:szCs w:val="22"/>
        </w:rPr>
        <w:t xml:space="preserve"> </w:t>
      </w:r>
    </w:p>
    <w:p w14:paraId="1233B31B" w14:textId="77777777" w:rsidR="005D0DDA" w:rsidRPr="00B34CAC" w:rsidRDefault="005D0DDA" w:rsidP="00DC5BFF">
      <w:pPr>
        <w:pStyle w:val="Nagwek1"/>
        <w:spacing w:after="0" w:line="240" w:lineRule="auto"/>
        <w:ind w:right="5"/>
        <w:rPr>
          <w:rFonts w:ascii="Lato" w:hAnsi="Lato"/>
          <w:szCs w:val="22"/>
        </w:rPr>
      </w:pPr>
      <w:r w:rsidRPr="00B34CAC">
        <w:rPr>
          <w:rFonts w:ascii="Lato" w:hAnsi="Lato"/>
          <w:szCs w:val="22"/>
        </w:rPr>
        <w:t xml:space="preserve">§ 11. Przetwarzanie danych osobowych </w:t>
      </w:r>
    </w:p>
    <w:p w14:paraId="646AD38B" w14:textId="77777777" w:rsidR="005D0DDA" w:rsidRPr="00B34CAC" w:rsidRDefault="005D0DDA" w:rsidP="00DC5BFF">
      <w:pPr>
        <w:numPr>
          <w:ilvl w:val="0"/>
          <w:numId w:val="14"/>
        </w:numPr>
        <w:spacing w:after="0" w:line="240" w:lineRule="auto"/>
        <w:ind w:right="0" w:hanging="283"/>
        <w:rPr>
          <w:rFonts w:ascii="Lato" w:hAnsi="Lato"/>
          <w:szCs w:val="22"/>
        </w:rPr>
      </w:pPr>
      <w:r w:rsidRPr="00B34CAC">
        <w:rPr>
          <w:rFonts w:ascii="Lato" w:hAnsi="Lato"/>
          <w:szCs w:val="22"/>
        </w:rPr>
        <w:t xml:space="preserve">Strony zobowiązane są przetwarzać dane osobowe w ramach realizacji Umowy zgodnie  z przepisami rozporządzenia Parlamentu Europejskiego i Rady (UE) 2016/679 z dnia 27 kwietnia 2016 r. </w:t>
      </w:r>
      <w:r w:rsidRPr="00B34CAC">
        <w:rPr>
          <w:rFonts w:ascii="Lato" w:hAnsi="Lato"/>
          <w:i/>
          <w:szCs w:val="22"/>
        </w:rPr>
        <w:t xml:space="preserve">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B34CAC">
        <w:rPr>
          <w:rFonts w:ascii="Lato" w:hAnsi="Lato"/>
          <w:i/>
          <w:szCs w:val="22"/>
        </w:rPr>
        <w:t>późn</w:t>
      </w:r>
      <w:proofErr w:type="spellEnd"/>
      <w:r w:rsidRPr="00B34CAC">
        <w:rPr>
          <w:rFonts w:ascii="Lato" w:hAnsi="Lato"/>
          <w:i/>
          <w:szCs w:val="22"/>
        </w:rPr>
        <w:t>. zm.)</w:t>
      </w:r>
      <w:r w:rsidRPr="00B34CAC">
        <w:rPr>
          <w:rFonts w:ascii="Lato" w:hAnsi="Lato"/>
          <w:szCs w:val="22"/>
        </w:rPr>
        <w:t>, zwanego dalej: „</w:t>
      </w:r>
      <w:r w:rsidRPr="00B34CAC">
        <w:rPr>
          <w:rFonts w:ascii="Lato" w:hAnsi="Lato"/>
          <w:b/>
          <w:szCs w:val="22"/>
        </w:rPr>
        <w:t>RODO</w:t>
      </w:r>
      <w:r w:rsidRPr="00B34CAC">
        <w:rPr>
          <w:rFonts w:ascii="Lato" w:hAnsi="Lato"/>
          <w:szCs w:val="22"/>
        </w:rPr>
        <w:t xml:space="preserve">” oraz ustawy z dnia ustawy z dnia 10 maja 2018 r. </w:t>
      </w:r>
      <w:r w:rsidRPr="00B34CAC">
        <w:rPr>
          <w:rFonts w:ascii="Lato" w:hAnsi="Lato"/>
          <w:i/>
          <w:szCs w:val="22"/>
        </w:rPr>
        <w:t>o ochronie danych osobowych</w:t>
      </w:r>
      <w:r w:rsidRPr="00B34CAC">
        <w:rPr>
          <w:rFonts w:ascii="Lato" w:hAnsi="Lato"/>
          <w:szCs w:val="22"/>
        </w:rPr>
        <w:t xml:space="preserve"> (Dz. U. z 2019 r. poz. 1781). </w:t>
      </w:r>
    </w:p>
    <w:p w14:paraId="7142794C" w14:textId="77777777" w:rsidR="005D0DDA" w:rsidRPr="00B34CAC" w:rsidRDefault="005D0DDA" w:rsidP="00DC5BFF">
      <w:pPr>
        <w:numPr>
          <w:ilvl w:val="0"/>
          <w:numId w:val="14"/>
        </w:numPr>
        <w:spacing w:after="0" w:line="240" w:lineRule="auto"/>
        <w:ind w:right="0" w:hanging="283"/>
        <w:rPr>
          <w:rFonts w:ascii="Lato" w:hAnsi="Lato"/>
          <w:szCs w:val="22"/>
        </w:rPr>
      </w:pPr>
      <w:r w:rsidRPr="00B34CAC">
        <w:rPr>
          <w:rFonts w:ascii="Lato" w:hAnsi="Lato"/>
          <w:szCs w:val="22"/>
        </w:rPr>
        <w:t xml:space="preserve">Strony oświadczają, że dane osobowe reprezentantów Stron i osób zaangażowanych w jakikolwiek sposób w wykonywanie Umowy udostępniane wzajemnie w Umowie lub udostępnione drugiej Stronie w jakikolwiek sposób w okresie obowiązywania Umowy, przekazywane są w związku  z zawarciem i wykonywaniem Umowy. Każda ze Stron będzie administratorem danych osobowych, które zostały jej udostępnione w ramach Umowy. </w:t>
      </w:r>
    </w:p>
    <w:p w14:paraId="1E3457D7" w14:textId="77777777" w:rsidR="005D0DDA" w:rsidRPr="00B34CAC" w:rsidRDefault="005D0DDA" w:rsidP="00DC5BFF">
      <w:pPr>
        <w:numPr>
          <w:ilvl w:val="0"/>
          <w:numId w:val="14"/>
        </w:numPr>
        <w:spacing w:after="0" w:line="240" w:lineRule="auto"/>
        <w:ind w:right="0" w:hanging="283"/>
        <w:rPr>
          <w:rFonts w:ascii="Lato" w:hAnsi="Lato"/>
          <w:szCs w:val="22"/>
        </w:rPr>
      </w:pPr>
      <w:r w:rsidRPr="00B34CAC">
        <w:rPr>
          <w:rFonts w:ascii="Lato" w:hAnsi="Lato"/>
          <w:szCs w:val="22"/>
        </w:rPr>
        <w:t xml:space="preserve">Wykonawca potwierdza, że Wykonawca oraz przedstawiciele Wykonawcy kontaktujący  się  z Zamawiającym przed zawarciem Umowy uzyskali od Zamawiającego informacje dotyczące przetwarzania danych osobowych w związku z Umową, o których mowa w art. 13 RODO.  </w:t>
      </w:r>
    </w:p>
    <w:p w14:paraId="591A9710" w14:textId="77777777" w:rsidR="005D0DDA" w:rsidRPr="00B34CAC" w:rsidRDefault="005D0DDA" w:rsidP="00DC5BFF">
      <w:pPr>
        <w:numPr>
          <w:ilvl w:val="0"/>
          <w:numId w:val="14"/>
        </w:numPr>
        <w:spacing w:after="0" w:line="240" w:lineRule="auto"/>
        <w:ind w:right="0" w:hanging="283"/>
        <w:rPr>
          <w:rFonts w:ascii="Lato" w:hAnsi="Lato"/>
          <w:szCs w:val="22"/>
        </w:rPr>
      </w:pPr>
      <w:r w:rsidRPr="00B34CAC">
        <w:rPr>
          <w:rFonts w:ascii="Lato" w:hAnsi="Lato"/>
          <w:szCs w:val="22"/>
        </w:rPr>
        <w:lastRenderedPageBreak/>
        <w:t xml:space="preserve">Wykonawca zobowiązuje się, w imieniu Zamawiającego, do wykonania obowiązku informacyjnego,  o którym mowa w art. 14 RODO, wobec osób, których dane osobowe przekaże Zamawiającemu  w związku z Umową. Wykonawca potwierdza, że otrzymał od Zamawiającego dokument  z informacjami, o których mowa w zdaniu pierwszym. </w:t>
      </w:r>
    </w:p>
    <w:p w14:paraId="6C223759" w14:textId="77777777" w:rsidR="005D0DDA" w:rsidRPr="00B34CAC" w:rsidRDefault="005D0DDA" w:rsidP="00DC5BFF">
      <w:pPr>
        <w:numPr>
          <w:ilvl w:val="0"/>
          <w:numId w:val="14"/>
        </w:numPr>
        <w:spacing w:after="0" w:line="240" w:lineRule="auto"/>
        <w:ind w:right="0" w:hanging="283"/>
        <w:rPr>
          <w:rFonts w:ascii="Lato" w:hAnsi="Lato"/>
          <w:szCs w:val="22"/>
        </w:rPr>
      </w:pPr>
      <w:r w:rsidRPr="00B34CAC">
        <w:rPr>
          <w:rFonts w:ascii="Lato" w:hAnsi="Lato"/>
          <w:szCs w:val="22"/>
        </w:rPr>
        <w:t xml:space="preserve">Niezależnie od przekazania Wykonawcy klauzul informacyjnych, o których mowa w ust. 3 i 4, Zamawiający informuje, że treść tych klauzul jest również dostępna na stronie: https://bip.mos.gov.pl/ministerstwo/przetwarzanie-danych-osobowych/.   </w:t>
      </w:r>
    </w:p>
    <w:p w14:paraId="77B238CE" w14:textId="77777777" w:rsidR="005D0DDA" w:rsidRPr="00B34CAC" w:rsidRDefault="005D0DDA" w:rsidP="00DC5BFF">
      <w:pPr>
        <w:spacing w:after="0" w:line="240" w:lineRule="auto"/>
        <w:ind w:left="283" w:right="0" w:firstLine="0"/>
        <w:rPr>
          <w:rFonts w:ascii="Lato" w:hAnsi="Lato"/>
          <w:szCs w:val="22"/>
        </w:rPr>
      </w:pPr>
    </w:p>
    <w:p w14:paraId="0B3A3133" w14:textId="5779A6D9" w:rsidR="005D0DDA" w:rsidRPr="00B34CAC" w:rsidRDefault="005D0DDA" w:rsidP="00DC5BFF">
      <w:pPr>
        <w:pStyle w:val="Nagwek1"/>
        <w:spacing w:after="0" w:line="240" w:lineRule="auto"/>
        <w:ind w:right="5"/>
        <w:rPr>
          <w:rFonts w:ascii="Lato" w:hAnsi="Lato"/>
          <w:szCs w:val="22"/>
        </w:rPr>
      </w:pPr>
      <w:r w:rsidRPr="00B34CAC">
        <w:rPr>
          <w:rFonts w:ascii="Lato" w:hAnsi="Lato"/>
          <w:szCs w:val="22"/>
        </w:rPr>
        <w:t>§ 1</w:t>
      </w:r>
      <w:r w:rsidR="00DC5BFF" w:rsidRPr="00B34CAC">
        <w:rPr>
          <w:rFonts w:ascii="Lato" w:hAnsi="Lato"/>
          <w:szCs w:val="22"/>
        </w:rPr>
        <w:t>2</w:t>
      </w:r>
      <w:r w:rsidRPr="00B34CAC">
        <w:rPr>
          <w:rFonts w:ascii="Lato" w:hAnsi="Lato"/>
          <w:szCs w:val="22"/>
        </w:rPr>
        <w:t xml:space="preserve">. Postanowienia końcowe </w:t>
      </w:r>
    </w:p>
    <w:p w14:paraId="527E1677" w14:textId="77777777" w:rsidR="005D0DDA" w:rsidRPr="00B34CAC" w:rsidRDefault="005D0DDA" w:rsidP="00DC5BFF">
      <w:pPr>
        <w:numPr>
          <w:ilvl w:val="0"/>
          <w:numId w:val="17"/>
        </w:numPr>
        <w:spacing w:after="0" w:line="240" w:lineRule="auto"/>
        <w:ind w:right="0" w:hanging="283"/>
        <w:rPr>
          <w:rFonts w:ascii="Lato" w:hAnsi="Lato"/>
          <w:szCs w:val="22"/>
        </w:rPr>
      </w:pPr>
      <w:r w:rsidRPr="00B34CAC">
        <w:rPr>
          <w:rFonts w:ascii="Lato" w:hAnsi="Lato"/>
          <w:szCs w:val="22"/>
        </w:rPr>
        <w:t xml:space="preserve">Ilekroć w Umowie jest mowa o dniach roboczych należy przez to rozumieć dzień od poniedziałku  do piątku, z wyłączeniem dni ustawowo wolnych od pracy.  </w:t>
      </w:r>
    </w:p>
    <w:p w14:paraId="4A30C220" w14:textId="77777777" w:rsidR="005D0DDA" w:rsidRPr="00B34CAC" w:rsidRDefault="005D0DDA" w:rsidP="00DC5BFF">
      <w:pPr>
        <w:numPr>
          <w:ilvl w:val="0"/>
          <w:numId w:val="17"/>
        </w:numPr>
        <w:spacing w:after="0" w:line="240" w:lineRule="auto"/>
        <w:ind w:right="0" w:hanging="283"/>
        <w:rPr>
          <w:rFonts w:ascii="Lato" w:hAnsi="Lato"/>
          <w:szCs w:val="22"/>
        </w:rPr>
      </w:pPr>
      <w:r w:rsidRPr="00B34CAC">
        <w:rPr>
          <w:rFonts w:ascii="Lato" w:hAnsi="Lato"/>
          <w:szCs w:val="22"/>
        </w:rPr>
        <w:t xml:space="preserve">O ile Umowa nie stanowi inaczej, uzupełnienie lub zmiana Umowy, jej rozwiązanie za zgodą obu stron, jak również odstąpienie od niej albo jej wypowiedzenie wymaga zachowania formy pisemnej  lub elektronicznej, każda forma pod rygorem nieważności. </w:t>
      </w:r>
    </w:p>
    <w:p w14:paraId="4B9418DF" w14:textId="77777777" w:rsidR="005D0DDA" w:rsidRPr="00B34CAC" w:rsidRDefault="005D0DDA" w:rsidP="00DC5BFF">
      <w:pPr>
        <w:numPr>
          <w:ilvl w:val="0"/>
          <w:numId w:val="17"/>
        </w:numPr>
        <w:spacing w:after="0" w:line="240" w:lineRule="auto"/>
        <w:ind w:right="0" w:hanging="283"/>
        <w:rPr>
          <w:rFonts w:ascii="Lato" w:hAnsi="Lato"/>
          <w:szCs w:val="22"/>
        </w:rPr>
      </w:pPr>
      <w:r w:rsidRPr="00B34CAC">
        <w:rPr>
          <w:rFonts w:ascii="Lato" w:hAnsi="Lato"/>
          <w:szCs w:val="22"/>
        </w:rPr>
        <w:t xml:space="preserve">W sprawach nieuregulowanych postanowieniami Umowy mają zastosowanie obowiązujące przepisy prawa polskiego. </w:t>
      </w:r>
    </w:p>
    <w:p w14:paraId="0B8AF549" w14:textId="77777777" w:rsidR="005D0DDA" w:rsidRPr="00B34CAC" w:rsidRDefault="005D0DDA" w:rsidP="00DC5BFF">
      <w:pPr>
        <w:numPr>
          <w:ilvl w:val="0"/>
          <w:numId w:val="17"/>
        </w:numPr>
        <w:spacing w:after="0" w:line="240" w:lineRule="auto"/>
        <w:ind w:right="0" w:hanging="283"/>
        <w:rPr>
          <w:rFonts w:ascii="Lato" w:hAnsi="Lato"/>
          <w:szCs w:val="22"/>
        </w:rPr>
      </w:pPr>
      <w:r w:rsidRPr="00B34CAC">
        <w:rPr>
          <w:rFonts w:ascii="Lato" w:hAnsi="Lato"/>
          <w:szCs w:val="22"/>
        </w:rPr>
        <w:t xml:space="preserve">Spory powstałe w związku z wykonywaniem Umowy Strony zgodnie poddają rozstrzygnięciu sądu właściwego miejscowo ze względu na siedzibę Zamawiającego. </w:t>
      </w:r>
    </w:p>
    <w:p w14:paraId="6CF0B5ED" w14:textId="77777777" w:rsidR="005D0DDA" w:rsidRPr="00B34CAC" w:rsidRDefault="005D0DDA" w:rsidP="00DC5BFF">
      <w:pPr>
        <w:numPr>
          <w:ilvl w:val="0"/>
          <w:numId w:val="17"/>
        </w:numPr>
        <w:spacing w:after="0" w:line="240" w:lineRule="auto"/>
        <w:ind w:right="0" w:hanging="283"/>
        <w:rPr>
          <w:rFonts w:ascii="Lato" w:hAnsi="Lato"/>
          <w:szCs w:val="22"/>
        </w:rPr>
      </w:pPr>
      <w:r w:rsidRPr="00B34CAC">
        <w:rPr>
          <w:rFonts w:ascii="Lato" w:hAnsi="Lato"/>
          <w:szCs w:val="22"/>
        </w:rPr>
        <w:t xml:space="preserve">Umowę podpisano w formie elektronicznej oraz papierowej. </w:t>
      </w:r>
    </w:p>
    <w:p w14:paraId="69803F14" w14:textId="77777777" w:rsidR="005D0DDA" w:rsidRPr="00B34CAC" w:rsidRDefault="005D0DDA" w:rsidP="00DC5BFF">
      <w:pPr>
        <w:numPr>
          <w:ilvl w:val="0"/>
          <w:numId w:val="17"/>
        </w:numPr>
        <w:spacing w:after="0" w:line="240" w:lineRule="auto"/>
        <w:ind w:right="0" w:hanging="283"/>
        <w:rPr>
          <w:rFonts w:ascii="Lato" w:hAnsi="Lato"/>
          <w:szCs w:val="22"/>
        </w:rPr>
      </w:pPr>
      <w:r w:rsidRPr="00B34CAC">
        <w:rPr>
          <w:rFonts w:ascii="Lato" w:hAnsi="Lato"/>
          <w:szCs w:val="22"/>
        </w:rPr>
        <w:t xml:space="preserve">Integralną częścią Umowy jest:  </w:t>
      </w:r>
    </w:p>
    <w:p w14:paraId="7800D760" w14:textId="77777777" w:rsidR="005D0DDA" w:rsidRPr="00B34CAC" w:rsidRDefault="005D0DDA" w:rsidP="00DC5BFF">
      <w:pPr>
        <w:spacing w:after="0" w:line="240" w:lineRule="auto"/>
        <w:ind w:left="283" w:right="0" w:firstLine="0"/>
        <w:rPr>
          <w:rFonts w:ascii="Lato" w:hAnsi="Lato"/>
          <w:szCs w:val="22"/>
        </w:rPr>
      </w:pPr>
    </w:p>
    <w:p w14:paraId="53537A68" w14:textId="77777777" w:rsidR="005D0DDA" w:rsidRPr="00B34CAC" w:rsidRDefault="005D0DDA" w:rsidP="00DC5BFF">
      <w:pPr>
        <w:pStyle w:val="Akapitzlist"/>
        <w:numPr>
          <w:ilvl w:val="1"/>
          <w:numId w:val="11"/>
        </w:numPr>
        <w:spacing w:after="0" w:line="240" w:lineRule="auto"/>
        <w:ind w:right="0"/>
        <w:rPr>
          <w:rFonts w:ascii="Lato" w:hAnsi="Lato"/>
          <w:szCs w:val="22"/>
        </w:rPr>
      </w:pPr>
      <w:r w:rsidRPr="00B34CAC">
        <w:rPr>
          <w:rFonts w:ascii="Lato" w:hAnsi="Lato"/>
          <w:szCs w:val="22"/>
        </w:rPr>
        <w:t xml:space="preserve">Załącznik nr 1 – Opis Przedmiotu Zamówienia. </w:t>
      </w:r>
    </w:p>
    <w:p w14:paraId="448BBD6D" w14:textId="77777777" w:rsidR="005D0DDA" w:rsidRPr="00B34CAC" w:rsidRDefault="005D0DDA" w:rsidP="00DC5BFF">
      <w:pPr>
        <w:pStyle w:val="Akapitzlist"/>
        <w:numPr>
          <w:ilvl w:val="1"/>
          <w:numId w:val="11"/>
        </w:numPr>
        <w:spacing w:after="0" w:line="240" w:lineRule="auto"/>
        <w:ind w:right="0"/>
        <w:rPr>
          <w:rFonts w:ascii="Lato" w:hAnsi="Lato"/>
          <w:szCs w:val="22"/>
        </w:rPr>
      </w:pPr>
      <w:r w:rsidRPr="00B34CAC">
        <w:rPr>
          <w:rFonts w:ascii="Lato" w:hAnsi="Lato"/>
          <w:szCs w:val="22"/>
        </w:rPr>
        <w:t>Załącznik nr 2 – Zapytanie ofertowe</w:t>
      </w:r>
    </w:p>
    <w:p w14:paraId="3FEEC9AD" w14:textId="77777777" w:rsidR="005D0DDA" w:rsidRPr="00B34CAC" w:rsidRDefault="005D0DDA" w:rsidP="00DC5BFF">
      <w:pPr>
        <w:pStyle w:val="Akapitzlist"/>
        <w:numPr>
          <w:ilvl w:val="1"/>
          <w:numId w:val="11"/>
        </w:numPr>
        <w:spacing w:after="0" w:line="240" w:lineRule="auto"/>
        <w:ind w:right="0"/>
        <w:rPr>
          <w:rFonts w:ascii="Lato" w:hAnsi="Lato"/>
          <w:szCs w:val="22"/>
        </w:rPr>
      </w:pPr>
      <w:r w:rsidRPr="00B34CAC">
        <w:rPr>
          <w:rFonts w:ascii="Lato" w:hAnsi="Lato"/>
          <w:szCs w:val="22"/>
        </w:rPr>
        <w:t>Załącznik nr 3 – Formularz Ofertowy</w:t>
      </w:r>
    </w:p>
    <w:p w14:paraId="46BBCBD6" w14:textId="77777777" w:rsidR="005D0DDA" w:rsidRPr="00B34CAC" w:rsidRDefault="005D0DDA" w:rsidP="00DC5BFF">
      <w:pPr>
        <w:spacing w:after="0" w:line="240" w:lineRule="auto"/>
        <w:ind w:left="0" w:right="0" w:firstLine="0"/>
        <w:jc w:val="left"/>
        <w:rPr>
          <w:rFonts w:ascii="Lato" w:hAnsi="Lato"/>
          <w:szCs w:val="22"/>
        </w:rPr>
      </w:pPr>
      <w:r w:rsidRPr="00B34CAC">
        <w:rPr>
          <w:rFonts w:ascii="Lato" w:hAnsi="Lato"/>
          <w:szCs w:val="22"/>
        </w:rPr>
        <w:t xml:space="preserve"> </w:t>
      </w:r>
    </w:p>
    <w:p w14:paraId="2D87B05A" w14:textId="77777777" w:rsidR="005D0DDA" w:rsidRPr="00B34CAC" w:rsidRDefault="005D0DDA" w:rsidP="00DC5BFF">
      <w:pPr>
        <w:spacing w:after="0" w:line="240" w:lineRule="auto"/>
        <w:ind w:left="0" w:right="0" w:firstLine="0"/>
        <w:jc w:val="left"/>
        <w:rPr>
          <w:rFonts w:ascii="Lato" w:hAnsi="Lato"/>
          <w:szCs w:val="22"/>
        </w:rPr>
      </w:pPr>
      <w:r w:rsidRPr="00B34CAC">
        <w:rPr>
          <w:rFonts w:ascii="Lato" w:hAnsi="Lato"/>
          <w:szCs w:val="22"/>
        </w:rPr>
        <w:t xml:space="preserve"> </w:t>
      </w:r>
    </w:p>
    <w:p w14:paraId="49853DD8" w14:textId="77777777" w:rsidR="005D0DDA" w:rsidRPr="00B34CAC" w:rsidRDefault="005D0DDA" w:rsidP="00DC5BFF">
      <w:pPr>
        <w:spacing w:after="0" w:line="240" w:lineRule="auto"/>
        <w:ind w:left="0" w:right="0" w:firstLine="0"/>
        <w:jc w:val="left"/>
        <w:rPr>
          <w:rFonts w:ascii="Lato" w:hAnsi="Lato"/>
          <w:szCs w:val="22"/>
        </w:rPr>
      </w:pPr>
      <w:r w:rsidRPr="00B34CAC">
        <w:rPr>
          <w:rFonts w:ascii="Lato" w:hAnsi="Lato"/>
          <w:szCs w:val="22"/>
        </w:rPr>
        <w:t xml:space="preserve"> </w:t>
      </w:r>
    </w:p>
    <w:p w14:paraId="17A25672" w14:textId="591DBD0B" w:rsidR="005D0DDA" w:rsidRPr="00B34CAC" w:rsidRDefault="005D0DDA" w:rsidP="00DC5BFF">
      <w:pPr>
        <w:tabs>
          <w:tab w:val="center" w:pos="341"/>
          <w:tab w:val="center" w:pos="794"/>
          <w:tab w:val="center" w:pos="1190"/>
          <w:tab w:val="center" w:pos="2342"/>
          <w:tab w:val="center" w:pos="3574"/>
          <w:tab w:val="center" w:pos="3970"/>
          <w:tab w:val="center" w:pos="4369"/>
          <w:tab w:val="center" w:pos="4765"/>
          <w:tab w:val="center" w:pos="5161"/>
          <w:tab w:val="center" w:pos="5559"/>
          <w:tab w:val="center" w:pos="5955"/>
          <w:tab w:val="center" w:pos="7141"/>
        </w:tabs>
        <w:spacing w:after="0" w:line="240" w:lineRule="auto"/>
        <w:ind w:left="0" w:right="0" w:firstLine="0"/>
        <w:jc w:val="left"/>
        <w:rPr>
          <w:rFonts w:ascii="Lato" w:hAnsi="Lato"/>
          <w:szCs w:val="22"/>
        </w:rPr>
      </w:pPr>
      <w:r w:rsidRPr="00B34CAC">
        <w:rPr>
          <w:rFonts w:ascii="Lato" w:hAnsi="Lato"/>
          <w:szCs w:val="22"/>
        </w:rPr>
        <w:t xml:space="preserve"> </w:t>
      </w:r>
      <w:r w:rsidRPr="00B34CAC">
        <w:rPr>
          <w:rFonts w:ascii="Lato" w:hAnsi="Lato"/>
          <w:szCs w:val="22"/>
        </w:rPr>
        <w:tab/>
        <w:t xml:space="preserve">  </w:t>
      </w:r>
      <w:r w:rsidRPr="00B34CAC">
        <w:rPr>
          <w:rFonts w:ascii="Lato" w:hAnsi="Lato"/>
          <w:szCs w:val="22"/>
        </w:rPr>
        <w:tab/>
        <w:t xml:space="preserve"> </w:t>
      </w:r>
      <w:r w:rsidR="001B3C76" w:rsidRPr="00B34CAC">
        <w:rPr>
          <w:rFonts w:ascii="Lato" w:hAnsi="Lato"/>
          <w:szCs w:val="22"/>
        </w:rPr>
        <w:t xml:space="preserve">      </w:t>
      </w:r>
      <w:r w:rsidRPr="00B34CAC">
        <w:rPr>
          <w:rFonts w:ascii="Lato" w:hAnsi="Lato"/>
          <w:szCs w:val="22"/>
        </w:rPr>
        <w:tab/>
      </w:r>
      <w:r w:rsidRPr="00B34CAC">
        <w:rPr>
          <w:rFonts w:ascii="Lato" w:hAnsi="Lato"/>
          <w:szCs w:val="22"/>
          <w:u w:val="single" w:color="000000"/>
        </w:rPr>
        <w:t xml:space="preserve">WYKONAWCA:  </w:t>
      </w:r>
      <w:r w:rsidRPr="00B34CAC">
        <w:rPr>
          <w:rFonts w:ascii="Lato" w:hAnsi="Lato"/>
          <w:szCs w:val="22"/>
        </w:rPr>
        <w:t xml:space="preserve"> </w:t>
      </w:r>
      <w:r w:rsidRPr="00B34CAC">
        <w:rPr>
          <w:rFonts w:ascii="Lato" w:hAnsi="Lato"/>
          <w:szCs w:val="22"/>
        </w:rPr>
        <w:tab/>
        <w:t xml:space="preserve"> </w:t>
      </w:r>
      <w:r w:rsidRPr="00B34CAC">
        <w:rPr>
          <w:rFonts w:ascii="Lato" w:hAnsi="Lato"/>
          <w:szCs w:val="22"/>
        </w:rPr>
        <w:tab/>
        <w:t xml:space="preserve"> </w:t>
      </w:r>
      <w:r w:rsidRPr="00B34CAC">
        <w:rPr>
          <w:rFonts w:ascii="Lato" w:hAnsi="Lato"/>
          <w:szCs w:val="22"/>
        </w:rPr>
        <w:tab/>
        <w:t xml:space="preserve"> </w:t>
      </w:r>
      <w:r w:rsidRPr="00B34CAC">
        <w:rPr>
          <w:rFonts w:ascii="Lato" w:hAnsi="Lato"/>
          <w:szCs w:val="22"/>
        </w:rPr>
        <w:tab/>
        <w:t xml:space="preserve"> </w:t>
      </w:r>
      <w:r w:rsidRPr="00B34CAC">
        <w:rPr>
          <w:rFonts w:ascii="Lato" w:hAnsi="Lato"/>
          <w:szCs w:val="22"/>
        </w:rPr>
        <w:tab/>
        <w:t xml:space="preserve"> </w:t>
      </w:r>
      <w:r w:rsidRPr="00B34CAC">
        <w:rPr>
          <w:rFonts w:ascii="Lato" w:hAnsi="Lato"/>
          <w:szCs w:val="22"/>
        </w:rPr>
        <w:tab/>
        <w:t xml:space="preserve"> </w:t>
      </w:r>
      <w:r w:rsidRPr="00B34CAC">
        <w:rPr>
          <w:rFonts w:ascii="Lato" w:hAnsi="Lato"/>
          <w:szCs w:val="22"/>
        </w:rPr>
        <w:tab/>
        <w:t xml:space="preserve"> </w:t>
      </w:r>
      <w:r w:rsidRPr="00B34CAC">
        <w:rPr>
          <w:rFonts w:ascii="Lato" w:hAnsi="Lato"/>
          <w:szCs w:val="22"/>
        </w:rPr>
        <w:tab/>
      </w:r>
      <w:r w:rsidRPr="00B34CAC">
        <w:rPr>
          <w:rFonts w:ascii="Lato" w:hAnsi="Lato"/>
          <w:szCs w:val="22"/>
          <w:u w:val="single" w:color="000000"/>
        </w:rPr>
        <w:t>ZAMAWIAJĄCY:</w:t>
      </w:r>
      <w:r w:rsidRPr="00B34CAC">
        <w:rPr>
          <w:rFonts w:ascii="Lato" w:hAnsi="Lato"/>
          <w:szCs w:val="22"/>
        </w:rPr>
        <w:t xml:space="preserve">  </w:t>
      </w:r>
    </w:p>
    <w:p w14:paraId="49DB181F" w14:textId="416C245B" w:rsidR="005D0DDA" w:rsidRPr="00B34CAC" w:rsidRDefault="005D0DDA" w:rsidP="00DC5BFF">
      <w:pPr>
        <w:tabs>
          <w:tab w:val="center" w:pos="1798"/>
          <w:tab w:val="center" w:pos="3574"/>
          <w:tab w:val="center" w:pos="3970"/>
          <w:tab w:val="center" w:pos="4765"/>
          <w:tab w:val="center" w:pos="5161"/>
          <w:tab w:val="center" w:pos="5559"/>
          <w:tab w:val="center" w:pos="7093"/>
        </w:tabs>
        <w:spacing w:after="0" w:line="240" w:lineRule="auto"/>
        <w:ind w:left="0" w:right="0" w:firstLine="0"/>
        <w:jc w:val="left"/>
        <w:rPr>
          <w:rFonts w:ascii="Lato" w:hAnsi="Lato"/>
          <w:szCs w:val="22"/>
        </w:rPr>
      </w:pPr>
      <w:r w:rsidRPr="00B34CAC">
        <w:rPr>
          <w:rFonts w:ascii="Lato" w:hAnsi="Lato"/>
          <w:szCs w:val="22"/>
        </w:rPr>
        <w:tab/>
        <w:t xml:space="preserve">         ……………………………………………… </w:t>
      </w:r>
      <w:r w:rsidR="001B3C76" w:rsidRPr="00B34CAC">
        <w:rPr>
          <w:rFonts w:ascii="Lato" w:hAnsi="Lato"/>
          <w:szCs w:val="22"/>
        </w:rPr>
        <w:t xml:space="preserve">                             ……………………………………………………..</w:t>
      </w:r>
      <w:r w:rsidRPr="00B34CAC">
        <w:rPr>
          <w:rFonts w:ascii="Lato" w:hAnsi="Lato"/>
          <w:szCs w:val="22"/>
        </w:rPr>
        <w:tab/>
        <w:t xml:space="preserve">           </w:t>
      </w:r>
      <w:r w:rsidRPr="00B34CAC">
        <w:rPr>
          <w:rFonts w:ascii="Lato" w:hAnsi="Lato"/>
          <w:szCs w:val="22"/>
        </w:rPr>
        <w:tab/>
        <w:t xml:space="preserve"> </w:t>
      </w:r>
      <w:r w:rsidRPr="00B34CAC">
        <w:rPr>
          <w:rFonts w:ascii="Lato" w:hAnsi="Lato"/>
          <w:szCs w:val="22"/>
        </w:rPr>
        <w:tab/>
        <w:t xml:space="preserve"> </w:t>
      </w:r>
      <w:r w:rsidRPr="00B34CAC">
        <w:rPr>
          <w:rFonts w:ascii="Lato" w:hAnsi="Lato"/>
          <w:szCs w:val="22"/>
        </w:rPr>
        <w:tab/>
        <w:t xml:space="preserve"> </w:t>
      </w:r>
    </w:p>
    <w:p w14:paraId="7E0CACAB" w14:textId="27DB30EC" w:rsidR="009261A3" w:rsidRPr="00B34CAC" w:rsidRDefault="009261A3" w:rsidP="00DC5BFF">
      <w:pPr>
        <w:spacing w:after="0" w:line="240" w:lineRule="auto"/>
        <w:rPr>
          <w:rFonts w:ascii="Lato" w:hAnsi="Lato"/>
          <w:szCs w:val="22"/>
        </w:rPr>
      </w:pPr>
    </w:p>
    <w:sectPr w:rsidR="009261A3" w:rsidRPr="00B34CAC">
      <w:footerReference w:type="even" r:id="rId10"/>
      <w:footerReference w:type="default" r:id="rId11"/>
      <w:footerReference w:type="first" r:id="rId12"/>
      <w:pgSz w:w="11906" w:h="16838"/>
      <w:pgMar w:top="1296" w:right="1403" w:bottom="1216" w:left="1419" w:header="708" w:footer="4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0171" w14:textId="77777777" w:rsidR="00A279CD" w:rsidRDefault="00A279CD">
      <w:pPr>
        <w:spacing w:after="0" w:line="240" w:lineRule="auto"/>
      </w:pPr>
      <w:r>
        <w:separator/>
      </w:r>
    </w:p>
  </w:endnote>
  <w:endnote w:type="continuationSeparator" w:id="0">
    <w:p w14:paraId="27BCD419" w14:textId="77777777" w:rsidR="00A279CD" w:rsidRDefault="00A2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9FD5" w14:textId="77777777" w:rsidR="009261A3" w:rsidRDefault="00000000">
    <w:pPr>
      <w:tabs>
        <w:tab w:val="right" w:pos="9084"/>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2AE4" w14:textId="77777777" w:rsidR="009261A3" w:rsidRDefault="00000000">
    <w:pPr>
      <w:tabs>
        <w:tab w:val="right" w:pos="9084"/>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CE35" w14:textId="77777777" w:rsidR="009261A3" w:rsidRDefault="00000000">
    <w:pPr>
      <w:tabs>
        <w:tab w:val="right" w:pos="9084"/>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A6F5" w14:textId="77777777" w:rsidR="00A279CD" w:rsidRDefault="00A279CD">
      <w:pPr>
        <w:spacing w:after="0" w:line="240" w:lineRule="auto"/>
      </w:pPr>
      <w:r>
        <w:separator/>
      </w:r>
    </w:p>
  </w:footnote>
  <w:footnote w:type="continuationSeparator" w:id="0">
    <w:p w14:paraId="273C3C92" w14:textId="77777777" w:rsidR="00A279CD" w:rsidRDefault="00A27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8A7"/>
    <w:multiLevelType w:val="hybridMultilevel"/>
    <w:tmpl w:val="307EBA54"/>
    <w:lvl w:ilvl="0" w:tplc="A1D61AFE">
      <w:start w:val="1"/>
      <w:numFmt w:val="decimal"/>
      <w:lvlText w:val="%1."/>
      <w:lvlJc w:val="left"/>
      <w:pPr>
        <w:ind w:left="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28038A">
      <w:start w:val="1"/>
      <w:numFmt w:val="decimal"/>
      <w:lvlText w:val="%2)"/>
      <w:lvlJc w:val="left"/>
      <w:pPr>
        <w:ind w:left="1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F866AC">
      <w:start w:val="1"/>
      <w:numFmt w:val="lowerRoman"/>
      <w:lvlText w:val="%3"/>
      <w:lvlJc w:val="left"/>
      <w:pPr>
        <w:ind w:left="2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82412">
      <w:start w:val="1"/>
      <w:numFmt w:val="decimal"/>
      <w:lvlText w:val="%4"/>
      <w:lvlJc w:val="left"/>
      <w:pPr>
        <w:ind w:left="2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2C0E04">
      <w:start w:val="1"/>
      <w:numFmt w:val="lowerLetter"/>
      <w:lvlText w:val="%5"/>
      <w:lvlJc w:val="left"/>
      <w:pPr>
        <w:ind w:left="3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CAE938">
      <w:start w:val="1"/>
      <w:numFmt w:val="lowerRoman"/>
      <w:lvlText w:val="%6"/>
      <w:lvlJc w:val="left"/>
      <w:pPr>
        <w:ind w:left="4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7A4404">
      <w:start w:val="1"/>
      <w:numFmt w:val="decimal"/>
      <w:lvlText w:val="%7"/>
      <w:lvlJc w:val="left"/>
      <w:pPr>
        <w:ind w:left="5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6847B6">
      <w:start w:val="1"/>
      <w:numFmt w:val="lowerLetter"/>
      <w:lvlText w:val="%8"/>
      <w:lvlJc w:val="left"/>
      <w:pPr>
        <w:ind w:left="5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3270DE">
      <w:start w:val="1"/>
      <w:numFmt w:val="lowerRoman"/>
      <w:lvlText w:val="%9"/>
      <w:lvlJc w:val="left"/>
      <w:pPr>
        <w:ind w:left="6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BB3B5B"/>
    <w:multiLevelType w:val="hybridMultilevel"/>
    <w:tmpl w:val="8BB4DEC0"/>
    <w:lvl w:ilvl="0" w:tplc="FCC01562">
      <w:start w:val="1"/>
      <w:numFmt w:val="decimal"/>
      <w:lvlText w:val="%1."/>
      <w:lvlJc w:val="left"/>
      <w:pPr>
        <w:ind w:left="283"/>
      </w:pPr>
      <w:rPr>
        <w:rFonts w:ascii="Lato" w:eastAsia="Calibri" w:hAnsi="Lato" w:cs="Calibri"/>
        <w:b w:val="0"/>
        <w:i w:val="0"/>
        <w:strike w:val="0"/>
        <w:dstrike w:val="0"/>
        <w:color w:val="000000"/>
        <w:sz w:val="22"/>
        <w:szCs w:val="22"/>
        <w:u w:val="none" w:color="000000"/>
        <w:bdr w:val="none" w:sz="0" w:space="0" w:color="auto"/>
        <w:shd w:val="clear" w:color="auto" w:fill="auto"/>
        <w:vertAlign w:val="baseline"/>
      </w:rPr>
    </w:lvl>
    <w:lvl w:ilvl="1" w:tplc="83AA8530">
      <w:start w:val="1"/>
      <w:numFmt w:val="decimal"/>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05262">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522BC6">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9672B6">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8D84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0AE63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FA9BA4">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86146A">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6B0B7C"/>
    <w:multiLevelType w:val="hybridMultilevel"/>
    <w:tmpl w:val="6BE4770A"/>
    <w:lvl w:ilvl="0" w:tplc="26B0A57C">
      <w:start w:val="3"/>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ACB574">
      <w:start w:val="1"/>
      <w:numFmt w:val="lowerLetter"/>
      <w:lvlText w:val="%2"/>
      <w:lvlJc w:val="left"/>
      <w:pPr>
        <w:ind w:left="1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4C3A2C">
      <w:start w:val="1"/>
      <w:numFmt w:val="lowerRoman"/>
      <w:lvlText w:val="%3"/>
      <w:lvlJc w:val="left"/>
      <w:pPr>
        <w:ind w:left="2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2C3BA4">
      <w:start w:val="1"/>
      <w:numFmt w:val="decimal"/>
      <w:lvlText w:val="%4"/>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B6249E">
      <w:start w:val="1"/>
      <w:numFmt w:val="lowerLetter"/>
      <w:lvlText w:val="%5"/>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4C9F7A">
      <w:start w:val="1"/>
      <w:numFmt w:val="lowerRoman"/>
      <w:lvlText w:val="%6"/>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26958E">
      <w:start w:val="1"/>
      <w:numFmt w:val="decimal"/>
      <w:lvlText w:val="%7"/>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30BC8C">
      <w:start w:val="1"/>
      <w:numFmt w:val="lowerLetter"/>
      <w:lvlText w:val="%8"/>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2BA12">
      <w:start w:val="1"/>
      <w:numFmt w:val="lowerRoman"/>
      <w:lvlText w:val="%9"/>
      <w:lvlJc w:val="left"/>
      <w:pPr>
        <w:ind w:left="6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5A143D"/>
    <w:multiLevelType w:val="hybridMultilevel"/>
    <w:tmpl w:val="B17C61CA"/>
    <w:lvl w:ilvl="0" w:tplc="18B414DE">
      <w:start w:val="1"/>
      <w:numFmt w:val="decimal"/>
      <w:lvlText w:val="%1."/>
      <w:lvlJc w:val="left"/>
      <w:pPr>
        <w:ind w:left="387" w:hanging="360"/>
      </w:pPr>
      <w:rPr>
        <w:rFonts w:ascii="Lato" w:eastAsia="Calibri" w:hAnsi="Lato" w:cs="Calibri"/>
      </w:rPr>
    </w:lvl>
    <w:lvl w:ilvl="1" w:tplc="04150019" w:tentative="1">
      <w:start w:val="1"/>
      <w:numFmt w:val="lowerLetter"/>
      <w:lvlText w:val="%2."/>
      <w:lvlJc w:val="left"/>
      <w:pPr>
        <w:ind w:left="1107" w:hanging="360"/>
      </w:pPr>
    </w:lvl>
    <w:lvl w:ilvl="2" w:tplc="0415001B" w:tentative="1">
      <w:start w:val="1"/>
      <w:numFmt w:val="lowerRoman"/>
      <w:lvlText w:val="%3."/>
      <w:lvlJc w:val="right"/>
      <w:pPr>
        <w:ind w:left="1827" w:hanging="180"/>
      </w:pPr>
    </w:lvl>
    <w:lvl w:ilvl="3" w:tplc="0415000F" w:tentative="1">
      <w:start w:val="1"/>
      <w:numFmt w:val="decimal"/>
      <w:lvlText w:val="%4."/>
      <w:lvlJc w:val="left"/>
      <w:pPr>
        <w:ind w:left="2547" w:hanging="360"/>
      </w:pPr>
    </w:lvl>
    <w:lvl w:ilvl="4" w:tplc="04150019" w:tentative="1">
      <w:start w:val="1"/>
      <w:numFmt w:val="lowerLetter"/>
      <w:lvlText w:val="%5."/>
      <w:lvlJc w:val="left"/>
      <w:pPr>
        <w:ind w:left="3267" w:hanging="360"/>
      </w:pPr>
    </w:lvl>
    <w:lvl w:ilvl="5" w:tplc="0415001B" w:tentative="1">
      <w:start w:val="1"/>
      <w:numFmt w:val="lowerRoman"/>
      <w:lvlText w:val="%6."/>
      <w:lvlJc w:val="right"/>
      <w:pPr>
        <w:ind w:left="3987" w:hanging="180"/>
      </w:pPr>
    </w:lvl>
    <w:lvl w:ilvl="6" w:tplc="0415000F" w:tentative="1">
      <w:start w:val="1"/>
      <w:numFmt w:val="decimal"/>
      <w:lvlText w:val="%7."/>
      <w:lvlJc w:val="left"/>
      <w:pPr>
        <w:ind w:left="4707" w:hanging="360"/>
      </w:pPr>
    </w:lvl>
    <w:lvl w:ilvl="7" w:tplc="04150019" w:tentative="1">
      <w:start w:val="1"/>
      <w:numFmt w:val="lowerLetter"/>
      <w:lvlText w:val="%8."/>
      <w:lvlJc w:val="left"/>
      <w:pPr>
        <w:ind w:left="5427" w:hanging="360"/>
      </w:pPr>
    </w:lvl>
    <w:lvl w:ilvl="8" w:tplc="0415001B" w:tentative="1">
      <w:start w:val="1"/>
      <w:numFmt w:val="lowerRoman"/>
      <w:lvlText w:val="%9."/>
      <w:lvlJc w:val="right"/>
      <w:pPr>
        <w:ind w:left="6147" w:hanging="180"/>
      </w:pPr>
    </w:lvl>
  </w:abstractNum>
  <w:abstractNum w:abstractNumId="4" w15:restartNumberingAfterBreak="0">
    <w:nsid w:val="1D1909B8"/>
    <w:multiLevelType w:val="multilevel"/>
    <w:tmpl w:val="E4B0FB2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01F71EE"/>
    <w:multiLevelType w:val="hybridMultilevel"/>
    <w:tmpl w:val="3672345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265A13"/>
    <w:multiLevelType w:val="hybridMultilevel"/>
    <w:tmpl w:val="A43C3DB4"/>
    <w:lvl w:ilvl="0" w:tplc="A4084088">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102E56">
      <w:start w:val="1"/>
      <w:numFmt w:val="decimal"/>
      <w:lvlText w:val="%2)"/>
      <w:lvlJc w:val="left"/>
      <w:pPr>
        <w:ind w:left="1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42BEA0">
      <w:start w:val="1"/>
      <w:numFmt w:val="lowerLetter"/>
      <w:lvlText w:val="%3)"/>
      <w:lvlJc w:val="left"/>
      <w:pPr>
        <w:ind w:left="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70C356">
      <w:start w:val="1"/>
      <w:numFmt w:val="decimal"/>
      <w:lvlText w:val="%4"/>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E406AA">
      <w:start w:val="1"/>
      <w:numFmt w:val="lowerLetter"/>
      <w:lvlText w:val="%5"/>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3C5BBA">
      <w:start w:val="1"/>
      <w:numFmt w:val="lowerRoman"/>
      <w:lvlText w:val="%6"/>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EC31F0">
      <w:start w:val="1"/>
      <w:numFmt w:val="decimal"/>
      <w:lvlText w:val="%7"/>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01930">
      <w:start w:val="1"/>
      <w:numFmt w:val="lowerLetter"/>
      <w:lvlText w:val="%8"/>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43C26">
      <w:start w:val="1"/>
      <w:numFmt w:val="lowerRoman"/>
      <w:lvlText w:val="%9"/>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2354B8"/>
    <w:multiLevelType w:val="hybridMultilevel"/>
    <w:tmpl w:val="DE24C5FE"/>
    <w:lvl w:ilvl="0" w:tplc="4F3E501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7A5F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F8024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B82B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52F1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B8A6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88B1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4C99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034B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9253AD"/>
    <w:multiLevelType w:val="multilevel"/>
    <w:tmpl w:val="C010D9D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8FC505E"/>
    <w:multiLevelType w:val="hybridMultilevel"/>
    <w:tmpl w:val="252A3520"/>
    <w:lvl w:ilvl="0" w:tplc="6E6CA9E2">
      <w:start w:val="1"/>
      <w:numFmt w:val="decimal"/>
      <w:lvlText w:val="%1."/>
      <w:lvlJc w:val="left"/>
      <w:pPr>
        <w:ind w:left="643"/>
      </w:pPr>
      <w:rPr>
        <w:rFonts w:ascii="Lato" w:eastAsia="Calibri" w:hAnsi="Lato" w:cs="Calibri"/>
        <w:b w:val="0"/>
        <w:i w:val="0"/>
        <w:strike w:val="0"/>
        <w:dstrike w:val="0"/>
        <w:color w:val="000000"/>
        <w:sz w:val="22"/>
        <w:szCs w:val="22"/>
        <w:u w:val="none" w:color="000000"/>
        <w:bdr w:val="none" w:sz="0" w:space="0" w:color="auto"/>
        <w:shd w:val="clear" w:color="auto" w:fill="auto"/>
        <w:vertAlign w:val="baseline"/>
      </w:rPr>
    </w:lvl>
    <w:lvl w:ilvl="1" w:tplc="3A1E1E34">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405364">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22D3D4">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D4C32A">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CCB05C">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0B3C4">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08286">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6C5D82">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8B5EED"/>
    <w:multiLevelType w:val="hybridMultilevel"/>
    <w:tmpl w:val="DF00AB9E"/>
    <w:lvl w:ilvl="0" w:tplc="52B4499A">
      <w:start w:val="1"/>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87F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66414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C09C1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D6D67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42DD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000D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FC0F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6A94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434A6F"/>
    <w:multiLevelType w:val="hybridMultilevel"/>
    <w:tmpl w:val="A4CA8346"/>
    <w:lvl w:ilvl="0" w:tplc="04150001">
      <w:start w:val="1"/>
      <w:numFmt w:val="bullet"/>
      <w:lvlText w:val=""/>
      <w:lvlJc w:val="left"/>
      <w:pPr>
        <w:ind w:left="1467" w:hanging="360"/>
      </w:pPr>
      <w:rPr>
        <w:rFonts w:ascii="Symbol" w:hAnsi="Symbol" w:hint="default"/>
      </w:rPr>
    </w:lvl>
    <w:lvl w:ilvl="1" w:tplc="04150003" w:tentative="1">
      <w:start w:val="1"/>
      <w:numFmt w:val="bullet"/>
      <w:lvlText w:val="o"/>
      <w:lvlJc w:val="left"/>
      <w:pPr>
        <w:ind w:left="2187" w:hanging="360"/>
      </w:pPr>
      <w:rPr>
        <w:rFonts w:ascii="Courier New" w:hAnsi="Courier New" w:cs="Courier New" w:hint="default"/>
      </w:rPr>
    </w:lvl>
    <w:lvl w:ilvl="2" w:tplc="04150005" w:tentative="1">
      <w:start w:val="1"/>
      <w:numFmt w:val="bullet"/>
      <w:lvlText w:val=""/>
      <w:lvlJc w:val="left"/>
      <w:pPr>
        <w:ind w:left="2907" w:hanging="360"/>
      </w:pPr>
      <w:rPr>
        <w:rFonts w:ascii="Wingdings" w:hAnsi="Wingdings" w:hint="default"/>
      </w:rPr>
    </w:lvl>
    <w:lvl w:ilvl="3" w:tplc="04150001" w:tentative="1">
      <w:start w:val="1"/>
      <w:numFmt w:val="bullet"/>
      <w:lvlText w:val=""/>
      <w:lvlJc w:val="left"/>
      <w:pPr>
        <w:ind w:left="3627" w:hanging="360"/>
      </w:pPr>
      <w:rPr>
        <w:rFonts w:ascii="Symbol" w:hAnsi="Symbol" w:hint="default"/>
      </w:rPr>
    </w:lvl>
    <w:lvl w:ilvl="4" w:tplc="04150003" w:tentative="1">
      <w:start w:val="1"/>
      <w:numFmt w:val="bullet"/>
      <w:lvlText w:val="o"/>
      <w:lvlJc w:val="left"/>
      <w:pPr>
        <w:ind w:left="4347" w:hanging="360"/>
      </w:pPr>
      <w:rPr>
        <w:rFonts w:ascii="Courier New" w:hAnsi="Courier New" w:cs="Courier New" w:hint="default"/>
      </w:rPr>
    </w:lvl>
    <w:lvl w:ilvl="5" w:tplc="04150005" w:tentative="1">
      <w:start w:val="1"/>
      <w:numFmt w:val="bullet"/>
      <w:lvlText w:val=""/>
      <w:lvlJc w:val="left"/>
      <w:pPr>
        <w:ind w:left="5067" w:hanging="360"/>
      </w:pPr>
      <w:rPr>
        <w:rFonts w:ascii="Wingdings" w:hAnsi="Wingdings" w:hint="default"/>
      </w:rPr>
    </w:lvl>
    <w:lvl w:ilvl="6" w:tplc="04150001" w:tentative="1">
      <w:start w:val="1"/>
      <w:numFmt w:val="bullet"/>
      <w:lvlText w:val=""/>
      <w:lvlJc w:val="left"/>
      <w:pPr>
        <w:ind w:left="5787" w:hanging="360"/>
      </w:pPr>
      <w:rPr>
        <w:rFonts w:ascii="Symbol" w:hAnsi="Symbol" w:hint="default"/>
      </w:rPr>
    </w:lvl>
    <w:lvl w:ilvl="7" w:tplc="04150003" w:tentative="1">
      <w:start w:val="1"/>
      <w:numFmt w:val="bullet"/>
      <w:lvlText w:val="o"/>
      <w:lvlJc w:val="left"/>
      <w:pPr>
        <w:ind w:left="6507" w:hanging="360"/>
      </w:pPr>
      <w:rPr>
        <w:rFonts w:ascii="Courier New" w:hAnsi="Courier New" w:cs="Courier New" w:hint="default"/>
      </w:rPr>
    </w:lvl>
    <w:lvl w:ilvl="8" w:tplc="04150005" w:tentative="1">
      <w:start w:val="1"/>
      <w:numFmt w:val="bullet"/>
      <w:lvlText w:val=""/>
      <w:lvlJc w:val="left"/>
      <w:pPr>
        <w:ind w:left="7227" w:hanging="360"/>
      </w:pPr>
      <w:rPr>
        <w:rFonts w:ascii="Wingdings" w:hAnsi="Wingdings" w:hint="default"/>
      </w:rPr>
    </w:lvl>
  </w:abstractNum>
  <w:abstractNum w:abstractNumId="12" w15:restartNumberingAfterBreak="0">
    <w:nsid w:val="3E841948"/>
    <w:multiLevelType w:val="hybridMultilevel"/>
    <w:tmpl w:val="3E42B6C2"/>
    <w:lvl w:ilvl="0" w:tplc="A3B83D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C66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B427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9449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A8C3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182F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EE4D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9E4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4C2E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B652D9"/>
    <w:multiLevelType w:val="hybridMultilevel"/>
    <w:tmpl w:val="243A51D8"/>
    <w:lvl w:ilvl="0" w:tplc="3276578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E0B2CA">
      <w:start w:val="1"/>
      <w:numFmt w:val="lowerLetter"/>
      <w:lvlText w:val="%2"/>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C6360E">
      <w:start w:val="1"/>
      <w:numFmt w:val="decimal"/>
      <w:lvlRestart w:val="0"/>
      <w:lvlText w:val="%3)"/>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D60274">
      <w:start w:val="1"/>
      <w:numFmt w:val="decimal"/>
      <w:lvlText w:val="%4"/>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92C018">
      <w:start w:val="1"/>
      <w:numFmt w:val="lowerLetter"/>
      <w:lvlText w:val="%5"/>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16D724">
      <w:start w:val="1"/>
      <w:numFmt w:val="lowerRoman"/>
      <w:lvlText w:val="%6"/>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F64692">
      <w:start w:val="1"/>
      <w:numFmt w:val="decimal"/>
      <w:lvlText w:val="%7"/>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7EC0E4">
      <w:start w:val="1"/>
      <w:numFmt w:val="lowerLetter"/>
      <w:lvlText w:val="%8"/>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F2F7A8">
      <w:start w:val="1"/>
      <w:numFmt w:val="lowerRoman"/>
      <w:lvlText w:val="%9"/>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93475C"/>
    <w:multiLevelType w:val="hybridMultilevel"/>
    <w:tmpl w:val="C8C60120"/>
    <w:lvl w:ilvl="0" w:tplc="04150001">
      <w:start w:val="1"/>
      <w:numFmt w:val="bullet"/>
      <w:lvlText w:val=""/>
      <w:lvlJc w:val="left"/>
      <w:pPr>
        <w:ind w:left="1467" w:hanging="360"/>
      </w:pPr>
      <w:rPr>
        <w:rFonts w:ascii="Symbol" w:hAnsi="Symbol" w:hint="default"/>
      </w:rPr>
    </w:lvl>
    <w:lvl w:ilvl="1" w:tplc="04150003" w:tentative="1">
      <w:start w:val="1"/>
      <w:numFmt w:val="bullet"/>
      <w:lvlText w:val="o"/>
      <w:lvlJc w:val="left"/>
      <w:pPr>
        <w:ind w:left="2187" w:hanging="360"/>
      </w:pPr>
      <w:rPr>
        <w:rFonts w:ascii="Courier New" w:hAnsi="Courier New" w:cs="Courier New" w:hint="default"/>
      </w:rPr>
    </w:lvl>
    <w:lvl w:ilvl="2" w:tplc="04150005" w:tentative="1">
      <w:start w:val="1"/>
      <w:numFmt w:val="bullet"/>
      <w:lvlText w:val=""/>
      <w:lvlJc w:val="left"/>
      <w:pPr>
        <w:ind w:left="2907" w:hanging="360"/>
      </w:pPr>
      <w:rPr>
        <w:rFonts w:ascii="Wingdings" w:hAnsi="Wingdings" w:hint="default"/>
      </w:rPr>
    </w:lvl>
    <w:lvl w:ilvl="3" w:tplc="04150001" w:tentative="1">
      <w:start w:val="1"/>
      <w:numFmt w:val="bullet"/>
      <w:lvlText w:val=""/>
      <w:lvlJc w:val="left"/>
      <w:pPr>
        <w:ind w:left="3627" w:hanging="360"/>
      </w:pPr>
      <w:rPr>
        <w:rFonts w:ascii="Symbol" w:hAnsi="Symbol" w:hint="default"/>
      </w:rPr>
    </w:lvl>
    <w:lvl w:ilvl="4" w:tplc="04150003" w:tentative="1">
      <w:start w:val="1"/>
      <w:numFmt w:val="bullet"/>
      <w:lvlText w:val="o"/>
      <w:lvlJc w:val="left"/>
      <w:pPr>
        <w:ind w:left="4347" w:hanging="360"/>
      </w:pPr>
      <w:rPr>
        <w:rFonts w:ascii="Courier New" w:hAnsi="Courier New" w:cs="Courier New" w:hint="default"/>
      </w:rPr>
    </w:lvl>
    <w:lvl w:ilvl="5" w:tplc="04150005" w:tentative="1">
      <w:start w:val="1"/>
      <w:numFmt w:val="bullet"/>
      <w:lvlText w:val=""/>
      <w:lvlJc w:val="left"/>
      <w:pPr>
        <w:ind w:left="5067" w:hanging="360"/>
      </w:pPr>
      <w:rPr>
        <w:rFonts w:ascii="Wingdings" w:hAnsi="Wingdings" w:hint="default"/>
      </w:rPr>
    </w:lvl>
    <w:lvl w:ilvl="6" w:tplc="04150001" w:tentative="1">
      <w:start w:val="1"/>
      <w:numFmt w:val="bullet"/>
      <w:lvlText w:val=""/>
      <w:lvlJc w:val="left"/>
      <w:pPr>
        <w:ind w:left="5787" w:hanging="360"/>
      </w:pPr>
      <w:rPr>
        <w:rFonts w:ascii="Symbol" w:hAnsi="Symbol" w:hint="default"/>
      </w:rPr>
    </w:lvl>
    <w:lvl w:ilvl="7" w:tplc="04150003" w:tentative="1">
      <w:start w:val="1"/>
      <w:numFmt w:val="bullet"/>
      <w:lvlText w:val="o"/>
      <w:lvlJc w:val="left"/>
      <w:pPr>
        <w:ind w:left="6507" w:hanging="360"/>
      </w:pPr>
      <w:rPr>
        <w:rFonts w:ascii="Courier New" w:hAnsi="Courier New" w:cs="Courier New" w:hint="default"/>
      </w:rPr>
    </w:lvl>
    <w:lvl w:ilvl="8" w:tplc="04150005" w:tentative="1">
      <w:start w:val="1"/>
      <w:numFmt w:val="bullet"/>
      <w:lvlText w:val=""/>
      <w:lvlJc w:val="left"/>
      <w:pPr>
        <w:ind w:left="7227" w:hanging="360"/>
      </w:pPr>
      <w:rPr>
        <w:rFonts w:ascii="Wingdings" w:hAnsi="Wingdings" w:hint="default"/>
      </w:rPr>
    </w:lvl>
  </w:abstractNum>
  <w:abstractNum w:abstractNumId="15" w15:restartNumberingAfterBreak="0">
    <w:nsid w:val="4B9C5F6A"/>
    <w:multiLevelType w:val="multilevel"/>
    <w:tmpl w:val="69AE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16908"/>
    <w:multiLevelType w:val="hybridMultilevel"/>
    <w:tmpl w:val="4CA23F78"/>
    <w:lvl w:ilvl="0" w:tplc="0415000F">
      <w:start w:val="1"/>
      <w:numFmt w:val="decimal"/>
      <w:lvlText w:val="%1."/>
      <w:lvlJc w:val="left"/>
      <w:pPr>
        <w:ind w:left="1827" w:hanging="360"/>
      </w:pPr>
    </w:lvl>
    <w:lvl w:ilvl="1" w:tplc="04150019" w:tentative="1">
      <w:start w:val="1"/>
      <w:numFmt w:val="lowerLetter"/>
      <w:lvlText w:val="%2."/>
      <w:lvlJc w:val="left"/>
      <w:pPr>
        <w:ind w:left="2547" w:hanging="360"/>
      </w:pPr>
    </w:lvl>
    <w:lvl w:ilvl="2" w:tplc="0415001B" w:tentative="1">
      <w:start w:val="1"/>
      <w:numFmt w:val="lowerRoman"/>
      <w:lvlText w:val="%3."/>
      <w:lvlJc w:val="right"/>
      <w:pPr>
        <w:ind w:left="3267" w:hanging="180"/>
      </w:pPr>
    </w:lvl>
    <w:lvl w:ilvl="3" w:tplc="0415000F" w:tentative="1">
      <w:start w:val="1"/>
      <w:numFmt w:val="decimal"/>
      <w:lvlText w:val="%4."/>
      <w:lvlJc w:val="left"/>
      <w:pPr>
        <w:ind w:left="3987" w:hanging="360"/>
      </w:pPr>
    </w:lvl>
    <w:lvl w:ilvl="4" w:tplc="04150019" w:tentative="1">
      <w:start w:val="1"/>
      <w:numFmt w:val="lowerLetter"/>
      <w:lvlText w:val="%5."/>
      <w:lvlJc w:val="left"/>
      <w:pPr>
        <w:ind w:left="4707" w:hanging="360"/>
      </w:pPr>
    </w:lvl>
    <w:lvl w:ilvl="5" w:tplc="0415001B" w:tentative="1">
      <w:start w:val="1"/>
      <w:numFmt w:val="lowerRoman"/>
      <w:lvlText w:val="%6."/>
      <w:lvlJc w:val="right"/>
      <w:pPr>
        <w:ind w:left="5427" w:hanging="180"/>
      </w:pPr>
    </w:lvl>
    <w:lvl w:ilvl="6" w:tplc="0415000F" w:tentative="1">
      <w:start w:val="1"/>
      <w:numFmt w:val="decimal"/>
      <w:lvlText w:val="%7."/>
      <w:lvlJc w:val="left"/>
      <w:pPr>
        <w:ind w:left="6147" w:hanging="360"/>
      </w:pPr>
    </w:lvl>
    <w:lvl w:ilvl="7" w:tplc="04150019" w:tentative="1">
      <w:start w:val="1"/>
      <w:numFmt w:val="lowerLetter"/>
      <w:lvlText w:val="%8."/>
      <w:lvlJc w:val="left"/>
      <w:pPr>
        <w:ind w:left="6867" w:hanging="360"/>
      </w:pPr>
    </w:lvl>
    <w:lvl w:ilvl="8" w:tplc="0415001B" w:tentative="1">
      <w:start w:val="1"/>
      <w:numFmt w:val="lowerRoman"/>
      <w:lvlText w:val="%9."/>
      <w:lvlJc w:val="right"/>
      <w:pPr>
        <w:ind w:left="7587" w:hanging="180"/>
      </w:pPr>
    </w:lvl>
  </w:abstractNum>
  <w:abstractNum w:abstractNumId="17" w15:restartNumberingAfterBreak="0">
    <w:nsid w:val="562D539D"/>
    <w:multiLevelType w:val="hybridMultilevel"/>
    <w:tmpl w:val="086EE59A"/>
    <w:lvl w:ilvl="0" w:tplc="E63E85BC">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B65FF0">
      <w:start w:val="1"/>
      <w:numFmt w:val="decimal"/>
      <w:lvlText w:val="%2)"/>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3410B6">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F86800">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D0CF5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A10EE">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E62D72">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18DA5E">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F80218">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E8D067A"/>
    <w:multiLevelType w:val="hybridMultilevel"/>
    <w:tmpl w:val="6A7A4B2E"/>
    <w:lvl w:ilvl="0" w:tplc="A40021EC">
      <w:start w:val="1"/>
      <w:numFmt w:val="decimal"/>
      <w:lvlText w:val="%1."/>
      <w:lvlJc w:val="left"/>
      <w:pPr>
        <w:ind w:left="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2EC430">
      <w:start w:val="1"/>
      <w:numFmt w:val="decimal"/>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4CE860">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5A43C0">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2EEC8">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74BF56">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22CF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2EB890">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AA393A">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DB199A"/>
    <w:multiLevelType w:val="hybridMultilevel"/>
    <w:tmpl w:val="9D74DF06"/>
    <w:lvl w:ilvl="0" w:tplc="7890C6C8">
      <w:start w:val="6"/>
      <w:numFmt w:val="decimal"/>
      <w:lvlText w:val="%1."/>
      <w:lvlJc w:val="left"/>
      <w:pPr>
        <w:ind w:left="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B253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860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D668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4E47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58DC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A8A2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DA3C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562A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6482FD7"/>
    <w:multiLevelType w:val="hybridMultilevel"/>
    <w:tmpl w:val="55CE4574"/>
    <w:lvl w:ilvl="0" w:tplc="A29CD7BA">
      <w:start w:val="1"/>
      <w:numFmt w:val="lowerLetter"/>
      <w:lvlText w:val="%1)"/>
      <w:lvlJc w:val="left"/>
      <w:pPr>
        <w:ind w:left="747" w:hanging="360"/>
      </w:pPr>
      <w:rPr>
        <w:rFonts w:hint="default"/>
      </w:rPr>
    </w:lvl>
    <w:lvl w:ilvl="1" w:tplc="04150019" w:tentative="1">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21" w15:restartNumberingAfterBreak="0">
    <w:nsid w:val="68303893"/>
    <w:multiLevelType w:val="hybridMultilevel"/>
    <w:tmpl w:val="1E145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7C2B31"/>
    <w:multiLevelType w:val="hybridMultilevel"/>
    <w:tmpl w:val="4892A028"/>
    <w:lvl w:ilvl="0" w:tplc="CE1A7588">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8E06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D26F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B6A7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F637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006A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5851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C071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E2F2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336A45"/>
    <w:multiLevelType w:val="hybridMultilevel"/>
    <w:tmpl w:val="6C1E13BE"/>
    <w:lvl w:ilvl="0" w:tplc="0415000F">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24" w15:restartNumberingAfterBreak="0">
    <w:nsid w:val="6A5D3456"/>
    <w:multiLevelType w:val="hybridMultilevel"/>
    <w:tmpl w:val="253CD89A"/>
    <w:lvl w:ilvl="0" w:tplc="24C05CFC">
      <w:start w:val="6"/>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247A12">
      <w:start w:val="1"/>
      <w:numFmt w:val="decimal"/>
      <w:lvlText w:val="%2)"/>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48A82E">
      <w:start w:val="1"/>
      <w:numFmt w:val="lowerLetter"/>
      <w:lvlText w:val="%3)"/>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860E1A">
      <w:start w:val="1"/>
      <w:numFmt w:val="decimal"/>
      <w:lvlText w:val="%4"/>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24F9F6">
      <w:start w:val="1"/>
      <w:numFmt w:val="lowerLetter"/>
      <w:lvlText w:val="%5"/>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C46CC4">
      <w:start w:val="1"/>
      <w:numFmt w:val="lowerRoman"/>
      <w:lvlText w:val="%6"/>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665B6A">
      <w:start w:val="1"/>
      <w:numFmt w:val="decimal"/>
      <w:lvlText w:val="%7"/>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44DE4">
      <w:start w:val="1"/>
      <w:numFmt w:val="lowerLetter"/>
      <w:lvlText w:val="%8"/>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A6DD2E">
      <w:start w:val="1"/>
      <w:numFmt w:val="lowerRoman"/>
      <w:lvlText w:val="%9"/>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9755C1"/>
    <w:multiLevelType w:val="hybridMultilevel"/>
    <w:tmpl w:val="2C065616"/>
    <w:lvl w:ilvl="0" w:tplc="F6FA6378">
      <w:start w:val="1"/>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861EC8">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80C0A">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82174A">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6A5500">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E8252C">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CE881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665AD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BCC220">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BDC1BE7"/>
    <w:multiLevelType w:val="hybridMultilevel"/>
    <w:tmpl w:val="5944F5BA"/>
    <w:lvl w:ilvl="0" w:tplc="92C658B8">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520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9A47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8E33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239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446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9C8B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50CF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5EB3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2C134B9"/>
    <w:multiLevelType w:val="hybridMultilevel"/>
    <w:tmpl w:val="A4329D88"/>
    <w:lvl w:ilvl="0" w:tplc="127C74AC">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C223E8">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FE64FC">
      <w:start w:val="1"/>
      <w:numFmt w:val="lowerRoman"/>
      <w:lvlText w:val="%3"/>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49658">
      <w:start w:val="1"/>
      <w:numFmt w:val="decimal"/>
      <w:lvlText w:val="%4"/>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0ED4BE">
      <w:start w:val="1"/>
      <w:numFmt w:val="lowerLetter"/>
      <w:lvlText w:val="%5"/>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4868A">
      <w:start w:val="1"/>
      <w:numFmt w:val="lowerRoman"/>
      <w:lvlText w:val="%6"/>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121CBC">
      <w:start w:val="1"/>
      <w:numFmt w:val="decimal"/>
      <w:lvlText w:val="%7"/>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C7E7A">
      <w:start w:val="1"/>
      <w:numFmt w:val="lowerLetter"/>
      <w:lvlText w:val="%8"/>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0AB772">
      <w:start w:val="1"/>
      <w:numFmt w:val="lowerRoman"/>
      <w:lvlText w:val="%9"/>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C3624B"/>
    <w:multiLevelType w:val="hybridMultilevel"/>
    <w:tmpl w:val="DC068CA0"/>
    <w:lvl w:ilvl="0" w:tplc="04150017">
      <w:start w:val="1"/>
      <w:numFmt w:val="lowerLetter"/>
      <w:lvlText w:val="%1)"/>
      <w:lvlJc w:val="left"/>
      <w:pPr>
        <w:ind w:left="1467" w:hanging="360"/>
      </w:pPr>
      <w:rPr>
        <w:rFonts w:hint="default"/>
      </w:rPr>
    </w:lvl>
    <w:lvl w:ilvl="1" w:tplc="FFFFFFFF" w:tentative="1">
      <w:start w:val="1"/>
      <w:numFmt w:val="bullet"/>
      <w:lvlText w:val="o"/>
      <w:lvlJc w:val="left"/>
      <w:pPr>
        <w:ind w:left="2187" w:hanging="360"/>
      </w:pPr>
      <w:rPr>
        <w:rFonts w:ascii="Courier New" w:hAnsi="Courier New" w:cs="Courier New" w:hint="default"/>
      </w:rPr>
    </w:lvl>
    <w:lvl w:ilvl="2" w:tplc="FFFFFFFF" w:tentative="1">
      <w:start w:val="1"/>
      <w:numFmt w:val="bullet"/>
      <w:lvlText w:val=""/>
      <w:lvlJc w:val="left"/>
      <w:pPr>
        <w:ind w:left="2907" w:hanging="360"/>
      </w:pPr>
      <w:rPr>
        <w:rFonts w:ascii="Wingdings" w:hAnsi="Wingdings" w:hint="default"/>
      </w:rPr>
    </w:lvl>
    <w:lvl w:ilvl="3" w:tplc="FFFFFFFF" w:tentative="1">
      <w:start w:val="1"/>
      <w:numFmt w:val="bullet"/>
      <w:lvlText w:val=""/>
      <w:lvlJc w:val="left"/>
      <w:pPr>
        <w:ind w:left="3627" w:hanging="360"/>
      </w:pPr>
      <w:rPr>
        <w:rFonts w:ascii="Symbol" w:hAnsi="Symbol" w:hint="default"/>
      </w:rPr>
    </w:lvl>
    <w:lvl w:ilvl="4" w:tplc="FFFFFFFF" w:tentative="1">
      <w:start w:val="1"/>
      <w:numFmt w:val="bullet"/>
      <w:lvlText w:val="o"/>
      <w:lvlJc w:val="left"/>
      <w:pPr>
        <w:ind w:left="4347" w:hanging="360"/>
      </w:pPr>
      <w:rPr>
        <w:rFonts w:ascii="Courier New" w:hAnsi="Courier New" w:cs="Courier New" w:hint="default"/>
      </w:rPr>
    </w:lvl>
    <w:lvl w:ilvl="5" w:tplc="FFFFFFFF" w:tentative="1">
      <w:start w:val="1"/>
      <w:numFmt w:val="bullet"/>
      <w:lvlText w:val=""/>
      <w:lvlJc w:val="left"/>
      <w:pPr>
        <w:ind w:left="5067" w:hanging="360"/>
      </w:pPr>
      <w:rPr>
        <w:rFonts w:ascii="Wingdings" w:hAnsi="Wingdings" w:hint="default"/>
      </w:rPr>
    </w:lvl>
    <w:lvl w:ilvl="6" w:tplc="FFFFFFFF" w:tentative="1">
      <w:start w:val="1"/>
      <w:numFmt w:val="bullet"/>
      <w:lvlText w:val=""/>
      <w:lvlJc w:val="left"/>
      <w:pPr>
        <w:ind w:left="5787" w:hanging="360"/>
      </w:pPr>
      <w:rPr>
        <w:rFonts w:ascii="Symbol" w:hAnsi="Symbol" w:hint="default"/>
      </w:rPr>
    </w:lvl>
    <w:lvl w:ilvl="7" w:tplc="FFFFFFFF" w:tentative="1">
      <w:start w:val="1"/>
      <w:numFmt w:val="bullet"/>
      <w:lvlText w:val="o"/>
      <w:lvlJc w:val="left"/>
      <w:pPr>
        <w:ind w:left="6507" w:hanging="360"/>
      </w:pPr>
      <w:rPr>
        <w:rFonts w:ascii="Courier New" w:hAnsi="Courier New" w:cs="Courier New" w:hint="default"/>
      </w:rPr>
    </w:lvl>
    <w:lvl w:ilvl="8" w:tplc="FFFFFFFF" w:tentative="1">
      <w:start w:val="1"/>
      <w:numFmt w:val="bullet"/>
      <w:lvlText w:val=""/>
      <w:lvlJc w:val="left"/>
      <w:pPr>
        <w:ind w:left="7227" w:hanging="360"/>
      </w:pPr>
      <w:rPr>
        <w:rFonts w:ascii="Wingdings" w:hAnsi="Wingdings" w:hint="default"/>
      </w:rPr>
    </w:lvl>
  </w:abstractNum>
  <w:abstractNum w:abstractNumId="29" w15:restartNumberingAfterBreak="0">
    <w:nsid w:val="743D2041"/>
    <w:multiLevelType w:val="hybridMultilevel"/>
    <w:tmpl w:val="B30413FE"/>
    <w:lvl w:ilvl="0" w:tplc="793EA01E">
      <w:start w:val="1"/>
      <w:numFmt w:val="decimal"/>
      <w:lvlText w:val="%1."/>
      <w:lvlJc w:val="left"/>
      <w:pPr>
        <w:ind w:left="643"/>
      </w:pPr>
      <w:rPr>
        <w:rFonts w:ascii="Lato" w:eastAsia="Calibri" w:hAnsi="Lato"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EA047A"/>
    <w:multiLevelType w:val="multilevel"/>
    <w:tmpl w:val="82021CDE"/>
    <w:styleLink w:val="Biecalista1"/>
    <w:lvl w:ilvl="0">
      <w:start w:val="1"/>
      <w:numFmt w:val="decimal"/>
      <w:lvlText w:val="%1."/>
      <w:lvlJc w:val="left"/>
      <w:pPr>
        <w:ind w:left="643"/>
      </w:pPr>
      <w:rPr>
        <w:rFonts w:ascii="Lato" w:eastAsia="Calibri" w:hAnsi="Lato"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7330024">
    <w:abstractNumId w:val="0"/>
  </w:num>
  <w:num w:numId="2" w16cid:durableId="1058895274">
    <w:abstractNumId w:val="12"/>
  </w:num>
  <w:num w:numId="3" w16cid:durableId="2057119530">
    <w:abstractNumId w:val="1"/>
  </w:num>
  <w:num w:numId="4" w16cid:durableId="927617890">
    <w:abstractNumId w:val="24"/>
  </w:num>
  <w:num w:numId="5" w16cid:durableId="2071801538">
    <w:abstractNumId w:val="13"/>
  </w:num>
  <w:num w:numId="6" w16cid:durableId="614868130">
    <w:abstractNumId w:val="9"/>
  </w:num>
  <w:num w:numId="7" w16cid:durableId="1222054547">
    <w:abstractNumId w:val="2"/>
  </w:num>
  <w:num w:numId="8" w16cid:durableId="1249534215">
    <w:abstractNumId w:val="18"/>
  </w:num>
  <w:num w:numId="9" w16cid:durableId="1538202931">
    <w:abstractNumId w:val="6"/>
  </w:num>
  <w:num w:numId="10" w16cid:durableId="1353150465">
    <w:abstractNumId w:val="26"/>
  </w:num>
  <w:num w:numId="11" w16cid:durableId="1324773233">
    <w:abstractNumId w:val="17"/>
  </w:num>
  <w:num w:numId="12" w16cid:durableId="115680307">
    <w:abstractNumId w:val="25"/>
  </w:num>
  <w:num w:numId="13" w16cid:durableId="495536703">
    <w:abstractNumId w:val="10"/>
  </w:num>
  <w:num w:numId="14" w16cid:durableId="1237399300">
    <w:abstractNumId w:val="7"/>
  </w:num>
  <w:num w:numId="15" w16cid:durableId="158808934">
    <w:abstractNumId w:val="27"/>
  </w:num>
  <w:num w:numId="16" w16cid:durableId="1887791081">
    <w:abstractNumId w:val="19"/>
  </w:num>
  <w:num w:numId="17" w16cid:durableId="893782335">
    <w:abstractNumId w:val="22"/>
  </w:num>
  <w:num w:numId="18" w16cid:durableId="955064542">
    <w:abstractNumId w:val="3"/>
  </w:num>
  <w:num w:numId="19" w16cid:durableId="1369185731">
    <w:abstractNumId w:val="15"/>
  </w:num>
  <w:num w:numId="20" w16cid:durableId="1477604434">
    <w:abstractNumId w:val="5"/>
  </w:num>
  <w:num w:numId="21" w16cid:durableId="209304566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868841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6933990">
    <w:abstractNumId w:val="23"/>
  </w:num>
  <w:num w:numId="24" w16cid:durableId="826626071">
    <w:abstractNumId w:val="16"/>
  </w:num>
  <w:num w:numId="25" w16cid:durableId="1144932748">
    <w:abstractNumId w:val="20"/>
  </w:num>
  <w:num w:numId="26" w16cid:durableId="955330341">
    <w:abstractNumId w:val="14"/>
  </w:num>
  <w:num w:numId="27" w16cid:durableId="1059015873">
    <w:abstractNumId w:val="11"/>
  </w:num>
  <w:num w:numId="28" w16cid:durableId="497616211">
    <w:abstractNumId w:val="28"/>
  </w:num>
  <w:num w:numId="29" w16cid:durableId="2092772176">
    <w:abstractNumId w:val="30"/>
  </w:num>
  <w:num w:numId="30" w16cid:durableId="208078183">
    <w:abstractNumId w:val="29"/>
  </w:num>
  <w:num w:numId="31" w16cid:durableId="5432511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1A3"/>
    <w:rsid w:val="001511CB"/>
    <w:rsid w:val="001731A2"/>
    <w:rsid w:val="001A525B"/>
    <w:rsid w:val="001B3C76"/>
    <w:rsid w:val="001E6FA3"/>
    <w:rsid w:val="002311C5"/>
    <w:rsid w:val="00336FBF"/>
    <w:rsid w:val="00371A4A"/>
    <w:rsid w:val="00385BB8"/>
    <w:rsid w:val="003C0045"/>
    <w:rsid w:val="003F516D"/>
    <w:rsid w:val="00491931"/>
    <w:rsid w:val="004C2989"/>
    <w:rsid w:val="004D6219"/>
    <w:rsid w:val="00520540"/>
    <w:rsid w:val="00543BB4"/>
    <w:rsid w:val="005920D4"/>
    <w:rsid w:val="005C4E95"/>
    <w:rsid w:val="005D0DDA"/>
    <w:rsid w:val="0067082D"/>
    <w:rsid w:val="00714816"/>
    <w:rsid w:val="007E1FA0"/>
    <w:rsid w:val="008673CB"/>
    <w:rsid w:val="008706D2"/>
    <w:rsid w:val="00873D24"/>
    <w:rsid w:val="0089577C"/>
    <w:rsid w:val="009261A3"/>
    <w:rsid w:val="009575FC"/>
    <w:rsid w:val="009A1584"/>
    <w:rsid w:val="009E194D"/>
    <w:rsid w:val="00A279CD"/>
    <w:rsid w:val="00A6770A"/>
    <w:rsid w:val="00AE4106"/>
    <w:rsid w:val="00B33CF3"/>
    <w:rsid w:val="00B34CAC"/>
    <w:rsid w:val="00BF25E5"/>
    <w:rsid w:val="00C1353D"/>
    <w:rsid w:val="00C14971"/>
    <w:rsid w:val="00D85FFC"/>
    <w:rsid w:val="00DB376D"/>
    <w:rsid w:val="00DC5BFF"/>
    <w:rsid w:val="00E509D1"/>
    <w:rsid w:val="00F71E32"/>
    <w:rsid w:val="00FD4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E0D0"/>
  <w15:docId w15:val="{2D3AD6C0-BB74-45BD-BCAF-9ADA7C7A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8" w:line="356" w:lineRule="auto"/>
      <w:ind w:left="435" w:right="3" w:hanging="435"/>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247" w:line="259" w:lineRule="auto"/>
      <w:ind w:left="10" w:right="8" w:hanging="10"/>
      <w:jc w:val="center"/>
      <w:outlineLvl w:val="0"/>
    </w:pPr>
    <w:rPr>
      <w:rFonts w:ascii="Calibri" w:eastAsia="Calibri" w:hAnsi="Calibri" w:cs="Calibri"/>
      <w:b/>
      <w:color w:val="000000"/>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libri" w:eastAsia="Calibri" w:hAnsi="Calibri" w:cs="Calibri"/>
      <w:b/>
      <w:color w:val="000000"/>
      <w:sz w:val="22"/>
    </w:rPr>
  </w:style>
  <w:style w:type="paragraph" w:styleId="Akapitzlist">
    <w:name w:val="List Paragraph"/>
    <w:basedOn w:val="Normalny"/>
    <w:uiPriority w:val="34"/>
    <w:qFormat/>
    <w:rsid w:val="007E1FA0"/>
    <w:pPr>
      <w:ind w:left="720"/>
      <w:contextualSpacing/>
    </w:pPr>
  </w:style>
  <w:style w:type="paragraph" w:styleId="Tekstprzypisukocowego">
    <w:name w:val="endnote text"/>
    <w:basedOn w:val="Normalny"/>
    <w:link w:val="TekstprzypisukocowegoZnak"/>
    <w:uiPriority w:val="99"/>
    <w:semiHidden/>
    <w:unhideWhenUsed/>
    <w:rsid w:val="007E1F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FA0"/>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7E1FA0"/>
    <w:rPr>
      <w:vertAlign w:val="superscript"/>
    </w:rPr>
  </w:style>
  <w:style w:type="character" w:styleId="Odwoaniedokomentarza">
    <w:name w:val="annotation reference"/>
    <w:basedOn w:val="Domylnaczcionkaakapitu"/>
    <w:uiPriority w:val="99"/>
    <w:semiHidden/>
    <w:unhideWhenUsed/>
    <w:rsid w:val="005D0DDA"/>
    <w:rPr>
      <w:sz w:val="16"/>
      <w:szCs w:val="16"/>
    </w:rPr>
  </w:style>
  <w:style w:type="paragraph" w:styleId="Tekstkomentarza">
    <w:name w:val="annotation text"/>
    <w:basedOn w:val="Normalny"/>
    <w:link w:val="TekstkomentarzaZnak"/>
    <w:uiPriority w:val="99"/>
    <w:unhideWhenUsed/>
    <w:rsid w:val="005D0DDA"/>
    <w:pPr>
      <w:spacing w:line="240" w:lineRule="auto"/>
    </w:pPr>
    <w:rPr>
      <w:sz w:val="20"/>
      <w:szCs w:val="20"/>
    </w:rPr>
  </w:style>
  <w:style w:type="character" w:customStyle="1" w:styleId="TekstkomentarzaZnak">
    <w:name w:val="Tekst komentarza Znak"/>
    <w:basedOn w:val="Domylnaczcionkaakapitu"/>
    <w:link w:val="Tekstkomentarza"/>
    <w:uiPriority w:val="99"/>
    <w:rsid w:val="005D0DDA"/>
    <w:rPr>
      <w:rFonts w:ascii="Calibri" w:eastAsia="Calibri" w:hAnsi="Calibri" w:cs="Calibri"/>
      <w:color w:val="000000"/>
      <w:sz w:val="20"/>
      <w:szCs w:val="20"/>
    </w:rPr>
  </w:style>
  <w:style w:type="numbering" w:customStyle="1" w:styleId="Biecalista1">
    <w:name w:val="Bieżąca lista1"/>
    <w:uiPriority w:val="99"/>
    <w:rsid w:val="001B3C76"/>
    <w:pPr>
      <w:numPr>
        <w:numId w:val="29"/>
      </w:numPr>
    </w:pPr>
  </w:style>
  <w:style w:type="character" w:styleId="Hipercze">
    <w:name w:val="Hyperlink"/>
    <w:basedOn w:val="Domylnaczcionkaakapitu"/>
    <w:uiPriority w:val="99"/>
    <w:unhideWhenUsed/>
    <w:rsid w:val="00DC5BFF"/>
    <w:rPr>
      <w:color w:val="467886" w:themeColor="hyperlink"/>
      <w:u w:val="single"/>
    </w:rPr>
  </w:style>
  <w:style w:type="character" w:styleId="Nierozpoznanawzmianka">
    <w:name w:val="Unresolved Mention"/>
    <w:basedOn w:val="Domylnaczcionkaakapitu"/>
    <w:uiPriority w:val="99"/>
    <w:semiHidden/>
    <w:unhideWhenUsed/>
    <w:rsid w:val="00DC5BFF"/>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5920D4"/>
    <w:rPr>
      <w:b/>
      <w:bCs/>
    </w:rPr>
  </w:style>
  <w:style w:type="character" w:customStyle="1" w:styleId="TematkomentarzaZnak">
    <w:name w:val="Temat komentarza Znak"/>
    <w:basedOn w:val="TekstkomentarzaZnak"/>
    <w:link w:val="Tematkomentarza"/>
    <w:uiPriority w:val="99"/>
    <w:semiHidden/>
    <w:rsid w:val="005920D4"/>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dep@m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a.kosicka@m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064A1-3260-4BC3-B0F3-B3FA41DD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3756</Words>
  <Characters>22536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Kalicka Mariola</dc:creator>
  <cp:keywords/>
  <cp:lastModifiedBy>Marta Kosicka</cp:lastModifiedBy>
  <cp:revision>4</cp:revision>
  <dcterms:created xsi:type="dcterms:W3CDTF">2025-09-24T11:54:00Z</dcterms:created>
  <dcterms:modified xsi:type="dcterms:W3CDTF">2025-09-24T13:32:00Z</dcterms:modified>
</cp:coreProperties>
</file>