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DD" w:rsidRDefault="000B15DD" w:rsidP="000B1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15DD" w:rsidRDefault="000B15DD" w:rsidP="000B1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15DD" w:rsidRPr="000B15DD" w:rsidRDefault="000B15DD" w:rsidP="000B1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Przypominamy o obowiązku wniesienia przez firmy audytorskie - w związku z wykonywaniem czynności rewizji finansowej w jednostkach zainteresowania publicznego - opłaty z tytułu nadzoru </w:t>
      </w:r>
      <w:r w:rsidRPr="000B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30 września 2018 r.</w:t>
      </w: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Firmy audytorskie osiągające przychód z tytułu wykonywania czynności rewizji finansowej w jednostkach zainteresowania publiczne</w:t>
      </w:r>
      <w:r w:rsidR="00866972">
        <w:rPr>
          <w:rFonts w:ascii="Times New Roman" w:eastAsia="Times New Roman" w:hAnsi="Times New Roman" w:cs="Times New Roman"/>
          <w:sz w:val="24"/>
          <w:szCs w:val="24"/>
          <w:lang w:eastAsia="pl-PL"/>
        </w:rPr>
        <w:t>go, do dnia 30 września 2018 r.</w:t>
      </w: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B15DD" w:rsidRPr="000B15DD" w:rsidRDefault="000B15DD" w:rsidP="000B1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wnoszą zaliczkę na poczet opłat należnych za 2018 r. tytułem: </w:t>
      </w:r>
      <w:r w:rsidRPr="000B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„opłata za nadzór 2018" </w:t>
      </w:r>
    </w:p>
    <w:p w:rsidR="000B15DD" w:rsidRPr="000B15DD" w:rsidRDefault="000B15DD" w:rsidP="000B1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banku:</w:t>
      </w:r>
    </w:p>
    <w:p w:rsidR="000B15DD" w:rsidRPr="000B15DD" w:rsidRDefault="000B15DD" w:rsidP="000B15DD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Narodowy Bank Polski</w:t>
      </w: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Oddział Okręgowy w Warszawie</w:t>
      </w: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Plac Powstańców Warszawy 4</w:t>
      </w: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00 – 950 Warszawa</w:t>
      </w:r>
    </w:p>
    <w:p w:rsidR="000B15DD" w:rsidRPr="000B15DD" w:rsidRDefault="000B15DD" w:rsidP="000B1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posiadacza rachunku:</w:t>
      </w:r>
    </w:p>
    <w:p w:rsidR="000B15DD" w:rsidRPr="000B15DD" w:rsidRDefault="000B15DD" w:rsidP="000B15DD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Finansów</w:t>
      </w: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Departament Finansów i Księgowości</w:t>
      </w: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rachunku bankowego:</w:t>
      </w: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10 1010 1010 0038 2522 3100 0000</w:t>
      </w:r>
    </w:p>
    <w:p w:rsidR="000B15DD" w:rsidRPr="000B15DD" w:rsidRDefault="000B15DD" w:rsidP="000B1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przekazują do Komisji Nadzoru </w:t>
      </w:r>
      <w:proofErr w:type="spellStart"/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Audytowego</w:t>
      </w:r>
      <w:proofErr w:type="spellEnd"/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o prognozowanych przychodach na 2018 r. oraz na 2019 r. (wzór informacji stanowi załącznik nr 1)</w:t>
      </w:r>
    </w:p>
    <w:p w:rsidR="000B15DD" w:rsidRPr="000B15DD" w:rsidRDefault="000B15DD" w:rsidP="000B1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wnoszonej zaliczki stanowi równowartość iloczynu stawki procentowej opłat z tytułu nadzoru wn</w:t>
      </w:r>
      <w:r w:rsidR="00866972">
        <w:rPr>
          <w:rFonts w:ascii="Times New Roman" w:eastAsia="Times New Roman" w:hAnsi="Times New Roman" w:cs="Times New Roman"/>
          <w:sz w:val="24"/>
          <w:szCs w:val="24"/>
          <w:lang w:eastAsia="pl-PL"/>
        </w:rPr>
        <w:t>oszonych na 2018 r. (tj. 3,80%</w:t>
      </w:r>
      <w:bookmarkStart w:id="0" w:name="_GoBack"/>
      <w:bookmarkEnd w:id="0"/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prognozowanych przychodów firmy audytorskiej na 2018 r., jednak nie mniej niż 20% przeciętnego wynagrodzenia w gospodarce narodowej, ogłoszonego przez Prezesa Głównego Urzędu Statystycznego za 2017 r. (tj. 854 zł).</w:t>
      </w:r>
    </w:p>
    <w:p w:rsidR="000B15DD" w:rsidRPr="000B15DD" w:rsidRDefault="000B15DD" w:rsidP="000B1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>Do końca lutego 2019 r. ww. firmy audytorskie składają roczne rozliczenie opłat należnych za 2018 r. Wzór rozliczenia został określony w rozporządzeniu (wzór rozliczenia stanowi załącznik nr 2).</w:t>
      </w:r>
    </w:p>
    <w:p w:rsidR="000B15DD" w:rsidRPr="000B15DD" w:rsidRDefault="000B15DD" w:rsidP="000B1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5D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przypominamy, że firma audytorska jest obowiązana wnieść opłatę z tytułu nadzoru za dany rok kalendarzowy z tytułu wykonywania czynności rewizji finansowej w jednostkach innych niż jednostki zainteresowania publicznego. Opłata stanowi przychód Polskiej Izby Biegłych Rewidentów.</w:t>
      </w:r>
    </w:p>
    <w:p w:rsidR="0064781D" w:rsidRDefault="0064781D"/>
    <w:sectPr w:rsidR="0064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932F9"/>
    <w:multiLevelType w:val="multilevel"/>
    <w:tmpl w:val="4C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A421AA"/>
    <w:multiLevelType w:val="multilevel"/>
    <w:tmpl w:val="3A26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DD"/>
    <w:rsid w:val="000B15DD"/>
    <w:rsid w:val="00371C62"/>
    <w:rsid w:val="0064781D"/>
    <w:rsid w:val="008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DCB14-F0C5-459A-BB52-17144CC6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1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Kuraś Krzysztof 2</dc:creator>
  <cp:keywords/>
  <dc:description/>
  <cp:lastModifiedBy>Kuraś Krzysztof 2</cp:lastModifiedBy>
  <cp:revision>3</cp:revision>
  <dcterms:created xsi:type="dcterms:W3CDTF">2019-02-27T11:57:00Z</dcterms:created>
  <dcterms:modified xsi:type="dcterms:W3CDTF">2019-04-10T07:45:00Z</dcterms:modified>
</cp:coreProperties>
</file>