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52154F9B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452908">
        <w:rPr>
          <w:rFonts w:ascii="Lato" w:hAnsi="Lato" w:cs="Arial"/>
          <w:color w:val="000000"/>
          <w:spacing w:val="4"/>
          <w:sz w:val="20"/>
          <w:szCs w:val="20"/>
        </w:rPr>
        <w:t>11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B660D4">
        <w:rPr>
          <w:rFonts w:ascii="Lato" w:hAnsi="Lato" w:cs="Arial"/>
          <w:color w:val="000000"/>
          <w:spacing w:val="4"/>
          <w:sz w:val="20"/>
          <w:szCs w:val="20"/>
        </w:rPr>
        <w:t>6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1DCFD1D8" w:rsidR="007773D1" w:rsidRPr="008B1622" w:rsidRDefault="007773D1" w:rsidP="008B16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8B1622">
        <w:rPr>
          <w:rFonts w:ascii="Lato" w:hAnsi="Lato" w:cs="Arial"/>
          <w:spacing w:val="4"/>
          <w:sz w:val="20"/>
          <w:szCs w:val="20"/>
        </w:rPr>
        <w:t>6</w:t>
      </w:r>
      <w:r w:rsidRPr="008B1622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8B162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8B1622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8B1622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8B162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spacing w:val="4"/>
          <w:sz w:val="20"/>
          <w:szCs w:val="20"/>
        </w:rPr>
        <w:t>572</w:t>
      </w:r>
      <w:r w:rsidRPr="008B1622">
        <w:rPr>
          <w:rFonts w:ascii="Lato" w:hAnsi="Lato" w:cs="Arial"/>
          <w:spacing w:val="4"/>
          <w:sz w:val="20"/>
          <w:szCs w:val="20"/>
        </w:rPr>
        <w:t>),</w:t>
      </w:r>
      <w:r w:rsidR="00F73BE2" w:rsidRPr="008B1622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8B1622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</w:t>
      </w:r>
      <w:r w:rsidR="00B660D4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ze zm.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37BF792C" w14:textId="77777777" w:rsidR="007773D1" w:rsidRPr="00452908" w:rsidRDefault="007773D1" w:rsidP="008B16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45290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C4796E5" w14:textId="6263550A" w:rsidR="00DF03EE" w:rsidRPr="00452908" w:rsidRDefault="007773D1" w:rsidP="008B1622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  <w:sz w:val="20"/>
          <w:szCs w:val="20"/>
        </w:rPr>
      </w:pPr>
      <w:r w:rsidRPr="00452908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452908" w:rsidRPr="00452908">
        <w:rPr>
          <w:rFonts w:ascii="Lato" w:hAnsi="Lato" w:cs="Arial"/>
          <w:spacing w:val="4"/>
          <w:sz w:val="20"/>
          <w:szCs w:val="20"/>
        </w:rPr>
        <w:t>31 lipca</w:t>
      </w:r>
      <w:r w:rsidRPr="00452908">
        <w:rPr>
          <w:rFonts w:ascii="Lato" w:hAnsi="Lato" w:cs="Arial"/>
          <w:spacing w:val="4"/>
          <w:sz w:val="20"/>
          <w:szCs w:val="20"/>
        </w:rPr>
        <w:t xml:space="preserve"> 202</w:t>
      </w:r>
      <w:r w:rsidR="00FA11BE" w:rsidRPr="00452908">
        <w:rPr>
          <w:rFonts w:ascii="Lato" w:hAnsi="Lato" w:cs="Arial"/>
          <w:spacing w:val="4"/>
          <w:sz w:val="20"/>
          <w:szCs w:val="20"/>
        </w:rPr>
        <w:t>4</w:t>
      </w:r>
      <w:r w:rsidRPr="00452908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452908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452908" w:rsidRPr="00452908">
        <w:rPr>
          <w:rFonts w:ascii="Lato" w:hAnsi="Lato" w:cs="Arial"/>
          <w:color w:val="000000"/>
          <w:spacing w:val="4"/>
          <w:sz w:val="20"/>
          <w:szCs w:val="20"/>
        </w:rPr>
        <w:t>11</w:t>
      </w:r>
      <w:r w:rsidRPr="00452908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 w:rsidRPr="00452908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452908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452908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452908" w:rsidRPr="00452908">
        <w:rPr>
          <w:rFonts w:ascii="Lato" w:hAnsi="Lato" w:cs="Arial"/>
          <w:color w:val="000000"/>
          <w:spacing w:val="4"/>
          <w:sz w:val="20"/>
          <w:szCs w:val="20"/>
        </w:rPr>
        <w:t>14</w:t>
      </w:r>
      <w:r w:rsidRPr="00452908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452908">
        <w:rPr>
          <w:rFonts w:ascii="Lato" w:hAnsi="Lato" w:cs="Arial"/>
          <w:bCs/>
          <w:spacing w:val="4"/>
          <w:sz w:val="20"/>
          <w:szCs w:val="20"/>
        </w:rPr>
        <w:t>uchylającą w części i w tym zakresie orzekającą co do istoty sprawy, a w pozostałym zakresie utrzymującą</w:t>
      </w:r>
      <w:r w:rsidRPr="00452908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452908" w:rsidRPr="00452908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452908" w:rsidRPr="00452908">
        <w:rPr>
          <w:rFonts w:ascii="Lato" w:hAnsi="Lato" w:cs="Arial"/>
          <w:spacing w:val="4"/>
          <w:sz w:val="20"/>
          <w:szCs w:val="20"/>
        </w:rPr>
        <w:t>Pomorskiego Nr 2zrid/2023/MCH z dnia 27 stycznia 2023 r., znak: WI-III.7820.4.2022.MCH, o zezwoleniu na realizację inwestycji drogowej pn.: „Budowa Obwodnicy Metropolii Trójmiejskiej. Zadanie 2: węzeł Żukowo (z węzłem) – węzeł Gdańsk Południe (z węzłem) – Odcinek B od km 30+874,09 do km 33+251,56”.</w:t>
      </w:r>
    </w:p>
    <w:p w14:paraId="07BDD2EB" w14:textId="7EBBEE35" w:rsidR="00DF03EE" w:rsidRPr="00B660D4" w:rsidRDefault="00DF03EE" w:rsidP="008B1622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8B1622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</w:t>
      </w:r>
      <w:r w:rsidR="00452908">
        <w:rPr>
          <w:rFonts w:ascii="Lato" w:hAnsi="Lato" w:cstheme="minorHAnsi"/>
          <w:spacing w:val="4"/>
          <w:sz w:val="20"/>
          <w:szCs w:val="20"/>
        </w:rPr>
        <w:t>31 lipca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 2024 r. </w:t>
      </w:r>
      <w:r w:rsidR="00C65839">
        <w:rPr>
          <w:rFonts w:ascii="Lato" w:hAnsi="Lato" w:cstheme="minorHAnsi"/>
          <w:spacing w:val="4"/>
          <w:sz w:val="20"/>
          <w:szCs w:val="20"/>
        </w:rPr>
        <w:t xml:space="preserve">wraz z załącznikiem 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oraz aktami sprawy 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można zapoznać się w Ministerstwie Rozwoju i Technologii w Warszawie, </w:t>
      </w:r>
      <w:r w:rsidR="00C65839" w:rsidRPr="00B660D4">
        <w:rPr>
          <w:rFonts w:ascii="Lato" w:hAnsi="Lato" w:cstheme="minorHAnsi"/>
          <w:spacing w:val="4"/>
          <w:sz w:val="20"/>
          <w:szCs w:val="20"/>
        </w:rPr>
        <w:br/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ul. Chałubińskiego 4/6, we wtorki, czwartki i piątki, w godzinach od 9.00 do 15.30, </w:t>
      </w:r>
      <w:r w:rsidR="00B660D4">
        <w:rPr>
          <w:rFonts w:ascii="Lato" w:hAnsi="Lato" w:cstheme="minorHAnsi"/>
          <w:spacing w:val="4"/>
          <w:sz w:val="20"/>
          <w:szCs w:val="20"/>
        </w:rPr>
        <w:br/>
      </w:r>
      <w:r w:rsidRPr="00B660D4">
        <w:rPr>
          <w:rFonts w:ascii="Lato" w:hAnsi="Lato" w:cstheme="minorHAnsi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B660D4">
        <w:rPr>
          <w:rFonts w:ascii="Lato" w:hAnsi="Lato" w:cstheme="minorHAnsi"/>
          <w:spacing w:val="4"/>
          <w:sz w:val="20"/>
          <w:szCs w:val="20"/>
        </w:rPr>
        <w:t>,</w:t>
      </w:r>
      <w:r w:rsidRPr="00B660D4">
        <w:rPr>
          <w:rFonts w:ascii="Segoe UI" w:eastAsia="Times New Roman" w:hAnsi="Segoe UI" w:cs="Segoe UI"/>
          <w:spacing w:val="4"/>
          <w:sz w:val="18"/>
          <w:szCs w:val="18"/>
          <w:lang w:eastAsia="pl-PL"/>
        </w:rPr>
        <w:t xml:space="preserve"> 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jak również </w:t>
      </w:r>
      <w:r w:rsidR="00C65839" w:rsidRPr="00B660D4">
        <w:rPr>
          <w:rFonts w:ascii="Lato" w:hAnsi="Lato" w:cstheme="minorHAnsi"/>
          <w:spacing w:val="4"/>
          <w:sz w:val="20"/>
          <w:szCs w:val="20"/>
        </w:rPr>
        <w:br/>
      </w:r>
      <w:r w:rsidRPr="00B660D4">
        <w:rPr>
          <w:rFonts w:ascii="Lato" w:hAnsi="Lato" w:cstheme="minorHAnsi"/>
          <w:spacing w:val="4"/>
          <w:sz w:val="20"/>
          <w:szCs w:val="20"/>
        </w:rPr>
        <w:t>z treścią ww. decyzji</w:t>
      </w:r>
      <w:r w:rsidR="00C65839" w:rsidRPr="00B660D4">
        <w:rPr>
          <w:rFonts w:ascii="Lato" w:hAnsi="Lato" w:cstheme="minorHAnsi"/>
          <w:spacing w:val="4"/>
          <w:sz w:val="20"/>
          <w:szCs w:val="20"/>
        </w:rPr>
        <w:t xml:space="preserve"> (bez załącznika) 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– </w:t>
      </w:r>
      <w:r w:rsidRPr="00B660D4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i Technologii pod adresem:https://www.gov.pl/web/rozwoj-technologia/obwieszczenia-decyzjekomunikaty (od dnia </w:t>
      </w:r>
      <w:r w:rsidR="00B660D4" w:rsidRPr="00B660D4">
        <w:rPr>
          <w:rFonts w:ascii="Lato" w:hAnsi="Lato" w:cstheme="minorHAnsi"/>
          <w:bCs/>
          <w:spacing w:val="4"/>
          <w:sz w:val="20"/>
          <w:szCs w:val="20"/>
        </w:rPr>
        <w:t>15 października</w:t>
      </w:r>
      <w:r w:rsidRPr="00B660D4">
        <w:rPr>
          <w:rFonts w:ascii="Lato" w:hAnsi="Lato" w:cstheme="minorHAnsi"/>
          <w:bCs/>
          <w:spacing w:val="4"/>
          <w:sz w:val="20"/>
          <w:szCs w:val="20"/>
        </w:rPr>
        <w:t xml:space="preserve"> 2024 r.) 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B660D4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B660D4">
        <w:rPr>
          <w:rFonts w:ascii="Lato" w:hAnsi="Lato" w:cstheme="minorHAnsi"/>
          <w:bCs/>
          <w:iCs/>
          <w:spacing w:val="4"/>
          <w:sz w:val="20"/>
          <w:szCs w:val="20"/>
        </w:rPr>
        <w:t>w urzędzie gmin właściwych ze względu na przebieg drogi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452908" w:rsidRPr="00B660D4">
        <w:rPr>
          <w:rFonts w:ascii="Lato" w:hAnsi="Lato" w:cstheme="minorHAnsi"/>
          <w:spacing w:val="4"/>
          <w:sz w:val="20"/>
          <w:szCs w:val="20"/>
        </w:rPr>
        <w:t>Gminy Kolbudy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 oraz w Urzędzie </w:t>
      </w:r>
      <w:r w:rsidR="00452908" w:rsidRPr="00B660D4">
        <w:rPr>
          <w:rFonts w:ascii="Lato" w:hAnsi="Lato" w:cstheme="minorHAnsi"/>
          <w:spacing w:val="4"/>
          <w:sz w:val="20"/>
          <w:szCs w:val="20"/>
        </w:rPr>
        <w:t>Miasta Pruszcz Gdański</w:t>
      </w:r>
      <w:r w:rsidRPr="00B660D4">
        <w:rPr>
          <w:rFonts w:ascii="Lato" w:hAnsi="Lato" w:cstheme="minorHAnsi"/>
          <w:spacing w:val="4"/>
          <w:sz w:val="20"/>
          <w:szCs w:val="20"/>
        </w:rPr>
        <w:t>.</w:t>
      </w:r>
    </w:p>
    <w:p w14:paraId="18513DB1" w14:textId="7868066A" w:rsidR="00DF03EE" w:rsidRPr="006C739B" w:rsidRDefault="00DF03EE" w:rsidP="00DF03EE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B660D4">
        <w:rPr>
          <w:rFonts w:ascii="Lato" w:hAnsi="Lato" w:cstheme="minorHAnsi"/>
          <w:sz w:val="20"/>
          <w:szCs w:val="20"/>
          <w:u w:val="single"/>
        </w:rPr>
        <w:t xml:space="preserve">Data publikacji obwieszczenia i treści decyzji: </w:t>
      </w:r>
      <w:r w:rsidR="00452908" w:rsidRPr="00B660D4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B660D4" w:rsidRPr="00B660D4">
        <w:rPr>
          <w:rFonts w:ascii="Lato" w:hAnsi="Lato" w:cstheme="minorHAnsi"/>
          <w:sz w:val="20"/>
          <w:szCs w:val="20"/>
          <w:u w:val="single"/>
        </w:rPr>
        <w:t>15 października</w:t>
      </w:r>
      <w:r w:rsidR="00A54858" w:rsidRPr="00B660D4"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B660D4">
        <w:rPr>
          <w:rFonts w:ascii="Lato" w:hAnsi="Lato" w:cstheme="minorHAnsi"/>
          <w:sz w:val="20"/>
          <w:szCs w:val="20"/>
          <w:u w:val="single"/>
        </w:rPr>
        <w:t>2024 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D3CA2E2" w14:textId="77777777" w:rsidR="000A375E" w:rsidRPr="000A375E" w:rsidRDefault="000A375E" w:rsidP="000A375E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0A375E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A419A56" w14:textId="77777777" w:rsidR="000A375E" w:rsidRPr="000A375E" w:rsidRDefault="000A375E" w:rsidP="000A375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0A375E">
        <w:rPr>
          <w:rFonts w:ascii="Lato" w:eastAsia="Calibri" w:hAnsi="Lato" w:cs="Times New Roman"/>
          <w:sz w:val="20"/>
          <w:szCs w:val="20"/>
        </w:rPr>
        <w:t>Aleksandra Noceń</w:t>
      </w:r>
    </w:p>
    <w:p w14:paraId="31CA8DBD" w14:textId="77777777" w:rsidR="000A375E" w:rsidRPr="000A375E" w:rsidRDefault="000A375E" w:rsidP="000A375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0A375E">
        <w:rPr>
          <w:rFonts w:ascii="Lato" w:eastAsia="Calibri" w:hAnsi="Lato" w:cs="Times New Roman"/>
          <w:sz w:val="20"/>
          <w:szCs w:val="20"/>
        </w:rPr>
        <w:t>naczelnik wydziału</w:t>
      </w:r>
    </w:p>
    <w:p w14:paraId="42AC63DA" w14:textId="77777777" w:rsidR="000A375E" w:rsidRPr="000A375E" w:rsidRDefault="000A375E" w:rsidP="000A375E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 w:rsidRPr="000A375E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12DC7387" w14:textId="77777777" w:rsidR="00452908" w:rsidRDefault="00452908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361DC45A" w14:textId="77777777" w:rsidR="00452908" w:rsidRDefault="00452908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63CE5EDA" w14:textId="77777777" w:rsidR="004F3104" w:rsidRPr="00FA11BE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FA11BE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4F4DAE85" w:rsidR="007773D1" w:rsidRPr="00FA11BE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710E7028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45290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B660D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470F33F1" w14:textId="77777777" w:rsidR="007773D1" w:rsidRPr="00DF03EE" w:rsidRDefault="007773D1" w:rsidP="007773D1">
                            <w:pPr>
                              <w:rPr>
                                <w:rFonts w:ascii="Lato" w:hAnsi="Lato" w:cs="Times New Roman"/>
                                <w:sz w:val="24"/>
                                <w:szCs w:val="24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710E7028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45290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11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B660D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  <w:p w14:paraId="470F33F1" w14:textId="77777777" w:rsidR="007773D1" w:rsidRPr="00DF03EE" w:rsidRDefault="007773D1" w:rsidP="007773D1">
                      <w:pPr>
                        <w:rPr>
                          <w:rFonts w:ascii="Lato" w:hAnsi="Lato" w:cs="Times New Roman"/>
                          <w:sz w:val="24"/>
                          <w:szCs w:val="24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1A4186AC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A11BE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A11BE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A11B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5578CF92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A11BE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A11B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A11BE">
        <w:rPr>
          <w:rFonts w:ascii="Lato" w:hAnsi="Lato" w:cs="Arial"/>
          <w:iCs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A11B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A11BE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16C000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F0DA5" w14:textId="77777777" w:rsidR="00436FE8" w:rsidRDefault="00436FE8" w:rsidP="009276B2">
      <w:pPr>
        <w:spacing w:after="0" w:line="240" w:lineRule="auto"/>
      </w:pPr>
      <w:r>
        <w:separator/>
      </w:r>
    </w:p>
  </w:endnote>
  <w:endnote w:type="continuationSeparator" w:id="0">
    <w:p w14:paraId="43BD06CE" w14:textId="77777777" w:rsidR="00436FE8" w:rsidRDefault="00436FE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34F965-B7BE-4D4B-B2B3-F0AD9A8730E9}"/>
    <w:embedBold r:id="rId2" w:fontKey="{EE81448D-EA84-4C6D-A4D0-ABF062A325A2}"/>
    <w:embedBoldItalic r:id="rId3" w:fontKey="{73E8C345-0793-4E7B-A36E-3235D80CB69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6CDCDE8-C0C1-4EE5-A008-08D7B71888CC}"/>
    <w:embedBold r:id="rId5" w:fontKey="{1A1140E3-4670-4409-B2D8-26737A1CAE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60EEEDDC-12E0-4A5B-AC18-E38E86908F5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5FBF18D-D546-43FA-A2A2-DAE1C94E6A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45950" w14:textId="77777777" w:rsidR="00436FE8" w:rsidRDefault="00436FE8" w:rsidP="009276B2">
      <w:pPr>
        <w:spacing w:after="0" w:line="240" w:lineRule="auto"/>
      </w:pPr>
      <w:r>
        <w:separator/>
      </w:r>
    </w:p>
  </w:footnote>
  <w:footnote w:type="continuationSeparator" w:id="0">
    <w:p w14:paraId="7A0D66C1" w14:textId="77777777" w:rsidR="00436FE8" w:rsidRDefault="00436FE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13703"/>
    <w:rsid w:val="00036CD1"/>
    <w:rsid w:val="000527CA"/>
    <w:rsid w:val="00055F10"/>
    <w:rsid w:val="00062AB4"/>
    <w:rsid w:val="0007069C"/>
    <w:rsid w:val="00074F19"/>
    <w:rsid w:val="0009303A"/>
    <w:rsid w:val="000A0038"/>
    <w:rsid w:val="000A375E"/>
    <w:rsid w:val="00100315"/>
    <w:rsid w:val="00113528"/>
    <w:rsid w:val="001236B0"/>
    <w:rsid w:val="00126227"/>
    <w:rsid w:val="00147440"/>
    <w:rsid w:val="00155872"/>
    <w:rsid w:val="00166A88"/>
    <w:rsid w:val="00177A33"/>
    <w:rsid w:val="00183B62"/>
    <w:rsid w:val="001B70EB"/>
    <w:rsid w:val="00205607"/>
    <w:rsid w:val="00266AD6"/>
    <w:rsid w:val="00274D44"/>
    <w:rsid w:val="002830CF"/>
    <w:rsid w:val="00291003"/>
    <w:rsid w:val="002945DA"/>
    <w:rsid w:val="002E0C9D"/>
    <w:rsid w:val="002F07A0"/>
    <w:rsid w:val="00342D59"/>
    <w:rsid w:val="00343A14"/>
    <w:rsid w:val="00362CAD"/>
    <w:rsid w:val="00383005"/>
    <w:rsid w:val="003A1976"/>
    <w:rsid w:val="003C0C52"/>
    <w:rsid w:val="003C123B"/>
    <w:rsid w:val="003D2AD6"/>
    <w:rsid w:val="003E3A5C"/>
    <w:rsid w:val="003F0446"/>
    <w:rsid w:val="003F1CAB"/>
    <w:rsid w:val="003F4025"/>
    <w:rsid w:val="003F7512"/>
    <w:rsid w:val="004116FD"/>
    <w:rsid w:val="00430BA1"/>
    <w:rsid w:val="00436FE8"/>
    <w:rsid w:val="00452908"/>
    <w:rsid w:val="00475A9A"/>
    <w:rsid w:val="004A2223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43967"/>
    <w:rsid w:val="00557D28"/>
    <w:rsid w:val="00565D32"/>
    <w:rsid w:val="00584CC7"/>
    <w:rsid w:val="00590C4E"/>
    <w:rsid w:val="0059434A"/>
    <w:rsid w:val="005A2B9D"/>
    <w:rsid w:val="005D01A8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6B1822"/>
    <w:rsid w:val="006B53F2"/>
    <w:rsid w:val="00701310"/>
    <w:rsid w:val="00704FAC"/>
    <w:rsid w:val="0070631E"/>
    <w:rsid w:val="00716214"/>
    <w:rsid w:val="007475AB"/>
    <w:rsid w:val="007773D1"/>
    <w:rsid w:val="00781E3C"/>
    <w:rsid w:val="00797577"/>
    <w:rsid w:val="007B21EF"/>
    <w:rsid w:val="007C0044"/>
    <w:rsid w:val="00812504"/>
    <w:rsid w:val="00873C10"/>
    <w:rsid w:val="008A1B91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F70D4"/>
    <w:rsid w:val="00A075CC"/>
    <w:rsid w:val="00A12CA9"/>
    <w:rsid w:val="00A30C8B"/>
    <w:rsid w:val="00A47AF9"/>
    <w:rsid w:val="00A54858"/>
    <w:rsid w:val="00A71F3B"/>
    <w:rsid w:val="00A97EF1"/>
    <w:rsid w:val="00AA7028"/>
    <w:rsid w:val="00AC683A"/>
    <w:rsid w:val="00AD6984"/>
    <w:rsid w:val="00AE6415"/>
    <w:rsid w:val="00AF3D1B"/>
    <w:rsid w:val="00B06E81"/>
    <w:rsid w:val="00B20AD8"/>
    <w:rsid w:val="00B30F9E"/>
    <w:rsid w:val="00B350CC"/>
    <w:rsid w:val="00B36262"/>
    <w:rsid w:val="00B43F1B"/>
    <w:rsid w:val="00B474FD"/>
    <w:rsid w:val="00B56F7F"/>
    <w:rsid w:val="00B660D4"/>
    <w:rsid w:val="00B84D3E"/>
    <w:rsid w:val="00B87744"/>
    <w:rsid w:val="00BA0BEF"/>
    <w:rsid w:val="00BC018B"/>
    <w:rsid w:val="00BD0597"/>
    <w:rsid w:val="00BD1152"/>
    <w:rsid w:val="00BE6444"/>
    <w:rsid w:val="00C22A90"/>
    <w:rsid w:val="00C44F50"/>
    <w:rsid w:val="00C4744A"/>
    <w:rsid w:val="00C52239"/>
    <w:rsid w:val="00C53987"/>
    <w:rsid w:val="00C65839"/>
    <w:rsid w:val="00C74DFA"/>
    <w:rsid w:val="00C8064A"/>
    <w:rsid w:val="00C85D56"/>
    <w:rsid w:val="00C95E9F"/>
    <w:rsid w:val="00CC3057"/>
    <w:rsid w:val="00CF1D4C"/>
    <w:rsid w:val="00CF21C3"/>
    <w:rsid w:val="00D132C0"/>
    <w:rsid w:val="00D30DBC"/>
    <w:rsid w:val="00D444D9"/>
    <w:rsid w:val="00D50422"/>
    <w:rsid w:val="00D61726"/>
    <w:rsid w:val="00D723B5"/>
    <w:rsid w:val="00D72A7D"/>
    <w:rsid w:val="00D73437"/>
    <w:rsid w:val="00D74184"/>
    <w:rsid w:val="00DA46CC"/>
    <w:rsid w:val="00DF03EE"/>
    <w:rsid w:val="00DF1194"/>
    <w:rsid w:val="00E24412"/>
    <w:rsid w:val="00E3400A"/>
    <w:rsid w:val="00E45729"/>
    <w:rsid w:val="00E47747"/>
    <w:rsid w:val="00E50612"/>
    <w:rsid w:val="00E72031"/>
    <w:rsid w:val="00E769A8"/>
    <w:rsid w:val="00E76A89"/>
    <w:rsid w:val="00E76DA5"/>
    <w:rsid w:val="00E91B1A"/>
    <w:rsid w:val="00EB4EA7"/>
    <w:rsid w:val="00EE34A9"/>
    <w:rsid w:val="00F05F16"/>
    <w:rsid w:val="00F13890"/>
    <w:rsid w:val="00F321F5"/>
    <w:rsid w:val="00F40743"/>
    <w:rsid w:val="00F73BE2"/>
    <w:rsid w:val="00F80AC2"/>
    <w:rsid w:val="00F86B14"/>
    <w:rsid w:val="00FA11BE"/>
    <w:rsid w:val="00FA3AF6"/>
    <w:rsid w:val="00FA6BD4"/>
    <w:rsid w:val="00FA76E5"/>
    <w:rsid w:val="00FD3474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2022-12-22T14:07:00Z</cp:lastPrinted>
  <dcterms:created xsi:type="dcterms:W3CDTF">2024-07-31T11:46:00Z</dcterms:created>
  <dcterms:modified xsi:type="dcterms:W3CDTF">2024-10-15T07:04:00Z</dcterms:modified>
</cp:coreProperties>
</file>