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6B667" w14:textId="4AD91B13" w:rsidR="005F5D25" w:rsidRDefault="005F5D25" w:rsidP="00BF293B">
      <w:pPr>
        <w:spacing w:line="288" w:lineRule="auto"/>
        <w:jc w:val="center"/>
        <w:rPr>
          <w:b/>
          <w:bCs/>
        </w:rPr>
      </w:pPr>
      <w:bookmarkStart w:id="0" w:name="_Hlk68858298"/>
      <w:bookmarkStart w:id="1" w:name="_Toc424025099"/>
      <w:r>
        <w:rPr>
          <w:b/>
          <w:bCs/>
        </w:rPr>
        <w:t xml:space="preserve">                                                                                                                            </w:t>
      </w:r>
      <w:bookmarkStart w:id="2" w:name="_GoBack"/>
      <w:bookmarkEnd w:id="2"/>
      <w:r>
        <w:rPr>
          <w:b/>
          <w:bCs/>
        </w:rPr>
        <w:t xml:space="preserve">Załącznik nr 1 </w:t>
      </w:r>
    </w:p>
    <w:p w14:paraId="2395B920" w14:textId="77777777" w:rsidR="005F5D25" w:rsidRDefault="005F5D25" w:rsidP="00BF293B">
      <w:pPr>
        <w:spacing w:line="288" w:lineRule="auto"/>
        <w:jc w:val="center"/>
        <w:rPr>
          <w:b/>
          <w:bCs/>
        </w:rPr>
      </w:pPr>
    </w:p>
    <w:p w14:paraId="3E131615" w14:textId="5B9719D4" w:rsidR="00BF293B" w:rsidRPr="00BF293B" w:rsidRDefault="00BF293B" w:rsidP="00BF293B">
      <w:pPr>
        <w:spacing w:line="288" w:lineRule="auto"/>
        <w:jc w:val="center"/>
        <w:rPr>
          <w:b/>
        </w:rPr>
      </w:pPr>
      <w:r w:rsidRPr="00BF293B">
        <w:rPr>
          <w:b/>
          <w:bCs/>
        </w:rPr>
        <w:t xml:space="preserve">Minimalne wymagania na  zawartość merytoryczną i funkcjonalną  </w:t>
      </w:r>
      <w:r w:rsidRPr="00BF293B">
        <w:rPr>
          <w:b/>
        </w:rPr>
        <w:t xml:space="preserve">elektronicznego systemu informacji prawnej „LEX”  -  </w:t>
      </w:r>
      <w:r w:rsidRPr="00BF293B">
        <w:rPr>
          <w:b/>
          <w:bCs/>
        </w:rPr>
        <w:t xml:space="preserve">ESIP – LEX  </w:t>
      </w:r>
      <w:r w:rsidRPr="00BF293B">
        <w:rPr>
          <w:b/>
        </w:rPr>
        <w:t xml:space="preserve">i udzielonych licencji na korzystanie z Oprogramowania przez powszechne jednostki organizacyjne prokuratury </w:t>
      </w:r>
      <w:bookmarkEnd w:id="0"/>
      <w:r>
        <w:rPr>
          <w:b/>
        </w:rPr>
        <w:t xml:space="preserve"> </w:t>
      </w:r>
      <w:bookmarkStart w:id="3" w:name="_Hlk80781551"/>
      <w:r>
        <w:rPr>
          <w:b/>
        </w:rPr>
        <w:t>w wersji serwerowej (intranetowej</w:t>
      </w:r>
      <w:r w:rsidR="00FA5C84">
        <w:rPr>
          <w:b/>
        </w:rPr>
        <w:t xml:space="preserve">) </w:t>
      </w:r>
      <w:r>
        <w:rPr>
          <w:b/>
        </w:rPr>
        <w:t xml:space="preserve"> oraz wersji </w:t>
      </w:r>
      <w:r w:rsidR="00FA5C84" w:rsidRPr="00FA5C84">
        <w:rPr>
          <w:b/>
        </w:rPr>
        <w:t>on-line dla dostępów jednostanowiskowych.</w:t>
      </w:r>
    </w:p>
    <w:bookmarkEnd w:id="3"/>
    <w:p w14:paraId="137F25D7" w14:textId="7A0DDCD0" w:rsidR="00BF293B" w:rsidRPr="00BF293B" w:rsidRDefault="00BF293B" w:rsidP="00BF293B">
      <w:pPr>
        <w:spacing w:line="288" w:lineRule="auto"/>
        <w:jc w:val="center"/>
        <w:rPr>
          <w:b/>
        </w:rPr>
      </w:pPr>
    </w:p>
    <w:p w14:paraId="3E35BFFD" w14:textId="77777777" w:rsidR="00BF293B" w:rsidRPr="00BF293B" w:rsidRDefault="00BF293B" w:rsidP="00BF293B">
      <w:pPr>
        <w:spacing w:line="288" w:lineRule="auto"/>
        <w:rPr>
          <w:b/>
        </w:rPr>
      </w:pPr>
    </w:p>
    <w:p w14:paraId="7EF797DD" w14:textId="77777777" w:rsidR="00587CFC" w:rsidRPr="00BF293B" w:rsidRDefault="00587CFC" w:rsidP="008A27CC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4" w:name="_Toc424025100"/>
      <w:bookmarkEnd w:id="1"/>
      <w:r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Dziennik Ustaw</w:t>
      </w:r>
      <w:bookmarkEnd w:id="4"/>
    </w:p>
    <w:p w14:paraId="7EF797DE" w14:textId="77777777" w:rsidR="00587CFC" w:rsidRPr="00BF293B" w:rsidRDefault="00C95526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before="120"/>
        <w:ind w:left="709" w:hanging="349"/>
        <w:jc w:val="both"/>
      </w:pPr>
      <w:r w:rsidRPr="00BF293B">
        <w:t>Informacje formalne</w:t>
      </w:r>
      <w:r w:rsidR="00587CFC" w:rsidRPr="00BF293B">
        <w:t xml:space="preserve"> o aktach </w:t>
      </w:r>
      <w:r w:rsidR="007D211E" w:rsidRPr="00BF293B">
        <w:t xml:space="preserve">i skany dokumentów </w:t>
      </w:r>
      <w:r w:rsidR="00587CFC" w:rsidRPr="00BF293B">
        <w:t xml:space="preserve">od 1918 roku </w:t>
      </w:r>
      <w:r w:rsidR="000B10AE" w:rsidRPr="00BF293B">
        <w:t>w</w:t>
      </w:r>
      <w:r w:rsidRPr="00BF293B">
        <w:t>raz z oceną co do obowiązywania.</w:t>
      </w:r>
    </w:p>
    <w:p w14:paraId="7EF797DF" w14:textId="77777777" w:rsidR="00986596" w:rsidRPr="00BF293B" w:rsidRDefault="00587CF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Komplet tekstów ak</w:t>
      </w:r>
      <w:r w:rsidR="00E3744F" w:rsidRPr="00BF293B">
        <w:t>tów ujednoliconych</w:t>
      </w:r>
      <w:r w:rsidR="00C95526" w:rsidRPr="00BF293B">
        <w:t xml:space="preserve"> i ocenianych co do obowiązywania</w:t>
      </w:r>
      <w:r w:rsidRPr="00BF293B">
        <w:t xml:space="preserve">, opublikowanych </w:t>
      </w:r>
      <w:r w:rsidR="00EA5203" w:rsidRPr="00BF293B">
        <w:t>od</w:t>
      </w:r>
      <w:r w:rsidRPr="00BF293B">
        <w:t xml:space="preserve"> </w:t>
      </w:r>
      <w:r w:rsidR="00F655EE" w:rsidRPr="00BF293B">
        <w:t>1918</w:t>
      </w:r>
      <w:r w:rsidRPr="00BF293B">
        <w:t xml:space="preserve"> roku</w:t>
      </w:r>
      <w:r w:rsidR="0045283C" w:rsidRPr="00BF293B">
        <w:t>.</w:t>
      </w:r>
    </w:p>
    <w:p w14:paraId="7EF797E0" w14:textId="77777777" w:rsidR="00986596" w:rsidRPr="00BF293B" w:rsidRDefault="00587CF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Możliwość udostępniania kolejnych wersji historycznych ak</w:t>
      </w:r>
      <w:r w:rsidR="0045283C" w:rsidRPr="00BF293B">
        <w:t>tów obowiązujących i uchylonych.</w:t>
      </w:r>
    </w:p>
    <w:p w14:paraId="7EF797E1" w14:textId="77777777" w:rsidR="00986596" w:rsidRPr="00BF293B" w:rsidRDefault="00587CF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Wzajemne powiązania formalne między aktami (co najmniej relacje typu: zmienia – zmieniony przez, uchyla – uchylony przez, wykonuje – wykonywany przez, wprowadza – wprowadzony przez, interpretuje – interpretowany przez, imple</w:t>
      </w:r>
      <w:r w:rsidR="0045283C" w:rsidRPr="00BF293B">
        <w:t>mentuje – implementowany przez</w:t>
      </w:r>
      <w:r w:rsidR="004B2152" w:rsidRPr="00BF293B">
        <w:t xml:space="preserve">, </w:t>
      </w:r>
      <w:r w:rsidR="00C25D3A" w:rsidRPr="00BF293B">
        <w:t>zastępuje – zastę</w:t>
      </w:r>
      <w:r w:rsidR="004B2152" w:rsidRPr="00BF293B">
        <w:t>powany przez</w:t>
      </w:r>
      <w:r w:rsidR="0045283C" w:rsidRPr="00BF293B">
        <w:t>).</w:t>
      </w:r>
    </w:p>
    <w:p w14:paraId="7EF797E2" w14:textId="77777777" w:rsidR="00986596" w:rsidRPr="00BF293B" w:rsidRDefault="00587CF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Odwołania do przywołanych w aktach przepisów innych aktów prawnych, aktów wykonawczych z poziomu tekstu aktu</w:t>
      </w:r>
      <w:r w:rsidR="00FE2FC1" w:rsidRPr="00BF293B">
        <w:t xml:space="preserve"> i </w:t>
      </w:r>
      <w:r w:rsidRPr="00BF293B">
        <w:t>kon</w:t>
      </w:r>
      <w:r w:rsidR="0045283C" w:rsidRPr="00BF293B">
        <w:t>kretnych jednostek redakcyjnych.</w:t>
      </w:r>
    </w:p>
    <w:p w14:paraId="7EF797E3" w14:textId="77777777" w:rsidR="00986596" w:rsidRPr="00BF293B" w:rsidRDefault="00587CF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Odwołania do orzeczeń z poziomu tekstu aktu</w:t>
      </w:r>
      <w:r w:rsidR="00FE2FC1" w:rsidRPr="00BF293B">
        <w:t xml:space="preserve"> i </w:t>
      </w:r>
      <w:r w:rsidRPr="00BF293B">
        <w:t>konkretnych jednostek redakcyjnych</w:t>
      </w:r>
      <w:r w:rsidR="0045283C" w:rsidRPr="00BF293B">
        <w:t>.</w:t>
      </w:r>
    </w:p>
    <w:p w14:paraId="7EF797E4" w14:textId="77777777" w:rsidR="00986596" w:rsidRPr="00BF293B" w:rsidRDefault="00587CF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Odwołania do cytatów/tez z piśmiennictwa prawniczego z poziomu tekstu aktu prawnego</w:t>
      </w:r>
      <w:r w:rsidR="00FE2FC1" w:rsidRPr="00BF293B">
        <w:t xml:space="preserve"> i </w:t>
      </w:r>
      <w:r w:rsidRPr="00BF293B">
        <w:t>konkretnych jednostek redakcyjnych</w:t>
      </w:r>
      <w:r w:rsidR="0045283C" w:rsidRPr="00BF293B">
        <w:t>.</w:t>
      </w:r>
    </w:p>
    <w:p w14:paraId="1256CD28" w14:textId="29AFD14E" w:rsidR="008B742C" w:rsidRPr="00BF293B" w:rsidRDefault="008B742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Odwołania do komentarzy z poziomu tekstu aktu prawnego i konkretnych jednostek redakcyjnych.</w:t>
      </w:r>
    </w:p>
    <w:p w14:paraId="58FD681D" w14:textId="01C6C174" w:rsidR="008B742C" w:rsidRPr="00BF293B" w:rsidRDefault="008B742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Odwołania do monografii z poziomu tekstu aktu prawnego i konkretnych jednostek redakcyjnych.</w:t>
      </w:r>
    </w:p>
    <w:p w14:paraId="7EF797E5" w14:textId="415C708E" w:rsidR="008E6C11" w:rsidRPr="00BF293B" w:rsidRDefault="008E6C11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Odwołania do wzorów dokumentów z poziomu tekstu aktu prawnego i konkretnych jednostek redakcyjnych.</w:t>
      </w:r>
    </w:p>
    <w:p w14:paraId="7EF797E6" w14:textId="77777777" w:rsidR="00587CFC" w:rsidRPr="00BF293B" w:rsidRDefault="00587CF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BF293B">
        <w:t>Odwołania do pism urzędowych z poziomu tekstu aktu</w:t>
      </w:r>
      <w:r w:rsidR="00FE2FC1" w:rsidRPr="00BF293B">
        <w:t xml:space="preserve"> i </w:t>
      </w:r>
      <w:r w:rsidRPr="00BF293B">
        <w:t>konkretnych jednostek redakcyjnych</w:t>
      </w:r>
      <w:r w:rsidR="0045283C" w:rsidRPr="00BF293B">
        <w:t>.</w:t>
      </w:r>
    </w:p>
    <w:p w14:paraId="7EF797E7" w14:textId="4FA328AE" w:rsidR="00587CFC" w:rsidRPr="00FA5C84" w:rsidRDefault="000B10AE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</w:pPr>
      <w:r w:rsidRPr="00FA5C84">
        <w:t>Komplet</w:t>
      </w:r>
      <w:r w:rsidR="001640F2" w:rsidRPr="00FA5C84">
        <w:t xml:space="preserve"> </w:t>
      </w:r>
      <w:r w:rsidR="00587CFC" w:rsidRPr="00FA5C84">
        <w:t xml:space="preserve">tekstów projektów ustaw wraz z </w:t>
      </w:r>
      <w:r w:rsidRPr="00FA5C84">
        <w:t>kompletem uzasa</w:t>
      </w:r>
      <w:r w:rsidR="000E6CF2" w:rsidRPr="00FA5C84">
        <w:t>dnień</w:t>
      </w:r>
      <w:r w:rsidR="00587CFC" w:rsidRPr="00FA5C84">
        <w:t xml:space="preserve"> od III Kadencji Sejmu </w:t>
      </w:r>
      <w:r w:rsidR="0045283C" w:rsidRPr="00FA5C84">
        <w:t>(</w:t>
      </w:r>
      <w:r w:rsidR="00286F40" w:rsidRPr="00FA5C84">
        <w:t xml:space="preserve">ponad </w:t>
      </w:r>
      <w:r w:rsidR="008B742C" w:rsidRPr="00FA5C84">
        <w:t>8.0</w:t>
      </w:r>
      <w:r w:rsidR="00C95526" w:rsidRPr="00FA5C84">
        <w:t>00</w:t>
      </w:r>
      <w:r w:rsidR="00AB6E8F" w:rsidRPr="00FA5C84">
        <w:t xml:space="preserve"> projektów</w:t>
      </w:r>
      <w:r w:rsidR="0045283C" w:rsidRPr="00FA5C84">
        <w:t xml:space="preserve"> </w:t>
      </w:r>
      <w:r w:rsidR="00587CFC" w:rsidRPr="00FA5C84">
        <w:t>wraz z oceną co do aktualności</w:t>
      </w:r>
      <w:r w:rsidR="00AB6E8F" w:rsidRPr="00FA5C84">
        <w:t>;</w:t>
      </w:r>
      <w:r w:rsidR="00587CFC" w:rsidRPr="00FA5C84">
        <w:t xml:space="preserve"> systemem relacji z aktami </w:t>
      </w:r>
      <w:r w:rsidR="00FE2FC1" w:rsidRPr="00FA5C84">
        <w:t>oraz</w:t>
      </w:r>
      <w:r w:rsidR="00587CFC" w:rsidRPr="00FA5C84">
        <w:t xml:space="preserve"> </w:t>
      </w:r>
      <w:r w:rsidR="00AB6E8F" w:rsidRPr="00FA5C84">
        <w:t xml:space="preserve">w szczególności </w:t>
      </w:r>
      <w:r w:rsidR="00587CFC" w:rsidRPr="00FA5C84">
        <w:t>systemem r</w:t>
      </w:r>
      <w:r w:rsidR="00C95526" w:rsidRPr="00FA5C84">
        <w:t>elacji z aktami obowiązującymi</w:t>
      </w:r>
      <w:r w:rsidR="004B2152" w:rsidRPr="00FA5C84">
        <w:t>.</w:t>
      </w:r>
    </w:p>
    <w:p w14:paraId="7EF797E8" w14:textId="77777777" w:rsidR="00587CFC" w:rsidRPr="00FA5C84" w:rsidRDefault="00587CFC" w:rsidP="00812986">
      <w:pPr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ind w:left="709" w:hanging="349"/>
        <w:jc w:val="both"/>
        <w:rPr>
          <w:bCs/>
        </w:rPr>
      </w:pPr>
      <w:r w:rsidRPr="00FA5C84">
        <w:rPr>
          <w:bCs/>
        </w:rPr>
        <w:t xml:space="preserve">Możliwość przeglądania tekstów projektów </w:t>
      </w:r>
      <w:r w:rsidR="00981A62" w:rsidRPr="00FA5C84">
        <w:rPr>
          <w:bCs/>
        </w:rPr>
        <w:t xml:space="preserve">mogących zmienić akt obowiązujący z poziomu </w:t>
      </w:r>
      <w:r w:rsidRPr="00FA5C84">
        <w:rPr>
          <w:bCs/>
        </w:rPr>
        <w:t>konkretnej jednostki redakcyjnej</w:t>
      </w:r>
      <w:r w:rsidR="00AB6E8F" w:rsidRPr="00FA5C84">
        <w:rPr>
          <w:bCs/>
        </w:rPr>
        <w:t xml:space="preserve"> aktu prawnego</w:t>
      </w:r>
      <w:r w:rsidR="00981A62" w:rsidRPr="00FA5C84">
        <w:rPr>
          <w:bCs/>
        </w:rPr>
        <w:t>, której dotyczy projekt</w:t>
      </w:r>
      <w:r w:rsidRPr="00FA5C84">
        <w:rPr>
          <w:bCs/>
        </w:rPr>
        <w:t xml:space="preserve"> (projekty w</w:t>
      </w:r>
      <w:r w:rsidR="00C91583" w:rsidRPr="00FA5C84">
        <w:rPr>
          <w:bCs/>
        </w:rPr>
        <w:t xml:space="preserve"> relacji z aktem obowiązującym</w:t>
      </w:r>
      <w:r w:rsidR="00E3744F" w:rsidRPr="00FA5C84">
        <w:rPr>
          <w:bCs/>
        </w:rPr>
        <w:t>, np. z art. 1 KC</w:t>
      </w:r>
      <w:r w:rsidR="000D7F10" w:rsidRPr="00FA5C84">
        <w:rPr>
          <w:bCs/>
        </w:rPr>
        <w:t>.</w:t>
      </w:r>
      <w:r w:rsidR="00C91583" w:rsidRPr="00FA5C84">
        <w:rPr>
          <w:bCs/>
        </w:rPr>
        <w:t>)</w:t>
      </w:r>
      <w:r w:rsidRPr="00FA5C84">
        <w:rPr>
          <w:bCs/>
        </w:rPr>
        <w:t>.</w:t>
      </w:r>
    </w:p>
    <w:p w14:paraId="7EF797E9" w14:textId="77777777" w:rsidR="00351DA3" w:rsidRPr="00BF293B" w:rsidRDefault="00351DA3" w:rsidP="00351DA3">
      <w:pPr>
        <w:autoSpaceDE w:val="0"/>
        <w:autoSpaceDN w:val="0"/>
        <w:adjustRightInd w:val="0"/>
        <w:ind w:left="709"/>
        <w:jc w:val="both"/>
        <w:rPr>
          <w:b/>
        </w:rPr>
      </w:pPr>
    </w:p>
    <w:p w14:paraId="7EF797EA" w14:textId="77777777" w:rsidR="00587CFC" w:rsidRPr="00BF293B" w:rsidRDefault="00587CFC" w:rsidP="002D6161">
      <w:pPr>
        <w:autoSpaceDE w:val="0"/>
        <w:autoSpaceDN w:val="0"/>
        <w:adjustRightInd w:val="0"/>
        <w:jc w:val="both"/>
        <w:rPr>
          <w:bCs/>
        </w:rPr>
      </w:pPr>
    </w:p>
    <w:p w14:paraId="7EF797EB" w14:textId="77777777" w:rsidR="00587CFC" w:rsidRPr="00BF293B" w:rsidRDefault="00587CFC" w:rsidP="008A27CC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5" w:name="_Toc424025101"/>
      <w:r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Monitor Polski</w:t>
      </w:r>
      <w:bookmarkEnd w:id="5"/>
    </w:p>
    <w:p w14:paraId="7EF797EC" w14:textId="77777777" w:rsidR="00770AC2" w:rsidRPr="00FA5C84" w:rsidRDefault="00C95526" w:rsidP="00937E81">
      <w:pPr>
        <w:numPr>
          <w:ilvl w:val="3"/>
          <w:numId w:val="17"/>
        </w:numPr>
        <w:autoSpaceDE w:val="0"/>
        <w:autoSpaceDN w:val="0"/>
        <w:adjustRightInd w:val="0"/>
        <w:ind w:left="709" w:hanging="283"/>
        <w:jc w:val="both"/>
      </w:pPr>
      <w:r w:rsidRPr="00FA5C84">
        <w:t xml:space="preserve">Informacje formalne o aktach </w:t>
      </w:r>
      <w:r w:rsidR="007D211E" w:rsidRPr="00FA5C84">
        <w:t xml:space="preserve">i skany dokumentów </w:t>
      </w:r>
      <w:r w:rsidRPr="00FA5C84">
        <w:t>od 1918 roku.</w:t>
      </w:r>
    </w:p>
    <w:p w14:paraId="7EF797ED" w14:textId="77777777" w:rsidR="00770AC2" w:rsidRPr="00FA5C84" w:rsidRDefault="00587CFC" w:rsidP="004A3377">
      <w:pPr>
        <w:numPr>
          <w:ilvl w:val="3"/>
          <w:numId w:val="17"/>
        </w:numPr>
        <w:autoSpaceDE w:val="0"/>
        <w:autoSpaceDN w:val="0"/>
        <w:adjustRightInd w:val="0"/>
        <w:ind w:left="709" w:hanging="283"/>
        <w:jc w:val="both"/>
        <w:rPr>
          <w:bCs/>
        </w:rPr>
      </w:pPr>
      <w:r w:rsidRPr="00FA5C84">
        <w:rPr>
          <w:bCs/>
        </w:rPr>
        <w:t xml:space="preserve">Komplet tekstów aktów ujednoliconych i </w:t>
      </w:r>
      <w:r w:rsidR="00770AC2" w:rsidRPr="00FA5C84">
        <w:rPr>
          <w:bCs/>
        </w:rPr>
        <w:t xml:space="preserve">ocenionych co do obowiązywania, </w:t>
      </w:r>
      <w:r w:rsidRPr="00FA5C84">
        <w:rPr>
          <w:bCs/>
        </w:rPr>
        <w:t xml:space="preserve">opublikowanych </w:t>
      </w:r>
      <w:r w:rsidR="005C7AB4" w:rsidRPr="00FA5C84">
        <w:rPr>
          <w:bCs/>
        </w:rPr>
        <w:t xml:space="preserve">od </w:t>
      </w:r>
      <w:r w:rsidR="00F655EE" w:rsidRPr="00FA5C84">
        <w:rPr>
          <w:bCs/>
        </w:rPr>
        <w:t>1945</w:t>
      </w:r>
      <w:r w:rsidRPr="00FA5C84">
        <w:rPr>
          <w:bCs/>
        </w:rPr>
        <w:t xml:space="preserve"> roku</w:t>
      </w:r>
      <w:r w:rsidR="004B2152" w:rsidRPr="00FA5C84">
        <w:rPr>
          <w:bCs/>
        </w:rPr>
        <w:t>.</w:t>
      </w:r>
    </w:p>
    <w:p w14:paraId="7EF797EE" w14:textId="77777777" w:rsidR="00587CFC" w:rsidRPr="00FA5C84" w:rsidRDefault="00587CFC" w:rsidP="004A3377">
      <w:pPr>
        <w:numPr>
          <w:ilvl w:val="3"/>
          <w:numId w:val="17"/>
        </w:numPr>
        <w:autoSpaceDE w:val="0"/>
        <w:autoSpaceDN w:val="0"/>
        <w:adjustRightInd w:val="0"/>
        <w:ind w:left="709" w:hanging="283"/>
        <w:jc w:val="both"/>
      </w:pPr>
      <w:r w:rsidRPr="00FA5C84">
        <w:t>Możliwość udostępniania kolejnych wersji historycznych aktów obowiązujących i uchylonych.</w:t>
      </w:r>
    </w:p>
    <w:p w14:paraId="7EF797EF" w14:textId="77777777" w:rsidR="00351DA3" w:rsidRPr="00BF293B" w:rsidRDefault="00351DA3" w:rsidP="00351DA3">
      <w:pPr>
        <w:autoSpaceDE w:val="0"/>
        <w:autoSpaceDN w:val="0"/>
        <w:adjustRightInd w:val="0"/>
        <w:ind w:left="709"/>
        <w:jc w:val="both"/>
      </w:pPr>
    </w:p>
    <w:p w14:paraId="7EF797F0" w14:textId="77777777" w:rsidR="00351DA3" w:rsidRPr="00BF293B" w:rsidRDefault="00351DA3" w:rsidP="00351DA3">
      <w:pPr>
        <w:autoSpaceDE w:val="0"/>
        <w:autoSpaceDN w:val="0"/>
        <w:adjustRightInd w:val="0"/>
        <w:ind w:left="709"/>
        <w:jc w:val="both"/>
      </w:pPr>
    </w:p>
    <w:p w14:paraId="7EF797F1" w14:textId="77777777" w:rsidR="00587CFC" w:rsidRPr="00BF293B" w:rsidRDefault="00587CFC" w:rsidP="008A27CC">
      <w:pPr>
        <w:pStyle w:val="Nagwek2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single"/>
        </w:rPr>
      </w:pPr>
      <w:bookmarkStart w:id="6" w:name="_Toc424025102"/>
      <w:r w:rsidRPr="00BF293B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single"/>
        </w:rPr>
        <w:t>Dzienniki Urz</w:t>
      </w:r>
      <w:r w:rsidRPr="00BF293B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</w:rPr>
        <w:t>ę</w:t>
      </w:r>
      <w:r w:rsidRPr="00BF293B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single"/>
        </w:rPr>
        <w:t>dowe</w:t>
      </w:r>
      <w:bookmarkEnd w:id="6"/>
      <w:r w:rsidR="004919E3" w:rsidRPr="00BF293B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single"/>
        </w:rPr>
        <w:t xml:space="preserve"> </w:t>
      </w:r>
    </w:p>
    <w:p w14:paraId="7EF797F2" w14:textId="77777777" w:rsidR="00286F40" w:rsidRPr="00BF293B" w:rsidRDefault="00286F40" w:rsidP="00286F40">
      <w:pPr>
        <w:ind w:left="72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(Komplet dokumentów opublikowanych przynajmniej od 2001 roku oraz wybór z lat poprzednich). Ujednolicone teksty aktów prawnych opublikowanych w Dziennikach Urzędowych naczelnych i centralnych organów administracji rządowej (aktualnych i stanowiących kontynuację dzienników wydawanych przez urząd występujący pod inną nazwą), w tym:</w:t>
      </w:r>
    </w:p>
    <w:p w14:paraId="7EF797F3" w14:textId="77777777" w:rsidR="00286F40" w:rsidRPr="00BF293B" w:rsidRDefault="00286F40" w:rsidP="00286F40">
      <w:pPr>
        <w:jc w:val="both"/>
        <w:rPr>
          <w:color w:val="FF0000"/>
          <w:u w:color="FF0000"/>
        </w:rPr>
      </w:pPr>
    </w:p>
    <w:p w14:paraId="7EF797F4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Biuletyn Informacyjny Lasów Państwowych od 2001 r.</w:t>
      </w:r>
    </w:p>
    <w:p w14:paraId="7EF797F5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Agencji Bezpieczeństwa Wewnętrznego od 2009 r.</w:t>
      </w:r>
    </w:p>
    <w:p w14:paraId="7EF797F6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Agencji Wywiadu 2010 r.</w:t>
      </w:r>
    </w:p>
    <w:p w14:paraId="7EF797F7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Centralnego Biura Antykorupcyjnego od 2007 r.</w:t>
      </w:r>
    </w:p>
    <w:p w14:paraId="7EF797F8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Centralnego Zarządu Służby Więziennej od 2004 r.</w:t>
      </w:r>
    </w:p>
    <w:p w14:paraId="7EF797F9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Generalnej Dyrekcji Ochrony Środowiska od 2011 r.</w:t>
      </w:r>
    </w:p>
    <w:p w14:paraId="7EF797FA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Głównego Inspektoratu Ochrony Środowiska 2012 r.</w:t>
      </w:r>
    </w:p>
    <w:p w14:paraId="7EF797FB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Głównego Urzędu Miar od 2001 r.</w:t>
      </w:r>
    </w:p>
    <w:p w14:paraId="7EF797FC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Głównego Urzędu Statystycznego od 1980 r.</w:t>
      </w:r>
    </w:p>
    <w:p w14:paraId="7EF797FD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Komendy Głównej Państwowej Straży Pożarnej od 2000 r.</w:t>
      </w:r>
    </w:p>
    <w:p w14:paraId="7EF797FE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Komendy Głównej Policji od 2000 r.</w:t>
      </w:r>
    </w:p>
    <w:p w14:paraId="7EF797FF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Komendy Głównej Straży Granicznej od 2001 r.</w:t>
      </w:r>
    </w:p>
    <w:p w14:paraId="7EF79800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Komisji Nadzoru Finansowego od 2006 r.</w:t>
      </w:r>
    </w:p>
    <w:p w14:paraId="7EF79801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Komisji Nadzoru Ubezpieczeń i Funduszy Emerytalnych od 2003 r.</w:t>
      </w:r>
    </w:p>
    <w:p w14:paraId="7EF79802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Komisji Papierów Wartościowych i Giełd od 1997 r.</w:t>
      </w:r>
    </w:p>
    <w:p w14:paraId="7EF79803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Komitetu Integracji Europejskiej od 2000 r.</w:t>
      </w:r>
    </w:p>
    <w:p w14:paraId="7EF79804" w14:textId="3B7D274F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Administracji i Cyfryzacji od 2012 r.</w:t>
      </w:r>
    </w:p>
    <w:p w14:paraId="4B59D3AC" w14:textId="7A3D6082" w:rsidR="00686B26" w:rsidRPr="00BF293B" w:rsidRDefault="00686B26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Aktywów Państwowych od 2020 r.</w:t>
      </w:r>
    </w:p>
    <w:p w14:paraId="7EF79805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Budownictwa od 2006 r.</w:t>
      </w:r>
    </w:p>
    <w:p w14:paraId="7EF79806" w14:textId="14A8FCB5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Edukacji Narodowej od 1988 r.</w:t>
      </w:r>
    </w:p>
    <w:p w14:paraId="31F36407" w14:textId="097A7F95" w:rsidR="00323B1A" w:rsidRPr="00BF293B" w:rsidRDefault="00323B1A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 xml:space="preserve">Dziennik Urzędowy Ministra Energii od 2016 </w:t>
      </w:r>
      <w:r w:rsidR="00686B26" w:rsidRPr="00BF293B">
        <w:rPr>
          <w:color w:val="000000"/>
          <w:u w:color="FF0000"/>
        </w:rPr>
        <w:t>r.</w:t>
      </w:r>
    </w:p>
    <w:p w14:paraId="7EF79807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Finansów od 1971 r.</w:t>
      </w:r>
    </w:p>
    <w:p w14:paraId="7EF79808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Gospodarki od 2008 r.</w:t>
      </w:r>
    </w:p>
    <w:p w14:paraId="7EF79809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Gospodarki Morskiej od 2006 r.</w:t>
      </w:r>
    </w:p>
    <w:p w14:paraId="7EF7980A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Infrastruktury od 2001 r.</w:t>
      </w:r>
    </w:p>
    <w:p w14:paraId="7EF7980B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Infrastruktury i Rozwoju od 2013 r.</w:t>
      </w:r>
    </w:p>
    <w:p w14:paraId="7EF7980C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lastRenderedPageBreak/>
        <w:t>Dziennik Urzędowy Ministra Kultury i Dziedzictwa Narodowego (wcześniej Dziennik Urzędowy Ministra Kultury) od 2001 r.</w:t>
      </w:r>
    </w:p>
    <w:p w14:paraId="7EF7980D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Nauki i Informatyzacji (wcześniej -Dziennik Urzędowy Ministra Nauki i Informatyzacji i Komitetu Badań Naukowych oraz  Dziennik Urzędowy Ministra Nauki i Komitetu Badań Naukowych) od 2001 r.</w:t>
      </w:r>
    </w:p>
    <w:p w14:paraId="7EF7980E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Nauki i Szkolnictwa Wyższego od 2006 r.</w:t>
      </w:r>
    </w:p>
    <w:p w14:paraId="7EF7980F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Obrony Narodowej od 2001 r.</w:t>
      </w:r>
    </w:p>
    <w:p w14:paraId="7EF79810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Pracy i Polityki Społecznej (wcześniej Dziennik Urzędowy Ministra Polityki Społecznej) od 2005 r.</w:t>
      </w:r>
    </w:p>
    <w:p w14:paraId="7EF79811" w14:textId="1FAC488D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Pracy i Polityki Socjalnej od 1988r.</w:t>
      </w:r>
    </w:p>
    <w:p w14:paraId="2F67FD4D" w14:textId="6B281954" w:rsidR="00686B26" w:rsidRPr="00BF293B" w:rsidRDefault="00686B26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Rodziny, Pracy I Polityki Społecznej od 2015 r.</w:t>
      </w:r>
    </w:p>
    <w:p w14:paraId="7C6097A3" w14:textId="0AE71544" w:rsidR="00686B26" w:rsidRPr="00BF293B" w:rsidRDefault="00686B26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Rodziny I Polityki Społecznej od 2020 r.</w:t>
      </w:r>
    </w:p>
    <w:p w14:paraId="7EF79812" w14:textId="75F3276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Rolnictwa i Rozwoju Wsi (wcześniej Dziennik Urzędowy Ministra Rolnictwa i Gospodarki Żywnościowej) od 1999 r.</w:t>
      </w:r>
    </w:p>
    <w:p w14:paraId="0C3B971B" w14:textId="4CA587AF" w:rsidR="00CE1338" w:rsidRPr="00BF293B" w:rsidRDefault="00CE1338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Rozwoju, Pracy I Technologii od 2020 r.</w:t>
      </w:r>
    </w:p>
    <w:p w14:paraId="4A45A35B" w14:textId="02F7C2A7" w:rsidR="00CE1338" w:rsidRPr="00BF293B" w:rsidRDefault="00286F40" w:rsidP="00CE1338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Rozwoju Regionalnego od 2013 r.</w:t>
      </w:r>
    </w:p>
    <w:p w14:paraId="7EF79814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Skarbu Państwa od 2002 r.</w:t>
      </w:r>
    </w:p>
    <w:p w14:paraId="7EF79815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Sportu i Turystyki od 2012 r.</w:t>
      </w:r>
    </w:p>
    <w:p w14:paraId="7EF79816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Spraw Wewnętrznych (wcześniej Dziennik Urzędowy Ministra Spraw Wewnętrznych i Administracji) od 1992 r.</w:t>
      </w:r>
    </w:p>
    <w:p w14:paraId="7EF79817" w14:textId="77777777" w:rsidR="00286F40" w:rsidRPr="00FA5C84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u w:color="FF0000"/>
        </w:rPr>
      </w:pPr>
      <w:r w:rsidRPr="00FA5C84">
        <w:rPr>
          <w:u w:color="FF0000"/>
        </w:rPr>
        <w:t>Dziennik Urzędowy Ministra Spraw Zagranicznych od 2001 r.</w:t>
      </w:r>
    </w:p>
    <w:p w14:paraId="7EF79818" w14:textId="77777777" w:rsidR="00286F40" w:rsidRPr="00FA5C84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u w:color="FF0000"/>
        </w:rPr>
      </w:pPr>
      <w:r w:rsidRPr="00FA5C84">
        <w:rPr>
          <w:u w:color="FF0000"/>
        </w:rPr>
        <w:t>Dziennik Urzędowy Ministra Sprawiedliwości od 1985 r.</w:t>
      </w:r>
    </w:p>
    <w:p w14:paraId="7EF79819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Środowiska (wcześniej: Minister Środowiska i Głównego Inspektora Ochrony Środowiska) od 2002 r.</w:t>
      </w:r>
    </w:p>
    <w:p w14:paraId="7EF7981A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Transportu od 2006 r.</w:t>
      </w:r>
    </w:p>
    <w:p w14:paraId="7EF7981B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Transportu i Budownictwa od 2005 r.</w:t>
      </w:r>
    </w:p>
    <w:p w14:paraId="7EF7981C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Transportu, Budownictwa i Gospodarki Morskiej od 2011 r.</w:t>
      </w:r>
    </w:p>
    <w:p w14:paraId="7EF7981D" w14:textId="77777777" w:rsidR="00286F40" w:rsidRPr="00BF293B" w:rsidRDefault="00286F40" w:rsidP="004A3377">
      <w:pPr>
        <w:widowControl w:val="0"/>
        <w:numPr>
          <w:ilvl w:val="6"/>
          <w:numId w:val="19"/>
        </w:numPr>
        <w:tabs>
          <w:tab w:val="clear" w:pos="362"/>
        </w:tabs>
        <w:autoSpaceDE w:val="0"/>
        <w:autoSpaceDN w:val="0"/>
        <w:adjustRightInd w:val="0"/>
        <w:spacing w:line="360" w:lineRule="auto"/>
        <w:ind w:left="993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Dziennik Urzędowy Ministra Transportu i Gospodarki Morskiej  2001 r.</w:t>
      </w:r>
    </w:p>
    <w:p w14:paraId="7EF7981E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43.</w:t>
      </w:r>
      <w:r w:rsidRPr="00BF293B">
        <w:rPr>
          <w:color w:val="000000"/>
          <w:u w:color="FF0000"/>
        </w:rPr>
        <w:tab/>
        <w:t>Dziennik Urzędowy Ministra Zdrowia (wcześniej Dziennik Urzędowy Ministra Zdrowia i Opieki Społecznej) od 1982 r.</w:t>
      </w:r>
    </w:p>
    <w:p w14:paraId="7EF7981F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44.</w:t>
      </w:r>
      <w:r w:rsidRPr="00BF293B">
        <w:rPr>
          <w:color w:val="000000"/>
          <w:u w:color="FF0000"/>
        </w:rPr>
        <w:tab/>
        <w:t>Dziennik Urzędowy Narodowego Banku Polskiego od 1982 r.</w:t>
      </w:r>
    </w:p>
    <w:p w14:paraId="7EF79820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45.</w:t>
      </w:r>
      <w:r w:rsidRPr="00BF293B">
        <w:rPr>
          <w:color w:val="000000"/>
          <w:u w:color="FF0000"/>
        </w:rPr>
        <w:tab/>
        <w:t>Dziennik Urzędowy Państwowej Agencji Atomistyki od 2010 r.</w:t>
      </w:r>
    </w:p>
    <w:p w14:paraId="7EF79821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46.</w:t>
      </w:r>
      <w:r w:rsidRPr="00BF293B">
        <w:rPr>
          <w:color w:val="000000"/>
          <w:u w:color="FF0000"/>
        </w:rPr>
        <w:tab/>
        <w:t>Dziennik Urzędowy Prezesa Kasy Rolniczego Ubezpieczenia Społecznego od 2002 r.</w:t>
      </w:r>
    </w:p>
    <w:p w14:paraId="7EF79822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lastRenderedPageBreak/>
        <w:t>47.</w:t>
      </w:r>
      <w:r w:rsidRPr="00BF293B">
        <w:rPr>
          <w:color w:val="000000"/>
          <w:u w:color="FF0000"/>
        </w:rPr>
        <w:tab/>
        <w:t>Dziennik Urzędowy Urzędu Komunikacji Elektronicznej od 2006 r.</w:t>
      </w:r>
    </w:p>
    <w:p w14:paraId="7EF79823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48.</w:t>
      </w:r>
      <w:r w:rsidRPr="00BF293B">
        <w:rPr>
          <w:color w:val="000000"/>
          <w:u w:color="FF0000"/>
        </w:rPr>
        <w:tab/>
        <w:t>Dziennik Urzędowy Urzędu Lotnictwa Cywilnego od 2003 r.</w:t>
      </w:r>
    </w:p>
    <w:p w14:paraId="7EF79824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49.</w:t>
      </w:r>
      <w:r w:rsidRPr="00BF293B">
        <w:rPr>
          <w:color w:val="000000"/>
          <w:u w:color="FF0000"/>
        </w:rPr>
        <w:tab/>
        <w:t>Dziennik Urzędowy Urzędu Mieszkalnictwa i Rozwoju Miast od 2001 r.</w:t>
      </w:r>
    </w:p>
    <w:p w14:paraId="7EF79825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50.</w:t>
      </w:r>
      <w:r w:rsidRPr="00BF293B">
        <w:rPr>
          <w:color w:val="000000"/>
          <w:u w:color="FF0000"/>
        </w:rPr>
        <w:tab/>
        <w:t>Dziennik Urzędowy Urzędu Ochrony Konkurencji i Konsumentów od 2001 r.</w:t>
      </w:r>
    </w:p>
    <w:p w14:paraId="7EF79826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51.</w:t>
      </w:r>
      <w:r w:rsidRPr="00BF293B">
        <w:rPr>
          <w:color w:val="000000"/>
          <w:u w:color="FF0000"/>
        </w:rPr>
        <w:tab/>
        <w:t>Dziennik Urzędowy Urzędu Patentowego Rzeczypospolitej Polskiej od 2001 r.</w:t>
      </w:r>
    </w:p>
    <w:p w14:paraId="7EF79827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52.</w:t>
      </w:r>
      <w:r w:rsidRPr="00BF293B">
        <w:rPr>
          <w:color w:val="000000"/>
          <w:u w:color="FF0000"/>
        </w:rPr>
        <w:tab/>
        <w:t>Dziennik Urzędowy Urzędu Regulacji Telekomunikacji i Poczty od 2005 r.</w:t>
      </w:r>
    </w:p>
    <w:p w14:paraId="7EF79828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53.</w:t>
      </w:r>
      <w:r w:rsidRPr="00BF293B">
        <w:rPr>
          <w:color w:val="000000"/>
          <w:u w:color="FF0000"/>
        </w:rPr>
        <w:tab/>
        <w:t>Urząd Rejestracji Produktów Leczniczych, Wyrobów Medycznych i Produktów Biobójczych 2011 r.</w:t>
      </w:r>
    </w:p>
    <w:p w14:paraId="7EF79829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54.</w:t>
      </w:r>
      <w:r w:rsidRPr="00BF293B">
        <w:rPr>
          <w:color w:val="000000"/>
          <w:u w:color="FF0000"/>
        </w:rPr>
        <w:tab/>
        <w:t>Dziennik Urzędowy Wyższego Urzędu Górniczego od  2002 r.</w:t>
      </w:r>
    </w:p>
    <w:p w14:paraId="7EF7982A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55.</w:t>
      </w:r>
      <w:r w:rsidRPr="00BF293B">
        <w:rPr>
          <w:color w:val="000000"/>
          <w:u w:color="FF0000"/>
        </w:rPr>
        <w:tab/>
        <w:t>Dziennik Urzędowy Zakładu Ubezpieczeń Społecznych od 1980 r.</w:t>
      </w:r>
    </w:p>
    <w:p w14:paraId="7EF7982B" w14:textId="77777777" w:rsidR="00286F40" w:rsidRPr="00BF293B" w:rsidRDefault="00286F40" w:rsidP="00286F40">
      <w:pPr>
        <w:spacing w:line="360" w:lineRule="auto"/>
        <w:ind w:left="1068" w:hanging="360"/>
        <w:jc w:val="both"/>
        <w:rPr>
          <w:color w:val="000000"/>
          <w:u w:color="FF0000"/>
        </w:rPr>
      </w:pPr>
      <w:r w:rsidRPr="00BF293B">
        <w:rPr>
          <w:color w:val="000000"/>
          <w:u w:color="FF0000"/>
        </w:rPr>
        <w:t>56.</w:t>
      </w:r>
      <w:r w:rsidRPr="00BF293B">
        <w:rPr>
          <w:color w:val="000000"/>
          <w:u w:color="FF0000"/>
        </w:rPr>
        <w:tab/>
        <w:t>Prezes Narodowego Funduszu Zdrowia od 2007 r.</w:t>
      </w:r>
    </w:p>
    <w:p w14:paraId="7EF7982C" w14:textId="77777777" w:rsidR="0089757A" w:rsidRPr="00BF293B" w:rsidRDefault="0089757A" w:rsidP="009E3D1D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7EF7982D" w14:textId="77777777" w:rsidR="00533CEA" w:rsidRPr="00BF293B" w:rsidRDefault="00533CEA" w:rsidP="008A27CC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7" w:name="_Toc424025103"/>
      <w:r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Prawo miejscowe</w:t>
      </w:r>
      <w:bookmarkEnd w:id="7"/>
    </w:p>
    <w:p w14:paraId="7EF7982E" w14:textId="77777777" w:rsidR="00C35CAD" w:rsidRPr="00FA5C84" w:rsidRDefault="00C35CAD" w:rsidP="00812986">
      <w:pPr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720"/>
        <w:jc w:val="both"/>
        <w:rPr>
          <w:bCs/>
        </w:rPr>
      </w:pPr>
      <w:r w:rsidRPr="00FA5C84">
        <w:rPr>
          <w:bCs/>
        </w:rPr>
        <w:t xml:space="preserve">Komplet ujednoliconych </w:t>
      </w:r>
      <w:r w:rsidR="00BF3CA7" w:rsidRPr="00FA5C84">
        <w:rPr>
          <w:bCs/>
        </w:rPr>
        <w:t xml:space="preserve">i ocenianych co do obowiązywania </w:t>
      </w:r>
      <w:r w:rsidRPr="00FA5C84">
        <w:rPr>
          <w:bCs/>
        </w:rPr>
        <w:t xml:space="preserve">tekstów aktów prawnych opublikowanych w </w:t>
      </w:r>
      <w:r w:rsidR="0076122A" w:rsidRPr="00FA5C84">
        <w:rPr>
          <w:bCs/>
        </w:rPr>
        <w:t>Wojewódzkich Dziennikach</w:t>
      </w:r>
      <w:r w:rsidR="003404A3" w:rsidRPr="00FA5C84">
        <w:rPr>
          <w:bCs/>
        </w:rPr>
        <w:t xml:space="preserve"> </w:t>
      </w:r>
      <w:r w:rsidR="0076122A" w:rsidRPr="00FA5C84">
        <w:rPr>
          <w:bCs/>
        </w:rPr>
        <w:t>Urzędowych</w:t>
      </w:r>
      <w:r w:rsidR="004B2152" w:rsidRPr="00FA5C84">
        <w:rPr>
          <w:bCs/>
        </w:rPr>
        <w:t>,</w:t>
      </w:r>
      <w:r w:rsidRPr="00FA5C84">
        <w:rPr>
          <w:bCs/>
        </w:rPr>
        <w:t xml:space="preserve"> od wprowadzenia 16 województw ustawą z dnia 24 lipca 1998 r. o wprowadzeniu zasadniczego trójstopniowego podziału terytorialnego państwa</w:t>
      </w:r>
      <w:r w:rsidR="007D211E" w:rsidRPr="00FA5C84">
        <w:rPr>
          <w:bCs/>
        </w:rPr>
        <w:t>, to jest 1 stycznia 1999 roku.</w:t>
      </w:r>
    </w:p>
    <w:p w14:paraId="7EF7982F" w14:textId="77777777" w:rsidR="00286F40" w:rsidRPr="00FA5C84" w:rsidRDefault="00286F40" w:rsidP="008129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FA5C84">
        <w:rPr>
          <w:bCs/>
        </w:rPr>
        <w:t>Indeksy hasłowe umożliwiające wyszukiwanie dokumentów dotyczących wybranej tematyki i z jednoczesną możliwością zawężania do aktów prawnych dla wybranego województwa, powiatu, gminy.</w:t>
      </w:r>
    </w:p>
    <w:p w14:paraId="7EF79831" w14:textId="1627AF7B" w:rsidR="004F78D4" w:rsidRPr="00FA5C84" w:rsidRDefault="00286F40" w:rsidP="00BC0A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FA5C84">
        <w:rPr>
          <w:bCs/>
        </w:rPr>
        <w:t>Możliwość wyszukiwania aktów prawa miejscowego w zawężeniu do aktów prawnych dla wybranego województwa, powiatu, gminy.</w:t>
      </w:r>
      <w:bookmarkStart w:id="8" w:name="_Toc424025105"/>
    </w:p>
    <w:p w14:paraId="0B83B7EF" w14:textId="77777777" w:rsidR="00384704" w:rsidRPr="00BF293B" w:rsidRDefault="00384704" w:rsidP="00384704">
      <w:pPr>
        <w:autoSpaceDE w:val="0"/>
        <w:autoSpaceDN w:val="0"/>
        <w:adjustRightInd w:val="0"/>
        <w:ind w:left="720"/>
        <w:jc w:val="both"/>
        <w:rPr>
          <w:b/>
          <w:bCs/>
        </w:rPr>
      </w:pPr>
    </w:p>
    <w:p w14:paraId="7EF79832" w14:textId="77777777" w:rsidR="00BC0AFC" w:rsidRPr="00BF293B" w:rsidRDefault="00BC0AFC" w:rsidP="00BC0AFC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Pomniki prawa</w:t>
      </w:r>
      <w:bookmarkEnd w:id="8"/>
    </w:p>
    <w:p w14:paraId="7EF79833" w14:textId="77777777" w:rsidR="00BC0AFC" w:rsidRPr="00BF293B" w:rsidRDefault="00BC0AFC" w:rsidP="00BC0AFC">
      <w:pPr>
        <w:autoSpaceDE w:val="0"/>
        <w:autoSpaceDN w:val="0"/>
        <w:adjustRightInd w:val="0"/>
        <w:jc w:val="both"/>
      </w:pPr>
      <w:r w:rsidRPr="00BF293B">
        <w:t>Ujednolicone teksty następujących aktów prawnych z możliwością wyświetlenia brzmienia wskazanego aktu prawnego na wybrany dzień:</w:t>
      </w:r>
    </w:p>
    <w:p w14:paraId="7EF79834" w14:textId="77777777" w:rsidR="00BC0AFC" w:rsidRPr="00BF293B" w:rsidRDefault="00BC0AFC" w:rsidP="00384704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</w:pPr>
      <w:proofErr w:type="spellStart"/>
      <w:r w:rsidRPr="00BF293B">
        <w:t>Kodex</w:t>
      </w:r>
      <w:proofErr w:type="spellEnd"/>
      <w:r w:rsidRPr="00BF293B">
        <w:t xml:space="preserve"> Napoleona z 1804.03.21 (K.N.1808.1.1.3)</w:t>
      </w:r>
    </w:p>
    <w:p w14:paraId="7EF79835" w14:textId="77777777" w:rsidR="00BC0AFC" w:rsidRPr="00BF293B" w:rsidRDefault="00BC0AFC" w:rsidP="00812986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</w:pPr>
      <w:proofErr w:type="spellStart"/>
      <w:r w:rsidRPr="00BF293B">
        <w:t>Kodex</w:t>
      </w:r>
      <w:proofErr w:type="spellEnd"/>
      <w:r w:rsidRPr="00BF293B">
        <w:t xml:space="preserve"> cywilny Królestwa Polskiego z 1825.06.01 (Dz.P.K.P.1825.10.41.3)</w:t>
      </w:r>
    </w:p>
    <w:p w14:paraId="7EF79836" w14:textId="77777777" w:rsidR="00BC0AFC" w:rsidRPr="00BF293B" w:rsidRDefault="00BC0AFC" w:rsidP="00812986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</w:pPr>
      <w:r w:rsidRPr="00BF293B">
        <w:t>Powszechna Księga Ustaw Cywilnych (ALLGEMEINES BÜRGERLICHES GESETZBUCH) z 1811.06.01 (P.K.U.C.1811.1.1.1)</w:t>
      </w:r>
    </w:p>
    <w:p w14:paraId="7EF79837" w14:textId="77777777" w:rsidR="00BC0AFC" w:rsidRPr="00BF293B" w:rsidRDefault="00BC0AFC" w:rsidP="00812986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</w:pPr>
      <w:r w:rsidRPr="00BF293B">
        <w:t>Kodeks Cywilny obowiązujący na Ziemiach Zachodnich Rzeczypospolitej Polskiej (BÜRGERLICHES GESETZBUCH) z 1896.08.18 (Z.U.Z.Z.1923.1.10.1)</w:t>
      </w:r>
    </w:p>
    <w:p w14:paraId="7EF79838" w14:textId="77777777" w:rsidR="00BC0AFC" w:rsidRPr="00BF293B" w:rsidRDefault="00BC0AFC" w:rsidP="00812986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</w:pPr>
      <w:r w:rsidRPr="00BF293B">
        <w:t xml:space="preserve">Prawo o </w:t>
      </w:r>
      <w:proofErr w:type="spellStart"/>
      <w:r w:rsidRPr="00BF293B">
        <w:t>Przywileiach</w:t>
      </w:r>
      <w:proofErr w:type="spellEnd"/>
      <w:r w:rsidRPr="00BF293B">
        <w:t xml:space="preserve"> i Hipotekach z 1925.06.01 (Dz.P.K.P.1825.9.40.355 ) </w:t>
      </w:r>
    </w:p>
    <w:p w14:paraId="7EF79839" w14:textId="77777777" w:rsidR="00BC0AFC" w:rsidRPr="00BF293B" w:rsidRDefault="00BC0AFC" w:rsidP="00812986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</w:pPr>
      <w:r w:rsidRPr="00BF293B">
        <w:t xml:space="preserve">Prawo o ustaleniu własności dóbr nieruchomych, o </w:t>
      </w:r>
      <w:proofErr w:type="spellStart"/>
      <w:r w:rsidRPr="00BF293B">
        <w:t>przywileiach</w:t>
      </w:r>
      <w:proofErr w:type="spellEnd"/>
      <w:r w:rsidRPr="00BF293B">
        <w:t xml:space="preserve"> i </w:t>
      </w:r>
      <w:proofErr w:type="spellStart"/>
      <w:r w:rsidRPr="00BF293B">
        <w:t>hypotekach</w:t>
      </w:r>
      <w:proofErr w:type="spellEnd"/>
      <w:r w:rsidRPr="00BF293B">
        <w:t xml:space="preserve"> w </w:t>
      </w:r>
      <w:proofErr w:type="spellStart"/>
      <w:r w:rsidRPr="00BF293B">
        <w:t>mieysce</w:t>
      </w:r>
      <w:proofErr w:type="spellEnd"/>
      <w:r w:rsidRPr="00BF293B">
        <w:t xml:space="preserve"> tytułu XVIII. księgi III. </w:t>
      </w:r>
      <w:proofErr w:type="spellStart"/>
      <w:r w:rsidRPr="00BF293B">
        <w:t>kodexu</w:t>
      </w:r>
      <w:proofErr w:type="spellEnd"/>
      <w:r w:rsidRPr="00BF293B">
        <w:t xml:space="preserve"> cywilnego z 1818.04.14 (Dz.P.K.P.1818.5.21.295)</w:t>
      </w:r>
    </w:p>
    <w:p w14:paraId="7EF7983A" w14:textId="77777777" w:rsidR="00BC0AFC" w:rsidRPr="00BF293B" w:rsidRDefault="00BC0AFC" w:rsidP="00BC0AFC">
      <w:pPr>
        <w:autoSpaceDE w:val="0"/>
        <w:autoSpaceDN w:val="0"/>
        <w:adjustRightInd w:val="0"/>
        <w:jc w:val="both"/>
      </w:pPr>
    </w:p>
    <w:p w14:paraId="7EF7983B" w14:textId="77777777" w:rsidR="004F78D4" w:rsidRPr="00BF293B" w:rsidRDefault="004F78D4" w:rsidP="00BC0AFC">
      <w:pPr>
        <w:autoSpaceDE w:val="0"/>
        <w:autoSpaceDN w:val="0"/>
        <w:adjustRightInd w:val="0"/>
        <w:jc w:val="both"/>
      </w:pPr>
    </w:p>
    <w:p w14:paraId="7EF7983C" w14:textId="77777777" w:rsidR="00D34E07" w:rsidRPr="00BF293B" w:rsidRDefault="00D34E07" w:rsidP="00D34E07">
      <w:pPr>
        <w:pStyle w:val="Nagwek2"/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</w:pPr>
      <w:bookmarkStart w:id="9" w:name="_Toc424025104"/>
      <w:r w:rsidRPr="00BF293B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 xml:space="preserve">LEX Prawo </w:t>
      </w:r>
      <w:r w:rsidR="00770AC2" w:rsidRPr="00BF293B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>E</w:t>
      </w:r>
      <w:r w:rsidRPr="00BF293B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>uropejskie</w:t>
      </w:r>
      <w:bookmarkEnd w:id="9"/>
    </w:p>
    <w:p w14:paraId="7EF7983D" w14:textId="77777777" w:rsidR="00D34E07" w:rsidRPr="00BF293B" w:rsidRDefault="00D34E07" w:rsidP="00D34E07">
      <w:pPr>
        <w:rPr>
          <w:bCs/>
          <w:i/>
          <w:u w:val="single"/>
        </w:rPr>
      </w:pPr>
      <w:r w:rsidRPr="00BF293B">
        <w:rPr>
          <w:bCs/>
          <w:i/>
          <w:u w:val="single"/>
        </w:rPr>
        <w:t xml:space="preserve">Dziennik Urzędowy Unii Europejskiej seria L – wydanie polskie </w:t>
      </w:r>
    </w:p>
    <w:p w14:paraId="7EF7983E" w14:textId="77777777" w:rsidR="00D34E07" w:rsidRPr="00BF293B" w:rsidRDefault="00D34E07" w:rsidP="00812986">
      <w:pPr>
        <w:numPr>
          <w:ilvl w:val="0"/>
          <w:numId w:val="3"/>
        </w:numPr>
        <w:jc w:val="both"/>
      </w:pPr>
      <w:r w:rsidRPr="00BF293B">
        <w:lastRenderedPageBreak/>
        <w:t>Komplet informacji formalnych o aktach opublikowanych w tym dzienniku (co najmniej: identyfikator, tytuł, organ wydający, rodzaj dokumentu, data uchwalenia lub wydania aktu, data ogłoszenia, data wejścia w życie).</w:t>
      </w:r>
    </w:p>
    <w:p w14:paraId="7EF7983F" w14:textId="77777777" w:rsidR="00D34E07" w:rsidRPr="00BF293B" w:rsidRDefault="00D34E07" w:rsidP="00812986">
      <w:pPr>
        <w:numPr>
          <w:ilvl w:val="0"/>
          <w:numId w:val="3"/>
        </w:numPr>
        <w:jc w:val="both"/>
      </w:pPr>
      <w:r w:rsidRPr="00BF293B">
        <w:t>Ujednolicone teksty aktów prawnych ukazujących się w języku polskim, opublikowane od 1 maja 2004 r. wraz z oceną co do obowiązywania.</w:t>
      </w:r>
    </w:p>
    <w:p w14:paraId="7EF79840" w14:textId="77777777" w:rsidR="00D34E07" w:rsidRPr="00BF293B" w:rsidRDefault="00D34E07" w:rsidP="00812986">
      <w:pPr>
        <w:numPr>
          <w:ilvl w:val="0"/>
          <w:numId w:val="3"/>
        </w:numPr>
        <w:jc w:val="both"/>
      </w:pPr>
      <w:r w:rsidRPr="00BF293B">
        <w:t>Możliwość udostępniania kolejnych wersji historycznych aktów obowiązujących i uchylonych.</w:t>
      </w:r>
    </w:p>
    <w:p w14:paraId="7EF79841" w14:textId="77777777" w:rsidR="00D34E07" w:rsidRPr="00BF293B" w:rsidRDefault="00D34E07" w:rsidP="0081298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BF293B">
        <w:t>Wzajemne powiązania formalne między aktami (co najmniej relacje typu: zmienia – zmieniany przez, uchyla – uchylony przez, wykonuje – wykonywany przez, implementuje – implementowany przez).</w:t>
      </w:r>
    </w:p>
    <w:p w14:paraId="7EF79842" w14:textId="77777777" w:rsidR="00D34E07" w:rsidRPr="00BF293B" w:rsidRDefault="00D34E07" w:rsidP="0081298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BF293B">
        <w:t>Odwołania do przywołanych w aktach przepisów innych aktów prawnych, aktów wykonawczych z poziomu tekstu aktu.</w:t>
      </w:r>
    </w:p>
    <w:p w14:paraId="7EF79843" w14:textId="77777777" w:rsidR="00D34E07" w:rsidRPr="00BF293B" w:rsidRDefault="00D34E07" w:rsidP="00812986">
      <w:pPr>
        <w:numPr>
          <w:ilvl w:val="0"/>
          <w:numId w:val="3"/>
        </w:numPr>
        <w:jc w:val="both"/>
      </w:pPr>
      <w:r w:rsidRPr="00BF293B">
        <w:t xml:space="preserve">Odwołania do orzeczeń, komentarzy, monografii i tez z piśmiennictwa z poziomu tekstu aktu i konkretnych jednostek redakcyjnych. </w:t>
      </w:r>
    </w:p>
    <w:p w14:paraId="7EF79844" w14:textId="77777777" w:rsidR="00D34E07" w:rsidRPr="00BF293B" w:rsidRDefault="00D34E07" w:rsidP="00D34E07">
      <w:pPr>
        <w:jc w:val="both"/>
      </w:pPr>
      <w:r w:rsidRPr="00BF293B">
        <w:t xml:space="preserve"> </w:t>
      </w:r>
    </w:p>
    <w:p w14:paraId="7EF79845" w14:textId="77777777" w:rsidR="00D34E07" w:rsidRPr="00BF293B" w:rsidRDefault="00D34E07" w:rsidP="00D34E07">
      <w:pPr>
        <w:rPr>
          <w:bCs/>
          <w:i/>
          <w:u w:val="single"/>
        </w:rPr>
      </w:pPr>
      <w:r w:rsidRPr="00BF293B">
        <w:rPr>
          <w:bCs/>
          <w:i/>
          <w:u w:val="single"/>
        </w:rPr>
        <w:t>Dziennik Urzędowy Unii Europejskie seria C – wydanie polskie</w:t>
      </w:r>
    </w:p>
    <w:p w14:paraId="7EF79846" w14:textId="77777777" w:rsidR="00D34E07" w:rsidRPr="00BF293B" w:rsidRDefault="00D34E07" w:rsidP="00D34E07">
      <w:pPr>
        <w:numPr>
          <w:ilvl w:val="6"/>
          <w:numId w:val="1"/>
        </w:numPr>
        <w:tabs>
          <w:tab w:val="clear" w:pos="5040"/>
        </w:tabs>
        <w:ind w:left="709" w:hanging="425"/>
        <w:jc w:val="both"/>
      </w:pPr>
      <w:r w:rsidRPr="00BF293B">
        <w:t>Komplet informacji formalnych o aktach opublikowanych w tym dzienniku (co najmniej: identyfikator, tytuł, organ wydający, rodzaj dokumentu, data uchwalenia lub wydania aktu, data ogłoszenia, data wejścia w życie).</w:t>
      </w:r>
    </w:p>
    <w:p w14:paraId="7EF79847" w14:textId="77777777" w:rsidR="00D34E07" w:rsidRPr="00BF293B" w:rsidRDefault="00D34E07" w:rsidP="00D34E07">
      <w:pPr>
        <w:numPr>
          <w:ilvl w:val="3"/>
          <w:numId w:val="1"/>
        </w:numPr>
        <w:tabs>
          <w:tab w:val="clear" w:pos="2880"/>
        </w:tabs>
        <w:ind w:left="709" w:hanging="425"/>
        <w:jc w:val="both"/>
      </w:pPr>
      <w:r w:rsidRPr="00BF293B">
        <w:t>Ujednolicone teksty aktów prawnych ukazujących się w języku polskim opublikowane od 1 maja 2004 r. wraz z oceną co do obowiązywania.</w:t>
      </w:r>
    </w:p>
    <w:p w14:paraId="7EF79848" w14:textId="77777777" w:rsidR="00D34E07" w:rsidRPr="00BF293B" w:rsidRDefault="00D34E07" w:rsidP="00D34E07">
      <w:pPr>
        <w:numPr>
          <w:ilvl w:val="3"/>
          <w:numId w:val="1"/>
        </w:numPr>
        <w:tabs>
          <w:tab w:val="clear" w:pos="2880"/>
        </w:tabs>
        <w:ind w:left="709" w:hanging="425"/>
        <w:jc w:val="both"/>
      </w:pPr>
      <w:r w:rsidRPr="00BF293B">
        <w:t>Możliwość udostępniania kolejnych wersji historycznych aktów obowiązujących i uchylonych.</w:t>
      </w:r>
    </w:p>
    <w:p w14:paraId="7EF79849" w14:textId="77777777" w:rsidR="00D34E07" w:rsidRPr="00BF293B" w:rsidRDefault="00D34E07" w:rsidP="00D34E07">
      <w:pPr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709" w:hanging="425"/>
        <w:jc w:val="both"/>
      </w:pPr>
      <w:r w:rsidRPr="00BF293B">
        <w:t>Wzajemne powiązania formalne między aktami (co najmniej relacje typu: zmienia – zmieniany przez, uchyla – uchylony przez, wykonuje – wykonywany przez).</w:t>
      </w:r>
    </w:p>
    <w:p w14:paraId="7EF7984A" w14:textId="77777777" w:rsidR="00D34E07" w:rsidRPr="00BF293B" w:rsidRDefault="00D34E07" w:rsidP="00D34E07">
      <w:pPr>
        <w:tabs>
          <w:tab w:val="num" w:pos="1440"/>
        </w:tabs>
        <w:autoSpaceDE w:val="0"/>
        <w:autoSpaceDN w:val="0"/>
        <w:adjustRightInd w:val="0"/>
        <w:jc w:val="both"/>
      </w:pPr>
    </w:p>
    <w:p w14:paraId="7EF7984B" w14:textId="77777777" w:rsidR="00D34E07" w:rsidRPr="00BF293B" w:rsidRDefault="00D34E07" w:rsidP="00D34E07">
      <w:pPr>
        <w:rPr>
          <w:bCs/>
          <w:i/>
          <w:u w:val="single"/>
        </w:rPr>
      </w:pPr>
      <w:r w:rsidRPr="00BF293B">
        <w:rPr>
          <w:bCs/>
          <w:i/>
          <w:u w:val="single"/>
        </w:rPr>
        <w:t>Dzienniki Urzędowe Unii Europejskiej – polskie wydanie specjalne</w:t>
      </w:r>
    </w:p>
    <w:p w14:paraId="7EF7984C" w14:textId="77777777" w:rsidR="00D34E07" w:rsidRPr="00BF293B" w:rsidRDefault="00D34E07" w:rsidP="00812986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709" w:hanging="425"/>
        <w:jc w:val="both"/>
      </w:pPr>
      <w:r w:rsidRPr="00BF293B">
        <w:t>Komplet informacji formalnych o aktach opublikowanych w tym dzienniku (co najmniej: identyfikator, tytuł, organ wydający, rodzaj dokumentu, data uchwalenia lub wydania aktu, data ogłoszenia, data wejścia w życie).</w:t>
      </w:r>
    </w:p>
    <w:p w14:paraId="7EF7984D" w14:textId="77777777" w:rsidR="00D34E07" w:rsidRPr="00BF293B" w:rsidRDefault="00D34E07" w:rsidP="00812986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709" w:hanging="425"/>
        <w:jc w:val="both"/>
      </w:pPr>
      <w:r w:rsidRPr="00BF293B">
        <w:t>Wszystkie akty obowiązujące oraz oczekujące.</w:t>
      </w:r>
    </w:p>
    <w:p w14:paraId="7EF7984E" w14:textId="77777777" w:rsidR="00D34E07" w:rsidRPr="00BF293B" w:rsidRDefault="00D34E07" w:rsidP="00812986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709" w:hanging="425"/>
        <w:jc w:val="both"/>
      </w:pPr>
      <w:r w:rsidRPr="00BF293B">
        <w:t>Ujednolicone teksty aktów prawnych ukazujących się w języku polskim opublikowane od 1 maja 2004 r. wraz z oceną co do obowiązywania.</w:t>
      </w:r>
    </w:p>
    <w:p w14:paraId="7EF7984F" w14:textId="77777777" w:rsidR="00D34E07" w:rsidRPr="00BF293B" w:rsidRDefault="00D34E07" w:rsidP="00812986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709" w:hanging="425"/>
        <w:jc w:val="both"/>
      </w:pPr>
      <w:r w:rsidRPr="00BF293B">
        <w:t>Możliwość udostępniania kolejnych wersji historycznych aktów obowiązujących i uchylonych.</w:t>
      </w:r>
    </w:p>
    <w:p w14:paraId="7EF79850" w14:textId="77777777" w:rsidR="00D34E07" w:rsidRPr="00BF293B" w:rsidRDefault="00D34E07" w:rsidP="00812986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709" w:hanging="425"/>
        <w:jc w:val="both"/>
      </w:pPr>
      <w:r w:rsidRPr="00BF293B">
        <w:t>Wzajemne powiązania formalne między aktami (co najmniej relacje typu: zmienia – zmieniony przez, uchyla – uchylony przez, wykonuje – wykonywany przez).</w:t>
      </w:r>
    </w:p>
    <w:p w14:paraId="7EF79851" w14:textId="77777777" w:rsidR="00D34E07" w:rsidRPr="00BF293B" w:rsidRDefault="00D34E07" w:rsidP="00812986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709" w:hanging="425"/>
        <w:jc w:val="both"/>
      </w:pPr>
      <w:r w:rsidRPr="00BF293B">
        <w:t>Odwołania do orzeczeń, komentarzy, monografii i tez z piśmiennictwa z poziomu tekstu aktu i konkretnej jednostki redakcyjnej.</w:t>
      </w:r>
    </w:p>
    <w:p w14:paraId="7EF79852" w14:textId="77777777" w:rsidR="00D34E07" w:rsidRPr="00BF293B" w:rsidRDefault="00D34E07" w:rsidP="00D34E07">
      <w:pPr>
        <w:autoSpaceDE w:val="0"/>
        <w:autoSpaceDN w:val="0"/>
        <w:adjustRightInd w:val="0"/>
        <w:jc w:val="both"/>
        <w:rPr>
          <w:iCs/>
        </w:rPr>
      </w:pPr>
    </w:p>
    <w:p w14:paraId="7EF79853" w14:textId="77777777" w:rsidR="000343A5" w:rsidRPr="00BF293B" w:rsidRDefault="000343A5" w:rsidP="00D34E07">
      <w:pPr>
        <w:autoSpaceDE w:val="0"/>
        <w:autoSpaceDN w:val="0"/>
        <w:adjustRightInd w:val="0"/>
        <w:jc w:val="both"/>
        <w:rPr>
          <w:iCs/>
        </w:rPr>
      </w:pPr>
    </w:p>
    <w:p w14:paraId="7EF79854" w14:textId="77777777" w:rsidR="00BC0AFC" w:rsidRPr="00FA5C84" w:rsidRDefault="00BC0AFC" w:rsidP="00BC0AFC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10" w:name="_Toc424025106"/>
      <w:r w:rsidRPr="00FA5C8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Orzecznictwo sądów, administracji i pisma urzędowe</w:t>
      </w:r>
      <w:bookmarkEnd w:id="10"/>
    </w:p>
    <w:p w14:paraId="3B9864AB" w14:textId="77777777" w:rsidR="003B5835" w:rsidRPr="00FA5C84" w:rsidRDefault="003B5835" w:rsidP="003B583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jc w:val="both"/>
        <w:rPr>
          <w:rFonts w:eastAsiaTheme="minorEastAsia"/>
          <w:bCs/>
          <w:u w:color="FF0000"/>
        </w:rPr>
      </w:pPr>
      <w:bookmarkStart w:id="11" w:name="_Toc424025107"/>
      <w:r w:rsidRPr="00FA5C84">
        <w:rPr>
          <w:rFonts w:eastAsiaTheme="minorEastAsia"/>
          <w:bCs/>
          <w:u w:color="FF0000"/>
        </w:rPr>
        <w:t>Orzecznictwo sądów, administracji i pisma urzędowe nie mniej niż 3.000.000</w:t>
      </w:r>
    </w:p>
    <w:p w14:paraId="605AD1EE" w14:textId="77777777" w:rsidR="003B5835" w:rsidRPr="00BF293B" w:rsidRDefault="003B5835" w:rsidP="003B583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jc w:val="both"/>
        <w:rPr>
          <w:rFonts w:eastAsiaTheme="minorEastAsia"/>
          <w:u w:color="FF0000"/>
        </w:rPr>
      </w:pPr>
      <w:r w:rsidRPr="00FA5C84">
        <w:rPr>
          <w:rFonts w:eastAsiaTheme="minorEastAsia"/>
          <w:u w:color="FF0000"/>
        </w:rPr>
        <w:t xml:space="preserve">Orzeczenia Sądu Najwyższego nie mniej niż 170 tys., Naczelnego Sądu Administracyjnego nie mniej niż 300 tys., Wojewódzkich Sądów Administracyjnych nie </w:t>
      </w:r>
      <w:r w:rsidRPr="00BF293B">
        <w:rPr>
          <w:rFonts w:eastAsiaTheme="minorEastAsia"/>
          <w:u w:color="FF0000"/>
        </w:rPr>
        <w:t>mniej niż 1,5 mln, Trybunału Konstytucyjnego nie mniej niż 12 tys. oraz sądów apelacyjnych nie mniej niż 83 tys.</w:t>
      </w:r>
    </w:p>
    <w:p w14:paraId="17348130" w14:textId="77777777" w:rsidR="003B5835" w:rsidRPr="00BF293B" w:rsidRDefault="003B5835" w:rsidP="003B583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jc w:val="both"/>
        <w:rPr>
          <w:rFonts w:eastAsiaTheme="minorEastAsia"/>
          <w:u w:color="FF0000"/>
        </w:rPr>
      </w:pPr>
      <w:r w:rsidRPr="00BF293B">
        <w:rPr>
          <w:rFonts w:eastAsiaTheme="minorEastAsia"/>
          <w:u w:color="FF0000"/>
        </w:rPr>
        <w:t xml:space="preserve">Orzecznictwo administracji w tym m.in. Głównej Komisji Orzekającej w Sprawach o Naruszenie Dyscypliny Finansów Publicznych przy Ministerstwie Finansów nie mniej niż </w:t>
      </w:r>
      <w:r w:rsidRPr="00BF293B">
        <w:rPr>
          <w:rFonts w:eastAsiaTheme="minorEastAsia"/>
          <w:u w:color="FF0000"/>
        </w:rPr>
        <w:lastRenderedPageBreak/>
        <w:t>1,9 tys., Regionalnych Izb Obrachunkowych nie mniej niż 16 tys., Samorządowych Kolegiów Odwoławczych nie mniej niż 1,2 tys., wojewodów nie mniej niż 25 tys.; Krajowej Izby Odwoławczej przy Prezesie Urzędu Zamówień Publicznych nie mniej niż 30 tys.</w:t>
      </w:r>
    </w:p>
    <w:p w14:paraId="544CCD3A" w14:textId="77777777" w:rsidR="003B5835" w:rsidRPr="00FA5C84" w:rsidRDefault="003B5835" w:rsidP="003B583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jc w:val="both"/>
        <w:rPr>
          <w:rFonts w:eastAsiaTheme="minorEastAsia"/>
          <w:u w:color="FF0000"/>
        </w:rPr>
      </w:pPr>
      <w:r w:rsidRPr="00BF293B">
        <w:rPr>
          <w:rFonts w:eastAsiaTheme="minorEastAsia"/>
          <w:u w:color="FF0000"/>
        </w:rPr>
        <w:t xml:space="preserve">Pisma urzędowe naczelnych i centralnych organów administracji rządowej oraz agencji </w:t>
      </w:r>
      <w:r w:rsidRPr="00FA5C84">
        <w:rPr>
          <w:rFonts w:eastAsiaTheme="minorEastAsia"/>
          <w:u w:color="FF0000"/>
        </w:rPr>
        <w:t>rządowych i innych instytucji państwowych (obecne i archiwalne) nie mniej niż 450 tys.</w:t>
      </w:r>
    </w:p>
    <w:p w14:paraId="216A0C27" w14:textId="77777777" w:rsidR="003B5835" w:rsidRPr="00FA5C84" w:rsidRDefault="003B5835" w:rsidP="003B583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jc w:val="both"/>
        <w:rPr>
          <w:rFonts w:eastAsiaTheme="minorEastAsia"/>
          <w:bCs/>
          <w:u w:color="FF0000"/>
        </w:rPr>
      </w:pPr>
      <w:r w:rsidRPr="00FA5C84">
        <w:rPr>
          <w:rFonts w:eastAsiaTheme="minorEastAsia"/>
          <w:bCs/>
          <w:u w:color="FF0000"/>
        </w:rPr>
        <w:t>Ocena co do aktualności tez orzeczeń sądów polskich i pism urzędowych, wraz z czytelnym oznaczeniem na listach wynikowych.</w:t>
      </w:r>
    </w:p>
    <w:p w14:paraId="7C610516" w14:textId="77777777" w:rsidR="003B5835" w:rsidRPr="00FA5C84" w:rsidRDefault="003B5835" w:rsidP="003B583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jc w:val="both"/>
        <w:rPr>
          <w:rFonts w:eastAsiaTheme="minorEastAsia"/>
          <w:u w:color="FF0000"/>
        </w:rPr>
      </w:pPr>
      <w:r w:rsidRPr="00FA5C84">
        <w:rPr>
          <w:rFonts w:eastAsiaTheme="minorEastAsia"/>
          <w:u w:color="FF0000"/>
        </w:rPr>
        <w:t>Orzeczenia strasburskie (Europejski Trybunał Praw Człowieka, Europejska Komisja Praw Człowieka, Komitet Ministrów Rady Europy) nie mniej niż 60 tys.</w:t>
      </w:r>
    </w:p>
    <w:p w14:paraId="310D23CA" w14:textId="77777777" w:rsidR="003B5835" w:rsidRPr="00FA5C84" w:rsidRDefault="003B5835" w:rsidP="003B583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jc w:val="both"/>
        <w:rPr>
          <w:rFonts w:eastAsiaTheme="minorEastAsia"/>
          <w:u w:color="FF0000"/>
        </w:rPr>
      </w:pPr>
      <w:r w:rsidRPr="00FA5C84">
        <w:rPr>
          <w:rFonts w:eastAsiaTheme="minorEastAsia"/>
          <w:u w:color="FF0000"/>
        </w:rPr>
        <w:t>Orzeczenia luksemburskie (Trybunał Sprawiedliwości, Sąd do spraw służby publicznej, Sąd (dawniej Sąd Pierwszej Instancji) nie mniej niż 24 tys.</w:t>
      </w:r>
    </w:p>
    <w:p w14:paraId="6022CD87" w14:textId="77777777" w:rsidR="003B5835" w:rsidRPr="00FA5C84" w:rsidRDefault="003B5835" w:rsidP="003B583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jc w:val="both"/>
        <w:rPr>
          <w:rFonts w:eastAsiaTheme="minorEastAsia"/>
          <w:bCs/>
          <w:u w:color="FF0000"/>
        </w:rPr>
      </w:pPr>
      <w:r w:rsidRPr="00FA5C84">
        <w:rPr>
          <w:rFonts w:eastAsiaTheme="minorEastAsia"/>
          <w:bCs/>
          <w:u w:color="FF0000"/>
        </w:rPr>
        <w:t>Specjalistyczny słownik angielsko – polski terminologii prawniczej dostępny z poziomu orzeczeń.</w:t>
      </w:r>
    </w:p>
    <w:p w14:paraId="3233A962" w14:textId="7845AF48" w:rsidR="003B5835" w:rsidRPr="00FA5C84" w:rsidRDefault="003B5835" w:rsidP="003B5835">
      <w:pPr>
        <w:autoSpaceDE w:val="0"/>
        <w:autoSpaceDN w:val="0"/>
        <w:adjustRightInd w:val="0"/>
        <w:jc w:val="both"/>
        <w:rPr>
          <w:rFonts w:eastAsiaTheme="minorEastAsia"/>
          <w:u w:color="FF0000"/>
        </w:rPr>
      </w:pPr>
    </w:p>
    <w:p w14:paraId="246260E2" w14:textId="77777777" w:rsidR="00384704" w:rsidRPr="00BF293B" w:rsidRDefault="00384704" w:rsidP="003B5835">
      <w:pPr>
        <w:autoSpaceDE w:val="0"/>
        <w:autoSpaceDN w:val="0"/>
        <w:adjustRightInd w:val="0"/>
        <w:jc w:val="both"/>
        <w:rPr>
          <w:rFonts w:eastAsiaTheme="minorEastAsia"/>
          <w:u w:color="FF0000"/>
        </w:rPr>
      </w:pPr>
    </w:p>
    <w:p w14:paraId="7EF7985E" w14:textId="77777777" w:rsidR="00F50DDB" w:rsidRPr="00FA5C84" w:rsidRDefault="00F50DDB" w:rsidP="00F50DDB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FA5C8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Tezy z piśmiennictwa, </w:t>
      </w:r>
      <w:r w:rsidR="00CC201C" w:rsidRPr="00FA5C8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g</w:t>
      </w:r>
      <w:r w:rsidR="00BC0AFC" w:rsidRPr="00FA5C8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losy, bibliografia</w:t>
      </w:r>
      <w:bookmarkEnd w:id="11"/>
      <w:r w:rsidRPr="00FA5C8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, wzory pism</w:t>
      </w:r>
    </w:p>
    <w:p w14:paraId="7EF7985F" w14:textId="77777777" w:rsidR="00E11AED" w:rsidRPr="00FA5C84" w:rsidRDefault="00E11AED" w:rsidP="00DA03C3">
      <w:pPr>
        <w:numPr>
          <w:ilvl w:val="0"/>
          <w:numId w:val="6"/>
        </w:numPr>
        <w:jc w:val="both"/>
      </w:pPr>
      <w:r w:rsidRPr="00FA5C84">
        <w:t>Tezy z piśmiennictwa prawniczego nie mniej niż 100 tys. min. z 100 periodyków prawniczych (w tym m.in. Europejski Przegląd Sądowy, Finanse Komunalne, Glosa, Krajowa Rada Sądownictwa, Orzecznictwo Sądów Polskich, Państwo i Prawo, Przegląd Podatkowy, Przegląd Prawa Handlowego)</w:t>
      </w:r>
    </w:p>
    <w:p w14:paraId="7EF79860" w14:textId="4DB7646D" w:rsidR="00E11AED" w:rsidRPr="00FA5C84" w:rsidRDefault="00E11AED" w:rsidP="00E11AED">
      <w:pPr>
        <w:numPr>
          <w:ilvl w:val="0"/>
          <w:numId w:val="6"/>
        </w:numPr>
        <w:jc w:val="both"/>
      </w:pPr>
      <w:r w:rsidRPr="00FA5C84">
        <w:t>Glosy (ponad 1</w:t>
      </w:r>
      <w:r w:rsidR="003B5835" w:rsidRPr="00FA5C84">
        <w:t>3</w:t>
      </w:r>
      <w:r w:rsidRPr="00FA5C84">
        <w:t xml:space="preserve"> tys.).</w:t>
      </w:r>
    </w:p>
    <w:p w14:paraId="7EF79861" w14:textId="3166EF7D" w:rsidR="00E11AED" w:rsidRPr="00BF293B" w:rsidRDefault="00E11AED" w:rsidP="00E11AE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 w:rsidRPr="00BF293B">
        <w:rPr>
          <w:bCs/>
        </w:rPr>
        <w:t>Bibliografia prawnicza PAN (nie mniej niż 3</w:t>
      </w:r>
      <w:r w:rsidR="0021199B" w:rsidRPr="00BF293B">
        <w:rPr>
          <w:bCs/>
        </w:rPr>
        <w:t>7</w:t>
      </w:r>
      <w:r w:rsidRPr="00BF293B">
        <w:rPr>
          <w:bCs/>
        </w:rPr>
        <w:t>0 tys. pozycji) z możliwością szukania po słowach kluczowych z lat 1965-20</w:t>
      </w:r>
      <w:r w:rsidR="0021199B" w:rsidRPr="00BF293B">
        <w:rPr>
          <w:bCs/>
        </w:rPr>
        <w:t>2</w:t>
      </w:r>
      <w:r w:rsidR="003B5835" w:rsidRPr="00BF293B">
        <w:rPr>
          <w:bCs/>
        </w:rPr>
        <w:t>1</w:t>
      </w:r>
      <w:r w:rsidRPr="00BF293B">
        <w:rPr>
          <w:b/>
        </w:rPr>
        <w:t>,</w:t>
      </w:r>
      <w:r w:rsidR="007833B2" w:rsidRPr="00BF293B">
        <w:rPr>
          <w:b/>
          <w:color w:val="FFFF00"/>
        </w:rPr>
        <w:t xml:space="preserve"> </w:t>
      </w:r>
    </w:p>
    <w:p w14:paraId="7EF79862" w14:textId="77777777" w:rsidR="00E11AED" w:rsidRPr="00BF293B" w:rsidRDefault="00E11AED" w:rsidP="00E11AE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 w:rsidRPr="00BF293B">
        <w:rPr>
          <w:bCs/>
        </w:rPr>
        <w:t xml:space="preserve">Wzory pism i umów pochodzące z dzienników urzędowych oraz przygotowane przez specjalistów na zamówienie </w:t>
      </w:r>
      <w:r w:rsidR="005F04C8" w:rsidRPr="00BF293B">
        <w:rPr>
          <w:bCs/>
        </w:rPr>
        <w:t>r</w:t>
      </w:r>
      <w:r w:rsidRPr="00BF293B">
        <w:rPr>
          <w:bCs/>
        </w:rPr>
        <w:t>edakcji</w:t>
      </w:r>
      <w:r w:rsidR="005F04C8" w:rsidRPr="00BF293B">
        <w:rPr>
          <w:bCs/>
        </w:rPr>
        <w:t>.</w:t>
      </w:r>
    </w:p>
    <w:p w14:paraId="7EF79863" w14:textId="77777777" w:rsidR="00F50DDB" w:rsidRPr="00BF293B" w:rsidRDefault="00F50DDB" w:rsidP="00F50DDB">
      <w:pPr>
        <w:autoSpaceDE w:val="0"/>
        <w:autoSpaceDN w:val="0"/>
        <w:adjustRightInd w:val="0"/>
        <w:jc w:val="both"/>
        <w:rPr>
          <w:bCs/>
        </w:rPr>
      </w:pPr>
    </w:p>
    <w:p w14:paraId="7EF79864" w14:textId="77777777" w:rsidR="000343A5" w:rsidRPr="00BF293B" w:rsidRDefault="000343A5" w:rsidP="00F50DDB">
      <w:pPr>
        <w:autoSpaceDE w:val="0"/>
        <w:autoSpaceDN w:val="0"/>
        <w:adjustRightInd w:val="0"/>
        <w:jc w:val="both"/>
        <w:rPr>
          <w:bCs/>
        </w:rPr>
      </w:pPr>
    </w:p>
    <w:p w14:paraId="7EF79866" w14:textId="77777777" w:rsidR="00F50DDB" w:rsidRPr="00FA5C84" w:rsidRDefault="004F78D4" w:rsidP="00F50DDB">
      <w:pPr>
        <w:autoSpaceDE w:val="0"/>
        <w:autoSpaceDN w:val="0"/>
        <w:adjustRightInd w:val="0"/>
        <w:jc w:val="both"/>
        <w:rPr>
          <w:bCs/>
          <w:u w:val="single"/>
        </w:rPr>
      </w:pPr>
      <w:r w:rsidRPr="00FA5C84">
        <w:rPr>
          <w:bCs/>
          <w:u w:val="single"/>
        </w:rPr>
        <w:t>Narzędzia</w:t>
      </w:r>
    </w:p>
    <w:p w14:paraId="7EF79867" w14:textId="77777777" w:rsidR="00F50DDB" w:rsidRPr="00FA5C84" w:rsidRDefault="00F50DDB" w:rsidP="004A337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FA5C84">
        <w:rPr>
          <w:bCs/>
        </w:rPr>
        <w:t>Dane teleadresowe sądów, urzędów i innych instytucji działających na terenie RP z możliwością wyszukiwani</w:t>
      </w:r>
      <w:r w:rsidR="005B38B7" w:rsidRPr="00FA5C84">
        <w:rPr>
          <w:bCs/>
        </w:rPr>
        <w:t xml:space="preserve">a </w:t>
      </w:r>
      <w:r w:rsidR="005B38B7" w:rsidRPr="00FA5C84">
        <w:t>według właściwości miejscowej</w:t>
      </w:r>
      <w:r w:rsidR="005F04C8" w:rsidRPr="00FA5C84">
        <w:t xml:space="preserve"> dla określonego adresu</w:t>
      </w:r>
      <w:r w:rsidR="005B38B7" w:rsidRPr="00FA5C84">
        <w:rPr>
          <w:bCs/>
        </w:rPr>
        <w:t>.</w:t>
      </w:r>
    </w:p>
    <w:p w14:paraId="7EF79868" w14:textId="77777777" w:rsidR="00F50DDB" w:rsidRPr="00FA5C84" w:rsidRDefault="00F50DDB" w:rsidP="004A337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FA5C84">
        <w:rPr>
          <w:bCs/>
        </w:rPr>
        <w:t>Zestawienia, czyli dokumenty zawierające zestawienia aktów prawnych i danych z aktów prawnych.</w:t>
      </w:r>
    </w:p>
    <w:p w14:paraId="7EF7986A" w14:textId="77777777" w:rsidR="00351DA3" w:rsidRPr="00BF293B" w:rsidRDefault="00351DA3" w:rsidP="00351DA3">
      <w:pPr>
        <w:autoSpaceDE w:val="0"/>
        <w:autoSpaceDN w:val="0"/>
        <w:adjustRightInd w:val="0"/>
        <w:jc w:val="both"/>
        <w:rPr>
          <w:bCs/>
        </w:rPr>
      </w:pPr>
    </w:p>
    <w:p w14:paraId="7EF7986B" w14:textId="77777777" w:rsidR="00CC201C" w:rsidRPr="00FA5C84" w:rsidRDefault="00CC201C" w:rsidP="00CC201C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FA5C8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LEX Komentarze</w:t>
      </w:r>
    </w:p>
    <w:p w14:paraId="7EF7986C" w14:textId="28E8C937" w:rsidR="00A51DCE" w:rsidRPr="00BF293B" w:rsidRDefault="00CC201C" w:rsidP="00A51DCE">
      <w:pPr>
        <w:jc w:val="both"/>
        <w:rPr>
          <w:noProof/>
        </w:rPr>
      </w:pPr>
      <w:r w:rsidRPr="00FA5C84">
        <w:t xml:space="preserve">LEX Komentarze to cztery moduły (Prawo Cywilne, Prawo Karne, Prawo Pracy, Prawo Publiczne) zawierające </w:t>
      </w:r>
      <w:r w:rsidR="00E11AED" w:rsidRPr="00FA5C84">
        <w:rPr>
          <w:bCs/>
        </w:rPr>
        <w:t xml:space="preserve">ponad </w:t>
      </w:r>
      <w:r w:rsidR="0021199B" w:rsidRPr="00FA5C84">
        <w:rPr>
          <w:bCs/>
        </w:rPr>
        <w:t>3</w:t>
      </w:r>
      <w:r w:rsidR="008A0DAD" w:rsidRPr="00FA5C84">
        <w:rPr>
          <w:bCs/>
        </w:rPr>
        <w:t xml:space="preserve"> </w:t>
      </w:r>
      <w:r w:rsidR="00863A31" w:rsidRPr="00FA5C84">
        <w:rPr>
          <w:bCs/>
        </w:rPr>
        <w:t>1</w:t>
      </w:r>
      <w:r w:rsidR="00B74AA6" w:rsidRPr="00FA5C84">
        <w:rPr>
          <w:bCs/>
        </w:rPr>
        <w:t>5</w:t>
      </w:r>
      <w:r w:rsidR="00E11AED" w:rsidRPr="00FA5C84">
        <w:rPr>
          <w:bCs/>
        </w:rPr>
        <w:t xml:space="preserve">0 </w:t>
      </w:r>
      <w:r w:rsidRPr="00FA5C84">
        <w:rPr>
          <w:bCs/>
        </w:rPr>
        <w:t>komentarzy</w:t>
      </w:r>
      <w:r w:rsidRPr="00FA5C84">
        <w:t xml:space="preserve"> do najważniejszych ustaw z unikalnymi na rynku </w:t>
      </w:r>
      <w:r w:rsidR="00A51DCE" w:rsidRPr="00FA5C84">
        <w:rPr>
          <w:noProof/>
        </w:rPr>
        <w:t xml:space="preserve">aktualizowanymi komentarzami autorskimi do KPC, KPK, KP, KPA, KSH, VAT, Ordynacji podatkowej, Prawa zamówień publicznych, Prawa budowlanego, Ustawy o gospodarce </w:t>
      </w:r>
      <w:r w:rsidR="00A51DCE" w:rsidRPr="00BF293B">
        <w:rPr>
          <w:noProof/>
        </w:rPr>
        <w:t>nieruchomościami, Ustawy o planowaniu z zagospodarowaniu przestrzennym.</w:t>
      </w:r>
    </w:p>
    <w:p w14:paraId="7EF79873" w14:textId="77777777" w:rsidR="00CC201C" w:rsidRPr="00BF293B" w:rsidRDefault="00CC201C" w:rsidP="00CC201C"/>
    <w:p w14:paraId="7EF79874" w14:textId="4CE7471A" w:rsidR="00CC201C" w:rsidRPr="00BF293B" w:rsidRDefault="00CC201C" w:rsidP="00DA03C3">
      <w:pPr>
        <w:jc w:val="both"/>
      </w:pPr>
      <w:r w:rsidRPr="00BF293B">
        <w:rPr>
          <w:bCs/>
          <w:u w:val="single"/>
        </w:rPr>
        <w:t>LEX Komentarze Prawo Cywilne</w:t>
      </w:r>
      <w:r w:rsidRPr="00BF293B">
        <w:t xml:space="preserve"> </w:t>
      </w:r>
      <w:r w:rsidR="007833B2" w:rsidRPr="00BF293B">
        <w:t xml:space="preserve">- </w:t>
      </w:r>
      <w:r w:rsidRPr="00BF293B">
        <w:t>obejmuje zbiór komentarzy z następujących dziedzin: prawo cywilne materialne, prawo cywilne procesowe, prawo rodzinne i opiekuńcze, prawo  gospodarcze, prawo handlowe, prawo konsumenckie, prawo bankowe, prawo spółdzielcze, prawo rynku kapitałowego, prawo zamówień publicznych, prawo upadłościowe, prawo własności przemysłowej, prawo własności intelektualnej, prawo prasowe.</w:t>
      </w:r>
    </w:p>
    <w:p w14:paraId="7EF79875" w14:textId="77777777" w:rsidR="00CC201C" w:rsidRPr="00BF293B" w:rsidRDefault="00CC201C" w:rsidP="00DA03C3">
      <w:pPr>
        <w:jc w:val="both"/>
        <w:rPr>
          <w:b/>
        </w:rPr>
      </w:pPr>
    </w:p>
    <w:p w14:paraId="7EF79876" w14:textId="075D9AA0" w:rsidR="00CC201C" w:rsidRPr="00BF293B" w:rsidRDefault="00CC201C" w:rsidP="00DA03C3">
      <w:pPr>
        <w:jc w:val="both"/>
      </w:pPr>
      <w:r w:rsidRPr="00BF293B">
        <w:rPr>
          <w:bCs/>
          <w:u w:val="single"/>
        </w:rPr>
        <w:lastRenderedPageBreak/>
        <w:t>LEX Komentarze Prawo Publiczne</w:t>
      </w:r>
      <w:r w:rsidRPr="00BF293B">
        <w:rPr>
          <w:b/>
        </w:rPr>
        <w:t xml:space="preserve"> </w:t>
      </w:r>
      <w:r w:rsidR="007833B2" w:rsidRPr="00BF293B">
        <w:rPr>
          <w:b/>
        </w:rPr>
        <w:t xml:space="preserve">- </w:t>
      </w:r>
      <w:r w:rsidRPr="00BF293B">
        <w:t>obejmuje zbiór komentarzy z następujących dziedzin: prawo podatkowe, prawo finansowe, prawo administracyjne, prawo konstytucyjne, prawo budowlane, prawo zamówień publicznych, prawo samorządowe, prawo medyczne, postępowanie egzekucyjne w administracji, gospodarka nieruchomościami, ochrona środowiska i przyrody, prawo oświatowe, planowanie i zagospodarowanie przestrzenne, pomoc społeczna, prawo geodezyjne i kartograficzne.</w:t>
      </w:r>
    </w:p>
    <w:p w14:paraId="7EF79877" w14:textId="77777777" w:rsidR="00CC201C" w:rsidRPr="00BF293B" w:rsidRDefault="00CC201C" w:rsidP="00DA03C3">
      <w:pPr>
        <w:jc w:val="both"/>
      </w:pPr>
    </w:p>
    <w:p w14:paraId="7EF79878" w14:textId="328E2608" w:rsidR="00CC201C" w:rsidRPr="00BF293B" w:rsidRDefault="00CC201C" w:rsidP="00DA03C3">
      <w:pPr>
        <w:jc w:val="both"/>
      </w:pPr>
      <w:r w:rsidRPr="00BF293B">
        <w:rPr>
          <w:bCs/>
          <w:u w:val="single"/>
        </w:rPr>
        <w:t>LEX Komentarze Prawo Pracy</w:t>
      </w:r>
      <w:r w:rsidRPr="00BF293B">
        <w:rPr>
          <w:b/>
        </w:rPr>
        <w:t xml:space="preserve"> </w:t>
      </w:r>
      <w:r w:rsidR="007833B2" w:rsidRPr="00BF293B">
        <w:rPr>
          <w:b/>
        </w:rPr>
        <w:t xml:space="preserve">- </w:t>
      </w:r>
      <w:r w:rsidRPr="00BF293B">
        <w:t>zawiera komentarze omawiające ustawy z zakresu prawa pracy. Polecamy komentarze do kodeksu pracy omówione przez wielu cenionych praktyków, a także do takich ustaw, jak regulujące pragmatyki służbowe, zbiorowe prawo pracy, prawo ubezpieczeń społecznych oraz wiele innych.</w:t>
      </w:r>
    </w:p>
    <w:p w14:paraId="7EF79879" w14:textId="77777777" w:rsidR="00CC201C" w:rsidRPr="00BF293B" w:rsidRDefault="00CC201C" w:rsidP="00DA03C3">
      <w:pPr>
        <w:jc w:val="both"/>
      </w:pPr>
    </w:p>
    <w:p w14:paraId="7EF7987A" w14:textId="397ADAA1" w:rsidR="00CC201C" w:rsidRPr="00BF293B" w:rsidRDefault="00CC201C" w:rsidP="00DA03C3">
      <w:pPr>
        <w:jc w:val="both"/>
      </w:pPr>
      <w:r w:rsidRPr="00BF293B">
        <w:rPr>
          <w:bCs/>
          <w:u w:val="single"/>
        </w:rPr>
        <w:t>LEX Komentarze Prawo Karne</w:t>
      </w:r>
      <w:r w:rsidRPr="00BF293B">
        <w:rPr>
          <w:b/>
        </w:rPr>
        <w:t xml:space="preserve"> </w:t>
      </w:r>
      <w:r w:rsidR="007833B2" w:rsidRPr="00BF293B">
        <w:rPr>
          <w:b/>
        </w:rPr>
        <w:t xml:space="preserve">- </w:t>
      </w:r>
      <w:r w:rsidRPr="00BF293B">
        <w:t>obejmuje zbiór komentarzy z następujących dziedzin: prawo karne materialne. prawo karne procesowe , prawo karne skarbowe, prawo karne wykonawcze, prawo wykroczeń materialne, prawo wykroczeń procesowe, postępowanie w sprawach nieletnich.</w:t>
      </w:r>
    </w:p>
    <w:p w14:paraId="7EF7987B" w14:textId="77777777" w:rsidR="00CC201C" w:rsidRPr="00BF293B" w:rsidRDefault="00CC201C" w:rsidP="00DA03C3">
      <w:pPr>
        <w:jc w:val="both"/>
      </w:pPr>
    </w:p>
    <w:p w14:paraId="7EF7987C" w14:textId="77777777" w:rsidR="00E11AED" w:rsidRPr="00BF293B" w:rsidRDefault="00E11AED" w:rsidP="00DA03C3">
      <w:pPr>
        <w:jc w:val="both"/>
        <w:rPr>
          <w:iCs/>
        </w:rPr>
      </w:pPr>
      <w:r w:rsidRPr="00BF293B">
        <w:rPr>
          <w:iCs/>
        </w:rPr>
        <w:t xml:space="preserve">Komentarze, w tym skomentowana część jednostek redakcyjnych: </w:t>
      </w:r>
      <w:proofErr w:type="spellStart"/>
      <w:r w:rsidRPr="00BF293B">
        <w:rPr>
          <w:iCs/>
        </w:rPr>
        <w:t>Kc</w:t>
      </w:r>
      <w:proofErr w:type="spellEnd"/>
      <w:r w:rsidRPr="00BF293B">
        <w:rPr>
          <w:iCs/>
        </w:rPr>
        <w:t xml:space="preserve">, </w:t>
      </w:r>
      <w:proofErr w:type="spellStart"/>
      <w:r w:rsidRPr="00BF293B">
        <w:rPr>
          <w:iCs/>
        </w:rPr>
        <w:t>Ksh</w:t>
      </w:r>
      <w:proofErr w:type="spellEnd"/>
      <w:r w:rsidRPr="00BF293B">
        <w:rPr>
          <w:iCs/>
        </w:rPr>
        <w:t xml:space="preserve">, </w:t>
      </w:r>
      <w:proofErr w:type="spellStart"/>
      <w:r w:rsidRPr="00BF293B">
        <w:rPr>
          <w:iCs/>
        </w:rPr>
        <w:t>Kw</w:t>
      </w:r>
      <w:proofErr w:type="spellEnd"/>
      <w:r w:rsidRPr="00BF293B">
        <w:rPr>
          <w:iCs/>
        </w:rPr>
        <w:t xml:space="preserve">, </w:t>
      </w:r>
      <w:proofErr w:type="spellStart"/>
      <w:r w:rsidRPr="00BF293B">
        <w:rPr>
          <w:iCs/>
        </w:rPr>
        <w:t>Kkw</w:t>
      </w:r>
      <w:proofErr w:type="spellEnd"/>
      <w:r w:rsidRPr="00BF293B">
        <w:rPr>
          <w:iCs/>
        </w:rPr>
        <w:t>, Kk ,</w:t>
      </w:r>
      <w:proofErr w:type="spellStart"/>
      <w:r w:rsidRPr="00BF293B">
        <w:rPr>
          <w:iCs/>
        </w:rPr>
        <w:t>Kp</w:t>
      </w:r>
      <w:proofErr w:type="spellEnd"/>
      <w:r w:rsidRPr="00BF293B">
        <w:rPr>
          <w:iCs/>
        </w:rPr>
        <w:t xml:space="preserve">, Kpa, </w:t>
      </w:r>
      <w:proofErr w:type="spellStart"/>
      <w:r w:rsidRPr="00BF293B">
        <w:rPr>
          <w:iCs/>
        </w:rPr>
        <w:t>Kc</w:t>
      </w:r>
      <w:proofErr w:type="spellEnd"/>
      <w:r w:rsidRPr="00BF293B">
        <w:rPr>
          <w:iCs/>
        </w:rPr>
        <w:t xml:space="preserve">, </w:t>
      </w:r>
      <w:proofErr w:type="spellStart"/>
      <w:r w:rsidRPr="00BF293B">
        <w:rPr>
          <w:iCs/>
        </w:rPr>
        <w:t>Kpc</w:t>
      </w:r>
      <w:proofErr w:type="spellEnd"/>
      <w:r w:rsidRPr="00BF293B">
        <w:rPr>
          <w:iCs/>
        </w:rPr>
        <w:t xml:space="preserve">, </w:t>
      </w:r>
      <w:proofErr w:type="spellStart"/>
      <w:r w:rsidRPr="00BF293B">
        <w:rPr>
          <w:iCs/>
        </w:rPr>
        <w:t>Kpk</w:t>
      </w:r>
      <w:proofErr w:type="spellEnd"/>
      <w:r w:rsidRPr="00BF293B">
        <w:rPr>
          <w:iCs/>
        </w:rPr>
        <w:t xml:space="preserve">, </w:t>
      </w:r>
      <w:proofErr w:type="spellStart"/>
      <w:r w:rsidRPr="00BF293B">
        <w:rPr>
          <w:iCs/>
        </w:rPr>
        <w:t>Kks</w:t>
      </w:r>
      <w:proofErr w:type="spellEnd"/>
      <w:r w:rsidRPr="00BF293B">
        <w:rPr>
          <w:iCs/>
        </w:rPr>
        <w:t xml:space="preserve"> ustaw podatkowych oraz:</w:t>
      </w:r>
    </w:p>
    <w:p w14:paraId="7EF7987D" w14:textId="74303B9A" w:rsidR="00E11AED" w:rsidRPr="00BF293B" w:rsidRDefault="00C55F38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iCs/>
        </w:rPr>
      </w:pPr>
      <w:r w:rsidRPr="00BF293B">
        <w:rPr>
          <w:iCs/>
        </w:rPr>
        <w:t xml:space="preserve">ustawy Prawo zamówień publicznych z dnia 11 września 2019 roku, </w:t>
      </w:r>
    </w:p>
    <w:p w14:paraId="7EF7987E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Prawo geodezyjne i kartograficzne z dnia 17 maja 1989 roku,</w:t>
      </w:r>
    </w:p>
    <w:p w14:paraId="7EF7987F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Prawo ochrony środowiska z dnia 27 kwietnia 2001 roku,</w:t>
      </w:r>
    </w:p>
    <w:p w14:paraId="7EF79880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ochronie przyrody z dnia 16 kwietnia 2004 roku,</w:t>
      </w:r>
    </w:p>
    <w:p w14:paraId="7EF79881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iCs/>
        </w:rPr>
      </w:pPr>
      <w:r w:rsidRPr="00BF293B">
        <w:rPr>
          <w:iCs/>
        </w:rPr>
        <w:t>ustawy o Sądzie Najwyższym z dnia 8 grudnia 2017 roku,</w:t>
      </w:r>
    </w:p>
    <w:p w14:paraId="7EF79882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iCs/>
        </w:rPr>
      </w:pPr>
      <w:r w:rsidRPr="00BF293B">
        <w:rPr>
          <w:iCs/>
        </w:rPr>
        <w:t>ustawy Prawo o prokuraturze z dnia 28 stycznia 2016 roku,</w:t>
      </w:r>
    </w:p>
    <w:p w14:paraId="7EF79883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iCs/>
        </w:rPr>
      </w:pPr>
      <w:r w:rsidRPr="00BF293B">
        <w:rPr>
          <w:iCs/>
        </w:rPr>
        <w:t>ustawy Prawo o adwokaturze z dnia 26 maja 1982 roku,</w:t>
      </w:r>
    </w:p>
    <w:p w14:paraId="7EF79884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księgach wieczystych i hipotece z dnia 6 lipca 1982 roku,</w:t>
      </w:r>
    </w:p>
    <w:p w14:paraId="7EF79885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prawie autorskim i prawach pokrewnych z dnia 4 lutego 1994 roku,</w:t>
      </w:r>
    </w:p>
    <w:p w14:paraId="7EF79886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 xml:space="preserve">ustawy o ogłaszaniu aktów normatywnych i niektórych innych aktów prawnych z dnia 20 lipca 2000 roku, </w:t>
      </w:r>
    </w:p>
    <w:p w14:paraId="7EF79887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iCs/>
        </w:rPr>
      </w:pPr>
      <w:r w:rsidRPr="00BF293B">
        <w:rPr>
          <w:iCs/>
        </w:rPr>
        <w:t>ustawy o fundacjach z dnia 6 kwietnia 1984 roku,</w:t>
      </w:r>
    </w:p>
    <w:p w14:paraId="7EF79888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iCs/>
        </w:rPr>
      </w:pPr>
      <w:r w:rsidRPr="00BF293B">
        <w:rPr>
          <w:iCs/>
        </w:rPr>
        <w:t>ustawy o kierujących pojazdami z dnia 5 stycznia 2011 roku,</w:t>
      </w:r>
    </w:p>
    <w:p w14:paraId="7EF79889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bezpieczeństwie imprez masowych z dnia 20 marca 2009 roku,</w:t>
      </w:r>
    </w:p>
    <w:p w14:paraId="7EF7988A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odpowiedzialności podmiotów zbiorowych za czyny zabronione pod groźbą kary z dnia 28 października 2002 roku,</w:t>
      </w:r>
    </w:p>
    <w:p w14:paraId="7EF7988B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gospodarce nieruchomościami z dnia 21 sierpnia 1997 roku,</w:t>
      </w:r>
    </w:p>
    <w:p w14:paraId="7EF7988C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gospodarce komunalnej z dnia 20 grudnia 1996 roku,</w:t>
      </w:r>
    </w:p>
    <w:p w14:paraId="7EF7988D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przekształceniu prawa użytkowania wieczystego w prawo własności nieruchomości z dnia 29 lipca 2005 roku,</w:t>
      </w:r>
    </w:p>
    <w:p w14:paraId="7EF7988E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iCs/>
        </w:rPr>
      </w:pPr>
      <w:r w:rsidRPr="00BF293B">
        <w:rPr>
          <w:iCs/>
        </w:rPr>
        <w:t xml:space="preserve">ustawy o pracownikach sądów i prokuratury z dnia 18 grudnia 1998 roku,  </w:t>
      </w:r>
    </w:p>
    <w:p w14:paraId="7EF7988F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pracownikach urzędów państwowych z dnia 16 września 1982 roku.</w:t>
      </w:r>
    </w:p>
    <w:p w14:paraId="7EF79890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odpowiedzialności majątkowej funkcjonariuszy publicznych za rażące naruszenie prawa z dnia 20 stycznia 2011 roku.</w:t>
      </w:r>
    </w:p>
    <w:p w14:paraId="7EF79891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ustawy o Karcie Polaka z dnia 7 września 2007 roku.</w:t>
      </w:r>
    </w:p>
    <w:p w14:paraId="7EF79892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 xml:space="preserve">dyrektywy rady 92/13/EWG koordynującą przepisy ustawowe, wykonawcze i administracyjne odnoszące się do stosowania przepisów wspólnotowych w procedurach zamówień publicznych podmiotów działających w sektorach gospodarki wodnej, energetyki, transportu i telekomunikacji z dnia 25 lutego 1992 roku. </w:t>
      </w:r>
    </w:p>
    <w:p w14:paraId="7EF79893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dyrektywy Rady 89/665/EWG w sprawie koordynacji przepisów ustawowych, wykonawczych i administracyjnych odnoszących się do stosowania procedur odwoławczych w zakresie udzielania zamówień publicznych na dostawy i roboty budowlane z dnia 21 grudnia 1989 roku.</w:t>
      </w:r>
    </w:p>
    <w:p w14:paraId="7EF79894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lastRenderedPageBreak/>
        <w:t>Konwencji o ochronie praw człowieka i podstawowych wolności - Dz.U.1993.61.284</w:t>
      </w:r>
    </w:p>
    <w:p w14:paraId="7EF79895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 xml:space="preserve">Konwencji o zapobieganiu i zwalczaniu przemocy wobec kobiet i przemocy domowej – Dz.U.2015.961 </w:t>
      </w:r>
    </w:p>
    <w:p w14:paraId="7EF79896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Traktat o Unii Europejskiej (</w:t>
      </w:r>
      <w:proofErr w:type="spellStart"/>
      <w:r w:rsidRPr="00BF293B">
        <w:t>Mastricht</w:t>
      </w:r>
      <w:proofErr w:type="spellEnd"/>
      <w:r w:rsidRPr="00BF293B">
        <w:t xml:space="preserve">) Dz.U.2004.90.864/30. </w:t>
      </w:r>
    </w:p>
    <w:p w14:paraId="7EF79897" w14:textId="77777777" w:rsidR="00E11AED" w:rsidRPr="00BF293B" w:rsidRDefault="00E11AED" w:rsidP="004A337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F293B">
        <w:t>Traktat o funkcjonowaniu unii europejskiej Dz.U.2004.90.864/2</w:t>
      </w:r>
    </w:p>
    <w:p w14:paraId="7EF79898" w14:textId="77777777" w:rsidR="000343A5" w:rsidRPr="00BF293B" w:rsidRDefault="000343A5" w:rsidP="00351DA3"/>
    <w:p w14:paraId="7EF7989F" w14:textId="4A662091" w:rsidR="00CC201C" w:rsidRPr="00BF293B" w:rsidRDefault="00CC201C" w:rsidP="004661FE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12" w:name="_Toc424025109"/>
      <w:r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LEX Monografie</w:t>
      </w:r>
      <w:bookmarkEnd w:id="12"/>
    </w:p>
    <w:p w14:paraId="7EF798A0" w14:textId="77777777" w:rsidR="00CC201C" w:rsidRPr="00BF293B" w:rsidRDefault="00CC201C" w:rsidP="00CC201C">
      <w:pPr>
        <w:autoSpaceDE w:val="0"/>
        <w:autoSpaceDN w:val="0"/>
        <w:adjustRightInd w:val="0"/>
        <w:jc w:val="both"/>
        <w:rPr>
          <w:bCs/>
        </w:rPr>
      </w:pPr>
      <w:r w:rsidRPr="00BF293B">
        <w:rPr>
          <w:bCs/>
          <w:u w:val="single"/>
        </w:rPr>
        <w:t>Prawo cywilne</w:t>
      </w:r>
      <w:r w:rsidRPr="00BF293B">
        <w:rPr>
          <w:bCs/>
        </w:rPr>
        <w:t xml:space="preserve"> - publikacje z zakresu m.in. prawa cywilnego materialnego i procesowego, prawa rodzinnego, prawa gospodarczego, prawa handlowego. </w:t>
      </w:r>
    </w:p>
    <w:p w14:paraId="7EF798A1" w14:textId="77777777" w:rsidR="00CC201C" w:rsidRPr="00BF293B" w:rsidRDefault="00CC201C" w:rsidP="00CC201C">
      <w:pPr>
        <w:autoSpaceDE w:val="0"/>
        <w:autoSpaceDN w:val="0"/>
        <w:adjustRightInd w:val="0"/>
        <w:jc w:val="both"/>
        <w:rPr>
          <w:bCs/>
        </w:rPr>
      </w:pPr>
    </w:p>
    <w:p w14:paraId="7EF798A2" w14:textId="77777777" w:rsidR="00CC201C" w:rsidRPr="00BF293B" w:rsidRDefault="00CC201C" w:rsidP="00CC201C">
      <w:pPr>
        <w:autoSpaceDE w:val="0"/>
        <w:autoSpaceDN w:val="0"/>
        <w:adjustRightInd w:val="0"/>
        <w:jc w:val="both"/>
        <w:rPr>
          <w:bCs/>
        </w:rPr>
      </w:pPr>
      <w:r w:rsidRPr="00BF293B">
        <w:rPr>
          <w:bCs/>
          <w:u w:val="single"/>
        </w:rPr>
        <w:t>Prawo karne</w:t>
      </w:r>
      <w:r w:rsidRPr="00BF293B">
        <w:rPr>
          <w:b/>
          <w:bCs/>
        </w:rPr>
        <w:t xml:space="preserve"> -</w:t>
      </w:r>
      <w:r w:rsidRPr="00BF293B">
        <w:rPr>
          <w:bCs/>
        </w:rPr>
        <w:t xml:space="preserve"> publikacje z zakresu m.in. prawa karnego materialnego i procesowego, prawa karnego skarbowego, prawa wykroczeń. </w:t>
      </w:r>
    </w:p>
    <w:p w14:paraId="7EF798A3" w14:textId="77777777" w:rsidR="00CC201C" w:rsidRPr="00BF293B" w:rsidRDefault="00CC201C" w:rsidP="00CC201C">
      <w:pPr>
        <w:autoSpaceDE w:val="0"/>
        <w:autoSpaceDN w:val="0"/>
        <w:adjustRightInd w:val="0"/>
        <w:jc w:val="both"/>
        <w:rPr>
          <w:bCs/>
        </w:rPr>
      </w:pPr>
    </w:p>
    <w:p w14:paraId="7EF798A4" w14:textId="77777777" w:rsidR="00CC201C" w:rsidRPr="00BF293B" w:rsidRDefault="00CC201C" w:rsidP="00CC201C">
      <w:pPr>
        <w:autoSpaceDE w:val="0"/>
        <w:autoSpaceDN w:val="0"/>
        <w:adjustRightInd w:val="0"/>
        <w:jc w:val="both"/>
        <w:rPr>
          <w:bCs/>
        </w:rPr>
      </w:pPr>
      <w:r w:rsidRPr="00BF293B">
        <w:rPr>
          <w:bCs/>
          <w:u w:val="single"/>
        </w:rPr>
        <w:t>Prawo pracy</w:t>
      </w:r>
      <w:r w:rsidRPr="00BF293B">
        <w:rPr>
          <w:bCs/>
        </w:rPr>
        <w:t xml:space="preserve"> - publikacje dotyczące tematyki poruszanej przez Kodeks pracy oraz z zakresu m.in. prawa ubezpieczeń społecznych, zbiorowego prawa pracy, organizacji pracowników i pracodawców, pragmatyk zawodowych. </w:t>
      </w:r>
    </w:p>
    <w:p w14:paraId="7EF798A5" w14:textId="77777777" w:rsidR="00CC201C" w:rsidRPr="00BF293B" w:rsidRDefault="00CC201C" w:rsidP="00CC201C">
      <w:pPr>
        <w:autoSpaceDE w:val="0"/>
        <w:autoSpaceDN w:val="0"/>
        <w:adjustRightInd w:val="0"/>
        <w:jc w:val="both"/>
        <w:rPr>
          <w:bCs/>
        </w:rPr>
      </w:pPr>
    </w:p>
    <w:p w14:paraId="7EF798A6" w14:textId="77777777" w:rsidR="00CC201C" w:rsidRPr="00BF293B" w:rsidRDefault="00CC201C" w:rsidP="00CC201C">
      <w:pPr>
        <w:autoSpaceDE w:val="0"/>
        <w:autoSpaceDN w:val="0"/>
        <w:adjustRightInd w:val="0"/>
        <w:jc w:val="both"/>
        <w:rPr>
          <w:bCs/>
        </w:rPr>
      </w:pPr>
      <w:r w:rsidRPr="00BF293B">
        <w:rPr>
          <w:bCs/>
          <w:u w:val="single"/>
        </w:rPr>
        <w:t>Prawo publiczne</w:t>
      </w:r>
      <w:r w:rsidRPr="00BF293B">
        <w:rPr>
          <w:bCs/>
        </w:rPr>
        <w:t xml:space="preserve"> - publikacje z zakresu m.in. prawa podatkowego, prawa administracyjnego, prawa finansowego, prawa konstytucyjnego. </w:t>
      </w:r>
    </w:p>
    <w:p w14:paraId="7EF798A7" w14:textId="77777777" w:rsidR="00CC201C" w:rsidRPr="00BF293B" w:rsidRDefault="00CC201C" w:rsidP="00CC201C">
      <w:pPr>
        <w:autoSpaceDE w:val="0"/>
        <w:autoSpaceDN w:val="0"/>
        <w:adjustRightInd w:val="0"/>
        <w:jc w:val="both"/>
        <w:rPr>
          <w:bCs/>
        </w:rPr>
      </w:pPr>
    </w:p>
    <w:p w14:paraId="7EF798AB" w14:textId="2A27B25A" w:rsidR="006216E0" w:rsidRPr="00A776EF" w:rsidRDefault="00573A5F" w:rsidP="006216E0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13" w:name="_Toc424025115"/>
      <w:r w:rsidRPr="00A776EF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LEX </w:t>
      </w:r>
      <w:r w:rsidR="006216E0" w:rsidRPr="00A776EF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Systemy Prawa</w:t>
      </w:r>
    </w:p>
    <w:p w14:paraId="7EF798AC" w14:textId="77777777" w:rsidR="006216E0" w:rsidRPr="00A776EF" w:rsidRDefault="006216E0" w:rsidP="007833B2">
      <w:pPr>
        <w:autoSpaceDE w:val="0"/>
        <w:autoSpaceDN w:val="0"/>
        <w:adjustRightInd w:val="0"/>
        <w:jc w:val="both"/>
        <w:rPr>
          <w:bCs/>
        </w:rPr>
      </w:pPr>
      <w:r w:rsidRPr="00A776EF">
        <w:rPr>
          <w:bCs/>
        </w:rPr>
        <w:t>LEX System Prawa Procesowego Cywilnego</w:t>
      </w:r>
    </w:p>
    <w:p w14:paraId="7EF798AD" w14:textId="77777777" w:rsidR="006216E0" w:rsidRPr="00A776EF" w:rsidRDefault="006216E0" w:rsidP="004A3377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 w:rsidRPr="00A776EF">
        <w:rPr>
          <w:bCs/>
        </w:rPr>
        <w:t xml:space="preserve">System Prawa Procesowego Cywilnego pod redakcją naukową prof. dr. hab. Tadeusza </w:t>
      </w:r>
      <w:proofErr w:type="spellStart"/>
      <w:r w:rsidRPr="00A776EF">
        <w:rPr>
          <w:bCs/>
        </w:rPr>
        <w:t>Erecińskiego</w:t>
      </w:r>
      <w:proofErr w:type="spellEnd"/>
      <w:r w:rsidRPr="00A776EF">
        <w:rPr>
          <w:bCs/>
        </w:rPr>
        <w:t xml:space="preserve"> to wielotomowe wydawnictwo opracowane przez najwybitniejszych polskich autorów, autorytety w dziedzinie procedury cywilnej.</w:t>
      </w:r>
    </w:p>
    <w:p w14:paraId="7EF798AE" w14:textId="56F1B30F" w:rsidR="006216E0" w:rsidRPr="00A776EF" w:rsidRDefault="006216E0" w:rsidP="004A3377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 w:rsidRPr="00A776EF">
        <w:rPr>
          <w:bCs/>
        </w:rPr>
        <w:t>Opracowanie ma charakter ponadczasowy, omawia wszystkie instytucje procesu cywilnego, a jednocześnie stanowi pomoc w pracach legislacyjnych nad ewentualnym nowym Kodeksem Postępowania Cywilnego</w:t>
      </w:r>
      <w:r w:rsidR="00B74AA6" w:rsidRPr="00A776EF">
        <w:rPr>
          <w:bCs/>
        </w:rPr>
        <w:t>.</w:t>
      </w:r>
    </w:p>
    <w:p w14:paraId="7EF798AF" w14:textId="77777777" w:rsidR="006216E0" w:rsidRPr="00A776EF" w:rsidRDefault="006216E0" w:rsidP="006216E0">
      <w:pPr>
        <w:autoSpaceDE w:val="0"/>
        <w:autoSpaceDN w:val="0"/>
        <w:adjustRightInd w:val="0"/>
        <w:jc w:val="both"/>
        <w:rPr>
          <w:bCs/>
        </w:rPr>
      </w:pPr>
    </w:p>
    <w:p w14:paraId="7EF798B0" w14:textId="77777777" w:rsidR="006216E0" w:rsidRPr="00A776EF" w:rsidRDefault="006216E0" w:rsidP="007833B2">
      <w:pPr>
        <w:autoSpaceDE w:val="0"/>
        <w:autoSpaceDN w:val="0"/>
        <w:adjustRightInd w:val="0"/>
        <w:jc w:val="both"/>
        <w:rPr>
          <w:bCs/>
        </w:rPr>
      </w:pPr>
      <w:r w:rsidRPr="00A776EF">
        <w:rPr>
          <w:bCs/>
        </w:rPr>
        <w:t>LEX System Prawa Karnego Procesowego</w:t>
      </w:r>
    </w:p>
    <w:p w14:paraId="7EF798B1" w14:textId="77777777" w:rsidR="006216E0" w:rsidRPr="00A776EF" w:rsidRDefault="006216E0" w:rsidP="004A337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bCs/>
        </w:rPr>
      </w:pPr>
      <w:r w:rsidRPr="00A776EF">
        <w:rPr>
          <w:bCs/>
        </w:rPr>
        <w:t>System Prawa Karnego Procesowego pod redakcją naukową prof. dr. hab. Piotra Hofmańskiego stanowi fundamentalne teoretyczne opracowanie problemów tej dziedziny prawa z uwzględnieniem wszystkich perspektyw patrzenia na poszczególne instytucje procedury karnej.</w:t>
      </w:r>
    </w:p>
    <w:p w14:paraId="7EF798B2" w14:textId="77777777" w:rsidR="006216E0" w:rsidRPr="00A776EF" w:rsidRDefault="006216E0" w:rsidP="004A337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bCs/>
        </w:rPr>
      </w:pPr>
      <w:r w:rsidRPr="00A776EF">
        <w:rPr>
          <w:bCs/>
        </w:rPr>
        <w:t>Opracowanie o charakterze systemowym jest czymś więcej niż komentarz, podręcznik czy encyklopedia. Może bowiem służyć jako źródło szczegółowej wiedzy o danej gałęzi prawa, może być wykorzystane jako pomoc w rozwiązaniu konkretnego problemu interpretacyjnego, który pojawia się w praktyce stosowania prawa.</w:t>
      </w:r>
    </w:p>
    <w:p w14:paraId="7EF798B3" w14:textId="77777777" w:rsidR="006216E0" w:rsidRPr="00A776EF" w:rsidRDefault="006216E0" w:rsidP="006216E0">
      <w:pPr>
        <w:autoSpaceDE w:val="0"/>
        <w:autoSpaceDN w:val="0"/>
        <w:adjustRightInd w:val="0"/>
        <w:jc w:val="both"/>
        <w:rPr>
          <w:bCs/>
        </w:rPr>
      </w:pPr>
    </w:p>
    <w:p w14:paraId="7EF798B4" w14:textId="77777777" w:rsidR="006216E0" w:rsidRPr="00A776EF" w:rsidRDefault="006216E0" w:rsidP="007833B2">
      <w:pPr>
        <w:autoSpaceDE w:val="0"/>
        <w:autoSpaceDN w:val="0"/>
        <w:adjustRightInd w:val="0"/>
        <w:jc w:val="both"/>
        <w:rPr>
          <w:bCs/>
        </w:rPr>
      </w:pPr>
      <w:r w:rsidRPr="00A776EF">
        <w:rPr>
          <w:bCs/>
        </w:rPr>
        <w:t>LEX System Prawa Pracy</w:t>
      </w:r>
    </w:p>
    <w:p w14:paraId="7EF798B5" w14:textId="77777777" w:rsidR="006216E0" w:rsidRPr="00A776EF" w:rsidRDefault="006216E0" w:rsidP="004A3377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A776EF">
        <w:t>Wielotomowe opracowanie pod redakcją naukową prof. dr hab. Krzysztofa W. Barana, w którym w sposób kompleksowy i usystematyzowany przedstawiono wszystkie instytucje  obowiązującego ustawodawstwa pracy.</w:t>
      </w:r>
    </w:p>
    <w:p w14:paraId="7EF798B6" w14:textId="58E94D6C" w:rsidR="006216E0" w:rsidRPr="00A776EF" w:rsidRDefault="006216E0" w:rsidP="004A3377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A776EF">
        <w:t>Opracowanie stanowi źródło szczegółowej wiedzy o tej gałęzi prawa, a zaprezentowane w nim rozważania dotyczące ważnych problemów praktycznych zaprezentowano w sposób uporządkowany i przejrzysty</w:t>
      </w:r>
      <w:r w:rsidR="00B74AA6" w:rsidRPr="00A776EF">
        <w:t>.</w:t>
      </w:r>
    </w:p>
    <w:p w14:paraId="7EF798B7" w14:textId="77777777" w:rsidR="006216E0" w:rsidRPr="00A776EF" w:rsidRDefault="006216E0" w:rsidP="006216E0"/>
    <w:p w14:paraId="7EF798B8" w14:textId="69F54447" w:rsidR="00591129" w:rsidRPr="00A776EF" w:rsidRDefault="00591129" w:rsidP="00591129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14" w:name="_Hlk75873121"/>
      <w:r w:rsidRPr="00A776EF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lastRenderedPageBreak/>
        <w:t xml:space="preserve">LEX </w:t>
      </w:r>
      <w:proofErr w:type="spellStart"/>
      <w:r w:rsidRPr="00A776EF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Context</w:t>
      </w:r>
      <w:proofErr w:type="spellEnd"/>
      <w:r w:rsidR="00573A5F" w:rsidRPr="00A776EF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 Premium</w:t>
      </w:r>
    </w:p>
    <w:p w14:paraId="7EF798B9" w14:textId="1480D620" w:rsidR="00591129" w:rsidRPr="00A776EF" w:rsidRDefault="00591129" w:rsidP="00591129">
      <w:pPr>
        <w:rPr>
          <w:bCs/>
        </w:rPr>
      </w:pPr>
      <w:r w:rsidRPr="00A776EF">
        <w:rPr>
          <w:bCs/>
        </w:rPr>
        <w:t>Nowe rozwiązanie dla prawników</w:t>
      </w:r>
      <w:r w:rsidR="00DC6DC8" w:rsidRPr="00A776EF">
        <w:rPr>
          <w:bCs/>
        </w:rPr>
        <w:t xml:space="preserve"> </w:t>
      </w:r>
      <w:r w:rsidRPr="00A776EF">
        <w:rPr>
          <w:bCs/>
        </w:rPr>
        <w:t>przyspiesza</w:t>
      </w:r>
      <w:r w:rsidR="00DC6DC8" w:rsidRPr="00A776EF">
        <w:rPr>
          <w:bCs/>
        </w:rPr>
        <w:t>jące</w:t>
      </w:r>
      <w:r w:rsidRPr="00A776EF">
        <w:rPr>
          <w:bCs/>
        </w:rPr>
        <w:t xml:space="preserve"> pisanie</w:t>
      </w:r>
      <w:r w:rsidR="00DC6DC8" w:rsidRPr="00A776EF">
        <w:rPr>
          <w:bCs/>
        </w:rPr>
        <w:t xml:space="preserve"> </w:t>
      </w:r>
      <w:r w:rsidRPr="00A776EF">
        <w:rPr>
          <w:bCs/>
        </w:rPr>
        <w:t>opinii prawnej</w:t>
      </w:r>
      <w:r w:rsidR="00DC6DC8" w:rsidRPr="00A776EF">
        <w:rPr>
          <w:bCs/>
        </w:rPr>
        <w:t>, pisma procesowego, które</w:t>
      </w:r>
      <w:r w:rsidRPr="00A776EF">
        <w:rPr>
          <w:bCs/>
        </w:rPr>
        <w:t xml:space="preserve"> umożliwia:</w:t>
      </w:r>
    </w:p>
    <w:p w14:paraId="34BC54C9" w14:textId="45B7F9AB" w:rsidR="00967542" w:rsidRPr="00A776EF" w:rsidRDefault="00591129" w:rsidP="00967542">
      <w:pPr>
        <w:pStyle w:val="Akapitzlist"/>
        <w:numPr>
          <w:ilvl w:val="0"/>
          <w:numId w:val="52"/>
        </w:numPr>
        <w:tabs>
          <w:tab w:val="left" w:pos="426"/>
        </w:tabs>
        <w:ind w:left="426" w:hanging="426"/>
        <w:rPr>
          <w:rFonts w:ascii="Times New Roman" w:hAnsi="Times New Roman"/>
          <w:bCs/>
          <w:sz w:val="24"/>
          <w:szCs w:val="24"/>
          <w:lang w:val="pl-PL"/>
        </w:rPr>
      </w:pPr>
      <w:r w:rsidRPr="00A776EF">
        <w:rPr>
          <w:rFonts w:ascii="Times New Roman" w:hAnsi="Times New Roman"/>
          <w:bCs/>
          <w:sz w:val="24"/>
          <w:szCs w:val="24"/>
          <w:lang w:val="pl-PL"/>
        </w:rPr>
        <w:t>dostęp do wersji pdf</w:t>
      </w:r>
      <w:r w:rsidR="00DC6DC8" w:rsidRPr="00A776EF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7A37B2" w:rsidRPr="00A776EF">
        <w:rPr>
          <w:rFonts w:ascii="Times New Roman" w:hAnsi="Times New Roman"/>
          <w:bCs/>
          <w:sz w:val="24"/>
          <w:szCs w:val="24"/>
          <w:lang w:val="pl-PL"/>
        </w:rPr>
        <w:t xml:space="preserve">odpowiadających w pełni wyglądowi </w:t>
      </w:r>
      <w:r w:rsidRPr="00A776EF">
        <w:rPr>
          <w:rFonts w:ascii="Times New Roman" w:hAnsi="Times New Roman"/>
          <w:bCs/>
          <w:sz w:val="24"/>
          <w:szCs w:val="24"/>
          <w:lang w:val="pl-PL"/>
        </w:rPr>
        <w:t xml:space="preserve"> publikacji książkowych</w:t>
      </w:r>
      <w:r w:rsidR="007A37B2" w:rsidRPr="00A776EF">
        <w:rPr>
          <w:rFonts w:ascii="Times New Roman" w:hAnsi="Times New Roman"/>
          <w:bCs/>
          <w:sz w:val="24"/>
          <w:szCs w:val="24"/>
          <w:lang w:val="pl-PL"/>
        </w:rPr>
        <w:t xml:space="preserve"> w</w:t>
      </w:r>
      <w:r w:rsidR="007D5D95" w:rsidRPr="00A776EF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7A37B2" w:rsidRPr="00A776EF">
        <w:rPr>
          <w:rFonts w:ascii="Times New Roman" w:hAnsi="Times New Roman"/>
          <w:bCs/>
          <w:sz w:val="24"/>
          <w:szCs w:val="24"/>
          <w:lang w:val="pl-PL"/>
        </w:rPr>
        <w:t>wersji papierowej</w:t>
      </w:r>
      <w:r w:rsidRPr="00A776EF">
        <w:rPr>
          <w:rFonts w:ascii="Times New Roman" w:hAnsi="Times New Roman"/>
          <w:bCs/>
          <w:sz w:val="24"/>
          <w:szCs w:val="24"/>
          <w:lang w:val="pl-PL"/>
        </w:rPr>
        <w:t xml:space="preserve"> (komentarzy, monografii, systemów prawa)</w:t>
      </w:r>
      <w:r w:rsidR="00294124" w:rsidRPr="00A776EF">
        <w:rPr>
          <w:rFonts w:ascii="Times New Roman" w:hAnsi="Times New Roman"/>
          <w:bCs/>
          <w:sz w:val="24"/>
          <w:szCs w:val="24"/>
          <w:lang w:val="pl-PL"/>
        </w:rPr>
        <w:t xml:space="preserve"> dla </w:t>
      </w:r>
      <w:r w:rsidR="00967542" w:rsidRPr="00A776EF">
        <w:rPr>
          <w:rFonts w:ascii="Times New Roman" w:hAnsi="Times New Roman"/>
          <w:bCs/>
          <w:sz w:val="24"/>
          <w:szCs w:val="24"/>
          <w:lang w:val="pl-PL"/>
        </w:rPr>
        <w:t>ponad 2</w:t>
      </w:r>
      <w:r w:rsidR="00294124" w:rsidRPr="00A776EF">
        <w:rPr>
          <w:rFonts w:ascii="Times New Roman" w:hAnsi="Times New Roman"/>
          <w:bCs/>
          <w:sz w:val="24"/>
          <w:szCs w:val="24"/>
          <w:lang w:val="pl-PL"/>
        </w:rPr>
        <w:t>9</w:t>
      </w:r>
      <w:r w:rsidR="00967542" w:rsidRPr="00A776EF">
        <w:rPr>
          <w:rFonts w:ascii="Times New Roman" w:hAnsi="Times New Roman"/>
          <w:bCs/>
          <w:sz w:val="24"/>
          <w:szCs w:val="24"/>
          <w:lang w:val="pl-PL"/>
        </w:rPr>
        <w:t>00 publikacji wydanych przez wydawnictwo Wolters Kluwer od 2007 r.</w:t>
      </w:r>
    </w:p>
    <w:p w14:paraId="0BDADEEF" w14:textId="7C9CF0A0" w:rsidR="007A37B2" w:rsidRPr="00A776EF" w:rsidRDefault="007A37B2" w:rsidP="007D5D95">
      <w:pPr>
        <w:pStyle w:val="Akapitzlist"/>
        <w:numPr>
          <w:ilvl w:val="0"/>
          <w:numId w:val="52"/>
        </w:numPr>
        <w:tabs>
          <w:tab w:val="left" w:pos="426"/>
        </w:tabs>
        <w:ind w:left="426" w:hanging="426"/>
        <w:rPr>
          <w:rFonts w:ascii="Times New Roman" w:hAnsi="Times New Roman"/>
          <w:bCs/>
          <w:sz w:val="24"/>
          <w:szCs w:val="24"/>
          <w:lang w:val="pl-PL"/>
        </w:rPr>
      </w:pPr>
      <w:r w:rsidRPr="00A776EF">
        <w:rPr>
          <w:rFonts w:ascii="Times New Roman" w:hAnsi="Times New Roman"/>
          <w:bCs/>
          <w:sz w:val="24"/>
          <w:szCs w:val="24"/>
          <w:lang w:val="pl-PL"/>
        </w:rPr>
        <w:t>możliwość nawigowania za pomocą interaktywnego spisu treści</w:t>
      </w:r>
      <w:r w:rsidR="00BE46FF" w:rsidRPr="00A776EF">
        <w:rPr>
          <w:rFonts w:ascii="Times New Roman" w:hAnsi="Times New Roman"/>
          <w:bCs/>
          <w:sz w:val="24"/>
          <w:szCs w:val="24"/>
          <w:lang w:val="pl-PL"/>
        </w:rPr>
        <w:t xml:space="preserve"> po publikacji książkowej</w:t>
      </w:r>
      <w:r w:rsidR="007D5D95" w:rsidRPr="00A776EF">
        <w:rPr>
          <w:rFonts w:ascii="Times New Roman" w:hAnsi="Times New Roman"/>
          <w:bCs/>
          <w:sz w:val="24"/>
          <w:szCs w:val="24"/>
          <w:lang w:val="pl-PL"/>
        </w:rPr>
        <w:t>,</w:t>
      </w:r>
    </w:p>
    <w:p w14:paraId="6F0B703E" w14:textId="29221EB4" w:rsidR="007D5D95" w:rsidRPr="00A776EF" w:rsidRDefault="00591129" w:rsidP="007D5D95">
      <w:pPr>
        <w:pStyle w:val="Akapitzlist"/>
        <w:numPr>
          <w:ilvl w:val="0"/>
          <w:numId w:val="52"/>
        </w:numPr>
        <w:tabs>
          <w:tab w:val="left" w:pos="426"/>
        </w:tabs>
        <w:ind w:left="426" w:hanging="426"/>
        <w:rPr>
          <w:rFonts w:ascii="Times New Roman" w:hAnsi="Times New Roman"/>
          <w:bCs/>
          <w:sz w:val="24"/>
          <w:szCs w:val="24"/>
          <w:lang w:val="pl-PL"/>
        </w:rPr>
      </w:pPr>
      <w:r w:rsidRPr="00A776EF">
        <w:rPr>
          <w:rFonts w:ascii="Times New Roman" w:hAnsi="Times New Roman"/>
          <w:bCs/>
          <w:sz w:val="24"/>
          <w:szCs w:val="24"/>
          <w:lang w:val="pl-PL"/>
        </w:rPr>
        <w:t xml:space="preserve">cytowanie </w:t>
      </w:r>
      <w:r w:rsidR="00967542" w:rsidRPr="00A776EF">
        <w:rPr>
          <w:rFonts w:ascii="Times New Roman" w:hAnsi="Times New Roman"/>
          <w:bCs/>
          <w:sz w:val="24"/>
          <w:szCs w:val="24"/>
          <w:lang w:val="pl-PL"/>
        </w:rPr>
        <w:t xml:space="preserve">fragmentów </w:t>
      </w:r>
      <w:r w:rsidRPr="00A776EF">
        <w:rPr>
          <w:rFonts w:ascii="Times New Roman" w:hAnsi="Times New Roman"/>
          <w:bCs/>
          <w:sz w:val="24"/>
          <w:szCs w:val="24"/>
          <w:lang w:val="pl-PL"/>
        </w:rPr>
        <w:t>publikacji z</w:t>
      </w:r>
      <w:r w:rsidR="00DC6DC8" w:rsidRPr="00A776EF">
        <w:rPr>
          <w:rFonts w:ascii="Times New Roman" w:hAnsi="Times New Roman"/>
          <w:bCs/>
          <w:sz w:val="24"/>
          <w:szCs w:val="24"/>
          <w:lang w:val="pl-PL"/>
        </w:rPr>
        <w:t xml:space="preserve"> automatycznym</w:t>
      </w:r>
      <w:r w:rsidRPr="00A776EF">
        <w:rPr>
          <w:rFonts w:ascii="Times New Roman" w:hAnsi="Times New Roman"/>
          <w:bCs/>
          <w:sz w:val="24"/>
          <w:szCs w:val="24"/>
          <w:lang w:val="pl-PL"/>
        </w:rPr>
        <w:t xml:space="preserve"> uwzględnieniem nu</w:t>
      </w:r>
      <w:r w:rsidR="00DC6DC8" w:rsidRPr="00A776EF">
        <w:rPr>
          <w:rFonts w:ascii="Times New Roman" w:hAnsi="Times New Roman"/>
          <w:bCs/>
          <w:sz w:val="24"/>
          <w:szCs w:val="24"/>
          <w:lang w:val="pl-PL"/>
        </w:rPr>
        <w:t>m</w:t>
      </w:r>
      <w:r w:rsidRPr="00A776EF">
        <w:rPr>
          <w:rFonts w:ascii="Times New Roman" w:hAnsi="Times New Roman"/>
          <w:bCs/>
          <w:sz w:val="24"/>
          <w:szCs w:val="24"/>
          <w:lang w:val="pl-PL"/>
        </w:rPr>
        <w:t>eru strony</w:t>
      </w:r>
      <w:r w:rsidR="00967542" w:rsidRPr="00A776EF">
        <w:rPr>
          <w:rFonts w:ascii="Times New Roman" w:hAnsi="Times New Roman"/>
          <w:bCs/>
          <w:sz w:val="24"/>
          <w:szCs w:val="24"/>
          <w:lang w:val="pl-PL"/>
        </w:rPr>
        <w:t xml:space="preserve"> i linkiem do dokumentu.</w:t>
      </w:r>
    </w:p>
    <w:p w14:paraId="7EF798BC" w14:textId="2924422D" w:rsidR="006216E0" w:rsidRPr="00A776EF" w:rsidRDefault="00591129" w:rsidP="007D5D95">
      <w:pPr>
        <w:pStyle w:val="Akapitzlist"/>
        <w:numPr>
          <w:ilvl w:val="0"/>
          <w:numId w:val="52"/>
        </w:numPr>
        <w:tabs>
          <w:tab w:val="left" w:pos="426"/>
        </w:tabs>
        <w:ind w:left="426" w:hanging="426"/>
        <w:rPr>
          <w:rFonts w:ascii="Times New Roman" w:hAnsi="Times New Roman"/>
          <w:bCs/>
          <w:sz w:val="24"/>
          <w:szCs w:val="24"/>
          <w:lang w:val="pl-PL"/>
        </w:rPr>
      </w:pPr>
      <w:r w:rsidRPr="00A776EF">
        <w:rPr>
          <w:rFonts w:ascii="Times New Roman" w:hAnsi="Times New Roman"/>
          <w:bCs/>
          <w:sz w:val="24"/>
          <w:szCs w:val="24"/>
          <w:lang w:val="pl-PL"/>
        </w:rPr>
        <w:t>dostęp do numerów ORCID przy notkach o autorach</w:t>
      </w:r>
      <w:r w:rsidR="00B74AA6" w:rsidRPr="00A776EF">
        <w:rPr>
          <w:rFonts w:ascii="Times New Roman" w:hAnsi="Times New Roman"/>
          <w:bCs/>
          <w:sz w:val="24"/>
          <w:szCs w:val="24"/>
          <w:lang w:val="pl-PL"/>
        </w:rPr>
        <w:t>.</w:t>
      </w:r>
    </w:p>
    <w:bookmarkEnd w:id="14"/>
    <w:p w14:paraId="7EF798BD" w14:textId="15306856" w:rsidR="00CC6482" w:rsidRPr="00A776EF" w:rsidRDefault="00CC6482" w:rsidP="00186FAE">
      <w:pPr>
        <w:pStyle w:val="Nagwek2"/>
        <w:jc w:val="both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A776EF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Serwis </w:t>
      </w:r>
      <w:r w:rsidR="00186FAE" w:rsidRPr="00A776EF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Prokuratorski</w:t>
      </w:r>
      <w:r w:rsidRPr="00A776EF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 </w:t>
      </w:r>
    </w:p>
    <w:p w14:paraId="68A7110D" w14:textId="19B3C2F4" w:rsidR="00186FAE" w:rsidRPr="00A776EF" w:rsidRDefault="00B16626" w:rsidP="00186FAE">
      <w:pPr>
        <w:spacing w:line="270" w:lineRule="atLeast"/>
        <w:jc w:val="both"/>
      </w:pPr>
      <w:r w:rsidRPr="00A776EF">
        <w:t>moduł dedykowany</w:t>
      </w:r>
      <w:r w:rsidR="00186FAE" w:rsidRPr="00A776EF">
        <w:t xml:space="preserve"> pracownik</w:t>
      </w:r>
      <w:r w:rsidRPr="00A776EF">
        <w:t>om</w:t>
      </w:r>
      <w:r w:rsidR="00186FAE" w:rsidRPr="00A776EF">
        <w:t xml:space="preserve"> wymiaru sprawiedliwości, przede wszystkim prokurator</w:t>
      </w:r>
      <w:r w:rsidRPr="00A776EF">
        <w:t>om</w:t>
      </w:r>
      <w:r w:rsidR="00186FAE" w:rsidRPr="00A776EF">
        <w:t xml:space="preserve">, </w:t>
      </w:r>
      <w:r w:rsidRPr="00A776EF">
        <w:t xml:space="preserve">zawierający </w:t>
      </w:r>
      <w:r w:rsidR="00D944F5" w:rsidRPr="00A776EF">
        <w:t xml:space="preserve">wyselekcjonowane i </w:t>
      </w:r>
      <w:r w:rsidRPr="00A776EF">
        <w:t xml:space="preserve">przygotowane </w:t>
      </w:r>
      <w:r w:rsidR="00D944F5" w:rsidRPr="00A776EF">
        <w:t>zasoby takie jak</w:t>
      </w:r>
      <w:r w:rsidR="00186FAE" w:rsidRPr="00A776EF">
        <w:t>:</w:t>
      </w:r>
    </w:p>
    <w:p w14:paraId="6C461163" w14:textId="1B3B8A08" w:rsidR="00186FAE" w:rsidRPr="00A776EF" w:rsidRDefault="00186FAE" w:rsidP="00186FAE">
      <w:pPr>
        <w:numPr>
          <w:ilvl w:val="0"/>
          <w:numId w:val="18"/>
        </w:numPr>
        <w:spacing w:line="270" w:lineRule="atLeast"/>
        <w:jc w:val="both"/>
      </w:pPr>
      <w:r w:rsidRPr="00A776EF">
        <w:rPr>
          <w:u w:val="single"/>
        </w:rPr>
        <w:t>Analizy</w:t>
      </w:r>
      <w:r w:rsidRPr="00A776EF">
        <w:t xml:space="preserve"> </w:t>
      </w:r>
      <w:r w:rsidR="00046D03" w:rsidRPr="00A776EF">
        <w:t xml:space="preserve">- </w:t>
      </w:r>
      <w:r w:rsidRPr="00A776EF">
        <w:t>kompleksowe opracowania dotyczące tematyki stricte prokuratorskiej, zawierające m.in. unikalne komentarze praktyczne oraz inne dokumenty powiązany (akty prawne, piśmiennictwo, wzory dokumentów itp.).</w:t>
      </w:r>
    </w:p>
    <w:p w14:paraId="5715F1DC" w14:textId="3DDFE6EB" w:rsidR="00186FAE" w:rsidRPr="00A776EF" w:rsidRDefault="00186FAE" w:rsidP="00186FAE">
      <w:pPr>
        <w:numPr>
          <w:ilvl w:val="0"/>
          <w:numId w:val="18"/>
        </w:numPr>
        <w:spacing w:line="270" w:lineRule="atLeast"/>
        <w:jc w:val="both"/>
      </w:pPr>
      <w:r w:rsidRPr="00A776EF">
        <w:rPr>
          <w:u w:val="single"/>
        </w:rPr>
        <w:t>Komentarze praktyczne</w:t>
      </w:r>
      <w:r w:rsidRPr="00A776EF">
        <w:t xml:space="preserve"> - autorskie publikacje, zamawiane na zlecenie Wolters Kluwer, tworzone przez specjalistów  - praktyków i teoretyków (głównie sędziów i prokuratorów)</w:t>
      </w:r>
      <w:r w:rsidR="00354D25" w:rsidRPr="00A776EF">
        <w:t xml:space="preserve">,  </w:t>
      </w:r>
      <w:r w:rsidR="00354D25" w:rsidRPr="00A776EF">
        <w:rPr>
          <w:bCs/>
        </w:rPr>
        <w:t>ocenione co do aktualności</w:t>
      </w:r>
      <w:r w:rsidRPr="00A776EF">
        <w:t>.</w:t>
      </w:r>
    </w:p>
    <w:p w14:paraId="7FEC582A" w14:textId="0005A9F0" w:rsidR="00186FAE" w:rsidRPr="00A776EF" w:rsidRDefault="00186FAE" w:rsidP="00186FAE">
      <w:pPr>
        <w:numPr>
          <w:ilvl w:val="0"/>
          <w:numId w:val="18"/>
        </w:numPr>
        <w:spacing w:line="270" w:lineRule="atLeast"/>
        <w:jc w:val="both"/>
      </w:pPr>
      <w:r w:rsidRPr="00A776EF">
        <w:rPr>
          <w:u w:val="single"/>
        </w:rPr>
        <w:t>Linie orzecznicze</w:t>
      </w:r>
      <w:r w:rsidRPr="00A776EF">
        <w:t xml:space="preserve"> - dokumenty autorskie, których zadaniem jest prezentacja, istniejących (najczęściej różnych) poglądów interpretacyjnych organów orzeczniczych (organów administracji oraz sądów) w kontekście określonego zagadnienia prawnego. Linie orzecznicze mają na bieżąco "odtwarzać" kształtowanie ww. poglądów poprzez stały proces aktualizacji przedmiotowej kategorii dokumentów</w:t>
      </w:r>
      <w:r w:rsidR="00354D25" w:rsidRPr="00A776EF">
        <w:t xml:space="preserve"> i są </w:t>
      </w:r>
      <w:r w:rsidR="00354D25" w:rsidRPr="00A776EF">
        <w:rPr>
          <w:bCs/>
        </w:rPr>
        <w:t>oceniane co do aktualności</w:t>
      </w:r>
      <w:r w:rsidR="00354D25" w:rsidRPr="00A776EF">
        <w:t xml:space="preserve"> pod kątem bieżącego stanu prawnego</w:t>
      </w:r>
      <w:r w:rsidRPr="00A776EF">
        <w:t>.</w:t>
      </w:r>
    </w:p>
    <w:p w14:paraId="0D973748" w14:textId="77A6294B" w:rsidR="00FD5375" w:rsidRPr="00A776EF" w:rsidRDefault="00FD5375" w:rsidP="00FD5375">
      <w:pPr>
        <w:numPr>
          <w:ilvl w:val="0"/>
          <w:numId w:val="18"/>
        </w:numPr>
        <w:jc w:val="both"/>
        <w:rPr>
          <w:bCs/>
        </w:rPr>
      </w:pPr>
      <w:r w:rsidRPr="00A776EF">
        <w:rPr>
          <w:bCs/>
          <w:u w:val="single"/>
        </w:rPr>
        <w:t>Szkolenia on-line</w:t>
      </w:r>
      <w:r w:rsidRPr="00A776EF">
        <w:rPr>
          <w:bCs/>
        </w:rPr>
        <w:t xml:space="preserve"> - możliwość odtworzenia z poziomu platformy zapisanych szkoleń online (webinariów), dotyczących kwestii merytorycznych z zakresu tematyki serwisu. *</w:t>
      </w:r>
    </w:p>
    <w:p w14:paraId="2D2C8642" w14:textId="77777777" w:rsidR="00FD5375" w:rsidRPr="00BF293B" w:rsidRDefault="00FD5375" w:rsidP="00FD5375">
      <w:r w:rsidRPr="00BF293B">
        <w:rPr>
          <w:color w:val="0070C0"/>
        </w:rPr>
        <w:t>* UWAGA! Funkcjonalność dostępna wyłącznie w wersji on-line.</w:t>
      </w:r>
    </w:p>
    <w:p w14:paraId="7094D15C" w14:textId="77777777" w:rsidR="00FD5375" w:rsidRPr="00BF293B" w:rsidRDefault="00FD5375" w:rsidP="00FD5375">
      <w:pPr>
        <w:spacing w:line="270" w:lineRule="atLeast"/>
        <w:jc w:val="both"/>
        <w:rPr>
          <w:color w:val="000000"/>
        </w:rPr>
      </w:pPr>
    </w:p>
    <w:p w14:paraId="7EF798C3" w14:textId="77777777" w:rsidR="006216E0" w:rsidRPr="00BF293B" w:rsidRDefault="006216E0" w:rsidP="00CC6482"/>
    <w:p w14:paraId="7EF798C9" w14:textId="21366B9F" w:rsidR="00277EE5" w:rsidRPr="00A32504" w:rsidRDefault="00573A5F" w:rsidP="00277EE5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LEX </w:t>
      </w:r>
      <w:r w:rsidR="00277EE5"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Kompas orzeczniczy</w:t>
      </w:r>
    </w:p>
    <w:p w14:paraId="7EF798CA" w14:textId="77777777" w:rsidR="00277EE5" w:rsidRPr="00A32504" w:rsidRDefault="00277EE5" w:rsidP="00277EE5">
      <w:pPr>
        <w:jc w:val="both"/>
      </w:pPr>
      <w:r w:rsidRPr="00A32504">
        <w:t>LEX Kompas Orzeczniczy to pakiet nowych funkcjonalności, dzięki którym użytkownik szybciej znajdzie interesujące go orzeczenia.</w:t>
      </w:r>
    </w:p>
    <w:p w14:paraId="7EF798CB" w14:textId="77777777" w:rsidR="00277EE5" w:rsidRPr="00A32504" w:rsidRDefault="00277EE5" w:rsidP="00277EE5">
      <w:pPr>
        <w:jc w:val="both"/>
      </w:pPr>
    </w:p>
    <w:p w14:paraId="7EF798CC" w14:textId="77777777" w:rsidR="00277EE5" w:rsidRPr="00A32504" w:rsidRDefault="00277EE5" w:rsidP="00277EE5">
      <w:r w:rsidRPr="00A32504">
        <w:t>Nowe funkcjonalności, które tworzą LEX Kompas Orzeczniczy to:</w:t>
      </w:r>
    </w:p>
    <w:p w14:paraId="7EF798CD" w14:textId="771E58F1" w:rsidR="00277EE5" w:rsidRPr="00A32504" w:rsidRDefault="00277EE5" w:rsidP="007D5D95">
      <w:pPr>
        <w:numPr>
          <w:ilvl w:val="0"/>
          <w:numId w:val="21"/>
        </w:numPr>
        <w:jc w:val="both"/>
      </w:pPr>
      <w:r w:rsidRPr="00A32504">
        <w:t>orzeczenia seryjne – grupowanie orzeczeń</w:t>
      </w:r>
      <w:r w:rsidR="00BE46FF" w:rsidRPr="00A32504">
        <w:t xml:space="preserve"> o niemal identycznej treści</w:t>
      </w:r>
      <w:r w:rsidRPr="00A32504">
        <w:t xml:space="preserve"> </w:t>
      </w:r>
      <w:r w:rsidR="00BE46FF" w:rsidRPr="00A32504">
        <w:t>jako</w:t>
      </w:r>
      <w:r w:rsidRPr="00A32504">
        <w:t xml:space="preserve"> jednej pozycji na listach wyszukiwania</w:t>
      </w:r>
      <w:r w:rsidR="007D5D95" w:rsidRPr="00A32504">
        <w:t>,</w:t>
      </w:r>
    </w:p>
    <w:p w14:paraId="7EF798CE" w14:textId="600005F2" w:rsidR="00277EE5" w:rsidRPr="00A32504" w:rsidRDefault="00277EE5" w:rsidP="007D5D95">
      <w:pPr>
        <w:numPr>
          <w:ilvl w:val="0"/>
          <w:numId w:val="21"/>
        </w:numPr>
        <w:jc w:val="both"/>
      </w:pPr>
      <w:r w:rsidRPr="00A32504">
        <w:t xml:space="preserve">orzeczenia podobne – prezentacja orzeczeń </w:t>
      </w:r>
      <w:r w:rsidR="00BE46FF" w:rsidRPr="00A32504">
        <w:t>najbardziej zbliżonych merytorycznie do orzeczenia  aktualnie przeglądanego</w:t>
      </w:r>
      <w:r w:rsidR="007D5D95" w:rsidRPr="00A32504">
        <w:t>,</w:t>
      </w:r>
    </w:p>
    <w:p w14:paraId="7EF798D0" w14:textId="0B180EF9" w:rsidR="00277EE5" w:rsidRPr="00A32504" w:rsidRDefault="00277EE5" w:rsidP="007D5D95">
      <w:pPr>
        <w:numPr>
          <w:ilvl w:val="0"/>
          <w:numId w:val="21"/>
        </w:numPr>
        <w:jc w:val="both"/>
      </w:pPr>
      <w:r w:rsidRPr="00A32504">
        <w:t>pokaż tezę w uzasadnieniu – szybkie przejście</w:t>
      </w:r>
      <w:r w:rsidR="00BE46FF" w:rsidRPr="00A32504">
        <w:t xml:space="preserve"> z tezy </w:t>
      </w:r>
      <w:r w:rsidRPr="00A32504">
        <w:t>do fragmentu w treści orzeczenia, z którego pochodzi teza.</w:t>
      </w:r>
    </w:p>
    <w:p w14:paraId="7EF798D1" w14:textId="77777777" w:rsidR="00277EE5" w:rsidRPr="00A32504" w:rsidRDefault="00277EE5" w:rsidP="00277EE5">
      <w:pPr>
        <w:rPr>
          <w:bCs/>
        </w:rPr>
      </w:pPr>
    </w:p>
    <w:p w14:paraId="7EF798D2" w14:textId="77777777" w:rsidR="00277EE5" w:rsidRPr="00A32504" w:rsidRDefault="00277EE5" w:rsidP="00277EE5">
      <w:r w:rsidRPr="00A32504">
        <w:t>Nowe rozwiązania nawigacyjne, ułatwiające korzystanie z LEX Kompas Orzeczniczy:</w:t>
      </w:r>
    </w:p>
    <w:p w14:paraId="7EF798D3" w14:textId="77777777" w:rsidR="00277EE5" w:rsidRPr="00A32504" w:rsidRDefault="00277EE5" w:rsidP="00547435">
      <w:pPr>
        <w:numPr>
          <w:ilvl w:val="0"/>
          <w:numId w:val="39"/>
        </w:numPr>
        <w:jc w:val="both"/>
        <w:rPr>
          <w:bCs/>
        </w:rPr>
      </w:pPr>
      <w:r w:rsidRPr="00A32504">
        <w:t>Dodatkowa zakładka na listach wynikowych</w:t>
      </w:r>
      <w:r w:rsidRPr="00A32504">
        <w:rPr>
          <w:bCs/>
        </w:rPr>
        <w:t xml:space="preserve"> - to alternatywna lista wynikowa, w której orzeczenia o niemal identycznej treści prezentowane są nie jako pojedyncze obiekty, tylko </w:t>
      </w:r>
      <w:r w:rsidRPr="00A32504">
        <w:rPr>
          <w:bCs/>
        </w:rPr>
        <w:lastRenderedPageBreak/>
        <w:t>jako grupa/seria orzeczeń. Użytkownik otrzymuje krótszą, bardziej uporządkowaną i przejrzystą listę wynikową.</w:t>
      </w:r>
    </w:p>
    <w:p w14:paraId="7EF798D4" w14:textId="091C1818" w:rsidR="00277EE5" w:rsidRPr="00A32504" w:rsidRDefault="00277EE5" w:rsidP="00547435">
      <w:pPr>
        <w:numPr>
          <w:ilvl w:val="0"/>
          <w:numId w:val="39"/>
        </w:numPr>
        <w:jc w:val="both"/>
        <w:rPr>
          <w:bCs/>
        </w:rPr>
      </w:pPr>
      <w:r w:rsidRPr="00A32504">
        <w:t>Modyfikacja menu jednostki w aktach prawnych</w:t>
      </w:r>
      <w:r w:rsidRPr="00A32504">
        <w:rPr>
          <w:bCs/>
        </w:rPr>
        <w:t xml:space="preserve"> –</w:t>
      </w:r>
      <w:r w:rsidR="00BE46FF" w:rsidRPr="00A32504">
        <w:rPr>
          <w:bCs/>
        </w:rPr>
        <w:t xml:space="preserve"> </w:t>
      </w:r>
      <w:r w:rsidRPr="00A32504">
        <w:rPr>
          <w:bCs/>
        </w:rPr>
        <w:t>nawigacj</w:t>
      </w:r>
      <w:r w:rsidR="00BE46FF" w:rsidRPr="00A32504">
        <w:rPr>
          <w:bCs/>
        </w:rPr>
        <w:t>a</w:t>
      </w:r>
      <w:r w:rsidRPr="00A32504">
        <w:rPr>
          <w:bCs/>
        </w:rPr>
        <w:t xml:space="preserve"> po dokumentach powiązanych. Dostępne kategorie prezentowane jako lista, a szczegóły widoczne są po kliknięciu w nazwę kategorii. Jako pierwsza pojawi się kategoria „Kompas orzeczniczy”, w ramach której wyświetlone są linki do powiązanych z jednostką orzeczeń, publikacji   zbudowanych w oparciu o te orzeczenia (glosy, omówienia, linie orzecznicze), oraz (w przypadku KC) wybór eksperta.</w:t>
      </w:r>
    </w:p>
    <w:p w14:paraId="7EF798D5" w14:textId="77777777" w:rsidR="00277EE5" w:rsidRPr="00A32504" w:rsidRDefault="00277EE5" w:rsidP="00547435">
      <w:pPr>
        <w:numPr>
          <w:ilvl w:val="0"/>
          <w:numId w:val="40"/>
        </w:numPr>
        <w:jc w:val="both"/>
        <w:rPr>
          <w:bCs/>
        </w:rPr>
      </w:pPr>
      <w:r w:rsidRPr="00A32504">
        <w:t>Dodatkowy panel w widoku orzeczenia</w:t>
      </w:r>
      <w:r w:rsidRPr="00A32504">
        <w:rPr>
          <w:bCs/>
        </w:rPr>
        <w:t xml:space="preserve"> – z poziomu treści orzeczenia zapewnia dostęp do innych orzeczeń powiązanych z danym orzeczeniem (np. orzeczeń cytowanych, cytujących, orzeczeń w tej sprawie czy orzeczeń o tej samej sygnaturze oraz orzeczeń seryjnych), a także publikacji dotyczących tego orzeczenia (czyli glos, linii orzeczniczych oraz omówień do orzeczeń). Panel zapewnia także dostęp do orzeczeń podobnych. Użytkownik pracując z treścią orzeczenia ma pod ręką inne ważne zasoby orzecznicze z nim powiązane.</w:t>
      </w:r>
    </w:p>
    <w:p w14:paraId="7EF798D6" w14:textId="77777777" w:rsidR="006216E0" w:rsidRPr="00A32504" w:rsidRDefault="006216E0" w:rsidP="006216E0">
      <w:pPr>
        <w:ind w:left="142"/>
      </w:pPr>
    </w:p>
    <w:p w14:paraId="7EF798D7" w14:textId="77777777" w:rsidR="006216E0" w:rsidRPr="00A32504" w:rsidRDefault="006216E0" w:rsidP="006216E0">
      <w:pPr>
        <w:ind w:left="142"/>
      </w:pPr>
    </w:p>
    <w:p w14:paraId="7EF798D8" w14:textId="77777777" w:rsidR="005F04C8" w:rsidRPr="00A32504" w:rsidRDefault="005F04C8" w:rsidP="005F04C8">
      <w:pPr>
        <w:pStyle w:val="Nagwek2"/>
        <w:spacing w:before="0" w:after="0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15" w:name="_Hlk527365407"/>
      <w:bookmarkStart w:id="16" w:name="_Hlk532300422"/>
      <w:bookmarkEnd w:id="13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LEX </w:t>
      </w:r>
      <w:proofErr w:type="spellStart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Navigator</w:t>
      </w:r>
      <w:proofErr w:type="spellEnd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 Prawo Cywilne i Handlowe </w:t>
      </w:r>
    </w:p>
    <w:p w14:paraId="7EF798D9" w14:textId="77777777" w:rsidR="005F04C8" w:rsidRPr="00A32504" w:rsidRDefault="005F04C8" w:rsidP="00FD5375">
      <w:pPr>
        <w:jc w:val="both"/>
        <w:rPr>
          <w:bCs/>
        </w:rPr>
      </w:pPr>
      <w:bookmarkStart w:id="17" w:name="_Toc424025116"/>
      <w:bookmarkEnd w:id="15"/>
      <w:r w:rsidRPr="00A32504">
        <w:rPr>
          <w:bCs/>
        </w:rPr>
        <w:t xml:space="preserve">(Redakcja naukowa: prof. T. Wiśniewski, prof. A. </w:t>
      </w:r>
      <w:proofErr w:type="spellStart"/>
      <w:r w:rsidRPr="00A32504">
        <w:rPr>
          <w:bCs/>
        </w:rPr>
        <w:t>Kidyba</w:t>
      </w:r>
      <w:proofErr w:type="spellEnd"/>
      <w:r w:rsidRPr="00A32504">
        <w:rPr>
          <w:bCs/>
        </w:rPr>
        <w:t>)</w:t>
      </w:r>
      <w:bookmarkEnd w:id="17"/>
    </w:p>
    <w:p w14:paraId="7EF798DA" w14:textId="77777777" w:rsidR="005F04C8" w:rsidRPr="00A32504" w:rsidRDefault="005F04C8" w:rsidP="005F04C8"/>
    <w:p w14:paraId="7EF798DB" w14:textId="77777777" w:rsidR="005F04C8" w:rsidRPr="00A32504" w:rsidRDefault="005F04C8" w:rsidP="005F04C8">
      <w:pPr>
        <w:numPr>
          <w:ilvl w:val="0"/>
          <w:numId w:val="10"/>
        </w:numPr>
        <w:ind w:left="714" w:hanging="357"/>
        <w:jc w:val="both"/>
        <w:rPr>
          <w:bCs/>
        </w:rPr>
      </w:pPr>
      <w:r w:rsidRPr="00A32504">
        <w:t>System interaktywnych schematów</w:t>
      </w:r>
      <w:r w:rsidRPr="00A32504">
        <w:rPr>
          <w:bCs/>
        </w:rPr>
        <w:t xml:space="preserve"> opisujących - krok po kroku - czynności uczestników postępowań uregulowanych przepisami z zakresu prawa i postępowania cywilnego oraz prawa handlowego.</w:t>
      </w:r>
    </w:p>
    <w:p w14:paraId="7EF798DC" w14:textId="111F2A13" w:rsidR="005F04C8" w:rsidRPr="00A32504" w:rsidRDefault="005F04C8" w:rsidP="005F04C8">
      <w:pPr>
        <w:numPr>
          <w:ilvl w:val="0"/>
          <w:numId w:val="10"/>
        </w:numPr>
        <w:jc w:val="both"/>
        <w:rPr>
          <w:bCs/>
        </w:rPr>
      </w:pPr>
      <w:bookmarkStart w:id="18" w:name="_Hlk75868111"/>
      <w:r w:rsidRPr="00A32504">
        <w:t>Pełna integracja z bogatą bazą dokumentów systemu LEX</w:t>
      </w:r>
      <w:r w:rsidRPr="00A32504">
        <w:rPr>
          <w:bCs/>
        </w:rPr>
        <w:t xml:space="preserve"> oraz do</w:t>
      </w:r>
      <w:r w:rsidR="00BE46FF" w:rsidRPr="00A32504">
        <w:rPr>
          <w:bCs/>
        </w:rPr>
        <w:t>stęp</w:t>
      </w:r>
      <w:r w:rsidRPr="00A32504">
        <w:rPr>
          <w:bCs/>
        </w:rPr>
        <w:t xml:space="preserve"> do dokumentów </w:t>
      </w:r>
      <w:r w:rsidR="00A3600A" w:rsidRPr="00A32504">
        <w:rPr>
          <w:bCs/>
        </w:rPr>
        <w:t>powiązanych z</w:t>
      </w:r>
      <w:r w:rsidRPr="00A32504">
        <w:rPr>
          <w:bCs/>
        </w:rPr>
        <w:t xml:space="preserve"> interaktywn</w:t>
      </w:r>
      <w:r w:rsidR="00BE46FF" w:rsidRPr="00A32504">
        <w:rPr>
          <w:bCs/>
        </w:rPr>
        <w:t>y</w:t>
      </w:r>
      <w:r w:rsidR="00A3600A" w:rsidRPr="00A32504">
        <w:rPr>
          <w:bCs/>
        </w:rPr>
        <w:t>mi</w:t>
      </w:r>
      <w:r w:rsidRPr="00A32504">
        <w:rPr>
          <w:bCs/>
        </w:rPr>
        <w:t xml:space="preserve"> schemat</w:t>
      </w:r>
      <w:r w:rsidR="00A3600A" w:rsidRPr="00A32504">
        <w:rPr>
          <w:bCs/>
        </w:rPr>
        <w:t>ami</w:t>
      </w:r>
      <w:r w:rsidRPr="00A32504">
        <w:rPr>
          <w:bCs/>
        </w:rPr>
        <w:t>.</w:t>
      </w:r>
    </w:p>
    <w:bookmarkEnd w:id="18"/>
    <w:p w14:paraId="7EF798DD" w14:textId="77777777" w:rsidR="005F04C8" w:rsidRPr="00A32504" w:rsidRDefault="005F04C8" w:rsidP="005F04C8">
      <w:pPr>
        <w:numPr>
          <w:ilvl w:val="0"/>
          <w:numId w:val="10"/>
        </w:numPr>
        <w:jc w:val="both"/>
        <w:rPr>
          <w:bCs/>
        </w:rPr>
      </w:pPr>
      <w:r w:rsidRPr="00A32504">
        <w:t>Praktyczne wskazówki</w:t>
      </w:r>
      <w:r w:rsidRPr="00A32504">
        <w:rPr>
          <w:bCs/>
        </w:rPr>
        <w:t xml:space="preserve"> komentujące poszczególne kroki postępowania; wizualizacja różnych scenariuszy przebiegu postępowania oraz terminów do dokonania czynności w postępowaniu; wersje czasowe procedur; relacje między procedurami (np. poprzedzająca, następująca)</w:t>
      </w:r>
    </w:p>
    <w:p w14:paraId="7EF798DE" w14:textId="77777777" w:rsidR="005F04C8" w:rsidRPr="00A32504" w:rsidRDefault="005F04C8" w:rsidP="005F04C8">
      <w:pPr>
        <w:numPr>
          <w:ilvl w:val="0"/>
          <w:numId w:val="10"/>
        </w:numPr>
        <w:rPr>
          <w:bCs/>
        </w:rPr>
      </w:pPr>
      <w:r w:rsidRPr="00A32504">
        <w:rPr>
          <w:bCs/>
        </w:rPr>
        <w:t>Linie orzecznicze wskazujące różne poglądy w judykaturze.</w:t>
      </w:r>
    </w:p>
    <w:p w14:paraId="7EF798DF" w14:textId="77777777" w:rsidR="005F04C8" w:rsidRPr="00A32504" w:rsidRDefault="005F04C8" w:rsidP="005F04C8">
      <w:pPr>
        <w:numPr>
          <w:ilvl w:val="0"/>
          <w:numId w:val="10"/>
        </w:numPr>
        <w:rPr>
          <w:bCs/>
        </w:rPr>
      </w:pPr>
      <w:r w:rsidRPr="00A32504">
        <w:rPr>
          <w:bCs/>
        </w:rPr>
        <w:t xml:space="preserve">Zawartość to ponad 1 </w:t>
      </w:r>
      <w:r w:rsidR="0021199B" w:rsidRPr="00A32504">
        <w:rPr>
          <w:bCs/>
        </w:rPr>
        <w:t>6</w:t>
      </w:r>
      <w:r w:rsidRPr="00A32504">
        <w:rPr>
          <w:bCs/>
        </w:rPr>
        <w:t>00 procedur.</w:t>
      </w:r>
    </w:p>
    <w:p w14:paraId="7EF798E0" w14:textId="77777777" w:rsidR="008A206D" w:rsidRPr="00A32504" w:rsidRDefault="008A206D" w:rsidP="008A206D">
      <w:pPr>
        <w:ind w:left="360"/>
        <w:rPr>
          <w:bCs/>
        </w:rPr>
      </w:pPr>
    </w:p>
    <w:p w14:paraId="7EF798E1" w14:textId="77777777" w:rsidR="004F78D4" w:rsidRPr="00A32504" w:rsidRDefault="004F78D4" w:rsidP="008A206D">
      <w:pPr>
        <w:ind w:left="360"/>
        <w:rPr>
          <w:bCs/>
        </w:rPr>
      </w:pPr>
    </w:p>
    <w:p w14:paraId="7EF798E2" w14:textId="77777777" w:rsidR="008A206D" w:rsidRPr="00A32504" w:rsidRDefault="008A206D" w:rsidP="008A206D">
      <w:pPr>
        <w:pStyle w:val="Nagwek2"/>
        <w:spacing w:before="0" w:after="0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19" w:name="_Toc424025117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LEX Navigator Postępowanie Karne</w:t>
      </w:r>
      <w:bookmarkEnd w:id="19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 </w:t>
      </w:r>
    </w:p>
    <w:p w14:paraId="7EF798E3" w14:textId="36A0285A" w:rsidR="008A206D" w:rsidRPr="00A32504" w:rsidRDefault="008A206D" w:rsidP="00FD5375">
      <w:pPr>
        <w:jc w:val="both"/>
        <w:rPr>
          <w:bCs/>
        </w:rPr>
      </w:pPr>
      <w:bookmarkStart w:id="20" w:name="_Toc424025118"/>
      <w:r w:rsidRPr="00A32504">
        <w:rPr>
          <w:bCs/>
        </w:rPr>
        <w:t>(Redakcja naukowa: prof. T. Grzegorczyk, prof. R. Stefański, prof. Lech K. Paprzycki, prof. J. Skorupka, dr. hab. J. Izydorczyk)</w:t>
      </w:r>
      <w:bookmarkEnd w:id="20"/>
      <w:r w:rsidRPr="00A32504">
        <w:rPr>
          <w:bCs/>
        </w:rPr>
        <w:t xml:space="preserve">  </w:t>
      </w:r>
    </w:p>
    <w:p w14:paraId="3938CF79" w14:textId="77777777" w:rsidR="00FD5375" w:rsidRPr="00A32504" w:rsidRDefault="00FD5375" w:rsidP="00FD5375">
      <w:pPr>
        <w:jc w:val="both"/>
        <w:rPr>
          <w:bCs/>
        </w:rPr>
      </w:pPr>
    </w:p>
    <w:p w14:paraId="7EF798E5" w14:textId="77777777" w:rsidR="008A206D" w:rsidRPr="00A32504" w:rsidRDefault="008A206D" w:rsidP="004C3C84">
      <w:pPr>
        <w:numPr>
          <w:ilvl w:val="0"/>
          <w:numId w:val="11"/>
        </w:numPr>
        <w:jc w:val="both"/>
        <w:rPr>
          <w:bCs/>
        </w:rPr>
      </w:pPr>
      <w:r w:rsidRPr="00A32504">
        <w:t xml:space="preserve">System interaktywnych schematów </w:t>
      </w:r>
      <w:r w:rsidRPr="00A32504">
        <w:rPr>
          <w:bCs/>
        </w:rPr>
        <w:t>opisujących - krok po kroku - czynności uczestników postępowań uregulowanych przepisami m.in. Kodeksu postępowania karnego, ustawy o przeciwdziałaniu narkomanii, czy ustawy - Pr</w:t>
      </w:r>
      <w:r w:rsidR="004F78D4" w:rsidRPr="00A32504">
        <w:rPr>
          <w:bCs/>
        </w:rPr>
        <w:t>awo o ustroju sądów powszechnych</w:t>
      </w:r>
      <w:r w:rsidR="004C3C84" w:rsidRPr="00A32504">
        <w:rPr>
          <w:bCs/>
        </w:rPr>
        <w:t>.</w:t>
      </w:r>
    </w:p>
    <w:p w14:paraId="190CBDDF" w14:textId="77777777" w:rsidR="00A3600A" w:rsidRPr="00A32504" w:rsidRDefault="00A3600A" w:rsidP="00A3600A">
      <w:pPr>
        <w:numPr>
          <w:ilvl w:val="0"/>
          <w:numId w:val="11"/>
        </w:numPr>
        <w:jc w:val="both"/>
        <w:rPr>
          <w:bCs/>
        </w:rPr>
      </w:pPr>
      <w:r w:rsidRPr="00A32504">
        <w:t>Pełna integracja z bogatą bazą dokumentów systemu LEX</w:t>
      </w:r>
      <w:r w:rsidRPr="00A32504">
        <w:rPr>
          <w:bCs/>
        </w:rPr>
        <w:t xml:space="preserve"> oraz dostęp do dokumentów powiązanych z interaktywnymi schematami.</w:t>
      </w:r>
    </w:p>
    <w:p w14:paraId="7EF798E7" w14:textId="77777777" w:rsidR="008A206D" w:rsidRPr="00A32504" w:rsidRDefault="008A206D" w:rsidP="004C3C84">
      <w:pPr>
        <w:numPr>
          <w:ilvl w:val="0"/>
          <w:numId w:val="11"/>
        </w:numPr>
        <w:jc w:val="both"/>
        <w:rPr>
          <w:bCs/>
        </w:rPr>
      </w:pPr>
      <w:r w:rsidRPr="00A32504">
        <w:t>Praktyczne wskazówki</w:t>
      </w:r>
      <w:r w:rsidRPr="00A32504">
        <w:rPr>
          <w:bCs/>
        </w:rPr>
        <w:t xml:space="preserve"> komentujące poszczególne kroki postępowania; wizualizacja różnych scenariuszy przebiegu postępowania oraz terminów do dokonania czynności w postępowaniu; wersje czasowe procedur; relacje między procedurami (np. poprzedzająca, następująca)</w:t>
      </w:r>
      <w:r w:rsidR="004C3C84" w:rsidRPr="00A32504">
        <w:rPr>
          <w:bCs/>
        </w:rPr>
        <w:t>.</w:t>
      </w:r>
    </w:p>
    <w:p w14:paraId="7EF798E8" w14:textId="77777777" w:rsidR="008A206D" w:rsidRPr="00A32504" w:rsidRDefault="008A206D" w:rsidP="004C3C84">
      <w:pPr>
        <w:numPr>
          <w:ilvl w:val="0"/>
          <w:numId w:val="11"/>
        </w:numPr>
        <w:jc w:val="both"/>
        <w:rPr>
          <w:bCs/>
        </w:rPr>
      </w:pPr>
      <w:r w:rsidRPr="00A32504">
        <w:rPr>
          <w:bCs/>
        </w:rPr>
        <w:t>Linie orzecznicze wskazujące różne poglądy w judykaturze.</w:t>
      </w:r>
    </w:p>
    <w:p w14:paraId="7EF798E9" w14:textId="77777777" w:rsidR="00A1722D" w:rsidRPr="00A32504" w:rsidRDefault="00904426" w:rsidP="004C3C84">
      <w:pPr>
        <w:numPr>
          <w:ilvl w:val="0"/>
          <w:numId w:val="11"/>
        </w:numPr>
        <w:jc w:val="both"/>
        <w:rPr>
          <w:bCs/>
        </w:rPr>
      </w:pPr>
      <w:r w:rsidRPr="00A32504">
        <w:rPr>
          <w:bCs/>
        </w:rPr>
        <w:t>Zawartość to ponad 60</w:t>
      </w:r>
      <w:r w:rsidR="00A1722D" w:rsidRPr="00A32504">
        <w:rPr>
          <w:bCs/>
        </w:rPr>
        <w:t>0 procedur.</w:t>
      </w:r>
    </w:p>
    <w:p w14:paraId="7EF798EA" w14:textId="77777777" w:rsidR="00A1722D" w:rsidRPr="00A32504" w:rsidRDefault="00A1722D" w:rsidP="00A1722D">
      <w:pPr>
        <w:ind w:left="720"/>
        <w:rPr>
          <w:bCs/>
        </w:rPr>
      </w:pPr>
    </w:p>
    <w:p w14:paraId="7EF798EB" w14:textId="77777777" w:rsidR="004F78D4" w:rsidRPr="00A32504" w:rsidRDefault="004F78D4" w:rsidP="00A1722D">
      <w:pPr>
        <w:ind w:left="720"/>
        <w:rPr>
          <w:bCs/>
        </w:rPr>
      </w:pPr>
    </w:p>
    <w:p w14:paraId="7EF798EC" w14:textId="3468897A" w:rsidR="00A1722D" w:rsidRPr="00A32504" w:rsidRDefault="00A1722D" w:rsidP="00A1722D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21" w:name="_Toc424025123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lastRenderedPageBreak/>
        <w:t>LEX Navigator Prawo Pracy</w:t>
      </w:r>
      <w:bookmarkEnd w:id="21"/>
    </w:p>
    <w:p w14:paraId="7EF798EE" w14:textId="6BBDA78C" w:rsidR="00A1722D" w:rsidRPr="00A32504" w:rsidRDefault="00A1722D" w:rsidP="00FD5375">
      <w:pPr>
        <w:jc w:val="both"/>
        <w:rPr>
          <w:bCs/>
        </w:rPr>
      </w:pPr>
      <w:bookmarkStart w:id="22" w:name="_Toc424025125"/>
      <w:r w:rsidRPr="00A32504">
        <w:rPr>
          <w:bCs/>
        </w:rPr>
        <w:t xml:space="preserve"> (Redakcja naukowa: prof. A. Sobczyk, dr. Żołyński)</w:t>
      </w:r>
      <w:bookmarkEnd w:id="22"/>
    </w:p>
    <w:p w14:paraId="65D1A47C" w14:textId="77777777" w:rsidR="00FD5375" w:rsidRPr="00A32504" w:rsidRDefault="00FD5375" w:rsidP="00FD5375">
      <w:pPr>
        <w:jc w:val="both"/>
        <w:rPr>
          <w:bCs/>
        </w:rPr>
      </w:pPr>
    </w:p>
    <w:p w14:paraId="7EF798EF" w14:textId="77777777" w:rsidR="00A1722D" w:rsidRPr="00A32504" w:rsidRDefault="00A1722D" w:rsidP="004C3C84">
      <w:pPr>
        <w:numPr>
          <w:ilvl w:val="0"/>
          <w:numId w:val="13"/>
        </w:numPr>
        <w:jc w:val="both"/>
        <w:rPr>
          <w:bCs/>
        </w:rPr>
      </w:pPr>
      <w:r w:rsidRPr="00A32504">
        <w:t xml:space="preserve">System interaktywnych schematów </w:t>
      </w:r>
      <w:r w:rsidRPr="00A32504">
        <w:rPr>
          <w:bCs/>
        </w:rPr>
        <w:t xml:space="preserve">opisujących - krok po kroku - czynności uczestników postępowań uregulowanych przepisami z zakresu prawa pracy, ubezpieczeń społecznych, </w:t>
      </w:r>
      <w:proofErr w:type="spellStart"/>
      <w:r w:rsidRPr="00A32504">
        <w:rPr>
          <w:bCs/>
        </w:rPr>
        <w:t>kpc</w:t>
      </w:r>
      <w:proofErr w:type="spellEnd"/>
      <w:r w:rsidRPr="00A32504">
        <w:rPr>
          <w:bCs/>
        </w:rPr>
        <w:t xml:space="preserve"> w zakresie prawa pracy). </w:t>
      </w:r>
    </w:p>
    <w:p w14:paraId="18DCC7CA" w14:textId="77777777" w:rsidR="00A3600A" w:rsidRPr="00A32504" w:rsidRDefault="00A3600A" w:rsidP="00A3600A">
      <w:pPr>
        <w:numPr>
          <w:ilvl w:val="0"/>
          <w:numId w:val="13"/>
        </w:numPr>
        <w:jc w:val="both"/>
        <w:rPr>
          <w:bCs/>
        </w:rPr>
      </w:pPr>
      <w:r w:rsidRPr="00A32504">
        <w:t>Pełna integracja z bogatą bazą dokumentów systemu LEX</w:t>
      </w:r>
      <w:r w:rsidRPr="00A32504">
        <w:rPr>
          <w:bCs/>
        </w:rPr>
        <w:t xml:space="preserve"> oraz dostęp do dokumentów powiązanych z interaktywnymi schematami.</w:t>
      </w:r>
    </w:p>
    <w:p w14:paraId="7EF798F1" w14:textId="77777777" w:rsidR="00A1722D" w:rsidRPr="00A32504" w:rsidRDefault="00A1722D" w:rsidP="004C3C84">
      <w:pPr>
        <w:numPr>
          <w:ilvl w:val="0"/>
          <w:numId w:val="13"/>
        </w:numPr>
        <w:jc w:val="both"/>
        <w:rPr>
          <w:bCs/>
        </w:rPr>
      </w:pPr>
      <w:r w:rsidRPr="00A32504">
        <w:t>Praktyczne wskazówki</w:t>
      </w:r>
      <w:r w:rsidRPr="00A32504">
        <w:rPr>
          <w:bCs/>
        </w:rPr>
        <w:t xml:space="preserve"> komentujące poszczególne kroki postępowania; wizualizacja różnych scenariuszy przebiegu postępowania oraz terminów do dokonania czynności w postępowaniu; wersje czasowe procedur; relacje między procedurami (np. poprzedzająca, następująca).</w:t>
      </w:r>
    </w:p>
    <w:p w14:paraId="7EF798F2" w14:textId="77777777" w:rsidR="00A1722D" w:rsidRPr="00A32504" w:rsidRDefault="00A1722D" w:rsidP="004C3C84">
      <w:pPr>
        <w:numPr>
          <w:ilvl w:val="0"/>
          <w:numId w:val="13"/>
        </w:numPr>
        <w:jc w:val="both"/>
        <w:rPr>
          <w:bCs/>
        </w:rPr>
      </w:pPr>
      <w:r w:rsidRPr="00A32504">
        <w:rPr>
          <w:bCs/>
        </w:rPr>
        <w:t>Linie orzecznicze wskazujące różne poglądy w judykaturze.</w:t>
      </w:r>
    </w:p>
    <w:p w14:paraId="7EF798F3" w14:textId="77777777" w:rsidR="00A1722D" w:rsidRPr="00A32504" w:rsidRDefault="00A1722D" w:rsidP="004C3C84">
      <w:pPr>
        <w:numPr>
          <w:ilvl w:val="0"/>
          <w:numId w:val="13"/>
        </w:numPr>
        <w:jc w:val="both"/>
        <w:rPr>
          <w:bCs/>
        </w:rPr>
      </w:pPr>
      <w:r w:rsidRPr="00A32504">
        <w:rPr>
          <w:bCs/>
        </w:rPr>
        <w:t xml:space="preserve">Zawartość to ponad </w:t>
      </w:r>
      <w:r w:rsidR="0021199B" w:rsidRPr="00A32504">
        <w:rPr>
          <w:bCs/>
        </w:rPr>
        <w:t>60</w:t>
      </w:r>
      <w:r w:rsidRPr="00A32504">
        <w:rPr>
          <w:bCs/>
        </w:rPr>
        <w:t>0 procedur.</w:t>
      </w:r>
    </w:p>
    <w:p w14:paraId="7EF798F4" w14:textId="77777777" w:rsidR="00A1722D" w:rsidRPr="00A32504" w:rsidRDefault="00A1722D" w:rsidP="00A1722D">
      <w:pPr>
        <w:ind w:left="720"/>
        <w:rPr>
          <w:bCs/>
        </w:rPr>
      </w:pPr>
    </w:p>
    <w:p w14:paraId="7EF798F6" w14:textId="77777777" w:rsidR="008A206D" w:rsidRPr="00A32504" w:rsidRDefault="008A206D" w:rsidP="008A206D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23" w:name="_Toc424025119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LEX Navigator Postępowanie Administracyjne</w:t>
      </w:r>
      <w:bookmarkEnd w:id="23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 </w:t>
      </w:r>
    </w:p>
    <w:p w14:paraId="7EF798F7" w14:textId="2F4BC9F7" w:rsidR="008A206D" w:rsidRPr="00A32504" w:rsidRDefault="008A206D" w:rsidP="00FD5375">
      <w:pPr>
        <w:jc w:val="both"/>
        <w:rPr>
          <w:bCs/>
        </w:rPr>
      </w:pPr>
      <w:bookmarkStart w:id="24" w:name="_Toc424025120"/>
      <w:r w:rsidRPr="00A32504">
        <w:rPr>
          <w:bCs/>
        </w:rPr>
        <w:t xml:space="preserve">(Redakcja naukowa: prof. A. Wróbel, sędzia NSA Bogusław </w:t>
      </w:r>
      <w:proofErr w:type="spellStart"/>
      <w:r w:rsidRPr="00A32504">
        <w:rPr>
          <w:bCs/>
        </w:rPr>
        <w:t>Dauter</w:t>
      </w:r>
      <w:proofErr w:type="spellEnd"/>
      <w:r w:rsidRPr="00A32504">
        <w:rPr>
          <w:bCs/>
        </w:rPr>
        <w:t>)</w:t>
      </w:r>
      <w:bookmarkEnd w:id="24"/>
    </w:p>
    <w:p w14:paraId="098FD65C" w14:textId="77777777" w:rsidR="00FD5375" w:rsidRPr="00A32504" w:rsidRDefault="00FD5375" w:rsidP="00FD5375">
      <w:pPr>
        <w:jc w:val="both"/>
        <w:rPr>
          <w:bCs/>
        </w:rPr>
      </w:pPr>
    </w:p>
    <w:p w14:paraId="7EF798F9" w14:textId="77777777" w:rsidR="008A206D" w:rsidRPr="00A32504" w:rsidRDefault="008A206D" w:rsidP="004C3C84">
      <w:pPr>
        <w:numPr>
          <w:ilvl w:val="0"/>
          <w:numId w:val="12"/>
        </w:numPr>
        <w:jc w:val="both"/>
        <w:rPr>
          <w:bCs/>
        </w:rPr>
      </w:pPr>
      <w:r w:rsidRPr="00A32504">
        <w:t>System interaktywnych schematów</w:t>
      </w:r>
      <w:r w:rsidRPr="00A32504">
        <w:rPr>
          <w:bCs/>
        </w:rPr>
        <w:t xml:space="preserve"> opisujących - krok po kroku - czynności uczestników postępowań uregulowanych przepisami z zakresu postępowania administracyjnego i </w:t>
      </w:r>
      <w:proofErr w:type="spellStart"/>
      <w:r w:rsidRPr="00A32504">
        <w:rPr>
          <w:bCs/>
        </w:rPr>
        <w:t>sądowoadministracyjnego</w:t>
      </w:r>
      <w:proofErr w:type="spellEnd"/>
      <w:r w:rsidRPr="00A32504">
        <w:rPr>
          <w:bCs/>
        </w:rPr>
        <w:t>, egzekucji administracyjnej, ochrony informacji niejawnych, ochrony danych osobowych, ustawy o petycjach oraz dostępu do informacji publicznej.</w:t>
      </w:r>
    </w:p>
    <w:p w14:paraId="238F09DB" w14:textId="77777777" w:rsidR="00A3600A" w:rsidRPr="00A32504" w:rsidRDefault="00A3600A" w:rsidP="00A3600A">
      <w:pPr>
        <w:numPr>
          <w:ilvl w:val="0"/>
          <w:numId w:val="12"/>
        </w:numPr>
        <w:jc w:val="both"/>
        <w:rPr>
          <w:bCs/>
        </w:rPr>
      </w:pPr>
      <w:r w:rsidRPr="00A32504">
        <w:t>Pełna integracja z bogatą bazą dokumentów systemu LEX</w:t>
      </w:r>
      <w:r w:rsidRPr="00A32504">
        <w:rPr>
          <w:bCs/>
        </w:rPr>
        <w:t xml:space="preserve"> oraz dostęp do dokumentów powiązanych z interaktywnymi schematami.</w:t>
      </w:r>
    </w:p>
    <w:p w14:paraId="7EF798FB" w14:textId="77777777" w:rsidR="008A206D" w:rsidRPr="00A32504" w:rsidRDefault="008A206D" w:rsidP="004C3C84">
      <w:pPr>
        <w:numPr>
          <w:ilvl w:val="0"/>
          <w:numId w:val="12"/>
        </w:numPr>
        <w:jc w:val="both"/>
        <w:rPr>
          <w:bCs/>
        </w:rPr>
      </w:pPr>
      <w:r w:rsidRPr="00A32504">
        <w:t>Praktyczne wskazówki</w:t>
      </w:r>
      <w:r w:rsidRPr="00A32504">
        <w:rPr>
          <w:bCs/>
        </w:rPr>
        <w:t xml:space="preserve"> komentujące poszczególne kroki postępowania; wizualizacja różnych scenariuszy przebiegu postępowania oraz terminów do dokonania czynności w postępowaniu; wersje czasowe procedur; relacje między procedurami (np. poprzedzająca, następująca)</w:t>
      </w:r>
      <w:r w:rsidR="004C3C84" w:rsidRPr="00A32504">
        <w:rPr>
          <w:bCs/>
        </w:rPr>
        <w:t>.</w:t>
      </w:r>
    </w:p>
    <w:p w14:paraId="7EF798FC" w14:textId="77777777" w:rsidR="008A206D" w:rsidRPr="00A32504" w:rsidRDefault="008A206D" w:rsidP="004C3C84">
      <w:pPr>
        <w:numPr>
          <w:ilvl w:val="0"/>
          <w:numId w:val="12"/>
        </w:numPr>
        <w:jc w:val="both"/>
        <w:rPr>
          <w:bCs/>
        </w:rPr>
      </w:pPr>
      <w:r w:rsidRPr="00A32504">
        <w:rPr>
          <w:bCs/>
        </w:rPr>
        <w:t>Linie orzecznicze wskazujące różne poglądy w judykaturze.</w:t>
      </w:r>
    </w:p>
    <w:p w14:paraId="7EF798FD" w14:textId="77777777" w:rsidR="008A206D" w:rsidRPr="00A32504" w:rsidRDefault="00A1722D" w:rsidP="004C3C84">
      <w:pPr>
        <w:numPr>
          <w:ilvl w:val="0"/>
          <w:numId w:val="12"/>
        </w:numPr>
        <w:jc w:val="both"/>
        <w:rPr>
          <w:bCs/>
        </w:rPr>
      </w:pPr>
      <w:r w:rsidRPr="00A32504">
        <w:rPr>
          <w:bCs/>
        </w:rPr>
        <w:t xml:space="preserve">Zawartość to ponad </w:t>
      </w:r>
      <w:r w:rsidR="00DC6E91" w:rsidRPr="00A32504">
        <w:rPr>
          <w:bCs/>
        </w:rPr>
        <w:t>70</w:t>
      </w:r>
      <w:r w:rsidR="008A206D" w:rsidRPr="00A32504">
        <w:rPr>
          <w:bCs/>
        </w:rPr>
        <w:t>0 procedur.</w:t>
      </w:r>
    </w:p>
    <w:p w14:paraId="7EF798FF" w14:textId="77777777" w:rsidR="005F04C8" w:rsidRPr="00A32504" w:rsidRDefault="005F04C8" w:rsidP="000A2B57">
      <w:bookmarkStart w:id="25" w:name="_Toc424025128"/>
      <w:bookmarkStart w:id="26" w:name="_Toc424025126"/>
    </w:p>
    <w:p w14:paraId="7EF79900" w14:textId="77777777" w:rsidR="005F04C8" w:rsidRPr="00A32504" w:rsidRDefault="005F04C8" w:rsidP="005F04C8"/>
    <w:p w14:paraId="7EF79901" w14:textId="77777777" w:rsidR="00A1722D" w:rsidRPr="00A32504" w:rsidRDefault="00A1722D" w:rsidP="00A1722D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27" w:name="_Hlk527365417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LEX Navigator </w:t>
      </w:r>
      <w:bookmarkEnd w:id="25"/>
      <w:r w:rsidR="00B123A8"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Budow</w:t>
      </w:r>
      <w:r w:rsidR="005F04C8"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nictwo i Ochrona Środowiska</w:t>
      </w:r>
    </w:p>
    <w:p w14:paraId="7EF79902" w14:textId="07E6A82E" w:rsidR="00A1722D" w:rsidRPr="00A32504" w:rsidRDefault="00A1722D" w:rsidP="00FD5375">
      <w:pPr>
        <w:jc w:val="both"/>
        <w:rPr>
          <w:bCs/>
        </w:rPr>
      </w:pPr>
      <w:bookmarkStart w:id="28" w:name="_Toc424025129"/>
      <w:bookmarkEnd w:id="27"/>
      <w:r w:rsidRPr="00A32504">
        <w:rPr>
          <w:bCs/>
        </w:rPr>
        <w:t>(Redakcja naukowa: prof. Zbigniew Niewiadomski)</w:t>
      </w:r>
      <w:bookmarkEnd w:id="28"/>
    </w:p>
    <w:p w14:paraId="36CE9C37" w14:textId="77777777" w:rsidR="00FD5375" w:rsidRPr="00A32504" w:rsidRDefault="00FD5375" w:rsidP="00FD5375">
      <w:pPr>
        <w:jc w:val="both"/>
        <w:rPr>
          <w:bCs/>
        </w:rPr>
      </w:pPr>
    </w:p>
    <w:p w14:paraId="7EF79904" w14:textId="77777777" w:rsidR="00A1722D" w:rsidRPr="00A32504" w:rsidRDefault="00A1722D" w:rsidP="004C3C84">
      <w:pPr>
        <w:numPr>
          <w:ilvl w:val="0"/>
          <w:numId w:val="15"/>
        </w:numPr>
        <w:jc w:val="both"/>
        <w:rPr>
          <w:bCs/>
        </w:rPr>
      </w:pPr>
      <w:bookmarkStart w:id="29" w:name="_Hlk528575534"/>
      <w:r w:rsidRPr="00A32504">
        <w:t>System interaktywnych schematów</w:t>
      </w:r>
      <w:r w:rsidRPr="00A32504">
        <w:rPr>
          <w:bCs/>
        </w:rPr>
        <w:t xml:space="preserve"> opisujących - krok po kroku - czynności uczestników postępowań uregulowanych przepisami z zakresu</w:t>
      </w:r>
      <w:r w:rsidR="00B26C31" w:rsidRPr="00A32504">
        <w:rPr>
          <w:bCs/>
        </w:rPr>
        <w:t xml:space="preserve"> </w:t>
      </w:r>
      <w:r w:rsidRPr="00A32504">
        <w:rPr>
          <w:bCs/>
        </w:rPr>
        <w:t>planowania i zagospodarowania przes</w:t>
      </w:r>
      <w:r w:rsidR="00B26C31" w:rsidRPr="00A32504">
        <w:rPr>
          <w:bCs/>
        </w:rPr>
        <w:t xml:space="preserve">trzennego oraz </w:t>
      </w:r>
      <w:r w:rsidR="00B123A8" w:rsidRPr="00A32504">
        <w:rPr>
          <w:bCs/>
        </w:rPr>
        <w:t>prawa budowlanego.</w:t>
      </w:r>
    </w:p>
    <w:p w14:paraId="4179D43A" w14:textId="77777777" w:rsidR="00A3600A" w:rsidRPr="00A32504" w:rsidRDefault="00A3600A" w:rsidP="00A3600A">
      <w:pPr>
        <w:numPr>
          <w:ilvl w:val="0"/>
          <w:numId w:val="15"/>
        </w:numPr>
        <w:jc w:val="both"/>
        <w:rPr>
          <w:bCs/>
        </w:rPr>
      </w:pPr>
      <w:r w:rsidRPr="00A32504">
        <w:t>Pełna integracja z bogatą bazą dokumentów systemu LEX</w:t>
      </w:r>
      <w:r w:rsidRPr="00A32504">
        <w:rPr>
          <w:bCs/>
        </w:rPr>
        <w:t xml:space="preserve"> oraz dostęp do dokumentów powiązanych z interaktywnymi schematami.</w:t>
      </w:r>
    </w:p>
    <w:p w14:paraId="7EF79906" w14:textId="77777777" w:rsidR="00A1722D" w:rsidRPr="00A32504" w:rsidRDefault="00A1722D" w:rsidP="004C3C84">
      <w:pPr>
        <w:numPr>
          <w:ilvl w:val="0"/>
          <w:numId w:val="15"/>
        </w:numPr>
        <w:jc w:val="both"/>
        <w:rPr>
          <w:bCs/>
        </w:rPr>
      </w:pPr>
      <w:r w:rsidRPr="00A32504">
        <w:t>Praktyczne wskazówki</w:t>
      </w:r>
      <w:r w:rsidRPr="00A32504">
        <w:rPr>
          <w:bCs/>
        </w:rPr>
        <w:t xml:space="preserve"> komentujące poszczególne kroki postępowania; wizualizacja różnych scenariuszy przebiegu postępowania oraz terminów do dokonania czynności w postępowaniu; wersje czasowe procedur; relacje między procedurami (np. poprzedzająca, następująca).</w:t>
      </w:r>
    </w:p>
    <w:p w14:paraId="7EF79907" w14:textId="77777777" w:rsidR="00A1722D" w:rsidRPr="00A32504" w:rsidRDefault="00A1722D" w:rsidP="004C3C84">
      <w:pPr>
        <w:numPr>
          <w:ilvl w:val="0"/>
          <w:numId w:val="15"/>
        </w:numPr>
        <w:jc w:val="both"/>
        <w:rPr>
          <w:bCs/>
        </w:rPr>
      </w:pPr>
      <w:r w:rsidRPr="00A32504">
        <w:rPr>
          <w:bCs/>
        </w:rPr>
        <w:t>Linie orzecznicze wskazujące różne poglądy w judykaturze.</w:t>
      </w:r>
    </w:p>
    <w:p w14:paraId="7EF79908" w14:textId="77777777" w:rsidR="00A1722D" w:rsidRPr="00A32504" w:rsidRDefault="00904426" w:rsidP="004C3C84">
      <w:pPr>
        <w:numPr>
          <w:ilvl w:val="0"/>
          <w:numId w:val="15"/>
        </w:numPr>
        <w:jc w:val="both"/>
        <w:rPr>
          <w:bCs/>
        </w:rPr>
      </w:pPr>
      <w:r w:rsidRPr="00A32504">
        <w:rPr>
          <w:bCs/>
        </w:rPr>
        <w:t xml:space="preserve">Zawartość to ponad </w:t>
      </w:r>
      <w:r w:rsidR="005F04C8" w:rsidRPr="00A32504">
        <w:rPr>
          <w:bCs/>
        </w:rPr>
        <w:t>5</w:t>
      </w:r>
      <w:r w:rsidRPr="00A32504">
        <w:rPr>
          <w:bCs/>
        </w:rPr>
        <w:t>0</w:t>
      </w:r>
      <w:r w:rsidR="00A1722D" w:rsidRPr="00A32504">
        <w:rPr>
          <w:bCs/>
        </w:rPr>
        <w:t>0 procedur.</w:t>
      </w:r>
    </w:p>
    <w:bookmarkEnd w:id="29"/>
    <w:p w14:paraId="7EF79909" w14:textId="77777777" w:rsidR="00A1722D" w:rsidRPr="00A32504" w:rsidRDefault="00A1722D" w:rsidP="00A1722D">
      <w:pPr>
        <w:ind w:left="720"/>
        <w:rPr>
          <w:bCs/>
        </w:rPr>
      </w:pPr>
    </w:p>
    <w:p w14:paraId="7EF7990A" w14:textId="77777777" w:rsidR="004F78D4" w:rsidRPr="00A32504" w:rsidRDefault="004F78D4" w:rsidP="00A1722D">
      <w:pPr>
        <w:ind w:left="720"/>
        <w:rPr>
          <w:bCs/>
        </w:rPr>
      </w:pPr>
    </w:p>
    <w:p w14:paraId="7EF7990B" w14:textId="77777777" w:rsidR="008A206D" w:rsidRPr="00A32504" w:rsidRDefault="008A206D" w:rsidP="008A206D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lastRenderedPageBreak/>
        <w:t>LEX Navigator Zamówienia Publiczne</w:t>
      </w:r>
      <w:bookmarkEnd w:id="26"/>
    </w:p>
    <w:p w14:paraId="7EF7990C" w14:textId="6DE25EA2" w:rsidR="008A206D" w:rsidRPr="00A32504" w:rsidRDefault="008A206D" w:rsidP="00FD5375">
      <w:pPr>
        <w:jc w:val="both"/>
        <w:rPr>
          <w:bCs/>
        </w:rPr>
      </w:pPr>
      <w:bookmarkStart w:id="30" w:name="_Toc424025127"/>
      <w:r w:rsidRPr="00A32504">
        <w:rPr>
          <w:bCs/>
        </w:rPr>
        <w:t>(Redakcja naukowa: E. Wiktorowska)</w:t>
      </w:r>
      <w:bookmarkEnd w:id="30"/>
    </w:p>
    <w:p w14:paraId="20556A95" w14:textId="77777777" w:rsidR="00FD5375" w:rsidRPr="00A32504" w:rsidRDefault="00FD5375" w:rsidP="00FD5375">
      <w:pPr>
        <w:jc w:val="both"/>
        <w:rPr>
          <w:bCs/>
        </w:rPr>
      </w:pPr>
    </w:p>
    <w:p w14:paraId="7EF7990E" w14:textId="77777777" w:rsidR="008A206D" w:rsidRPr="00A32504" w:rsidRDefault="008A206D" w:rsidP="004C3C84">
      <w:pPr>
        <w:numPr>
          <w:ilvl w:val="0"/>
          <w:numId w:val="14"/>
        </w:numPr>
        <w:jc w:val="both"/>
        <w:rPr>
          <w:bCs/>
        </w:rPr>
      </w:pPr>
      <w:r w:rsidRPr="00A32504">
        <w:t>System interaktywnych schematów</w:t>
      </w:r>
      <w:r w:rsidRPr="00A32504">
        <w:rPr>
          <w:bCs/>
        </w:rPr>
        <w:t xml:space="preserve"> opisujących - krok po kroku - czynności uczestników postępowań uregulowanych przepisami z zakresu zamówień publicznych, ustawy o koncesje na roboty budowlane lub usługi, ustawy o partnerstwie publiczno-prywatnym)</w:t>
      </w:r>
    </w:p>
    <w:p w14:paraId="79CF7B5A" w14:textId="77777777" w:rsidR="00A3600A" w:rsidRPr="00A32504" w:rsidRDefault="00A3600A" w:rsidP="00A3600A">
      <w:pPr>
        <w:numPr>
          <w:ilvl w:val="0"/>
          <w:numId w:val="14"/>
        </w:numPr>
        <w:jc w:val="both"/>
        <w:rPr>
          <w:bCs/>
        </w:rPr>
      </w:pPr>
      <w:r w:rsidRPr="00A32504">
        <w:t>Pełna integracja z bogatą bazą dokumentów systemu LEX</w:t>
      </w:r>
      <w:r w:rsidRPr="00A32504">
        <w:rPr>
          <w:bCs/>
        </w:rPr>
        <w:t xml:space="preserve"> oraz dostęp do dokumentów powiązanych z interaktywnymi schematami.</w:t>
      </w:r>
    </w:p>
    <w:p w14:paraId="7EF79910" w14:textId="77777777" w:rsidR="008A206D" w:rsidRPr="00A32504" w:rsidRDefault="008A206D" w:rsidP="004C3C84">
      <w:pPr>
        <w:numPr>
          <w:ilvl w:val="0"/>
          <w:numId w:val="14"/>
        </w:numPr>
        <w:jc w:val="both"/>
        <w:rPr>
          <w:bCs/>
        </w:rPr>
      </w:pPr>
      <w:r w:rsidRPr="00A32504">
        <w:t>Praktyczne wskazówki</w:t>
      </w:r>
      <w:r w:rsidRPr="00A32504">
        <w:rPr>
          <w:bCs/>
        </w:rPr>
        <w:t xml:space="preserve"> komentujące poszczególne kroki postępowania; wizualizacja różnych scenariuszy przebiegu postępowania oraz terminów do dokonania czynności w postępowaniu; wersje czasowe procedur; relacje między procedurami (np. poprzedzająca, następująca).</w:t>
      </w:r>
    </w:p>
    <w:p w14:paraId="7EF79911" w14:textId="77777777" w:rsidR="008A206D" w:rsidRPr="00A32504" w:rsidRDefault="008A206D" w:rsidP="004C3C84">
      <w:pPr>
        <w:numPr>
          <w:ilvl w:val="0"/>
          <w:numId w:val="14"/>
        </w:numPr>
        <w:jc w:val="both"/>
        <w:rPr>
          <w:bCs/>
        </w:rPr>
      </w:pPr>
      <w:r w:rsidRPr="00A32504">
        <w:rPr>
          <w:bCs/>
        </w:rPr>
        <w:t>Linie orzecznicze wskazujące różne poglądy w judykaturze.</w:t>
      </w:r>
    </w:p>
    <w:p w14:paraId="7EF79912" w14:textId="77777777" w:rsidR="008A206D" w:rsidRPr="00A32504" w:rsidRDefault="00A1722D" w:rsidP="004C3C84">
      <w:pPr>
        <w:numPr>
          <w:ilvl w:val="0"/>
          <w:numId w:val="14"/>
        </w:numPr>
        <w:jc w:val="both"/>
        <w:rPr>
          <w:bCs/>
        </w:rPr>
      </w:pPr>
      <w:r w:rsidRPr="00A32504">
        <w:rPr>
          <w:bCs/>
        </w:rPr>
        <w:t xml:space="preserve">Zawartość to ponad </w:t>
      </w:r>
      <w:r w:rsidR="00DC6E91" w:rsidRPr="00A32504">
        <w:rPr>
          <w:bCs/>
        </w:rPr>
        <w:t>30</w:t>
      </w:r>
      <w:r w:rsidRPr="00A32504">
        <w:rPr>
          <w:bCs/>
        </w:rPr>
        <w:t>0</w:t>
      </w:r>
      <w:r w:rsidR="008A206D" w:rsidRPr="00A32504">
        <w:rPr>
          <w:bCs/>
        </w:rPr>
        <w:t xml:space="preserve"> procedur.</w:t>
      </w:r>
    </w:p>
    <w:p w14:paraId="7EF79913" w14:textId="77777777" w:rsidR="008A206D" w:rsidRPr="00A32504" w:rsidRDefault="008A206D" w:rsidP="008A206D">
      <w:pPr>
        <w:ind w:left="720"/>
        <w:rPr>
          <w:bCs/>
        </w:rPr>
      </w:pPr>
    </w:p>
    <w:p w14:paraId="7EF79914" w14:textId="77777777" w:rsidR="000343A5" w:rsidRPr="00A32504" w:rsidRDefault="000343A5" w:rsidP="008A206D">
      <w:pPr>
        <w:ind w:left="720"/>
        <w:rPr>
          <w:bCs/>
        </w:rPr>
      </w:pPr>
    </w:p>
    <w:p w14:paraId="7EF79915" w14:textId="77777777" w:rsidR="000343A5" w:rsidRPr="00A32504" w:rsidRDefault="00904426" w:rsidP="000343A5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31" w:name="_Toc424025121"/>
      <w:bookmarkStart w:id="32" w:name="_Toc464231143"/>
      <w:bookmarkStart w:id="33" w:name="_Toc484773667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LEX </w:t>
      </w:r>
      <w:r w:rsidR="000343A5"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Navigator Procedury Podatkowe</w:t>
      </w:r>
      <w:bookmarkEnd w:id="31"/>
      <w:bookmarkEnd w:id="32"/>
      <w:bookmarkEnd w:id="33"/>
    </w:p>
    <w:p w14:paraId="7EF79916" w14:textId="7AFD6294" w:rsidR="000343A5" w:rsidRPr="00A32504" w:rsidRDefault="000343A5" w:rsidP="00FD5375">
      <w:pPr>
        <w:jc w:val="both"/>
        <w:rPr>
          <w:bCs/>
        </w:rPr>
      </w:pPr>
      <w:bookmarkStart w:id="34" w:name="_Toc424025122"/>
      <w:bookmarkStart w:id="35" w:name="_Toc464231144"/>
      <w:r w:rsidRPr="00A32504">
        <w:rPr>
          <w:bCs/>
        </w:rPr>
        <w:t>(Redakcja n</w:t>
      </w:r>
      <w:r w:rsidR="00904426" w:rsidRPr="00A32504">
        <w:rPr>
          <w:bCs/>
        </w:rPr>
        <w:t>a</w:t>
      </w:r>
      <w:r w:rsidRPr="00A32504">
        <w:rPr>
          <w:bCs/>
        </w:rPr>
        <w:t xml:space="preserve">ukowa: prof. L. </w:t>
      </w:r>
      <w:proofErr w:type="spellStart"/>
      <w:r w:rsidRPr="00A32504">
        <w:rPr>
          <w:bCs/>
        </w:rPr>
        <w:t>Etel</w:t>
      </w:r>
      <w:proofErr w:type="spellEnd"/>
      <w:r w:rsidRPr="00A32504">
        <w:rPr>
          <w:bCs/>
        </w:rPr>
        <w:t>, doradca podatkowy K. Musiał)</w:t>
      </w:r>
      <w:bookmarkEnd w:id="34"/>
      <w:bookmarkEnd w:id="35"/>
    </w:p>
    <w:p w14:paraId="65BBBA2E" w14:textId="77777777" w:rsidR="00FD5375" w:rsidRPr="00A32504" w:rsidRDefault="00FD5375" w:rsidP="00FD5375">
      <w:pPr>
        <w:jc w:val="both"/>
        <w:rPr>
          <w:bCs/>
        </w:rPr>
      </w:pPr>
    </w:p>
    <w:p w14:paraId="7EF79918" w14:textId="77777777" w:rsidR="000343A5" w:rsidRPr="00A32504" w:rsidRDefault="000343A5" w:rsidP="004A3377">
      <w:pPr>
        <w:numPr>
          <w:ilvl w:val="0"/>
          <w:numId w:val="25"/>
        </w:numPr>
        <w:jc w:val="both"/>
        <w:rPr>
          <w:bCs/>
        </w:rPr>
      </w:pPr>
      <w:r w:rsidRPr="00A32504">
        <w:t xml:space="preserve">System interaktywnych schematów </w:t>
      </w:r>
      <w:r w:rsidRPr="00A32504">
        <w:rPr>
          <w:bCs/>
        </w:rPr>
        <w:t>opisujących - krok po kroku - czynności uczestników postępowań uregulowanych przepisami z zakresu prawa podatkowego materialnego i procesowego.</w:t>
      </w:r>
    </w:p>
    <w:p w14:paraId="27BC1412" w14:textId="77777777" w:rsidR="00A3600A" w:rsidRPr="00A32504" w:rsidRDefault="00A3600A" w:rsidP="00A3600A">
      <w:pPr>
        <w:numPr>
          <w:ilvl w:val="0"/>
          <w:numId w:val="25"/>
        </w:numPr>
        <w:jc w:val="both"/>
        <w:rPr>
          <w:bCs/>
        </w:rPr>
      </w:pPr>
      <w:r w:rsidRPr="00A32504">
        <w:t>Pełna integracja z bogatą bazą dokumentów systemu LEX</w:t>
      </w:r>
      <w:r w:rsidRPr="00A32504">
        <w:rPr>
          <w:bCs/>
        </w:rPr>
        <w:t xml:space="preserve"> oraz dostęp do dokumentów powiązanych z interaktywnymi schematami.</w:t>
      </w:r>
    </w:p>
    <w:p w14:paraId="7EF7991A" w14:textId="77777777" w:rsidR="000343A5" w:rsidRPr="00A32504" w:rsidRDefault="000343A5" w:rsidP="004A3377">
      <w:pPr>
        <w:numPr>
          <w:ilvl w:val="0"/>
          <w:numId w:val="25"/>
        </w:numPr>
        <w:jc w:val="both"/>
        <w:rPr>
          <w:bCs/>
        </w:rPr>
      </w:pPr>
      <w:r w:rsidRPr="00A32504">
        <w:t>Praktyczne wskazówki</w:t>
      </w:r>
      <w:r w:rsidRPr="00A32504">
        <w:rPr>
          <w:bCs/>
        </w:rPr>
        <w:t xml:space="preserve"> komentujące poszczególne kroki postępowania; wizualizacja różnych scenariuszy przebiegu postępowania oraz terminów do dokonania czynności w postępowaniu; wersje czasowe procedur; relacje między procedurami (np. poprzedzająca, następująca).</w:t>
      </w:r>
    </w:p>
    <w:p w14:paraId="7EF7991B" w14:textId="77777777" w:rsidR="000343A5" w:rsidRPr="00A32504" w:rsidRDefault="000343A5" w:rsidP="004A3377">
      <w:pPr>
        <w:numPr>
          <w:ilvl w:val="0"/>
          <w:numId w:val="25"/>
        </w:numPr>
        <w:jc w:val="both"/>
        <w:rPr>
          <w:bCs/>
        </w:rPr>
      </w:pPr>
      <w:r w:rsidRPr="00A32504">
        <w:rPr>
          <w:bCs/>
        </w:rPr>
        <w:t>Linie orzecznicze wskazujące różne poglądy w judykaturze.</w:t>
      </w:r>
    </w:p>
    <w:p w14:paraId="7EF7991C" w14:textId="092EF53B" w:rsidR="000343A5" w:rsidRPr="00A32504" w:rsidRDefault="00904426" w:rsidP="004A3377">
      <w:pPr>
        <w:numPr>
          <w:ilvl w:val="0"/>
          <w:numId w:val="25"/>
        </w:numPr>
        <w:jc w:val="both"/>
        <w:rPr>
          <w:bCs/>
        </w:rPr>
      </w:pPr>
      <w:r w:rsidRPr="00A32504">
        <w:rPr>
          <w:bCs/>
        </w:rPr>
        <w:t xml:space="preserve">Zawartość to ponad 1 </w:t>
      </w:r>
      <w:r w:rsidR="000A2B57" w:rsidRPr="00A32504">
        <w:rPr>
          <w:bCs/>
        </w:rPr>
        <w:t>3</w:t>
      </w:r>
      <w:r w:rsidR="005F04C8" w:rsidRPr="00A32504">
        <w:rPr>
          <w:bCs/>
        </w:rPr>
        <w:t>0</w:t>
      </w:r>
      <w:r w:rsidR="000343A5" w:rsidRPr="00A32504">
        <w:rPr>
          <w:bCs/>
        </w:rPr>
        <w:t>0 procedur.</w:t>
      </w:r>
    </w:p>
    <w:p w14:paraId="7EF7991D" w14:textId="77777777" w:rsidR="000343A5" w:rsidRPr="00A32504" w:rsidRDefault="000343A5" w:rsidP="000343A5">
      <w:pPr>
        <w:ind w:left="720"/>
        <w:rPr>
          <w:bCs/>
        </w:rPr>
      </w:pPr>
    </w:p>
    <w:p w14:paraId="7EF7991E" w14:textId="77777777" w:rsidR="000343A5" w:rsidRPr="00A32504" w:rsidRDefault="000343A5" w:rsidP="000343A5">
      <w:pPr>
        <w:ind w:left="720"/>
        <w:rPr>
          <w:bCs/>
        </w:rPr>
      </w:pPr>
    </w:p>
    <w:p w14:paraId="7EF7991F" w14:textId="77777777" w:rsidR="000343A5" w:rsidRPr="00A32504" w:rsidRDefault="00904426" w:rsidP="000343A5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36" w:name="_Toc424025132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LEX </w:t>
      </w:r>
      <w:r w:rsidR="000343A5"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Navigator Ochrona Zdrowia</w:t>
      </w:r>
      <w:bookmarkEnd w:id="36"/>
    </w:p>
    <w:p w14:paraId="7EF79920" w14:textId="77777777" w:rsidR="000343A5" w:rsidRPr="00A32504" w:rsidRDefault="000343A5" w:rsidP="000343A5"/>
    <w:p w14:paraId="7EF79921" w14:textId="77777777" w:rsidR="000343A5" w:rsidRPr="00A32504" w:rsidRDefault="000343A5" w:rsidP="004A3377">
      <w:pPr>
        <w:numPr>
          <w:ilvl w:val="0"/>
          <w:numId w:val="26"/>
        </w:numPr>
        <w:jc w:val="both"/>
        <w:rPr>
          <w:bCs/>
        </w:rPr>
      </w:pPr>
      <w:r w:rsidRPr="00A32504">
        <w:t>System interaktywnych schematów</w:t>
      </w:r>
      <w:r w:rsidRPr="00A32504">
        <w:rPr>
          <w:bCs/>
        </w:rPr>
        <w:t xml:space="preserve"> opisujących - krok po kroku - czynności uczestników postępowań uregulowanych przepisami z zakresu:</w:t>
      </w:r>
    </w:p>
    <w:p w14:paraId="7EF79922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Zawieranie i realizacja umów z NFZ</w:t>
      </w:r>
    </w:p>
    <w:p w14:paraId="7EF79923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Zamówienia na świadczenia zdrowotne (</w:t>
      </w:r>
      <w:proofErr w:type="spellStart"/>
      <w:r w:rsidRPr="00A32504">
        <w:rPr>
          <w:bCs/>
        </w:rPr>
        <w:t>subkontrakty</w:t>
      </w:r>
      <w:proofErr w:type="spellEnd"/>
      <w:r w:rsidRPr="00A32504">
        <w:rPr>
          <w:bCs/>
        </w:rPr>
        <w:t>)</w:t>
      </w:r>
    </w:p>
    <w:p w14:paraId="7EF79924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Kontrola działalności leczniczej</w:t>
      </w:r>
    </w:p>
    <w:p w14:paraId="7EF79925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Prowadzenie i udostępnianie dokumentacji medycznej</w:t>
      </w:r>
    </w:p>
    <w:p w14:paraId="7EF79926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Zakładanie, rejestracja i organizacja działalności leczniczej</w:t>
      </w:r>
    </w:p>
    <w:p w14:paraId="7EF79927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Postępowanie przed wojewódzkimi komisjami ds. zdarzeń medycznych</w:t>
      </w:r>
    </w:p>
    <w:p w14:paraId="7EF79928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Obowiązki personelu medycznego w związku z rozpoznaniem zakażeń i chorób zakaźnych</w:t>
      </w:r>
    </w:p>
    <w:p w14:paraId="7EF79929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Procedury szpitalne związane z obsługą pacjenta (prawa pacjentów, lekarzy)</w:t>
      </w:r>
    </w:p>
    <w:p w14:paraId="7EF7992A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Postępowanie z odpadami medycznymi i komunalnymi w szpitalach</w:t>
      </w:r>
    </w:p>
    <w:p w14:paraId="7EF7992B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Opieka transgraniczna</w:t>
      </w:r>
    </w:p>
    <w:p w14:paraId="7EF7992C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lastRenderedPageBreak/>
        <w:t>Prawo pracy i BHP w ochronie zdrowia</w:t>
      </w:r>
    </w:p>
    <w:p w14:paraId="7EF7992D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Prawo wykonywania zawodu lekarza i pielęgniarki</w:t>
      </w:r>
    </w:p>
    <w:p w14:paraId="7EF7992E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Badania kliniczne</w:t>
      </w:r>
    </w:p>
    <w:p w14:paraId="7EF7992F" w14:textId="77777777" w:rsidR="000343A5" w:rsidRPr="00A32504" w:rsidRDefault="000343A5" w:rsidP="004A3377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Przekształcenia SP ZOZ-ów</w:t>
      </w:r>
    </w:p>
    <w:p w14:paraId="4ABC7C6E" w14:textId="23764321" w:rsidR="00A3600A" w:rsidRPr="00A32504" w:rsidRDefault="000343A5" w:rsidP="00A3600A">
      <w:pPr>
        <w:numPr>
          <w:ilvl w:val="0"/>
          <w:numId w:val="27"/>
        </w:numPr>
        <w:rPr>
          <w:bCs/>
        </w:rPr>
      </w:pPr>
      <w:r w:rsidRPr="00A32504">
        <w:rPr>
          <w:bCs/>
        </w:rPr>
        <w:t>Podatki w ochronie zdrowia</w:t>
      </w:r>
    </w:p>
    <w:p w14:paraId="3BFE7069" w14:textId="77777777" w:rsidR="00A3600A" w:rsidRPr="00A32504" w:rsidRDefault="00A3600A" w:rsidP="00A3600A">
      <w:pPr>
        <w:numPr>
          <w:ilvl w:val="0"/>
          <w:numId w:val="26"/>
        </w:numPr>
        <w:jc w:val="both"/>
        <w:rPr>
          <w:bCs/>
        </w:rPr>
      </w:pPr>
      <w:r w:rsidRPr="00A32504">
        <w:t>Pełna integracja z bogatą bazą dokumentów systemu LEX</w:t>
      </w:r>
      <w:r w:rsidRPr="00A32504">
        <w:rPr>
          <w:bCs/>
        </w:rPr>
        <w:t xml:space="preserve"> oraz dostęp do dokumentów powiązanych z interaktywnymi schematami.</w:t>
      </w:r>
    </w:p>
    <w:p w14:paraId="7EF79932" w14:textId="77777777" w:rsidR="000343A5" w:rsidRPr="00A32504" w:rsidRDefault="000343A5" w:rsidP="00FD5375">
      <w:pPr>
        <w:numPr>
          <w:ilvl w:val="0"/>
          <w:numId w:val="26"/>
        </w:numPr>
        <w:jc w:val="both"/>
        <w:rPr>
          <w:bCs/>
        </w:rPr>
      </w:pPr>
      <w:r w:rsidRPr="00A32504">
        <w:t>Praktyczne wskazówki</w:t>
      </w:r>
      <w:r w:rsidRPr="00A32504">
        <w:rPr>
          <w:bCs/>
        </w:rPr>
        <w:t xml:space="preserve"> komentujące poszczególne kroki postępowania; wizualizacja różnych scenariuszy przebiegu postępowania oraz terminów do dokonania czynności w postępowaniu; wersje czasowe procedur; relacje między procedurami (np. poprzedzająca, następująca).</w:t>
      </w:r>
    </w:p>
    <w:p w14:paraId="7EF79933" w14:textId="77777777" w:rsidR="000343A5" w:rsidRPr="00A32504" w:rsidRDefault="000343A5" w:rsidP="00FD5375">
      <w:pPr>
        <w:numPr>
          <w:ilvl w:val="0"/>
          <w:numId w:val="26"/>
        </w:numPr>
        <w:jc w:val="both"/>
        <w:rPr>
          <w:bCs/>
        </w:rPr>
      </w:pPr>
      <w:r w:rsidRPr="00A32504">
        <w:rPr>
          <w:bCs/>
        </w:rPr>
        <w:t>Zawartość to ponad 400 procedur.</w:t>
      </w:r>
    </w:p>
    <w:bookmarkEnd w:id="16"/>
    <w:p w14:paraId="7EF79934" w14:textId="77777777" w:rsidR="000343A5" w:rsidRPr="00A32504" w:rsidRDefault="000343A5" w:rsidP="000343A5">
      <w:pPr>
        <w:rPr>
          <w:bCs/>
        </w:rPr>
      </w:pPr>
    </w:p>
    <w:p w14:paraId="7EF79935" w14:textId="77777777" w:rsidR="00CC201C" w:rsidRPr="00BF293B" w:rsidRDefault="00CC201C" w:rsidP="00351DA3"/>
    <w:p w14:paraId="7EF79936" w14:textId="59A99EB5" w:rsidR="008A206D" w:rsidRPr="00A32504" w:rsidRDefault="008A206D" w:rsidP="00573A5F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LEX Czasopisma </w:t>
      </w:r>
      <w:r w:rsidR="002E1DA8"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Premium</w:t>
      </w:r>
    </w:p>
    <w:p w14:paraId="7EF79937" w14:textId="77777777" w:rsidR="008A206D" w:rsidRPr="00A32504" w:rsidRDefault="008A206D" w:rsidP="008A206D"/>
    <w:p w14:paraId="26F377AB" w14:textId="77777777" w:rsidR="00B85D4A" w:rsidRPr="00A32504" w:rsidRDefault="00474964" w:rsidP="00FD5375">
      <w:pPr>
        <w:numPr>
          <w:ilvl w:val="0"/>
          <w:numId w:val="49"/>
        </w:numPr>
        <w:jc w:val="both"/>
      </w:pPr>
      <w:r w:rsidRPr="00A32504">
        <w:rPr>
          <w:bCs/>
        </w:rPr>
        <w:t>Moduł zawiera ar</w:t>
      </w:r>
      <w:r w:rsidR="005F04C8" w:rsidRPr="00A32504">
        <w:rPr>
          <w:bCs/>
        </w:rPr>
        <w:t>tykuły, glosy, komentarze artykułowe, analizy orzecznictwa, oraz inne materiały (w tym spisy treści, stopki redakcyjne, wstępy, od redakcji)</w:t>
      </w:r>
      <w:r w:rsidR="005F04C8" w:rsidRPr="00A32504">
        <w:t xml:space="preserve"> </w:t>
      </w:r>
      <w:r w:rsidR="005F04C8" w:rsidRPr="00A32504">
        <w:rPr>
          <w:bCs/>
        </w:rPr>
        <w:t xml:space="preserve">pochodzące z </w:t>
      </w:r>
      <w:r w:rsidR="0021199B" w:rsidRPr="00A32504">
        <w:rPr>
          <w:bCs/>
        </w:rPr>
        <w:t>5</w:t>
      </w:r>
      <w:r w:rsidR="006F7202" w:rsidRPr="00A32504">
        <w:rPr>
          <w:bCs/>
        </w:rPr>
        <w:t>5</w:t>
      </w:r>
      <w:r w:rsidR="005F04C8" w:rsidRPr="00A32504">
        <w:rPr>
          <w:bCs/>
        </w:rPr>
        <w:t>. czasopism</w:t>
      </w:r>
      <w:r w:rsidR="005F04C8" w:rsidRPr="00A32504">
        <w:t>.</w:t>
      </w:r>
    </w:p>
    <w:p w14:paraId="09868354" w14:textId="77777777" w:rsidR="00B85D4A" w:rsidRPr="00A32504" w:rsidRDefault="005F04C8" w:rsidP="005F04C8">
      <w:pPr>
        <w:numPr>
          <w:ilvl w:val="0"/>
          <w:numId w:val="49"/>
        </w:numPr>
        <w:jc w:val="both"/>
      </w:pPr>
      <w:r w:rsidRPr="00A32504">
        <w:rPr>
          <w:bCs/>
        </w:rPr>
        <w:t xml:space="preserve">Wybór tekstów w formacie pdf publikowanych w </w:t>
      </w:r>
      <w:r w:rsidR="0021199B" w:rsidRPr="00A32504">
        <w:rPr>
          <w:bCs/>
        </w:rPr>
        <w:t>5</w:t>
      </w:r>
      <w:r w:rsidR="00652903" w:rsidRPr="00A32504">
        <w:rPr>
          <w:bCs/>
        </w:rPr>
        <w:t>5</w:t>
      </w:r>
      <w:r w:rsidRPr="00A32504">
        <w:rPr>
          <w:bCs/>
        </w:rPr>
        <w:t>. czasopismach</w:t>
      </w:r>
      <w:r w:rsidRPr="00A32504">
        <w:t xml:space="preserve">, do których Wolters Kluwer posiada prawa autorskie, jak również </w:t>
      </w:r>
      <w:proofErr w:type="spellStart"/>
      <w:r w:rsidRPr="00A32504">
        <w:t>pdfy</w:t>
      </w:r>
      <w:proofErr w:type="spellEnd"/>
      <w:r w:rsidRPr="00A32504">
        <w:t xml:space="preserve"> do tekstów, które nie wymagają posiadania praw autorskich (np. spisy treści, stopki redakcyjne, wstępy, od redakcji). </w:t>
      </w:r>
    </w:p>
    <w:p w14:paraId="7EF7993A" w14:textId="3BA379DA" w:rsidR="005F04C8" w:rsidRPr="00A32504" w:rsidRDefault="005F04C8" w:rsidP="005F04C8">
      <w:pPr>
        <w:numPr>
          <w:ilvl w:val="0"/>
          <w:numId w:val="49"/>
        </w:numPr>
        <w:jc w:val="both"/>
      </w:pPr>
      <w:r w:rsidRPr="00A32504">
        <w:t xml:space="preserve">Obejmuje </w:t>
      </w:r>
      <w:r w:rsidR="00802264" w:rsidRPr="00A32504">
        <w:t xml:space="preserve">m.in. </w:t>
      </w:r>
      <w:r w:rsidRPr="00A32504">
        <w:t>następujące czasopisma:</w:t>
      </w:r>
    </w:p>
    <w:p w14:paraId="7EF7993B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Państwo i Prawo od 1990 roku</w:t>
      </w:r>
    </w:p>
    <w:p w14:paraId="7EF7993C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Orzecznictwo Sądów Polskich od 2009 roku</w:t>
      </w:r>
    </w:p>
    <w:p w14:paraId="7EF7993D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Przegląd Sądowy od 2009 roku</w:t>
      </w:r>
    </w:p>
    <w:p w14:paraId="7EF7993E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Przegląd Prawa Handlowego od 1992 roku</w:t>
      </w:r>
    </w:p>
    <w:p w14:paraId="7EF7993F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Przegląd Podatkowy od 1991 roku</w:t>
      </w:r>
    </w:p>
    <w:p w14:paraId="7EF79940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Samorząd Terytorialny od 1991 roku</w:t>
      </w:r>
    </w:p>
    <w:p w14:paraId="7EF79941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proofErr w:type="spellStart"/>
      <w:r w:rsidRPr="00A32504">
        <w:rPr>
          <w:u w:color="FF0000"/>
        </w:rPr>
        <w:t>Annales</w:t>
      </w:r>
      <w:proofErr w:type="spellEnd"/>
      <w:r w:rsidRPr="00A32504">
        <w:rPr>
          <w:u w:color="FF0000"/>
        </w:rPr>
        <w:t xml:space="preserve"> </w:t>
      </w:r>
      <w:proofErr w:type="spellStart"/>
      <w:r w:rsidRPr="00A32504">
        <w:rPr>
          <w:u w:color="FF0000"/>
        </w:rPr>
        <w:t>Universitatis</w:t>
      </w:r>
      <w:proofErr w:type="spellEnd"/>
      <w:r w:rsidRPr="00A32504">
        <w:rPr>
          <w:u w:color="FF0000"/>
        </w:rPr>
        <w:t xml:space="preserve"> </w:t>
      </w:r>
      <w:proofErr w:type="spellStart"/>
      <w:r w:rsidRPr="00A32504">
        <w:rPr>
          <w:u w:color="FF0000"/>
        </w:rPr>
        <w:t>Mariae</w:t>
      </w:r>
      <w:proofErr w:type="spellEnd"/>
      <w:r w:rsidRPr="00A32504">
        <w:rPr>
          <w:u w:color="FF0000"/>
        </w:rPr>
        <w:t xml:space="preserve"> Curie-Skłodowska </w:t>
      </w:r>
      <w:proofErr w:type="spellStart"/>
      <w:r w:rsidRPr="00A32504">
        <w:rPr>
          <w:u w:color="FF0000"/>
        </w:rPr>
        <w:t>Sectio</w:t>
      </w:r>
      <w:proofErr w:type="spellEnd"/>
      <w:r w:rsidRPr="00A32504">
        <w:rPr>
          <w:u w:color="FF0000"/>
        </w:rPr>
        <w:t xml:space="preserve"> G IUS od 1954 roku</w:t>
      </w:r>
    </w:p>
    <w:p w14:paraId="7EF79942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proofErr w:type="spellStart"/>
      <w:r w:rsidRPr="00A32504">
        <w:rPr>
          <w:u w:color="FF0000"/>
        </w:rPr>
        <w:t>Anti</w:t>
      </w:r>
      <w:proofErr w:type="spellEnd"/>
      <w:r w:rsidRPr="00A32504">
        <w:rPr>
          <w:u w:color="FF0000"/>
        </w:rPr>
        <w:t xml:space="preserve"> </w:t>
      </w:r>
      <w:proofErr w:type="spellStart"/>
      <w:r w:rsidRPr="00A32504">
        <w:rPr>
          <w:u w:color="FF0000"/>
        </w:rPr>
        <w:t>Discrimination</w:t>
      </w:r>
      <w:proofErr w:type="spellEnd"/>
      <w:r w:rsidRPr="00A32504">
        <w:rPr>
          <w:u w:color="FF0000"/>
        </w:rPr>
        <w:t xml:space="preserve"> Law </w:t>
      </w:r>
      <w:proofErr w:type="spellStart"/>
      <w:r w:rsidRPr="00A32504">
        <w:rPr>
          <w:u w:color="FF0000"/>
        </w:rPr>
        <w:t>Review</w:t>
      </w:r>
      <w:proofErr w:type="spellEnd"/>
      <w:r w:rsidRPr="00A32504">
        <w:rPr>
          <w:u w:color="FF0000"/>
        </w:rPr>
        <w:t xml:space="preserve"> od 2017 roku</w:t>
      </w:r>
    </w:p>
    <w:p w14:paraId="7EF79943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Archiwum Filozofii Prawa i Filozofii Społecznej od 2010 roku</w:t>
      </w:r>
    </w:p>
    <w:p w14:paraId="7EF79944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Biuletyn Sądu Najwyższego - Izba Pracy Ubezpieczeń Społecznych i Spraw Publicznych z lat 2011-2012</w:t>
      </w:r>
    </w:p>
    <w:p w14:paraId="7EF79945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 xml:space="preserve">Coaching </w:t>
      </w:r>
      <w:proofErr w:type="spellStart"/>
      <w:r w:rsidRPr="00A32504">
        <w:rPr>
          <w:u w:color="FF0000"/>
        </w:rPr>
        <w:t>Review</w:t>
      </w:r>
      <w:proofErr w:type="spellEnd"/>
      <w:r w:rsidRPr="00A32504">
        <w:rPr>
          <w:u w:color="FF0000"/>
        </w:rPr>
        <w:t xml:space="preserve"> od 2010 roku</w:t>
      </w:r>
    </w:p>
    <w:p w14:paraId="7EF79946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Czasopismo Kwartalne Całego Prawa Handlowego, Upadłościowego oraz Rynku Kapitałowego z lat 2007-2010</w:t>
      </w:r>
    </w:p>
    <w:p w14:paraId="7EF79947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Czasopismo Prawa Karnego i Nauk Penalnych od 2009 roku</w:t>
      </w:r>
    </w:p>
    <w:p w14:paraId="7EF79948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Europejski Przegląd Sądowy od 2005 roku</w:t>
      </w:r>
    </w:p>
    <w:p w14:paraId="7EF79949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Finanse Komunalne od 1994 roku</w:t>
      </w:r>
    </w:p>
    <w:p w14:paraId="7EF7994A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Forum Prawnicze od 2010 roku</w:t>
      </w:r>
    </w:p>
    <w:p w14:paraId="7EF7994B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Gdańskie Studia Prawnicze od 1997 roku</w:t>
      </w:r>
    </w:p>
    <w:p w14:paraId="7EF7994C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Gdańskie Studia Prawnicze - Przegląd Orzecznictwa od 2005 roku</w:t>
      </w:r>
    </w:p>
    <w:p w14:paraId="7EF7994D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Glosa od 1995 roku</w:t>
      </w:r>
    </w:p>
    <w:p w14:paraId="7EF7994E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Gospodarka Materiałowa i Logistyka od 2019 roku</w:t>
      </w:r>
    </w:p>
    <w:p w14:paraId="7EF7994F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Internetowy Kwartalnik Antymonopolowy i Regulacyjny od 2012 roku</w:t>
      </w:r>
    </w:p>
    <w:p w14:paraId="7EF79950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proofErr w:type="spellStart"/>
      <w:r w:rsidRPr="00A32504">
        <w:rPr>
          <w:u w:color="FF0000"/>
        </w:rPr>
        <w:t>Ius</w:t>
      </w:r>
      <w:proofErr w:type="spellEnd"/>
      <w:r w:rsidRPr="00A32504">
        <w:rPr>
          <w:u w:color="FF0000"/>
        </w:rPr>
        <w:t xml:space="preserve"> Novum z od 2007 roku</w:t>
      </w:r>
    </w:p>
    <w:p w14:paraId="7EF79951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lastRenderedPageBreak/>
        <w:t>Krajowa Rada Sądownictwa z lat 2008-2018</w:t>
      </w:r>
    </w:p>
    <w:p w14:paraId="7EF79952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Management and Business Administration. Central Europe od 2010 roku</w:t>
      </w:r>
    </w:p>
    <w:p w14:paraId="7EF79953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Marketing i Rynek od 2019 roku</w:t>
      </w:r>
    </w:p>
    <w:p w14:paraId="7EF79954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Metropolitan. Przegląd Naukowy od 2014 roku</w:t>
      </w:r>
    </w:p>
    <w:p w14:paraId="7EF79955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Metryka od 2011 roku</w:t>
      </w:r>
    </w:p>
    <w:p w14:paraId="1C49CAD0" w14:textId="17BC1DBF" w:rsidR="006F7202" w:rsidRPr="00A32504" w:rsidRDefault="006F7202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Nieruchomości@ od 2019 roku</w:t>
      </w:r>
    </w:p>
    <w:p w14:paraId="7EF79956" w14:textId="6C3A8694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Nieruchomości i Prawo z lat 2011-2013</w:t>
      </w:r>
    </w:p>
    <w:p w14:paraId="7EF79957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Nowy Przegląd Notarialny od 2012 roku</w:t>
      </w:r>
    </w:p>
    <w:p w14:paraId="7EF79958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Orzecznictwo w Sprawach Samorządowych od 1994 roku</w:t>
      </w:r>
    </w:p>
    <w:p w14:paraId="7EF79959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proofErr w:type="spellStart"/>
      <w:r w:rsidRPr="00A32504">
        <w:rPr>
          <w:u w:color="FF0000"/>
        </w:rPr>
        <w:t>Polish</w:t>
      </w:r>
      <w:proofErr w:type="spellEnd"/>
      <w:r w:rsidRPr="00A32504">
        <w:rPr>
          <w:u w:color="FF0000"/>
        </w:rPr>
        <w:t xml:space="preserve"> Yearbook of International Law od 1966 roku</w:t>
      </w:r>
    </w:p>
    <w:p w14:paraId="7EF7995A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Polski Proces Cywilny od 2010 roku</w:t>
      </w:r>
    </w:p>
    <w:p w14:paraId="7EF7995B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Praca i Zabezpieczenie Społeczne od 2019 roku</w:t>
      </w:r>
    </w:p>
    <w:p w14:paraId="7EF7995C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Prawo Papierów Wartościowych z lat 2000-2001</w:t>
      </w:r>
    </w:p>
    <w:p w14:paraId="7EF7995D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Prawo w Działaniu od 2011 roku</w:t>
      </w:r>
    </w:p>
    <w:p w14:paraId="7EF7995E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Problemy Prawa Prywatnego Międzynarodowego od 2007 roku</w:t>
      </w:r>
    </w:p>
    <w:p w14:paraId="7EF7995F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Prokurator z lat 2000-2012</w:t>
      </w:r>
    </w:p>
    <w:p w14:paraId="7EF79960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Prokuratura i Prawo od 1995 roku</w:t>
      </w:r>
    </w:p>
    <w:p w14:paraId="7EF79961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Przegląd Legislacyjny od 2013 roku</w:t>
      </w:r>
    </w:p>
    <w:p w14:paraId="7EF79962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Przegląd Prawa Publicznego od 2009 roku</w:t>
      </w:r>
    </w:p>
    <w:p w14:paraId="7EF79963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Przegląd Prawa Wyznaniowego od 2009 roku</w:t>
      </w:r>
    </w:p>
    <w:p w14:paraId="7EF79964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Przegląd Sejmowy od 2003 roku</w:t>
      </w:r>
    </w:p>
    <w:p w14:paraId="7EF79965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Przegląd Ustawodawstwa Gospodarczego od 2019 roku</w:t>
      </w:r>
    </w:p>
    <w:p w14:paraId="7EF79966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proofErr w:type="spellStart"/>
      <w:r w:rsidRPr="00A32504">
        <w:rPr>
          <w:u w:color="FF0000"/>
        </w:rPr>
        <w:t>Review</w:t>
      </w:r>
      <w:proofErr w:type="spellEnd"/>
      <w:r w:rsidRPr="00A32504">
        <w:rPr>
          <w:u w:color="FF0000"/>
        </w:rPr>
        <w:t xml:space="preserve"> of </w:t>
      </w:r>
      <w:proofErr w:type="spellStart"/>
      <w:r w:rsidRPr="00A32504">
        <w:rPr>
          <w:u w:color="FF0000"/>
        </w:rPr>
        <w:t>European</w:t>
      </w:r>
      <w:proofErr w:type="spellEnd"/>
      <w:r w:rsidRPr="00A32504">
        <w:rPr>
          <w:u w:color="FF0000"/>
        </w:rPr>
        <w:t xml:space="preserve"> and </w:t>
      </w:r>
      <w:proofErr w:type="spellStart"/>
      <w:r w:rsidRPr="00A32504">
        <w:rPr>
          <w:u w:color="FF0000"/>
        </w:rPr>
        <w:t>Comparative</w:t>
      </w:r>
      <w:proofErr w:type="spellEnd"/>
      <w:r w:rsidRPr="00A32504">
        <w:rPr>
          <w:u w:color="FF0000"/>
        </w:rPr>
        <w:t xml:space="preserve"> Law od 2015 roku</w:t>
      </w:r>
    </w:p>
    <w:p w14:paraId="7EF79967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 xml:space="preserve">Santander Art and </w:t>
      </w:r>
      <w:proofErr w:type="spellStart"/>
      <w:r w:rsidRPr="00A32504">
        <w:rPr>
          <w:u w:color="FF0000"/>
        </w:rPr>
        <w:t>Culture</w:t>
      </w:r>
      <w:proofErr w:type="spellEnd"/>
      <w:r w:rsidRPr="00A32504">
        <w:rPr>
          <w:u w:color="FF0000"/>
        </w:rPr>
        <w:t xml:space="preserve"> Law </w:t>
      </w:r>
      <w:proofErr w:type="spellStart"/>
      <w:r w:rsidRPr="00A32504">
        <w:rPr>
          <w:u w:color="FF0000"/>
        </w:rPr>
        <w:t>Review</w:t>
      </w:r>
      <w:proofErr w:type="spellEnd"/>
      <w:r w:rsidRPr="00A32504">
        <w:rPr>
          <w:u w:color="FF0000"/>
        </w:rPr>
        <w:t xml:space="preserve"> od 2015 roku</w:t>
      </w:r>
    </w:p>
    <w:p w14:paraId="7EF79968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 xml:space="preserve">Studia </w:t>
      </w:r>
      <w:proofErr w:type="spellStart"/>
      <w:r w:rsidRPr="00A32504">
        <w:rPr>
          <w:u w:color="FF0000"/>
        </w:rPr>
        <w:t>Iuridica</w:t>
      </w:r>
      <w:proofErr w:type="spellEnd"/>
      <w:r w:rsidRPr="00A32504">
        <w:rPr>
          <w:u w:color="FF0000"/>
        </w:rPr>
        <w:t xml:space="preserve"> </w:t>
      </w:r>
      <w:proofErr w:type="spellStart"/>
      <w:r w:rsidRPr="00A32504">
        <w:rPr>
          <w:u w:color="FF0000"/>
        </w:rPr>
        <w:t>Lublinensia</w:t>
      </w:r>
      <w:proofErr w:type="spellEnd"/>
      <w:r w:rsidRPr="00A32504">
        <w:rPr>
          <w:u w:color="FF0000"/>
        </w:rPr>
        <w:t xml:space="preserve"> od 2003 roku</w:t>
      </w:r>
    </w:p>
    <w:p w14:paraId="7EF79969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 xml:space="preserve">Studia </w:t>
      </w:r>
      <w:proofErr w:type="spellStart"/>
      <w:r w:rsidRPr="00A32504">
        <w:rPr>
          <w:u w:color="FF0000"/>
        </w:rPr>
        <w:t>Iuridica</w:t>
      </w:r>
      <w:proofErr w:type="spellEnd"/>
      <w:r w:rsidRPr="00A32504">
        <w:rPr>
          <w:u w:color="FF0000"/>
        </w:rPr>
        <w:t xml:space="preserve"> </w:t>
      </w:r>
      <w:proofErr w:type="spellStart"/>
      <w:r w:rsidRPr="00A32504">
        <w:rPr>
          <w:u w:color="FF0000"/>
        </w:rPr>
        <w:t>Toruniensia</w:t>
      </w:r>
      <w:proofErr w:type="spellEnd"/>
      <w:r w:rsidRPr="00A32504">
        <w:rPr>
          <w:u w:color="FF0000"/>
        </w:rPr>
        <w:t xml:space="preserve"> od 2001 roku</w:t>
      </w:r>
    </w:p>
    <w:p w14:paraId="7EF7996A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Studia Prawnicze i Administracyjne od 2010 roku</w:t>
      </w:r>
    </w:p>
    <w:p w14:paraId="7EF7996B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Studia Prawnicze KUL od 2015 roku</w:t>
      </w:r>
    </w:p>
    <w:p w14:paraId="7EF7996C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Studia z Prawa Wyznaniowego od 2012 roku</w:t>
      </w:r>
    </w:p>
    <w:p w14:paraId="7EF7996D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proofErr w:type="spellStart"/>
      <w:r w:rsidRPr="00A32504">
        <w:rPr>
          <w:u w:color="FF0000"/>
        </w:rPr>
        <w:t>Temidium</w:t>
      </w:r>
      <w:proofErr w:type="spellEnd"/>
      <w:r w:rsidRPr="00A32504">
        <w:rPr>
          <w:u w:color="FF0000"/>
        </w:rPr>
        <w:t xml:space="preserve"> od 2010 roku</w:t>
      </w:r>
    </w:p>
    <w:p w14:paraId="7EF7996E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 xml:space="preserve">Yearbook of </w:t>
      </w:r>
      <w:proofErr w:type="spellStart"/>
      <w:r w:rsidRPr="00A32504">
        <w:rPr>
          <w:u w:color="FF0000"/>
        </w:rPr>
        <w:t>Antitrust</w:t>
      </w:r>
      <w:proofErr w:type="spellEnd"/>
      <w:r w:rsidRPr="00A32504">
        <w:rPr>
          <w:u w:color="FF0000"/>
        </w:rPr>
        <w:t xml:space="preserve"> and Regulatory </w:t>
      </w:r>
      <w:proofErr w:type="spellStart"/>
      <w:r w:rsidRPr="00A32504">
        <w:rPr>
          <w:u w:color="FF0000"/>
        </w:rPr>
        <w:t>Studies</w:t>
      </w:r>
      <w:proofErr w:type="spellEnd"/>
      <w:r w:rsidRPr="00A32504">
        <w:rPr>
          <w:u w:color="FF0000"/>
        </w:rPr>
        <w:t xml:space="preserve"> od 2008 roku</w:t>
      </w:r>
    </w:p>
    <w:p w14:paraId="7EF7996F" w14:textId="77777777" w:rsidR="00E3442F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Zeszyty Naukowe Sądownictwa Administracyjnego od 2009 roku</w:t>
      </w:r>
    </w:p>
    <w:p w14:paraId="7EF79970" w14:textId="77777777" w:rsidR="00DC6E91" w:rsidRPr="00A32504" w:rsidRDefault="00E3442F" w:rsidP="00547435">
      <w:pPr>
        <w:numPr>
          <w:ilvl w:val="0"/>
          <w:numId w:val="38"/>
        </w:numPr>
        <w:jc w:val="both"/>
        <w:rPr>
          <w:u w:color="FF0000"/>
        </w:rPr>
      </w:pPr>
      <w:r w:rsidRPr="00A32504">
        <w:rPr>
          <w:u w:color="FF0000"/>
        </w:rPr>
        <w:t>Zeszyty Naukowe Uniwersytetu Jagiellońskiego od 1973 roku</w:t>
      </w:r>
    </w:p>
    <w:p w14:paraId="7EF79971" w14:textId="77777777" w:rsidR="005F04C8" w:rsidRPr="00A32504" w:rsidRDefault="005F04C8" w:rsidP="00DC6E91">
      <w:pPr>
        <w:jc w:val="both"/>
      </w:pPr>
    </w:p>
    <w:p w14:paraId="7EF79972" w14:textId="77777777" w:rsidR="005F04C8" w:rsidRPr="00A32504" w:rsidRDefault="005F04C8" w:rsidP="005F04C8">
      <w:pPr>
        <w:jc w:val="both"/>
        <w:rPr>
          <w:bCs/>
          <w:u w:color="FF0000"/>
        </w:rPr>
      </w:pPr>
      <w:r w:rsidRPr="00A32504">
        <w:rPr>
          <w:bCs/>
          <w:u w:color="FF0000"/>
        </w:rPr>
        <w:t xml:space="preserve">Czasopisma </w:t>
      </w:r>
      <w:r w:rsidR="002E1DA8" w:rsidRPr="00A32504">
        <w:rPr>
          <w:bCs/>
          <w:u w:color="FF0000"/>
        </w:rPr>
        <w:t xml:space="preserve">Premium </w:t>
      </w:r>
      <w:r w:rsidRPr="00A32504">
        <w:rPr>
          <w:bCs/>
          <w:u w:color="FF0000"/>
        </w:rPr>
        <w:t>zawierają ponad 6</w:t>
      </w:r>
      <w:r w:rsidR="00E3442F" w:rsidRPr="00A32504">
        <w:rPr>
          <w:bCs/>
          <w:u w:color="FF0000"/>
        </w:rPr>
        <w:t>5</w:t>
      </w:r>
      <w:r w:rsidRPr="00A32504">
        <w:rPr>
          <w:bCs/>
          <w:u w:color="FF0000"/>
        </w:rPr>
        <w:t>.</w:t>
      </w:r>
      <w:r w:rsidR="00E3442F" w:rsidRPr="00A32504">
        <w:rPr>
          <w:bCs/>
          <w:u w:color="FF0000"/>
        </w:rPr>
        <w:t>255</w:t>
      </w:r>
      <w:r w:rsidRPr="00A32504">
        <w:rPr>
          <w:bCs/>
          <w:u w:color="FF0000"/>
        </w:rPr>
        <w:t xml:space="preserve"> artykułów i innych materiałów.</w:t>
      </w:r>
    </w:p>
    <w:p w14:paraId="7EF79973" w14:textId="77777777" w:rsidR="00A1722D" w:rsidRPr="00A32504" w:rsidRDefault="00A1722D" w:rsidP="008A206D"/>
    <w:p w14:paraId="7EF79974" w14:textId="5B3A5F24" w:rsidR="00904E2D" w:rsidRPr="00BF293B" w:rsidRDefault="00904E2D" w:rsidP="00904E2D">
      <w:pPr>
        <w:pStyle w:val="Nagwek2"/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</w:pPr>
      <w:bookmarkStart w:id="37" w:name="_Hlk527365478"/>
      <w:r w:rsidRPr="00BF293B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>LEX Ochrona Danych Osobowych</w:t>
      </w:r>
    </w:p>
    <w:bookmarkEnd w:id="37"/>
    <w:p w14:paraId="7EF79975" w14:textId="77777777" w:rsidR="00904E2D" w:rsidRPr="00BF293B" w:rsidRDefault="00904E2D" w:rsidP="004A3377">
      <w:pPr>
        <w:numPr>
          <w:ilvl w:val="0"/>
          <w:numId w:val="34"/>
        </w:numPr>
        <w:jc w:val="both"/>
      </w:pPr>
      <w:r w:rsidRPr="00BF293B">
        <w:t>Serwis przeznaczony dla wszystkich podmiotów odpowiedzialnych za ochronę danych osobowych w administracji publicznej, przedsiębiorstwach oraz kancelariach.</w:t>
      </w:r>
    </w:p>
    <w:p w14:paraId="7EF79976" w14:textId="77777777" w:rsidR="00904E2D" w:rsidRPr="00A32504" w:rsidRDefault="00904E2D" w:rsidP="004A3377">
      <w:pPr>
        <w:numPr>
          <w:ilvl w:val="0"/>
          <w:numId w:val="34"/>
        </w:numPr>
        <w:jc w:val="both"/>
      </w:pPr>
      <w:r w:rsidRPr="00BF293B">
        <w:t xml:space="preserve">Serwis zawiera zbiór pytań dotyczących ochrony danych osobowych wraz z </w:t>
      </w:r>
      <w:r w:rsidRPr="00A32504">
        <w:t>uwzględnieniem rozporządzenia RODO.</w:t>
      </w:r>
    </w:p>
    <w:p w14:paraId="7EF79978" w14:textId="77777777" w:rsidR="00904E2D" w:rsidRPr="00A32504" w:rsidRDefault="00904E2D" w:rsidP="004A3377">
      <w:pPr>
        <w:numPr>
          <w:ilvl w:val="0"/>
          <w:numId w:val="34"/>
        </w:numPr>
        <w:jc w:val="both"/>
      </w:pPr>
      <w:r w:rsidRPr="00A32504">
        <w:t xml:space="preserve">Serwis zawiera wzory dokumentów dotyczące tematyki publikacji wraz z </w:t>
      </w:r>
      <w:r w:rsidRPr="00A32504">
        <w:rPr>
          <w:bCs/>
        </w:rPr>
        <w:t>oceną co do aktualności</w:t>
      </w:r>
      <w:r w:rsidRPr="00A32504">
        <w:t>.</w:t>
      </w:r>
    </w:p>
    <w:p w14:paraId="7EF7997A" w14:textId="77777777" w:rsidR="00904E2D" w:rsidRPr="00A32504" w:rsidRDefault="00904E2D" w:rsidP="004A3377">
      <w:pPr>
        <w:numPr>
          <w:ilvl w:val="0"/>
          <w:numId w:val="34"/>
        </w:numPr>
        <w:jc w:val="both"/>
        <w:rPr>
          <w:bCs/>
        </w:rPr>
      </w:pPr>
      <w:r w:rsidRPr="00A32504">
        <w:rPr>
          <w:bCs/>
        </w:rPr>
        <w:t>Serwis zawiera procedury – graficzne schematy, wraz z komentarzami do poszczególnych kroków, opisujące zagadnienia z zakresu ochrony danych osobowych.</w:t>
      </w:r>
    </w:p>
    <w:p w14:paraId="7EF7997B" w14:textId="77777777" w:rsidR="00904E2D" w:rsidRPr="00A32504" w:rsidRDefault="00904E2D" w:rsidP="004A3377">
      <w:pPr>
        <w:numPr>
          <w:ilvl w:val="0"/>
          <w:numId w:val="34"/>
        </w:numPr>
        <w:jc w:val="both"/>
      </w:pPr>
      <w:r w:rsidRPr="00A32504">
        <w:t xml:space="preserve">Serwis zawiera </w:t>
      </w:r>
      <w:r w:rsidRPr="00A32504">
        <w:rPr>
          <w:bCs/>
        </w:rPr>
        <w:t>ocenę co do aktualności</w:t>
      </w:r>
      <w:r w:rsidRPr="00A32504">
        <w:t xml:space="preserve"> procedur.</w:t>
      </w:r>
    </w:p>
    <w:p w14:paraId="7EF7997F" w14:textId="77777777" w:rsidR="00904E2D" w:rsidRPr="00A32504" w:rsidRDefault="00904E2D" w:rsidP="004A3377">
      <w:pPr>
        <w:numPr>
          <w:ilvl w:val="0"/>
          <w:numId w:val="34"/>
        </w:numPr>
        <w:jc w:val="both"/>
      </w:pPr>
      <w:r w:rsidRPr="00A32504">
        <w:t>Serwis zawiera zbiór analiz dotyczących ochrony danych osobowych.</w:t>
      </w:r>
    </w:p>
    <w:p w14:paraId="7EF79980" w14:textId="77777777" w:rsidR="00904E2D" w:rsidRPr="00BF293B" w:rsidRDefault="00904E2D" w:rsidP="004A3377">
      <w:pPr>
        <w:numPr>
          <w:ilvl w:val="0"/>
          <w:numId w:val="34"/>
        </w:numPr>
        <w:jc w:val="both"/>
      </w:pPr>
      <w:r w:rsidRPr="00A32504">
        <w:lastRenderedPageBreak/>
        <w:t xml:space="preserve">Serwis zawiera zbiór komentarzy praktycznych </w:t>
      </w:r>
      <w:r w:rsidRPr="00A32504">
        <w:rPr>
          <w:bCs/>
        </w:rPr>
        <w:t>ocenianych co do aktualności</w:t>
      </w:r>
      <w:r w:rsidRPr="00A32504">
        <w:t xml:space="preserve"> w zakresie </w:t>
      </w:r>
      <w:r w:rsidRPr="00BF293B">
        <w:t>ochrony danych osobowych.</w:t>
      </w:r>
    </w:p>
    <w:p w14:paraId="7EF79981" w14:textId="77777777" w:rsidR="00904E2D" w:rsidRPr="00A32504" w:rsidRDefault="00904E2D" w:rsidP="004A3377">
      <w:pPr>
        <w:numPr>
          <w:ilvl w:val="0"/>
          <w:numId w:val="34"/>
        </w:numPr>
        <w:jc w:val="both"/>
      </w:pPr>
      <w:bookmarkStart w:id="38" w:name="_Hlk75786073"/>
      <w:r w:rsidRPr="00A32504">
        <w:t xml:space="preserve">Serwis zawiera </w:t>
      </w:r>
      <w:r w:rsidRPr="00A32504">
        <w:rPr>
          <w:bCs/>
        </w:rPr>
        <w:t>dedykowany pulpit</w:t>
      </w:r>
      <w:r w:rsidRPr="00A32504">
        <w:t xml:space="preserve"> w zakresie ochrony danych osobowych zawierający szybki dostęp do:</w:t>
      </w:r>
    </w:p>
    <w:p w14:paraId="7EF79982" w14:textId="77777777" w:rsidR="00904E2D" w:rsidRPr="00A32504" w:rsidRDefault="00904E2D" w:rsidP="004A3377">
      <w:pPr>
        <w:numPr>
          <w:ilvl w:val="0"/>
          <w:numId w:val="35"/>
        </w:numPr>
      </w:pPr>
      <w:r w:rsidRPr="00A32504">
        <w:t>Procedur</w:t>
      </w:r>
    </w:p>
    <w:p w14:paraId="7EF79984" w14:textId="77777777" w:rsidR="00904E2D" w:rsidRPr="00A32504" w:rsidRDefault="00904E2D" w:rsidP="004A3377">
      <w:pPr>
        <w:numPr>
          <w:ilvl w:val="0"/>
          <w:numId w:val="35"/>
        </w:numPr>
      </w:pPr>
      <w:r w:rsidRPr="00A32504">
        <w:t>Komentarzy praktycznych</w:t>
      </w:r>
    </w:p>
    <w:p w14:paraId="209FD271" w14:textId="77777777" w:rsidR="00C119F2" w:rsidRPr="00A32504" w:rsidRDefault="00904E2D" w:rsidP="00C119F2">
      <w:pPr>
        <w:numPr>
          <w:ilvl w:val="0"/>
          <w:numId w:val="35"/>
        </w:numPr>
      </w:pPr>
      <w:r w:rsidRPr="00A32504">
        <w:t>Analiz problemowych</w:t>
      </w:r>
      <w:r w:rsidR="00C119F2" w:rsidRPr="00A32504">
        <w:t xml:space="preserve"> </w:t>
      </w:r>
    </w:p>
    <w:p w14:paraId="7EF79985" w14:textId="36849281" w:rsidR="004F78D4" w:rsidRPr="00A32504" w:rsidRDefault="00C119F2" w:rsidP="00C119F2">
      <w:pPr>
        <w:numPr>
          <w:ilvl w:val="0"/>
          <w:numId w:val="35"/>
        </w:numPr>
      </w:pPr>
      <w:r w:rsidRPr="00A32504">
        <w:t>Szkoleń on-line*</w:t>
      </w:r>
    </w:p>
    <w:bookmarkEnd w:id="38"/>
    <w:p w14:paraId="7B65B565" w14:textId="16C5A886" w:rsidR="00652903" w:rsidRPr="00A32504" w:rsidRDefault="00652903" w:rsidP="00652903">
      <w:pPr>
        <w:numPr>
          <w:ilvl w:val="0"/>
          <w:numId w:val="34"/>
        </w:numPr>
        <w:jc w:val="both"/>
      </w:pPr>
      <w:r w:rsidRPr="00A32504">
        <w:t>Serwis ma możliwość zadawania pytań z zakresu ochrony danych osobowych, w tym z RODO z gwarancją odpowiedzi w ciągu 7 dni roboczych. *</w:t>
      </w:r>
    </w:p>
    <w:p w14:paraId="07ECF0EF" w14:textId="28077AFF" w:rsidR="00652903" w:rsidRPr="00A32504" w:rsidRDefault="00652903" w:rsidP="00652903">
      <w:pPr>
        <w:numPr>
          <w:ilvl w:val="0"/>
          <w:numId w:val="34"/>
        </w:numPr>
        <w:jc w:val="both"/>
      </w:pPr>
      <w:r w:rsidRPr="00A32504">
        <w:rPr>
          <w:bCs/>
        </w:rPr>
        <w:t>Serwis umożliwia zamówienie wzoru dokumentu dotyczącego tematyki publikacji z gwarancją jego uzyskania w ciągu 14 dni roboczych.</w:t>
      </w:r>
      <w:r w:rsidRPr="00A32504">
        <w:t xml:space="preserve"> *</w:t>
      </w:r>
    </w:p>
    <w:p w14:paraId="664F596F" w14:textId="798C2088" w:rsidR="00652903" w:rsidRPr="00A32504" w:rsidRDefault="00030DC5" w:rsidP="00652903">
      <w:pPr>
        <w:numPr>
          <w:ilvl w:val="0"/>
          <w:numId w:val="34"/>
        </w:numPr>
        <w:jc w:val="both"/>
        <w:rPr>
          <w:bCs/>
        </w:rPr>
      </w:pPr>
      <w:r w:rsidRPr="00A32504">
        <w:rPr>
          <w:bCs/>
        </w:rPr>
        <w:t xml:space="preserve">Szkolenia on-line - </w:t>
      </w:r>
      <w:r w:rsidR="00652903" w:rsidRPr="00A32504">
        <w:rPr>
          <w:bCs/>
        </w:rPr>
        <w:t xml:space="preserve">możliwość </w:t>
      </w:r>
      <w:r w:rsidRPr="00A32504">
        <w:rPr>
          <w:bCs/>
        </w:rPr>
        <w:t xml:space="preserve">udziału on-line w interaktywnych webinariach oraz </w:t>
      </w:r>
      <w:r w:rsidR="00652903" w:rsidRPr="00A32504">
        <w:rPr>
          <w:bCs/>
        </w:rPr>
        <w:t>odtworzenia z poziomu platformy zapisanych szkoleń on</w:t>
      </w:r>
      <w:r w:rsidRPr="00A32504">
        <w:rPr>
          <w:bCs/>
        </w:rPr>
        <w:t>-</w:t>
      </w:r>
      <w:r w:rsidR="00652903" w:rsidRPr="00A32504">
        <w:rPr>
          <w:bCs/>
        </w:rPr>
        <w:t>line (webinariów), dotyczących</w:t>
      </w:r>
      <w:r w:rsidRPr="00A32504">
        <w:rPr>
          <w:bCs/>
        </w:rPr>
        <w:t xml:space="preserve"> kwestii</w:t>
      </w:r>
      <w:r w:rsidR="00652903" w:rsidRPr="00A32504">
        <w:rPr>
          <w:bCs/>
        </w:rPr>
        <w:t xml:space="preserve"> merytorycznych </w:t>
      </w:r>
      <w:r w:rsidR="006E7819" w:rsidRPr="00A32504">
        <w:rPr>
          <w:bCs/>
        </w:rPr>
        <w:t>z zakresu tematyki serwisu</w:t>
      </w:r>
      <w:r w:rsidR="00652903" w:rsidRPr="00A32504">
        <w:rPr>
          <w:bCs/>
        </w:rPr>
        <w:t>. *</w:t>
      </w:r>
    </w:p>
    <w:p w14:paraId="4206543D" w14:textId="2BC3A9BE" w:rsidR="00652903" w:rsidRPr="00A32504" w:rsidRDefault="00652903" w:rsidP="00652903">
      <w:pPr>
        <w:numPr>
          <w:ilvl w:val="0"/>
          <w:numId w:val="34"/>
        </w:numPr>
        <w:jc w:val="both"/>
      </w:pPr>
      <w:r w:rsidRPr="00A32504">
        <w:rPr>
          <w:bCs/>
        </w:rPr>
        <w:t xml:space="preserve">Serwis </w:t>
      </w:r>
      <w:r w:rsidR="00030DC5" w:rsidRPr="00A32504">
        <w:rPr>
          <w:bCs/>
        </w:rPr>
        <w:t>umożliwia</w:t>
      </w:r>
      <w:r w:rsidRPr="00A32504">
        <w:rPr>
          <w:bCs/>
        </w:rPr>
        <w:t xml:space="preserve"> uzyskani</w:t>
      </w:r>
      <w:r w:rsidR="00030DC5" w:rsidRPr="00A32504">
        <w:rPr>
          <w:bCs/>
        </w:rPr>
        <w:t>e</w:t>
      </w:r>
      <w:r w:rsidRPr="00A32504">
        <w:rPr>
          <w:bCs/>
        </w:rPr>
        <w:t xml:space="preserve"> certyfikatu udziału w wybranych szkoleniach (po wcześniejszej pozytywnej weryfikacji wiedzy za pomocą testu)</w:t>
      </w:r>
      <w:r w:rsidRPr="00A32504">
        <w:t>. *</w:t>
      </w:r>
    </w:p>
    <w:p w14:paraId="721E2F2D" w14:textId="77777777" w:rsidR="00652903" w:rsidRPr="00BF293B" w:rsidRDefault="00652903" w:rsidP="00652903">
      <w:pPr>
        <w:ind w:left="360"/>
      </w:pPr>
      <w:r w:rsidRPr="00BF293B">
        <w:rPr>
          <w:color w:val="0070C0"/>
        </w:rPr>
        <w:t>* UWAGA! Funkcjonalność dostępna wyłącznie w wersji on-line.</w:t>
      </w:r>
    </w:p>
    <w:p w14:paraId="7C76FA1A" w14:textId="77777777" w:rsidR="00652903" w:rsidRPr="00BF293B" w:rsidRDefault="00652903" w:rsidP="00652903">
      <w:pPr>
        <w:ind w:left="720"/>
      </w:pPr>
    </w:p>
    <w:p w14:paraId="7EF79986" w14:textId="0A98049A" w:rsidR="008A206D" w:rsidRPr="00A32504" w:rsidRDefault="008A206D" w:rsidP="008A206D">
      <w:pPr>
        <w:pStyle w:val="Nagwek2"/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</w:pPr>
      <w:bookmarkStart w:id="39" w:name="_Toc424025113"/>
      <w:bookmarkStart w:id="40" w:name="_Hlk527365491"/>
      <w:bookmarkStart w:id="41" w:name="_Toc424025111"/>
      <w:r w:rsidRPr="00A32504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>LEX Zamówienia Publiczne</w:t>
      </w:r>
      <w:bookmarkEnd w:id="39"/>
      <w:r w:rsidR="00B51901" w:rsidRPr="00A32504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 xml:space="preserve"> </w:t>
      </w:r>
      <w:r w:rsidR="006E7819" w:rsidRPr="00A32504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>Standard</w:t>
      </w:r>
    </w:p>
    <w:bookmarkEnd w:id="40"/>
    <w:p w14:paraId="7EF79987" w14:textId="401413D4" w:rsidR="008A206D" w:rsidRPr="00A32504" w:rsidRDefault="008A206D" w:rsidP="00812986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A32504">
        <w:t>Wyselekcjonowane, kompleksowe opracowania (analizy) dotyczące zamówień publicznych wraz z wyjaśnieniami i odpowiedziami na pytania z tej dziedziny, przykładami praktycznego zastosowania i omówieniem kolejnych etapów postępowania.</w:t>
      </w:r>
    </w:p>
    <w:p w14:paraId="4C956B8D" w14:textId="77777777" w:rsidR="00C119F2" w:rsidRPr="00A32504" w:rsidRDefault="00C119F2" w:rsidP="00C119F2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A32504">
        <w:t>Kilkaset</w:t>
      </w:r>
      <w:r w:rsidR="008A206D" w:rsidRPr="00A32504">
        <w:t xml:space="preserve"> komentarzy praktycznych omawiających wybrane zagadnienia dotyczące t</w:t>
      </w:r>
      <w:r w:rsidR="00B51901" w:rsidRPr="00A32504">
        <w:t xml:space="preserve">ematyki publikacji oraz </w:t>
      </w:r>
      <w:r w:rsidRPr="00A32504">
        <w:t>kilka tysięcy</w:t>
      </w:r>
      <w:r w:rsidR="008A206D" w:rsidRPr="00A32504">
        <w:t xml:space="preserve"> gotowych odpowiedzi na pytania użytkowników wraz </w:t>
      </w:r>
      <w:r w:rsidR="008A206D" w:rsidRPr="00A32504">
        <w:rPr>
          <w:bCs/>
        </w:rPr>
        <w:t>z oceną ich co do aktualności</w:t>
      </w:r>
      <w:r w:rsidR="008A206D" w:rsidRPr="00A32504">
        <w:t>.</w:t>
      </w:r>
    </w:p>
    <w:p w14:paraId="511A1FBD" w14:textId="4A79C363" w:rsidR="00C119F2" w:rsidRPr="00A32504" w:rsidRDefault="00C119F2" w:rsidP="00C119F2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A32504">
        <w:t xml:space="preserve">Serwis zawiera </w:t>
      </w:r>
      <w:r w:rsidRPr="00A32504">
        <w:rPr>
          <w:bCs/>
        </w:rPr>
        <w:t>dedykowany pulpit</w:t>
      </w:r>
      <w:r w:rsidRPr="00A32504">
        <w:t xml:space="preserve"> w zakresie zamówień publicznych zawierający szybki dostęp do:</w:t>
      </w:r>
    </w:p>
    <w:p w14:paraId="5AD20EAB" w14:textId="77777777" w:rsidR="00C119F2" w:rsidRPr="00A32504" w:rsidRDefault="00C119F2" w:rsidP="00C119F2">
      <w:pPr>
        <w:numPr>
          <w:ilvl w:val="0"/>
          <w:numId w:val="35"/>
        </w:numPr>
      </w:pPr>
      <w:r w:rsidRPr="00A32504">
        <w:t>Odpowiedzi na pytania</w:t>
      </w:r>
    </w:p>
    <w:p w14:paraId="7297A8A7" w14:textId="77777777" w:rsidR="00C119F2" w:rsidRPr="00A32504" w:rsidRDefault="00C119F2" w:rsidP="00C119F2">
      <w:pPr>
        <w:numPr>
          <w:ilvl w:val="0"/>
          <w:numId w:val="35"/>
        </w:numPr>
      </w:pPr>
      <w:r w:rsidRPr="00A32504">
        <w:t>Komentarzy praktycznych</w:t>
      </w:r>
    </w:p>
    <w:p w14:paraId="3D29CEB5" w14:textId="77777777" w:rsidR="00C119F2" w:rsidRPr="00A32504" w:rsidRDefault="00C119F2" w:rsidP="00C119F2">
      <w:pPr>
        <w:numPr>
          <w:ilvl w:val="0"/>
          <w:numId w:val="35"/>
        </w:numPr>
      </w:pPr>
      <w:r w:rsidRPr="00A32504">
        <w:t xml:space="preserve">Analiz problemowych </w:t>
      </w:r>
    </w:p>
    <w:p w14:paraId="3F2E0FFF" w14:textId="580C35E6" w:rsidR="00C119F2" w:rsidRPr="00A32504" w:rsidRDefault="00C119F2" w:rsidP="00C119F2">
      <w:pPr>
        <w:numPr>
          <w:ilvl w:val="0"/>
          <w:numId w:val="35"/>
        </w:numPr>
      </w:pPr>
      <w:r w:rsidRPr="00A32504">
        <w:t>Szkoleń on-line*</w:t>
      </w:r>
    </w:p>
    <w:p w14:paraId="757EE0B5" w14:textId="77777777" w:rsidR="00C119F2" w:rsidRPr="00A32504" w:rsidRDefault="00C119F2" w:rsidP="00C119F2">
      <w:pPr>
        <w:numPr>
          <w:ilvl w:val="0"/>
          <w:numId w:val="46"/>
        </w:numPr>
        <w:jc w:val="both"/>
        <w:rPr>
          <w:bCs/>
        </w:rPr>
      </w:pPr>
      <w:r w:rsidRPr="00A32504">
        <w:rPr>
          <w:bCs/>
        </w:rPr>
        <w:t xml:space="preserve">Szkolenia on-line - możliwość udziału on-line w interaktywnych webinariach oraz odtworzenia z poziomu platformy zapisanych szkoleń on-line (webinariów), dotyczących kwestii merytorycznych z zakresu tematyki serwisu. </w:t>
      </w:r>
      <w:r w:rsidRPr="00A32504">
        <w:t>*</w:t>
      </w:r>
    </w:p>
    <w:p w14:paraId="1F7F6848" w14:textId="77777777" w:rsidR="00C119F2" w:rsidRPr="00A32504" w:rsidRDefault="00C119F2" w:rsidP="00C119F2">
      <w:pPr>
        <w:numPr>
          <w:ilvl w:val="0"/>
          <w:numId w:val="46"/>
        </w:numPr>
        <w:jc w:val="both"/>
        <w:rPr>
          <w:bCs/>
        </w:rPr>
      </w:pPr>
      <w:r w:rsidRPr="00A32504">
        <w:rPr>
          <w:bCs/>
        </w:rPr>
        <w:t xml:space="preserve">Serwis umożliwia uzyskanie certyfikatu udziału w wybranych szkoleniach (po wcześniejszej pozytywnej weryfikacji wiedzy za pomocą testu). </w:t>
      </w:r>
      <w:r w:rsidRPr="00A32504">
        <w:t>*</w:t>
      </w:r>
    </w:p>
    <w:p w14:paraId="1C582D95" w14:textId="77777777" w:rsidR="006E7819" w:rsidRPr="00BF293B" w:rsidRDefault="006E7819" w:rsidP="00643BA3">
      <w:pPr>
        <w:ind w:left="360"/>
        <w:jc w:val="both"/>
      </w:pPr>
      <w:r w:rsidRPr="00BF293B">
        <w:rPr>
          <w:color w:val="0070C0"/>
        </w:rPr>
        <w:t>* UWAGA! Funkcjonalność dostępna wyłącznie w wersji on-line.</w:t>
      </w:r>
    </w:p>
    <w:p w14:paraId="6A728035" w14:textId="77777777" w:rsidR="006E7819" w:rsidRPr="00BF293B" w:rsidRDefault="006E7819" w:rsidP="006E7819">
      <w:pPr>
        <w:autoSpaceDE w:val="0"/>
        <w:autoSpaceDN w:val="0"/>
        <w:adjustRightInd w:val="0"/>
        <w:ind w:left="720"/>
        <w:jc w:val="both"/>
      </w:pPr>
    </w:p>
    <w:p w14:paraId="7EF7998B" w14:textId="77777777" w:rsidR="004F78D4" w:rsidRPr="00A32504" w:rsidRDefault="004F78D4" w:rsidP="004F78D4"/>
    <w:p w14:paraId="7EF7998C" w14:textId="143765B2" w:rsidR="00B51901" w:rsidRPr="00A32504" w:rsidRDefault="00B51901" w:rsidP="00B51901">
      <w:pPr>
        <w:pStyle w:val="Nagwek2"/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</w:pPr>
      <w:bookmarkStart w:id="42" w:name="_Hlk527365496"/>
      <w:r w:rsidRPr="00A32504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 xml:space="preserve">LEX Księgowość </w:t>
      </w:r>
      <w:r w:rsidR="006E7819" w:rsidRPr="00A32504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>Standard</w:t>
      </w:r>
    </w:p>
    <w:bookmarkEnd w:id="42"/>
    <w:p w14:paraId="7EF7998D" w14:textId="77777777" w:rsidR="00415E5A" w:rsidRPr="00A32504" w:rsidRDefault="00415E5A" w:rsidP="004A3377">
      <w:pPr>
        <w:numPr>
          <w:ilvl w:val="0"/>
          <w:numId w:val="31"/>
        </w:numPr>
        <w:jc w:val="both"/>
      </w:pPr>
      <w:r w:rsidRPr="00A32504">
        <w:t xml:space="preserve">Serwis prezentujący informacje z zakresu księgowości i finansów. </w:t>
      </w:r>
    </w:p>
    <w:p w14:paraId="7EF7998E" w14:textId="77777777" w:rsidR="00415E5A" w:rsidRPr="00A32504" w:rsidRDefault="00415E5A" w:rsidP="004A3377">
      <w:pPr>
        <w:numPr>
          <w:ilvl w:val="0"/>
          <w:numId w:val="31"/>
        </w:numPr>
      </w:pPr>
      <w:r w:rsidRPr="00A32504">
        <w:t>Zawartość serwisu to m.in.:</w:t>
      </w:r>
    </w:p>
    <w:p w14:paraId="7EF7998F" w14:textId="04EFC980" w:rsidR="00415E5A" w:rsidRPr="00A32504" w:rsidRDefault="00415E5A" w:rsidP="004A3377">
      <w:pPr>
        <w:numPr>
          <w:ilvl w:val="0"/>
          <w:numId w:val="33"/>
        </w:numPr>
        <w:jc w:val="both"/>
      </w:pPr>
      <w:r w:rsidRPr="00A32504">
        <w:t xml:space="preserve">Analizy, czyli kompleksowo opracowane zbiory dokumentów dotyczących wybranego zagadnienia z zakresu księgowości i finansów. </w:t>
      </w:r>
    </w:p>
    <w:p w14:paraId="7EF79990" w14:textId="7E11EA1F" w:rsidR="00415E5A" w:rsidRPr="00A32504" w:rsidRDefault="00415E5A" w:rsidP="004A3377">
      <w:pPr>
        <w:numPr>
          <w:ilvl w:val="0"/>
          <w:numId w:val="33"/>
        </w:numPr>
        <w:jc w:val="both"/>
      </w:pPr>
      <w:r w:rsidRPr="00A32504">
        <w:t xml:space="preserve">Zbiór gotowych rozwiązań podlegających </w:t>
      </w:r>
      <w:r w:rsidRPr="00A32504">
        <w:rPr>
          <w:bCs/>
        </w:rPr>
        <w:t>ocenie co do aktualności</w:t>
      </w:r>
      <w:r w:rsidRPr="00A32504">
        <w:t xml:space="preserve"> w postaci komentarzy praktycznych i odpowiedzi na pytania z zakresu księgowości i finansów. </w:t>
      </w:r>
    </w:p>
    <w:p w14:paraId="070F1BD7" w14:textId="5BB83414" w:rsidR="00DE6731" w:rsidRPr="00A32504" w:rsidRDefault="00DE6731" w:rsidP="00DE6731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A32504">
        <w:lastRenderedPageBreak/>
        <w:t xml:space="preserve">Serwis zawiera </w:t>
      </w:r>
      <w:r w:rsidRPr="00A32504">
        <w:rPr>
          <w:bCs/>
        </w:rPr>
        <w:t>dedykowany pulpit</w:t>
      </w:r>
      <w:r w:rsidRPr="00A32504">
        <w:t xml:space="preserve"> w zakresie </w:t>
      </w:r>
      <w:r w:rsidR="0052506A" w:rsidRPr="00A32504">
        <w:t>podatków i rachunkowości</w:t>
      </w:r>
      <w:r w:rsidRPr="00A32504">
        <w:t xml:space="preserve"> zawierający szybki dostęp do:</w:t>
      </w:r>
    </w:p>
    <w:p w14:paraId="69ABC811" w14:textId="77777777" w:rsidR="00DE6731" w:rsidRPr="00A32504" w:rsidRDefault="00DE6731" w:rsidP="00DE6731">
      <w:pPr>
        <w:numPr>
          <w:ilvl w:val="0"/>
          <w:numId w:val="35"/>
        </w:numPr>
      </w:pPr>
      <w:r w:rsidRPr="00A32504">
        <w:t>Odpowiedzi na pytania</w:t>
      </w:r>
    </w:p>
    <w:p w14:paraId="7E272085" w14:textId="77777777" w:rsidR="00DE6731" w:rsidRPr="00A32504" w:rsidRDefault="00DE6731" w:rsidP="00DE6731">
      <w:pPr>
        <w:numPr>
          <w:ilvl w:val="0"/>
          <w:numId w:val="35"/>
        </w:numPr>
      </w:pPr>
      <w:r w:rsidRPr="00A32504">
        <w:t>Komentarzy praktycznych</w:t>
      </w:r>
    </w:p>
    <w:p w14:paraId="3E17812F" w14:textId="77777777" w:rsidR="00DE6731" w:rsidRPr="00A32504" w:rsidRDefault="00DE6731" w:rsidP="00DE6731">
      <w:pPr>
        <w:numPr>
          <w:ilvl w:val="0"/>
          <w:numId w:val="35"/>
        </w:numPr>
      </w:pPr>
      <w:r w:rsidRPr="00A32504">
        <w:t xml:space="preserve">Analiz problemowych </w:t>
      </w:r>
    </w:p>
    <w:p w14:paraId="6B4667F5" w14:textId="44B919CA" w:rsidR="00DE6731" w:rsidRPr="00A32504" w:rsidRDefault="00DE6731" w:rsidP="00DE6731">
      <w:pPr>
        <w:numPr>
          <w:ilvl w:val="0"/>
          <w:numId w:val="35"/>
        </w:numPr>
      </w:pPr>
      <w:r w:rsidRPr="00A32504">
        <w:t>Szkoleń on-line*</w:t>
      </w:r>
    </w:p>
    <w:p w14:paraId="4B088F55" w14:textId="2D7454EF" w:rsidR="00FF4364" w:rsidRPr="00A32504" w:rsidRDefault="00FF4364" w:rsidP="00DE673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A32504">
        <w:t xml:space="preserve">Klasyfikacje: PKD, CPV, KŚT, Zawodów i specjalności, </w:t>
      </w:r>
      <w:r w:rsidRPr="00A32504">
        <w:rPr>
          <w:bCs/>
        </w:rPr>
        <w:t>Matryca stawek VAT z kodami GTU</w:t>
      </w:r>
      <w:r w:rsidR="0052506A" w:rsidRPr="00A32504">
        <w:rPr>
          <w:bCs/>
        </w:rPr>
        <w:t>.</w:t>
      </w:r>
    </w:p>
    <w:p w14:paraId="75F924C9" w14:textId="3385C21B" w:rsidR="00FF4364" w:rsidRPr="00A32504" w:rsidRDefault="00FF4364" w:rsidP="00DE6731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A32504">
        <w:t>Wzorcowy plan kont oraz plany kont dla jednostek budżetowych</w:t>
      </w:r>
      <w:r w:rsidR="0052506A" w:rsidRPr="00A32504">
        <w:t>.</w:t>
      </w:r>
    </w:p>
    <w:p w14:paraId="042DE0DB" w14:textId="1521C17D" w:rsidR="00DE6731" w:rsidRPr="00A32504" w:rsidRDefault="00DE6731" w:rsidP="00DE673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A32504">
        <w:rPr>
          <w:bCs/>
        </w:rPr>
        <w:t xml:space="preserve">Szkolenia on-line - możliwość udziału on-line w interaktywnych webinariach oraz odtworzenia z poziomu platformy zapisanych szkoleń on-line (webinariów), dotyczących kwestii merytorycznych z zakresu tematyki serwisu. </w:t>
      </w:r>
      <w:r w:rsidRPr="00A32504">
        <w:t>*</w:t>
      </w:r>
    </w:p>
    <w:p w14:paraId="6F17EB7A" w14:textId="77777777" w:rsidR="00DE6731" w:rsidRPr="00A32504" w:rsidRDefault="00DE6731" w:rsidP="00DE673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A32504">
        <w:rPr>
          <w:bCs/>
        </w:rPr>
        <w:t xml:space="preserve">Serwis umożliwia uzyskanie certyfikatu udziału w wybranych szkoleniach (po wcześniejszej pozytywnej weryfikacji wiedzy za pomocą testu). </w:t>
      </w:r>
      <w:r w:rsidRPr="00A32504">
        <w:t>*</w:t>
      </w:r>
    </w:p>
    <w:p w14:paraId="7EF79993" w14:textId="2F82523F" w:rsidR="00B51901" w:rsidRPr="00BF293B" w:rsidRDefault="00643BA3" w:rsidP="00643BA3">
      <w:pPr>
        <w:ind w:left="360"/>
      </w:pPr>
      <w:r w:rsidRPr="00BF293B">
        <w:rPr>
          <w:color w:val="0070C0"/>
        </w:rPr>
        <w:t>* UWAGA! Funkcjonalność dostępna wyłącznie w wersji on-line.</w:t>
      </w:r>
      <w:r w:rsidRPr="00BF293B">
        <w:rPr>
          <w:color w:val="0070C0"/>
        </w:rPr>
        <w:br/>
      </w:r>
    </w:p>
    <w:p w14:paraId="7EF79994" w14:textId="5655528B" w:rsidR="00B51901" w:rsidRPr="00BF293B" w:rsidRDefault="00B51901" w:rsidP="00B51901">
      <w:pPr>
        <w:pStyle w:val="Nagwek2"/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</w:pPr>
      <w:bookmarkStart w:id="43" w:name="_Hlk527365502"/>
      <w:r w:rsidRPr="00BF293B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 xml:space="preserve">LEX Kadry </w:t>
      </w:r>
      <w:r w:rsidR="006E7819" w:rsidRPr="00BF293B">
        <w:rPr>
          <w:rFonts w:ascii="Times New Roman" w:hAnsi="Times New Roman"/>
          <w:b w:val="0"/>
          <w:i w:val="0"/>
          <w:iCs w:val="0"/>
          <w:sz w:val="24"/>
          <w:szCs w:val="24"/>
          <w:u w:val="single"/>
        </w:rPr>
        <w:t>Standard</w:t>
      </w:r>
    </w:p>
    <w:bookmarkEnd w:id="43"/>
    <w:p w14:paraId="7EF79995" w14:textId="7AB06618" w:rsidR="00415E5A" w:rsidRPr="00A32504" w:rsidRDefault="00415E5A" w:rsidP="006E7819">
      <w:pPr>
        <w:numPr>
          <w:ilvl w:val="0"/>
          <w:numId w:val="30"/>
        </w:numPr>
        <w:jc w:val="both"/>
      </w:pPr>
      <w:r w:rsidRPr="00A32504">
        <w:t>Serwis zawiera zarówno praktyczne krótkie porady dotyczące konkretnych przypadków, jak i wyczerpujące omówienia tematów kadrowych.</w:t>
      </w:r>
    </w:p>
    <w:p w14:paraId="7EF79996" w14:textId="77777777" w:rsidR="00415E5A" w:rsidRPr="00A32504" w:rsidRDefault="00415E5A" w:rsidP="006E7819">
      <w:pPr>
        <w:numPr>
          <w:ilvl w:val="0"/>
          <w:numId w:val="30"/>
        </w:numPr>
        <w:jc w:val="both"/>
      </w:pPr>
      <w:r w:rsidRPr="00A32504">
        <w:t>Zawartość serwisu to m.in.:</w:t>
      </w:r>
    </w:p>
    <w:p w14:paraId="7EF79997" w14:textId="38F03AFB" w:rsidR="00415E5A" w:rsidRPr="00A32504" w:rsidRDefault="00415E5A" w:rsidP="006E7819">
      <w:pPr>
        <w:numPr>
          <w:ilvl w:val="0"/>
          <w:numId w:val="32"/>
        </w:numPr>
        <w:jc w:val="both"/>
      </w:pPr>
      <w:r w:rsidRPr="00A32504">
        <w:t xml:space="preserve">Analizy czyli kompleksowo opracowane zbiory dokumentów dotyczących wybranego zagadnienia z zakresu prawa pracy i ubezpieczeń społecznych. </w:t>
      </w:r>
    </w:p>
    <w:p w14:paraId="1AF49FA4" w14:textId="77777777" w:rsidR="0052506A" w:rsidRPr="00A32504" w:rsidRDefault="00415E5A" w:rsidP="0052506A">
      <w:pPr>
        <w:numPr>
          <w:ilvl w:val="0"/>
          <w:numId w:val="32"/>
        </w:numPr>
        <w:jc w:val="both"/>
      </w:pPr>
      <w:r w:rsidRPr="00A32504">
        <w:t xml:space="preserve">Zbiór gotowych rozwiązań podlegających </w:t>
      </w:r>
      <w:r w:rsidRPr="00A32504">
        <w:rPr>
          <w:bCs/>
        </w:rPr>
        <w:t>ocenie co do aktualności</w:t>
      </w:r>
      <w:r w:rsidRPr="00A32504">
        <w:t xml:space="preserve"> w postaci komentarzy praktycznych i odpowiedzi na pytania z prawa pracy i ubezpieczeń społecznych.</w:t>
      </w:r>
    </w:p>
    <w:p w14:paraId="3167BA55" w14:textId="53C7457E" w:rsidR="0052506A" w:rsidRPr="00A32504" w:rsidRDefault="0052506A" w:rsidP="0052506A">
      <w:pPr>
        <w:numPr>
          <w:ilvl w:val="0"/>
          <w:numId w:val="30"/>
        </w:numPr>
        <w:jc w:val="both"/>
      </w:pPr>
      <w:r w:rsidRPr="00A32504">
        <w:t xml:space="preserve">Serwis zawiera </w:t>
      </w:r>
      <w:r w:rsidRPr="00A32504">
        <w:rPr>
          <w:bCs/>
        </w:rPr>
        <w:t>dedykowany pulpit</w:t>
      </w:r>
      <w:r w:rsidRPr="00A32504">
        <w:t xml:space="preserve"> w zakresie kadr zawierający szybki dostęp do:</w:t>
      </w:r>
    </w:p>
    <w:p w14:paraId="736425F1" w14:textId="77777777" w:rsidR="0052506A" w:rsidRPr="00A32504" w:rsidRDefault="0052506A" w:rsidP="0052506A">
      <w:pPr>
        <w:numPr>
          <w:ilvl w:val="0"/>
          <w:numId w:val="35"/>
        </w:numPr>
      </w:pPr>
      <w:r w:rsidRPr="00A32504">
        <w:t>Odpowiedzi na pytania</w:t>
      </w:r>
    </w:p>
    <w:p w14:paraId="6410914C" w14:textId="77777777" w:rsidR="0052506A" w:rsidRPr="00A32504" w:rsidRDefault="0052506A" w:rsidP="0052506A">
      <w:pPr>
        <w:numPr>
          <w:ilvl w:val="0"/>
          <w:numId w:val="35"/>
        </w:numPr>
      </w:pPr>
      <w:r w:rsidRPr="00A32504">
        <w:t>Komentarzy praktycznych</w:t>
      </w:r>
    </w:p>
    <w:p w14:paraId="6AA30F76" w14:textId="77777777" w:rsidR="0052506A" w:rsidRPr="00A32504" w:rsidRDefault="0052506A" w:rsidP="0052506A">
      <w:pPr>
        <w:numPr>
          <w:ilvl w:val="0"/>
          <w:numId w:val="35"/>
        </w:numPr>
      </w:pPr>
      <w:r w:rsidRPr="00A32504">
        <w:t xml:space="preserve">Analiz problemowych </w:t>
      </w:r>
    </w:p>
    <w:p w14:paraId="654F61CC" w14:textId="553A2102" w:rsidR="0052506A" w:rsidRPr="00A32504" w:rsidRDefault="0052506A" w:rsidP="0052506A">
      <w:pPr>
        <w:numPr>
          <w:ilvl w:val="0"/>
          <w:numId w:val="35"/>
        </w:numPr>
      </w:pPr>
      <w:r w:rsidRPr="00A32504">
        <w:t>Szkoleń on-line*</w:t>
      </w:r>
    </w:p>
    <w:p w14:paraId="1549F404" w14:textId="7EE9AAEE" w:rsidR="0052506A" w:rsidRPr="00A32504" w:rsidRDefault="0052506A" w:rsidP="0052506A">
      <w:pPr>
        <w:numPr>
          <w:ilvl w:val="0"/>
          <w:numId w:val="30"/>
        </w:numPr>
        <w:jc w:val="both"/>
        <w:rPr>
          <w:bCs/>
        </w:rPr>
      </w:pPr>
      <w:r w:rsidRPr="00A32504">
        <w:rPr>
          <w:bCs/>
        </w:rPr>
        <w:t xml:space="preserve">Szkolenia on-line - możliwość udziału on-line w interaktywnych webinariach oraz odtworzenia z poziomu platformy zapisanych szkoleń on-line (webinariów), dotyczących kwestii merytorycznych z zakresu tematyki serwisu. </w:t>
      </w:r>
      <w:r w:rsidRPr="00A32504">
        <w:t>*</w:t>
      </w:r>
    </w:p>
    <w:p w14:paraId="51230156" w14:textId="77777777" w:rsidR="0052506A" w:rsidRPr="00A32504" w:rsidRDefault="0052506A" w:rsidP="0052506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32504">
        <w:rPr>
          <w:bCs/>
        </w:rPr>
        <w:t xml:space="preserve">Serwis umożliwia uzyskanie certyfikatu udziału w wybranych szkoleniach (po wcześniejszej pozytywnej weryfikacji wiedzy za pomocą testu). </w:t>
      </w:r>
      <w:r w:rsidRPr="00A32504">
        <w:t>*</w:t>
      </w:r>
    </w:p>
    <w:p w14:paraId="46F72FCF" w14:textId="77777777" w:rsidR="0052506A" w:rsidRPr="00BF293B" w:rsidRDefault="0052506A" w:rsidP="0052506A">
      <w:pPr>
        <w:ind w:left="360"/>
      </w:pPr>
      <w:r w:rsidRPr="00BF293B">
        <w:rPr>
          <w:color w:val="0070C0"/>
        </w:rPr>
        <w:t>* UWAGA! Funkcjonalność dostępna wyłącznie w wersji on-line.</w:t>
      </w:r>
      <w:r w:rsidRPr="00BF293B">
        <w:rPr>
          <w:color w:val="0070C0"/>
        </w:rPr>
        <w:br/>
      </w:r>
    </w:p>
    <w:p w14:paraId="7EF7999B" w14:textId="77777777" w:rsidR="000343A5" w:rsidRPr="00BF293B" w:rsidRDefault="000343A5" w:rsidP="004F78D4"/>
    <w:p w14:paraId="7EF7999C" w14:textId="2BD9F990" w:rsidR="008A206D" w:rsidRPr="00BF293B" w:rsidRDefault="008A206D" w:rsidP="008A206D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LEX Informator Prawno Gospodarcz</w:t>
      </w:r>
      <w:bookmarkEnd w:id="41"/>
      <w:r w:rsidR="0074478E"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y</w:t>
      </w:r>
      <w:r w:rsidR="00384704"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 Standard</w:t>
      </w:r>
    </w:p>
    <w:p w14:paraId="30CB3F7E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Komplet danych opublikowanych w Monitorze Sądowym i Gospodarczym od 2001 roku.</w:t>
      </w:r>
    </w:p>
    <w:p w14:paraId="004F9673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Komplet danych opublikowanych w Monitorze Polskim B od 2001 roku.</w:t>
      </w:r>
    </w:p>
    <w:p w14:paraId="084B6CCF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Komplet danych opublikowanych w Monitorze Spółdzielczym B od 2001 roku.</w:t>
      </w:r>
    </w:p>
    <w:p w14:paraId="5099E910" w14:textId="022C6169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Wyszukiwanie podmiotów po nazwie, siedzibie, numerze: KRS, NIP, REGON, PKD</w:t>
      </w:r>
      <w:r w:rsidR="003578FD" w:rsidRPr="00A32504">
        <w:t>.</w:t>
      </w:r>
    </w:p>
    <w:p w14:paraId="3B8EE4F1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Wyszukiwanie osób po Imieniu, Nazwisku, numerze PESEL.</w:t>
      </w:r>
    </w:p>
    <w:p w14:paraId="73F1CFCF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Wyszukiwanie podmiotów według określonej formy prawnej.</w:t>
      </w:r>
    </w:p>
    <w:p w14:paraId="1EBE255F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Wyszukiwanie według sygnatury akt w KRS.</w:t>
      </w:r>
    </w:p>
    <w:p w14:paraId="7FAC7A03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Wyszukiwanie według sygnatury sprawy.</w:t>
      </w:r>
    </w:p>
    <w:p w14:paraId="16D1B064" w14:textId="77777777" w:rsidR="00384704" w:rsidRPr="00A32504" w:rsidRDefault="00384704" w:rsidP="00A25734">
      <w:pPr>
        <w:numPr>
          <w:ilvl w:val="0"/>
          <w:numId w:val="48"/>
        </w:numPr>
        <w:jc w:val="both"/>
        <w:rPr>
          <w:bCs/>
        </w:rPr>
      </w:pPr>
      <w:r w:rsidRPr="00A32504">
        <w:rPr>
          <w:bCs/>
        </w:rPr>
        <w:lastRenderedPageBreak/>
        <w:t>Wyszukiwanie właściwych miejscowo instytucji (np. sąd, urząd skarbowy) dla określonego podmiotu.</w:t>
      </w:r>
    </w:p>
    <w:p w14:paraId="0568A401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>Wyszukiwanie tekstowe wpisów i ogłoszeń po dowolnej frazie wraz z opcją dodatkowego zawężania.</w:t>
      </w:r>
    </w:p>
    <w:p w14:paraId="1A686C45" w14:textId="77777777" w:rsidR="00384704" w:rsidRPr="00A32504" w:rsidRDefault="00384704" w:rsidP="00A25734">
      <w:pPr>
        <w:numPr>
          <w:ilvl w:val="0"/>
          <w:numId w:val="48"/>
        </w:numPr>
        <w:jc w:val="both"/>
        <w:rPr>
          <w:bCs/>
        </w:rPr>
      </w:pPr>
      <w:r w:rsidRPr="00A32504">
        <w:rPr>
          <w:bCs/>
        </w:rPr>
        <w:t>Możliwość wyświetlenia zmiany w metryce podmiotu w stosunku do poprzedniego wpisu (Z-</w:t>
      </w:r>
      <w:proofErr w:type="spellStart"/>
      <w:r w:rsidRPr="00A32504">
        <w:rPr>
          <w:bCs/>
        </w:rPr>
        <w:t>etka</w:t>
      </w:r>
      <w:proofErr w:type="spellEnd"/>
      <w:r w:rsidRPr="00A32504">
        <w:rPr>
          <w:bCs/>
        </w:rPr>
        <w:t>).</w:t>
      </w:r>
    </w:p>
    <w:p w14:paraId="330E457F" w14:textId="77777777" w:rsidR="00384704" w:rsidRPr="00A32504" w:rsidRDefault="00384704" w:rsidP="00A25734">
      <w:pPr>
        <w:numPr>
          <w:ilvl w:val="0"/>
          <w:numId w:val="48"/>
        </w:numPr>
        <w:jc w:val="both"/>
      </w:pPr>
      <w:r w:rsidRPr="00A32504">
        <w:t xml:space="preserve">Raport zbiorczy historycznych wpisów opublikowanych w </w:t>
      </w:r>
      <w:proofErr w:type="spellStart"/>
      <w:r w:rsidRPr="00A32504">
        <w:t>MSiG</w:t>
      </w:r>
      <w:proofErr w:type="spellEnd"/>
      <w:r w:rsidRPr="00A32504">
        <w:t xml:space="preserve"> w formacie PDF.</w:t>
      </w:r>
    </w:p>
    <w:p w14:paraId="458CD5FA" w14:textId="77777777" w:rsidR="00384704" w:rsidRPr="00A32504" w:rsidRDefault="00384704" w:rsidP="00A25734">
      <w:pPr>
        <w:numPr>
          <w:ilvl w:val="0"/>
          <w:numId w:val="48"/>
        </w:numPr>
        <w:jc w:val="both"/>
        <w:rPr>
          <w:bCs/>
        </w:rPr>
      </w:pPr>
      <w:r w:rsidRPr="00A32504">
        <w:rPr>
          <w:bCs/>
        </w:rPr>
        <w:t>Oznaczenie w metrykach uprawomocnienia się wykreślenia podmiotu w KRS.</w:t>
      </w:r>
    </w:p>
    <w:p w14:paraId="7EF799A6" w14:textId="77777777" w:rsidR="008A206D" w:rsidRPr="00A32504" w:rsidRDefault="008A206D" w:rsidP="008A206D">
      <w:pPr>
        <w:autoSpaceDE w:val="0"/>
        <w:autoSpaceDN w:val="0"/>
        <w:adjustRightInd w:val="0"/>
        <w:ind w:left="644"/>
        <w:jc w:val="both"/>
      </w:pPr>
    </w:p>
    <w:p w14:paraId="7EF799A7" w14:textId="77777777" w:rsidR="000343A5" w:rsidRPr="00BF293B" w:rsidRDefault="000343A5" w:rsidP="00384704">
      <w:pPr>
        <w:autoSpaceDE w:val="0"/>
        <w:autoSpaceDN w:val="0"/>
        <w:adjustRightInd w:val="0"/>
        <w:jc w:val="both"/>
        <w:rPr>
          <w:color w:val="FF0000"/>
        </w:rPr>
      </w:pPr>
    </w:p>
    <w:p w14:paraId="7EF799B1" w14:textId="77777777" w:rsidR="008A206D" w:rsidRPr="00BF293B" w:rsidRDefault="008B254A" w:rsidP="00CC201C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44" w:name="_Hlk527365512"/>
      <w:r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Praktyczne wyjaśnienia</w:t>
      </w:r>
      <w:bookmarkEnd w:id="44"/>
    </w:p>
    <w:p w14:paraId="7EF799B2" w14:textId="7EF41373" w:rsidR="008B254A" w:rsidRPr="00A32504" w:rsidRDefault="008B254A" w:rsidP="00120D95">
      <w:pPr>
        <w:autoSpaceDE w:val="0"/>
        <w:autoSpaceDN w:val="0"/>
        <w:adjustRightInd w:val="0"/>
        <w:jc w:val="both"/>
      </w:pPr>
      <w:r w:rsidRPr="00A32504">
        <w:t>Zbiór dokumentów autorskich opisujących w praktyczny sposób instytucje prawne z zakresu prawa administracyjnego, finansowego, pracy, ochrony środowiska, bezpieczeństwa i higieny pracy oraz wielu innych szczegółowych dziedzin. Podstawą zbioru są</w:t>
      </w:r>
      <w:r w:rsidR="003578FD" w:rsidRPr="00A32504">
        <w:t xml:space="preserve"> </w:t>
      </w:r>
      <w:r w:rsidR="003578FD" w:rsidRPr="00A32504">
        <w:rPr>
          <w:bCs/>
        </w:rPr>
        <w:t>oceniane co do aktualności</w:t>
      </w:r>
      <w:r w:rsidR="003578FD" w:rsidRPr="00A32504">
        <w:t xml:space="preserve"> </w:t>
      </w:r>
      <w:r w:rsidRPr="00A32504">
        <w:t>odpowiedzi</w:t>
      </w:r>
      <w:r w:rsidR="003578FD" w:rsidRPr="00A32504">
        <w:t xml:space="preserve"> na pytania </w:t>
      </w:r>
      <w:r w:rsidRPr="00A32504">
        <w:t>zadan</w:t>
      </w:r>
      <w:r w:rsidR="003578FD" w:rsidRPr="00A32504">
        <w:t>e</w:t>
      </w:r>
      <w:r w:rsidRPr="00A32504">
        <w:t xml:space="preserve"> przez Użytkowników </w:t>
      </w:r>
      <w:r w:rsidR="003578FD" w:rsidRPr="00A32504">
        <w:t>serwisów</w:t>
      </w:r>
      <w:r w:rsidRPr="00A32504">
        <w:t xml:space="preserve"> Wolters Kluwer. </w:t>
      </w:r>
      <w:r w:rsidR="003578FD" w:rsidRPr="00A32504">
        <w:t>Autorami odpowiedzi na pytania są</w:t>
      </w:r>
      <w:r w:rsidRPr="00A32504">
        <w:t xml:space="preserve"> uznan</w:t>
      </w:r>
      <w:r w:rsidR="003578FD" w:rsidRPr="00A32504">
        <w:t>i</w:t>
      </w:r>
      <w:r w:rsidRPr="00A32504">
        <w:t xml:space="preserve"> prakty</w:t>
      </w:r>
      <w:r w:rsidR="003578FD" w:rsidRPr="00A32504">
        <w:t>cy</w:t>
      </w:r>
      <w:r w:rsidRPr="00A32504">
        <w:t xml:space="preserve"> w danej dziedzinie.</w:t>
      </w:r>
    </w:p>
    <w:p w14:paraId="7EF799B3" w14:textId="77777777" w:rsidR="008B254A" w:rsidRPr="00A32504" w:rsidRDefault="008B254A" w:rsidP="00120D95">
      <w:pPr>
        <w:autoSpaceDE w:val="0"/>
        <w:autoSpaceDN w:val="0"/>
        <w:adjustRightInd w:val="0"/>
        <w:jc w:val="both"/>
      </w:pPr>
    </w:p>
    <w:p w14:paraId="7EF799B4" w14:textId="17AFA47A" w:rsidR="008B254A" w:rsidRPr="00A32504" w:rsidRDefault="008B254A" w:rsidP="00120D95">
      <w:pPr>
        <w:autoSpaceDE w:val="0"/>
        <w:autoSpaceDN w:val="0"/>
        <w:adjustRightInd w:val="0"/>
        <w:jc w:val="both"/>
      </w:pPr>
      <w:r w:rsidRPr="00A32504">
        <w:t xml:space="preserve">Dodatkowo w zbiorze dostępne są komentarze praktyczne, </w:t>
      </w:r>
      <w:r w:rsidR="003578FD" w:rsidRPr="00A32504">
        <w:t>czyli</w:t>
      </w:r>
      <w:r w:rsidRPr="00A32504">
        <w:t xml:space="preserve"> dokumenty autorskie, w których w przystępny sposób omawiane są konkretne instytucje prawne. Autorami są praktycy i teoretycy</w:t>
      </w:r>
      <w:r w:rsidR="003578FD" w:rsidRPr="00A32504">
        <w:t>, pracownicy</w:t>
      </w:r>
      <w:r w:rsidRPr="00A32504">
        <w:t xml:space="preserve"> instytucji i urzędów, pracownicy wydziałów prawa, ekonomii i zarządzania.</w:t>
      </w:r>
      <w:r w:rsidR="003578FD" w:rsidRPr="00A32504">
        <w:t xml:space="preserve"> Komentarze praktyczne są </w:t>
      </w:r>
      <w:r w:rsidR="003578FD" w:rsidRPr="00A32504">
        <w:rPr>
          <w:bCs/>
        </w:rPr>
        <w:t>oceniane co do aktualności.</w:t>
      </w:r>
    </w:p>
    <w:p w14:paraId="7EF799B6" w14:textId="77777777" w:rsidR="000343A5" w:rsidRPr="00BF293B" w:rsidRDefault="000343A5" w:rsidP="008B254A">
      <w:pPr>
        <w:autoSpaceDE w:val="0"/>
        <w:autoSpaceDN w:val="0"/>
        <w:adjustRightInd w:val="0"/>
      </w:pPr>
    </w:p>
    <w:p w14:paraId="7EF799B7" w14:textId="5E934BA5" w:rsidR="008B254A" w:rsidRPr="00BF293B" w:rsidRDefault="00573A5F" w:rsidP="008B254A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 xml:space="preserve">LEX </w:t>
      </w:r>
      <w:r w:rsidR="008B254A" w:rsidRPr="00BF293B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Tłumaczenia</w:t>
      </w:r>
    </w:p>
    <w:p w14:paraId="7EF799B8" w14:textId="0F314DA7" w:rsidR="006216E0" w:rsidRPr="00BF293B" w:rsidRDefault="006216E0" w:rsidP="00120D95">
      <w:pPr>
        <w:jc w:val="both"/>
      </w:pPr>
      <w:r w:rsidRPr="00BF293B">
        <w:t xml:space="preserve">Zbiór ponad </w:t>
      </w:r>
      <w:r w:rsidR="00C55F38" w:rsidRPr="00BF293B">
        <w:t>6</w:t>
      </w:r>
      <w:r w:rsidRPr="00BF293B">
        <w:t>0 najważniejszych polskich aktów prawnych przetłumaczonych na język angielski i niemiecki , wśród których znajdują się m. in.:</w:t>
      </w:r>
    </w:p>
    <w:p w14:paraId="7EF799B9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Kodeks cywilny,</w:t>
      </w:r>
    </w:p>
    <w:p w14:paraId="7EF799BA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Kodeks postępowania cywilnego,</w:t>
      </w:r>
    </w:p>
    <w:p w14:paraId="7EF799BB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Kodeks spółek handlowych,</w:t>
      </w:r>
    </w:p>
    <w:p w14:paraId="7EF799BC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Kodeks pracy,</w:t>
      </w:r>
    </w:p>
    <w:p w14:paraId="7EF799BD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Kodeks karny,</w:t>
      </w:r>
    </w:p>
    <w:p w14:paraId="7EF799BE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zamówień publicznych,</w:t>
      </w:r>
    </w:p>
    <w:p w14:paraId="7EF799BF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Ordynacja podatkowa,</w:t>
      </w:r>
    </w:p>
    <w:p w14:paraId="7EF799C0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VAT,</w:t>
      </w:r>
    </w:p>
    <w:p w14:paraId="7EF799C1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podatku dochodowym od osób fizycznych,</w:t>
      </w:r>
    </w:p>
    <w:p w14:paraId="7EF799C2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podatku dochodowym od osób prawnych,</w:t>
      </w:r>
    </w:p>
    <w:p w14:paraId="7EF799C3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podatku od spadków i darowizn,</w:t>
      </w:r>
    </w:p>
    <w:p w14:paraId="7EF799C4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podatku od czynności cywilnoprawnych,</w:t>
      </w:r>
    </w:p>
    <w:p w14:paraId="7EF799C5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podatkach i opłatach lokalnych,</w:t>
      </w:r>
    </w:p>
    <w:p w14:paraId="7EF799C6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budowlane,</w:t>
      </w:r>
    </w:p>
    <w:p w14:paraId="7EF799C7" w14:textId="77777777" w:rsidR="006216E0" w:rsidRPr="00BF293B" w:rsidRDefault="002C63B6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upadłościowe</w:t>
      </w:r>
      <w:r w:rsidR="006216E0" w:rsidRPr="00BF293B">
        <w:rPr>
          <w:rFonts w:ascii="Times New Roman" w:hAnsi="Times New Roman"/>
          <w:sz w:val="24"/>
          <w:szCs w:val="24"/>
          <w:lang w:val="pl-PL" w:eastAsia="pl-PL"/>
        </w:rPr>
        <w:t>,</w:t>
      </w:r>
    </w:p>
    <w:p w14:paraId="7EF799C8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bankowe,</w:t>
      </w:r>
    </w:p>
    <w:p w14:paraId="7EF799C9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podatku akcyzowym,</w:t>
      </w:r>
    </w:p>
    <w:p w14:paraId="7EF799CA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rachunkowości,</w:t>
      </w:r>
    </w:p>
    <w:p w14:paraId="7EF799CB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swobodzie działalności gospodarczej,</w:t>
      </w:r>
    </w:p>
    <w:p w14:paraId="7EF799CC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lastRenderedPageBreak/>
        <w:t>Ustawa o księgach wieczystych i hipotece,</w:t>
      </w:r>
    </w:p>
    <w:p w14:paraId="7EF799CD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opłacie skarbowej,</w:t>
      </w:r>
    </w:p>
    <w:p w14:paraId="7EF799CE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prawie autorskim i prawach pokrewnych,</w:t>
      </w:r>
    </w:p>
    <w:p w14:paraId="7EF799CF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zwalczaniu nieuczciwej konkurencji,</w:t>
      </w:r>
    </w:p>
    <w:p w14:paraId="7EF799D0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ochronie konkurencji i konsumentów,</w:t>
      </w:r>
    </w:p>
    <w:p w14:paraId="7EF799D1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spółdzielcze,</w:t>
      </w:r>
    </w:p>
    <w:p w14:paraId="7EF799D2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przeciwdziałaniu praniu pieniędzy oraz finansowaniu terroryzmu,</w:t>
      </w:r>
    </w:p>
    <w:p w14:paraId="7EF799D3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szczególnych warunkach sprzedaży konsumenckiej oraz o zmianie Kodeksu cywilnego,</w:t>
      </w:r>
    </w:p>
    <w:p w14:paraId="7EF799D4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odpowiedzialności podmiotów zbiorowych za czyny zabronione pod groźbą kary,</w:t>
      </w:r>
    </w:p>
    <w:p w14:paraId="7EF799D5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nabywaniu nieruchomości przez cudzoziemców,</w:t>
      </w:r>
    </w:p>
    <w:p w14:paraId="7EF799D6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 xml:space="preserve">Ustawa </w:t>
      </w:r>
      <w:r w:rsidR="00D67373" w:rsidRPr="00BF293B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="007E4ABF" w:rsidRPr="00BF293B">
        <w:rPr>
          <w:rFonts w:ascii="Times New Roman" w:hAnsi="Times New Roman"/>
          <w:sz w:val="24"/>
          <w:szCs w:val="24"/>
          <w:lang w:val="pl-PL" w:eastAsia="pl-PL"/>
        </w:rPr>
        <w:t xml:space="preserve">z 1997r. </w:t>
      </w:r>
      <w:r w:rsidRPr="00BF293B">
        <w:rPr>
          <w:rFonts w:ascii="Times New Roman" w:hAnsi="Times New Roman"/>
          <w:sz w:val="24"/>
          <w:szCs w:val="24"/>
          <w:lang w:val="pl-PL" w:eastAsia="pl-PL"/>
        </w:rPr>
        <w:t>o ochronie danych osobowych,</w:t>
      </w:r>
    </w:p>
    <w:p w14:paraId="7EF799D7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działalności ubezpieczeniowej,</w:t>
      </w:r>
    </w:p>
    <w:p w14:paraId="7EF799D8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własności przemysłowej,</w:t>
      </w:r>
    </w:p>
    <w:p w14:paraId="7EF799D9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obrocie instrumentami finansowymi,</w:t>
      </w:r>
    </w:p>
    <w:p w14:paraId="7EF799DA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ochronie niektórych praw konsumentów oraz o odpowiedzialności za szkodę wyrządzoną przez produkt niebezpieczny,</w:t>
      </w:r>
    </w:p>
    <w:p w14:paraId="7EF799DB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geologiczne i górnicze,</w:t>
      </w:r>
    </w:p>
    <w:p w14:paraId="7EF799DC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szczególnych zasadach rozwiązywania z pracownikami stosunków pracy z przyczyn niedotyczących pracowników,</w:t>
      </w:r>
    </w:p>
    <w:p w14:paraId="7EF799DD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Krajowym Rejestrze Sądowym,</w:t>
      </w:r>
    </w:p>
    <w:p w14:paraId="7EF799DE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ochrony środowiska,</w:t>
      </w:r>
    </w:p>
    <w:p w14:paraId="7EF799DF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komercjalizacji i prywatyzacji,</w:t>
      </w:r>
    </w:p>
    <w:p w14:paraId="7EF799E0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ofercie publicznej i warunkach wprowadzania instrumentów finansowych do zorganizowanego systemu obrotu oraz o spółkach publicznych,</w:t>
      </w:r>
    </w:p>
    <w:p w14:paraId="7EF799E1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wekslowe,</w:t>
      </w:r>
    </w:p>
    <w:p w14:paraId="7EF799E2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telekomunikacyjne,</w:t>
      </w:r>
    </w:p>
    <w:p w14:paraId="7EF799E3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przewozowe,</w:t>
      </w:r>
    </w:p>
    <w:p w14:paraId="7EF799E4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zastawie rejestrowym i rejestrze zastawów,</w:t>
      </w:r>
    </w:p>
    <w:p w14:paraId="7EF799E5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świadczeniu usług drogą elektroniczną,</w:t>
      </w:r>
    </w:p>
    <w:p w14:paraId="7EF799E6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czekowe,</w:t>
      </w:r>
    </w:p>
    <w:p w14:paraId="7EF799E7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Prawo dewizowe,</w:t>
      </w:r>
    </w:p>
    <w:p w14:paraId="7EF799E8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funduszach inwestycyjnych,</w:t>
      </w:r>
    </w:p>
    <w:p w14:paraId="7EF799E9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grach hazardowych,</w:t>
      </w:r>
    </w:p>
    <w:p w14:paraId="7EF799EA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obligacjach,</w:t>
      </w:r>
    </w:p>
    <w:p w14:paraId="7EF799EB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Kodeks rodzinny i opiekuńczy,</w:t>
      </w:r>
    </w:p>
    <w:p w14:paraId="7EF799EC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świadczeniach opieki zdrowotnej finansowanych ze środków publicznych,</w:t>
      </w:r>
    </w:p>
    <w:p w14:paraId="7EF799ED" w14:textId="77777777" w:rsidR="006216E0" w:rsidRPr="00BF293B" w:rsidRDefault="006216E0" w:rsidP="004A3377">
      <w:pPr>
        <w:pStyle w:val="Akapitzlist"/>
        <w:numPr>
          <w:ilvl w:val="1"/>
          <w:numId w:val="24"/>
        </w:numPr>
        <w:ind w:left="720"/>
        <w:rPr>
          <w:rFonts w:ascii="Times New Roman" w:hAnsi="Times New Roman"/>
          <w:sz w:val="24"/>
          <w:szCs w:val="24"/>
          <w:lang w:val="pl-PL" w:eastAsia="pl-PL"/>
        </w:rPr>
      </w:pPr>
      <w:r w:rsidRPr="00BF293B">
        <w:rPr>
          <w:rFonts w:ascii="Times New Roman" w:hAnsi="Times New Roman"/>
          <w:sz w:val="24"/>
          <w:szCs w:val="24"/>
          <w:lang w:val="pl-PL" w:eastAsia="pl-PL"/>
        </w:rPr>
        <w:t>Ustawa o refundacji leków, środków spożywczych specjalnego przeznaczenia żywieniowego oraz wyrobów medycznych.</w:t>
      </w:r>
    </w:p>
    <w:p w14:paraId="7EF799EE" w14:textId="77777777" w:rsidR="002E1DA8" w:rsidRPr="00BF293B" w:rsidRDefault="002E1DA8" w:rsidP="00547435">
      <w:pPr>
        <w:autoSpaceDE w:val="0"/>
        <w:autoSpaceDN w:val="0"/>
        <w:adjustRightInd w:val="0"/>
        <w:jc w:val="both"/>
      </w:pPr>
      <w:bookmarkStart w:id="45" w:name="_Hlk527365578"/>
      <w:r w:rsidRPr="00BF293B">
        <w:t>Akty prawne, które zostały przetłumaczone na język rosyjski:</w:t>
      </w:r>
    </w:p>
    <w:p w14:paraId="7EF799EF" w14:textId="77777777" w:rsidR="002E1DA8" w:rsidRPr="00BF293B" w:rsidRDefault="002E1DA8" w:rsidP="00547435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BF293B">
        <w:lastRenderedPageBreak/>
        <w:t>Kodeks pracy</w:t>
      </w:r>
    </w:p>
    <w:p w14:paraId="7EF799F0" w14:textId="77777777" w:rsidR="002E1DA8" w:rsidRPr="00BF293B" w:rsidRDefault="002E1DA8" w:rsidP="00547435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BF293B">
        <w:t>Ustawa o cudzoziemcach</w:t>
      </w:r>
    </w:p>
    <w:p w14:paraId="7EF799F1" w14:textId="77777777" w:rsidR="002E1DA8" w:rsidRPr="00BF293B" w:rsidRDefault="002E1DA8" w:rsidP="00547435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BF293B">
        <w:t>Ustawa o promocji zatrudnienia</w:t>
      </w:r>
    </w:p>
    <w:p w14:paraId="7EF799F2" w14:textId="77777777" w:rsidR="002E1DA8" w:rsidRPr="00BF293B" w:rsidRDefault="002E1DA8" w:rsidP="00547435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BF293B">
        <w:t>Rozporządzenie w sprawie przypadków, w których powierzenie wykonywania pracy cudzoziemcowi na terytorium Rzeczypospolitej Polskiej jest dopuszczalne bez konieczności uzyskania zezwolenia na pracę (Dz.U.2015.588)</w:t>
      </w:r>
    </w:p>
    <w:p w14:paraId="7EF799F3" w14:textId="77777777" w:rsidR="002E1DA8" w:rsidRPr="00BF293B" w:rsidRDefault="002E1DA8" w:rsidP="00547435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BF293B">
        <w:t>Rozporządzenie w sprawie wydawania zezwolenia na pracę cudzoziemca oraz wpisu oświadczenia o powierzeniu wykonywania pracy cudzoziemcowi do ewidencji oświadczeń (Dz.U.2017.2345)</w:t>
      </w:r>
    </w:p>
    <w:p w14:paraId="7EF799FB" w14:textId="09C2C87D" w:rsidR="009D5703" w:rsidRPr="00A32504" w:rsidRDefault="009D5703" w:rsidP="009D5703">
      <w:pPr>
        <w:pStyle w:val="Nagwek2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bookmarkStart w:id="46" w:name="_Hlk527365584"/>
      <w:bookmarkEnd w:id="45"/>
      <w:r w:rsidRPr="00A32504"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  <w:t>LEX Cloud</w:t>
      </w:r>
      <w:r w:rsidR="00317845" w:rsidRPr="00A32504">
        <w:rPr>
          <w:rFonts w:ascii="Times New Roman" w:hAnsi="Times New Roman"/>
          <w:b w:val="0"/>
          <w:sz w:val="24"/>
          <w:szCs w:val="24"/>
        </w:rPr>
        <w:t>**</w:t>
      </w:r>
    </w:p>
    <w:bookmarkEnd w:id="46"/>
    <w:p w14:paraId="7EF799FC" w14:textId="3E54C4FF" w:rsidR="009D5703" w:rsidRPr="00A32504" w:rsidRDefault="008931B8" w:rsidP="00643BA3">
      <w:pPr>
        <w:autoSpaceDE w:val="0"/>
        <w:autoSpaceDN w:val="0"/>
        <w:adjustRightInd w:val="0"/>
        <w:jc w:val="both"/>
        <w:rPr>
          <w:bCs/>
        </w:rPr>
      </w:pPr>
      <w:r w:rsidRPr="00A32504">
        <w:rPr>
          <w:bCs/>
        </w:rPr>
        <w:t>Narzędzie, które umożliwia:</w:t>
      </w:r>
    </w:p>
    <w:p w14:paraId="7EF799FD" w14:textId="77777777" w:rsidR="008931B8" w:rsidRPr="00A32504" w:rsidRDefault="008931B8" w:rsidP="00547435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</w:rPr>
      </w:pPr>
      <w:r w:rsidRPr="00A32504">
        <w:rPr>
          <w:bCs/>
        </w:rPr>
        <w:t>Bezpieczne przechowywanie kompletnych akt sprawy w LEX-</w:t>
      </w:r>
      <w:proofErr w:type="spellStart"/>
      <w:r w:rsidRPr="00A32504">
        <w:rPr>
          <w:bCs/>
        </w:rPr>
        <w:t>ie</w:t>
      </w:r>
      <w:proofErr w:type="spellEnd"/>
      <w:r w:rsidRPr="00A32504">
        <w:rPr>
          <w:bCs/>
        </w:rPr>
        <w:t xml:space="preserve"> pochodzących zarówno z LEX-a, jak i z własnych zasobów, np. skany dokumentów, własne pisma, opinie biegłych, zdjęcia, nagrania.</w:t>
      </w:r>
    </w:p>
    <w:p w14:paraId="7EF799FE" w14:textId="77777777" w:rsidR="008931B8" w:rsidRPr="00A32504" w:rsidRDefault="008931B8" w:rsidP="00547435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</w:rPr>
      </w:pPr>
      <w:r w:rsidRPr="00A32504">
        <w:rPr>
          <w:bCs/>
        </w:rPr>
        <w:t>Tworzenie własnej bazy wiedzy składającej się zarówno z dokumentów znalezionych w LEX-</w:t>
      </w:r>
      <w:proofErr w:type="spellStart"/>
      <w:r w:rsidRPr="00A32504">
        <w:rPr>
          <w:bCs/>
        </w:rPr>
        <w:t>ie</w:t>
      </w:r>
      <w:proofErr w:type="spellEnd"/>
      <w:r w:rsidRPr="00A32504">
        <w:rPr>
          <w:bCs/>
        </w:rPr>
        <w:t>, jak i innych dokumentów, co pozwala na gromadzenie w jednym miejscu informacji z różnych źródeł oraz podpinanie ich pod konkretne artykuły aktów prawnych w LEX-</w:t>
      </w:r>
      <w:proofErr w:type="spellStart"/>
      <w:r w:rsidRPr="00A32504">
        <w:rPr>
          <w:bCs/>
        </w:rPr>
        <w:t>ie</w:t>
      </w:r>
      <w:proofErr w:type="spellEnd"/>
      <w:r w:rsidRPr="00A32504">
        <w:rPr>
          <w:bCs/>
        </w:rPr>
        <w:t>.</w:t>
      </w:r>
    </w:p>
    <w:p w14:paraId="7EF799FF" w14:textId="3333FF96" w:rsidR="008931B8" w:rsidRPr="00A32504" w:rsidRDefault="008931B8" w:rsidP="00547435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</w:rPr>
      </w:pPr>
      <w:r w:rsidRPr="00A32504">
        <w:rPr>
          <w:bCs/>
        </w:rPr>
        <w:t>Wspólne prowadzenie spraw w danym wydziale. Użytkownicy mogą wyszukiwać i wybierać wszystkie istotne dla danej sprawy dokumenty: akty prawne, orzeczenia, komentarze, artykuły, wzory dokumentów i zamieszczać je w LEX Cloud. Można również załączać pliki z innych źródeł, np. opinie biegłych, skany dokumentów z sądu i skany dokumentów dostarczonych przez petenta. Zawartość LEX Cloud można udostępnić innym pracownikom z wydziału, dzięki czemu każdy upoważniony jednym kliknięciem przechodzi do LEX Cloud i przegląda wszystkie materiały bezpośrednio w LEX-</w:t>
      </w:r>
      <w:proofErr w:type="spellStart"/>
      <w:r w:rsidRPr="00A32504">
        <w:rPr>
          <w:bCs/>
        </w:rPr>
        <w:t>ie</w:t>
      </w:r>
      <w:proofErr w:type="spellEnd"/>
      <w:r w:rsidRPr="00A32504">
        <w:rPr>
          <w:bCs/>
        </w:rPr>
        <w:t>.</w:t>
      </w:r>
    </w:p>
    <w:p w14:paraId="6CE0E8A5" w14:textId="1903C987" w:rsidR="006020C1" w:rsidRPr="00BF293B" w:rsidRDefault="006020C1" w:rsidP="00317845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BF293B">
        <w:rPr>
          <w:color w:val="0070C0"/>
        </w:rPr>
        <w:t>*</w:t>
      </w:r>
      <w:r w:rsidR="00317845" w:rsidRPr="00BF293B">
        <w:rPr>
          <w:color w:val="0070C0"/>
        </w:rPr>
        <w:t>*</w:t>
      </w:r>
      <w:r w:rsidRPr="00BF293B">
        <w:rPr>
          <w:color w:val="0070C0"/>
        </w:rPr>
        <w:t xml:space="preserve"> UWAGA! </w:t>
      </w:r>
      <w:r w:rsidR="0025345E" w:rsidRPr="00BF293B">
        <w:rPr>
          <w:color w:val="0070C0"/>
        </w:rPr>
        <w:t xml:space="preserve">Wymaga uwierzytelnienia użytkowników za pomocą loginu i hasła (możliwa integracja z </w:t>
      </w:r>
      <w:proofErr w:type="spellStart"/>
      <w:r w:rsidR="0025345E" w:rsidRPr="00BF293B">
        <w:rPr>
          <w:color w:val="0070C0"/>
        </w:rPr>
        <w:t>active</w:t>
      </w:r>
      <w:proofErr w:type="spellEnd"/>
      <w:r w:rsidR="0025345E" w:rsidRPr="00BF293B">
        <w:rPr>
          <w:color w:val="0070C0"/>
        </w:rPr>
        <w:t xml:space="preserve"> </w:t>
      </w:r>
      <w:proofErr w:type="spellStart"/>
      <w:r w:rsidR="0025345E" w:rsidRPr="00BF293B">
        <w:rPr>
          <w:color w:val="0070C0"/>
        </w:rPr>
        <w:t>directory</w:t>
      </w:r>
      <w:proofErr w:type="spellEnd"/>
      <w:r w:rsidR="0025345E" w:rsidRPr="00BF293B">
        <w:rPr>
          <w:color w:val="0070C0"/>
        </w:rPr>
        <w:t xml:space="preserve">). </w:t>
      </w:r>
    </w:p>
    <w:p w14:paraId="7EF79A0C" w14:textId="77777777" w:rsidR="008931B8" w:rsidRPr="00BF293B" w:rsidRDefault="008931B8" w:rsidP="008931B8">
      <w:pPr>
        <w:autoSpaceDE w:val="0"/>
        <w:autoSpaceDN w:val="0"/>
        <w:adjustRightInd w:val="0"/>
        <w:ind w:left="720"/>
      </w:pPr>
      <w:bookmarkStart w:id="47" w:name="_Hlk527365601"/>
    </w:p>
    <w:p w14:paraId="7EF79A11" w14:textId="4E19D170" w:rsidR="00CC201C" w:rsidRPr="00A32504" w:rsidRDefault="00CC201C" w:rsidP="00643BA3">
      <w:pPr>
        <w:autoSpaceDE w:val="0"/>
        <w:autoSpaceDN w:val="0"/>
        <w:adjustRightInd w:val="0"/>
      </w:pPr>
      <w:r w:rsidRPr="00A32504">
        <w:rPr>
          <w:u w:val="single"/>
        </w:rPr>
        <w:t>Funkcjonalności</w:t>
      </w:r>
      <w:bookmarkEnd w:id="47"/>
    </w:p>
    <w:p w14:paraId="7EF79A12" w14:textId="77777777" w:rsidR="00CC201C" w:rsidRPr="00A32504" w:rsidRDefault="00CC201C" w:rsidP="00CC201C"/>
    <w:p w14:paraId="4A9B46AE" w14:textId="302BEB56" w:rsidR="00643BA3" w:rsidRPr="00A32504" w:rsidRDefault="00CC201C" w:rsidP="00547435">
      <w:pPr>
        <w:numPr>
          <w:ilvl w:val="0"/>
          <w:numId w:val="43"/>
        </w:numPr>
        <w:jc w:val="both"/>
        <w:rPr>
          <w:bCs/>
        </w:rPr>
      </w:pPr>
      <w:r w:rsidRPr="00A32504">
        <w:t>Aktówka</w:t>
      </w:r>
      <w:r w:rsidR="00317845" w:rsidRPr="00A32504">
        <w:rPr>
          <w:bCs/>
        </w:rPr>
        <w:t>**</w:t>
      </w:r>
      <w:r w:rsidRPr="00A32504">
        <w:t xml:space="preserve"> – platforma umożliwia tworzenie folderów. Foldery te mogą być dowolnie nazywane i użytkownik może dodawać do nich dokumenty z programu. W ramach aktówki akty prawne mogą być dodawane na określony stan prawny oraz istnieje możliwość tworzenia notatek do dokumentów.</w:t>
      </w:r>
      <w:r w:rsidR="0058737B" w:rsidRPr="00A32504">
        <w:t xml:space="preserve"> </w:t>
      </w:r>
      <w:r w:rsidR="0058737B" w:rsidRPr="00A32504">
        <w:rPr>
          <w:bCs/>
        </w:rPr>
        <w:t>Funkcjonalność aktówki umożliwia wydruk zebranych dokumentów.</w:t>
      </w:r>
    </w:p>
    <w:p w14:paraId="7EF79A15" w14:textId="7709B615" w:rsidR="00CC201C" w:rsidRPr="00A32504" w:rsidRDefault="00CC201C" w:rsidP="00547435">
      <w:pPr>
        <w:numPr>
          <w:ilvl w:val="0"/>
          <w:numId w:val="43"/>
        </w:numPr>
        <w:jc w:val="both"/>
      </w:pPr>
      <w:r w:rsidRPr="00A32504">
        <w:t>LEX Search – platforma daje rozszerzone możliwości w zakresie wyszukiwania, w tym:</w:t>
      </w:r>
    </w:p>
    <w:p w14:paraId="7EF79A16" w14:textId="77777777" w:rsidR="00CC201C" w:rsidRPr="00A32504" w:rsidRDefault="00CC201C" w:rsidP="00CC201C">
      <w:pPr>
        <w:ind w:left="708"/>
      </w:pPr>
      <w:r w:rsidRPr="00A32504">
        <w:t>•</w:t>
      </w:r>
      <w:r w:rsidRPr="00A32504">
        <w:tab/>
        <w:t>Szukanie dokumentów merytorycznie powiązanych z określonym hasłem.</w:t>
      </w:r>
    </w:p>
    <w:p w14:paraId="7EF79A17" w14:textId="77777777" w:rsidR="00CC201C" w:rsidRPr="00A32504" w:rsidRDefault="00CC201C" w:rsidP="00CC201C">
      <w:pPr>
        <w:ind w:left="708"/>
      </w:pPr>
      <w:r w:rsidRPr="00A32504">
        <w:t>•</w:t>
      </w:r>
      <w:r w:rsidRPr="00A32504">
        <w:tab/>
        <w:t>Szukanie tekstowe dokumentów.</w:t>
      </w:r>
    </w:p>
    <w:p w14:paraId="7EF79A18" w14:textId="2E32A7D4" w:rsidR="00CC201C" w:rsidRPr="00A32504" w:rsidRDefault="00CC201C" w:rsidP="00CC201C">
      <w:pPr>
        <w:ind w:left="708"/>
      </w:pPr>
      <w:r w:rsidRPr="00A32504">
        <w:t>•</w:t>
      </w:r>
      <w:r w:rsidRPr="00A32504">
        <w:tab/>
      </w:r>
      <w:r w:rsidRPr="00A32504">
        <w:rPr>
          <w:bCs/>
        </w:rPr>
        <w:t>Możliwość wyszukiwania aktów prawa miejscowego dla określonego</w:t>
      </w:r>
      <w:r w:rsidR="00643BA3" w:rsidRPr="00A32504">
        <w:rPr>
          <w:bCs/>
        </w:rPr>
        <w:t xml:space="preserve"> </w:t>
      </w:r>
      <w:r w:rsidRPr="00A32504">
        <w:rPr>
          <w:bCs/>
        </w:rPr>
        <w:t>powiatu/gminy</w:t>
      </w:r>
      <w:r w:rsidRPr="00A32504">
        <w:t>.</w:t>
      </w:r>
    </w:p>
    <w:p w14:paraId="7EF79A19" w14:textId="77777777" w:rsidR="00CC201C" w:rsidRPr="00A32504" w:rsidRDefault="00CC201C" w:rsidP="00CC201C">
      <w:pPr>
        <w:ind w:left="708"/>
      </w:pPr>
      <w:r w:rsidRPr="00A32504">
        <w:t>•</w:t>
      </w:r>
      <w:r w:rsidRPr="00A32504">
        <w:tab/>
        <w:t xml:space="preserve">Możliwość wyszukiwania dokumentów poprzez </w:t>
      </w:r>
      <w:proofErr w:type="spellStart"/>
      <w:r w:rsidRPr="00A32504">
        <w:t>wielowybór</w:t>
      </w:r>
      <w:proofErr w:type="spellEnd"/>
      <w:r w:rsidRPr="00A32504">
        <w:t xml:space="preserve"> dla rodzaju, autora.</w:t>
      </w:r>
    </w:p>
    <w:p w14:paraId="7EF79A1B" w14:textId="751CAE5A" w:rsidR="00CC201C" w:rsidRPr="00A32504" w:rsidRDefault="00CC201C" w:rsidP="00C55F38">
      <w:pPr>
        <w:ind w:left="708"/>
      </w:pPr>
      <w:r w:rsidRPr="00A32504">
        <w:t>•</w:t>
      </w:r>
      <w:r w:rsidRPr="00A32504">
        <w:tab/>
        <w:t>Możliwość wyszukiwania poprzez skróty, sygnaturę, identyfikator.</w:t>
      </w:r>
    </w:p>
    <w:p w14:paraId="7EF79A1C" w14:textId="77777777" w:rsidR="00CC201C" w:rsidRPr="00A32504" w:rsidRDefault="00CC201C" w:rsidP="00CC201C">
      <w:pPr>
        <w:ind w:left="708"/>
      </w:pPr>
      <w:r w:rsidRPr="00A32504">
        <w:t>•</w:t>
      </w:r>
      <w:r w:rsidRPr="00A32504">
        <w:tab/>
        <w:t>Możliwość przeszukiwania całej bazy wykładni.</w:t>
      </w:r>
    </w:p>
    <w:p w14:paraId="7EF79A1D" w14:textId="77777777" w:rsidR="00CC201C" w:rsidRPr="00A32504" w:rsidRDefault="00CC201C" w:rsidP="00CC201C">
      <w:pPr>
        <w:ind w:left="708"/>
      </w:pPr>
      <w:r w:rsidRPr="00A32504">
        <w:t>•</w:t>
      </w:r>
      <w:r w:rsidRPr="00A32504">
        <w:tab/>
        <w:t>Możliwość wielokrotnego zawężania listy wynikowej.</w:t>
      </w:r>
    </w:p>
    <w:p w14:paraId="7EF79A1E" w14:textId="77777777" w:rsidR="00CC201C" w:rsidRPr="00A32504" w:rsidRDefault="00CC201C" w:rsidP="004A3377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A32504">
        <w:rPr>
          <w:rFonts w:ascii="Times New Roman" w:hAnsi="Times New Roman"/>
          <w:sz w:val="24"/>
          <w:szCs w:val="24"/>
          <w:lang w:eastAsia="pl-PL"/>
        </w:rPr>
        <w:t>Możliwość</w:t>
      </w:r>
      <w:proofErr w:type="spellEnd"/>
      <w:r w:rsidRPr="00A32504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32504">
        <w:rPr>
          <w:rFonts w:ascii="Times New Roman" w:hAnsi="Times New Roman"/>
          <w:sz w:val="24"/>
          <w:szCs w:val="24"/>
          <w:lang w:eastAsia="pl-PL"/>
        </w:rPr>
        <w:t>wyszukiwania</w:t>
      </w:r>
      <w:proofErr w:type="spellEnd"/>
      <w:r w:rsidRPr="00A32504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32504">
        <w:rPr>
          <w:rFonts w:ascii="Times New Roman" w:hAnsi="Times New Roman"/>
          <w:sz w:val="24"/>
          <w:szCs w:val="24"/>
          <w:lang w:eastAsia="pl-PL"/>
        </w:rPr>
        <w:t>orzecznictwa</w:t>
      </w:r>
      <w:proofErr w:type="spellEnd"/>
      <w:r w:rsidRPr="00A32504">
        <w:rPr>
          <w:rFonts w:ascii="Times New Roman" w:hAnsi="Times New Roman"/>
          <w:sz w:val="24"/>
          <w:szCs w:val="24"/>
          <w:lang w:eastAsia="pl-PL"/>
        </w:rPr>
        <w:t xml:space="preserve"> po </w:t>
      </w:r>
      <w:proofErr w:type="spellStart"/>
      <w:r w:rsidRPr="00A32504">
        <w:rPr>
          <w:rFonts w:ascii="Times New Roman" w:hAnsi="Times New Roman"/>
          <w:sz w:val="24"/>
          <w:szCs w:val="24"/>
          <w:lang w:eastAsia="pl-PL"/>
        </w:rPr>
        <w:t>składzie</w:t>
      </w:r>
      <w:proofErr w:type="spellEnd"/>
      <w:r w:rsidRPr="00A32504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32504">
        <w:rPr>
          <w:rFonts w:ascii="Times New Roman" w:hAnsi="Times New Roman"/>
          <w:sz w:val="24"/>
          <w:szCs w:val="24"/>
          <w:lang w:eastAsia="pl-PL"/>
        </w:rPr>
        <w:t>orzekającym</w:t>
      </w:r>
      <w:proofErr w:type="spellEnd"/>
      <w:r w:rsidRPr="00A32504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32504">
        <w:rPr>
          <w:rFonts w:ascii="Times New Roman" w:hAnsi="Times New Roman"/>
          <w:sz w:val="24"/>
          <w:szCs w:val="24"/>
          <w:lang w:eastAsia="pl-PL"/>
        </w:rPr>
        <w:t>i</w:t>
      </w:r>
      <w:proofErr w:type="spellEnd"/>
      <w:r w:rsidRPr="00A32504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32504">
        <w:rPr>
          <w:rFonts w:ascii="Times New Roman" w:hAnsi="Times New Roman"/>
          <w:bCs/>
          <w:sz w:val="24"/>
          <w:szCs w:val="24"/>
          <w:lang w:eastAsia="pl-PL"/>
        </w:rPr>
        <w:t>roli</w:t>
      </w:r>
      <w:proofErr w:type="spellEnd"/>
      <w:r w:rsidRPr="00A32504"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proofErr w:type="spellStart"/>
      <w:r w:rsidRPr="00A32504">
        <w:rPr>
          <w:rFonts w:ascii="Times New Roman" w:hAnsi="Times New Roman"/>
          <w:bCs/>
          <w:sz w:val="24"/>
          <w:szCs w:val="24"/>
          <w:lang w:eastAsia="pl-PL"/>
        </w:rPr>
        <w:t>składzie</w:t>
      </w:r>
      <w:proofErr w:type="spellEnd"/>
      <w:r w:rsidRPr="00A32504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7EF79A1F" w14:textId="77777777" w:rsidR="00CC201C" w:rsidRPr="00A32504" w:rsidRDefault="00CC201C" w:rsidP="00CC201C">
      <w:pPr>
        <w:ind w:left="708"/>
        <w:rPr>
          <w:bCs/>
        </w:rPr>
      </w:pPr>
      <w:r w:rsidRPr="00A32504">
        <w:t>•</w:t>
      </w:r>
      <w:r w:rsidRPr="00A32504">
        <w:tab/>
      </w:r>
      <w:r w:rsidRPr="00A32504">
        <w:rPr>
          <w:bCs/>
        </w:rPr>
        <w:t>Licznik dokumentów wskazujący w trakcie wyboru kryteriów informację o oczekiwanej liście wynikowej.</w:t>
      </w:r>
    </w:p>
    <w:p w14:paraId="7EF79A20" w14:textId="02F7CECA" w:rsidR="005E4C76" w:rsidRPr="00A32504" w:rsidRDefault="00CC201C" w:rsidP="00547435">
      <w:pPr>
        <w:numPr>
          <w:ilvl w:val="0"/>
          <w:numId w:val="43"/>
        </w:numPr>
        <w:jc w:val="both"/>
      </w:pPr>
      <w:r w:rsidRPr="00A32504">
        <w:t xml:space="preserve">Wyszukiwarka instytucji – możliwość wyszukiwania instytucji (sądy, prokuratury, urzędy skarbowe, </w:t>
      </w:r>
      <w:proofErr w:type="spellStart"/>
      <w:r w:rsidRPr="00A32504">
        <w:t>itd</w:t>
      </w:r>
      <w:proofErr w:type="spellEnd"/>
      <w:r w:rsidRPr="00A32504">
        <w:t xml:space="preserve">) </w:t>
      </w:r>
      <w:r w:rsidRPr="00A32504">
        <w:rPr>
          <w:bCs/>
        </w:rPr>
        <w:t>właściwych miejscowo dla określonego adresu</w:t>
      </w:r>
      <w:r w:rsidRPr="00A32504">
        <w:t>.</w:t>
      </w:r>
    </w:p>
    <w:p w14:paraId="54E1985A" w14:textId="19199C21" w:rsidR="00547435" w:rsidRPr="00A32504" w:rsidRDefault="00547435" w:rsidP="00547435">
      <w:pPr>
        <w:numPr>
          <w:ilvl w:val="0"/>
          <w:numId w:val="43"/>
        </w:numPr>
        <w:jc w:val="both"/>
      </w:pPr>
      <w:r w:rsidRPr="00A32504">
        <w:lastRenderedPageBreak/>
        <w:t>Alerty</w:t>
      </w:r>
      <w:r w:rsidR="00C55F38" w:rsidRPr="00A32504">
        <w:rPr>
          <w:bCs/>
        </w:rPr>
        <w:t>*</w:t>
      </w:r>
      <w:r w:rsidRPr="00A32504">
        <w:t xml:space="preserve"> - możliwość ustawiania alertów w zakresie aktów prawnych. Dzięki nim użytkownik otrzymuje informacje na temat:</w:t>
      </w:r>
    </w:p>
    <w:p w14:paraId="6D9EA490" w14:textId="77777777" w:rsidR="00547435" w:rsidRPr="00A32504" w:rsidRDefault="00547435" w:rsidP="00547435">
      <w:pPr>
        <w:ind w:left="708"/>
      </w:pPr>
      <w:r w:rsidRPr="00A32504">
        <w:t>•</w:t>
      </w:r>
      <w:r w:rsidRPr="00A32504">
        <w:tab/>
        <w:t>zmian dotyczących całego aktu prawnego</w:t>
      </w:r>
    </w:p>
    <w:p w14:paraId="7A1C096B" w14:textId="77777777" w:rsidR="00547435" w:rsidRPr="00A32504" w:rsidRDefault="00547435" w:rsidP="00547435">
      <w:pPr>
        <w:ind w:left="708"/>
      </w:pPr>
      <w:r w:rsidRPr="00A32504">
        <w:t>•</w:t>
      </w:r>
      <w:r w:rsidRPr="00A32504">
        <w:tab/>
      </w:r>
      <w:r w:rsidRPr="00A32504">
        <w:rPr>
          <w:bCs/>
        </w:rPr>
        <w:t>zmian dotyczących konkretnej jednostki redakcyjnej (zmiany, nowe dokumenty powiązane).</w:t>
      </w:r>
    </w:p>
    <w:p w14:paraId="365FB169" w14:textId="3DCF038D" w:rsidR="0025345E" w:rsidRPr="00A32504" w:rsidRDefault="00547435" w:rsidP="0025345E">
      <w:pPr>
        <w:ind w:left="708"/>
      </w:pPr>
      <w:r w:rsidRPr="00A32504">
        <w:t xml:space="preserve">Użytkownik jest informowany o zmianach na pocztę e-mail i bezpośrednio z alertu może przejść do wskazanego dokumentu. </w:t>
      </w:r>
    </w:p>
    <w:p w14:paraId="2ACECF2D" w14:textId="38ECE973" w:rsidR="00547435" w:rsidRPr="00BF293B" w:rsidRDefault="00547435" w:rsidP="00547435">
      <w:pPr>
        <w:rPr>
          <w:color w:val="0070C0"/>
        </w:rPr>
      </w:pPr>
      <w:r w:rsidRPr="00BF293B">
        <w:rPr>
          <w:color w:val="0070C0"/>
        </w:rPr>
        <w:t>*UWAGA! Funkcjonalność dostępna wyłącznie w wersji on-line.</w:t>
      </w:r>
    </w:p>
    <w:p w14:paraId="658B47E7" w14:textId="38A0D8A5" w:rsidR="0025345E" w:rsidRPr="00BF293B" w:rsidRDefault="0025345E" w:rsidP="00317845">
      <w:pPr>
        <w:autoSpaceDE w:val="0"/>
        <w:autoSpaceDN w:val="0"/>
        <w:adjustRightInd w:val="0"/>
        <w:jc w:val="both"/>
        <w:rPr>
          <w:bCs/>
        </w:rPr>
      </w:pPr>
      <w:r w:rsidRPr="00BF293B">
        <w:rPr>
          <w:color w:val="0070C0"/>
        </w:rPr>
        <w:t xml:space="preserve">** UWAGA! Wymaga uwierzytelnienia użytkowników za pomocą loginu i hasła (możliwa integracja z </w:t>
      </w:r>
      <w:proofErr w:type="spellStart"/>
      <w:r w:rsidRPr="00BF293B">
        <w:rPr>
          <w:color w:val="0070C0"/>
        </w:rPr>
        <w:t>active</w:t>
      </w:r>
      <w:proofErr w:type="spellEnd"/>
      <w:r w:rsidRPr="00BF293B">
        <w:rPr>
          <w:color w:val="0070C0"/>
        </w:rPr>
        <w:t xml:space="preserve"> </w:t>
      </w:r>
      <w:proofErr w:type="spellStart"/>
      <w:r w:rsidRPr="00BF293B">
        <w:rPr>
          <w:color w:val="0070C0"/>
        </w:rPr>
        <w:t>directory</w:t>
      </w:r>
      <w:proofErr w:type="spellEnd"/>
      <w:r w:rsidRPr="00BF293B">
        <w:rPr>
          <w:color w:val="0070C0"/>
        </w:rPr>
        <w:t xml:space="preserve">). </w:t>
      </w:r>
    </w:p>
    <w:p w14:paraId="73C4BB10" w14:textId="2B5252B8" w:rsidR="0025345E" w:rsidRPr="00BF293B" w:rsidRDefault="0025345E" w:rsidP="00547435"/>
    <w:p w14:paraId="4D9DDF56" w14:textId="77777777" w:rsidR="00547435" w:rsidRPr="00547435" w:rsidRDefault="00547435" w:rsidP="00547435">
      <w:pPr>
        <w:ind w:left="708"/>
        <w:rPr>
          <w:rFonts w:ascii="Calibri" w:hAnsi="Calibri"/>
        </w:rPr>
      </w:pPr>
    </w:p>
    <w:p w14:paraId="77C4D30D" w14:textId="77777777" w:rsidR="00547435" w:rsidRPr="00377B4E" w:rsidRDefault="00547435" w:rsidP="00547435">
      <w:pPr>
        <w:ind w:left="360"/>
        <w:jc w:val="both"/>
      </w:pPr>
    </w:p>
    <w:p w14:paraId="522B0E22" w14:textId="60AF7C49" w:rsidR="00377B4E" w:rsidRPr="00377B4E" w:rsidRDefault="00377B4E" w:rsidP="00377B4E">
      <w:pPr>
        <w:autoSpaceDE w:val="0"/>
        <w:autoSpaceDN w:val="0"/>
        <w:adjustRightInd w:val="0"/>
        <w:jc w:val="both"/>
        <w:rPr>
          <w:b/>
          <w:bCs/>
        </w:rPr>
      </w:pPr>
      <w:r w:rsidRPr="00377B4E">
        <w:rPr>
          <w:b/>
          <w:bCs/>
        </w:rPr>
        <w:t>Minimalne wymaganie techniczne na dostarczany</w:t>
      </w:r>
      <w:r>
        <w:rPr>
          <w:b/>
          <w:bCs/>
        </w:rPr>
        <w:t xml:space="preserve"> przez Wykonawcę </w:t>
      </w:r>
      <w:r w:rsidRPr="00377B4E">
        <w:rPr>
          <w:b/>
          <w:bCs/>
        </w:rPr>
        <w:t xml:space="preserve"> serwer</w:t>
      </w:r>
      <w:r>
        <w:rPr>
          <w:b/>
          <w:bCs/>
        </w:rPr>
        <w:t xml:space="preserve"> na którym zostanie zainstalowana usługa ESIP-  LEX (intranet)</w:t>
      </w:r>
      <w:r w:rsidRPr="00377B4E">
        <w:rPr>
          <w:b/>
          <w:bCs/>
        </w:rPr>
        <w:t>:</w:t>
      </w:r>
    </w:p>
    <w:p w14:paraId="58CA0232" w14:textId="77777777" w:rsidR="00377B4E" w:rsidRPr="00377B4E" w:rsidRDefault="00377B4E" w:rsidP="00377B4E">
      <w:pPr>
        <w:autoSpaceDE w:val="0"/>
        <w:autoSpaceDN w:val="0"/>
        <w:adjustRightInd w:val="0"/>
        <w:jc w:val="both"/>
        <w:rPr>
          <w:b/>
          <w:bCs/>
        </w:rPr>
      </w:pPr>
    </w:p>
    <w:p w14:paraId="58C31BD1" w14:textId="706ED97E" w:rsidR="00377B4E" w:rsidRDefault="00377B4E" w:rsidP="00377B4E">
      <w:pPr>
        <w:pStyle w:val="xxxxxxxxmsonormal0"/>
        <w:shd w:val="clear" w:color="auto" w:fill="FFFFFF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B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serwera:</w:t>
      </w:r>
    </w:p>
    <w:p w14:paraId="679AA49E" w14:textId="77777777" w:rsidR="00377B4E" w:rsidRPr="00377B4E" w:rsidRDefault="00377B4E" w:rsidP="00377B4E">
      <w:pPr>
        <w:pStyle w:val="xxxxxxxxmsonormal0"/>
        <w:shd w:val="clear" w:color="auto" w:fill="FFFFFF"/>
        <w:ind w:firstLine="708"/>
        <w:rPr>
          <w:rFonts w:ascii="Times New Roman" w:hAnsi="Times New Roman" w:cs="Times New Roman"/>
          <w:color w:val="201F1E"/>
          <w:sz w:val="24"/>
          <w:szCs w:val="24"/>
        </w:rPr>
      </w:pPr>
    </w:p>
    <w:p w14:paraId="500F1118" w14:textId="77777777" w:rsidR="00377B4E" w:rsidRPr="00377B4E" w:rsidRDefault="00377B4E" w:rsidP="00377B4E">
      <w:pPr>
        <w:pStyle w:val="xxxxxxxxmsonormal0"/>
        <w:shd w:val="clear" w:color="auto" w:fill="FFFFFF"/>
        <w:ind w:left="708"/>
        <w:rPr>
          <w:rFonts w:ascii="Times New Roman" w:hAnsi="Times New Roman" w:cs="Times New Roman"/>
          <w:color w:val="201F1E"/>
          <w:sz w:val="24"/>
          <w:szCs w:val="24"/>
        </w:rPr>
      </w:pPr>
      <w:r w:rsidRPr="00377B4E">
        <w:rPr>
          <w:rFonts w:ascii="Times New Roman" w:hAnsi="Times New Roman" w:cs="Times New Roman"/>
          <w:color w:val="000000"/>
          <w:sz w:val="24"/>
          <w:szCs w:val="24"/>
        </w:rPr>
        <w:t>CPU: 8x3GHz (64bit)</w:t>
      </w:r>
    </w:p>
    <w:p w14:paraId="6D0F9C55" w14:textId="77777777" w:rsidR="00377B4E" w:rsidRPr="00377B4E" w:rsidRDefault="00377B4E" w:rsidP="00377B4E">
      <w:pPr>
        <w:pStyle w:val="xxxxxxxxmsonormal0"/>
        <w:shd w:val="clear" w:color="auto" w:fill="FFFFFF"/>
        <w:ind w:left="708"/>
        <w:rPr>
          <w:rFonts w:ascii="Times New Roman" w:hAnsi="Times New Roman" w:cs="Times New Roman"/>
          <w:color w:val="201F1E"/>
          <w:sz w:val="24"/>
          <w:szCs w:val="24"/>
        </w:rPr>
      </w:pPr>
      <w:r w:rsidRPr="00377B4E">
        <w:rPr>
          <w:rFonts w:ascii="Times New Roman" w:hAnsi="Times New Roman" w:cs="Times New Roman"/>
          <w:color w:val="000000"/>
          <w:sz w:val="24"/>
          <w:szCs w:val="24"/>
        </w:rPr>
        <w:t>RAM: 64GB</w:t>
      </w:r>
    </w:p>
    <w:p w14:paraId="0AED6830" w14:textId="77777777" w:rsidR="00377B4E" w:rsidRPr="00377B4E" w:rsidRDefault="00377B4E" w:rsidP="00377B4E">
      <w:pPr>
        <w:pStyle w:val="xxxxxxxxmsonormal0"/>
        <w:shd w:val="clear" w:color="auto" w:fill="FFFFFF"/>
        <w:ind w:left="708"/>
        <w:rPr>
          <w:rFonts w:ascii="Times New Roman" w:hAnsi="Times New Roman" w:cs="Times New Roman"/>
          <w:color w:val="201F1E"/>
          <w:sz w:val="24"/>
          <w:szCs w:val="24"/>
        </w:rPr>
      </w:pPr>
      <w:r w:rsidRPr="00377B4E">
        <w:rPr>
          <w:rFonts w:ascii="Times New Roman" w:hAnsi="Times New Roman" w:cs="Times New Roman"/>
          <w:color w:val="000000"/>
          <w:sz w:val="24"/>
          <w:szCs w:val="24"/>
        </w:rPr>
        <w:t>HDD: 2.5TB (1GB na szybkich dyskach, 1.5GB na wolniejszych dyskach);</w:t>
      </w:r>
    </w:p>
    <w:p w14:paraId="50C29DED" w14:textId="77777777" w:rsidR="00377B4E" w:rsidRPr="00377B4E" w:rsidRDefault="00377B4E" w:rsidP="00377B4E">
      <w:pPr>
        <w:pStyle w:val="xxxxxxxxmsonormal0"/>
        <w:shd w:val="clear" w:color="auto" w:fill="FFFFFF"/>
        <w:ind w:left="708"/>
        <w:rPr>
          <w:rFonts w:ascii="Times New Roman" w:hAnsi="Times New Roman" w:cs="Times New Roman"/>
          <w:color w:val="201F1E"/>
          <w:sz w:val="24"/>
          <w:szCs w:val="24"/>
        </w:rPr>
      </w:pPr>
      <w:r w:rsidRPr="00377B4E">
        <w:rPr>
          <w:rFonts w:ascii="Times New Roman" w:hAnsi="Times New Roman" w:cs="Times New Roman"/>
          <w:color w:val="000000"/>
          <w:sz w:val="24"/>
          <w:szCs w:val="24"/>
        </w:rPr>
        <w:t xml:space="preserve">OS: </w:t>
      </w:r>
      <w:proofErr w:type="spellStart"/>
      <w:r w:rsidRPr="00377B4E">
        <w:rPr>
          <w:rFonts w:ascii="Times New Roman" w:hAnsi="Times New Roman" w:cs="Times New Roman"/>
          <w:color w:val="000000"/>
          <w:sz w:val="24"/>
          <w:szCs w:val="24"/>
        </w:rPr>
        <w:t>Debian</w:t>
      </w:r>
      <w:proofErr w:type="spellEnd"/>
      <w:r w:rsidRPr="00377B4E">
        <w:rPr>
          <w:rFonts w:ascii="Times New Roman" w:hAnsi="Times New Roman" w:cs="Times New Roman"/>
          <w:color w:val="000000"/>
          <w:sz w:val="24"/>
          <w:szCs w:val="24"/>
        </w:rPr>
        <w:t xml:space="preserve"> 10 x64</w:t>
      </w:r>
      <w:r w:rsidRPr="00377B4E">
        <w:rPr>
          <w:rFonts w:ascii="Times New Roman" w:hAnsi="Times New Roman" w:cs="Times New Roman"/>
          <w:color w:val="000000"/>
          <w:sz w:val="24"/>
          <w:szCs w:val="24"/>
        </w:rPr>
        <w:br/>
        <w:t>ETH: 1Gbit</w:t>
      </w:r>
    </w:p>
    <w:p w14:paraId="5531788B" w14:textId="77777777" w:rsidR="00377B4E" w:rsidRPr="00377B4E" w:rsidRDefault="00377B4E" w:rsidP="00377B4E">
      <w:pPr>
        <w:pStyle w:val="xxxxxxxxmsonormal0"/>
        <w:shd w:val="clear" w:color="auto" w:fill="FFFFFF"/>
        <w:ind w:left="708"/>
        <w:rPr>
          <w:rFonts w:ascii="Times New Roman" w:hAnsi="Times New Roman" w:cs="Times New Roman"/>
          <w:color w:val="201F1E"/>
          <w:sz w:val="24"/>
          <w:szCs w:val="24"/>
        </w:rPr>
      </w:pPr>
      <w:proofErr w:type="spellStart"/>
      <w:r w:rsidRPr="00377B4E">
        <w:rPr>
          <w:rFonts w:ascii="Times New Roman" w:hAnsi="Times New Roman" w:cs="Times New Roman"/>
          <w:color w:val="000000"/>
          <w:sz w:val="24"/>
          <w:szCs w:val="24"/>
        </w:rPr>
        <w:t>APPs</w:t>
      </w:r>
      <w:proofErr w:type="spellEnd"/>
      <w:r w:rsidRPr="00377B4E">
        <w:rPr>
          <w:rFonts w:ascii="Times New Roman" w:hAnsi="Times New Roman" w:cs="Times New Roman"/>
          <w:color w:val="000000"/>
          <w:sz w:val="24"/>
          <w:szCs w:val="24"/>
        </w:rPr>
        <w:t xml:space="preserve"> (instalowane przez dostawcę): </w:t>
      </w:r>
      <w:proofErr w:type="spellStart"/>
      <w:r w:rsidRPr="00377B4E">
        <w:rPr>
          <w:rStyle w:val="xxmarkxy0ue45ib"/>
          <w:rFonts w:ascii="Times New Roman" w:hAnsi="Times New Roman" w:cs="Times New Roman"/>
          <w:color w:val="000000"/>
          <w:sz w:val="24"/>
          <w:szCs w:val="24"/>
        </w:rPr>
        <w:t>Jetty</w:t>
      </w:r>
      <w:proofErr w:type="spellEnd"/>
      <w:r w:rsidRPr="00377B4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77B4E">
        <w:rPr>
          <w:rFonts w:ascii="Times New Roman" w:hAnsi="Times New Roman" w:cs="Times New Roman"/>
          <w:color w:val="000000"/>
          <w:sz w:val="24"/>
          <w:szCs w:val="24"/>
        </w:rPr>
        <w:t>Glassfish</w:t>
      </w:r>
      <w:proofErr w:type="spellEnd"/>
      <w:r w:rsidRPr="00377B4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77B4E">
        <w:rPr>
          <w:rFonts w:ascii="Times New Roman" w:hAnsi="Times New Roman" w:cs="Times New Roman"/>
          <w:color w:val="000000"/>
          <w:sz w:val="24"/>
          <w:szCs w:val="24"/>
        </w:rPr>
        <w:t>Tomcat</w:t>
      </w:r>
      <w:proofErr w:type="spellEnd"/>
      <w:r w:rsidRPr="00377B4E">
        <w:rPr>
          <w:rFonts w:ascii="Times New Roman" w:hAnsi="Times New Roman" w:cs="Times New Roman"/>
          <w:color w:val="000000"/>
          <w:sz w:val="24"/>
          <w:szCs w:val="24"/>
        </w:rPr>
        <w:t>(dla IPG), Java, Solar.</w:t>
      </w:r>
    </w:p>
    <w:p w14:paraId="65EA5877" w14:textId="64F3A2FE" w:rsidR="00377B4E" w:rsidRPr="00377B4E" w:rsidRDefault="00377B4E" w:rsidP="00377B4E">
      <w:pPr>
        <w:pStyle w:val="xxxxxxxxmsonormal0"/>
        <w:shd w:val="clear" w:color="auto" w:fill="FFFFFF"/>
        <w:ind w:left="708"/>
        <w:rPr>
          <w:rFonts w:ascii="Times New Roman" w:hAnsi="Times New Roman" w:cs="Times New Roman"/>
          <w:color w:val="201F1E"/>
          <w:sz w:val="24"/>
          <w:szCs w:val="24"/>
        </w:rPr>
      </w:pPr>
      <w:r w:rsidRPr="00377B4E">
        <w:rPr>
          <w:rFonts w:ascii="Times New Roman" w:hAnsi="Times New Roman" w:cs="Times New Roman"/>
          <w:color w:val="000000"/>
          <w:sz w:val="24"/>
          <w:szCs w:val="24"/>
        </w:rPr>
        <w:t xml:space="preserve">Aktualizacja automatyczna (z repozytorium Wykonawcy), z dysku </w:t>
      </w:r>
      <w:r>
        <w:rPr>
          <w:rFonts w:ascii="Times New Roman" w:hAnsi="Times New Roman" w:cs="Times New Roman"/>
          <w:color w:val="000000"/>
          <w:sz w:val="24"/>
          <w:szCs w:val="24"/>
        </w:rPr>
        <w:t>USB</w:t>
      </w:r>
      <w:r w:rsidRPr="00377B4E">
        <w:rPr>
          <w:rFonts w:ascii="Times New Roman" w:hAnsi="Times New Roman" w:cs="Times New Roman"/>
          <w:color w:val="000000"/>
          <w:sz w:val="24"/>
          <w:szCs w:val="24"/>
        </w:rPr>
        <w:t xml:space="preserve"> lub ręcznie z udostępnionego zasobu.</w:t>
      </w:r>
      <w:r w:rsidRPr="00377B4E">
        <w:rPr>
          <w:rFonts w:ascii="Times New Roman" w:hAnsi="Times New Roman" w:cs="Times New Roman"/>
          <w:color w:val="000000"/>
          <w:sz w:val="24"/>
          <w:szCs w:val="24"/>
        </w:rPr>
        <w:br/>
        <w:t>Program może być dostarczony w formie obrazu do zaimportowania na maszynie wirtualnej (VM, Hyper-V, itp.);</w:t>
      </w:r>
    </w:p>
    <w:p w14:paraId="60AFEC34" w14:textId="2AD46E27" w:rsidR="00377B4E" w:rsidRPr="00377B4E" w:rsidRDefault="00377B4E" w:rsidP="00377B4E">
      <w:pPr>
        <w:pStyle w:val="xxxxxxxxmsonormal0"/>
        <w:shd w:val="clear" w:color="auto" w:fill="FFFFFF"/>
        <w:ind w:left="708"/>
        <w:rPr>
          <w:rFonts w:ascii="Times New Roman" w:hAnsi="Times New Roman" w:cs="Times New Roman"/>
          <w:color w:val="201F1E"/>
          <w:sz w:val="24"/>
          <w:szCs w:val="24"/>
        </w:rPr>
      </w:pPr>
      <w:r w:rsidRPr="00377B4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</w:p>
    <w:p w14:paraId="7EF79A21" w14:textId="5BB17E6C" w:rsidR="000343A5" w:rsidRPr="003D302E" w:rsidRDefault="000343A5" w:rsidP="00E761B2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Cs/>
        </w:rPr>
      </w:pPr>
    </w:p>
    <w:sectPr w:rsidR="000343A5" w:rsidRPr="003D302E" w:rsidSect="00DA03C3">
      <w:footerReference w:type="default" r:id="rId12"/>
      <w:pgSz w:w="11906" w:h="16838"/>
      <w:pgMar w:top="1417" w:right="1274" w:bottom="1417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F7C70" w14:textId="77777777" w:rsidR="00D1441C" w:rsidRDefault="00D1441C" w:rsidP="00E566C1">
      <w:r>
        <w:separator/>
      </w:r>
    </w:p>
  </w:endnote>
  <w:endnote w:type="continuationSeparator" w:id="0">
    <w:p w14:paraId="04347FE0" w14:textId="77777777" w:rsidR="00D1441C" w:rsidRDefault="00D1441C" w:rsidP="00E5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79A26" w14:textId="77777777" w:rsidR="00BF293B" w:rsidRDefault="00BF293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7EF79A27" w14:textId="77777777" w:rsidR="00BF293B" w:rsidRDefault="00BF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BE3D8" w14:textId="77777777" w:rsidR="00D1441C" w:rsidRDefault="00D1441C" w:rsidP="00E566C1">
      <w:r>
        <w:separator/>
      </w:r>
    </w:p>
  </w:footnote>
  <w:footnote w:type="continuationSeparator" w:id="0">
    <w:p w14:paraId="3D153C5A" w14:textId="77777777" w:rsidR="00D1441C" w:rsidRDefault="00D1441C" w:rsidP="00E56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2"/>
        </w:tabs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62"/>
        </w:tabs>
      </w:pPr>
      <w:rPr>
        <w:rFonts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362"/>
        </w:tabs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tabs>
          <w:tab w:val="num" w:pos="362"/>
        </w:tabs>
      </w:pPr>
      <w:rPr>
        <w:rFonts w:cs="Times New Roman"/>
      </w:rPr>
    </w:lvl>
    <w:lvl w:ilvl="4" w:tplc="FFFFFFFF">
      <w:start w:val="1"/>
      <w:numFmt w:val="upperRoman"/>
      <w:lvlText w:val="%5."/>
      <w:lvlJc w:val="left"/>
      <w:pPr>
        <w:tabs>
          <w:tab w:val="num" w:pos="362"/>
        </w:tabs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62"/>
        </w:tabs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2"/>
        </w:tabs>
      </w:pPr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E476A"/>
    <w:multiLevelType w:val="hybridMultilevel"/>
    <w:tmpl w:val="037E71DA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00822ECD"/>
    <w:multiLevelType w:val="hybridMultilevel"/>
    <w:tmpl w:val="2C843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08E7C3E">
      <w:numFmt w:val="bullet"/>
      <w:lvlText w:val="•"/>
      <w:lvlJc w:val="left"/>
      <w:pPr>
        <w:ind w:left="2505" w:hanging="705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8400A2"/>
    <w:multiLevelType w:val="hybridMultilevel"/>
    <w:tmpl w:val="DD1292E2"/>
    <w:lvl w:ilvl="0" w:tplc="0415000F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  <w:rPr>
        <w:rFonts w:cs="Times New Roman"/>
      </w:rPr>
    </w:lvl>
  </w:abstractNum>
  <w:abstractNum w:abstractNumId="4" w15:restartNumberingAfterBreak="0">
    <w:nsid w:val="03D3716F"/>
    <w:multiLevelType w:val="hybridMultilevel"/>
    <w:tmpl w:val="883C08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1842DE"/>
    <w:multiLevelType w:val="hybridMultilevel"/>
    <w:tmpl w:val="4D1204E8"/>
    <w:lvl w:ilvl="0" w:tplc="55AE8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8521A5"/>
    <w:multiLevelType w:val="hybridMultilevel"/>
    <w:tmpl w:val="F128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856DF"/>
    <w:multiLevelType w:val="hybridMultilevel"/>
    <w:tmpl w:val="E4BED4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A55DF"/>
    <w:multiLevelType w:val="hybridMultilevel"/>
    <w:tmpl w:val="080AE3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5371BC"/>
    <w:multiLevelType w:val="hybridMultilevel"/>
    <w:tmpl w:val="367CB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79E4"/>
    <w:multiLevelType w:val="hybridMultilevel"/>
    <w:tmpl w:val="E4BED4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9838F6"/>
    <w:multiLevelType w:val="hybridMultilevel"/>
    <w:tmpl w:val="0EEEFE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0461C4"/>
    <w:multiLevelType w:val="hybridMultilevel"/>
    <w:tmpl w:val="E4BED4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EF7D00"/>
    <w:multiLevelType w:val="hybridMultilevel"/>
    <w:tmpl w:val="14185A96"/>
    <w:lvl w:ilvl="0" w:tplc="88942C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317C36"/>
    <w:multiLevelType w:val="hybridMultilevel"/>
    <w:tmpl w:val="14185A96"/>
    <w:lvl w:ilvl="0" w:tplc="88942C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042A4A"/>
    <w:multiLevelType w:val="hybridMultilevel"/>
    <w:tmpl w:val="AE043C86"/>
    <w:lvl w:ilvl="0" w:tplc="504E10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892BDD"/>
    <w:multiLevelType w:val="hybridMultilevel"/>
    <w:tmpl w:val="D59E9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D3181"/>
    <w:multiLevelType w:val="multilevel"/>
    <w:tmpl w:val="A40AC0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C8C298D"/>
    <w:multiLevelType w:val="hybridMultilevel"/>
    <w:tmpl w:val="7FDA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425432"/>
    <w:multiLevelType w:val="hybridMultilevel"/>
    <w:tmpl w:val="7E42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4740B"/>
    <w:multiLevelType w:val="hybridMultilevel"/>
    <w:tmpl w:val="4AA4C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23818"/>
    <w:multiLevelType w:val="hybridMultilevel"/>
    <w:tmpl w:val="3AD8C9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D56A5F"/>
    <w:multiLevelType w:val="hybridMultilevel"/>
    <w:tmpl w:val="E4BED4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D1C78"/>
    <w:multiLevelType w:val="hybridMultilevel"/>
    <w:tmpl w:val="BA68D478"/>
    <w:lvl w:ilvl="0" w:tplc="C5EC6C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56D0D"/>
    <w:multiLevelType w:val="multilevel"/>
    <w:tmpl w:val="9F40FDF2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>
      <w:start w:val="1"/>
      <w:numFmt w:val="upperRoman"/>
      <w:lvlText w:val="%3."/>
      <w:lvlJc w:val="right"/>
      <w:pPr>
        <w:tabs>
          <w:tab w:val="num" w:pos="2510"/>
        </w:tabs>
        <w:ind w:left="251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5" w15:restartNumberingAfterBreak="0">
    <w:nsid w:val="3BE16A14"/>
    <w:multiLevelType w:val="hybridMultilevel"/>
    <w:tmpl w:val="2F785F8C"/>
    <w:lvl w:ilvl="0" w:tplc="E04AF9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E00009"/>
    <w:multiLevelType w:val="hybridMultilevel"/>
    <w:tmpl w:val="C852A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C3622"/>
    <w:multiLevelType w:val="hybridMultilevel"/>
    <w:tmpl w:val="9BD01FDE"/>
    <w:lvl w:ilvl="0" w:tplc="1F9278B0">
      <w:start w:val="1"/>
      <w:numFmt w:val="decimal"/>
      <w:lvlText w:val="%1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1" w:tplc="C4244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-ItalicMT" w:hAnsi="Arial-ItalicMT" w:cs="Arial-ItalicMT" w:hint="default"/>
      </w:rPr>
    </w:lvl>
    <w:lvl w:ilvl="2" w:tplc="C9AC89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341919"/>
    <w:multiLevelType w:val="hybridMultilevel"/>
    <w:tmpl w:val="2F4E4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5F35EC"/>
    <w:multiLevelType w:val="hybridMultilevel"/>
    <w:tmpl w:val="E4BED4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686168"/>
    <w:multiLevelType w:val="hybridMultilevel"/>
    <w:tmpl w:val="5636E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15A3050"/>
    <w:multiLevelType w:val="hybridMultilevel"/>
    <w:tmpl w:val="83781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1247A6"/>
    <w:multiLevelType w:val="multilevel"/>
    <w:tmpl w:val="EB581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 w15:restartNumberingAfterBreak="0">
    <w:nsid w:val="568A3637"/>
    <w:multiLevelType w:val="hybridMultilevel"/>
    <w:tmpl w:val="11A423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322F89"/>
    <w:multiLevelType w:val="hybridMultilevel"/>
    <w:tmpl w:val="883C08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604437"/>
    <w:multiLevelType w:val="hybridMultilevel"/>
    <w:tmpl w:val="5E44CD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D067DF7"/>
    <w:multiLevelType w:val="hybridMultilevel"/>
    <w:tmpl w:val="9B80F75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0130CAB"/>
    <w:multiLevelType w:val="hybridMultilevel"/>
    <w:tmpl w:val="5BEE31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5E1850"/>
    <w:multiLevelType w:val="hybridMultilevel"/>
    <w:tmpl w:val="EFB23FEA"/>
    <w:lvl w:ilvl="0" w:tplc="1F927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230112D"/>
    <w:multiLevelType w:val="hybridMultilevel"/>
    <w:tmpl w:val="605AE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B602B"/>
    <w:multiLevelType w:val="hybridMultilevel"/>
    <w:tmpl w:val="48EC1C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D814DB3"/>
    <w:multiLevelType w:val="hybridMultilevel"/>
    <w:tmpl w:val="3E32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D075A8"/>
    <w:multiLevelType w:val="hybridMultilevel"/>
    <w:tmpl w:val="DA36C4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2E92E7F"/>
    <w:multiLevelType w:val="hybridMultilevel"/>
    <w:tmpl w:val="995E4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672A0"/>
    <w:multiLevelType w:val="hybridMultilevel"/>
    <w:tmpl w:val="4B16038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5284ED4"/>
    <w:multiLevelType w:val="hybridMultilevel"/>
    <w:tmpl w:val="3AD8C9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5910E5D"/>
    <w:multiLevelType w:val="hybridMultilevel"/>
    <w:tmpl w:val="4D1204E8"/>
    <w:lvl w:ilvl="0" w:tplc="55AE8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67C3937"/>
    <w:multiLevelType w:val="hybridMultilevel"/>
    <w:tmpl w:val="C79E9FDC"/>
    <w:lvl w:ilvl="0" w:tplc="F962E3D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A2A76D3"/>
    <w:multiLevelType w:val="hybridMultilevel"/>
    <w:tmpl w:val="C30C2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ED0438F"/>
    <w:multiLevelType w:val="hybridMultilevel"/>
    <w:tmpl w:val="E4BED4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5"/>
  </w:num>
  <w:num w:numId="3">
    <w:abstractNumId w:val="48"/>
  </w:num>
  <w:num w:numId="4">
    <w:abstractNumId w:val="44"/>
  </w:num>
  <w:num w:numId="5">
    <w:abstractNumId w:val="3"/>
  </w:num>
  <w:num w:numId="6">
    <w:abstractNumId w:val="21"/>
  </w:num>
  <w:num w:numId="7">
    <w:abstractNumId w:val="15"/>
  </w:num>
  <w:num w:numId="8">
    <w:abstractNumId w:val="17"/>
  </w:num>
  <w:num w:numId="9">
    <w:abstractNumId w:val="46"/>
  </w:num>
  <w:num w:numId="10">
    <w:abstractNumId w:val="8"/>
  </w:num>
  <w:num w:numId="11">
    <w:abstractNumId w:val="30"/>
  </w:num>
  <w:num w:numId="12">
    <w:abstractNumId w:val="28"/>
  </w:num>
  <w:num w:numId="13">
    <w:abstractNumId w:val="12"/>
  </w:num>
  <w:num w:numId="14">
    <w:abstractNumId w:val="29"/>
  </w:num>
  <w:num w:numId="15">
    <w:abstractNumId w:val="49"/>
  </w:num>
  <w:num w:numId="16">
    <w:abstractNumId w:val="41"/>
  </w:num>
  <w:num w:numId="17">
    <w:abstractNumId w:val="11"/>
  </w:num>
  <w:num w:numId="18">
    <w:abstractNumId w:val="40"/>
  </w:num>
  <w:num w:numId="19">
    <w:abstractNumId w:val="0"/>
  </w:num>
  <w:num w:numId="20">
    <w:abstractNumId w:val="24"/>
  </w:num>
  <w:num w:numId="21">
    <w:abstractNumId w:val="19"/>
  </w:num>
  <w:num w:numId="22">
    <w:abstractNumId w:val="34"/>
  </w:num>
  <w:num w:numId="23">
    <w:abstractNumId w:val="31"/>
  </w:num>
  <w:num w:numId="24">
    <w:abstractNumId w:val="6"/>
  </w:num>
  <w:num w:numId="25">
    <w:abstractNumId w:val="10"/>
  </w:num>
  <w:num w:numId="26">
    <w:abstractNumId w:val="7"/>
  </w:num>
  <w:num w:numId="27">
    <w:abstractNumId w:val="2"/>
  </w:num>
  <w:num w:numId="28">
    <w:abstractNumId w:val="38"/>
  </w:num>
  <w:num w:numId="29">
    <w:abstractNumId w:val="36"/>
  </w:num>
  <w:num w:numId="30">
    <w:abstractNumId w:val="14"/>
  </w:num>
  <w:num w:numId="31">
    <w:abstractNumId w:val="45"/>
  </w:num>
  <w:num w:numId="32">
    <w:abstractNumId w:val="37"/>
  </w:num>
  <w:num w:numId="33">
    <w:abstractNumId w:val="35"/>
  </w:num>
  <w:num w:numId="34">
    <w:abstractNumId w:val="47"/>
  </w:num>
  <w:num w:numId="35">
    <w:abstractNumId w:val="42"/>
  </w:num>
  <w:num w:numId="36">
    <w:abstractNumId w:val="4"/>
  </w:num>
  <w:num w:numId="37">
    <w:abstractNumId w:val="32"/>
  </w:num>
  <w:num w:numId="38">
    <w:abstractNumId w:val="20"/>
  </w:num>
  <w:num w:numId="39">
    <w:abstractNumId w:val="26"/>
  </w:num>
  <w:num w:numId="40">
    <w:abstractNumId w:val="18"/>
  </w:num>
  <w:num w:numId="41">
    <w:abstractNumId w:val="16"/>
  </w:num>
  <w:num w:numId="42">
    <w:abstractNumId w:val="43"/>
  </w:num>
  <w:num w:numId="43">
    <w:abstractNumId w:val="25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33"/>
  </w:num>
  <w:num w:numId="48">
    <w:abstractNumId w:val="13"/>
  </w:num>
  <w:num w:numId="49">
    <w:abstractNumId w:val="22"/>
  </w:num>
  <w:num w:numId="50">
    <w:abstractNumId w:val="9"/>
  </w:num>
  <w:num w:numId="51">
    <w:abstractNumId w:val="39"/>
  </w:num>
  <w:num w:numId="52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CB65765-131A-468A-83AD-EAB0312E0796}"/>
  </w:docVars>
  <w:rsids>
    <w:rsidRoot w:val="00587CFC"/>
    <w:rsid w:val="00001C92"/>
    <w:rsid w:val="00003FAC"/>
    <w:rsid w:val="00012728"/>
    <w:rsid w:val="000130CD"/>
    <w:rsid w:val="00013172"/>
    <w:rsid w:val="00015A6F"/>
    <w:rsid w:val="0001632B"/>
    <w:rsid w:val="000207E5"/>
    <w:rsid w:val="000214CB"/>
    <w:rsid w:val="0003018D"/>
    <w:rsid w:val="00030DC5"/>
    <w:rsid w:val="000343A5"/>
    <w:rsid w:val="000425D8"/>
    <w:rsid w:val="00046D03"/>
    <w:rsid w:val="0005268D"/>
    <w:rsid w:val="00060816"/>
    <w:rsid w:val="00062F19"/>
    <w:rsid w:val="000647C8"/>
    <w:rsid w:val="00065E56"/>
    <w:rsid w:val="0006748B"/>
    <w:rsid w:val="000733B8"/>
    <w:rsid w:val="00080FB7"/>
    <w:rsid w:val="000841B9"/>
    <w:rsid w:val="00086A0C"/>
    <w:rsid w:val="00097C16"/>
    <w:rsid w:val="000A033C"/>
    <w:rsid w:val="000A2B57"/>
    <w:rsid w:val="000A657C"/>
    <w:rsid w:val="000B10AE"/>
    <w:rsid w:val="000B22DB"/>
    <w:rsid w:val="000B3886"/>
    <w:rsid w:val="000B7B02"/>
    <w:rsid w:val="000C0187"/>
    <w:rsid w:val="000C2BD8"/>
    <w:rsid w:val="000C595B"/>
    <w:rsid w:val="000C752E"/>
    <w:rsid w:val="000D02BB"/>
    <w:rsid w:val="000D616B"/>
    <w:rsid w:val="000D62E4"/>
    <w:rsid w:val="000D7F10"/>
    <w:rsid w:val="000E00AB"/>
    <w:rsid w:val="000E0A86"/>
    <w:rsid w:val="000E10E1"/>
    <w:rsid w:val="000E135C"/>
    <w:rsid w:val="000E317C"/>
    <w:rsid w:val="000E6CF2"/>
    <w:rsid w:val="000F0F76"/>
    <w:rsid w:val="000F447B"/>
    <w:rsid w:val="00100F79"/>
    <w:rsid w:val="001062D0"/>
    <w:rsid w:val="00110095"/>
    <w:rsid w:val="00112966"/>
    <w:rsid w:val="001171C8"/>
    <w:rsid w:val="00120D95"/>
    <w:rsid w:val="00121A3C"/>
    <w:rsid w:val="00137CBE"/>
    <w:rsid w:val="00147AC9"/>
    <w:rsid w:val="00151AD8"/>
    <w:rsid w:val="001529A2"/>
    <w:rsid w:val="001636A3"/>
    <w:rsid w:val="001640F2"/>
    <w:rsid w:val="0016477F"/>
    <w:rsid w:val="0017140F"/>
    <w:rsid w:val="001724C5"/>
    <w:rsid w:val="00173CAB"/>
    <w:rsid w:val="0017638A"/>
    <w:rsid w:val="0018373F"/>
    <w:rsid w:val="00186FAE"/>
    <w:rsid w:val="001A091D"/>
    <w:rsid w:val="001A1BAC"/>
    <w:rsid w:val="001A1D45"/>
    <w:rsid w:val="001A7AF0"/>
    <w:rsid w:val="001B3136"/>
    <w:rsid w:val="001B7F57"/>
    <w:rsid w:val="001C22E7"/>
    <w:rsid w:val="001C460C"/>
    <w:rsid w:val="001C4B9B"/>
    <w:rsid w:val="001D187E"/>
    <w:rsid w:val="001D3256"/>
    <w:rsid w:val="001E0D17"/>
    <w:rsid w:val="001E363A"/>
    <w:rsid w:val="001E6338"/>
    <w:rsid w:val="001F22AC"/>
    <w:rsid w:val="001F368C"/>
    <w:rsid w:val="001F3C05"/>
    <w:rsid w:val="00200A92"/>
    <w:rsid w:val="0021199B"/>
    <w:rsid w:val="00211DFD"/>
    <w:rsid w:val="00221B09"/>
    <w:rsid w:val="00226204"/>
    <w:rsid w:val="00235E1C"/>
    <w:rsid w:val="00241346"/>
    <w:rsid w:val="00243B8A"/>
    <w:rsid w:val="00245484"/>
    <w:rsid w:val="00246782"/>
    <w:rsid w:val="002472DD"/>
    <w:rsid w:val="00252ABF"/>
    <w:rsid w:val="0025345E"/>
    <w:rsid w:val="00264B07"/>
    <w:rsid w:val="00277EE5"/>
    <w:rsid w:val="00286F40"/>
    <w:rsid w:val="0029123A"/>
    <w:rsid w:val="00292CE3"/>
    <w:rsid w:val="00294124"/>
    <w:rsid w:val="00296F2E"/>
    <w:rsid w:val="002A1730"/>
    <w:rsid w:val="002A2815"/>
    <w:rsid w:val="002A31D9"/>
    <w:rsid w:val="002A70DD"/>
    <w:rsid w:val="002B0F45"/>
    <w:rsid w:val="002B4148"/>
    <w:rsid w:val="002B42FE"/>
    <w:rsid w:val="002C1C35"/>
    <w:rsid w:val="002C63B6"/>
    <w:rsid w:val="002D6161"/>
    <w:rsid w:val="002E1DA8"/>
    <w:rsid w:val="002F000A"/>
    <w:rsid w:val="002F35D8"/>
    <w:rsid w:val="002F76AA"/>
    <w:rsid w:val="002F7B58"/>
    <w:rsid w:val="003018A3"/>
    <w:rsid w:val="00317845"/>
    <w:rsid w:val="00321989"/>
    <w:rsid w:val="00321ECC"/>
    <w:rsid w:val="00323B1A"/>
    <w:rsid w:val="00323BB5"/>
    <w:rsid w:val="00323CD3"/>
    <w:rsid w:val="00324709"/>
    <w:rsid w:val="00335310"/>
    <w:rsid w:val="00337AF2"/>
    <w:rsid w:val="00337C37"/>
    <w:rsid w:val="003404A3"/>
    <w:rsid w:val="00340B7A"/>
    <w:rsid w:val="00351DA3"/>
    <w:rsid w:val="00354837"/>
    <w:rsid w:val="00354D25"/>
    <w:rsid w:val="003578FD"/>
    <w:rsid w:val="00367F07"/>
    <w:rsid w:val="00372155"/>
    <w:rsid w:val="00377B4E"/>
    <w:rsid w:val="00381180"/>
    <w:rsid w:val="00384704"/>
    <w:rsid w:val="00385F2A"/>
    <w:rsid w:val="00386A95"/>
    <w:rsid w:val="0039298D"/>
    <w:rsid w:val="00397D7F"/>
    <w:rsid w:val="003A0920"/>
    <w:rsid w:val="003A1806"/>
    <w:rsid w:val="003A36B1"/>
    <w:rsid w:val="003A3A00"/>
    <w:rsid w:val="003A4370"/>
    <w:rsid w:val="003B13C4"/>
    <w:rsid w:val="003B24BF"/>
    <w:rsid w:val="003B2E70"/>
    <w:rsid w:val="003B50C5"/>
    <w:rsid w:val="003B5835"/>
    <w:rsid w:val="003B5E50"/>
    <w:rsid w:val="003B732C"/>
    <w:rsid w:val="003C156D"/>
    <w:rsid w:val="003C6249"/>
    <w:rsid w:val="003D302E"/>
    <w:rsid w:val="003E0980"/>
    <w:rsid w:val="003E38B8"/>
    <w:rsid w:val="003F1D75"/>
    <w:rsid w:val="003F3325"/>
    <w:rsid w:val="003F66C2"/>
    <w:rsid w:val="00404884"/>
    <w:rsid w:val="00407059"/>
    <w:rsid w:val="0041319E"/>
    <w:rsid w:val="00415E5A"/>
    <w:rsid w:val="00423D12"/>
    <w:rsid w:val="004326A8"/>
    <w:rsid w:val="0045283C"/>
    <w:rsid w:val="00453BE4"/>
    <w:rsid w:val="00455B79"/>
    <w:rsid w:val="004661FE"/>
    <w:rsid w:val="00474964"/>
    <w:rsid w:val="00474D2E"/>
    <w:rsid w:val="004756FF"/>
    <w:rsid w:val="004848BD"/>
    <w:rsid w:val="00486FCF"/>
    <w:rsid w:val="004879FF"/>
    <w:rsid w:val="004919E3"/>
    <w:rsid w:val="00497C2C"/>
    <w:rsid w:val="004A26B4"/>
    <w:rsid w:val="004A3377"/>
    <w:rsid w:val="004A7CB0"/>
    <w:rsid w:val="004B2152"/>
    <w:rsid w:val="004C37BD"/>
    <w:rsid w:val="004C3C84"/>
    <w:rsid w:val="004D1818"/>
    <w:rsid w:val="004D2200"/>
    <w:rsid w:val="004D29B1"/>
    <w:rsid w:val="004D459F"/>
    <w:rsid w:val="004D5F83"/>
    <w:rsid w:val="004E0A1C"/>
    <w:rsid w:val="004F0E86"/>
    <w:rsid w:val="004F12B7"/>
    <w:rsid w:val="004F5488"/>
    <w:rsid w:val="004F6908"/>
    <w:rsid w:val="004F78D4"/>
    <w:rsid w:val="0050089E"/>
    <w:rsid w:val="005051F8"/>
    <w:rsid w:val="00505C92"/>
    <w:rsid w:val="005108B7"/>
    <w:rsid w:val="00511E9D"/>
    <w:rsid w:val="00514EFC"/>
    <w:rsid w:val="00515670"/>
    <w:rsid w:val="00521854"/>
    <w:rsid w:val="00521AD0"/>
    <w:rsid w:val="00522B1D"/>
    <w:rsid w:val="0052506A"/>
    <w:rsid w:val="005302EB"/>
    <w:rsid w:val="00533CEA"/>
    <w:rsid w:val="005443FF"/>
    <w:rsid w:val="00547435"/>
    <w:rsid w:val="00551C74"/>
    <w:rsid w:val="005603AD"/>
    <w:rsid w:val="0056337A"/>
    <w:rsid w:val="00573555"/>
    <w:rsid w:val="00573A5F"/>
    <w:rsid w:val="00574B90"/>
    <w:rsid w:val="0057612C"/>
    <w:rsid w:val="00577813"/>
    <w:rsid w:val="0058737B"/>
    <w:rsid w:val="005874D4"/>
    <w:rsid w:val="00587CFC"/>
    <w:rsid w:val="00591129"/>
    <w:rsid w:val="00591E22"/>
    <w:rsid w:val="00596402"/>
    <w:rsid w:val="0059679C"/>
    <w:rsid w:val="005969CF"/>
    <w:rsid w:val="005979E1"/>
    <w:rsid w:val="005A024E"/>
    <w:rsid w:val="005A3253"/>
    <w:rsid w:val="005A35D4"/>
    <w:rsid w:val="005A3F15"/>
    <w:rsid w:val="005A62A8"/>
    <w:rsid w:val="005B38B7"/>
    <w:rsid w:val="005B4049"/>
    <w:rsid w:val="005B5BAA"/>
    <w:rsid w:val="005B68FE"/>
    <w:rsid w:val="005C7AB4"/>
    <w:rsid w:val="005D10BD"/>
    <w:rsid w:val="005D1BE5"/>
    <w:rsid w:val="005E4C76"/>
    <w:rsid w:val="005E79C8"/>
    <w:rsid w:val="005E7A8D"/>
    <w:rsid w:val="005F04C8"/>
    <w:rsid w:val="005F2208"/>
    <w:rsid w:val="005F46EA"/>
    <w:rsid w:val="005F4D93"/>
    <w:rsid w:val="005F5D25"/>
    <w:rsid w:val="005F6EAD"/>
    <w:rsid w:val="005F7297"/>
    <w:rsid w:val="006020C1"/>
    <w:rsid w:val="00604B0E"/>
    <w:rsid w:val="006079A6"/>
    <w:rsid w:val="00621414"/>
    <w:rsid w:val="006216E0"/>
    <w:rsid w:val="00623956"/>
    <w:rsid w:val="00625440"/>
    <w:rsid w:val="0064106B"/>
    <w:rsid w:val="006432F1"/>
    <w:rsid w:val="00643BA3"/>
    <w:rsid w:val="00652762"/>
    <w:rsid w:val="00652903"/>
    <w:rsid w:val="0065318E"/>
    <w:rsid w:val="00654D70"/>
    <w:rsid w:val="00657DF9"/>
    <w:rsid w:val="00657F53"/>
    <w:rsid w:val="00674C11"/>
    <w:rsid w:val="006751A6"/>
    <w:rsid w:val="00681F5C"/>
    <w:rsid w:val="00685DD7"/>
    <w:rsid w:val="00686B26"/>
    <w:rsid w:val="006A0090"/>
    <w:rsid w:val="006A26FE"/>
    <w:rsid w:val="006A2822"/>
    <w:rsid w:val="006A3FDE"/>
    <w:rsid w:val="006A5925"/>
    <w:rsid w:val="006A6C0B"/>
    <w:rsid w:val="006B18DA"/>
    <w:rsid w:val="006C22A0"/>
    <w:rsid w:val="006C34EA"/>
    <w:rsid w:val="006C5A60"/>
    <w:rsid w:val="006D27AF"/>
    <w:rsid w:val="006D7F26"/>
    <w:rsid w:val="006E070E"/>
    <w:rsid w:val="006E196C"/>
    <w:rsid w:val="006E2EC7"/>
    <w:rsid w:val="006E5E5B"/>
    <w:rsid w:val="006E7819"/>
    <w:rsid w:val="006F641B"/>
    <w:rsid w:val="006F7202"/>
    <w:rsid w:val="007014FA"/>
    <w:rsid w:val="00715AD7"/>
    <w:rsid w:val="00715E2F"/>
    <w:rsid w:val="00720334"/>
    <w:rsid w:val="00721697"/>
    <w:rsid w:val="00722457"/>
    <w:rsid w:val="007242CC"/>
    <w:rsid w:val="00727318"/>
    <w:rsid w:val="00730B8E"/>
    <w:rsid w:val="0073218A"/>
    <w:rsid w:val="0073395E"/>
    <w:rsid w:val="00740134"/>
    <w:rsid w:val="0074478E"/>
    <w:rsid w:val="00750701"/>
    <w:rsid w:val="00752694"/>
    <w:rsid w:val="0076122A"/>
    <w:rsid w:val="00763B70"/>
    <w:rsid w:val="0076493E"/>
    <w:rsid w:val="00764F62"/>
    <w:rsid w:val="00765949"/>
    <w:rsid w:val="007700F1"/>
    <w:rsid w:val="00770AC2"/>
    <w:rsid w:val="00771DDD"/>
    <w:rsid w:val="00773DAC"/>
    <w:rsid w:val="00774483"/>
    <w:rsid w:val="00775DCE"/>
    <w:rsid w:val="007831ED"/>
    <w:rsid w:val="007833B2"/>
    <w:rsid w:val="0078387A"/>
    <w:rsid w:val="007930E7"/>
    <w:rsid w:val="007A37B2"/>
    <w:rsid w:val="007B0036"/>
    <w:rsid w:val="007B220F"/>
    <w:rsid w:val="007B28B9"/>
    <w:rsid w:val="007B317A"/>
    <w:rsid w:val="007B4858"/>
    <w:rsid w:val="007B5A22"/>
    <w:rsid w:val="007B7AE7"/>
    <w:rsid w:val="007C0407"/>
    <w:rsid w:val="007C4E88"/>
    <w:rsid w:val="007D211E"/>
    <w:rsid w:val="007D5D95"/>
    <w:rsid w:val="007D5F91"/>
    <w:rsid w:val="007D6DBA"/>
    <w:rsid w:val="007E30B0"/>
    <w:rsid w:val="007E4ABF"/>
    <w:rsid w:val="00801167"/>
    <w:rsid w:val="00802229"/>
    <w:rsid w:val="00802264"/>
    <w:rsid w:val="00805C9A"/>
    <w:rsid w:val="00806A5E"/>
    <w:rsid w:val="00810463"/>
    <w:rsid w:val="00812986"/>
    <w:rsid w:val="00817F78"/>
    <w:rsid w:val="00823088"/>
    <w:rsid w:val="00836312"/>
    <w:rsid w:val="008408B2"/>
    <w:rsid w:val="008418F5"/>
    <w:rsid w:val="0084589A"/>
    <w:rsid w:val="0084638B"/>
    <w:rsid w:val="00846A21"/>
    <w:rsid w:val="00855925"/>
    <w:rsid w:val="0085789C"/>
    <w:rsid w:val="00860AB6"/>
    <w:rsid w:val="00861BF8"/>
    <w:rsid w:val="00863A31"/>
    <w:rsid w:val="00865C9C"/>
    <w:rsid w:val="00866793"/>
    <w:rsid w:val="00867DC5"/>
    <w:rsid w:val="0087436B"/>
    <w:rsid w:val="0088224A"/>
    <w:rsid w:val="008833A5"/>
    <w:rsid w:val="00885A07"/>
    <w:rsid w:val="008867CC"/>
    <w:rsid w:val="00890917"/>
    <w:rsid w:val="008931B8"/>
    <w:rsid w:val="008943BC"/>
    <w:rsid w:val="0089440E"/>
    <w:rsid w:val="00894A43"/>
    <w:rsid w:val="00895383"/>
    <w:rsid w:val="00896454"/>
    <w:rsid w:val="0089757A"/>
    <w:rsid w:val="008A0DAD"/>
    <w:rsid w:val="008A206D"/>
    <w:rsid w:val="008A27CC"/>
    <w:rsid w:val="008A313A"/>
    <w:rsid w:val="008A42D6"/>
    <w:rsid w:val="008B254A"/>
    <w:rsid w:val="008B3CE3"/>
    <w:rsid w:val="008B59EF"/>
    <w:rsid w:val="008B742C"/>
    <w:rsid w:val="008C65E9"/>
    <w:rsid w:val="008D17C9"/>
    <w:rsid w:val="008E4BBA"/>
    <w:rsid w:val="008E5CDC"/>
    <w:rsid w:val="008E6C11"/>
    <w:rsid w:val="008E6CFE"/>
    <w:rsid w:val="008F152D"/>
    <w:rsid w:val="00900EA8"/>
    <w:rsid w:val="00901B37"/>
    <w:rsid w:val="00904426"/>
    <w:rsid w:val="00904E2D"/>
    <w:rsid w:val="00905B34"/>
    <w:rsid w:val="009078FE"/>
    <w:rsid w:val="009118AE"/>
    <w:rsid w:val="00914440"/>
    <w:rsid w:val="00914A8E"/>
    <w:rsid w:val="00914D21"/>
    <w:rsid w:val="009203BF"/>
    <w:rsid w:val="00921987"/>
    <w:rsid w:val="00925053"/>
    <w:rsid w:val="00926C4B"/>
    <w:rsid w:val="0092771B"/>
    <w:rsid w:val="00936B18"/>
    <w:rsid w:val="00937E81"/>
    <w:rsid w:val="009450B3"/>
    <w:rsid w:val="009544A4"/>
    <w:rsid w:val="00967542"/>
    <w:rsid w:val="00970012"/>
    <w:rsid w:val="00981A62"/>
    <w:rsid w:val="00982CD3"/>
    <w:rsid w:val="00986596"/>
    <w:rsid w:val="0099444D"/>
    <w:rsid w:val="00997893"/>
    <w:rsid w:val="009A44D7"/>
    <w:rsid w:val="009A5709"/>
    <w:rsid w:val="009B1CED"/>
    <w:rsid w:val="009B4340"/>
    <w:rsid w:val="009C0312"/>
    <w:rsid w:val="009C5128"/>
    <w:rsid w:val="009C5822"/>
    <w:rsid w:val="009D0328"/>
    <w:rsid w:val="009D1557"/>
    <w:rsid w:val="009D5703"/>
    <w:rsid w:val="009E3D1D"/>
    <w:rsid w:val="009E69A1"/>
    <w:rsid w:val="009F10C7"/>
    <w:rsid w:val="009F6BDA"/>
    <w:rsid w:val="00A009D2"/>
    <w:rsid w:val="00A12D56"/>
    <w:rsid w:val="00A15EE1"/>
    <w:rsid w:val="00A1722D"/>
    <w:rsid w:val="00A21DA6"/>
    <w:rsid w:val="00A22DDF"/>
    <w:rsid w:val="00A25734"/>
    <w:rsid w:val="00A32504"/>
    <w:rsid w:val="00A3600A"/>
    <w:rsid w:val="00A36043"/>
    <w:rsid w:val="00A46299"/>
    <w:rsid w:val="00A51DCE"/>
    <w:rsid w:val="00A634B6"/>
    <w:rsid w:val="00A64E18"/>
    <w:rsid w:val="00A70FBC"/>
    <w:rsid w:val="00A722FA"/>
    <w:rsid w:val="00A776EF"/>
    <w:rsid w:val="00A81FD5"/>
    <w:rsid w:val="00A82E22"/>
    <w:rsid w:val="00A85AE3"/>
    <w:rsid w:val="00A85CC8"/>
    <w:rsid w:val="00A92158"/>
    <w:rsid w:val="00A921BF"/>
    <w:rsid w:val="00A9520B"/>
    <w:rsid w:val="00A968F3"/>
    <w:rsid w:val="00A96BD7"/>
    <w:rsid w:val="00AB0107"/>
    <w:rsid w:val="00AB1A1C"/>
    <w:rsid w:val="00AB513B"/>
    <w:rsid w:val="00AB53C2"/>
    <w:rsid w:val="00AB6E8F"/>
    <w:rsid w:val="00AC2249"/>
    <w:rsid w:val="00AC5213"/>
    <w:rsid w:val="00AC571A"/>
    <w:rsid w:val="00AC6C82"/>
    <w:rsid w:val="00AC7AD9"/>
    <w:rsid w:val="00AC7C75"/>
    <w:rsid w:val="00AE0097"/>
    <w:rsid w:val="00AE0197"/>
    <w:rsid w:val="00AF0207"/>
    <w:rsid w:val="00AF2700"/>
    <w:rsid w:val="00B03C9F"/>
    <w:rsid w:val="00B0728F"/>
    <w:rsid w:val="00B123A8"/>
    <w:rsid w:val="00B16626"/>
    <w:rsid w:val="00B23671"/>
    <w:rsid w:val="00B23C96"/>
    <w:rsid w:val="00B26C31"/>
    <w:rsid w:val="00B404A7"/>
    <w:rsid w:val="00B51901"/>
    <w:rsid w:val="00B566F0"/>
    <w:rsid w:val="00B64D51"/>
    <w:rsid w:val="00B74AA6"/>
    <w:rsid w:val="00B75294"/>
    <w:rsid w:val="00B80283"/>
    <w:rsid w:val="00B80A3A"/>
    <w:rsid w:val="00B8123F"/>
    <w:rsid w:val="00B82BCE"/>
    <w:rsid w:val="00B85D4A"/>
    <w:rsid w:val="00B868F9"/>
    <w:rsid w:val="00B9127B"/>
    <w:rsid w:val="00B92DD7"/>
    <w:rsid w:val="00BA0324"/>
    <w:rsid w:val="00BA1641"/>
    <w:rsid w:val="00BA5152"/>
    <w:rsid w:val="00BB0364"/>
    <w:rsid w:val="00BB23EC"/>
    <w:rsid w:val="00BB7904"/>
    <w:rsid w:val="00BB7B92"/>
    <w:rsid w:val="00BC0AFC"/>
    <w:rsid w:val="00BC2751"/>
    <w:rsid w:val="00BC37A7"/>
    <w:rsid w:val="00BC5358"/>
    <w:rsid w:val="00BC77B0"/>
    <w:rsid w:val="00BD15E3"/>
    <w:rsid w:val="00BE46FF"/>
    <w:rsid w:val="00BE79DB"/>
    <w:rsid w:val="00BF293B"/>
    <w:rsid w:val="00BF2E87"/>
    <w:rsid w:val="00BF3CA7"/>
    <w:rsid w:val="00BF6F04"/>
    <w:rsid w:val="00C00620"/>
    <w:rsid w:val="00C102CF"/>
    <w:rsid w:val="00C10BFE"/>
    <w:rsid w:val="00C119F2"/>
    <w:rsid w:val="00C134DC"/>
    <w:rsid w:val="00C1454C"/>
    <w:rsid w:val="00C150AE"/>
    <w:rsid w:val="00C15539"/>
    <w:rsid w:val="00C168A5"/>
    <w:rsid w:val="00C25D3A"/>
    <w:rsid w:val="00C2615B"/>
    <w:rsid w:val="00C359CF"/>
    <w:rsid w:val="00C35CAD"/>
    <w:rsid w:val="00C509B4"/>
    <w:rsid w:val="00C52153"/>
    <w:rsid w:val="00C55F38"/>
    <w:rsid w:val="00C7117E"/>
    <w:rsid w:val="00C71A5F"/>
    <w:rsid w:val="00C71FEE"/>
    <w:rsid w:val="00C752C7"/>
    <w:rsid w:val="00C76B0D"/>
    <w:rsid w:val="00C8185E"/>
    <w:rsid w:val="00C82755"/>
    <w:rsid w:val="00C8324B"/>
    <w:rsid w:val="00C91583"/>
    <w:rsid w:val="00C95526"/>
    <w:rsid w:val="00CA6435"/>
    <w:rsid w:val="00CB0EBF"/>
    <w:rsid w:val="00CC201C"/>
    <w:rsid w:val="00CC4240"/>
    <w:rsid w:val="00CC5B0F"/>
    <w:rsid w:val="00CC6482"/>
    <w:rsid w:val="00CC6DC4"/>
    <w:rsid w:val="00CD5F76"/>
    <w:rsid w:val="00CE1338"/>
    <w:rsid w:val="00CE2CFF"/>
    <w:rsid w:val="00CE4723"/>
    <w:rsid w:val="00CF1D4C"/>
    <w:rsid w:val="00CF563E"/>
    <w:rsid w:val="00CF7B72"/>
    <w:rsid w:val="00D07606"/>
    <w:rsid w:val="00D1441C"/>
    <w:rsid w:val="00D23D91"/>
    <w:rsid w:val="00D27CB9"/>
    <w:rsid w:val="00D3093C"/>
    <w:rsid w:val="00D3360C"/>
    <w:rsid w:val="00D34E07"/>
    <w:rsid w:val="00D41568"/>
    <w:rsid w:val="00D547A7"/>
    <w:rsid w:val="00D67373"/>
    <w:rsid w:val="00D67F59"/>
    <w:rsid w:val="00D721FF"/>
    <w:rsid w:val="00D81591"/>
    <w:rsid w:val="00D86018"/>
    <w:rsid w:val="00D864D4"/>
    <w:rsid w:val="00D93FBD"/>
    <w:rsid w:val="00D944F5"/>
    <w:rsid w:val="00D94B41"/>
    <w:rsid w:val="00D97E31"/>
    <w:rsid w:val="00DA03C3"/>
    <w:rsid w:val="00DA3BC1"/>
    <w:rsid w:val="00DB1B60"/>
    <w:rsid w:val="00DB33B8"/>
    <w:rsid w:val="00DB50A4"/>
    <w:rsid w:val="00DB77BF"/>
    <w:rsid w:val="00DC3C6C"/>
    <w:rsid w:val="00DC6DC8"/>
    <w:rsid w:val="00DC6E91"/>
    <w:rsid w:val="00DE1776"/>
    <w:rsid w:val="00DE1B6B"/>
    <w:rsid w:val="00DE559D"/>
    <w:rsid w:val="00DE6731"/>
    <w:rsid w:val="00DF3A57"/>
    <w:rsid w:val="00DF5336"/>
    <w:rsid w:val="00DF61F9"/>
    <w:rsid w:val="00DF6DE6"/>
    <w:rsid w:val="00E01DAA"/>
    <w:rsid w:val="00E02ABC"/>
    <w:rsid w:val="00E04028"/>
    <w:rsid w:val="00E1111D"/>
    <w:rsid w:val="00E113F7"/>
    <w:rsid w:val="00E11AED"/>
    <w:rsid w:val="00E11B6E"/>
    <w:rsid w:val="00E16D96"/>
    <w:rsid w:val="00E2281A"/>
    <w:rsid w:val="00E30771"/>
    <w:rsid w:val="00E33446"/>
    <w:rsid w:val="00E3442F"/>
    <w:rsid w:val="00E34BF5"/>
    <w:rsid w:val="00E3744F"/>
    <w:rsid w:val="00E37C79"/>
    <w:rsid w:val="00E432C0"/>
    <w:rsid w:val="00E45AAC"/>
    <w:rsid w:val="00E50BB2"/>
    <w:rsid w:val="00E52FF8"/>
    <w:rsid w:val="00E566C1"/>
    <w:rsid w:val="00E56866"/>
    <w:rsid w:val="00E56EAC"/>
    <w:rsid w:val="00E60BC5"/>
    <w:rsid w:val="00E7441D"/>
    <w:rsid w:val="00E76159"/>
    <w:rsid w:val="00E761B2"/>
    <w:rsid w:val="00E915C7"/>
    <w:rsid w:val="00EA46A1"/>
    <w:rsid w:val="00EA5203"/>
    <w:rsid w:val="00EC0671"/>
    <w:rsid w:val="00EC0FC5"/>
    <w:rsid w:val="00ED317B"/>
    <w:rsid w:val="00ED3A13"/>
    <w:rsid w:val="00ED4440"/>
    <w:rsid w:val="00ED685C"/>
    <w:rsid w:val="00ED75BA"/>
    <w:rsid w:val="00EE66F4"/>
    <w:rsid w:val="00EF231A"/>
    <w:rsid w:val="00F0167B"/>
    <w:rsid w:val="00F05AAC"/>
    <w:rsid w:val="00F066FA"/>
    <w:rsid w:val="00F1277C"/>
    <w:rsid w:val="00F13DC0"/>
    <w:rsid w:val="00F15C82"/>
    <w:rsid w:val="00F16BED"/>
    <w:rsid w:val="00F21956"/>
    <w:rsid w:val="00F23BFB"/>
    <w:rsid w:val="00F26E0D"/>
    <w:rsid w:val="00F34956"/>
    <w:rsid w:val="00F44491"/>
    <w:rsid w:val="00F50DDB"/>
    <w:rsid w:val="00F512CA"/>
    <w:rsid w:val="00F51F0E"/>
    <w:rsid w:val="00F533D3"/>
    <w:rsid w:val="00F55181"/>
    <w:rsid w:val="00F5567A"/>
    <w:rsid w:val="00F63B3B"/>
    <w:rsid w:val="00F64BEE"/>
    <w:rsid w:val="00F655EE"/>
    <w:rsid w:val="00F66B93"/>
    <w:rsid w:val="00F81C39"/>
    <w:rsid w:val="00F833C6"/>
    <w:rsid w:val="00F859BD"/>
    <w:rsid w:val="00F86B72"/>
    <w:rsid w:val="00FA0EB1"/>
    <w:rsid w:val="00FA20DA"/>
    <w:rsid w:val="00FA2481"/>
    <w:rsid w:val="00FA4E0C"/>
    <w:rsid w:val="00FA5000"/>
    <w:rsid w:val="00FA5C84"/>
    <w:rsid w:val="00FA60A8"/>
    <w:rsid w:val="00FB4FB9"/>
    <w:rsid w:val="00FB6F2D"/>
    <w:rsid w:val="00FC0131"/>
    <w:rsid w:val="00FC026B"/>
    <w:rsid w:val="00FC567F"/>
    <w:rsid w:val="00FC6F8E"/>
    <w:rsid w:val="00FD04FF"/>
    <w:rsid w:val="00FD2309"/>
    <w:rsid w:val="00FD5375"/>
    <w:rsid w:val="00FE062E"/>
    <w:rsid w:val="00FE2FC1"/>
    <w:rsid w:val="00FE5D51"/>
    <w:rsid w:val="00FE6A23"/>
    <w:rsid w:val="00FF4364"/>
    <w:rsid w:val="00FF6A5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797D0"/>
  <w14:defaultImageDpi w14:val="96"/>
  <w15:docId w15:val="{6CC99D55-FBB5-4C76-BEB4-87C54E12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60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7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7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E31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A27CC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A27CC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E317C"/>
    <w:rPr>
      <w:rFonts w:ascii="Cambria" w:hAnsi="Cambria" w:cs="Times New Roman"/>
      <w:b/>
      <w:sz w:val="26"/>
    </w:rPr>
  </w:style>
  <w:style w:type="paragraph" w:styleId="Nagwekspisutreci">
    <w:name w:val="TOC Heading"/>
    <w:basedOn w:val="Nagwek1"/>
    <w:next w:val="Normalny"/>
    <w:uiPriority w:val="99"/>
    <w:qFormat/>
    <w:rsid w:val="008A27C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rsid w:val="008A27CC"/>
    <w:pPr>
      <w:ind w:left="240"/>
    </w:pPr>
  </w:style>
  <w:style w:type="paragraph" w:styleId="Spistreci3">
    <w:name w:val="toc 3"/>
    <w:basedOn w:val="Normalny"/>
    <w:next w:val="Normalny"/>
    <w:autoRedefine/>
    <w:uiPriority w:val="39"/>
    <w:rsid w:val="000E317C"/>
    <w:pPr>
      <w:ind w:left="480"/>
    </w:pPr>
  </w:style>
  <w:style w:type="character" w:styleId="Odwoaniedokomentarza">
    <w:name w:val="annotation reference"/>
    <w:basedOn w:val="Domylnaczcionkaakapitu"/>
    <w:uiPriority w:val="99"/>
    <w:semiHidden/>
    <w:rsid w:val="00587CF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7CFC"/>
    <w:pPr>
      <w:widowControl w:val="0"/>
      <w:adjustRightInd w:val="0"/>
      <w:spacing w:before="120" w:line="360" w:lineRule="atLeast"/>
      <w:jc w:val="both"/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6204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locked/>
    <w:rsid w:val="00226204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87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imes New Roman"/>
      <w:sz w:val="16"/>
    </w:rPr>
  </w:style>
  <w:style w:type="paragraph" w:styleId="Mapadokumentu">
    <w:name w:val="Document Map"/>
    <w:basedOn w:val="Normalny"/>
    <w:link w:val="MapadokumentuZnak"/>
    <w:uiPriority w:val="99"/>
    <w:semiHidden/>
    <w:rsid w:val="004F69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imes New Roman"/>
      <w:sz w:val="16"/>
    </w:rPr>
  </w:style>
  <w:style w:type="character" w:styleId="Pogrubienie">
    <w:name w:val="Strong"/>
    <w:basedOn w:val="Domylnaczcionkaakapitu"/>
    <w:uiPriority w:val="22"/>
    <w:qFormat/>
    <w:rsid w:val="00D86018"/>
    <w:rPr>
      <w:rFonts w:cs="Times New Roman"/>
      <w:b/>
    </w:rPr>
  </w:style>
  <w:style w:type="paragraph" w:styleId="NormalnyWeb">
    <w:name w:val="Normal (Web)"/>
    <w:basedOn w:val="Normalny"/>
    <w:uiPriority w:val="99"/>
    <w:rsid w:val="00B8123F"/>
    <w:pPr>
      <w:spacing w:before="100" w:beforeAutospacing="1" w:after="240"/>
    </w:pPr>
  </w:style>
  <w:style w:type="paragraph" w:styleId="Akapitzlist">
    <w:name w:val="List Paragraph"/>
    <w:basedOn w:val="Normalny"/>
    <w:uiPriority w:val="34"/>
    <w:qFormat/>
    <w:rsid w:val="00AC52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Spistreci1">
    <w:name w:val="toc 1"/>
    <w:basedOn w:val="Normalny"/>
    <w:next w:val="Normalny"/>
    <w:autoRedefine/>
    <w:uiPriority w:val="39"/>
    <w:rsid w:val="008A27CC"/>
  </w:style>
  <w:style w:type="character" w:styleId="Hipercze">
    <w:name w:val="Hyperlink"/>
    <w:basedOn w:val="Domylnaczcionkaakapitu"/>
    <w:uiPriority w:val="99"/>
    <w:rsid w:val="008A27CC"/>
    <w:rPr>
      <w:rFonts w:cs="Times New Roman"/>
      <w:color w:val="FF0000"/>
      <w:u w:val="single" w:color="FF0000"/>
    </w:rPr>
  </w:style>
  <w:style w:type="paragraph" w:customStyle="1" w:styleId="Default">
    <w:name w:val="Default"/>
    <w:uiPriority w:val="99"/>
    <w:rsid w:val="00681F5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6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66C1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E566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66C1"/>
    <w:rPr>
      <w:rFonts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26204"/>
    <w:pPr>
      <w:widowControl/>
      <w:adjustRightInd/>
      <w:spacing w:before="0" w:line="240" w:lineRule="auto"/>
      <w:jc w:val="left"/>
      <w:textAlignment w:val="auto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33">
    <w:name w:val="Temat komentarza Znak133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32">
    <w:name w:val="Temat komentarza Znak132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31">
    <w:name w:val="Temat komentarza Znak131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30">
    <w:name w:val="Temat komentarza Znak130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29">
    <w:name w:val="Temat komentarza Znak129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28">
    <w:name w:val="Temat komentarza Znak128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27">
    <w:name w:val="Temat komentarza Znak127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26">
    <w:name w:val="Temat komentarza Znak126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25">
    <w:name w:val="Temat komentarza Znak125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24">
    <w:name w:val="Temat komentarza Znak124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23">
    <w:name w:val="Temat komentarza Znak123"/>
    <w:basedOn w:val="TekstkomentarzaZnak"/>
    <w:uiPriority w:val="99"/>
    <w:semiHidden/>
    <w:rPr>
      <w:rFonts w:cs="Times New Roman"/>
      <w:b/>
      <w:bCs/>
    </w:rPr>
  </w:style>
  <w:style w:type="character" w:customStyle="1" w:styleId="TematkomentarzaZnak122">
    <w:name w:val="Temat komentarza Znak122"/>
    <w:uiPriority w:val="99"/>
    <w:semiHidden/>
    <w:rPr>
      <w:b/>
      <w:sz w:val="20"/>
    </w:rPr>
  </w:style>
  <w:style w:type="character" w:customStyle="1" w:styleId="TematkomentarzaZnak121">
    <w:name w:val="Temat komentarza Znak121"/>
    <w:uiPriority w:val="99"/>
    <w:semiHidden/>
    <w:rPr>
      <w:b/>
      <w:sz w:val="20"/>
    </w:rPr>
  </w:style>
  <w:style w:type="character" w:customStyle="1" w:styleId="TematkomentarzaZnak120">
    <w:name w:val="Temat komentarza Znak120"/>
    <w:uiPriority w:val="99"/>
    <w:semiHidden/>
    <w:rPr>
      <w:b/>
      <w:sz w:val="20"/>
    </w:rPr>
  </w:style>
  <w:style w:type="character" w:customStyle="1" w:styleId="TematkomentarzaZnak119">
    <w:name w:val="Temat komentarza Znak119"/>
    <w:uiPriority w:val="99"/>
    <w:semiHidden/>
    <w:rPr>
      <w:b/>
      <w:sz w:val="20"/>
    </w:rPr>
  </w:style>
  <w:style w:type="character" w:customStyle="1" w:styleId="TematkomentarzaZnak118">
    <w:name w:val="Temat komentarza Znak118"/>
    <w:uiPriority w:val="99"/>
    <w:semiHidden/>
    <w:rPr>
      <w:b/>
      <w:sz w:val="20"/>
    </w:rPr>
  </w:style>
  <w:style w:type="character" w:customStyle="1" w:styleId="TematkomentarzaZnak117">
    <w:name w:val="Temat komentarza Znak117"/>
    <w:uiPriority w:val="99"/>
    <w:semiHidden/>
    <w:rPr>
      <w:b/>
      <w:sz w:val="20"/>
    </w:rPr>
  </w:style>
  <w:style w:type="character" w:customStyle="1" w:styleId="TematkomentarzaZnak116">
    <w:name w:val="Temat komentarza Znak116"/>
    <w:uiPriority w:val="99"/>
    <w:semiHidden/>
    <w:rPr>
      <w:b/>
      <w:sz w:val="20"/>
    </w:rPr>
  </w:style>
  <w:style w:type="character" w:customStyle="1" w:styleId="TematkomentarzaZnak115">
    <w:name w:val="Temat komentarza Znak115"/>
    <w:uiPriority w:val="99"/>
    <w:semiHidden/>
    <w:rPr>
      <w:b/>
      <w:sz w:val="20"/>
    </w:rPr>
  </w:style>
  <w:style w:type="character" w:customStyle="1" w:styleId="TematkomentarzaZnak114">
    <w:name w:val="Temat komentarza Znak114"/>
    <w:uiPriority w:val="99"/>
    <w:semiHidden/>
    <w:rPr>
      <w:b/>
      <w:sz w:val="20"/>
    </w:rPr>
  </w:style>
  <w:style w:type="character" w:customStyle="1" w:styleId="TematkomentarzaZnak113">
    <w:name w:val="Temat komentarza Znak113"/>
    <w:uiPriority w:val="99"/>
    <w:semiHidden/>
    <w:rPr>
      <w:b/>
      <w:sz w:val="20"/>
    </w:rPr>
  </w:style>
  <w:style w:type="character" w:customStyle="1" w:styleId="TematkomentarzaZnak112">
    <w:name w:val="Temat komentarza Znak112"/>
    <w:uiPriority w:val="99"/>
    <w:semiHidden/>
    <w:rPr>
      <w:b/>
      <w:sz w:val="20"/>
    </w:rPr>
  </w:style>
  <w:style w:type="character" w:customStyle="1" w:styleId="TematkomentarzaZnak111">
    <w:name w:val="Temat komentarza Znak111"/>
    <w:uiPriority w:val="99"/>
    <w:semiHidden/>
    <w:rPr>
      <w:b/>
      <w:sz w:val="20"/>
    </w:rPr>
  </w:style>
  <w:style w:type="character" w:customStyle="1" w:styleId="TematkomentarzaZnak110">
    <w:name w:val="Temat komentarza Znak110"/>
    <w:uiPriority w:val="99"/>
    <w:semiHidden/>
    <w:rPr>
      <w:b/>
      <w:sz w:val="20"/>
    </w:rPr>
  </w:style>
  <w:style w:type="character" w:customStyle="1" w:styleId="TematkomentarzaZnak19">
    <w:name w:val="Temat komentarza Znak19"/>
    <w:uiPriority w:val="99"/>
    <w:semiHidden/>
    <w:rPr>
      <w:b/>
      <w:sz w:val="20"/>
    </w:rPr>
  </w:style>
  <w:style w:type="character" w:customStyle="1" w:styleId="TematkomentarzaZnak18">
    <w:name w:val="Temat komentarza Znak18"/>
    <w:uiPriority w:val="99"/>
    <w:semiHidden/>
    <w:rPr>
      <w:b/>
      <w:sz w:val="20"/>
    </w:rPr>
  </w:style>
  <w:style w:type="character" w:customStyle="1" w:styleId="TematkomentarzaZnak17">
    <w:name w:val="Temat komentarza Znak17"/>
    <w:uiPriority w:val="99"/>
    <w:semiHidden/>
    <w:rPr>
      <w:b/>
      <w:sz w:val="20"/>
    </w:rPr>
  </w:style>
  <w:style w:type="character" w:customStyle="1" w:styleId="TematkomentarzaZnak16">
    <w:name w:val="Temat komentarza Znak16"/>
    <w:uiPriority w:val="99"/>
    <w:semiHidden/>
    <w:rPr>
      <w:b/>
      <w:sz w:val="20"/>
    </w:rPr>
  </w:style>
  <w:style w:type="character" w:customStyle="1" w:styleId="TematkomentarzaZnak15">
    <w:name w:val="Temat komentarza Znak15"/>
    <w:uiPriority w:val="99"/>
    <w:semiHidden/>
    <w:rPr>
      <w:b/>
      <w:sz w:val="20"/>
    </w:rPr>
  </w:style>
  <w:style w:type="character" w:customStyle="1" w:styleId="TematkomentarzaZnak14">
    <w:name w:val="Temat komentarza Znak14"/>
    <w:uiPriority w:val="99"/>
    <w:semiHidden/>
    <w:rPr>
      <w:b/>
      <w:sz w:val="20"/>
    </w:rPr>
  </w:style>
  <w:style w:type="character" w:customStyle="1" w:styleId="TematkomentarzaZnak13">
    <w:name w:val="Temat komentarza Znak13"/>
    <w:uiPriority w:val="99"/>
    <w:semiHidden/>
    <w:rPr>
      <w:b/>
      <w:sz w:val="20"/>
    </w:rPr>
  </w:style>
  <w:style w:type="character" w:customStyle="1" w:styleId="TematkomentarzaZnak12">
    <w:name w:val="Temat komentarza Znak12"/>
    <w:uiPriority w:val="99"/>
    <w:semiHidden/>
    <w:rPr>
      <w:b/>
      <w:sz w:val="20"/>
    </w:rPr>
  </w:style>
  <w:style w:type="character" w:customStyle="1" w:styleId="TematkomentarzaZnak11">
    <w:name w:val="Temat komentarza Znak11"/>
    <w:uiPriority w:val="99"/>
    <w:semiHidden/>
    <w:rPr>
      <w:b/>
      <w:sz w:val="20"/>
    </w:rPr>
  </w:style>
  <w:style w:type="paragraph" w:styleId="Bezodstpw">
    <w:name w:val="No Spacing"/>
    <w:link w:val="BezodstpwZnak"/>
    <w:uiPriority w:val="99"/>
    <w:qFormat/>
    <w:rsid w:val="00715E2F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715E2F"/>
    <w:rPr>
      <w:rFonts w:ascii="Calibri" w:hAnsi="Calibri"/>
      <w:sz w:val="22"/>
    </w:rPr>
  </w:style>
  <w:style w:type="paragraph" w:styleId="Poprawka">
    <w:name w:val="Revision"/>
    <w:hidden/>
    <w:uiPriority w:val="99"/>
    <w:semiHidden/>
    <w:rsid w:val="004B2152"/>
    <w:rPr>
      <w:sz w:val="24"/>
      <w:szCs w:val="24"/>
    </w:rPr>
  </w:style>
  <w:style w:type="character" w:customStyle="1" w:styleId="ms-rtefontface-5">
    <w:name w:val="ms-rtefontface-5"/>
    <w:rsid w:val="004F12B7"/>
  </w:style>
  <w:style w:type="paragraph" w:customStyle="1" w:styleId="xxxxxxxxmsonormal0">
    <w:name w:val="x_x_x_x_xxxxmsonormal0"/>
    <w:basedOn w:val="Normalny"/>
    <w:rsid w:val="00377B4E"/>
    <w:rPr>
      <w:rFonts w:ascii="Calibri" w:eastAsiaTheme="minorHAnsi" w:hAnsi="Calibri" w:cs="Calibri"/>
      <w:sz w:val="22"/>
      <w:szCs w:val="22"/>
    </w:rPr>
  </w:style>
  <w:style w:type="character" w:customStyle="1" w:styleId="xxmarkxy0ue45ib">
    <w:name w:val="x_x_markxy0ue45ib"/>
    <w:basedOn w:val="Domylnaczcionkaakapitu"/>
    <w:rsid w:val="0037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3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63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63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63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3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634400">
                                                                  <w:marLeft w:val="3525"/>
                                                                  <w:marRight w:val="36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63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634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63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48" w:space="0" w:color="D2D2D2"/>
                                                                                <w:left w:val="single" w:sz="18" w:space="0" w:color="D2D2D2"/>
                                                                                <w:bottom w:val="single" w:sz="48" w:space="0" w:color="D2D2D2"/>
                                                                                <w:right w:val="single" w:sz="18" w:space="0" w:color="D2D2D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634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63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634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634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634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634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634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5" ma:contentTypeDescription="Create a new document." ma:contentTypeScope="" ma:versionID="537859a899950bc9822be1ae4c91f355">
  <xsd:schema xmlns:xsd="http://www.w3.org/2001/XMLSchema" xmlns:xs="http://www.w3.org/2001/XMLSchema" xmlns:p="http://schemas.microsoft.com/office/2006/metadata/properties" xmlns:ns1="http://schemas.microsoft.com/sharepoint/v3" xmlns:ns3="4388ec94-59de-4a73-991c-37efccd713a4" xmlns:ns4="96ca55c8-8e54-4fdb-8eb4-9dd9e093b608" targetNamespace="http://schemas.microsoft.com/office/2006/metadata/properties" ma:root="true" ma:fieldsID="e61c7c2021b695eda73787a807d0b392" ns1:_="" ns3:_="" ns4:_="">
    <xsd:import namespace="http://schemas.microsoft.com/sharepoint/v3"/>
    <xsd:import namespace="4388ec94-59de-4a73-991c-37efccd713a4"/>
    <xsd:import namespace="96ca55c8-8e54-4fdb-8eb4-9dd9e093b6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8ec94-59de-4a73-991c-37efccd71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B65765-131A-468A-83AD-EAB0312E079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F2FFC1-A401-4406-AECA-EF6FAD3B4F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537F60-C32A-4730-A516-B91574FAE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88ec94-59de-4a73-991c-37efccd713a4"/>
    <ds:schemaRef ds:uri="96ca55c8-8e54-4fdb-8eb4-9dd9e093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1BD6A-5E2D-4075-9581-4E25140CB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856306-10BF-4391-8C96-F31F3358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6631</Words>
  <Characters>39791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</vt:lpstr>
    </vt:vector>
  </TitlesOfParts>
  <Company/>
  <LinksUpToDate>false</LinksUpToDate>
  <CharactersWithSpaces>46330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</dc:title>
  <dc:subject/>
  <dc:creator>jh</dc:creator>
  <cp:keywords/>
  <dc:description/>
  <cp:lastModifiedBy>Haratym Jan (PR)</cp:lastModifiedBy>
  <cp:revision>4</cp:revision>
  <cp:lastPrinted>2014-10-09T08:33:00Z</cp:lastPrinted>
  <dcterms:created xsi:type="dcterms:W3CDTF">2021-08-25T09:41:00Z</dcterms:created>
  <dcterms:modified xsi:type="dcterms:W3CDTF">2021-08-25T09:52:00Z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">
    <vt:lpwstr>40</vt:lpwstr>
  </property>
  <property fmtid="{D5CDD505-2E9C-101B-9397-08002B2CF9AE}" pid="3" name="wk_stat:linki:liczba">
    <vt:lpwstr>40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35227</vt:lpwstr>
  </property>
  <property fmtid="{D5CDD505-2E9C-101B-9397-08002B2CF9AE}" pid="7" name="ZNAKI:">
    <vt:lpwstr>35227</vt:lpwstr>
  </property>
  <property fmtid="{D5CDD505-2E9C-101B-9397-08002B2CF9AE}" pid="8" name="wk_stat:zapis">
    <vt:lpwstr>2015-07-07 08:16:21</vt:lpwstr>
  </property>
  <property fmtid="{D5CDD505-2E9C-101B-9397-08002B2CF9AE}" pid="9" name="TekstJI">
    <vt:lpwstr>NIE</vt:lpwstr>
  </property>
  <property fmtid="{D5CDD505-2E9C-101B-9397-08002B2CF9AE}" pid="10" name="ContentTypeId">
    <vt:lpwstr>0x0101000A87F0AB41BEDF41B317629A7A8451EB</vt:lpwstr>
  </property>
</Properties>
</file>