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D081F" w14:textId="0158C68A" w:rsidR="004C2867" w:rsidRPr="00F84AD5" w:rsidRDefault="004C2867" w:rsidP="004C2867">
      <w:pPr>
        <w:tabs>
          <w:tab w:val="left" w:pos="5387"/>
          <w:tab w:val="left" w:pos="5669"/>
          <w:tab w:val="right" w:pos="5954"/>
          <w:tab w:val="left" w:pos="6096"/>
          <w:tab w:val="right" w:pos="6237"/>
        </w:tabs>
        <w:suppressAutoHyphens/>
        <w:spacing w:line="260" w:lineRule="exact"/>
        <w:ind w:left="5387" w:right="1134"/>
        <w:rPr>
          <w:color w:val="000000" w:themeColor="text1"/>
          <w:lang w:eastAsia="zh-CN"/>
        </w:rPr>
      </w:pPr>
      <w:r w:rsidRPr="00F84AD5">
        <w:rPr>
          <w:rFonts w:ascii="Arial" w:hAnsi="Arial" w:cs="Arial"/>
          <w:color w:val="000000" w:themeColor="text1"/>
          <w:sz w:val="20"/>
          <w:szCs w:val="20"/>
          <w:lang w:eastAsia="zh-CN"/>
        </w:rPr>
        <w:t xml:space="preserve">Data: </w:t>
      </w:r>
      <w:r w:rsidR="00FF6EF3">
        <w:rPr>
          <w:rFonts w:ascii="Arial" w:hAnsi="Arial" w:cs="Arial"/>
          <w:color w:val="000000" w:themeColor="text1"/>
          <w:sz w:val="20"/>
          <w:szCs w:val="20"/>
          <w:lang w:eastAsia="zh-CN"/>
        </w:rPr>
        <w:t>24</w:t>
      </w:r>
      <w:r w:rsidR="00C9096D">
        <w:rPr>
          <w:rFonts w:ascii="Arial" w:hAnsi="Arial" w:cs="Arial"/>
          <w:color w:val="000000" w:themeColor="text1"/>
          <w:sz w:val="20"/>
          <w:szCs w:val="20"/>
          <w:lang w:eastAsia="zh-CN"/>
        </w:rPr>
        <w:t xml:space="preserve"> sierpnia</w:t>
      </w:r>
      <w:r w:rsidRPr="00F84AD5">
        <w:rPr>
          <w:rFonts w:ascii="Arial" w:hAnsi="Arial" w:cs="Arial"/>
          <w:color w:val="000000" w:themeColor="text1"/>
          <w:sz w:val="20"/>
          <w:szCs w:val="20"/>
          <w:lang w:eastAsia="zh-CN"/>
        </w:rPr>
        <w:t xml:space="preserve"> 2022 r.</w:t>
      </w:r>
    </w:p>
    <w:p w14:paraId="020D8B4C" w14:textId="272BB080" w:rsidR="004C2867" w:rsidRPr="00F84AD5" w:rsidRDefault="004C2867" w:rsidP="004C2867">
      <w:pPr>
        <w:tabs>
          <w:tab w:val="left" w:pos="4820"/>
          <w:tab w:val="left" w:pos="5387"/>
          <w:tab w:val="left" w:pos="5670"/>
          <w:tab w:val="left" w:pos="5812"/>
          <w:tab w:val="right" w:pos="6096"/>
        </w:tabs>
        <w:suppressAutoHyphens/>
        <w:spacing w:line="260" w:lineRule="exact"/>
        <w:ind w:left="5529" w:right="-1" w:hanging="142"/>
        <w:rPr>
          <w:rFonts w:ascii="Arial" w:hAnsi="Arial" w:cs="Arial"/>
          <w:color w:val="000000" w:themeColor="text1"/>
          <w:sz w:val="20"/>
          <w:szCs w:val="20"/>
          <w:lang w:eastAsia="zh-CN"/>
        </w:rPr>
      </w:pPr>
      <w:r w:rsidRPr="00F84AD5">
        <w:rPr>
          <w:rFonts w:ascii="Arial" w:hAnsi="Arial" w:cs="Arial"/>
          <w:color w:val="000000" w:themeColor="text1"/>
          <w:sz w:val="20"/>
          <w:szCs w:val="20"/>
          <w:lang w:eastAsia="zh-CN"/>
        </w:rPr>
        <w:t>Znak sp</w:t>
      </w:r>
      <w:r w:rsidR="005900F0" w:rsidRPr="00F84AD5">
        <w:rPr>
          <w:rFonts w:ascii="Arial" w:hAnsi="Arial" w:cs="Arial"/>
          <w:color w:val="000000" w:themeColor="text1"/>
          <w:sz w:val="20"/>
          <w:szCs w:val="20"/>
          <w:lang w:eastAsia="zh-CN"/>
        </w:rPr>
        <w:t>rawy: DLI-III.7621.4</w:t>
      </w:r>
      <w:r w:rsidR="0019567C">
        <w:rPr>
          <w:rFonts w:ascii="Arial" w:hAnsi="Arial" w:cs="Arial"/>
          <w:color w:val="000000" w:themeColor="text1"/>
          <w:sz w:val="20"/>
          <w:szCs w:val="20"/>
          <w:lang w:eastAsia="zh-CN"/>
        </w:rPr>
        <w:t>5</w:t>
      </w:r>
      <w:r w:rsidR="005900F0" w:rsidRPr="00F84AD5">
        <w:rPr>
          <w:rFonts w:ascii="Arial" w:hAnsi="Arial" w:cs="Arial"/>
          <w:color w:val="000000" w:themeColor="text1"/>
          <w:sz w:val="20"/>
          <w:szCs w:val="20"/>
          <w:lang w:eastAsia="zh-CN"/>
        </w:rPr>
        <w:t>.20</w:t>
      </w:r>
      <w:r w:rsidR="0019567C">
        <w:rPr>
          <w:rFonts w:ascii="Arial" w:hAnsi="Arial" w:cs="Arial"/>
          <w:color w:val="000000" w:themeColor="text1"/>
          <w:sz w:val="20"/>
          <w:szCs w:val="20"/>
          <w:lang w:eastAsia="zh-CN"/>
        </w:rPr>
        <w:t>20</w:t>
      </w:r>
      <w:r w:rsidR="005900F0" w:rsidRPr="00F84AD5">
        <w:rPr>
          <w:rFonts w:ascii="Arial" w:hAnsi="Arial" w:cs="Arial"/>
          <w:color w:val="000000" w:themeColor="text1"/>
          <w:sz w:val="20"/>
          <w:szCs w:val="20"/>
          <w:lang w:eastAsia="zh-CN"/>
        </w:rPr>
        <w:t>.KS.</w:t>
      </w:r>
      <w:r w:rsidR="0019567C">
        <w:rPr>
          <w:rFonts w:ascii="Arial" w:hAnsi="Arial" w:cs="Arial"/>
          <w:color w:val="000000" w:themeColor="text1"/>
          <w:sz w:val="20"/>
          <w:szCs w:val="20"/>
          <w:lang w:eastAsia="zh-CN"/>
        </w:rPr>
        <w:t>3</w:t>
      </w:r>
      <w:r w:rsidR="00255D52">
        <w:rPr>
          <w:rFonts w:ascii="Arial" w:hAnsi="Arial" w:cs="Arial"/>
          <w:color w:val="000000" w:themeColor="text1"/>
          <w:sz w:val="20"/>
          <w:szCs w:val="20"/>
          <w:lang w:eastAsia="zh-CN"/>
        </w:rPr>
        <w:t>5</w:t>
      </w:r>
    </w:p>
    <w:p w14:paraId="5CA583CD" w14:textId="15174D6E" w:rsidR="00830653" w:rsidRPr="00F84AD5" w:rsidRDefault="00830653" w:rsidP="00B540FF">
      <w:pPr>
        <w:tabs>
          <w:tab w:val="center" w:pos="1980"/>
          <w:tab w:val="left" w:pos="5387"/>
        </w:tabs>
        <w:suppressAutoHyphens/>
        <w:spacing w:line="240" w:lineRule="exact"/>
        <w:ind w:left="5387" w:firstLine="1276"/>
        <w:rPr>
          <w:rFonts w:ascii="Arial" w:hAnsi="Arial" w:cs="Arial"/>
          <w:b/>
          <w:color w:val="000000" w:themeColor="text1"/>
          <w:sz w:val="20"/>
          <w:szCs w:val="20"/>
          <w:shd w:val="clear" w:color="auto" w:fill="FFFFFF"/>
          <w:lang w:eastAsia="zh-CN"/>
        </w:rPr>
      </w:pPr>
      <w:r w:rsidRPr="00F84AD5">
        <w:rPr>
          <w:rFonts w:ascii="Arial" w:hAnsi="Arial" w:cs="Arial"/>
          <w:color w:val="000000" w:themeColor="text1"/>
          <w:sz w:val="20"/>
          <w:szCs w:val="20"/>
          <w:lang w:eastAsia="zh-CN"/>
        </w:rPr>
        <w:br/>
      </w:r>
    </w:p>
    <w:p w14:paraId="54BE3B39" w14:textId="77777777" w:rsidR="00830653" w:rsidRPr="00F84AD5" w:rsidRDefault="00830653" w:rsidP="00830653">
      <w:pPr>
        <w:tabs>
          <w:tab w:val="center" w:pos="1980"/>
          <w:tab w:val="left" w:pos="5387"/>
        </w:tabs>
        <w:suppressAutoHyphens/>
        <w:spacing w:line="240" w:lineRule="exact"/>
        <w:ind w:left="5387"/>
        <w:rPr>
          <w:rFonts w:ascii="Arial" w:hAnsi="Arial" w:cs="Arial"/>
          <w:b/>
          <w:color w:val="000000" w:themeColor="text1"/>
          <w:sz w:val="20"/>
          <w:szCs w:val="20"/>
          <w:shd w:val="clear" w:color="auto" w:fill="FFFFFF"/>
          <w:lang w:eastAsia="zh-CN"/>
        </w:rPr>
      </w:pPr>
    </w:p>
    <w:p w14:paraId="20F2CBD5" w14:textId="77777777" w:rsidR="00830653" w:rsidRPr="00F84AD5" w:rsidRDefault="00830653" w:rsidP="00830653">
      <w:pPr>
        <w:tabs>
          <w:tab w:val="center" w:pos="1980"/>
          <w:tab w:val="left" w:pos="5387"/>
        </w:tabs>
        <w:suppressAutoHyphens/>
        <w:spacing w:line="240" w:lineRule="exact"/>
        <w:ind w:left="5387"/>
        <w:rPr>
          <w:rFonts w:ascii="Arial" w:hAnsi="Arial" w:cs="Arial"/>
          <w:b/>
          <w:color w:val="000000" w:themeColor="text1"/>
          <w:sz w:val="20"/>
          <w:szCs w:val="20"/>
          <w:shd w:val="clear" w:color="auto" w:fill="FFFFFF"/>
          <w:lang w:eastAsia="zh-CN"/>
        </w:rPr>
      </w:pPr>
    </w:p>
    <w:p w14:paraId="1D8260DB" w14:textId="77777777" w:rsidR="00830653" w:rsidRPr="00F84AD5" w:rsidRDefault="00830653" w:rsidP="00830653">
      <w:pPr>
        <w:tabs>
          <w:tab w:val="center" w:pos="1980"/>
          <w:tab w:val="left" w:pos="5387"/>
        </w:tabs>
        <w:suppressAutoHyphens/>
        <w:spacing w:line="240" w:lineRule="exact"/>
        <w:ind w:left="5387"/>
        <w:rPr>
          <w:rFonts w:ascii="Arial" w:hAnsi="Arial" w:cs="Arial"/>
          <w:b/>
          <w:color w:val="000000" w:themeColor="text1"/>
          <w:sz w:val="20"/>
          <w:szCs w:val="20"/>
          <w:shd w:val="clear" w:color="auto" w:fill="FFFFFF"/>
          <w:lang w:eastAsia="zh-CN"/>
        </w:rPr>
      </w:pPr>
    </w:p>
    <w:p w14:paraId="2DCA670F" w14:textId="77777777" w:rsidR="009D1DF3" w:rsidRPr="00F84AD5" w:rsidRDefault="009D1DF3" w:rsidP="00830653">
      <w:pPr>
        <w:tabs>
          <w:tab w:val="center" w:pos="1980"/>
          <w:tab w:val="left" w:pos="5387"/>
        </w:tabs>
        <w:suppressAutoHyphens/>
        <w:spacing w:line="240" w:lineRule="exact"/>
        <w:ind w:left="5387"/>
        <w:rPr>
          <w:rFonts w:ascii="Arial" w:hAnsi="Arial" w:cs="Arial"/>
          <w:b/>
          <w:color w:val="000000" w:themeColor="text1"/>
          <w:sz w:val="20"/>
          <w:szCs w:val="20"/>
          <w:shd w:val="clear" w:color="auto" w:fill="FFFFFF"/>
          <w:lang w:eastAsia="zh-CN"/>
        </w:rPr>
      </w:pPr>
    </w:p>
    <w:p w14:paraId="48E07873" w14:textId="77777777" w:rsidR="004629B3" w:rsidRPr="00F84AD5" w:rsidRDefault="004629B3" w:rsidP="00830653">
      <w:pPr>
        <w:tabs>
          <w:tab w:val="center" w:pos="1980"/>
          <w:tab w:val="left" w:pos="5387"/>
        </w:tabs>
        <w:suppressAutoHyphens/>
        <w:spacing w:line="240" w:lineRule="exact"/>
        <w:ind w:left="5387"/>
        <w:rPr>
          <w:rFonts w:ascii="Arial" w:hAnsi="Arial" w:cs="Arial"/>
          <w:b/>
          <w:color w:val="000000" w:themeColor="text1"/>
          <w:sz w:val="20"/>
          <w:szCs w:val="20"/>
          <w:shd w:val="clear" w:color="auto" w:fill="FFFFFF"/>
          <w:lang w:eastAsia="zh-CN"/>
        </w:rPr>
      </w:pPr>
    </w:p>
    <w:p w14:paraId="6679B0FC" w14:textId="5D2F4AD5" w:rsidR="004629B3" w:rsidRDefault="004629B3" w:rsidP="00830653">
      <w:pPr>
        <w:tabs>
          <w:tab w:val="center" w:pos="1980"/>
          <w:tab w:val="left" w:pos="5387"/>
        </w:tabs>
        <w:suppressAutoHyphens/>
        <w:spacing w:line="240" w:lineRule="exact"/>
        <w:ind w:left="5387"/>
        <w:rPr>
          <w:rFonts w:ascii="Arial" w:hAnsi="Arial" w:cs="Arial"/>
          <w:b/>
          <w:color w:val="000000" w:themeColor="text1"/>
          <w:sz w:val="20"/>
          <w:szCs w:val="20"/>
          <w:shd w:val="clear" w:color="auto" w:fill="FFFFFF"/>
          <w:lang w:eastAsia="zh-CN"/>
        </w:rPr>
      </w:pPr>
    </w:p>
    <w:p w14:paraId="7A56B201" w14:textId="77777777" w:rsidR="00FB4B98" w:rsidRPr="00F84AD5" w:rsidRDefault="00FB4B98" w:rsidP="00830653">
      <w:pPr>
        <w:tabs>
          <w:tab w:val="center" w:pos="1980"/>
          <w:tab w:val="left" w:pos="5387"/>
        </w:tabs>
        <w:suppressAutoHyphens/>
        <w:spacing w:line="240" w:lineRule="exact"/>
        <w:ind w:left="5387"/>
        <w:rPr>
          <w:rFonts w:ascii="Arial" w:hAnsi="Arial" w:cs="Arial"/>
          <w:b/>
          <w:color w:val="000000" w:themeColor="text1"/>
          <w:sz w:val="20"/>
          <w:szCs w:val="20"/>
          <w:shd w:val="clear" w:color="auto" w:fill="FFFFFF"/>
          <w:lang w:eastAsia="zh-CN"/>
        </w:rPr>
      </w:pPr>
    </w:p>
    <w:p w14:paraId="21CE2103" w14:textId="77777777" w:rsidR="00A60722" w:rsidRPr="00F84AD5" w:rsidRDefault="00A60722" w:rsidP="00A60722">
      <w:pPr>
        <w:spacing w:after="240" w:line="240" w:lineRule="exact"/>
        <w:jc w:val="center"/>
        <w:outlineLvl w:val="0"/>
        <w:rPr>
          <w:rFonts w:ascii="Arial" w:hAnsi="Arial" w:cs="Arial"/>
          <w:b/>
          <w:bCs/>
          <w:color w:val="000000" w:themeColor="text1"/>
          <w:spacing w:val="4"/>
          <w:sz w:val="20"/>
        </w:rPr>
      </w:pPr>
      <w:r w:rsidRPr="00F84AD5">
        <w:rPr>
          <w:rFonts w:ascii="Arial" w:hAnsi="Arial" w:cs="Arial"/>
          <w:b/>
          <w:bCs/>
          <w:color w:val="000000" w:themeColor="text1"/>
          <w:spacing w:val="4"/>
          <w:sz w:val="20"/>
        </w:rPr>
        <w:t>DECYZJA</w:t>
      </w:r>
    </w:p>
    <w:p w14:paraId="7BD528CF" w14:textId="77777777" w:rsidR="00053F8A" w:rsidRDefault="005F079A" w:rsidP="00A60722">
      <w:pPr>
        <w:spacing w:after="240" w:line="240" w:lineRule="exact"/>
        <w:jc w:val="both"/>
        <w:rPr>
          <w:rFonts w:ascii="Arial" w:hAnsi="Arial" w:cs="Arial"/>
          <w:color w:val="000000" w:themeColor="text1"/>
          <w:spacing w:val="4"/>
          <w:sz w:val="20"/>
          <w:szCs w:val="20"/>
        </w:rPr>
      </w:pPr>
      <w:r>
        <w:rPr>
          <w:rFonts w:ascii="Arial" w:hAnsi="Arial" w:cs="Arial"/>
          <w:color w:val="000000" w:themeColor="text1"/>
          <w:spacing w:val="4"/>
          <w:sz w:val="20"/>
          <w:szCs w:val="20"/>
        </w:rPr>
        <w:br/>
      </w:r>
    </w:p>
    <w:p w14:paraId="3B8B7A4C" w14:textId="551EA091" w:rsidR="00A60722" w:rsidRPr="00F84AD5" w:rsidRDefault="00A60722" w:rsidP="00A60722">
      <w:pPr>
        <w:spacing w:after="240" w:line="240" w:lineRule="exact"/>
        <w:jc w:val="both"/>
        <w:rPr>
          <w:rFonts w:ascii="Arial" w:hAnsi="Arial" w:cs="Arial"/>
          <w:color w:val="000000" w:themeColor="text1"/>
          <w:spacing w:val="4"/>
          <w:sz w:val="20"/>
        </w:rPr>
      </w:pPr>
      <w:r w:rsidRPr="00F84AD5">
        <w:rPr>
          <w:rFonts w:ascii="Arial" w:hAnsi="Arial" w:cs="Arial"/>
          <w:color w:val="000000" w:themeColor="text1"/>
          <w:spacing w:val="4"/>
          <w:sz w:val="20"/>
          <w:szCs w:val="20"/>
        </w:rPr>
        <w:t xml:space="preserve">Na podstawie </w:t>
      </w:r>
      <w:r w:rsidRPr="00F84AD5">
        <w:rPr>
          <w:rFonts w:ascii="Arial" w:hAnsi="Arial" w:cs="Arial"/>
          <w:color w:val="000000" w:themeColor="text1"/>
          <w:spacing w:val="4"/>
          <w:sz w:val="20"/>
        </w:rPr>
        <w:t xml:space="preserve">art. 138 § 1 pkt 2 </w:t>
      </w:r>
      <w:r w:rsidRPr="00F84AD5">
        <w:rPr>
          <w:rFonts w:ascii="Arial" w:hAnsi="Arial" w:cs="Arial"/>
          <w:color w:val="000000" w:themeColor="text1"/>
          <w:spacing w:val="4"/>
          <w:sz w:val="20"/>
          <w:szCs w:val="20"/>
        </w:rPr>
        <w:t xml:space="preserve">ustawy z dnia 14 czerwca 1960 r. – Kodeks postępowania administracyjnego (Dz. U. z 2021 r. poz. 735, z </w:t>
      </w:r>
      <w:proofErr w:type="spellStart"/>
      <w:r w:rsidRPr="00F84AD5">
        <w:rPr>
          <w:rFonts w:ascii="Arial" w:hAnsi="Arial" w:cs="Arial"/>
          <w:color w:val="000000" w:themeColor="text1"/>
          <w:spacing w:val="4"/>
          <w:sz w:val="20"/>
          <w:szCs w:val="20"/>
        </w:rPr>
        <w:t>późn</w:t>
      </w:r>
      <w:proofErr w:type="spellEnd"/>
      <w:r w:rsidRPr="00F84AD5">
        <w:rPr>
          <w:rFonts w:ascii="Arial" w:hAnsi="Arial" w:cs="Arial"/>
          <w:color w:val="000000" w:themeColor="text1"/>
          <w:spacing w:val="4"/>
          <w:sz w:val="20"/>
          <w:szCs w:val="20"/>
        </w:rPr>
        <w:t>. zm.), zwanej dalej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xml:space="preserve">”, </w:t>
      </w:r>
      <w:r w:rsidRPr="00F84AD5">
        <w:rPr>
          <w:rFonts w:ascii="Arial" w:hAnsi="Arial" w:cs="Arial"/>
          <w:color w:val="000000" w:themeColor="text1"/>
          <w:spacing w:val="4"/>
          <w:sz w:val="20"/>
        </w:rPr>
        <w:t xml:space="preserve">oraz art. 11g ust. 1 pkt 2 ustawy z dnia 10 kwietnia 2003 r. o szczególnych zasadach przygotowania i realizacji inwestycji </w:t>
      </w:r>
      <w:r w:rsidRPr="00F84AD5">
        <w:rPr>
          <w:rFonts w:ascii="Arial" w:hAnsi="Arial" w:cs="Arial"/>
          <w:color w:val="000000" w:themeColor="text1"/>
          <w:spacing w:val="4"/>
          <w:sz w:val="20"/>
        </w:rPr>
        <w:br/>
        <w:t>w zakresie dróg publicznych (</w:t>
      </w:r>
      <w:proofErr w:type="spellStart"/>
      <w:r w:rsidR="00B540FF" w:rsidRPr="00F84AD5">
        <w:rPr>
          <w:rFonts w:ascii="Arial" w:hAnsi="Arial" w:cs="Arial"/>
          <w:color w:val="000000" w:themeColor="text1"/>
          <w:spacing w:val="4"/>
          <w:sz w:val="20"/>
        </w:rPr>
        <w:t>t.j</w:t>
      </w:r>
      <w:proofErr w:type="spellEnd"/>
      <w:r w:rsidR="00B540FF" w:rsidRPr="00F84AD5">
        <w:rPr>
          <w:rFonts w:ascii="Arial" w:hAnsi="Arial" w:cs="Arial"/>
          <w:color w:val="000000" w:themeColor="text1"/>
          <w:spacing w:val="4"/>
          <w:sz w:val="20"/>
        </w:rPr>
        <w:t xml:space="preserve">. </w:t>
      </w:r>
      <w:r w:rsidR="00B540FF" w:rsidRPr="00F84AD5">
        <w:rPr>
          <w:rFonts w:ascii="Arial" w:hAnsi="Arial" w:cs="Arial"/>
          <w:color w:val="000000" w:themeColor="text1"/>
          <w:spacing w:val="4"/>
          <w:sz w:val="20"/>
          <w:szCs w:val="20"/>
        </w:rPr>
        <w:t>Dz. U. z 2022</w:t>
      </w:r>
      <w:r w:rsidRPr="00F84AD5">
        <w:rPr>
          <w:rFonts w:ascii="Arial" w:hAnsi="Arial" w:cs="Arial"/>
          <w:color w:val="000000" w:themeColor="text1"/>
          <w:spacing w:val="4"/>
          <w:sz w:val="20"/>
          <w:szCs w:val="20"/>
        </w:rPr>
        <w:t xml:space="preserve"> r. poz.</w:t>
      </w:r>
      <w:r w:rsidR="00B540FF" w:rsidRPr="00F84AD5">
        <w:rPr>
          <w:rFonts w:ascii="Arial" w:hAnsi="Arial" w:cs="Arial"/>
          <w:color w:val="000000" w:themeColor="text1"/>
          <w:spacing w:val="4"/>
          <w:sz w:val="20"/>
          <w:szCs w:val="20"/>
        </w:rPr>
        <w:t xml:space="preserve"> 176</w:t>
      </w:r>
      <w:r w:rsidRPr="00F84AD5">
        <w:rPr>
          <w:rFonts w:ascii="Arial" w:hAnsi="Arial" w:cs="Arial"/>
          <w:color w:val="000000" w:themeColor="text1"/>
          <w:spacing w:val="4"/>
          <w:sz w:val="20"/>
        </w:rPr>
        <w:t>), zwanej dalej „</w:t>
      </w:r>
      <w:r w:rsidRPr="00F84AD5">
        <w:rPr>
          <w:rFonts w:ascii="Arial" w:hAnsi="Arial" w:cs="Arial"/>
          <w:i/>
          <w:color w:val="000000" w:themeColor="text1"/>
          <w:spacing w:val="4"/>
          <w:sz w:val="20"/>
        </w:rPr>
        <w:t>specustawą drogową</w:t>
      </w:r>
      <w:r w:rsidRPr="00F84AD5">
        <w:rPr>
          <w:rFonts w:ascii="Arial" w:hAnsi="Arial" w:cs="Arial"/>
          <w:color w:val="000000" w:themeColor="text1"/>
          <w:spacing w:val="4"/>
          <w:sz w:val="20"/>
        </w:rPr>
        <w:t>”,</w:t>
      </w:r>
      <w:r w:rsidRPr="00F84AD5">
        <w:rPr>
          <w:rFonts w:ascii="Arial" w:hAnsi="Arial" w:cs="Arial"/>
          <w:color w:val="000000" w:themeColor="text1"/>
          <w:spacing w:val="4"/>
          <w:sz w:val="20"/>
          <w:szCs w:val="20"/>
        </w:rPr>
        <w:t xml:space="preserve"> po rozpatrzeniu </w:t>
      </w:r>
      <w:proofErr w:type="spellStart"/>
      <w:r w:rsidRPr="00F84AD5">
        <w:rPr>
          <w:rFonts w:ascii="Arial" w:hAnsi="Arial" w:cs="Arial"/>
          <w:color w:val="000000" w:themeColor="text1"/>
          <w:spacing w:val="4"/>
          <w:sz w:val="20"/>
        </w:rPr>
        <w:t>odwołań</w:t>
      </w:r>
      <w:proofErr w:type="spellEnd"/>
      <w:r w:rsidRPr="00F84AD5">
        <w:rPr>
          <w:rFonts w:ascii="Arial" w:hAnsi="Arial" w:cs="Arial"/>
          <w:color w:val="000000" w:themeColor="text1"/>
          <w:spacing w:val="4"/>
          <w:sz w:val="20"/>
        </w:rPr>
        <w:t xml:space="preserve"> Pan</w:t>
      </w:r>
      <w:r w:rsidR="0019567C">
        <w:rPr>
          <w:rFonts w:ascii="Arial" w:hAnsi="Arial" w:cs="Arial"/>
          <w:color w:val="000000" w:themeColor="text1"/>
          <w:spacing w:val="4"/>
          <w:sz w:val="20"/>
        </w:rPr>
        <w:t>a G</w:t>
      </w:r>
      <w:r w:rsidR="00CB70C7">
        <w:rPr>
          <w:rFonts w:ascii="Arial" w:hAnsi="Arial" w:cs="Arial"/>
          <w:color w:val="000000" w:themeColor="text1"/>
          <w:spacing w:val="4"/>
          <w:sz w:val="20"/>
        </w:rPr>
        <w:t>.</w:t>
      </w:r>
      <w:r w:rsidR="0019567C">
        <w:rPr>
          <w:rFonts w:ascii="Arial" w:hAnsi="Arial" w:cs="Arial"/>
          <w:color w:val="000000" w:themeColor="text1"/>
          <w:spacing w:val="4"/>
          <w:sz w:val="20"/>
        </w:rPr>
        <w:t xml:space="preserve"> K</w:t>
      </w:r>
      <w:r w:rsidR="00CB70C7">
        <w:rPr>
          <w:rFonts w:ascii="Arial" w:hAnsi="Arial" w:cs="Arial"/>
          <w:color w:val="000000" w:themeColor="text1"/>
          <w:spacing w:val="4"/>
          <w:sz w:val="20"/>
        </w:rPr>
        <w:t>.</w:t>
      </w:r>
      <w:r w:rsidR="0019567C">
        <w:rPr>
          <w:rFonts w:ascii="Arial" w:hAnsi="Arial" w:cs="Arial"/>
          <w:color w:val="000000" w:themeColor="text1"/>
          <w:spacing w:val="4"/>
          <w:sz w:val="20"/>
        </w:rPr>
        <w:t xml:space="preserve"> i Pana J</w:t>
      </w:r>
      <w:r w:rsidR="00F846D4">
        <w:rPr>
          <w:rFonts w:ascii="Arial" w:hAnsi="Arial" w:cs="Arial"/>
          <w:color w:val="000000" w:themeColor="text1"/>
          <w:spacing w:val="4"/>
          <w:sz w:val="20"/>
        </w:rPr>
        <w:t>.</w:t>
      </w:r>
      <w:r w:rsidR="0019567C">
        <w:rPr>
          <w:rFonts w:ascii="Arial" w:hAnsi="Arial" w:cs="Arial"/>
          <w:color w:val="000000" w:themeColor="text1"/>
          <w:spacing w:val="4"/>
          <w:sz w:val="20"/>
        </w:rPr>
        <w:t xml:space="preserve"> D</w:t>
      </w:r>
      <w:r w:rsidR="00F846D4">
        <w:rPr>
          <w:rFonts w:ascii="Arial" w:hAnsi="Arial" w:cs="Arial"/>
          <w:color w:val="000000" w:themeColor="text1"/>
          <w:spacing w:val="4"/>
          <w:sz w:val="20"/>
        </w:rPr>
        <w:t>.</w:t>
      </w:r>
      <w:r w:rsidRPr="00F84AD5">
        <w:rPr>
          <w:rFonts w:ascii="Arial" w:hAnsi="Arial" w:cs="Arial"/>
          <w:color w:val="000000" w:themeColor="text1"/>
          <w:spacing w:val="4"/>
          <w:sz w:val="20"/>
        </w:rPr>
        <w:t xml:space="preserve"> </w:t>
      </w:r>
      <w:r w:rsidRPr="00F84AD5">
        <w:rPr>
          <w:rFonts w:ascii="Arial" w:hAnsi="Arial" w:cs="Arial"/>
          <w:color w:val="000000" w:themeColor="text1"/>
          <w:spacing w:val="4"/>
          <w:sz w:val="20"/>
          <w:szCs w:val="20"/>
        </w:rPr>
        <w:t xml:space="preserve">od decyzji </w:t>
      </w:r>
      <w:r w:rsidR="0019567C" w:rsidRPr="003137E4">
        <w:rPr>
          <w:rFonts w:ascii="Arial" w:hAnsi="Arial" w:cs="Arial"/>
          <w:spacing w:val="4"/>
          <w:sz w:val="20"/>
          <w:szCs w:val="20"/>
        </w:rPr>
        <w:t xml:space="preserve">Wojewody </w:t>
      </w:r>
      <w:r w:rsidR="0019567C" w:rsidRPr="003137E4">
        <w:rPr>
          <w:rFonts w:ascii="Arial" w:hAnsi="Arial" w:cs="Arial"/>
          <w:spacing w:val="4"/>
          <w:sz w:val="20"/>
          <w:szCs w:val="20"/>
          <w:lang w:eastAsia="zh-CN"/>
        </w:rPr>
        <w:t>Zachodniopomorskiego Nr 12/2020 z dnia 7 września 2020 r., znak: AP-4.7820.198-17.2019.MM, o zezwoleniu na realizację inwestycji drogowej pn.: „Rozbudowa drogi wojewódzkiej nr 111 na odcinku Recław – Stepnica”</w:t>
      </w:r>
      <w:r w:rsidR="0019567C" w:rsidRPr="003137E4">
        <w:rPr>
          <w:rFonts w:ascii="Arial" w:hAnsi="Arial" w:cs="Arial"/>
          <w:spacing w:val="4"/>
          <w:sz w:val="20"/>
          <w:szCs w:val="20"/>
        </w:rPr>
        <w:t>,</w:t>
      </w:r>
    </w:p>
    <w:p w14:paraId="70DF7B11" w14:textId="77777777" w:rsidR="00A60722" w:rsidRPr="00543A16" w:rsidRDefault="00A60722">
      <w:pPr>
        <w:numPr>
          <w:ilvl w:val="0"/>
          <w:numId w:val="4"/>
        </w:numPr>
        <w:suppressAutoHyphens/>
        <w:spacing w:after="240" w:line="240" w:lineRule="exact"/>
        <w:ind w:left="284" w:hanging="142"/>
        <w:jc w:val="both"/>
        <w:rPr>
          <w:rFonts w:ascii="Arial" w:hAnsi="Arial" w:cs="Arial"/>
          <w:b/>
          <w:spacing w:val="4"/>
          <w:sz w:val="20"/>
          <w:szCs w:val="20"/>
          <w:lang w:eastAsia="en-US"/>
        </w:rPr>
      </w:pPr>
      <w:r w:rsidRPr="00543A16">
        <w:rPr>
          <w:rFonts w:ascii="Arial" w:hAnsi="Arial" w:cs="Arial"/>
          <w:b/>
          <w:spacing w:val="4"/>
          <w:sz w:val="20"/>
          <w:szCs w:val="20"/>
          <w:lang w:eastAsia="en-US"/>
        </w:rPr>
        <w:t>Uchylam</w:t>
      </w:r>
      <w:r w:rsidR="00A97548" w:rsidRPr="00543A16">
        <w:rPr>
          <w:rFonts w:ascii="Arial" w:hAnsi="Arial" w:cs="Arial"/>
          <w:spacing w:val="4"/>
          <w:sz w:val="20"/>
          <w:szCs w:val="20"/>
          <w:lang w:eastAsia="en-US"/>
        </w:rPr>
        <w:t>:</w:t>
      </w:r>
    </w:p>
    <w:p w14:paraId="488123A0" w14:textId="091C1A5C" w:rsidR="00C27C1E" w:rsidRPr="005A64F0" w:rsidRDefault="008B1335">
      <w:pPr>
        <w:numPr>
          <w:ilvl w:val="0"/>
          <w:numId w:val="17"/>
        </w:numPr>
        <w:suppressAutoHyphens/>
        <w:spacing w:after="240" w:line="240" w:lineRule="exact"/>
        <w:ind w:left="568" w:hanging="284"/>
        <w:jc w:val="both"/>
        <w:textAlignment w:val="baseline"/>
        <w:rPr>
          <w:lang w:eastAsia="zh-CN"/>
        </w:rPr>
      </w:pPr>
      <w:r w:rsidRPr="005A64F0">
        <w:rPr>
          <w:rFonts w:ascii="Arial" w:hAnsi="Arial" w:cs="Arial"/>
          <w:bCs/>
          <w:spacing w:val="4"/>
          <w:sz w:val="20"/>
          <w:szCs w:val="20"/>
        </w:rPr>
        <w:t>s</w:t>
      </w:r>
      <w:r w:rsidR="00C27C1E" w:rsidRPr="005A64F0">
        <w:rPr>
          <w:rFonts w:ascii="Arial" w:hAnsi="Arial" w:cs="Arial"/>
          <w:bCs/>
          <w:spacing w:val="4"/>
          <w:sz w:val="20"/>
          <w:szCs w:val="20"/>
        </w:rPr>
        <w:t>tron</w:t>
      </w:r>
      <w:r w:rsidRPr="005A64F0">
        <w:rPr>
          <w:rFonts w:ascii="Arial" w:hAnsi="Arial" w:cs="Arial"/>
          <w:bCs/>
          <w:spacing w:val="4"/>
          <w:sz w:val="20"/>
          <w:szCs w:val="20"/>
        </w:rPr>
        <w:t>ę 2</w:t>
      </w:r>
      <w:r w:rsidR="00C27C1E" w:rsidRPr="005A64F0">
        <w:rPr>
          <w:rFonts w:ascii="Arial" w:hAnsi="Arial" w:cs="Arial"/>
          <w:bCs/>
          <w:spacing w:val="4"/>
          <w:sz w:val="20"/>
          <w:szCs w:val="20"/>
        </w:rPr>
        <w:t xml:space="preserve"> (zawierając</w:t>
      </w:r>
      <w:r w:rsidRPr="005A64F0">
        <w:rPr>
          <w:rFonts w:ascii="Arial" w:hAnsi="Arial" w:cs="Arial"/>
          <w:bCs/>
          <w:spacing w:val="4"/>
          <w:sz w:val="20"/>
          <w:szCs w:val="20"/>
        </w:rPr>
        <w:t>ą</w:t>
      </w:r>
      <w:r w:rsidR="00C27C1E" w:rsidRPr="005A64F0">
        <w:rPr>
          <w:rFonts w:ascii="Arial" w:hAnsi="Arial" w:cs="Arial"/>
          <w:bCs/>
          <w:spacing w:val="4"/>
          <w:sz w:val="20"/>
          <w:szCs w:val="20"/>
        </w:rPr>
        <w:t xml:space="preserve"> wykaz działek objętych inwestycją) Tomu </w:t>
      </w:r>
      <w:r w:rsidR="005A64F0" w:rsidRPr="005A64F0">
        <w:rPr>
          <w:rFonts w:ascii="Arial" w:hAnsi="Arial" w:cs="Arial"/>
          <w:bCs/>
          <w:iCs/>
          <w:spacing w:val="4"/>
          <w:sz w:val="20"/>
          <w:szCs w:val="20"/>
          <w:lang w:eastAsia="en-US"/>
        </w:rPr>
        <w:t>I –</w:t>
      </w:r>
      <w:r w:rsidR="005A64F0" w:rsidRPr="005A64F0">
        <w:rPr>
          <w:rFonts w:ascii="Arial" w:hAnsi="Arial" w:cs="Arial"/>
          <w:spacing w:val="4"/>
          <w:sz w:val="20"/>
          <w:szCs w:val="20"/>
        </w:rPr>
        <w:t xml:space="preserve"> </w:t>
      </w:r>
      <w:r w:rsidR="005A64F0" w:rsidRPr="005A64F0">
        <w:rPr>
          <w:rFonts w:ascii="Arial" w:hAnsi="Arial" w:cs="Arial"/>
          <w:bCs/>
          <w:iCs/>
          <w:spacing w:val="4"/>
          <w:sz w:val="20"/>
          <w:szCs w:val="20"/>
          <w:lang w:eastAsia="en-US"/>
        </w:rPr>
        <w:t>Projekt Zagospodarowania Terenu</w:t>
      </w:r>
      <w:r w:rsidR="00C27C1E" w:rsidRPr="005A64F0">
        <w:rPr>
          <w:rFonts w:ascii="Arial" w:hAnsi="Arial" w:cs="Arial"/>
          <w:spacing w:val="4"/>
          <w:kern w:val="2"/>
          <w:sz w:val="20"/>
          <w:szCs w:val="20"/>
          <w:lang w:eastAsia="zh-CN"/>
        </w:rPr>
        <w:t>, będącego częścią Projektu budowlanego, stanowiącego załącznik do zaskarżonej decyzji,</w:t>
      </w:r>
    </w:p>
    <w:p w14:paraId="1D40930F" w14:textId="551C83A6" w:rsidR="004124FF" w:rsidRPr="00543A16" w:rsidRDefault="00543A16">
      <w:pPr>
        <w:numPr>
          <w:ilvl w:val="0"/>
          <w:numId w:val="17"/>
        </w:numPr>
        <w:suppressAutoHyphens/>
        <w:spacing w:after="240" w:line="240" w:lineRule="exact"/>
        <w:ind w:left="568" w:hanging="284"/>
        <w:jc w:val="both"/>
        <w:textAlignment w:val="baseline"/>
        <w:rPr>
          <w:lang w:eastAsia="zh-CN"/>
        </w:rPr>
      </w:pPr>
      <w:r w:rsidRPr="00543A16">
        <w:rPr>
          <w:rFonts w:ascii="Arial" w:hAnsi="Arial" w:cs="Arial"/>
          <w:spacing w:val="4"/>
          <w:sz w:val="20"/>
          <w:szCs w:val="20"/>
        </w:rPr>
        <w:t>rysunki</w:t>
      </w:r>
      <w:r w:rsidR="004124FF" w:rsidRPr="00543A16">
        <w:rPr>
          <w:rFonts w:ascii="Arial" w:hAnsi="Arial" w:cs="Arial"/>
          <w:spacing w:val="4"/>
          <w:sz w:val="20"/>
          <w:szCs w:val="20"/>
        </w:rPr>
        <w:t xml:space="preserve"> nr </w:t>
      </w:r>
      <w:r w:rsidRPr="00543A16">
        <w:rPr>
          <w:rFonts w:ascii="Arial" w:hAnsi="Arial" w:cs="Arial"/>
          <w:spacing w:val="4"/>
          <w:sz w:val="20"/>
          <w:szCs w:val="20"/>
        </w:rPr>
        <w:t xml:space="preserve">1.2 i 1.29 </w:t>
      </w:r>
      <w:r w:rsidR="004124FF" w:rsidRPr="00543A16">
        <w:rPr>
          <w:rFonts w:ascii="Arial" w:hAnsi="Arial" w:cs="Arial"/>
          <w:spacing w:val="4"/>
          <w:sz w:val="20"/>
          <w:szCs w:val="20"/>
        </w:rPr>
        <w:t xml:space="preserve"> </w:t>
      </w:r>
      <w:r w:rsidRPr="00543A16">
        <w:rPr>
          <w:rFonts w:ascii="Arial" w:hAnsi="Arial" w:cs="Arial"/>
          <w:spacing w:val="4"/>
          <w:sz w:val="20"/>
          <w:szCs w:val="20"/>
          <w:lang w:eastAsia="zh-CN"/>
        </w:rPr>
        <w:t xml:space="preserve">Tomu I – Część rysunkowa </w:t>
      </w:r>
      <w:r w:rsidRPr="00543A16">
        <w:rPr>
          <w:rFonts w:ascii="Arial" w:hAnsi="Arial" w:cs="Arial"/>
          <w:bCs/>
          <w:iCs/>
          <w:spacing w:val="4"/>
          <w:sz w:val="20"/>
          <w:szCs w:val="20"/>
          <w:lang w:eastAsia="en-US"/>
        </w:rPr>
        <w:t>Projektu Zagospodarowania Terenu</w:t>
      </w:r>
      <w:r w:rsidR="004124FF" w:rsidRPr="00543A16">
        <w:rPr>
          <w:rFonts w:ascii="Arial" w:hAnsi="Arial" w:cs="Arial"/>
          <w:spacing w:val="4"/>
          <w:kern w:val="2"/>
          <w:sz w:val="20"/>
          <w:szCs w:val="20"/>
          <w:lang w:eastAsia="zh-CN"/>
        </w:rPr>
        <w:t xml:space="preserve">, będącego częścią Projektu budowlanego, stanowiącego załącznik </w:t>
      </w:r>
      <w:r w:rsidRPr="00543A16">
        <w:rPr>
          <w:rFonts w:ascii="Arial" w:hAnsi="Arial" w:cs="Arial"/>
          <w:spacing w:val="4"/>
          <w:kern w:val="2"/>
          <w:sz w:val="20"/>
          <w:szCs w:val="20"/>
          <w:lang w:eastAsia="zh-CN"/>
        </w:rPr>
        <w:t>d</w:t>
      </w:r>
      <w:r w:rsidR="004124FF" w:rsidRPr="00543A16">
        <w:rPr>
          <w:rFonts w:ascii="Arial" w:hAnsi="Arial" w:cs="Arial"/>
          <w:spacing w:val="4"/>
          <w:kern w:val="2"/>
          <w:sz w:val="20"/>
          <w:szCs w:val="20"/>
          <w:lang w:eastAsia="zh-CN"/>
        </w:rPr>
        <w:t>o zaskarżonej decyzji,</w:t>
      </w:r>
    </w:p>
    <w:p w14:paraId="3C24BB2D" w14:textId="06747B26" w:rsidR="00046C9B" w:rsidRPr="00046C9B" w:rsidRDefault="00D965FE">
      <w:pPr>
        <w:pStyle w:val="Akapitzlist"/>
        <w:numPr>
          <w:ilvl w:val="0"/>
          <w:numId w:val="19"/>
        </w:numPr>
        <w:spacing w:after="240" w:line="240" w:lineRule="exact"/>
        <w:ind w:left="567" w:hanging="283"/>
        <w:contextualSpacing w:val="0"/>
        <w:jc w:val="both"/>
        <w:rPr>
          <w:rFonts w:ascii="Arial" w:hAnsi="Arial" w:cs="Arial"/>
          <w:spacing w:val="4"/>
          <w:sz w:val="20"/>
          <w:szCs w:val="20"/>
        </w:rPr>
      </w:pPr>
      <w:r>
        <w:rPr>
          <w:rFonts w:ascii="Arial" w:hAnsi="Arial" w:cs="Arial"/>
          <w:spacing w:val="4"/>
          <w:sz w:val="20"/>
          <w:szCs w:val="20"/>
        </w:rPr>
        <w:t xml:space="preserve">arkusze </w:t>
      </w:r>
      <w:r w:rsidR="00046C9B">
        <w:rPr>
          <w:rFonts w:ascii="Arial" w:hAnsi="Arial" w:cs="Arial"/>
          <w:spacing w:val="4"/>
          <w:sz w:val="20"/>
          <w:szCs w:val="20"/>
        </w:rPr>
        <w:t xml:space="preserve">nr 2.1, 2.2, </w:t>
      </w:r>
      <w:r w:rsidR="008964BF">
        <w:rPr>
          <w:rFonts w:ascii="Arial" w:hAnsi="Arial" w:cs="Arial"/>
          <w:spacing w:val="4"/>
          <w:sz w:val="20"/>
          <w:szCs w:val="20"/>
        </w:rPr>
        <w:t xml:space="preserve">2.3, </w:t>
      </w:r>
      <w:r w:rsidR="00046C9B">
        <w:rPr>
          <w:rFonts w:ascii="Arial" w:hAnsi="Arial" w:cs="Arial"/>
          <w:spacing w:val="4"/>
          <w:sz w:val="20"/>
          <w:szCs w:val="20"/>
        </w:rPr>
        <w:t xml:space="preserve">2.20, 2.21, 2.22, 2.23, </w:t>
      </w:r>
      <w:r w:rsidR="00CB179D">
        <w:rPr>
          <w:rFonts w:ascii="Arial" w:hAnsi="Arial" w:cs="Arial"/>
          <w:spacing w:val="4"/>
          <w:sz w:val="20"/>
          <w:szCs w:val="20"/>
        </w:rPr>
        <w:t xml:space="preserve">2.24, 2.25, </w:t>
      </w:r>
      <w:r w:rsidR="00046C9B">
        <w:rPr>
          <w:rFonts w:ascii="Arial" w:hAnsi="Arial" w:cs="Arial"/>
          <w:spacing w:val="4"/>
          <w:sz w:val="20"/>
          <w:szCs w:val="20"/>
        </w:rPr>
        <w:t>2.34, 2.39</w:t>
      </w:r>
      <w:r w:rsidR="00CB179D">
        <w:rPr>
          <w:rFonts w:ascii="Arial" w:hAnsi="Arial" w:cs="Arial"/>
          <w:spacing w:val="4"/>
          <w:sz w:val="20"/>
          <w:szCs w:val="20"/>
        </w:rPr>
        <w:t xml:space="preserve"> Tomu VIII Projektu budowlanego – Branża sanitarna, </w:t>
      </w:r>
      <w:r w:rsidR="00CB179D" w:rsidRPr="00543A16">
        <w:rPr>
          <w:rFonts w:ascii="Arial" w:hAnsi="Arial" w:cs="Arial"/>
          <w:spacing w:val="4"/>
          <w:kern w:val="2"/>
          <w:sz w:val="20"/>
          <w:szCs w:val="20"/>
          <w:lang w:eastAsia="zh-CN"/>
        </w:rPr>
        <w:t>będącego częścią Projektu budowlanego, stanowiącego załącznik do zaskarżonej decyzji</w:t>
      </w:r>
      <w:r w:rsidR="00CB179D">
        <w:rPr>
          <w:rFonts w:ascii="Arial" w:hAnsi="Arial" w:cs="Arial"/>
          <w:spacing w:val="4"/>
          <w:kern w:val="2"/>
          <w:sz w:val="20"/>
          <w:szCs w:val="20"/>
          <w:lang w:eastAsia="zh-CN"/>
        </w:rPr>
        <w:t>,</w:t>
      </w:r>
    </w:p>
    <w:p w14:paraId="603AC05C" w14:textId="273F22BF" w:rsidR="004124FF" w:rsidRPr="00543A16" w:rsidRDefault="004124FF">
      <w:pPr>
        <w:pStyle w:val="Akapitzlist"/>
        <w:numPr>
          <w:ilvl w:val="0"/>
          <w:numId w:val="19"/>
        </w:numPr>
        <w:spacing w:after="240" w:line="240" w:lineRule="exact"/>
        <w:ind w:left="567" w:hanging="283"/>
        <w:contextualSpacing w:val="0"/>
        <w:jc w:val="both"/>
        <w:rPr>
          <w:rFonts w:ascii="Arial" w:hAnsi="Arial" w:cs="Arial"/>
          <w:spacing w:val="4"/>
          <w:sz w:val="20"/>
          <w:szCs w:val="20"/>
        </w:rPr>
      </w:pPr>
      <w:r w:rsidRPr="0018079D">
        <w:rPr>
          <w:rFonts w:ascii="Arial" w:eastAsia="Arial" w:hAnsi="Arial" w:cs="Arial"/>
          <w:spacing w:val="4"/>
          <w:position w:val="-1"/>
          <w:sz w:val="20"/>
          <w:szCs w:val="20"/>
        </w:rPr>
        <w:t xml:space="preserve">zbiorczą mapę z projektem podziału nieruchomości z obrębu </w:t>
      </w:r>
      <w:r w:rsidR="0018079D" w:rsidRPr="0018079D">
        <w:rPr>
          <w:rFonts w:ascii="Arial" w:eastAsia="Arial" w:hAnsi="Arial" w:cs="Arial"/>
          <w:spacing w:val="4"/>
          <w:position w:val="-1"/>
          <w:sz w:val="20"/>
          <w:szCs w:val="20"/>
        </w:rPr>
        <w:t>Recław</w:t>
      </w:r>
      <w:r w:rsidRPr="0018079D">
        <w:rPr>
          <w:rFonts w:ascii="Arial" w:eastAsia="Arial" w:hAnsi="Arial" w:cs="Arial"/>
          <w:spacing w:val="4"/>
          <w:position w:val="-1"/>
          <w:sz w:val="20"/>
          <w:szCs w:val="20"/>
        </w:rPr>
        <w:t xml:space="preserve">, wraz z wykazem zmian gruntowych, </w:t>
      </w:r>
      <w:r w:rsidRPr="00543A16">
        <w:rPr>
          <w:rFonts w:ascii="Arial" w:eastAsia="Arial" w:hAnsi="Arial" w:cs="Arial"/>
          <w:spacing w:val="4"/>
          <w:position w:val="-1"/>
          <w:sz w:val="20"/>
          <w:szCs w:val="20"/>
        </w:rPr>
        <w:t xml:space="preserve">stanowiącą załącznik do zaskarżonej </w:t>
      </w:r>
      <w:r w:rsidRPr="0018079D">
        <w:rPr>
          <w:rFonts w:ascii="Arial" w:eastAsia="Arial" w:hAnsi="Arial" w:cs="Arial"/>
          <w:spacing w:val="4"/>
          <w:position w:val="-1"/>
          <w:sz w:val="20"/>
          <w:szCs w:val="20"/>
        </w:rPr>
        <w:t xml:space="preserve">decyzji – </w:t>
      </w:r>
      <w:r w:rsidR="00016598" w:rsidRPr="0018079D">
        <w:rPr>
          <w:rFonts w:ascii="Arial" w:eastAsia="Arial" w:hAnsi="Arial" w:cs="Arial"/>
          <w:spacing w:val="4"/>
          <w:position w:val="-1"/>
          <w:sz w:val="20"/>
          <w:szCs w:val="20"/>
        </w:rPr>
        <w:t>w zakresie dotyczącym dział</w:t>
      </w:r>
      <w:r w:rsidR="0018079D">
        <w:rPr>
          <w:rFonts w:ascii="Arial" w:eastAsia="Arial" w:hAnsi="Arial" w:cs="Arial"/>
          <w:spacing w:val="4"/>
          <w:position w:val="-1"/>
          <w:sz w:val="20"/>
          <w:szCs w:val="20"/>
        </w:rPr>
        <w:t>ki</w:t>
      </w:r>
      <w:r w:rsidRPr="0018079D">
        <w:rPr>
          <w:rFonts w:ascii="Arial" w:eastAsia="Arial" w:hAnsi="Arial" w:cs="Arial"/>
          <w:spacing w:val="4"/>
          <w:position w:val="-1"/>
          <w:sz w:val="20"/>
          <w:szCs w:val="20"/>
        </w:rPr>
        <w:t xml:space="preserve"> nr </w:t>
      </w:r>
      <w:r w:rsidR="0018079D">
        <w:rPr>
          <w:rFonts w:ascii="Arial" w:eastAsia="Arial" w:hAnsi="Arial" w:cs="Arial"/>
          <w:spacing w:val="4"/>
          <w:position w:val="-1"/>
          <w:sz w:val="20"/>
          <w:szCs w:val="20"/>
        </w:rPr>
        <w:t>503</w:t>
      </w:r>
      <w:r w:rsidRPr="0018079D">
        <w:rPr>
          <w:rFonts w:ascii="Arial" w:eastAsia="Arial" w:hAnsi="Arial" w:cs="Arial"/>
          <w:spacing w:val="4"/>
          <w:position w:val="-1"/>
          <w:sz w:val="20"/>
          <w:szCs w:val="20"/>
        </w:rPr>
        <w:t>,</w:t>
      </w:r>
    </w:p>
    <w:p w14:paraId="4766E3B3" w14:textId="1E23A8EB" w:rsidR="00543A16" w:rsidRPr="00531C11" w:rsidRDefault="00543A16">
      <w:pPr>
        <w:pStyle w:val="Akapitzlist"/>
        <w:numPr>
          <w:ilvl w:val="0"/>
          <w:numId w:val="19"/>
        </w:numPr>
        <w:spacing w:after="240" w:line="240" w:lineRule="exact"/>
        <w:ind w:left="567" w:hanging="283"/>
        <w:contextualSpacing w:val="0"/>
        <w:jc w:val="both"/>
        <w:rPr>
          <w:rFonts w:ascii="Arial" w:hAnsi="Arial" w:cs="Arial"/>
          <w:spacing w:val="4"/>
          <w:sz w:val="20"/>
          <w:szCs w:val="20"/>
        </w:rPr>
      </w:pPr>
      <w:r w:rsidRPr="0018079D">
        <w:rPr>
          <w:rFonts w:ascii="Arial" w:eastAsia="Arial" w:hAnsi="Arial" w:cs="Arial"/>
          <w:spacing w:val="4"/>
          <w:position w:val="-1"/>
          <w:sz w:val="20"/>
          <w:szCs w:val="20"/>
        </w:rPr>
        <w:t xml:space="preserve">zbiorczą mapę z projektem podziału nieruchomości z obrębu </w:t>
      </w:r>
      <w:r>
        <w:rPr>
          <w:rFonts w:ascii="Arial" w:eastAsia="Arial" w:hAnsi="Arial" w:cs="Arial"/>
          <w:spacing w:val="4"/>
          <w:position w:val="-1"/>
          <w:sz w:val="20"/>
          <w:szCs w:val="20"/>
        </w:rPr>
        <w:t>Zielonczyn</w:t>
      </w:r>
      <w:r w:rsidRPr="0018079D">
        <w:rPr>
          <w:rFonts w:ascii="Arial" w:eastAsia="Arial" w:hAnsi="Arial" w:cs="Arial"/>
          <w:spacing w:val="4"/>
          <w:position w:val="-1"/>
          <w:sz w:val="20"/>
          <w:szCs w:val="20"/>
        </w:rPr>
        <w:t xml:space="preserve">, wraz z wykazem zmian gruntowych, </w:t>
      </w:r>
      <w:r w:rsidRPr="00543A16">
        <w:rPr>
          <w:rFonts w:ascii="Arial" w:eastAsia="Arial" w:hAnsi="Arial" w:cs="Arial"/>
          <w:spacing w:val="4"/>
          <w:position w:val="-1"/>
          <w:sz w:val="20"/>
          <w:szCs w:val="20"/>
        </w:rPr>
        <w:t xml:space="preserve">stanowiącą załącznik do </w:t>
      </w:r>
      <w:r w:rsidRPr="0018079D">
        <w:rPr>
          <w:rFonts w:ascii="Arial" w:eastAsia="Arial" w:hAnsi="Arial" w:cs="Arial"/>
          <w:spacing w:val="4"/>
          <w:position w:val="-1"/>
          <w:sz w:val="20"/>
          <w:szCs w:val="20"/>
        </w:rPr>
        <w:t>zaskarżonej decyzji – w zakresie dotyczącym dział</w:t>
      </w:r>
      <w:r>
        <w:rPr>
          <w:rFonts w:ascii="Arial" w:eastAsia="Arial" w:hAnsi="Arial" w:cs="Arial"/>
          <w:spacing w:val="4"/>
          <w:position w:val="-1"/>
          <w:sz w:val="20"/>
          <w:szCs w:val="20"/>
        </w:rPr>
        <w:t>ki</w:t>
      </w:r>
      <w:r w:rsidRPr="0018079D">
        <w:rPr>
          <w:rFonts w:ascii="Arial" w:eastAsia="Arial" w:hAnsi="Arial" w:cs="Arial"/>
          <w:spacing w:val="4"/>
          <w:position w:val="-1"/>
          <w:sz w:val="20"/>
          <w:szCs w:val="20"/>
        </w:rPr>
        <w:t xml:space="preserve"> nr </w:t>
      </w:r>
      <w:r>
        <w:rPr>
          <w:rFonts w:ascii="Arial" w:eastAsia="Arial" w:hAnsi="Arial" w:cs="Arial"/>
          <w:spacing w:val="4"/>
          <w:position w:val="-1"/>
          <w:sz w:val="20"/>
          <w:szCs w:val="20"/>
        </w:rPr>
        <w:t>67/7,</w:t>
      </w:r>
    </w:p>
    <w:p w14:paraId="5335EC80" w14:textId="77A3669E" w:rsidR="00B47C10" w:rsidRDefault="00531C11">
      <w:pPr>
        <w:pStyle w:val="Akapitzlist"/>
        <w:numPr>
          <w:ilvl w:val="0"/>
          <w:numId w:val="19"/>
        </w:numPr>
        <w:spacing w:after="240" w:line="240" w:lineRule="exact"/>
        <w:ind w:left="567" w:hanging="283"/>
        <w:contextualSpacing w:val="0"/>
        <w:jc w:val="both"/>
        <w:rPr>
          <w:rFonts w:ascii="Arial" w:hAnsi="Arial" w:cs="Arial"/>
          <w:spacing w:val="4"/>
          <w:sz w:val="20"/>
          <w:szCs w:val="20"/>
        </w:rPr>
      </w:pPr>
      <w:r w:rsidRPr="006D2157">
        <w:rPr>
          <w:rFonts w:ascii="Arial" w:hAnsi="Arial" w:cs="Arial"/>
          <w:spacing w:val="4"/>
          <w:sz w:val="20"/>
          <w:szCs w:val="20"/>
        </w:rPr>
        <w:t>w rozstrzygnięciu zaskarżonej decyzji,</w:t>
      </w:r>
      <w:r>
        <w:rPr>
          <w:rFonts w:ascii="Arial" w:hAnsi="Arial" w:cs="Arial"/>
          <w:spacing w:val="4"/>
          <w:sz w:val="20"/>
          <w:szCs w:val="20"/>
        </w:rPr>
        <w:t xml:space="preserve"> kolumnę </w:t>
      </w:r>
      <w:r w:rsidR="00B47C10">
        <w:rPr>
          <w:rFonts w:ascii="Arial" w:hAnsi="Arial" w:cs="Arial"/>
          <w:spacing w:val="4"/>
          <w:sz w:val="20"/>
          <w:szCs w:val="20"/>
        </w:rPr>
        <w:t xml:space="preserve">nr </w:t>
      </w:r>
      <w:r>
        <w:rPr>
          <w:rFonts w:ascii="Arial" w:hAnsi="Arial" w:cs="Arial"/>
          <w:spacing w:val="4"/>
          <w:sz w:val="20"/>
          <w:szCs w:val="20"/>
        </w:rPr>
        <w:t>7 tabeli znajdującej się na stronach 2-31, zawierającą wskazanie istniejącego stanu własności n</w:t>
      </w:r>
      <w:r>
        <w:rPr>
          <w:rFonts w:ascii="Arial" w:hAnsi="Arial" w:cs="Arial"/>
          <w:color w:val="000000" w:themeColor="text1"/>
          <w:spacing w:val="4"/>
          <w:sz w:val="20"/>
          <w:szCs w:val="20"/>
        </w:rPr>
        <w:t>ieruchomości przeznaczonych w całości lub w części pod rozbudowę drogi wojewódzkiej nr 111,</w:t>
      </w:r>
      <w:r w:rsidRPr="00847039">
        <w:rPr>
          <w:rFonts w:ascii="Arial" w:hAnsi="Arial" w:cs="Arial"/>
          <w:spacing w:val="4"/>
          <w:sz w:val="20"/>
          <w:szCs w:val="20"/>
        </w:rPr>
        <w:t xml:space="preserve"> </w:t>
      </w:r>
    </w:p>
    <w:p w14:paraId="52A4AFD6" w14:textId="62D89952" w:rsidR="00E03CB6" w:rsidRPr="003B6FD6" w:rsidRDefault="00E03CB6" w:rsidP="00E03CB6">
      <w:pPr>
        <w:pStyle w:val="Akapitzlist"/>
        <w:numPr>
          <w:ilvl w:val="0"/>
          <w:numId w:val="19"/>
        </w:numPr>
        <w:spacing w:after="240" w:line="240" w:lineRule="exact"/>
        <w:ind w:left="567" w:hanging="283"/>
        <w:contextualSpacing w:val="0"/>
        <w:jc w:val="both"/>
        <w:rPr>
          <w:rFonts w:ascii="Arial" w:hAnsi="Arial" w:cs="Arial"/>
          <w:spacing w:val="4"/>
          <w:sz w:val="20"/>
          <w:szCs w:val="20"/>
        </w:rPr>
      </w:pPr>
      <w:r w:rsidRPr="006D2157">
        <w:rPr>
          <w:rFonts w:ascii="Arial" w:hAnsi="Arial" w:cs="Arial"/>
          <w:spacing w:val="4"/>
          <w:sz w:val="20"/>
          <w:szCs w:val="20"/>
        </w:rPr>
        <w:t>w rozstrzygnięciu zaskarżonej decyzji,</w:t>
      </w:r>
      <w:r>
        <w:rPr>
          <w:rFonts w:ascii="Arial" w:hAnsi="Arial" w:cs="Arial"/>
          <w:spacing w:val="4"/>
          <w:sz w:val="20"/>
          <w:szCs w:val="20"/>
        </w:rPr>
        <w:t xml:space="preserve"> kolumnę nr 6 tabeli znajdującej się na stronach 33-47, </w:t>
      </w:r>
      <w:r>
        <w:rPr>
          <w:rFonts w:ascii="Arial" w:hAnsi="Arial" w:cs="Arial"/>
          <w:spacing w:val="4"/>
          <w:sz w:val="20"/>
          <w:szCs w:val="20"/>
        </w:rPr>
        <w:br/>
        <w:t>w której wskazane zostały działki podlegające ograniczeniu w korzystaniu,</w:t>
      </w:r>
    </w:p>
    <w:p w14:paraId="48F283EE" w14:textId="789D4E5D" w:rsidR="00A97548" w:rsidRPr="006D2157" w:rsidRDefault="006A0939">
      <w:pPr>
        <w:numPr>
          <w:ilvl w:val="0"/>
          <w:numId w:val="6"/>
        </w:numPr>
        <w:suppressAutoHyphens/>
        <w:spacing w:after="240" w:line="240" w:lineRule="exact"/>
        <w:ind w:left="567" w:hanging="283"/>
        <w:jc w:val="both"/>
        <w:rPr>
          <w:rFonts w:ascii="Arial" w:hAnsi="Arial" w:cs="Arial"/>
          <w:spacing w:val="4"/>
          <w:sz w:val="20"/>
          <w:szCs w:val="20"/>
          <w:lang w:eastAsia="en-US"/>
        </w:rPr>
      </w:pPr>
      <w:r w:rsidRPr="006D2157">
        <w:rPr>
          <w:rFonts w:ascii="Arial" w:hAnsi="Arial" w:cs="Arial"/>
          <w:spacing w:val="4"/>
          <w:sz w:val="20"/>
          <w:szCs w:val="20"/>
        </w:rPr>
        <w:t>w rozstrzygnięciu zaskarżonej decyzji,</w:t>
      </w:r>
      <w:r w:rsidRPr="006D2157">
        <w:rPr>
          <w:rFonts w:ascii="Arial" w:hAnsi="Arial" w:cs="Arial"/>
          <w:spacing w:val="4"/>
          <w:sz w:val="20"/>
          <w:szCs w:val="20"/>
          <w:lang w:eastAsia="en-US"/>
        </w:rPr>
        <w:t xml:space="preserve"> znajdujący się na stronie </w:t>
      </w:r>
      <w:r w:rsidR="0018079D" w:rsidRPr="006D2157">
        <w:rPr>
          <w:rFonts w:ascii="Arial" w:hAnsi="Arial" w:cs="Arial"/>
          <w:spacing w:val="4"/>
          <w:sz w:val="20"/>
          <w:szCs w:val="20"/>
          <w:lang w:eastAsia="en-US"/>
        </w:rPr>
        <w:t>6</w:t>
      </w:r>
      <w:r w:rsidR="008F0DA8" w:rsidRPr="006D2157">
        <w:rPr>
          <w:rFonts w:ascii="Arial" w:hAnsi="Arial" w:cs="Arial"/>
          <w:spacing w:val="4"/>
          <w:sz w:val="20"/>
          <w:szCs w:val="20"/>
          <w:lang w:eastAsia="en-US"/>
        </w:rPr>
        <w:t>,</w:t>
      </w:r>
      <w:r w:rsidRPr="006D2157">
        <w:rPr>
          <w:rFonts w:ascii="Arial" w:hAnsi="Arial" w:cs="Arial"/>
          <w:spacing w:val="4"/>
          <w:sz w:val="20"/>
          <w:szCs w:val="20"/>
          <w:lang w:eastAsia="en-US"/>
        </w:rPr>
        <w:t xml:space="preserve"> zapis:</w:t>
      </w:r>
    </w:p>
    <w:p w14:paraId="53F46A82" w14:textId="77777777" w:rsidR="0018079D" w:rsidRPr="00303065" w:rsidRDefault="0018079D" w:rsidP="0018079D">
      <w:pPr>
        <w:pStyle w:val="Akapitzlist"/>
        <w:spacing w:line="240" w:lineRule="exact"/>
        <w:ind w:left="567"/>
        <w:contextualSpacing w:val="0"/>
        <w:jc w:val="both"/>
        <w:rPr>
          <w:rFonts w:ascii="Arial" w:hAnsi="Arial" w:cs="Arial"/>
          <w:spacing w:val="4"/>
          <w:sz w:val="20"/>
          <w:szCs w:val="20"/>
        </w:rPr>
      </w:pPr>
      <w:r w:rsidRPr="00303065">
        <w:rPr>
          <w:rFonts w:ascii="Arial" w:hAnsi="Arial" w:cs="Arial"/>
          <w:spacing w:val="4"/>
          <w:sz w:val="20"/>
          <w:szCs w:val="20"/>
        </w:rPr>
        <w:t>„</w:t>
      </w:r>
    </w:p>
    <w:tbl>
      <w:tblPr>
        <w:tblStyle w:val="Tabela-Siatka"/>
        <w:tblW w:w="0" w:type="auto"/>
        <w:tblInd w:w="567" w:type="dxa"/>
        <w:tblLook w:val="04A0" w:firstRow="1" w:lastRow="0" w:firstColumn="1" w:lastColumn="0" w:noHBand="0" w:noVBand="1"/>
      </w:tblPr>
      <w:tblGrid>
        <w:gridCol w:w="1129"/>
        <w:gridCol w:w="1276"/>
        <w:gridCol w:w="992"/>
        <w:gridCol w:w="993"/>
        <w:gridCol w:w="1134"/>
        <w:gridCol w:w="1134"/>
      </w:tblGrid>
      <w:tr w:rsidR="00812B5D" w:rsidRPr="00303065" w14:paraId="19AD33D0" w14:textId="77777777" w:rsidTr="00A247DC">
        <w:trPr>
          <w:trHeight w:val="685"/>
        </w:trPr>
        <w:tc>
          <w:tcPr>
            <w:tcW w:w="1129" w:type="dxa"/>
            <w:vMerge w:val="restart"/>
            <w:vAlign w:val="center"/>
          </w:tcPr>
          <w:p w14:paraId="62A6D1F8" w14:textId="7421682F" w:rsidR="00812B5D" w:rsidRPr="00303065" w:rsidRDefault="00812B5D" w:rsidP="001030F2">
            <w:pPr>
              <w:pStyle w:val="Akapitzlist"/>
              <w:spacing w:before="120" w:after="120" w:line="240" w:lineRule="exact"/>
              <w:ind w:left="0"/>
              <w:contextualSpacing w:val="0"/>
              <w:jc w:val="center"/>
              <w:rPr>
                <w:rFonts w:ascii="Arial" w:hAnsi="Arial" w:cs="Arial"/>
                <w:spacing w:val="4"/>
                <w:sz w:val="20"/>
                <w:szCs w:val="20"/>
              </w:rPr>
            </w:pPr>
            <w:bookmarkStart w:id="0" w:name="_Hlk110849707"/>
            <w:r>
              <w:rPr>
                <w:rFonts w:ascii="Arial" w:hAnsi="Arial" w:cs="Arial"/>
                <w:spacing w:val="4"/>
                <w:sz w:val="20"/>
                <w:szCs w:val="20"/>
              </w:rPr>
              <w:t>Wolin – obszar wiejski</w:t>
            </w:r>
          </w:p>
        </w:tc>
        <w:tc>
          <w:tcPr>
            <w:tcW w:w="1276" w:type="dxa"/>
            <w:vMerge w:val="restart"/>
            <w:vAlign w:val="center"/>
          </w:tcPr>
          <w:p w14:paraId="34D201A5" w14:textId="61F85A80" w:rsidR="00812B5D" w:rsidRPr="00303065" w:rsidRDefault="00812B5D" w:rsidP="001030F2">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Recław</w:t>
            </w:r>
          </w:p>
        </w:tc>
        <w:tc>
          <w:tcPr>
            <w:tcW w:w="992" w:type="dxa"/>
            <w:vMerge w:val="restart"/>
            <w:vAlign w:val="center"/>
          </w:tcPr>
          <w:p w14:paraId="7795D5A7" w14:textId="3497A1E2" w:rsidR="00812B5D" w:rsidRPr="00303065" w:rsidRDefault="00812B5D" w:rsidP="001030F2">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503</w:t>
            </w:r>
          </w:p>
        </w:tc>
        <w:tc>
          <w:tcPr>
            <w:tcW w:w="993" w:type="dxa"/>
            <w:vMerge w:val="restart"/>
            <w:vAlign w:val="center"/>
          </w:tcPr>
          <w:p w14:paraId="4A326925" w14:textId="576B50CF" w:rsidR="00812B5D" w:rsidRPr="00303065" w:rsidRDefault="00812B5D" w:rsidP="001030F2">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0,7864</w:t>
            </w:r>
          </w:p>
        </w:tc>
        <w:tc>
          <w:tcPr>
            <w:tcW w:w="1134" w:type="dxa"/>
            <w:shd w:val="clear" w:color="auto" w:fill="D9D9D9" w:themeFill="background1" w:themeFillShade="D9"/>
            <w:vAlign w:val="center"/>
          </w:tcPr>
          <w:p w14:paraId="0AF8857D" w14:textId="64C13EA3" w:rsidR="00812B5D" w:rsidRPr="00303065" w:rsidRDefault="00812B5D" w:rsidP="001030F2">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503/1</w:t>
            </w:r>
          </w:p>
        </w:tc>
        <w:tc>
          <w:tcPr>
            <w:tcW w:w="1134" w:type="dxa"/>
            <w:shd w:val="clear" w:color="auto" w:fill="auto"/>
            <w:vAlign w:val="center"/>
          </w:tcPr>
          <w:p w14:paraId="7B25C61A" w14:textId="17B2D444" w:rsidR="00812B5D" w:rsidRPr="00303065" w:rsidRDefault="00812B5D" w:rsidP="001030F2">
            <w:pPr>
              <w:pStyle w:val="Akapitzlist"/>
              <w:spacing w:before="120" w:after="120" w:line="240" w:lineRule="exact"/>
              <w:ind w:left="0"/>
              <w:contextualSpacing w:val="0"/>
              <w:jc w:val="center"/>
              <w:rPr>
                <w:rFonts w:ascii="Arial" w:hAnsi="Arial" w:cs="Arial"/>
                <w:spacing w:val="4"/>
                <w:sz w:val="20"/>
                <w:szCs w:val="20"/>
              </w:rPr>
            </w:pPr>
            <w:r w:rsidRPr="00303065">
              <w:rPr>
                <w:rFonts w:ascii="Arial" w:hAnsi="Arial" w:cs="Arial"/>
                <w:spacing w:val="4"/>
                <w:sz w:val="20"/>
                <w:szCs w:val="20"/>
              </w:rPr>
              <w:t>0,00</w:t>
            </w:r>
            <w:r>
              <w:rPr>
                <w:rFonts w:ascii="Arial" w:hAnsi="Arial" w:cs="Arial"/>
                <w:spacing w:val="4"/>
                <w:sz w:val="20"/>
                <w:szCs w:val="20"/>
              </w:rPr>
              <w:t>2</w:t>
            </w:r>
            <w:r w:rsidRPr="00303065">
              <w:rPr>
                <w:rFonts w:ascii="Arial" w:hAnsi="Arial" w:cs="Arial"/>
                <w:spacing w:val="4"/>
                <w:sz w:val="20"/>
                <w:szCs w:val="20"/>
              </w:rPr>
              <w:t>8</w:t>
            </w:r>
          </w:p>
        </w:tc>
      </w:tr>
      <w:bookmarkEnd w:id="0"/>
      <w:tr w:rsidR="00812B5D" w:rsidRPr="00303065" w14:paraId="731407C3" w14:textId="77777777" w:rsidTr="00A247DC">
        <w:trPr>
          <w:trHeight w:val="623"/>
        </w:trPr>
        <w:tc>
          <w:tcPr>
            <w:tcW w:w="1129" w:type="dxa"/>
            <w:vMerge/>
          </w:tcPr>
          <w:p w14:paraId="24A96969" w14:textId="77777777" w:rsidR="00812B5D" w:rsidRPr="00303065" w:rsidRDefault="00812B5D" w:rsidP="001030F2">
            <w:pPr>
              <w:pStyle w:val="Akapitzlist"/>
              <w:spacing w:before="240" w:after="240" w:line="240" w:lineRule="exact"/>
              <w:ind w:left="0"/>
              <w:contextualSpacing w:val="0"/>
              <w:jc w:val="center"/>
              <w:rPr>
                <w:rFonts w:ascii="Arial" w:hAnsi="Arial" w:cs="Arial"/>
                <w:spacing w:val="4"/>
                <w:sz w:val="20"/>
                <w:szCs w:val="20"/>
              </w:rPr>
            </w:pPr>
          </w:p>
        </w:tc>
        <w:tc>
          <w:tcPr>
            <w:tcW w:w="1276" w:type="dxa"/>
            <w:vMerge/>
          </w:tcPr>
          <w:p w14:paraId="123DB97D" w14:textId="77777777" w:rsidR="00812B5D" w:rsidRPr="00303065" w:rsidRDefault="00812B5D" w:rsidP="001030F2">
            <w:pPr>
              <w:pStyle w:val="Akapitzlist"/>
              <w:spacing w:before="240" w:after="240" w:line="240" w:lineRule="exact"/>
              <w:ind w:left="0"/>
              <w:contextualSpacing w:val="0"/>
              <w:jc w:val="center"/>
              <w:rPr>
                <w:rFonts w:ascii="Arial" w:hAnsi="Arial" w:cs="Arial"/>
                <w:spacing w:val="4"/>
                <w:sz w:val="20"/>
                <w:szCs w:val="20"/>
              </w:rPr>
            </w:pPr>
          </w:p>
        </w:tc>
        <w:tc>
          <w:tcPr>
            <w:tcW w:w="992" w:type="dxa"/>
            <w:vMerge/>
          </w:tcPr>
          <w:p w14:paraId="6501A9CE" w14:textId="77777777" w:rsidR="00812B5D" w:rsidRPr="00303065" w:rsidRDefault="00812B5D" w:rsidP="001030F2">
            <w:pPr>
              <w:pStyle w:val="Akapitzlist"/>
              <w:spacing w:before="240" w:after="240" w:line="240" w:lineRule="exact"/>
              <w:ind w:left="0"/>
              <w:contextualSpacing w:val="0"/>
              <w:jc w:val="center"/>
              <w:rPr>
                <w:rFonts w:ascii="Arial" w:hAnsi="Arial" w:cs="Arial"/>
                <w:spacing w:val="4"/>
                <w:sz w:val="20"/>
                <w:szCs w:val="20"/>
              </w:rPr>
            </w:pPr>
          </w:p>
        </w:tc>
        <w:tc>
          <w:tcPr>
            <w:tcW w:w="993" w:type="dxa"/>
            <w:vMerge/>
          </w:tcPr>
          <w:p w14:paraId="0BDC22EC" w14:textId="77777777" w:rsidR="00812B5D" w:rsidRPr="00303065" w:rsidRDefault="00812B5D" w:rsidP="001030F2">
            <w:pPr>
              <w:pStyle w:val="Akapitzlist"/>
              <w:spacing w:before="240" w:after="240" w:line="240" w:lineRule="exact"/>
              <w:ind w:left="0"/>
              <w:contextualSpacing w:val="0"/>
              <w:jc w:val="center"/>
              <w:rPr>
                <w:rFonts w:ascii="Arial" w:hAnsi="Arial" w:cs="Arial"/>
                <w:spacing w:val="4"/>
                <w:sz w:val="20"/>
                <w:szCs w:val="20"/>
              </w:rPr>
            </w:pPr>
          </w:p>
        </w:tc>
        <w:tc>
          <w:tcPr>
            <w:tcW w:w="1134" w:type="dxa"/>
            <w:vAlign w:val="center"/>
          </w:tcPr>
          <w:p w14:paraId="17347E78" w14:textId="5441F2C2" w:rsidR="00812B5D" w:rsidRPr="00303065" w:rsidRDefault="00812B5D" w:rsidP="001030F2">
            <w:pPr>
              <w:pStyle w:val="Akapitzlist"/>
              <w:spacing w:before="240" w:after="240" w:line="240" w:lineRule="exact"/>
              <w:ind w:left="0"/>
              <w:contextualSpacing w:val="0"/>
              <w:jc w:val="center"/>
              <w:rPr>
                <w:rFonts w:ascii="Arial" w:hAnsi="Arial" w:cs="Arial"/>
                <w:spacing w:val="4"/>
                <w:sz w:val="20"/>
                <w:szCs w:val="20"/>
              </w:rPr>
            </w:pPr>
            <w:r>
              <w:rPr>
                <w:rFonts w:ascii="Arial" w:hAnsi="Arial" w:cs="Arial"/>
                <w:spacing w:val="4"/>
                <w:sz w:val="20"/>
                <w:szCs w:val="20"/>
              </w:rPr>
              <w:t>503/2</w:t>
            </w:r>
          </w:p>
        </w:tc>
        <w:tc>
          <w:tcPr>
            <w:tcW w:w="1134" w:type="dxa"/>
            <w:vAlign w:val="center"/>
          </w:tcPr>
          <w:p w14:paraId="53E4870D" w14:textId="15C350D7" w:rsidR="00812B5D" w:rsidRPr="00303065" w:rsidRDefault="00812B5D" w:rsidP="001030F2">
            <w:pPr>
              <w:pStyle w:val="Akapitzlist"/>
              <w:spacing w:before="240" w:after="240" w:line="240" w:lineRule="exact"/>
              <w:ind w:left="0"/>
              <w:contextualSpacing w:val="0"/>
              <w:jc w:val="center"/>
              <w:rPr>
                <w:rFonts w:ascii="Arial" w:hAnsi="Arial" w:cs="Arial"/>
                <w:spacing w:val="4"/>
                <w:sz w:val="20"/>
                <w:szCs w:val="20"/>
              </w:rPr>
            </w:pPr>
            <w:r w:rsidRPr="00303065">
              <w:rPr>
                <w:rFonts w:ascii="Arial" w:hAnsi="Arial" w:cs="Arial"/>
                <w:spacing w:val="4"/>
                <w:sz w:val="20"/>
                <w:szCs w:val="20"/>
              </w:rPr>
              <w:t>0,</w:t>
            </w:r>
            <w:r>
              <w:rPr>
                <w:rFonts w:ascii="Arial" w:hAnsi="Arial" w:cs="Arial"/>
                <w:spacing w:val="4"/>
                <w:sz w:val="20"/>
                <w:szCs w:val="20"/>
              </w:rPr>
              <w:t>7836</w:t>
            </w:r>
          </w:p>
        </w:tc>
      </w:tr>
    </w:tbl>
    <w:p w14:paraId="627AC59D" w14:textId="77777777" w:rsidR="0018079D" w:rsidRDefault="0018079D" w:rsidP="00812B5D">
      <w:pPr>
        <w:pStyle w:val="Akapitzlist"/>
        <w:spacing w:after="240" w:line="240" w:lineRule="exact"/>
        <w:ind w:left="4821" w:firstLine="142"/>
        <w:contextualSpacing w:val="0"/>
        <w:jc w:val="center"/>
        <w:rPr>
          <w:rFonts w:ascii="Arial" w:hAnsi="Arial" w:cs="Arial"/>
          <w:spacing w:val="4"/>
          <w:sz w:val="20"/>
          <w:szCs w:val="20"/>
        </w:rPr>
      </w:pPr>
      <w:r w:rsidRPr="00303065">
        <w:rPr>
          <w:rFonts w:ascii="Arial" w:hAnsi="Arial" w:cs="Arial"/>
          <w:spacing w:val="4"/>
          <w:sz w:val="20"/>
          <w:szCs w:val="20"/>
        </w:rPr>
        <w:t>”</w:t>
      </w:r>
    </w:p>
    <w:p w14:paraId="6A48683B" w14:textId="5889FFA2" w:rsidR="00984968" w:rsidRPr="006D2157" w:rsidRDefault="00984968" w:rsidP="00984968">
      <w:pPr>
        <w:numPr>
          <w:ilvl w:val="0"/>
          <w:numId w:val="6"/>
        </w:numPr>
        <w:suppressAutoHyphens/>
        <w:spacing w:after="240" w:line="240" w:lineRule="exact"/>
        <w:ind w:left="567" w:hanging="283"/>
        <w:jc w:val="both"/>
        <w:rPr>
          <w:rFonts w:ascii="Arial" w:hAnsi="Arial" w:cs="Arial"/>
          <w:spacing w:val="4"/>
          <w:sz w:val="20"/>
          <w:szCs w:val="20"/>
          <w:lang w:eastAsia="en-US"/>
        </w:rPr>
      </w:pPr>
      <w:r w:rsidRPr="006D2157">
        <w:rPr>
          <w:rFonts w:ascii="Arial" w:hAnsi="Arial" w:cs="Arial"/>
          <w:spacing w:val="4"/>
          <w:sz w:val="20"/>
          <w:szCs w:val="20"/>
        </w:rPr>
        <w:lastRenderedPageBreak/>
        <w:t>w rozstrzygnięciu zaskarżonej decyzji,</w:t>
      </w:r>
      <w:r w:rsidRPr="006D2157">
        <w:rPr>
          <w:rFonts w:ascii="Arial" w:hAnsi="Arial" w:cs="Arial"/>
          <w:spacing w:val="4"/>
          <w:sz w:val="20"/>
          <w:szCs w:val="20"/>
          <w:lang w:eastAsia="en-US"/>
        </w:rPr>
        <w:t xml:space="preserve"> znajdujący się na stronie </w:t>
      </w:r>
      <w:r>
        <w:rPr>
          <w:rFonts w:ascii="Arial" w:hAnsi="Arial" w:cs="Arial"/>
          <w:spacing w:val="4"/>
          <w:sz w:val="20"/>
          <w:szCs w:val="20"/>
          <w:lang w:eastAsia="en-US"/>
        </w:rPr>
        <w:t>23</w:t>
      </w:r>
      <w:r w:rsidRPr="006D2157">
        <w:rPr>
          <w:rFonts w:ascii="Arial" w:hAnsi="Arial" w:cs="Arial"/>
          <w:spacing w:val="4"/>
          <w:sz w:val="20"/>
          <w:szCs w:val="20"/>
          <w:lang w:eastAsia="en-US"/>
        </w:rPr>
        <w:t>, zapis:</w:t>
      </w:r>
    </w:p>
    <w:p w14:paraId="76D387BB" w14:textId="77777777" w:rsidR="00984968" w:rsidRPr="00303065" w:rsidRDefault="00984968" w:rsidP="00984968">
      <w:pPr>
        <w:pStyle w:val="Akapitzlist"/>
        <w:spacing w:line="240" w:lineRule="exact"/>
        <w:ind w:left="567"/>
        <w:contextualSpacing w:val="0"/>
        <w:jc w:val="both"/>
        <w:rPr>
          <w:rFonts w:ascii="Arial" w:hAnsi="Arial" w:cs="Arial"/>
          <w:spacing w:val="4"/>
          <w:sz w:val="20"/>
          <w:szCs w:val="20"/>
        </w:rPr>
      </w:pPr>
      <w:r w:rsidRPr="00303065">
        <w:rPr>
          <w:rFonts w:ascii="Arial" w:hAnsi="Arial" w:cs="Arial"/>
          <w:spacing w:val="4"/>
          <w:sz w:val="20"/>
          <w:szCs w:val="20"/>
        </w:rPr>
        <w:t>„</w:t>
      </w:r>
    </w:p>
    <w:tbl>
      <w:tblPr>
        <w:tblStyle w:val="Tabela-Siatka"/>
        <w:tblW w:w="0" w:type="auto"/>
        <w:tblInd w:w="567" w:type="dxa"/>
        <w:tblLook w:val="04A0" w:firstRow="1" w:lastRow="0" w:firstColumn="1" w:lastColumn="0" w:noHBand="0" w:noVBand="1"/>
      </w:tblPr>
      <w:tblGrid>
        <w:gridCol w:w="1129"/>
        <w:gridCol w:w="1276"/>
        <w:gridCol w:w="992"/>
        <w:gridCol w:w="993"/>
        <w:gridCol w:w="1134"/>
        <w:gridCol w:w="1134"/>
      </w:tblGrid>
      <w:tr w:rsidR="00812B5D" w:rsidRPr="00303065" w14:paraId="1619ECF8" w14:textId="77777777" w:rsidTr="003E7847">
        <w:trPr>
          <w:trHeight w:val="627"/>
        </w:trPr>
        <w:tc>
          <w:tcPr>
            <w:tcW w:w="1129" w:type="dxa"/>
            <w:vMerge w:val="restart"/>
            <w:vAlign w:val="center"/>
          </w:tcPr>
          <w:p w14:paraId="2C0B0B25" w14:textId="63B2D15E" w:rsidR="00812B5D" w:rsidRPr="00303065" w:rsidRDefault="00812B5D" w:rsidP="00056F94">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Stepnica</w:t>
            </w:r>
          </w:p>
        </w:tc>
        <w:tc>
          <w:tcPr>
            <w:tcW w:w="1276" w:type="dxa"/>
            <w:vMerge w:val="restart"/>
            <w:vAlign w:val="center"/>
          </w:tcPr>
          <w:p w14:paraId="3EB747CF" w14:textId="2E8B25AA" w:rsidR="00812B5D" w:rsidRPr="00303065" w:rsidRDefault="00812B5D" w:rsidP="00056F94">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Zielonczyn</w:t>
            </w:r>
          </w:p>
        </w:tc>
        <w:tc>
          <w:tcPr>
            <w:tcW w:w="992" w:type="dxa"/>
            <w:vMerge w:val="restart"/>
            <w:vAlign w:val="center"/>
          </w:tcPr>
          <w:p w14:paraId="184AA0FA" w14:textId="2B6D8A28" w:rsidR="00812B5D" w:rsidRPr="00303065" w:rsidRDefault="00812B5D" w:rsidP="00056F94">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67/7</w:t>
            </w:r>
          </w:p>
        </w:tc>
        <w:tc>
          <w:tcPr>
            <w:tcW w:w="993" w:type="dxa"/>
            <w:vMerge w:val="restart"/>
            <w:vAlign w:val="center"/>
          </w:tcPr>
          <w:p w14:paraId="020E42F5" w14:textId="7B7DB6C1" w:rsidR="00812B5D" w:rsidRPr="00303065" w:rsidRDefault="00812B5D" w:rsidP="00056F94">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0,3060</w:t>
            </w:r>
          </w:p>
        </w:tc>
        <w:tc>
          <w:tcPr>
            <w:tcW w:w="1134" w:type="dxa"/>
            <w:shd w:val="clear" w:color="auto" w:fill="D9D9D9" w:themeFill="background1" w:themeFillShade="D9"/>
            <w:vAlign w:val="center"/>
          </w:tcPr>
          <w:p w14:paraId="782B63F4" w14:textId="35A5C7F8" w:rsidR="00812B5D" w:rsidRPr="00303065" w:rsidRDefault="00812B5D" w:rsidP="00056F94">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67/18</w:t>
            </w:r>
          </w:p>
        </w:tc>
        <w:tc>
          <w:tcPr>
            <w:tcW w:w="1134" w:type="dxa"/>
            <w:shd w:val="clear" w:color="auto" w:fill="auto"/>
            <w:vAlign w:val="center"/>
          </w:tcPr>
          <w:p w14:paraId="33A67544" w14:textId="38EAE9DA" w:rsidR="00812B5D" w:rsidRPr="00303065" w:rsidRDefault="00812B5D" w:rsidP="00056F94">
            <w:pPr>
              <w:pStyle w:val="Akapitzlist"/>
              <w:spacing w:before="120" w:after="120" w:line="240" w:lineRule="exact"/>
              <w:ind w:left="0"/>
              <w:contextualSpacing w:val="0"/>
              <w:jc w:val="center"/>
              <w:rPr>
                <w:rFonts w:ascii="Arial" w:hAnsi="Arial" w:cs="Arial"/>
                <w:spacing w:val="4"/>
                <w:sz w:val="20"/>
                <w:szCs w:val="20"/>
              </w:rPr>
            </w:pPr>
            <w:r w:rsidRPr="00303065">
              <w:rPr>
                <w:rFonts w:ascii="Arial" w:hAnsi="Arial" w:cs="Arial"/>
                <w:spacing w:val="4"/>
                <w:sz w:val="20"/>
                <w:szCs w:val="20"/>
              </w:rPr>
              <w:t>0,0</w:t>
            </w:r>
            <w:r>
              <w:rPr>
                <w:rFonts w:ascii="Arial" w:hAnsi="Arial" w:cs="Arial"/>
                <w:spacing w:val="4"/>
                <w:sz w:val="20"/>
                <w:szCs w:val="20"/>
              </w:rPr>
              <w:t>123</w:t>
            </w:r>
          </w:p>
        </w:tc>
      </w:tr>
      <w:tr w:rsidR="00812B5D" w:rsidRPr="00303065" w14:paraId="494A0E0C" w14:textId="77777777" w:rsidTr="00056F94">
        <w:trPr>
          <w:trHeight w:val="258"/>
        </w:trPr>
        <w:tc>
          <w:tcPr>
            <w:tcW w:w="1129" w:type="dxa"/>
            <w:vMerge/>
          </w:tcPr>
          <w:p w14:paraId="7BA4A8C7" w14:textId="77777777" w:rsidR="00812B5D" w:rsidRPr="00303065" w:rsidRDefault="00812B5D" w:rsidP="00056F94">
            <w:pPr>
              <w:pStyle w:val="Akapitzlist"/>
              <w:spacing w:before="240" w:after="240" w:line="240" w:lineRule="exact"/>
              <w:ind w:left="0"/>
              <w:contextualSpacing w:val="0"/>
              <w:jc w:val="center"/>
              <w:rPr>
                <w:rFonts w:ascii="Arial" w:hAnsi="Arial" w:cs="Arial"/>
                <w:spacing w:val="4"/>
                <w:sz w:val="20"/>
                <w:szCs w:val="20"/>
              </w:rPr>
            </w:pPr>
          </w:p>
        </w:tc>
        <w:tc>
          <w:tcPr>
            <w:tcW w:w="1276" w:type="dxa"/>
            <w:vMerge/>
          </w:tcPr>
          <w:p w14:paraId="76EBCD74" w14:textId="77777777" w:rsidR="00812B5D" w:rsidRPr="00303065" w:rsidRDefault="00812B5D" w:rsidP="00056F94">
            <w:pPr>
              <w:pStyle w:val="Akapitzlist"/>
              <w:spacing w:before="240" w:after="240" w:line="240" w:lineRule="exact"/>
              <w:ind w:left="0"/>
              <w:contextualSpacing w:val="0"/>
              <w:jc w:val="center"/>
              <w:rPr>
                <w:rFonts w:ascii="Arial" w:hAnsi="Arial" w:cs="Arial"/>
                <w:spacing w:val="4"/>
                <w:sz w:val="20"/>
                <w:szCs w:val="20"/>
              </w:rPr>
            </w:pPr>
          </w:p>
        </w:tc>
        <w:tc>
          <w:tcPr>
            <w:tcW w:w="992" w:type="dxa"/>
            <w:vMerge/>
          </w:tcPr>
          <w:p w14:paraId="4F35E263" w14:textId="77777777" w:rsidR="00812B5D" w:rsidRPr="00303065" w:rsidRDefault="00812B5D" w:rsidP="00056F94">
            <w:pPr>
              <w:pStyle w:val="Akapitzlist"/>
              <w:spacing w:before="240" w:after="240" w:line="240" w:lineRule="exact"/>
              <w:ind w:left="0"/>
              <w:contextualSpacing w:val="0"/>
              <w:jc w:val="center"/>
              <w:rPr>
                <w:rFonts w:ascii="Arial" w:hAnsi="Arial" w:cs="Arial"/>
                <w:spacing w:val="4"/>
                <w:sz w:val="20"/>
                <w:szCs w:val="20"/>
              </w:rPr>
            </w:pPr>
          </w:p>
        </w:tc>
        <w:tc>
          <w:tcPr>
            <w:tcW w:w="993" w:type="dxa"/>
            <w:vMerge/>
          </w:tcPr>
          <w:p w14:paraId="613AC48F" w14:textId="77777777" w:rsidR="00812B5D" w:rsidRPr="00303065" w:rsidRDefault="00812B5D" w:rsidP="00056F94">
            <w:pPr>
              <w:pStyle w:val="Akapitzlist"/>
              <w:spacing w:before="240" w:after="240" w:line="240" w:lineRule="exact"/>
              <w:ind w:left="0"/>
              <w:contextualSpacing w:val="0"/>
              <w:jc w:val="center"/>
              <w:rPr>
                <w:rFonts w:ascii="Arial" w:hAnsi="Arial" w:cs="Arial"/>
                <w:spacing w:val="4"/>
                <w:sz w:val="20"/>
                <w:szCs w:val="20"/>
              </w:rPr>
            </w:pPr>
          </w:p>
        </w:tc>
        <w:tc>
          <w:tcPr>
            <w:tcW w:w="1134" w:type="dxa"/>
            <w:vAlign w:val="center"/>
          </w:tcPr>
          <w:p w14:paraId="26937E90" w14:textId="1A96BC98" w:rsidR="00812B5D" w:rsidRPr="00303065" w:rsidRDefault="00812B5D" w:rsidP="00056F94">
            <w:pPr>
              <w:pStyle w:val="Akapitzlist"/>
              <w:spacing w:before="240" w:after="240" w:line="240" w:lineRule="exact"/>
              <w:ind w:left="0"/>
              <w:contextualSpacing w:val="0"/>
              <w:jc w:val="center"/>
              <w:rPr>
                <w:rFonts w:ascii="Arial" w:hAnsi="Arial" w:cs="Arial"/>
                <w:spacing w:val="4"/>
                <w:sz w:val="20"/>
                <w:szCs w:val="20"/>
              </w:rPr>
            </w:pPr>
            <w:r>
              <w:rPr>
                <w:rFonts w:ascii="Arial" w:hAnsi="Arial" w:cs="Arial"/>
                <w:spacing w:val="4"/>
                <w:sz w:val="20"/>
                <w:szCs w:val="20"/>
              </w:rPr>
              <w:t>67/19</w:t>
            </w:r>
          </w:p>
        </w:tc>
        <w:tc>
          <w:tcPr>
            <w:tcW w:w="1134" w:type="dxa"/>
            <w:vAlign w:val="center"/>
          </w:tcPr>
          <w:p w14:paraId="036B2146" w14:textId="5BCF5B8A" w:rsidR="00812B5D" w:rsidRPr="00303065" w:rsidRDefault="00812B5D" w:rsidP="00056F94">
            <w:pPr>
              <w:pStyle w:val="Akapitzlist"/>
              <w:spacing w:before="240" w:after="240" w:line="240" w:lineRule="exact"/>
              <w:ind w:left="0"/>
              <w:contextualSpacing w:val="0"/>
              <w:jc w:val="center"/>
              <w:rPr>
                <w:rFonts w:ascii="Arial" w:hAnsi="Arial" w:cs="Arial"/>
                <w:spacing w:val="4"/>
                <w:sz w:val="20"/>
                <w:szCs w:val="20"/>
              </w:rPr>
            </w:pPr>
            <w:r w:rsidRPr="00303065">
              <w:rPr>
                <w:rFonts w:ascii="Arial" w:hAnsi="Arial" w:cs="Arial"/>
                <w:spacing w:val="4"/>
                <w:sz w:val="20"/>
                <w:szCs w:val="20"/>
              </w:rPr>
              <w:t>0,</w:t>
            </w:r>
            <w:r>
              <w:rPr>
                <w:rFonts w:ascii="Arial" w:hAnsi="Arial" w:cs="Arial"/>
                <w:spacing w:val="4"/>
                <w:sz w:val="20"/>
                <w:szCs w:val="20"/>
              </w:rPr>
              <w:t>2937</w:t>
            </w:r>
          </w:p>
        </w:tc>
      </w:tr>
    </w:tbl>
    <w:p w14:paraId="3909C544" w14:textId="17F1FCE0" w:rsidR="00984968" w:rsidRDefault="00984968" w:rsidP="00812B5D">
      <w:pPr>
        <w:pStyle w:val="Akapitzlist"/>
        <w:spacing w:after="240" w:line="240" w:lineRule="exact"/>
        <w:ind w:left="4821" w:firstLine="142"/>
        <w:contextualSpacing w:val="0"/>
        <w:jc w:val="center"/>
        <w:rPr>
          <w:rFonts w:ascii="Arial" w:hAnsi="Arial" w:cs="Arial"/>
          <w:spacing w:val="4"/>
          <w:sz w:val="20"/>
          <w:szCs w:val="20"/>
        </w:rPr>
      </w:pPr>
      <w:r w:rsidRPr="00303065">
        <w:rPr>
          <w:rFonts w:ascii="Arial" w:hAnsi="Arial" w:cs="Arial"/>
          <w:spacing w:val="4"/>
          <w:sz w:val="20"/>
          <w:szCs w:val="20"/>
        </w:rPr>
        <w:t>”</w:t>
      </w:r>
    </w:p>
    <w:p w14:paraId="5BDC98E5" w14:textId="7B14AA55" w:rsidR="00B362EE" w:rsidRPr="006D2157" w:rsidRDefault="00B362EE" w:rsidP="00B362EE">
      <w:pPr>
        <w:numPr>
          <w:ilvl w:val="0"/>
          <w:numId w:val="6"/>
        </w:numPr>
        <w:suppressAutoHyphens/>
        <w:spacing w:after="240" w:line="240" w:lineRule="exact"/>
        <w:ind w:left="567" w:hanging="283"/>
        <w:jc w:val="both"/>
        <w:rPr>
          <w:rFonts w:ascii="Arial" w:hAnsi="Arial" w:cs="Arial"/>
          <w:spacing w:val="4"/>
          <w:sz w:val="20"/>
          <w:szCs w:val="20"/>
          <w:lang w:eastAsia="en-US"/>
        </w:rPr>
      </w:pPr>
      <w:r w:rsidRPr="006D2157">
        <w:rPr>
          <w:rFonts w:ascii="Arial" w:hAnsi="Arial" w:cs="Arial"/>
          <w:spacing w:val="4"/>
          <w:sz w:val="20"/>
          <w:szCs w:val="20"/>
        </w:rPr>
        <w:t>w rozstrzygnięciu zaskarżonej decyzji,</w:t>
      </w:r>
      <w:r w:rsidRPr="006D2157">
        <w:rPr>
          <w:rFonts w:ascii="Arial" w:hAnsi="Arial" w:cs="Arial"/>
          <w:spacing w:val="4"/>
          <w:sz w:val="20"/>
          <w:szCs w:val="20"/>
          <w:lang w:eastAsia="en-US"/>
        </w:rPr>
        <w:t xml:space="preserve"> znajdujący się na stronie </w:t>
      </w:r>
      <w:r>
        <w:rPr>
          <w:rFonts w:ascii="Arial" w:hAnsi="Arial" w:cs="Arial"/>
          <w:spacing w:val="4"/>
          <w:sz w:val="20"/>
          <w:szCs w:val="20"/>
          <w:lang w:eastAsia="en-US"/>
        </w:rPr>
        <w:t>25</w:t>
      </w:r>
      <w:r w:rsidRPr="006D2157">
        <w:rPr>
          <w:rFonts w:ascii="Arial" w:hAnsi="Arial" w:cs="Arial"/>
          <w:spacing w:val="4"/>
          <w:sz w:val="20"/>
          <w:szCs w:val="20"/>
          <w:lang w:eastAsia="en-US"/>
        </w:rPr>
        <w:t>, zapis:</w:t>
      </w:r>
    </w:p>
    <w:p w14:paraId="38E26145" w14:textId="77777777" w:rsidR="00B362EE" w:rsidRPr="00303065" w:rsidRDefault="00B362EE" w:rsidP="00B362EE">
      <w:pPr>
        <w:pStyle w:val="Akapitzlist"/>
        <w:spacing w:line="240" w:lineRule="exact"/>
        <w:ind w:left="567"/>
        <w:contextualSpacing w:val="0"/>
        <w:jc w:val="both"/>
        <w:rPr>
          <w:rFonts w:ascii="Arial" w:hAnsi="Arial" w:cs="Arial"/>
          <w:spacing w:val="4"/>
          <w:sz w:val="20"/>
          <w:szCs w:val="20"/>
        </w:rPr>
      </w:pPr>
      <w:r w:rsidRPr="00303065">
        <w:rPr>
          <w:rFonts w:ascii="Arial" w:hAnsi="Arial" w:cs="Arial"/>
          <w:spacing w:val="4"/>
          <w:sz w:val="20"/>
          <w:szCs w:val="20"/>
        </w:rPr>
        <w:t>„</w:t>
      </w:r>
    </w:p>
    <w:tbl>
      <w:tblPr>
        <w:tblStyle w:val="Tabela-Siatka"/>
        <w:tblW w:w="0" w:type="auto"/>
        <w:tblInd w:w="567" w:type="dxa"/>
        <w:tblLook w:val="04A0" w:firstRow="1" w:lastRow="0" w:firstColumn="1" w:lastColumn="0" w:noHBand="0" w:noVBand="1"/>
      </w:tblPr>
      <w:tblGrid>
        <w:gridCol w:w="1129"/>
        <w:gridCol w:w="1276"/>
        <w:gridCol w:w="992"/>
        <w:gridCol w:w="993"/>
        <w:gridCol w:w="1134"/>
        <w:gridCol w:w="1134"/>
      </w:tblGrid>
      <w:tr w:rsidR="00812B5D" w:rsidRPr="00303065" w14:paraId="32663F84" w14:textId="77777777" w:rsidTr="00056F94">
        <w:trPr>
          <w:trHeight w:val="627"/>
        </w:trPr>
        <w:tc>
          <w:tcPr>
            <w:tcW w:w="1129" w:type="dxa"/>
            <w:vMerge w:val="restart"/>
            <w:vAlign w:val="center"/>
          </w:tcPr>
          <w:p w14:paraId="5FBA6E94" w14:textId="77777777" w:rsidR="00812B5D" w:rsidRPr="00303065" w:rsidRDefault="00812B5D" w:rsidP="00056F94">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Stepnica</w:t>
            </w:r>
          </w:p>
        </w:tc>
        <w:tc>
          <w:tcPr>
            <w:tcW w:w="1276" w:type="dxa"/>
            <w:vMerge w:val="restart"/>
            <w:vAlign w:val="center"/>
          </w:tcPr>
          <w:p w14:paraId="0E310DCB" w14:textId="44FAA6FD" w:rsidR="00812B5D" w:rsidRPr="00303065" w:rsidRDefault="00812B5D" w:rsidP="00056F94">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Miłowo</w:t>
            </w:r>
          </w:p>
        </w:tc>
        <w:tc>
          <w:tcPr>
            <w:tcW w:w="992" w:type="dxa"/>
            <w:vMerge w:val="restart"/>
            <w:vAlign w:val="center"/>
          </w:tcPr>
          <w:p w14:paraId="0AEAD90D" w14:textId="4224EE32" w:rsidR="00812B5D" w:rsidRPr="00303065" w:rsidRDefault="00812B5D" w:rsidP="00056F94">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27/6</w:t>
            </w:r>
          </w:p>
        </w:tc>
        <w:tc>
          <w:tcPr>
            <w:tcW w:w="993" w:type="dxa"/>
            <w:vMerge w:val="restart"/>
            <w:vAlign w:val="center"/>
          </w:tcPr>
          <w:p w14:paraId="6E9572F4" w14:textId="7CADC2AD" w:rsidR="00812B5D" w:rsidRPr="00303065" w:rsidRDefault="00812B5D" w:rsidP="00056F94">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0,4225</w:t>
            </w:r>
          </w:p>
        </w:tc>
        <w:tc>
          <w:tcPr>
            <w:tcW w:w="1134" w:type="dxa"/>
            <w:shd w:val="clear" w:color="auto" w:fill="D9D9D9" w:themeFill="background1" w:themeFillShade="D9"/>
            <w:vAlign w:val="center"/>
          </w:tcPr>
          <w:p w14:paraId="7667F36C" w14:textId="4222F6A2" w:rsidR="00812B5D" w:rsidRPr="00303065" w:rsidRDefault="00812B5D" w:rsidP="00056F94">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27/23</w:t>
            </w:r>
          </w:p>
        </w:tc>
        <w:tc>
          <w:tcPr>
            <w:tcW w:w="1134" w:type="dxa"/>
            <w:shd w:val="clear" w:color="auto" w:fill="auto"/>
            <w:vAlign w:val="center"/>
          </w:tcPr>
          <w:p w14:paraId="0CF26EF3" w14:textId="010CED3F" w:rsidR="00812B5D" w:rsidRPr="00303065" w:rsidRDefault="00812B5D" w:rsidP="00056F94">
            <w:pPr>
              <w:pStyle w:val="Akapitzlist"/>
              <w:spacing w:before="120" w:after="120" w:line="240" w:lineRule="exact"/>
              <w:ind w:left="0"/>
              <w:contextualSpacing w:val="0"/>
              <w:jc w:val="center"/>
              <w:rPr>
                <w:rFonts w:ascii="Arial" w:hAnsi="Arial" w:cs="Arial"/>
                <w:spacing w:val="4"/>
                <w:sz w:val="20"/>
                <w:szCs w:val="20"/>
              </w:rPr>
            </w:pPr>
            <w:r w:rsidRPr="00303065">
              <w:rPr>
                <w:rFonts w:ascii="Arial" w:hAnsi="Arial" w:cs="Arial"/>
                <w:spacing w:val="4"/>
                <w:sz w:val="20"/>
                <w:szCs w:val="20"/>
              </w:rPr>
              <w:t>0,</w:t>
            </w:r>
            <w:r>
              <w:rPr>
                <w:rFonts w:ascii="Arial" w:hAnsi="Arial" w:cs="Arial"/>
                <w:spacing w:val="4"/>
                <w:sz w:val="20"/>
                <w:szCs w:val="20"/>
              </w:rPr>
              <w:t>0113</w:t>
            </w:r>
          </w:p>
        </w:tc>
      </w:tr>
      <w:tr w:rsidR="00812B5D" w:rsidRPr="00303065" w14:paraId="45EDDA21" w14:textId="77777777" w:rsidTr="00056F94">
        <w:trPr>
          <w:trHeight w:val="258"/>
        </w:trPr>
        <w:tc>
          <w:tcPr>
            <w:tcW w:w="1129" w:type="dxa"/>
            <w:vMerge/>
          </w:tcPr>
          <w:p w14:paraId="179F6F4A" w14:textId="77777777" w:rsidR="00812B5D" w:rsidRPr="00303065" w:rsidRDefault="00812B5D" w:rsidP="00056F94">
            <w:pPr>
              <w:pStyle w:val="Akapitzlist"/>
              <w:spacing w:before="240" w:after="240" w:line="240" w:lineRule="exact"/>
              <w:ind w:left="0"/>
              <w:contextualSpacing w:val="0"/>
              <w:jc w:val="center"/>
              <w:rPr>
                <w:rFonts w:ascii="Arial" w:hAnsi="Arial" w:cs="Arial"/>
                <w:spacing w:val="4"/>
                <w:sz w:val="20"/>
                <w:szCs w:val="20"/>
              </w:rPr>
            </w:pPr>
          </w:p>
        </w:tc>
        <w:tc>
          <w:tcPr>
            <w:tcW w:w="1276" w:type="dxa"/>
            <w:vMerge/>
          </w:tcPr>
          <w:p w14:paraId="5A7D3688" w14:textId="77777777" w:rsidR="00812B5D" w:rsidRPr="00303065" w:rsidRDefault="00812B5D" w:rsidP="00056F94">
            <w:pPr>
              <w:pStyle w:val="Akapitzlist"/>
              <w:spacing w:before="240" w:after="240" w:line="240" w:lineRule="exact"/>
              <w:ind w:left="0"/>
              <w:contextualSpacing w:val="0"/>
              <w:jc w:val="center"/>
              <w:rPr>
                <w:rFonts w:ascii="Arial" w:hAnsi="Arial" w:cs="Arial"/>
                <w:spacing w:val="4"/>
                <w:sz w:val="20"/>
                <w:szCs w:val="20"/>
              </w:rPr>
            </w:pPr>
          </w:p>
        </w:tc>
        <w:tc>
          <w:tcPr>
            <w:tcW w:w="992" w:type="dxa"/>
            <w:vMerge/>
          </w:tcPr>
          <w:p w14:paraId="10A1F8A5" w14:textId="77777777" w:rsidR="00812B5D" w:rsidRPr="00303065" w:rsidRDefault="00812B5D" w:rsidP="00056F94">
            <w:pPr>
              <w:pStyle w:val="Akapitzlist"/>
              <w:spacing w:before="240" w:after="240" w:line="240" w:lineRule="exact"/>
              <w:ind w:left="0"/>
              <w:contextualSpacing w:val="0"/>
              <w:jc w:val="center"/>
              <w:rPr>
                <w:rFonts w:ascii="Arial" w:hAnsi="Arial" w:cs="Arial"/>
                <w:spacing w:val="4"/>
                <w:sz w:val="20"/>
                <w:szCs w:val="20"/>
              </w:rPr>
            </w:pPr>
          </w:p>
        </w:tc>
        <w:tc>
          <w:tcPr>
            <w:tcW w:w="993" w:type="dxa"/>
            <w:vMerge/>
          </w:tcPr>
          <w:p w14:paraId="30CC815F" w14:textId="77777777" w:rsidR="00812B5D" w:rsidRPr="00303065" w:rsidRDefault="00812B5D" w:rsidP="00056F94">
            <w:pPr>
              <w:pStyle w:val="Akapitzlist"/>
              <w:spacing w:before="240" w:after="240" w:line="240" w:lineRule="exact"/>
              <w:ind w:left="0"/>
              <w:contextualSpacing w:val="0"/>
              <w:jc w:val="center"/>
              <w:rPr>
                <w:rFonts w:ascii="Arial" w:hAnsi="Arial" w:cs="Arial"/>
                <w:spacing w:val="4"/>
                <w:sz w:val="20"/>
                <w:szCs w:val="20"/>
              </w:rPr>
            </w:pPr>
          </w:p>
        </w:tc>
        <w:tc>
          <w:tcPr>
            <w:tcW w:w="1134" w:type="dxa"/>
            <w:vAlign w:val="center"/>
          </w:tcPr>
          <w:p w14:paraId="308BF287" w14:textId="0EB14401" w:rsidR="00812B5D" w:rsidRPr="00303065" w:rsidRDefault="00812B5D" w:rsidP="00056F94">
            <w:pPr>
              <w:pStyle w:val="Akapitzlist"/>
              <w:spacing w:before="240" w:after="240" w:line="240" w:lineRule="exact"/>
              <w:ind w:left="0"/>
              <w:contextualSpacing w:val="0"/>
              <w:jc w:val="center"/>
              <w:rPr>
                <w:rFonts w:ascii="Arial" w:hAnsi="Arial" w:cs="Arial"/>
                <w:spacing w:val="4"/>
                <w:sz w:val="20"/>
                <w:szCs w:val="20"/>
              </w:rPr>
            </w:pPr>
            <w:r>
              <w:rPr>
                <w:rFonts w:ascii="Arial" w:hAnsi="Arial" w:cs="Arial"/>
                <w:spacing w:val="4"/>
                <w:sz w:val="20"/>
                <w:szCs w:val="20"/>
              </w:rPr>
              <w:t>27/24</w:t>
            </w:r>
          </w:p>
        </w:tc>
        <w:tc>
          <w:tcPr>
            <w:tcW w:w="1134" w:type="dxa"/>
            <w:vAlign w:val="center"/>
          </w:tcPr>
          <w:p w14:paraId="03E3F6CB" w14:textId="1F43F0CB" w:rsidR="00812B5D" w:rsidRPr="00303065" w:rsidRDefault="00812B5D" w:rsidP="00056F94">
            <w:pPr>
              <w:pStyle w:val="Akapitzlist"/>
              <w:spacing w:before="240" w:after="240" w:line="240" w:lineRule="exact"/>
              <w:ind w:left="0"/>
              <w:contextualSpacing w:val="0"/>
              <w:jc w:val="center"/>
              <w:rPr>
                <w:rFonts w:ascii="Arial" w:hAnsi="Arial" w:cs="Arial"/>
                <w:spacing w:val="4"/>
                <w:sz w:val="20"/>
                <w:szCs w:val="20"/>
              </w:rPr>
            </w:pPr>
            <w:r w:rsidRPr="00303065">
              <w:rPr>
                <w:rFonts w:ascii="Arial" w:hAnsi="Arial" w:cs="Arial"/>
                <w:spacing w:val="4"/>
                <w:sz w:val="20"/>
                <w:szCs w:val="20"/>
              </w:rPr>
              <w:t>0,</w:t>
            </w:r>
            <w:r>
              <w:rPr>
                <w:rFonts w:ascii="Arial" w:hAnsi="Arial" w:cs="Arial"/>
                <w:spacing w:val="4"/>
                <w:sz w:val="20"/>
                <w:szCs w:val="20"/>
              </w:rPr>
              <w:t>4092</w:t>
            </w:r>
          </w:p>
        </w:tc>
      </w:tr>
    </w:tbl>
    <w:p w14:paraId="50D5F01D" w14:textId="77777777" w:rsidR="00B362EE" w:rsidRDefault="00B362EE" w:rsidP="00812B5D">
      <w:pPr>
        <w:pStyle w:val="Akapitzlist"/>
        <w:spacing w:after="240" w:line="240" w:lineRule="exact"/>
        <w:ind w:left="4821" w:firstLine="142"/>
        <w:contextualSpacing w:val="0"/>
        <w:jc w:val="center"/>
        <w:rPr>
          <w:rFonts w:ascii="Arial" w:hAnsi="Arial" w:cs="Arial"/>
          <w:spacing w:val="4"/>
          <w:sz w:val="20"/>
          <w:szCs w:val="20"/>
        </w:rPr>
      </w:pPr>
      <w:r w:rsidRPr="00303065">
        <w:rPr>
          <w:rFonts w:ascii="Arial" w:hAnsi="Arial" w:cs="Arial"/>
          <w:spacing w:val="4"/>
          <w:sz w:val="20"/>
          <w:szCs w:val="20"/>
        </w:rPr>
        <w:t>”</w:t>
      </w:r>
    </w:p>
    <w:p w14:paraId="35A240C7" w14:textId="1D723127" w:rsidR="00345FCD" w:rsidRPr="00525CFD" w:rsidRDefault="00345FCD" w:rsidP="00345FCD">
      <w:pPr>
        <w:pStyle w:val="Akapitzlist"/>
        <w:numPr>
          <w:ilvl w:val="0"/>
          <w:numId w:val="19"/>
        </w:numPr>
        <w:spacing w:after="240" w:line="240" w:lineRule="exact"/>
        <w:ind w:left="567" w:hanging="283"/>
        <w:contextualSpacing w:val="0"/>
        <w:jc w:val="both"/>
        <w:rPr>
          <w:rFonts w:ascii="Arial" w:hAnsi="Arial" w:cs="Arial"/>
          <w:b/>
          <w:spacing w:val="4"/>
          <w:sz w:val="20"/>
          <w:szCs w:val="20"/>
        </w:rPr>
      </w:pPr>
      <w:r w:rsidRPr="00064BCC">
        <w:rPr>
          <w:rFonts w:ascii="Arial" w:hAnsi="Arial" w:cs="Arial"/>
          <w:spacing w:val="4"/>
          <w:sz w:val="20"/>
          <w:szCs w:val="20"/>
        </w:rPr>
        <w:t>w rozstrzygnięciu zaskarżonej decyz</w:t>
      </w:r>
      <w:r>
        <w:rPr>
          <w:rFonts w:ascii="Arial" w:hAnsi="Arial" w:cs="Arial"/>
          <w:spacing w:val="4"/>
          <w:sz w:val="20"/>
          <w:szCs w:val="20"/>
        </w:rPr>
        <w:t>ji, znajdujący się na stronie 49, w wierszach 12-14</w:t>
      </w:r>
      <w:r w:rsidRPr="00064BCC">
        <w:rPr>
          <w:rFonts w:ascii="Arial" w:hAnsi="Arial" w:cs="Arial"/>
          <w:spacing w:val="4"/>
          <w:sz w:val="20"/>
          <w:szCs w:val="20"/>
        </w:rPr>
        <w:t xml:space="preserve">, licząc od </w:t>
      </w:r>
      <w:r>
        <w:rPr>
          <w:rFonts w:ascii="Arial" w:hAnsi="Arial" w:cs="Arial"/>
          <w:spacing w:val="4"/>
          <w:sz w:val="20"/>
          <w:szCs w:val="20"/>
        </w:rPr>
        <w:t xml:space="preserve">góry </w:t>
      </w:r>
      <w:r w:rsidRPr="00064BCC">
        <w:rPr>
          <w:rFonts w:ascii="Arial" w:hAnsi="Arial" w:cs="Arial"/>
          <w:spacing w:val="4"/>
          <w:sz w:val="20"/>
          <w:szCs w:val="20"/>
        </w:rPr>
        <w:t>strony, zapis</w:t>
      </w:r>
      <w:r>
        <w:rPr>
          <w:rFonts w:ascii="Arial" w:hAnsi="Arial" w:cs="Arial"/>
          <w:spacing w:val="4"/>
          <w:sz w:val="20"/>
          <w:szCs w:val="20"/>
        </w:rPr>
        <w:t>:</w:t>
      </w:r>
    </w:p>
    <w:p w14:paraId="2C9BDBB9" w14:textId="77777777" w:rsidR="00345FCD" w:rsidRPr="006A52B8" w:rsidRDefault="00345FCD" w:rsidP="00345FCD">
      <w:pPr>
        <w:pStyle w:val="Akapitzlist"/>
        <w:spacing w:after="240" w:line="240" w:lineRule="exact"/>
        <w:ind w:left="567"/>
        <w:contextualSpacing w:val="0"/>
        <w:jc w:val="both"/>
        <w:rPr>
          <w:rFonts w:ascii="Arial" w:hAnsi="Arial" w:cs="Arial"/>
          <w:b/>
          <w:spacing w:val="4"/>
          <w:sz w:val="20"/>
          <w:szCs w:val="20"/>
        </w:rPr>
      </w:pPr>
      <w:r>
        <w:rPr>
          <w:rFonts w:ascii="Arial" w:hAnsi="Arial" w:cs="Arial"/>
          <w:spacing w:val="4"/>
          <w:sz w:val="20"/>
          <w:szCs w:val="20"/>
        </w:rPr>
        <w:t>„</w:t>
      </w:r>
      <w:r w:rsidRPr="00064BCC">
        <w:rPr>
          <w:rFonts w:ascii="Arial" w:hAnsi="Arial" w:cs="Arial"/>
          <w:spacing w:val="4"/>
          <w:sz w:val="20"/>
          <w:szCs w:val="20"/>
        </w:rPr>
        <w:t>Obowiązek</w:t>
      </w:r>
      <w:r>
        <w:rPr>
          <w:rFonts w:ascii="Arial" w:hAnsi="Arial" w:cs="Arial"/>
          <w:spacing w:val="4"/>
          <w:sz w:val="20"/>
          <w:szCs w:val="20"/>
        </w:rPr>
        <w:t xml:space="preserve"> </w:t>
      </w:r>
      <w:r w:rsidRPr="00064BCC">
        <w:rPr>
          <w:rFonts w:ascii="Arial" w:hAnsi="Arial" w:cs="Arial"/>
          <w:spacing w:val="4"/>
          <w:sz w:val="20"/>
          <w:szCs w:val="20"/>
        </w:rPr>
        <w:t>wynikający z art. 11f ust.</w:t>
      </w:r>
      <w:r>
        <w:rPr>
          <w:rFonts w:ascii="Arial" w:hAnsi="Arial" w:cs="Arial"/>
          <w:spacing w:val="4"/>
          <w:sz w:val="20"/>
          <w:szCs w:val="20"/>
        </w:rPr>
        <w:t xml:space="preserve"> </w:t>
      </w:r>
      <w:r w:rsidRPr="00064BCC">
        <w:rPr>
          <w:rFonts w:ascii="Arial" w:hAnsi="Arial" w:cs="Arial"/>
          <w:spacing w:val="4"/>
          <w:sz w:val="20"/>
          <w:szCs w:val="20"/>
        </w:rPr>
        <w:t xml:space="preserve">2 ustawy </w:t>
      </w:r>
      <w:r w:rsidRPr="00345FCD">
        <w:rPr>
          <w:rFonts w:ascii="Arial" w:hAnsi="Arial" w:cs="Arial"/>
          <w:i/>
          <w:iCs/>
          <w:spacing w:val="4"/>
          <w:sz w:val="20"/>
          <w:szCs w:val="20"/>
        </w:rPr>
        <w:t xml:space="preserve">o szczególnych zasadach przygotowania </w:t>
      </w:r>
      <w:r w:rsidRPr="00345FCD">
        <w:rPr>
          <w:rFonts w:ascii="Arial" w:hAnsi="Arial" w:cs="Arial"/>
          <w:i/>
          <w:iCs/>
          <w:spacing w:val="4"/>
          <w:sz w:val="20"/>
          <w:szCs w:val="20"/>
        </w:rPr>
        <w:br/>
        <w:t xml:space="preserve">i </w:t>
      </w:r>
      <w:r w:rsidRPr="006A52B8">
        <w:rPr>
          <w:rFonts w:ascii="Arial" w:hAnsi="Arial" w:cs="Arial"/>
          <w:i/>
          <w:iCs/>
          <w:spacing w:val="4"/>
          <w:sz w:val="20"/>
          <w:szCs w:val="20"/>
        </w:rPr>
        <w:t>realizacji inwestycji w zakresie dróg publicznych</w:t>
      </w:r>
      <w:r w:rsidRPr="006A52B8">
        <w:rPr>
          <w:rFonts w:ascii="Arial" w:hAnsi="Arial" w:cs="Arial"/>
          <w:spacing w:val="4"/>
          <w:sz w:val="20"/>
          <w:szCs w:val="20"/>
        </w:rPr>
        <w:t xml:space="preserve"> ustanawiany jest na rzecz każdorazowego  właściciela sieci bądź urządzenia”,</w:t>
      </w:r>
    </w:p>
    <w:p w14:paraId="68D1D8B5" w14:textId="7F2034C7" w:rsidR="007814D0" w:rsidRPr="006A52B8" w:rsidRDefault="007814D0" w:rsidP="007814D0">
      <w:pPr>
        <w:pStyle w:val="Akapitzlist"/>
        <w:numPr>
          <w:ilvl w:val="0"/>
          <w:numId w:val="34"/>
        </w:numPr>
        <w:spacing w:after="240" w:line="240" w:lineRule="exact"/>
        <w:ind w:left="568" w:hanging="284"/>
        <w:contextualSpacing w:val="0"/>
        <w:jc w:val="both"/>
        <w:rPr>
          <w:rFonts w:ascii="Arial" w:hAnsi="Arial" w:cs="Arial"/>
          <w:spacing w:val="4"/>
          <w:sz w:val="20"/>
          <w:szCs w:val="20"/>
        </w:rPr>
      </w:pPr>
      <w:r w:rsidRPr="006A52B8">
        <w:rPr>
          <w:rFonts w:ascii="Arial" w:hAnsi="Arial" w:cs="Arial"/>
          <w:bCs/>
          <w:spacing w:val="4"/>
          <w:sz w:val="20"/>
          <w:szCs w:val="20"/>
        </w:rPr>
        <w:t>w rozstrzygnięciu zaskarżonej decyzji</w:t>
      </w:r>
      <w:r w:rsidRPr="006A52B8">
        <w:rPr>
          <w:rFonts w:ascii="Arial" w:hAnsi="Arial" w:cs="Arial"/>
          <w:spacing w:val="4"/>
          <w:sz w:val="20"/>
          <w:szCs w:val="20"/>
        </w:rPr>
        <w:t>, znajdujący się na stronie 52, zapis stanowiący dotychczasową treść pkt III</w:t>
      </w:r>
      <w:r w:rsidR="0081615F" w:rsidRPr="006A52B8">
        <w:rPr>
          <w:rFonts w:ascii="Arial" w:hAnsi="Arial" w:cs="Arial"/>
          <w:spacing w:val="4"/>
          <w:sz w:val="20"/>
          <w:szCs w:val="20"/>
        </w:rPr>
        <w:t>.1</w:t>
      </w:r>
      <w:r w:rsidRPr="006A52B8">
        <w:rPr>
          <w:rFonts w:ascii="Arial" w:hAnsi="Arial" w:cs="Arial"/>
          <w:spacing w:val="4"/>
          <w:sz w:val="20"/>
          <w:szCs w:val="20"/>
        </w:rPr>
        <w:t xml:space="preserve"> pn.: „Określenie linii rozgraniczających teren.”,</w:t>
      </w:r>
    </w:p>
    <w:p w14:paraId="148A4AE3" w14:textId="77777777" w:rsidR="00A60722" w:rsidRPr="006A52B8" w:rsidRDefault="00A60722" w:rsidP="00A60722">
      <w:pPr>
        <w:spacing w:after="240" w:line="240" w:lineRule="exact"/>
        <w:ind w:left="284"/>
        <w:jc w:val="both"/>
        <w:rPr>
          <w:rFonts w:ascii="Arial" w:hAnsi="Arial" w:cs="Arial"/>
          <w:spacing w:val="4"/>
          <w:sz w:val="20"/>
          <w:szCs w:val="20"/>
        </w:rPr>
      </w:pPr>
      <w:r w:rsidRPr="006A52B8">
        <w:rPr>
          <w:rFonts w:ascii="Arial" w:hAnsi="Arial" w:cs="Arial"/>
          <w:b/>
          <w:spacing w:val="4"/>
          <w:sz w:val="20"/>
          <w:szCs w:val="20"/>
        </w:rPr>
        <w:t xml:space="preserve">i orzekam w tym zakresie </w:t>
      </w:r>
      <w:r w:rsidRPr="006A52B8">
        <w:rPr>
          <w:rFonts w:ascii="Arial" w:hAnsi="Arial" w:cs="Arial"/>
          <w:spacing w:val="4"/>
          <w:sz w:val="20"/>
          <w:szCs w:val="20"/>
        </w:rPr>
        <w:t>poprzez:</w:t>
      </w:r>
    </w:p>
    <w:p w14:paraId="1867A6FB" w14:textId="02F8632A" w:rsidR="00C27C1E" w:rsidRPr="005A64F0" w:rsidRDefault="00C27C1E">
      <w:pPr>
        <w:numPr>
          <w:ilvl w:val="0"/>
          <w:numId w:val="18"/>
        </w:numPr>
        <w:suppressAutoHyphens/>
        <w:spacing w:after="240" w:line="240" w:lineRule="exact"/>
        <w:ind w:left="567" w:hanging="283"/>
        <w:jc w:val="both"/>
        <w:textAlignment w:val="baseline"/>
        <w:rPr>
          <w:lang w:eastAsia="zh-CN"/>
        </w:rPr>
      </w:pPr>
      <w:r w:rsidRPr="005A64F0">
        <w:rPr>
          <w:rFonts w:ascii="Arial" w:hAnsi="Arial" w:cs="Arial"/>
          <w:spacing w:val="4"/>
          <w:sz w:val="20"/>
          <w:lang w:eastAsia="zh-CN"/>
        </w:rPr>
        <w:t>zatwierdzenie, w miejsce uchylenia</w:t>
      </w:r>
      <w:r w:rsidR="0099642A" w:rsidRPr="005A64F0">
        <w:rPr>
          <w:rFonts w:ascii="Arial" w:hAnsi="Arial" w:cs="Arial"/>
          <w:spacing w:val="4"/>
          <w:sz w:val="20"/>
          <w:lang w:eastAsia="zh-CN"/>
        </w:rPr>
        <w:t>,</w:t>
      </w:r>
      <w:r w:rsidRPr="005A64F0">
        <w:rPr>
          <w:rFonts w:ascii="Arial" w:hAnsi="Arial" w:cs="Arial"/>
          <w:bCs/>
          <w:spacing w:val="4"/>
          <w:sz w:val="20"/>
          <w:szCs w:val="20"/>
        </w:rPr>
        <w:t xml:space="preserve"> stron</w:t>
      </w:r>
      <w:r w:rsidR="005A64F0" w:rsidRPr="005A64F0">
        <w:rPr>
          <w:rFonts w:ascii="Arial" w:hAnsi="Arial" w:cs="Arial"/>
          <w:bCs/>
          <w:spacing w:val="4"/>
          <w:sz w:val="20"/>
          <w:szCs w:val="20"/>
        </w:rPr>
        <w:t>y 2</w:t>
      </w:r>
      <w:r w:rsidRPr="005A64F0">
        <w:rPr>
          <w:rFonts w:ascii="Arial" w:hAnsi="Arial" w:cs="Arial"/>
          <w:spacing w:val="4"/>
          <w:sz w:val="20"/>
          <w:szCs w:val="20"/>
        </w:rPr>
        <w:t xml:space="preserve"> </w:t>
      </w:r>
      <w:r w:rsidRPr="005A64F0">
        <w:rPr>
          <w:rFonts w:ascii="Arial" w:hAnsi="Arial" w:cs="Arial"/>
          <w:bCs/>
          <w:spacing w:val="4"/>
          <w:sz w:val="20"/>
          <w:szCs w:val="20"/>
        </w:rPr>
        <w:t>(zawierając</w:t>
      </w:r>
      <w:r w:rsidR="005A64F0" w:rsidRPr="005A64F0">
        <w:rPr>
          <w:rFonts w:ascii="Arial" w:hAnsi="Arial" w:cs="Arial"/>
          <w:bCs/>
          <w:spacing w:val="4"/>
          <w:sz w:val="20"/>
          <w:szCs w:val="20"/>
        </w:rPr>
        <w:t>ej</w:t>
      </w:r>
      <w:r w:rsidRPr="005A64F0">
        <w:rPr>
          <w:rFonts w:ascii="Arial" w:hAnsi="Arial" w:cs="Arial"/>
          <w:bCs/>
          <w:spacing w:val="4"/>
          <w:sz w:val="20"/>
          <w:szCs w:val="20"/>
        </w:rPr>
        <w:t xml:space="preserve"> wykaz działek objętych inwestycją) Tomu I</w:t>
      </w:r>
      <w:r w:rsidR="005A64F0" w:rsidRPr="005A64F0">
        <w:rPr>
          <w:rFonts w:ascii="Arial" w:hAnsi="Arial" w:cs="Arial"/>
          <w:bCs/>
          <w:spacing w:val="4"/>
          <w:sz w:val="20"/>
          <w:szCs w:val="20"/>
        </w:rPr>
        <w:t xml:space="preserve"> –</w:t>
      </w:r>
      <w:r w:rsidRPr="005A64F0">
        <w:rPr>
          <w:rFonts w:ascii="Arial" w:hAnsi="Arial" w:cs="Arial"/>
          <w:bCs/>
          <w:spacing w:val="4"/>
          <w:sz w:val="20"/>
          <w:szCs w:val="20"/>
        </w:rPr>
        <w:t xml:space="preserve"> </w:t>
      </w:r>
      <w:r w:rsidRPr="005A64F0">
        <w:rPr>
          <w:rFonts w:ascii="Arial" w:hAnsi="Arial" w:cs="Arial"/>
          <w:spacing w:val="4"/>
          <w:kern w:val="2"/>
          <w:sz w:val="20"/>
          <w:szCs w:val="20"/>
          <w:lang w:eastAsia="zh-CN"/>
        </w:rPr>
        <w:t xml:space="preserve">Projekt Zagospodarowania Terenu, będącego częścią Projektu budowlanego, </w:t>
      </w:r>
      <w:r w:rsidRPr="005A64F0">
        <w:rPr>
          <w:rFonts w:ascii="Arial" w:hAnsi="Arial" w:cs="Arial"/>
          <w:bCs/>
          <w:iCs/>
          <w:spacing w:val="4"/>
          <w:sz w:val="20"/>
          <w:szCs w:val="20"/>
        </w:rPr>
        <w:t>stanowiąc</w:t>
      </w:r>
      <w:r w:rsidR="005A64F0" w:rsidRPr="005A64F0">
        <w:rPr>
          <w:rFonts w:ascii="Arial" w:hAnsi="Arial" w:cs="Arial"/>
          <w:bCs/>
          <w:iCs/>
          <w:spacing w:val="4"/>
          <w:sz w:val="20"/>
          <w:szCs w:val="20"/>
        </w:rPr>
        <w:t>ą</w:t>
      </w:r>
      <w:r w:rsidRPr="005A64F0">
        <w:rPr>
          <w:rFonts w:ascii="Arial" w:hAnsi="Arial" w:cs="Arial"/>
          <w:bCs/>
          <w:iCs/>
          <w:spacing w:val="4"/>
          <w:sz w:val="20"/>
          <w:szCs w:val="20"/>
        </w:rPr>
        <w:t xml:space="preserve"> załącznik nr 1 do niniejszej decyzji,</w:t>
      </w:r>
    </w:p>
    <w:p w14:paraId="5B7DADB8" w14:textId="37462B47" w:rsidR="004124FF" w:rsidRPr="005A64F0" w:rsidRDefault="004124FF">
      <w:pPr>
        <w:numPr>
          <w:ilvl w:val="0"/>
          <w:numId w:val="18"/>
        </w:numPr>
        <w:suppressAutoHyphens/>
        <w:spacing w:after="240" w:line="240" w:lineRule="exact"/>
        <w:ind w:left="567" w:hanging="283"/>
        <w:jc w:val="both"/>
        <w:textAlignment w:val="baseline"/>
        <w:rPr>
          <w:lang w:eastAsia="zh-CN"/>
        </w:rPr>
      </w:pPr>
      <w:r w:rsidRPr="005A64F0">
        <w:rPr>
          <w:rFonts w:ascii="Arial" w:hAnsi="Arial" w:cs="Arial"/>
          <w:spacing w:val="4"/>
          <w:kern w:val="2"/>
          <w:sz w:val="20"/>
          <w:szCs w:val="20"/>
          <w:lang w:eastAsia="zh-CN"/>
        </w:rPr>
        <w:t>zatwierdzenie</w:t>
      </w:r>
      <w:r w:rsidRPr="005A64F0">
        <w:rPr>
          <w:rFonts w:ascii="Arial" w:hAnsi="Arial" w:cs="Arial"/>
          <w:bCs/>
          <w:spacing w:val="4"/>
          <w:kern w:val="2"/>
          <w:sz w:val="20"/>
          <w:szCs w:val="20"/>
          <w:lang w:eastAsia="zh-CN"/>
        </w:rPr>
        <w:t xml:space="preserve">, w miejsce uchylenia, </w:t>
      </w:r>
      <w:r w:rsidR="005A64F0" w:rsidRPr="005A64F0">
        <w:rPr>
          <w:rFonts w:ascii="Arial" w:hAnsi="Arial" w:cs="Arial"/>
          <w:bCs/>
          <w:spacing w:val="4"/>
          <w:kern w:val="2"/>
          <w:sz w:val="20"/>
          <w:szCs w:val="20"/>
          <w:lang w:eastAsia="zh-CN"/>
        </w:rPr>
        <w:t xml:space="preserve">rysunków </w:t>
      </w:r>
      <w:r w:rsidRPr="005A64F0">
        <w:rPr>
          <w:rFonts w:ascii="Arial" w:hAnsi="Arial" w:cs="Arial"/>
          <w:bCs/>
          <w:spacing w:val="4"/>
          <w:kern w:val="2"/>
          <w:sz w:val="20"/>
          <w:szCs w:val="20"/>
          <w:lang w:eastAsia="zh-CN"/>
        </w:rPr>
        <w:t xml:space="preserve">zamiennych </w:t>
      </w:r>
      <w:r w:rsidRPr="005A64F0">
        <w:rPr>
          <w:rFonts w:ascii="Arial" w:hAnsi="Arial" w:cs="Arial"/>
          <w:bCs/>
          <w:iCs/>
          <w:spacing w:val="4"/>
          <w:kern w:val="2"/>
          <w:sz w:val="20"/>
          <w:szCs w:val="20"/>
          <w:lang w:eastAsia="zh-CN"/>
        </w:rPr>
        <w:t xml:space="preserve">nr </w:t>
      </w:r>
      <w:r w:rsidR="005A64F0" w:rsidRPr="005A64F0">
        <w:rPr>
          <w:rFonts w:ascii="Arial" w:hAnsi="Arial" w:cs="Arial"/>
          <w:bCs/>
          <w:iCs/>
          <w:spacing w:val="4"/>
          <w:kern w:val="2"/>
          <w:sz w:val="20"/>
          <w:szCs w:val="20"/>
          <w:lang w:eastAsia="zh-CN"/>
        </w:rPr>
        <w:t xml:space="preserve">1.2 i 1.29 </w:t>
      </w:r>
      <w:bookmarkStart w:id="1" w:name="_Hlk110949471"/>
      <w:r w:rsidR="005A64F0" w:rsidRPr="005A64F0">
        <w:rPr>
          <w:rFonts w:ascii="Arial" w:hAnsi="Arial" w:cs="Arial"/>
          <w:spacing w:val="4"/>
          <w:sz w:val="20"/>
          <w:szCs w:val="20"/>
          <w:lang w:eastAsia="zh-CN"/>
        </w:rPr>
        <w:t xml:space="preserve">Tomu I – Część rysunkowa </w:t>
      </w:r>
      <w:r w:rsidR="005A64F0" w:rsidRPr="005A64F0">
        <w:rPr>
          <w:rFonts w:ascii="Arial" w:hAnsi="Arial" w:cs="Arial"/>
          <w:bCs/>
          <w:iCs/>
          <w:spacing w:val="4"/>
          <w:sz w:val="20"/>
          <w:szCs w:val="20"/>
          <w:lang w:eastAsia="en-US"/>
        </w:rPr>
        <w:t>Projektu Zagospodarowania Terenu</w:t>
      </w:r>
      <w:bookmarkEnd w:id="1"/>
      <w:r w:rsidRPr="005A64F0">
        <w:rPr>
          <w:rFonts w:ascii="Arial" w:hAnsi="Arial" w:cs="Arial"/>
          <w:iCs/>
          <w:spacing w:val="4"/>
          <w:kern w:val="2"/>
          <w:sz w:val="20"/>
          <w:szCs w:val="20"/>
          <w:lang w:eastAsia="zh-CN"/>
        </w:rPr>
        <w:t xml:space="preserve">, będącego częścią Projektu budowlanego, stanowiących załączniki nr </w:t>
      </w:r>
      <w:r w:rsidR="00C27C1E" w:rsidRPr="005A64F0">
        <w:rPr>
          <w:rFonts w:ascii="Arial" w:hAnsi="Arial" w:cs="Arial"/>
          <w:iCs/>
          <w:spacing w:val="4"/>
          <w:kern w:val="2"/>
          <w:sz w:val="20"/>
          <w:szCs w:val="20"/>
          <w:lang w:eastAsia="zh-CN"/>
        </w:rPr>
        <w:t>2</w:t>
      </w:r>
      <w:r w:rsidRPr="005A64F0">
        <w:rPr>
          <w:rFonts w:ascii="Arial" w:hAnsi="Arial" w:cs="Arial"/>
          <w:iCs/>
          <w:spacing w:val="4"/>
          <w:kern w:val="2"/>
          <w:sz w:val="20"/>
          <w:szCs w:val="20"/>
          <w:lang w:eastAsia="zh-CN"/>
        </w:rPr>
        <w:t xml:space="preserve">.1 – </w:t>
      </w:r>
      <w:r w:rsidR="00C27C1E" w:rsidRPr="005A64F0">
        <w:rPr>
          <w:rFonts w:ascii="Arial" w:hAnsi="Arial" w:cs="Arial"/>
          <w:iCs/>
          <w:spacing w:val="4"/>
          <w:kern w:val="2"/>
          <w:sz w:val="20"/>
          <w:szCs w:val="20"/>
          <w:lang w:eastAsia="zh-CN"/>
        </w:rPr>
        <w:t>2</w:t>
      </w:r>
      <w:r w:rsidRPr="005A64F0">
        <w:rPr>
          <w:rFonts w:ascii="Arial" w:hAnsi="Arial" w:cs="Arial"/>
          <w:iCs/>
          <w:spacing w:val="4"/>
          <w:kern w:val="2"/>
          <w:sz w:val="20"/>
          <w:szCs w:val="20"/>
          <w:lang w:eastAsia="zh-CN"/>
        </w:rPr>
        <w:t>.</w:t>
      </w:r>
      <w:r w:rsidR="005A64F0" w:rsidRPr="005A64F0">
        <w:rPr>
          <w:rFonts w:ascii="Arial" w:hAnsi="Arial" w:cs="Arial"/>
          <w:iCs/>
          <w:spacing w:val="4"/>
          <w:kern w:val="2"/>
          <w:sz w:val="20"/>
          <w:szCs w:val="20"/>
          <w:lang w:eastAsia="zh-CN"/>
        </w:rPr>
        <w:t>2</w:t>
      </w:r>
      <w:r w:rsidRPr="005A64F0">
        <w:rPr>
          <w:rFonts w:ascii="Arial" w:hAnsi="Arial" w:cs="Arial"/>
          <w:iCs/>
          <w:spacing w:val="4"/>
          <w:kern w:val="2"/>
          <w:sz w:val="20"/>
          <w:szCs w:val="20"/>
          <w:lang w:eastAsia="zh-CN"/>
        </w:rPr>
        <w:t xml:space="preserve"> do niniejszej decyzji</w:t>
      </w:r>
      <w:r w:rsidRPr="005A64F0">
        <w:rPr>
          <w:rFonts w:ascii="Arial" w:hAnsi="Arial" w:cs="Arial"/>
          <w:bCs/>
          <w:spacing w:val="4"/>
          <w:kern w:val="2"/>
          <w:sz w:val="20"/>
          <w:szCs w:val="20"/>
          <w:lang w:eastAsia="zh-CN"/>
        </w:rPr>
        <w:t xml:space="preserve">, </w:t>
      </w:r>
    </w:p>
    <w:p w14:paraId="567DF232" w14:textId="41836F0F" w:rsidR="00046C9B" w:rsidRPr="008C3519" w:rsidRDefault="005F11F7" w:rsidP="00046C9B">
      <w:pPr>
        <w:numPr>
          <w:ilvl w:val="0"/>
          <w:numId w:val="17"/>
        </w:numPr>
        <w:suppressAutoHyphens/>
        <w:spacing w:after="240" w:line="240" w:lineRule="exact"/>
        <w:ind w:left="568" w:hanging="284"/>
        <w:jc w:val="both"/>
        <w:textAlignment w:val="baseline"/>
        <w:rPr>
          <w:lang w:eastAsia="zh-CN"/>
        </w:rPr>
      </w:pPr>
      <w:r w:rsidRPr="00D965FE">
        <w:rPr>
          <w:rFonts w:ascii="Arial" w:hAnsi="Arial" w:cs="Arial"/>
          <w:spacing w:val="4"/>
          <w:kern w:val="2"/>
          <w:sz w:val="20"/>
          <w:szCs w:val="20"/>
          <w:lang w:eastAsia="zh-CN"/>
        </w:rPr>
        <w:t>zatwierdzenie</w:t>
      </w:r>
      <w:r w:rsidRPr="00D965FE">
        <w:rPr>
          <w:rFonts w:ascii="Arial" w:hAnsi="Arial" w:cs="Arial"/>
          <w:bCs/>
          <w:spacing w:val="4"/>
          <w:kern w:val="2"/>
          <w:sz w:val="20"/>
          <w:szCs w:val="20"/>
          <w:lang w:eastAsia="zh-CN"/>
        </w:rPr>
        <w:t xml:space="preserve">, </w:t>
      </w:r>
      <w:r w:rsidR="00CB179D" w:rsidRPr="00D965FE">
        <w:rPr>
          <w:rFonts w:ascii="Arial" w:hAnsi="Arial" w:cs="Arial"/>
          <w:bCs/>
          <w:spacing w:val="4"/>
          <w:kern w:val="2"/>
          <w:sz w:val="20"/>
          <w:szCs w:val="20"/>
          <w:lang w:eastAsia="zh-CN"/>
        </w:rPr>
        <w:t xml:space="preserve">w miejsce uchylenia, </w:t>
      </w:r>
      <w:r w:rsidR="00CB179D" w:rsidRPr="00D965FE">
        <w:rPr>
          <w:rFonts w:ascii="Arial" w:hAnsi="Arial" w:cs="Arial"/>
          <w:spacing w:val="4"/>
          <w:kern w:val="2"/>
          <w:sz w:val="20"/>
          <w:szCs w:val="20"/>
          <w:lang w:eastAsia="zh-CN"/>
        </w:rPr>
        <w:t>arkuszy</w:t>
      </w:r>
      <w:r w:rsidR="00046C9B" w:rsidRPr="00D965FE">
        <w:rPr>
          <w:rFonts w:ascii="Arial" w:hAnsi="Arial" w:cs="Arial"/>
          <w:spacing w:val="4"/>
          <w:kern w:val="2"/>
          <w:sz w:val="20"/>
          <w:szCs w:val="20"/>
          <w:lang w:eastAsia="zh-CN"/>
        </w:rPr>
        <w:t xml:space="preserve"> </w:t>
      </w:r>
      <w:r w:rsidR="00CB179D" w:rsidRPr="00D965FE">
        <w:rPr>
          <w:rFonts w:ascii="Arial" w:hAnsi="Arial" w:cs="Arial"/>
          <w:spacing w:val="4"/>
          <w:kern w:val="2"/>
          <w:sz w:val="20"/>
          <w:szCs w:val="20"/>
          <w:lang w:eastAsia="zh-CN"/>
        </w:rPr>
        <w:t xml:space="preserve">zamiennych </w:t>
      </w:r>
      <w:r w:rsidR="00046C9B" w:rsidRPr="00D965FE">
        <w:rPr>
          <w:rFonts w:ascii="Arial" w:hAnsi="Arial" w:cs="Arial"/>
          <w:spacing w:val="4"/>
          <w:kern w:val="2"/>
          <w:sz w:val="20"/>
          <w:szCs w:val="20"/>
          <w:lang w:eastAsia="zh-CN"/>
        </w:rPr>
        <w:t>nr 2.1</w:t>
      </w:r>
      <w:r w:rsidR="00CB179D" w:rsidRPr="00D965FE">
        <w:rPr>
          <w:rFonts w:ascii="Arial" w:hAnsi="Arial" w:cs="Arial"/>
          <w:spacing w:val="4"/>
          <w:kern w:val="2"/>
          <w:sz w:val="20"/>
          <w:szCs w:val="20"/>
          <w:lang w:eastAsia="zh-CN"/>
        </w:rPr>
        <w:t>, 2,</w:t>
      </w:r>
      <w:r w:rsidR="00D965FE" w:rsidRPr="00D965FE">
        <w:rPr>
          <w:rFonts w:ascii="Arial" w:hAnsi="Arial" w:cs="Arial"/>
          <w:spacing w:val="4"/>
          <w:kern w:val="2"/>
          <w:sz w:val="20"/>
          <w:szCs w:val="20"/>
          <w:lang w:eastAsia="zh-CN"/>
        </w:rPr>
        <w:t xml:space="preserve"> </w:t>
      </w:r>
      <w:r w:rsidR="008964BF">
        <w:rPr>
          <w:rFonts w:ascii="Arial" w:hAnsi="Arial" w:cs="Arial"/>
          <w:spacing w:val="4"/>
          <w:kern w:val="2"/>
          <w:sz w:val="20"/>
          <w:szCs w:val="20"/>
          <w:lang w:eastAsia="zh-CN"/>
        </w:rPr>
        <w:t xml:space="preserve">2.3, </w:t>
      </w:r>
      <w:r w:rsidR="00D965FE" w:rsidRPr="00D965FE">
        <w:rPr>
          <w:rFonts w:ascii="Arial" w:hAnsi="Arial" w:cs="Arial"/>
          <w:spacing w:val="4"/>
          <w:sz w:val="20"/>
          <w:szCs w:val="20"/>
        </w:rPr>
        <w:t xml:space="preserve">2.20, 2.21, 2.22, 2.23, 2.24, 2.25, 2.34, 2.39 Tomu VIII Projektu budowlanego – Branża sanitarna, </w:t>
      </w:r>
      <w:r w:rsidR="00D965FE" w:rsidRPr="00D965FE">
        <w:rPr>
          <w:rFonts w:ascii="Arial" w:hAnsi="Arial" w:cs="Arial"/>
          <w:spacing w:val="4"/>
          <w:kern w:val="2"/>
          <w:sz w:val="20"/>
          <w:szCs w:val="20"/>
          <w:lang w:eastAsia="zh-CN"/>
        </w:rPr>
        <w:t>będącego częścią Projektu budowlanego</w:t>
      </w:r>
      <w:r w:rsidR="00046C9B" w:rsidRPr="00D965FE">
        <w:rPr>
          <w:rFonts w:ascii="Arial" w:hAnsi="Arial" w:cs="Arial"/>
          <w:spacing w:val="4"/>
          <w:kern w:val="2"/>
          <w:sz w:val="20"/>
          <w:szCs w:val="20"/>
          <w:lang w:eastAsia="zh-CN"/>
        </w:rPr>
        <w:t>, stanowiąc</w:t>
      </w:r>
      <w:r w:rsidR="00662525">
        <w:rPr>
          <w:rFonts w:ascii="Arial" w:hAnsi="Arial" w:cs="Arial"/>
          <w:spacing w:val="4"/>
          <w:kern w:val="2"/>
          <w:sz w:val="20"/>
          <w:szCs w:val="20"/>
          <w:lang w:eastAsia="zh-CN"/>
        </w:rPr>
        <w:t>ych</w:t>
      </w:r>
      <w:r w:rsidR="00046C9B" w:rsidRPr="00D965FE">
        <w:rPr>
          <w:rFonts w:ascii="Arial" w:hAnsi="Arial" w:cs="Arial"/>
          <w:spacing w:val="4"/>
          <w:kern w:val="2"/>
          <w:sz w:val="20"/>
          <w:szCs w:val="20"/>
          <w:lang w:eastAsia="zh-CN"/>
        </w:rPr>
        <w:t xml:space="preserve"> załącznik</w:t>
      </w:r>
      <w:r w:rsidR="00D965FE" w:rsidRPr="00D965FE">
        <w:rPr>
          <w:rFonts w:ascii="Arial" w:hAnsi="Arial" w:cs="Arial"/>
          <w:spacing w:val="4"/>
          <w:kern w:val="2"/>
          <w:sz w:val="20"/>
          <w:szCs w:val="20"/>
          <w:lang w:eastAsia="zh-CN"/>
        </w:rPr>
        <w:t>i</w:t>
      </w:r>
      <w:r w:rsidR="00046C9B" w:rsidRPr="00D965FE">
        <w:rPr>
          <w:rFonts w:ascii="Arial" w:hAnsi="Arial" w:cs="Arial"/>
          <w:spacing w:val="4"/>
          <w:kern w:val="2"/>
          <w:sz w:val="20"/>
          <w:szCs w:val="20"/>
          <w:lang w:eastAsia="zh-CN"/>
        </w:rPr>
        <w:t xml:space="preserve"> nr </w:t>
      </w:r>
      <w:r w:rsidR="00D965FE" w:rsidRPr="00D965FE">
        <w:rPr>
          <w:rFonts w:ascii="Arial" w:hAnsi="Arial" w:cs="Arial"/>
          <w:spacing w:val="4"/>
          <w:kern w:val="2"/>
          <w:sz w:val="20"/>
          <w:szCs w:val="20"/>
          <w:lang w:eastAsia="zh-CN"/>
        </w:rPr>
        <w:t>3.1 – 3.1</w:t>
      </w:r>
      <w:r w:rsidR="008964BF">
        <w:rPr>
          <w:rFonts w:ascii="Arial" w:hAnsi="Arial" w:cs="Arial"/>
          <w:spacing w:val="4"/>
          <w:kern w:val="2"/>
          <w:sz w:val="20"/>
          <w:szCs w:val="20"/>
          <w:lang w:eastAsia="zh-CN"/>
        </w:rPr>
        <w:t>1</w:t>
      </w:r>
      <w:r w:rsidR="00046C9B" w:rsidRPr="00D965FE">
        <w:rPr>
          <w:rFonts w:ascii="Arial" w:hAnsi="Arial" w:cs="Arial"/>
          <w:spacing w:val="4"/>
          <w:kern w:val="2"/>
          <w:sz w:val="20"/>
          <w:szCs w:val="20"/>
          <w:lang w:eastAsia="zh-CN"/>
        </w:rPr>
        <w:t xml:space="preserve"> do zaskarżonej decyzji,</w:t>
      </w:r>
    </w:p>
    <w:p w14:paraId="5C5C5F0D" w14:textId="00E3D8B2" w:rsidR="007D2E21" w:rsidRPr="00C53BE2" w:rsidRDefault="007D2E21" w:rsidP="00EE385F">
      <w:pPr>
        <w:numPr>
          <w:ilvl w:val="0"/>
          <w:numId w:val="18"/>
        </w:numPr>
        <w:suppressAutoHyphens/>
        <w:spacing w:after="240" w:line="240" w:lineRule="exact"/>
        <w:ind w:left="567" w:hanging="283"/>
        <w:jc w:val="both"/>
        <w:textAlignment w:val="baseline"/>
        <w:rPr>
          <w:rFonts w:ascii="Arial" w:hAnsi="Arial" w:cs="Arial"/>
          <w:sz w:val="20"/>
          <w:szCs w:val="20"/>
          <w:lang w:eastAsia="zh-CN"/>
        </w:rPr>
      </w:pPr>
      <w:r w:rsidRPr="005A64F0">
        <w:rPr>
          <w:rFonts w:ascii="Arial" w:hAnsi="Arial" w:cs="Arial"/>
          <w:bCs/>
          <w:iCs/>
          <w:spacing w:val="4"/>
          <w:sz w:val="20"/>
          <w:szCs w:val="20"/>
        </w:rPr>
        <w:t xml:space="preserve">zatwierdzenie </w:t>
      </w:r>
      <w:r>
        <w:rPr>
          <w:rFonts w:ascii="Arial" w:hAnsi="Arial" w:cs="Arial"/>
          <w:bCs/>
          <w:iCs/>
          <w:spacing w:val="4"/>
          <w:sz w:val="20"/>
          <w:szCs w:val="20"/>
        </w:rPr>
        <w:t>zaś</w:t>
      </w:r>
      <w:r w:rsidRPr="005A64F0">
        <w:rPr>
          <w:rFonts w:ascii="Arial" w:hAnsi="Arial" w:cs="Arial"/>
          <w:bCs/>
          <w:iCs/>
          <w:spacing w:val="4"/>
          <w:sz w:val="20"/>
          <w:szCs w:val="20"/>
        </w:rPr>
        <w:t>wiadczenia projektantów i sprawdzających</w:t>
      </w:r>
      <w:r>
        <w:rPr>
          <w:rFonts w:ascii="Arial" w:hAnsi="Arial" w:cs="Arial"/>
          <w:bCs/>
          <w:iCs/>
          <w:spacing w:val="4"/>
          <w:sz w:val="20"/>
          <w:szCs w:val="20"/>
        </w:rPr>
        <w:t xml:space="preserve"> </w:t>
      </w:r>
      <w:r w:rsidRPr="005A64F0">
        <w:rPr>
          <w:rFonts w:ascii="Arial" w:hAnsi="Arial" w:cs="Arial"/>
          <w:bCs/>
          <w:iCs/>
          <w:spacing w:val="4"/>
          <w:sz w:val="20"/>
          <w:szCs w:val="20"/>
        </w:rPr>
        <w:t>o przynależności do właściwej Okręgowej Izby Inżynierów Budownictwa</w:t>
      </w:r>
      <w:r w:rsidRPr="005A64F0">
        <w:rPr>
          <w:rFonts w:ascii="Arial" w:hAnsi="Arial" w:cs="Arial"/>
          <w:bCs/>
          <w:spacing w:val="4"/>
          <w:sz w:val="20"/>
          <w:szCs w:val="20"/>
        </w:rPr>
        <w:t xml:space="preserve">, </w:t>
      </w:r>
      <w:r w:rsidRPr="005A64F0">
        <w:rPr>
          <w:rFonts w:ascii="Arial" w:hAnsi="Arial" w:cs="Arial"/>
          <w:spacing w:val="4"/>
          <w:sz w:val="20"/>
          <w:szCs w:val="20"/>
        </w:rPr>
        <w:t>stanowiąc</w:t>
      </w:r>
      <w:r>
        <w:rPr>
          <w:rFonts w:ascii="Arial" w:hAnsi="Arial" w:cs="Arial"/>
          <w:spacing w:val="4"/>
          <w:sz w:val="20"/>
          <w:szCs w:val="20"/>
        </w:rPr>
        <w:t>ego</w:t>
      </w:r>
      <w:r w:rsidRPr="005A64F0">
        <w:rPr>
          <w:rFonts w:ascii="Arial" w:hAnsi="Arial" w:cs="Arial"/>
          <w:spacing w:val="4"/>
          <w:sz w:val="20"/>
          <w:szCs w:val="20"/>
        </w:rPr>
        <w:t xml:space="preserve"> załącznik nr </w:t>
      </w:r>
      <w:r>
        <w:rPr>
          <w:rFonts w:ascii="Arial" w:hAnsi="Arial" w:cs="Arial"/>
          <w:spacing w:val="4"/>
          <w:sz w:val="20"/>
          <w:szCs w:val="20"/>
        </w:rPr>
        <w:t>4</w:t>
      </w:r>
      <w:r w:rsidRPr="005A64F0">
        <w:rPr>
          <w:rFonts w:ascii="Arial" w:hAnsi="Arial" w:cs="Arial"/>
          <w:spacing w:val="4"/>
          <w:sz w:val="20"/>
          <w:szCs w:val="20"/>
        </w:rPr>
        <w:t xml:space="preserve"> do niniejszej decyzji,</w:t>
      </w:r>
    </w:p>
    <w:p w14:paraId="5DF16597" w14:textId="1594EB05" w:rsidR="00EE385F" w:rsidRPr="00B364C3" w:rsidRDefault="00EE385F" w:rsidP="00EE385F">
      <w:pPr>
        <w:numPr>
          <w:ilvl w:val="0"/>
          <w:numId w:val="18"/>
        </w:numPr>
        <w:suppressAutoHyphens/>
        <w:spacing w:after="240" w:line="240" w:lineRule="exact"/>
        <w:ind w:left="567" w:hanging="283"/>
        <w:jc w:val="both"/>
        <w:textAlignment w:val="baseline"/>
        <w:rPr>
          <w:rFonts w:ascii="Arial" w:hAnsi="Arial" w:cs="Arial"/>
          <w:sz w:val="20"/>
          <w:szCs w:val="20"/>
          <w:lang w:eastAsia="zh-CN"/>
        </w:rPr>
      </w:pPr>
      <w:r w:rsidRPr="00B364C3">
        <w:rPr>
          <w:rFonts w:ascii="Arial" w:hAnsi="Arial" w:cs="Arial"/>
          <w:spacing w:val="4"/>
          <w:sz w:val="20"/>
          <w:szCs w:val="20"/>
        </w:rPr>
        <w:t xml:space="preserve">zatwierdzenie, w miejsce uchylenia, mapy z projektem podziału działki </w:t>
      </w:r>
      <w:r w:rsidRPr="00B364C3">
        <w:rPr>
          <w:rFonts w:ascii="Arial" w:hAnsi="Arial" w:cs="Arial"/>
          <w:spacing w:val="4"/>
          <w:sz w:val="20"/>
        </w:rPr>
        <w:t xml:space="preserve">nr </w:t>
      </w:r>
      <w:r>
        <w:rPr>
          <w:rFonts w:ascii="Arial" w:hAnsi="Arial" w:cs="Arial"/>
          <w:spacing w:val="4"/>
          <w:sz w:val="20"/>
        </w:rPr>
        <w:t>503/1</w:t>
      </w:r>
      <w:r w:rsidRPr="00B364C3">
        <w:rPr>
          <w:rFonts w:ascii="Arial" w:hAnsi="Arial" w:cs="Arial"/>
          <w:spacing w:val="4"/>
          <w:sz w:val="20"/>
        </w:rPr>
        <w:t xml:space="preserve">, z obrębu </w:t>
      </w:r>
      <w:r w:rsidRPr="00B364C3">
        <w:rPr>
          <w:rFonts w:ascii="Arial" w:hAnsi="Arial" w:cs="Arial"/>
          <w:spacing w:val="4"/>
          <w:sz w:val="20"/>
        </w:rPr>
        <w:br/>
      </w:r>
      <w:r>
        <w:rPr>
          <w:rFonts w:ascii="Arial" w:hAnsi="Arial" w:cs="Arial"/>
          <w:spacing w:val="4"/>
          <w:sz w:val="20"/>
        </w:rPr>
        <w:t>Recław</w:t>
      </w:r>
      <w:r w:rsidRPr="00B364C3">
        <w:rPr>
          <w:rFonts w:ascii="Arial" w:hAnsi="Arial" w:cs="Arial"/>
          <w:spacing w:val="4"/>
          <w:sz w:val="20"/>
        </w:rPr>
        <w:t>, wraz z wykazem zmian gruntowych</w:t>
      </w:r>
      <w:r w:rsidRPr="00B364C3">
        <w:rPr>
          <w:rFonts w:ascii="Arial" w:hAnsi="Arial" w:cs="Arial"/>
          <w:spacing w:val="4"/>
          <w:sz w:val="20"/>
          <w:szCs w:val="20"/>
        </w:rPr>
        <w:t>, stanowiąc</w:t>
      </w:r>
      <w:r w:rsidR="00662525">
        <w:rPr>
          <w:rFonts w:ascii="Arial" w:hAnsi="Arial" w:cs="Arial"/>
          <w:spacing w:val="4"/>
          <w:sz w:val="20"/>
          <w:szCs w:val="20"/>
        </w:rPr>
        <w:t>ych</w:t>
      </w:r>
      <w:r w:rsidRPr="00B364C3">
        <w:rPr>
          <w:rFonts w:ascii="Arial" w:hAnsi="Arial" w:cs="Arial"/>
          <w:spacing w:val="4"/>
          <w:sz w:val="20"/>
          <w:szCs w:val="20"/>
        </w:rPr>
        <w:t xml:space="preserve"> załącznik</w:t>
      </w:r>
      <w:r w:rsidR="00662525">
        <w:rPr>
          <w:rFonts w:ascii="Arial" w:hAnsi="Arial" w:cs="Arial"/>
          <w:spacing w:val="4"/>
          <w:sz w:val="20"/>
          <w:szCs w:val="20"/>
        </w:rPr>
        <w:t>i</w:t>
      </w:r>
      <w:r w:rsidRPr="00B364C3">
        <w:rPr>
          <w:rFonts w:ascii="Arial" w:hAnsi="Arial" w:cs="Arial"/>
          <w:spacing w:val="4"/>
          <w:sz w:val="20"/>
          <w:szCs w:val="20"/>
        </w:rPr>
        <w:t xml:space="preserve"> nr</w:t>
      </w:r>
      <w:r w:rsidR="007D2E21">
        <w:rPr>
          <w:rFonts w:ascii="Arial" w:hAnsi="Arial" w:cs="Arial"/>
          <w:spacing w:val="4"/>
          <w:sz w:val="20"/>
          <w:szCs w:val="20"/>
        </w:rPr>
        <w:t xml:space="preserve"> 5</w:t>
      </w:r>
      <w:r w:rsidR="00662525">
        <w:rPr>
          <w:rFonts w:ascii="Arial" w:hAnsi="Arial" w:cs="Arial"/>
          <w:spacing w:val="4"/>
          <w:sz w:val="20"/>
          <w:szCs w:val="20"/>
        </w:rPr>
        <w:t xml:space="preserve">.1 i </w:t>
      </w:r>
      <w:r w:rsidR="007D2E21">
        <w:rPr>
          <w:rFonts w:ascii="Arial" w:hAnsi="Arial" w:cs="Arial"/>
          <w:spacing w:val="4"/>
          <w:sz w:val="20"/>
          <w:szCs w:val="20"/>
        </w:rPr>
        <w:t>5</w:t>
      </w:r>
      <w:r w:rsidR="00662525">
        <w:rPr>
          <w:rFonts w:ascii="Arial" w:hAnsi="Arial" w:cs="Arial"/>
          <w:spacing w:val="4"/>
          <w:sz w:val="20"/>
          <w:szCs w:val="20"/>
        </w:rPr>
        <w:t>.2</w:t>
      </w:r>
      <w:r w:rsidRPr="00B364C3">
        <w:rPr>
          <w:rFonts w:ascii="Arial" w:hAnsi="Arial" w:cs="Arial"/>
          <w:spacing w:val="4"/>
          <w:sz w:val="20"/>
          <w:szCs w:val="20"/>
        </w:rPr>
        <w:t xml:space="preserve"> do niniejszej decyzji</w:t>
      </w:r>
      <w:r w:rsidRPr="00B364C3">
        <w:rPr>
          <w:rFonts w:ascii="Arial" w:hAnsi="Arial" w:cs="Arial"/>
          <w:spacing w:val="4"/>
          <w:sz w:val="20"/>
          <w:szCs w:val="20"/>
          <w:lang w:eastAsia="zh-CN"/>
        </w:rPr>
        <w:t xml:space="preserve">, </w:t>
      </w:r>
    </w:p>
    <w:p w14:paraId="7F6C10EE" w14:textId="1FC92ABB" w:rsidR="00D55F6F" w:rsidRPr="00345FCD" w:rsidRDefault="00EE385F" w:rsidP="00C53BE2">
      <w:pPr>
        <w:numPr>
          <w:ilvl w:val="0"/>
          <w:numId w:val="15"/>
        </w:numPr>
        <w:suppressAutoHyphens/>
        <w:spacing w:after="240" w:line="240" w:lineRule="exact"/>
        <w:ind w:left="567" w:hanging="283"/>
        <w:jc w:val="both"/>
        <w:rPr>
          <w:lang w:eastAsia="zh-CN"/>
        </w:rPr>
      </w:pPr>
      <w:r w:rsidRPr="00B364C3">
        <w:rPr>
          <w:rFonts w:ascii="Arial" w:hAnsi="Arial" w:cs="Arial"/>
          <w:spacing w:val="4"/>
          <w:sz w:val="20"/>
          <w:szCs w:val="20"/>
        </w:rPr>
        <w:t>zatwierdzenie, w miejsce uchylenia, map</w:t>
      </w:r>
      <w:r>
        <w:rPr>
          <w:rFonts w:ascii="Arial" w:hAnsi="Arial" w:cs="Arial"/>
          <w:spacing w:val="4"/>
          <w:sz w:val="20"/>
          <w:szCs w:val="20"/>
        </w:rPr>
        <w:t>y</w:t>
      </w:r>
      <w:r w:rsidRPr="00B364C3">
        <w:rPr>
          <w:rFonts w:ascii="Arial" w:hAnsi="Arial" w:cs="Arial"/>
          <w:spacing w:val="4"/>
          <w:sz w:val="20"/>
          <w:szCs w:val="20"/>
        </w:rPr>
        <w:t xml:space="preserve"> z projek</w:t>
      </w:r>
      <w:r>
        <w:rPr>
          <w:rFonts w:ascii="Arial" w:hAnsi="Arial" w:cs="Arial"/>
          <w:spacing w:val="4"/>
          <w:sz w:val="20"/>
          <w:szCs w:val="20"/>
        </w:rPr>
        <w:t>tem</w:t>
      </w:r>
      <w:r w:rsidRPr="00B364C3">
        <w:rPr>
          <w:rFonts w:ascii="Arial" w:hAnsi="Arial" w:cs="Arial"/>
          <w:spacing w:val="4"/>
          <w:sz w:val="20"/>
          <w:szCs w:val="20"/>
        </w:rPr>
        <w:t xml:space="preserve"> podział</w:t>
      </w:r>
      <w:r>
        <w:rPr>
          <w:rFonts w:ascii="Arial" w:hAnsi="Arial" w:cs="Arial"/>
          <w:spacing w:val="4"/>
          <w:sz w:val="20"/>
          <w:szCs w:val="20"/>
        </w:rPr>
        <w:t>u</w:t>
      </w:r>
      <w:r w:rsidRPr="00B364C3">
        <w:rPr>
          <w:rFonts w:ascii="Arial" w:hAnsi="Arial" w:cs="Arial"/>
          <w:spacing w:val="4"/>
          <w:sz w:val="20"/>
          <w:szCs w:val="20"/>
        </w:rPr>
        <w:t xml:space="preserve"> działk</w:t>
      </w:r>
      <w:r>
        <w:rPr>
          <w:rFonts w:ascii="Arial" w:hAnsi="Arial" w:cs="Arial"/>
          <w:spacing w:val="4"/>
          <w:sz w:val="20"/>
          <w:szCs w:val="20"/>
        </w:rPr>
        <w:t>i</w:t>
      </w:r>
      <w:r w:rsidRPr="00B364C3">
        <w:rPr>
          <w:rFonts w:ascii="Arial" w:hAnsi="Arial" w:cs="Arial"/>
          <w:spacing w:val="4"/>
          <w:sz w:val="20"/>
          <w:szCs w:val="20"/>
        </w:rPr>
        <w:t xml:space="preserve"> </w:t>
      </w:r>
      <w:r w:rsidRPr="00B364C3">
        <w:rPr>
          <w:rFonts w:ascii="Arial" w:hAnsi="Arial" w:cs="Arial"/>
          <w:spacing w:val="4"/>
          <w:sz w:val="20"/>
        </w:rPr>
        <w:t xml:space="preserve">nr </w:t>
      </w:r>
      <w:r>
        <w:rPr>
          <w:rFonts w:ascii="Arial" w:hAnsi="Arial" w:cs="Arial"/>
          <w:spacing w:val="4"/>
          <w:sz w:val="20"/>
        </w:rPr>
        <w:t>67/7</w:t>
      </w:r>
      <w:r w:rsidRPr="00B364C3">
        <w:rPr>
          <w:rFonts w:ascii="Arial" w:hAnsi="Arial" w:cs="Arial"/>
          <w:spacing w:val="4"/>
          <w:sz w:val="20"/>
        </w:rPr>
        <w:t xml:space="preserve">, z obrębu </w:t>
      </w:r>
      <w:r w:rsidRPr="00B364C3">
        <w:rPr>
          <w:rFonts w:ascii="Arial" w:hAnsi="Arial" w:cs="Arial"/>
          <w:spacing w:val="4"/>
          <w:sz w:val="20"/>
        </w:rPr>
        <w:br/>
      </w:r>
      <w:r>
        <w:rPr>
          <w:rFonts w:ascii="Arial" w:hAnsi="Arial" w:cs="Arial"/>
          <w:spacing w:val="4"/>
          <w:sz w:val="20"/>
        </w:rPr>
        <w:t>Zielonczyn</w:t>
      </w:r>
      <w:r w:rsidRPr="00B364C3">
        <w:rPr>
          <w:rFonts w:ascii="Arial" w:hAnsi="Arial" w:cs="Arial"/>
          <w:spacing w:val="4"/>
          <w:sz w:val="20"/>
        </w:rPr>
        <w:t>, wraz z wykazem zmian gruntowych</w:t>
      </w:r>
      <w:r w:rsidRPr="00B364C3">
        <w:rPr>
          <w:rFonts w:ascii="Arial" w:hAnsi="Arial" w:cs="Arial"/>
          <w:spacing w:val="4"/>
          <w:sz w:val="20"/>
          <w:szCs w:val="20"/>
        </w:rPr>
        <w:t>, stanowiąc</w:t>
      </w:r>
      <w:r w:rsidR="00662525">
        <w:rPr>
          <w:rFonts w:ascii="Arial" w:hAnsi="Arial" w:cs="Arial"/>
          <w:spacing w:val="4"/>
          <w:sz w:val="20"/>
          <w:szCs w:val="20"/>
        </w:rPr>
        <w:t>ych</w:t>
      </w:r>
      <w:r w:rsidRPr="00B364C3">
        <w:rPr>
          <w:rFonts w:ascii="Arial" w:hAnsi="Arial" w:cs="Arial"/>
          <w:spacing w:val="4"/>
          <w:sz w:val="20"/>
          <w:szCs w:val="20"/>
        </w:rPr>
        <w:t xml:space="preserve"> załącznik</w:t>
      </w:r>
      <w:r w:rsidR="00662525">
        <w:rPr>
          <w:rFonts w:ascii="Arial" w:hAnsi="Arial" w:cs="Arial"/>
          <w:spacing w:val="4"/>
          <w:sz w:val="20"/>
          <w:szCs w:val="20"/>
        </w:rPr>
        <w:t>i</w:t>
      </w:r>
      <w:r w:rsidRPr="00B364C3">
        <w:rPr>
          <w:rFonts w:ascii="Arial" w:hAnsi="Arial" w:cs="Arial"/>
          <w:spacing w:val="4"/>
          <w:sz w:val="20"/>
          <w:szCs w:val="20"/>
        </w:rPr>
        <w:t xml:space="preserve"> nr </w:t>
      </w:r>
      <w:r w:rsidR="007D2E21">
        <w:rPr>
          <w:rFonts w:ascii="Arial" w:hAnsi="Arial" w:cs="Arial"/>
          <w:spacing w:val="4"/>
          <w:sz w:val="20"/>
          <w:szCs w:val="20"/>
        </w:rPr>
        <w:t>6</w:t>
      </w:r>
      <w:r w:rsidR="00662525">
        <w:rPr>
          <w:rFonts w:ascii="Arial" w:hAnsi="Arial" w:cs="Arial"/>
          <w:spacing w:val="4"/>
          <w:sz w:val="20"/>
          <w:szCs w:val="20"/>
        </w:rPr>
        <w:t xml:space="preserve">.1 i </w:t>
      </w:r>
      <w:r w:rsidR="007D2E21">
        <w:rPr>
          <w:rFonts w:ascii="Arial" w:hAnsi="Arial" w:cs="Arial"/>
          <w:spacing w:val="4"/>
          <w:sz w:val="20"/>
          <w:szCs w:val="20"/>
        </w:rPr>
        <w:t>6</w:t>
      </w:r>
      <w:r w:rsidR="00662525">
        <w:rPr>
          <w:rFonts w:ascii="Arial" w:hAnsi="Arial" w:cs="Arial"/>
          <w:spacing w:val="4"/>
          <w:sz w:val="20"/>
          <w:szCs w:val="20"/>
        </w:rPr>
        <w:t>.2</w:t>
      </w:r>
      <w:r w:rsidRPr="00B364C3">
        <w:rPr>
          <w:rFonts w:ascii="Arial" w:hAnsi="Arial" w:cs="Arial"/>
          <w:spacing w:val="4"/>
          <w:sz w:val="20"/>
          <w:szCs w:val="20"/>
        </w:rPr>
        <w:t xml:space="preserve"> do niniejszej decyzji,</w:t>
      </w:r>
    </w:p>
    <w:p w14:paraId="6BE15EAA" w14:textId="6AF7CE64" w:rsidR="00960602" w:rsidRDefault="00960602" w:rsidP="00960602">
      <w:pPr>
        <w:numPr>
          <w:ilvl w:val="0"/>
          <w:numId w:val="6"/>
        </w:numPr>
        <w:suppressAutoHyphens/>
        <w:spacing w:after="240" w:line="240" w:lineRule="exact"/>
        <w:ind w:left="567" w:hanging="283"/>
        <w:jc w:val="both"/>
        <w:rPr>
          <w:rFonts w:ascii="Arial" w:hAnsi="Arial" w:cs="Arial"/>
          <w:spacing w:val="4"/>
          <w:sz w:val="20"/>
          <w:szCs w:val="20"/>
          <w:lang w:eastAsia="en-US"/>
        </w:rPr>
      </w:pPr>
      <w:bookmarkStart w:id="2" w:name="_Hlk110850637"/>
      <w:r w:rsidRPr="00960602">
        <w:rPr>
          <w:rFonts w:ascii="Arial" w:hAnsi="Arial" w:cs="Arial"/>
          <w:bCs/>
          <w:iCs/>
          <w:spacing w:val="4"/>
          <w:kern w:val="2"/>
          <w:sz w:val="20"/>
          <w:szCs w:val="20"/>
          <w:lang w:eastAsia="zh-CN"/>
        </w:rPr>
        <w:t xml:space="preserve">ustalenie, w rozstrzygnięciu decyzji, </w:t>
      </w:r>
      <w:r w:rsidRPr="00960602">
        <w:rPr>
          <w:rFonts w:ascii="Arial" w:hAnsi="Arial" w:cs="Arial"/>
          <w:spacing w:val="4"/>
          <w:sz w:val="20"/>
          <w:szCs w:val="20"/>
        </w:rPr>
        <w:t>na stronie 6, nowego zapisu</w:t>
      </w:r>
      <w:bookmarkEnd w:id="2"/>
      <w:r w:rsidRPr="00960602">
        <w:rPr>
          <w:rFonts w:ascii="Arial" w:hAnsi="Arial" w:cs="Arial"/>
          <w:spacing w:val="4"/>
          <w:sz w:val="20"/>
          <w:szCs w:val="20"/>
          <w:lang w:eastAsia="en-US"/>
        </w:rPr>
        <w:t>:</w:t>
      </w:r>
    </w:p>
    <w:p w14:paraId="3FB5C040" w14:textId="77777777" w:rsidR="00FB4B98" w:rsidRPr="00960602" w:rsidRDefault="00FB4B98" w:rsidP="00FB4B98">
      <w:pPr>
        <w:suppressAutoHyphens/>
        <w:spacing w:after="240" w:line="240" w:lineRule="exact"/>
        <w:ind w:left="567"/>
        <w:jc w:val="both"/>
        <w:rPr>
          <w:rFonts w:ascii="Arial" w:hAnsi="Arial" w:cs="Arial"/>
          <w:spacing w:val="4"/>
          <w:sz w:val="20"/>
          <w:szCs w:val="20"/>
          <w:lang w:eastAsia="en-US"/>
        </w:rPr>
      </w:pPr>
    </w:p>
    <w:p w14:paraId="3FF99ADE" w14:textId="77777777" w:rsidR="00960602" w:rsidRPr="00303065" w:rsidRDefault="00960602" w:rsidP="00960602">
      <w:pPr>
        <w:pStyle w:val="Akapitzlist"/>
        <w:spacing w:line="240" w:lineRule="exact"/>
        <w:ind w:left="567"/>
        <w:contextualSpacing w:val="0"/>
        <w:jc w:val="both"/>
        <w:rPr>
          <w:rFonts w:ascii="Arial" w:hAnsi="Arial" w:cs="Arial"/>
          <w:spacing w:val="4"/>
          <w:sz w:val="20"/>
          <w:szCs w:val="20"/>
        </w:rPr>
      </w:pPr>
      <w:r w:rsidRPr="00303065">
        <w:rPr>
          <w:rFonts w:ascii="Arial" w:hAnsi="Arial" w:cs="Arial"/>
          <w:spacing w:val="4"/>
          <w:sz w:val="20"/>
          <w:szCs w:val="20"/>
        </w:rPr>
        <w:lastRenderedPageBreak/>
        <w:t>„</w:t>
      </w:r>
    </w:p>
    <w:tbl>
      <w:tblPr>
        <w:tblStyle w:val="Tabela-Siatka"/>
        <w:tblW w:w="0" w:type="auto"/>
        <w:tblInd w:w="567" w:type="dxa"/>
        <w:tblLook w:val="04A0" w:firstRow="1" w:lastRow="0" w:firstColumn="1" w:lastColumn="0" w:noHBand="0" w:noVBand="1"/>
      </w:tblPr>
      <w:tblGrid>
        <w:gridCol w:w="1129"/>
        <w:gridCol w:w="1276"/>
        <w:gridCol w:w="992"/>
        <w:gridCol w:w="993"/>
        <w:gridCol w:w="1134"/>
        <w:gridCol w:w="1134"/>
      </w:tblGrid>
      <w:tr w:rsidR="00A247DC" w:rsidRPr="00303065" w14:paraId="520AF522" w14:textId="77777777" w:rsidTr="00A247DC">
        <w:trPr>
          <w:trHeight w:val="763"/>
        </w:trPr>
        <w:tc>
          <w:tcPr>
            <w:tcW w:w="1129" w:type="dxa"/>
            <w:vMerge w:val="restart"/>
            <w:vAlign w:val="center"/>
          </w:tcPr>
          <w:p w14:paraId="65B6FAE8" w14:textId="77777777" w:rsidR="00A247DC" w:rsidRPr="00303065" w:rsidRDefault="00A247DC" w:rsidP="00056F94">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Wolin – obszar wiejski</w:t>
            </w:r>
          </w:p>
        </w:tc>
        <w:tc>
          <w:tcPr>
            <w:tcW w:w="1276" w:type="dxa"/>
            <w:vMerge w:val="restart"/>
            <w:vAlign w:val="center"/>
          </w:tcPr>
          <w:p w14:paraId="37C48254" w14:textId="77777777" w:rsidR="00A247DC" w:rsidRPr="00303065" w:rsidRDefault="00A247DC" w:rsidP="00056F94">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Recław</w:t>
            </w:r>
          </w:p>
        </w:tc>
        <w:tc>
          <w:tcPr>
            <w:tcW w:w="992" w:type="dxa"/>
            <w:vMerge w:val="restart"/>
            <w:vAlign w:val="center"/>
          </w:tcPr>
          <w:p w14:paraId="08C8A783" w14:textId="19C35B04" w:rsidR="00A247DC" w:rsidRPr="00303065" w:rsidRDefault="00A247DC" w:rsidP="00056F94">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503/1</w:t>
            </w:r>
          </w:p>
        </w:tc>
        <w:tc>
          <w:tcPr>
            <w:tcW w:w="993" w:type="dxa"/>
            <w:vMerge w:val="restart"/>
            <w:vAlign w:val="center"/>
          </w:tcPr>
          <w:p w14:paraId="14CEFBA6" w14:textId="6AD40127" w:rsidR="00A247DC" w:rsidRPr="00303065" w:rsidRDefault="00A247DC" w:rsidP="00056F94">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0,2498</w:t>
            </w:r>
          </w:p>
        </w:tc>
        <w:tc>
          <w:tcPr>
            <w:tcW w:w="1134" w:type="dxa"/>
            <w:shd w:val="clear" w:color="auto" w:fill="D9D9D9" w:themeFill="background1" w:themeFillShade="D9"/>
            <w:vAlign w:val="center"/>
          </w:tcPr>
          <w:p w14:paraId="6398C57A" w14:textId="604F599A" w:rsidR="00A247DC" w:rsidRPr="00303065" w:rsidRDefault="00A247DC" w:rsidP="00056F94">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503/3</w:t>
            </w:r>
          </w:p>
        </w:tc>
        <w:tc>
          <w:tcPr>
            <w:tcW w:w="1134" w:type="dxa"/>
            <w:shd w:val="clear" w:color="auto" w:fill="auto"/>
            <w:vAlign w:val="center"/>
          </w:tcPr>
          <w:p w14:paraId="76DCBFAB" w14:textId="77777777" w:rsidR="00A247DC" w:rsidRPr="00303065" w:rsidRDefault="00A247DC" w:rsidP="00056F94">
            <w:pPr>
              <w:pStyle w:val="Akapitzlist"/>
              <w:spacing w:before="120" w:after="120" w:line="240" w:lineRule="exact"/>
              <w:ind w:left="0"/>
              <w:contextualSpacing w:val="0"/>
              <w:jc w:val="center"/>
              <w:rPr>
                <w:rFonts w:ascii="Arial" w:hAnsi="Arial" w:cs="Arial"/>
                <w:spacing w:val="4"/>
                <w:sz w:val="20"/>
                <w:szCs w:val="20"/>
              </w:rPr>
            </w:pPr>
            <w:r w:rsidRPr="00303065">
              <w:rPr>
                <w:rFonts w:ascii="Arial" w:hAnsi="Arial" w:cs="Arial"/>
                <w:spacing w:val="4"/>
                <w:sz w:val="20"/>
                <w:szCs w:val="20"/>
              </w:rPr>
              <w:t>0,00</w:t>
            </w:r>
            <w:r>
              <w:rPr>
                <w:rFonts w:ascii="Arial" w:hAnsi="Arial" w:cs="Arial"/>
                <w:spacing w:val="4"/>
                <w:sz w:val="20"/>
                <w:szCs w:val="20"/>
              </w:rPr>
              <w:t>2</w:t>
            </w:r>
            <w:r w:rsidRPr="00303065">
              <w:rPr>
                <w:rFonts w:ascii="Arial" w:hAnsi="Arial" w:cs="Arial"/>
                <w:spacing w:val="4"/>
                <w:sz w:val="20"/>
                <w:szCs w:val="20"/>
              </w:rPr>
              <w:t>8</w:t>
            </w:r>
          </w:p>
        </w:tc>
      </w:tr>
      <w:tr w:rsidR="00A247DC" w:rsidRPr="00303065" w14:paraId="7E471B05" w14:textId="77777777" w:rsidTr="00A247DC">
        <w:trPr>
          <w:trHeight w:val="701"/>
        </w:trPr>
        <w:tc>
          <w:tcPr>
            <w:tcW w:w="1129" w:type="dxa"/>
            <w:vMerge/>
          </w:tcPr>
          <w:p w14:paraId="096AFAB0" w14:textId="77777777" w:rsidR="00A247DC" w:rsidRPr="00303065" w:rsidRDefault="00A247DC" w:rsidP="00056F94">
            <w:pPr>
              <w:pStyle w:val="Akapitzlist"/>
              <w:spacing w:before="240" w:after="240" w:line="240" w:lineRule="exact"/>
              <w:ind w:left="0"/>
              <w:contextualSpacing w:val="0"/>
              <w:jc w:val="center"/>
              <w:rPr>
                <w:rFonts w:ascii="Arial" w:hAnsi="Arial" w:cs="Arial"/>
                <w:spacing w:val="4"/>
                <w:sz w:val="20"/>
                <w:szCs w:val="20"/>
              </w:rPr>
            </w:pPr>
          </w:p>
        </w:tc>
        <w:tc>
          <w:tcPr>
            <w:tcW w:w="1276" w:type="dxa"/>
            <w:vMerge/>
          </w:tcPr>
          <w:p w14:paraId="681FFA8A" w14:textId="77777777" w:rsidR="00A247DC" w:rsidRPr="00303065" w:rsidRDefault="00A247DC" w:rsidP="00056F94">
            <w:pPr>
              <w:pStyle w:val="Akapitzlist"/>
              <w:spacing w:before="240" w:after="240" w:line="240" w:lineRule="exact"/>
              <w:ind w:left="0"/>
              <w:contextualSpacing w:val="0"/>
              <w:jc w:val="center"/>
              <w:rPr>
                <w:rFonts w:ascii="Arial" w:hAnsi="Arial" w:cs="Arial"/>
                <w:spacing w:val="4"/>
                <w:sz w:val="20"/>
                <w:szCs w:val="20"/>
              </w:rPr>
            </w:pPr>
          </w:p>
        </w:tc>
        <w:tc>
          <w:tcPr>
            <w:tcW w:w="992" w:type="dxa"/>
            <w:vMerge/>
          </w:tcPr>
          <w:p w14:paraId="2DDB80B6" w14:textId="77777777" w:rsidR="00A247DC" w:rsidRPr="00303065" w:rsidRDefault="00A247DC" w:rsidP="00056F94">
            <w:pPr>
              <w:pStyle w:val="Akapitzlist"/>
              <w:spacing w:before="240" w:after="240" w:line="240" w:lineRule="exact"/>
              <w:ind w:left="0"/>
              <w:contextualSpacing w:val="0"/>
              <w:jc w:val="center"/>
              <w:rPr>
                <w:rFonts w:ascii="Arial" w:hAnsi="Arial" w:cs="Arial"/>
                <w:spacing w:val="4"/>
                <w:sz w:val="20"/>
                <w:szCs w:val="20"/>
              </w:rPr>
            </w:pPr>
          </w:p>
        </w:tc>
        <w:tc>
          <w:tcPr>
            <w:tcW w:w="993" w:type="dxa"/>
            <w:vMerge/>
          </w:tcPr>
          <w:p w14:paraId="58E59444" w14:textId="77777777" w:rsidR="00A247DC" w:rsidRPr="00303065" w:rsidRDefault="00A247DC" w:rsidP="00056F94">
            <w:pPr>
              <w:pStyle w:val="Akapitzlist"/>
              <w:spacing w:before="240" w:after="240" w:line="240" w:lineRule="exact"/>
              <w:ind w:left="0"/>
              <w:contextualSpacing w:val="0"/>
              <w:jc w:val="center"/>
              <w:rPr>
                <w:rFonts w:ascii="Arial" w:hAnsi="Arial" w:cs="Arial"/>
                <w:spacing w:val="4"/>
                <w:sz w:val="20"/>
                <w:szCs w:val="20"/>
              </w:rPr>
            </w:pPr>
          </w:p>
        </w:tc>
        <w:tc>
          <w:tcPr>
            <w:tcW w:w="1134" w:type="dxa"/>
            <w:vAlign w:val="center"/>
          </w:tcPr>
          <w:p w14:paraId="7A75DFD9" w14:textId="6ACBD81F" w:rsidR="00A247DC" w:rsidRPr="00303065" w:rsidRDefault="00A247DC" w:rsidP="00056F94">
            <w:pPr>
              <w:pStyle w:val="Akapitzlist"/>
              <w:spacing w:before="240" w:after="240" w:line="240" w:lineRule="exact"/>
              <w:ind w:left="0"/>
              <w:contextualSpacing w:val="0"/>
              <w:jc w:val="center"/>
              <w:rPr>
                <w:rFonts w:ascii="Arial" w:hAnsi="Arial" w:cs="Arial"/>
                <w:spacing w:val="4"/>
                <w:sz w:val="20"/>
                <w:szCs w:val="20"/>
              </w:rPr>
            </w:pPr>
            <w:r>
              <w:rPr>
                <w:rFonts w:ascii="Arial" w:hAnsi="Arial" w:cs="Arial"/>
                <w:spacing w:val="4"/>
                <w:sz w:val="20"/>
                <w:szCs w:val="20"/>
              </w:rPr>
              <w:t>503/4</w:t>
            </w:r>
          </w:p>
        </w:tc>
        <w:tc>
          <w:tcPr>
            <w:tcW w:w="1134" w:type="dxa"/>
            <w:vAlign w:val="center"/>
          </w:tcPr>
          <w:p w14:paraId="17197E4C" w14:textId="01F796B6" w:rsidR="00A247DC" w:rsidRPr="00303065" w:rsidRDefault="00A247DC" w:rsidP="00056F94">
            <w:pPr>
              <w:pStyle w:val="Akapitzlist"/>
              <w:spacing w:before="240" w:after="240" w:line="240" w:lineRule="exact"/>
              <w:ind w:left="0"/>
              <w:contextualSpacing w:val="0"/>
              <w:jc w:val="center"/>
              <w:rPr>
                <w:rFonts w:ascii="Arial" w:hAnsi="Arial" w:cs="Arial"/>
                <w:spacing w:val="4"/>
                <w:sz w:val="20"/>
                <w:szCs w:val="20"/>
              </w:rPr>
            </w:pPr>
            <w:r w:rsidRPr="00303065">
              <w:rPr>
                <w:rFonts w:ascii="Arial" w:hAnsi="Arial" w:cs="Arial"/>
                <w:spacing w:val="4"/>
                <w:sz w:val="20"/>
                <w:szCs w:val="20"/>
              </w:rPr>
              <w:t>0,</w:t>
            </w:r>
            <w:r>
              <w:rPr>
                <w:rFonts w:ascii="Arial" w:hAnsi="Arial" w:cs="Arial"/>
                <w:spacing w:val="4"/>
                <w:sz w:val="20"/>
                <w:szCs w:val="20"/>
              </w:rPr>
              <w:t>2470</w:t>
            </w:r>
          </w:p>
        </w:tc>
      </w:tr>
    </w:tbl>
    <w:p w14:paraId="0DFF64C7" w14:textId="77777777" w:rsidR="00960602" w:rsidRDefault="00960602" w:rsidP="00A247DC">
      <w:pPr>
        <w:pStyle w:val="Akapitzlist"/>
        <w:spacing w:after="240" w:line="240" w:lineRule="exact"/>
        <w:ind w:left="4821" w:firstLine="142"/>
        <w:contextualSpacing w:val="0"/>
        <w:jc w:val="center"/>
        <w:rPr>
          <w:rFonts w:ascii="Arial" w:hAnsi="Arial" w:cs="Arial"/>
          <w:spacing w:val="4"/>
          <w:sz w:val="20"/>
          <w:szCs w:val="20"/>
        </w:rPr>
      </w:pPr>
      <w:r w:rsidRPr="00303065">
        <w:rPr>
          <w:rFonts w:ascii="Arial" w:hAnsi="Arial" w:cs="Arial"/>
          <w:spacing w:val="4"/>
          <w:sz w:val="20"/>
          <w:szCs w:val="20"/>
        </w:rPr>
        <w:t>”</w:t>
      </w:r>
    </w:p>
    <w:p w14:paraId="11C3D55E" w14:textId="11563192" w:rsidR="00960602" w:rsidRPr="006D2157" w:rsidRDefault="00653004" w:rsidP="00960602">
      <w:pPr>
        <w:numPr>
          <w:ilvl w:val="0"/>
          <w:numId w:val="6"/>
        </w:numPr>
        <w:suppressAutoHyphens/>
        <w:spacing w:after="240" w:line="240" w:lineRule="exact"/>
        <w:ind w:left="567" w:hanging="283"/>
        <w:jc w:val="both"/>
        <w:rPr>
          <w:rFonts w:ascii="Arial" w:hAnsi="Arial" w:cs="Arial"/>
          <w:spacing w:val="4"/>
          <w:sz w:val="20"/>
          <w:szCs w:val="20"/>
          <w:lang w:eastAsia="en-US"/>
        </w:rPr>
      </w:pPr>
      <w:r w:rsidRPr="00960602">
        <w:rPr>
          <w:rFonts w:ascii="Arial" w:hAnsi="Arial" w:cs="Arial"/>
          <w:bCs/>
          <w:iCs/>
          <w:spacing w:val="4"/>
          <w:kern w:val="2"/>
          <w:sz w:val="20"/>
          <w:szCs w:val="20"/>
          <w:lang w:eastAsia="zh-CN"/>
        </w:rPr>
        <w:t xml:space="preserve">ustalenie, w rozstrzygnięciu decyzji, </w:t>
      </w:r>
      <w:r w:rsidRPr="00960602">
        <w:rPr>
          <w:rFonts w:ascii="Arial" w:hAnsi="Arial" w:cs="Arial"/>
          <w:spacing w:val="4"/>
          <w:sz w:val="20"/>
          <w:szCs w:val="20"/>
        </w:rPr>
        <w:t xml:space="preserve">na stronie </w:t>
      </w:r>
      <w:r>
        <w:rPr>
          <w:rFonts w:ascii="Arial" w:hAnsi="Arial" w:cs="Arial"/>
          <w:spacing w:val="4"/>
          <w:sz w:val="20"/>
          <w:szCs w:val="20"/>
        </w:rPr>
        <w:t>23</w:t>
      </w:r>
      <w:r w:rsidRPr="00960602">
        <w:rPr>
          <w:rFonts w:ascii="Arial" w:hAnsi="Arial" w:cs="Arial"/>
          <w:spacing w:val="4"/>
          <w:sz w:val="20"/>
          <w:szCs w:val="20"/>
        </w:rPr>
        <w:t>, nowego zapisu</w:t>
      </w:r>
      <w:r w:rsidR="00960602" w:rsidRPr="006D2157">
        <w:rPr>
          <w:rFonts w:ascii="Arial" w:hAnsi="Arial" w:cs="Arial"/>
          <w:spacing w:val="4"/>
          <w:sz w:val="20"/>
          <w:szCs w:val="20"/>
          <w:lang w:eastAsia="en-US"/>
        </w:rPr>
        <w:t>:</w:t>
      </w:r>
    </w:p>
    <w:p w14:paraId="20DD33C5" w14:textId="77777777" w:rsidR="00960602" w:rsidRPr="00303065" w:rsidRDefault="00960602" w:rsidP="00960602">
      <w:pPr>
        <w:pStyle w:val="Akapitzlist"/>
        <w:spacing w:line="240" w:lineRule="exact"/>
        <w:ind w:left="567"/>
        <w:contextualSpacing w:val="0"/>
        <w:jc w:val="both"/>
        <w:rPr>
          <w:rFonts w:ascii="Arial" w:hAnsi="Arial" w:cs="Arial"/>
          <w:spacing w:val="4"/>
          <w:sz w:val="20"/>
          <w:szCs w:val="20"/>
        </w:rPr>
      </w:pPr>
      <w:r w:rsidRPr="00303065">
        <w:rPr>
          <w:rFonts w:ascii="Arial" w:hAnsi="Arial" w:cs="Arial"/>
          <w:spacing w:val="4"/>
          <w:sz w:val="20"/>
          <w:szCs w:val="20"/>
        </w:rPr>
        <w:t>„</w:t>
      </w:r>
    </w:p>
    <w:tbl>
      <w:tblPr>
        <w:tblStyle w:val="Tabela-Siatka"/>
        <w:tblW w:w="0" w:type="auto"/>
        <w:tblInd w:w="567" w:type="dxa"/>
        <w:tblLook w:val="04A0" w:firstRow="1" w:lastRow="0" w:firstColumn="1" w:lastColumn="0" w:noHBand="0" w:noVBand="1"/>
      </w:tblPr>
      <w:tblGrid>
        <w:gridCol w:w="1129"/>
        <w:gridCol w:w="1276"/>
        <w:gridCol w:w="992"/>
        <w:gridCol w:w="993"/>
        <w:gridCol w:w="1134"/>
        <w:gridCol w:w="1134"/>
      </w:tblGrid>
      <w:tr w:rsidR="00A247DC" w:rsidRPr="00303065" w14:paraId="6CB413DB" w14:textId="77777777" w:rsidTr="00056F94">
        <w:trPr>
          <w:trHeight w:val="627"/>
        </w:trPr>
        <w:tc>
          <w:tcPr>
            <w:tcW w:w="1129" w:type="dxa"/>
            <w:vMerge w:val="restart"/>
            <w:vAlign w:val="center"/>
          </w:tcPr>
          <w:p w14:paraId="6117BE04" w14:textId="77777777" w:rsidR="00A247DC" w:rsidRPr="00303065" w:rsidRDefault="00A247DC" w:rsidP="00056F94">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Stepnica</w:t>
            </w:r>
          </w:p>
        </w:tc>
        <w:tc>
          <w:tcPr>
            <w:tcW w:w="1276" w:type="dxa"/>
            <w:vMerge w:val="restart"/>
            <w:vAlign w:val="center"/>
          </w:tcPr>
          <w:p w14:paraId="66E19B28" w14:textId="77777777" w:rsidR="00A247DC" w:rsidRPr="00303065" w:rsidRDefault="00A247DC" w:rsidP="00056F94">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Zielonczyn</w:t>
            </w:r>
          </w:p>
        </w:tc>
        <w:tc>
          <w:tcPr>
            <w:tcW w:w="992" w:type="dxa"/>
            <w:vMerge w:val="restart"/>
            <w:vAlign w:val="center"/>
          </w:tcPr>
          <w:p w14:paraId="780A4976" w14:textId="77777777" w:rsidR="00A247DC" w:rsidRPr="00303065" w:rsidRDefault="00A247DC" w:rsidP="00056F94">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67/7</w:t>
            </w:r>
          </w:p>
        </w:tc>
        <w:tc>
          <w:tcPr>
            <w:tcW w:w="993" w:type="dxa"/>
            <w:vMerge w:val="restart"/>
            <w:vAlign w:val="center"/>
          </w:tcPr>
          <w:p w14:paraId="3DB11E57" w14:textId="77777777" w:rsidR="00A247DC" w:rsidRPr="00303065" w:rsidRDefault="00A247DC" w:rsidP="00056F94">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0,3061</w:t>
            </w:r>
          </w:p>
        </w:tc>
        <w:tc>
          <w:tcPr>
            <w:tcW w:w="1134" w:type="dxa"/>
            <w:shd w:val="clear" w:color="auto" w:fill="D9D9D9" w:themeFill="background1" w:themeFillShade="D9"/>
            <w:vAlign w:val="center"/>
          </w:tcPr>
          <w:p w14:paraId="4EE5CDCA" w14:textId="77777777" w:rsidR="00A247DC" w:rsidRPr="00303065" w:rsidRDefault="00A247DC" w:rsidP="00056F94">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67/34</w:t>
            </w:r>
          </w:p>
        </w:tc>
        <w:tc>
          <w:tcPr>
            <w:tcW w:w="1134" w:type="dxa"/>
            <w:shd w:val="clear" w:color="auto" w:fill="auto"/>
            <w:vAlign w:val="center"/>
          </w:tcPr>
          <w:p w14:paraId="6114A495" w14:textId="77777777" w:rsidR="00A247DC" w:rsidRPr="00303065" w:rsidRDefault="00A247DC" w:rsidP="00056F94">
            <w:pPr>
              <w:pStyle w:val="Akapitzlist"/>
              <w:spacing w:before="120" w:after="120" w:line="240" w:lineRule="exact"/>
              <w:ind w:left="0"/>
              <w:contextualSpacing w:val="0"/>
              <w:jc w:val="center"/>
              <w:rPr>
                <w:rFonts w:ascii="Arial" w:hAnsi="Arial" w:cs="Arial"/>
                <w:spacing w:val="4"/>
                <w:sz w:val="20"/>
                <w:szCs w:val="20"/>
              </w:rPr>
            </w:pPr>
            <w:r w:rsidRPr="00303065">
              <w:rPr>
                <w:rFonts w:ascii="Arial" w:hAnsi="Arial" w:cs="Arial"/>
                <w:spacing w:val="4"/>
                <w:sz w:val="20"/>
                <w:szCs w:val="20"/>
              </w:rPr>
              <w:t>0,00</w:t>
            </w:r>
            <w:r>
              <w:rPr>
                <w:rFonts w:ascii="Arial" w:hAnsi="Arial" w:cs="Arial"/>
                <w:spacing w:val="4"/>
                <w:sz w:val="20"/>
                <w:szCs w:val="20"/>
              </w:rPr>
              <w:t>95</w:t>
            </w:r>
          </w:p>
        </w:tc>
      </w:tr>
      <w:tr w:rsidR="00A247DC" w:rsidRPr="00303065" w14:paraId="500B5C66" w14:textId="77777777" w:rsidTr="00056F94">
        <w:trPr>
          <w:trHeight w:val="258"/>
        </w:trPr>
        <w:tc>
          <w:tcPr>
            <w:tcW w:w="1129" w:type="dxa"/>
            <w:vMerge/>
          </w:tcPr>
          <w:p w14:paraId="536AB11E" w14:textId="77777777" w:rsidR="00A247DC" w:rsidRPr="00303065" w:rsidRDefault="00A247DC" w:rsidP="00056F94">
            <w:pPr>
              <w:pStyle w:val="Akapitzlist"/>
              <w:spacing w:before="240" w:after="240" w:line="240" w:lineRule="exact"/>
              <w:ind w:left="0"/>
              <w:contextualSpacing w:val="0"/>
              <w:jc w:val="center"/>
              <w:rPr>
                <w:rFonts w:ascii="Arial" w:hAnsi="Arial" w:cs="Arial"/>
                <w:spacing w:val="4"/>
                <w:sz w:val="20"/>
                <w:szCs w:val="20"/>
              </w:rPr>
            </w:pPr>
          </w:p>
        </w:tc>
        <w:tc>
          <w:tcPr>
            <w:tcW w:w="1276" w:type="dxa"/>
            <w:vMerge/>
          </w:tcPr>
          <w:p w14:paraId="3F19AFC7" w14:textId="77777777" w:rsidR="00A247DC" w:rsidRPr="00303065" w:rsidRDefault="00A247DC" w:rsidP="00056F94">
            <w:pPr>
              <w:pStyle w:val="Akapitzlist"/>
              <w:spacing w:before="240" w:after="240" w:line="240" w:lineRule="exact"/>
              <w:ind w:left="0"/>
              <w:contextualSpacing w:val="0"/>
              <w:jc w:val="center"/>
              <w:rPr>
                <w:rFonts w:ascii="Arial" w:hAnsi="Arial" w:cs="Arial"/>
                <w:spacing w:val="4"/>
                <w:sz w:val="20"/>
                <w:szCs w:val="20"/>
              </w:rPr>
            </w:pPr>
          </w:p>
        </w:tc>
        <w:tc>
          <w:tcPr>
            <w:tcW w:w="992" w:type="dxa"/>
            <w:vMerge/>
          </w:tcPr>
          <w:p w14:paraId="57794400" w14:textId="77777777" w:rsidR="00A247DC" w:rsidRPr="00303065" w:rsidRDefault="00A247DC" w:rsidP="00056F94">
            <w:pPr>
              <w:pStyle w:val="Akapitzlist"/>
              <w:spacing w:before="240" w:after="240" w:line="240" w:lineRule="exact"/>
              <w:ind w:left="0"/>
              <w:contextualSpacing w:val="0"/>
              <w:jc w:val="center"/>
              <w:rPr>
                <w:rFonts w:ascii="Arial" w:hAnsi="Arial" w:cs="Arial"/>
                <w:spacing w:val="4"/>
                <w:sz w:val="20"/>
                <w:szCs w:val="20"/>
              </w:rPr>
            </w:pPr>
          </w:p>
        </w:tc>
        <w:tc>
          <w:tcPr>
            <w:tcW w:w="993" w:type="dxa"/>
            <w:vMerge/>
          </w:tcPr>
          <w:p w14:paraId="6232A49E" w14:textId="77777777" w:rsidR="00A247DC" w:rsidRPr="00303065" w:rsidRDefault="00A247DC" w:rsidP="00056F94">
            <w:pPr>
              <w:pStyle w:val="Akapitzlist"/>
              <w:spacing w:before="240" w:after="240" w:line="240" w:lineRule="exact"/>
              <w:ind w:left="0"/>
              <w:contextualSpacing w:val="0"/>
              <w:jc w:val="center"/>
              <w:rPr>
                <w:rFonts w:ascii="Arial" w:hAnsi="Arial" w:cs="Arial"/>
                <w:spacing w:val="4"/>
                <w:sz w:val="20"/>
                <w:szCs w:val="20"/>
              </w:rPr>
            </w:pPr>
          </w:p>
        </w:tc>
        <w:tc>
          <w:tcPr>
            <w:tcW w:w="1134" w:type="dxa"/>
            <w:vAlign w:val="center"/>
          </w:tcPr>
          <w:p w14:paraId="4BE21B76" w14:textId="77777777" w:rsidR="00A247DC" w:rsidRPr="00303065" w:rsidRDefault="00A247DC" w:rsidP="00056F94">
            <w:pPr>
              <w:pStyle w:val="Akapitzlist"/>
              <w:spacing w:before="240" w:after="240" w:line="240" w:lineRule="exact"/>
              <w:ind w:left="0"/>
              <w:contextualSpacing w:val="0"/>
              <w:jc w:val="center"/>
              <w:rPr>
                <w:rFonts w:ascii="Arial" w:hAnsi="Arial" w:cs="Arial"/>
                <w:spacing w:val="4"/>
                <w:sz w:val="20"/>
                <w:szCs w:val="20"/>
              </w:rPr>
            </w:pPr>
            <w:r>
              <w:rPr>
                <w:rFonts w:ascii="Arial" w:hAnsi="Arial" w:cs="Arial"/>
                <w:spacing w:val="4"/>
                <w:sz w:val="20"/>
                <w:szCs w:val="20"/>
              </w:rPr>
              <w:t>67/35</w:t>
            </w:r>
          </w:p>
        </w:tc>
        <w:tc>
          <w:tcPr>
            <w:tcW w:w="1134" w:type="dxa"/>
            <w:vAlign w:val="center"/>
          </w:tcPr>
          <w:p w14:paraId="3C446472" w14:textId="77777777" w:rsidR="00A247DC" w:rsidRPr="00303065" w:rsidRDefault="00A247DC" w:rsidP="00056F94">
            <w:pPr>
              <w:pStyle w:val="Akapitzlist"/>
              <w:spacing w:before="240" w:after="240" w:line="240" w:lineRule="exact"/>
              <w:ind w:left="0"/>
              <w:contextualSpacing w:val="0"/>
              <w:jc w:val="center"/>
              <w:rPr>
                <w:rFonts w:ascii="Arial" w:hAnsi="Arial" w:cs="Arial"/>
                <w:spacing w:val="4"/>
                <w:sz w:val="20"/>
                <w:szCs w:val="20"/>
              </w:rPr>
            </w:pPr>
            <w:r w:rsidRPr="00303065">
              <w:rPr>
                <w:rFonts w:ascii="Arial" w:hAnsi="Arial" w:cs="Arial"/>
                <w:spacing w:val="4"/>
                <w:sz w:val="20"/>
                <w:szCs w:val="20"/>
              </w:rPr>
              <w:t>0,</w:t>
            </w:r>
            <w:r>
              <w:rPr>
                <w:rFonts w:ascii="Arial" w:hAnsi="Arial" w:cs="Arial"/>
                <w:spacing w:val="4"/>
                <w:sz w:val="20"/>
                <w:szCs w:val="20"/>
              </w:rPr>
              <w:t>2966</w:t>
            </w:r>
          </w:p>
        </w:tc>
      </w:tr>
    </w:tbl>
    <w:p w14:paraId="05BA5DB5" w14:textId="09C43B7B" w:rsidR="00653004" w:rsidRDefault="00653004" w:rsidP="00A247DC">
      <w:pPr>
        <w:pStyle w:val="Akapitzlist"/>
        <w:spacing w:after="240" w:line="240" w:lineRule="exact"/>
        <w:ind w:left="4821" w:firstLine="142"/>
        <w:contextualSpacing w:val="0"/>
        <w:jc w:val="center"/>
        <w:rPr>
          <w:rFonts w:ascii="Arial" w:hAnsi="Arial" w:cs="Arial"/>
          <w:spacing w:val="4"/>
          <w:sz w:val="20"/>
          <w:szCs w:val="20"/>
        </w:rPr>
      </w:pPr>
      <w:r w:rsidRPr="00303065">
        <w:rPr>
          <w:rFonts w:ascii="Arial" w:hAnsi="Arial" w:cs="Arial"/>
          <w:spacing w:val="4"/>
          <w:sz w:val="20"/>
          <w:szCs w:val="20"/>
        </w:rPr>
        <w:t>”</w:t>
      </w:r>
    </w:p>
    <w:p w14:paraId="7DDABB47" w14:textId="78026029" w:rsidR="00020EBA" w:rsidRPr="006D2157" w:rsidRDefault="00020EBA" w:rsidP="00020EBA">
      <w:pPr>
        <w:numPr>
          <w:ilvl w:val="0"/>
          <w:numId w:val="6"/>
        </w:numPr>
        <w:suppressAutoHyphens/>
        <w:spacing w:after="240" w:line="240" w:lineRule="exact"/>
        <w:ind w:left="567" w:hanging="283"/>
        <w:jc w:val="both"/>
        <w:rPr>
          <w:rFonts w:ascii="Arial" w:hAnsi="Arial" w:cs="Arial"/>
          <w:spacing w:val="4"/>
          <w:sz w:val="20"/>
          <w:szCs w:val="20"/>
          <w:lang w:eastAsia="en-US"/>
        </w:rPr>
      </w:pPr>
      <w:r w:rsidRPr="00960602">
        <w:rPr>
          <w:rFonts w:ascii="Arial" w:hAnsi="Arial" w:cs="Arial"/>
          <w:bCs/>
          <w:iCs/>
          <w:spacing w:val="4"/>
          <w:kern w:val="2"/>
          <w:sz w:val="20"/>
          <w:szCs w:val="20"/>
          <w:lang w:eastAsia="zh-CN"/>
        </w:rPr>
        <w:t xml:space="preserve">ustalenie, w rozstrzygnięciu decyzji, </w:t>
      </w:r>
      <w:r w:rsidRPr="00960602">
        <w:rPr>
          <w:rFonts w:ascii="Arial" w:hAnsi="Arial" w:cs="Arial"/>
          <w:spacing w:val="4"/>
          <w:sz w:val="20"/>
          <w:szCs w:val="20"/>
        </w:rPr>
        <w:t xml:space="preserve">na stronie </w:t>
      </w:r>
      <w:r>
        <w:rPr>
          <w:rFonts w:ascii="Arial" w:hAnsi="Arial" w:cs="Arial"/>
          <w:spacing w:val="4"/>
          <w:sz w:val="20"/>
          <w:szCs w:val="20"/>
        </w:rPr>
        <w:t>25</w:t>
      </w:r>
      <w:r w:rsidRPr="00960602">
        <w:rPr>
          <w:rFonts w:ascii="Arial" w:hAnsi="Arial" w:cs="Arial"/>
          <w:spacing w:val="4"/>
          <w:sz w:val="20"/>
          <w:szCs w:val="20"/>
        </w:rPr>
        <w:t>, nowego zapisu</w:t>
      </w:r>
      <w:r w:rsidRPr="006D2157">
        <w:rPr>
          <w:rFonts w:ascii="Arial" w:hAnsi="Arial" w:cs="Arial"/>
          <w:spacing w:val="4"/>
          <w:sz w:val="20"/>
          <w:szCs w:val="20"/>
          <w:lang w:eastAsia="en-US"/>
        </w:rPr>
        <w:t>:</w:t>
      </w:r>
    </w:p>
    <w:p w14:paraId="4B4F90F9" w14:textId="77777777" w:rsidR="00020EBA" w:rsidRPr="00303065" w:rsidRDefault="00020EBA" w:rsidP="00020EBA">
      <w:pPr>
        <w:pStyle w:val="Akapitzlist"/>
        <w:spacing w:line="240" w:lineRule="exact"/>
        <w:ind w:left="567"/>
        <w:contextualSpacing w:val="0"/>
        <w:jc w:val="both"/>
        <w:rPr>
          <w:rFonts w:ascii="Arial" w:hAnsi="Arial" w:cs="Arial"/>
          <w:spacing w:val="4"/>
          <w:sz w:val="20"/>
          <w:szCs w:val="20"/>
        </w:rPr>
      </w:pPr>
      <w:r w:rsidRPr="00303065">
        <w:rPr>
          <w:rFonts w:ascii="Arial" w:hAnsi="Arial" w:cs="Arial"/>
          <w:spacing w:val="4"/>
          <w:sz w:val="20"/>
          <w:szCs w:val="20"/>
        </w:rPr>
        <w:t>„</w:t>
      </w:r>
    </w:p>
    <w:tbl>
      <w:tblPr>
        <w:tblStyle w:val="Tabela-Siatka"/>
        <w:tblW w:w="0" w:type="auto"/>
        <w:tblInd w:w="567" w:type="dxa"/>
        <w:tblLook w:val="04A0" w:firstRow="1" w:lastRow="0" w:firstColumn="1" w:lastColumn="0" w:noHBand="0" w:noVBand="1"/>
      </w:tblPr>
      <w:tblGrid>
        <w:gridCol w:w="1129"/>
        <w:gridCol w:w="1276"/>
        <w:gridCol w:w="992"/>
        <w:gridCol w:w="993"/>
        <w:gridCol w:w="1134"/>
        <w:gridCol w:w="1134"/>
      </w:tblGrid>
      <w:tr w:rsidR="00A247DC" w:rsidRPr="00303065" w14:paraId="36CC5644" w14:textId="77777777" w:rsidTr="00056F94">
        <w:trPr>
          <w:trHeight w:val="627"/>
        </w:trPr>
        <w:tc>
          <w:tcPr>
            <w:tcW w:w="1129" w:type="dxa"/>
            <w:vMerge w:val="restart"/>
            <w:vAlign w:val="center"/>
          </w:tcPr>
          <w:p w14:paraId="467975CD" w14:textId="77777777" w:rsidR="00A247DC" w:rsidRPr="00303065" w:rsidRDefault="00A247DC" w:rsidP="00056F94">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Stepnica</w:t>
            </w:r>
          </w:p>
        </w:tc>
        <w:tc>
          <w:tcPr>
            <w:tcW w:w="1276" w:type="dxa"/>
            <w:vMerge w:val="restart"/>
            <w:vAlign w:val="center"/>
          </w:tcPr>
          <w:p w14:paraId="3CA90F0B" w14:textId="45C9666A" w:rsidR="00A247DC" w:rsidRPr="00303065" w:rsidRDefault="00A247DC" w:rsidP="00056F94">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Miłowo</w:t>
            </w:r>
          </w:p>
        </w:tc>
        <w:tc>
          <w:tcPr>
            <w:tcW w:w="992" w:type="dxa"/>
            <w:vMerge w:val="restart"/>
            <w:vAlign w:val="center"/>
          </w:tcPr>
          <w:p w14:paraId="3CB2DD1B" w14:textId="495628C9" w:rsidR="00A247DC" w:rsidRPr="00303065" w:rsidRDefault="00A247DC" w:rsidP="00056F94">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27/6</w:t>
            </w:r>
          </w:p>
        </w:tc>
        <w:tc>
          <w:tcPr>
            <w:tcW w:w="993" w:type="dxa"/>
            <w:vMerge w:val="restart"/>
            <w:vAlign w:val="center"/>
          </w:tcPr>
          <w:p w14:paraId="34D932EB" w14:textId="2B7DD5F8" w:rsidR="00A247DC" w:rsidRPr="00303065" w:rsidRDefault="00A247DC" w:rsidP="00056F94">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0,4225</w:t>
            </w:r>
          </w:p>
        </w:tc>
        <w:tc>
          <w:tcPr>
            <w:tcW w:w="1134" w:type="dxa"/>
            <w:shd w:val="clear" w:color="auto" w:fill="D9D9D9" w:themeFill="background1" w:themeFillShade="D9"/>
            <w:vAlign w:val="center"/>
          </w:tcPr>
          <w:p w14:paraId="0B83409C" w14:textId="12EFB3EC" w:rsidR="00A247DC" w:rsidRPr="00303065" w:rsidRDefault="00A247DC" w:rsidP="00056F94">
            <w:pPr>
              <w:pStyle w:val="Akapitzlist"/>
              <w:spacing w:before="120" w:after="120" w:line="240" w:lineRule="exact"/>
              <w:ind w:left="0"/>
              <w:contextualSpacing w:val="0"/>
              <w:jc w:val="center"/>
              <w:rPr>
                <w:rFonts w:ascii="Arial" w:hAnsi="Arial" w:cs="Arial"/>
                <w:spacing w:val="4"/>
                <w:sz w:val="20"/>
                <w:szCs w:val="20"/>
              </w:rPr>
            </w:pPr>
            <w:r>
              <w:rPr>
                <w:rFonts w:ascii="Arial" w:hAnsi="Arial" w:cs="Arial"/>
                <w:spacing w:val="4"/>
                <w:sz w:val="20"/>
                <w:szCs w:val="20"/>
              </w:rPr>
              <w:t>27/23</w:t>
            </w:r>
          </w:p>
        </w:tc>
        <w:tc>
          <w:tcPr>
            <w:tcW w:w="1134" w:type="dxa"/>
            <w:shd w:val="clear" w:color="auto" w:fill="auto"/>
            <w:vAlign w:val="center"/>
          </w:tcPr>
          <w:p w14:paraId="45524EFA" w14:textId="512D42E4" w:rsidR="00A247DC" w:rsidRPr="00303065" w:rsidRDefault="00A247DC" w:rsidP="00056F94">
            <w:pPr>
              <w:pStyle w:val="Akapitzlist"/>
              <w:spacing w:before="120" w:after="120" w:line="240" w:lineRule="exact"/>
              <w:ind w:left="0"/>
              <w:contextualSpacing w:val="0"/>
              <w:jc w:val="center"/>
              <w:rPr>
                <w:rFonts w:ascii="Arial" w:hAnsi="Arial" w:cs="Arial"/>
                <w:spacing w:val="4"/>
                <w:sz w:val="20"/>
                <w:szCs w:val="20"/>
              </w:rPr>
            </w:pPr>
            <w:r w:rsidRPr="00303065">
              <w:rPr>
                <w:rFonts w:ascii="Arial" w:hAnsi="Arial" w:cs="Arial"/>
                <w:spacing w:val="4"/>
                <w:sz w:val="20"/>
                <w:szCs w:val="20"/>
              </w:rPr>
              <w:t>0,</w:t>
            </w:r>
            <w:r>
              <w:rPr>
                <w:rFonts w:ascii="Arial" w:hAnsi="Arial" w:cs="Arial"/>
                <w:spacing w:val="4"/>
                <w:sz w:val="20"/>
                <w:szCs w:val="20"/>
              </w:rPr>
              <w:t>0133</w:t>
            </w:r>
          </w:p>
        </w:tc>
      </w:tr>
      <w:tr w:rsidR="00A247DC" w:rsidRPr="00303065" w14:paraId="5AD043F4" w14:textId="77777777" w:rsidTr="00056F94">
        <w:trPr>
          <w:trHeight w:val="258"/>
        </w:trPr>
        <w:tc>
          <w:tcPr>
            <w:tcW w:w="1129" w:type="dxa"/>
            <w:vMerge/>
          </w:tcPr>
          <w:p w14:paraId="581633F0" w14:textId="77777777" w:rsidR="00A247DC" w:rsidRPr="00303065" w:rsidRDefault="00A247DC" w:rsidP="00056F94">
            <w:pPr>
              <w:pStyle w:val="Akapitzlist"/>
              <w:spacing w:before="240" w:after="240" w:line="240" w:lineRule="exact"/>
              <w:ind w:left="0"/>
              <w:contextualSpacing w:val="0"/>
              <w:jc w:val="center"/>
              <w:rPr>
                <w:rFonts w:ascii="Arial" w:hAnsi="Arial" w:cs="Arial"/>
                <w:spacing w:val="4"/>
                <w:sz w:val="20"/>
                <w:szCs w:val="20"/>
              </w:rPr>
            </w:pPr>
          </w:p>
        </w:tc>
        <w:tc>
          <w:tcPr>
            <w:tcW w:w="1276" w:type="dxa"/>
            <w:vMerge/>
          </w:tcPr>
          <w:p w14:paraId="66D351BB" w14:textId="77777777" w:rsidR="00A247DC" w:rsidRPr="00303065" w:rsidRDefault="00A247DC" w:rsidP="00056F94">
            <w:pPr>
              <w:pStyle w:val="Akapitzlist"/>
              <w:spacing w:before="240" w:after="240" w:line="240" w:lineRule="exact"/>
              <w:ind w:left="0"/>
              <w:contextualSpacing w:val="0"/>
              <w:jc w:val="center"/>
              <w:rPr>
                <w:rFonts w:ascii="Arial" w:hAnsi="Arial" w:cs="Arial"/>
                <w:spacing w:val="4"/>
                <w:sz w:val="20"/>
                <w:szCs w:val="20"/>
              </w:rPr>
            </w:pPr>
          </w:p>
        </w:tc>
        <w:tc>
          <w:tcPr>
            <w:tcW w:w="992" w:type="dxa"/>
            <w:vMerge/>
          </w:tcPr>
          <w:p w14:paraId="53F36114" w14:textId="77777777" w:rsidR="00A247DC" w:rsidRPr="00303065" w:rsidRDefault="00A247DC" w:rsidP="00056F94">
            <w:pPr>
              <w:pStyle w:val="Akapitzlist"/>
              <w:spacing w:before="240" w:after="240" w:line="240" w:lineRule="exact"/>
              <w:ind w:left="0"/>
              <w:contextualSpacing w:val="0"/>
              <w:jc w:val="center"/>
              <w:rPr>
                <w:rFonts w:ascii="Arial" w:hAnsi="Arial" w:cs="Arial"/>
                <w:spacing w:val="4"/>
                <w:sz w:val="20"/>
                <w:szCs w:val="20"/>
              </w:rPr>
            </w:pPr>
          </w:p>
        </w:tc>
        <w:tc>
          <w:tcPr>
            <w:tcW w:w="993" w:type="dxa"/>
            <w:vMerge/>
          </w:tcPr>
          <w:p w14:paraId="3AE0168E" w14:textId="77777777" w:rsidR="00A247DC" w:rsidRPr="00303065" w:rsidRDefault="00A247DC" w:rsidP="00056F94">
            <w:pPr>
              <w:pStyle w:val="Akapitzlist"/>
              <w:spacing w:before="240" w:after="240" w:line="240" w:lineRule="exact"/>
              <w:ind w:left="0"/>
              <w:contextualSpacing w:val="0"/>
              <w:jc w:val="center"/>
              <w:rPr>
                <w:rFonts w:ascii="Arial" w:hAnsi="Arial" w:cs="Arial"/>
                <w:spacing w:val="4"/>
                <w:sz w:val="20"/>
                <w:szCs w:val="20"/>
              </w:rPr>
            </w:pPr>
          </w:p>
        </w:tc>
        <w:tc>
          <w:tcPr>
            <w:tcW w:w="1134" w:type="dxa"/>
            <w:vAlign w:val="center"/>
          </w:tcPr>
          <w:p w14:paraId="41CE1AB4" w14:textId="7EEE5746" w:rsidR="00A247DC" w:rsidRPr="00303065" w:rsidRDefault="00A247DC" w:rsidP="00056F94">
            <w:pPr>
              <w:pStyle w:val="Akapitzlist"/>
              <w:spacing w:before="240" w:after="240" w:line="240" w:lineRule="exact"/>
              <w:ind w:left="0"/>
              <w:contextualSpacing w:val="0"/>
              <w:jc w:val="center"/>
              <w:rPr>
                <w:rFonts w:ascii="Arial" w:hAnsi="Arial" w:cs="Arial"/>
                <w:spacing w:val="4"/>
                <w:sz w:val="20"/>
                <w:szCs w:val="20"/>
              </w:rPr>
            </w:pPr>
            <w:r>
              <w:rPr>
                <w:rFonts w:ascii="Arial" w:hAnsi="Arial" w:cs="Arial"/>
                <w:spacing w:val="4"/>
                <w:sz w:val="20"/>
                <w:szCs w:val="20"/>
              </w:rPr>
              <w:t>27/24</w:t>
            </w:r>
          </w:p>
        </w:tc>
        <w:tc>
          <w:tcPr>
            <w:tcW w:w="1134" w:type="dxa"/>
            <w:vAlign w:val="center"/>
          </w:tcPr>
          <w:p w14:paraId="1AE3526B" w14:textId="252F229D" w:rsidR="00A247DC" w:rsidRPr="00303065" w:rsidRDefault="00A247DC" w:rsidP="00056F94">
            <w:pPr>
              <w:pStyle w:val="Akapitzlist"/>
              <w:spacing w:before="240" w:after="240" w:line="240" w:lineRule="exact"/>
              <w:ind w:left="0"/>
              <w:contextualSpacing w:val="0"/>
              <w:jc w:val="center"/>
              <w:rPr>
                <w:rFonts w:ascii="Arial" w:hAnsi="Arial" w:cs="Arial"/>
                <w:spacing w:val="4"/>
                <w:sz w:val="20"/>
                <w:szCs w:val="20"/>
              </w:rPr>
            </w:pPr>
            <w:r w:rsidRPr="00303065">
              <w:rPr>
                <w:rFonts w:ascii="Arial" w:hAnsi="Arial" w:cs="Arial"/>
                <w:spacing w:val="4"/>
                <w:sz w:val="20"/>
                <w:szCs w:val="20"/>
              </w:rPr>
              <w:t>0,</w:t>
            </w:r>
            <w:r>
              <w:rPr>
                <w:rFonts w:ascii="Arial" w:hAnsi="Arial" w:cs="Arial"/>
                <w:spacing w:val="4"/>
                <w:sz w:val="20"/>
                <w:szCs w:val="20"/>
              </w:rPr>
              <w:t>4092</w:t>
            </w:r>
          </w:p>
        </w:tc>
      </w:tr>
    </w:tbl>
    <w:p w14:paraId="02CBD172" w14:textId="77777777" w:rsidR="00020EBA" w:rsidRDefault="00020EBA" w:rsidP="00A247DC">
      <w:pPr>
        <w:pStyle w:val="Akapitzlist"/>
        <w:spacing w:after="240" w:line="240" w:lineRule="exact"/>
        <w:ind w:left="4821" w:firstLine="142"/>
        <w:contextualSpacing w:val="0"/>
        <w:jc w:val="center"/>
        <w:rPr>
          <w:rFonts w:ascii="Arial" w:hAnsi="Arial" w:cs="Arial"/>
          <w:spacing w:val="4"/>
          <w:sz w:val="20"/>
          <w:szCs w:val="20"/>
        </w:rPr>
      </w:pPr>
      <w:r w:rsidRPr="00303065">
        <w:rPr>
          <w:rFonts w:ascii="Arial" w:hAnsi="Arial" w:cs="Arial"/>
          <w:spacing w:val="4"/>
          <w:sz w:val="20"/>
          <w:szCs w:val="20"/>
        </w:rPr>
        <w:t>”</w:t>
      </w:r>
    </w:p>
    <w:p w14:paraId="26CFD206" w14:textId="5A261CC3" w:rsidR="00345FCD" w:rsidRDefault="00345FCD" w:rsidP="00345FCD">
      <w:pPr>
        <w:pStyle w:val="Akapitzlist"/>
        <w:numPr>
          <w:ilvl w:val="0"/>
          <w:numId w:val="33"/>
        </w:numPr>
        <w:spacing w:after="240" w:line="240" w:lineRule="exact"/>
        <w:ind w:left="568" w:hanging="284"/>
        <w:contextualSpacing w:val="0"/>
        <w:jc w:val="both"/>
        <w:rPr>
          <w:rFonts w:ascii="Arial" w:hAnsi="Arial" w:cs="Arial"/>
          <w:spacing w:val="4"/>
          <w:sz w:val="20"/>
          <w:szCs w:val="20"/>
        </w:rPr>
      </w:pPr>
      <w:r w:rsidRPr="00BB6A6C">
        <w:rPr>
          <w:rFonts w:ascii="Arial" w:hAnsi="Arial" w:cs="Arial"/>
          <w:spacing w:val="4"/>
          <w:sz w:val="20"/>
          <w:szCs w:val="20"/>
        </w:rPr>
        <w:t xml:space="preserve">ustalenie, w rozstrzygnięciu zaskarżonej decyzji, w miejsce uchylenia, na stronie </w:t>
      </w:r>
      <w:r>
        <w:rPr>
          <w:rFonts w:ascii="Arial" w:hAnsi="Arial" w:cs="Arial"/>
          <w:spacing w:val="4"/>
          <w:sz w:val="20"/>
          <w:szCs w:val="20"/>
        </w:rPr>
        <w:t>49</w:t>
      </w:r>
      <w:r w:rsidRPr="00BB6A6C">
        <w:rPr>
          <w:rFonts w:ascii="Arial" w:hAnsi="Arial" w:cs="Arial"/>
          <w:spacing w:val="4"/>
          <w:sz w:val="20"/>
          <w:szCs w:val="20"/>
        </w:rPr>
        <w:t>, w wiersz</w:t>
      </w:r>
      <w:r>
        <w:rPr>
          <w:rFonts w:ascii="Arial" w:hAnsi="Arial" w:cs="Arial"/>
          <w:spacing w:val="4"/>
          <w:sz w:val="20"/>
          <w:szCs w:val="20"/>
        </w:rPr>
        <w:t>ach 12-14</w:t>
      </w:r>
      <w:r w:rsidRPr="00BB6A6C">
        <w:rPr>
          <w:rFonts w:ascii="Arial" w:hAnsi="Arial" w:cs="Arial"/>
          <w:spacing w:val="4"/>
          <w:sz w:val="20"/>
          <w:szCs w:val="20"/>
        </w:rPr>
        <w:t xml:space="preserve">, licząc od </w:t>
      </w:r>
      <w:r>
        <w:rPr>
          <w:rFonts w:ascii="Arial" w:hAnsi="Arial" w:cs="Arial"/>
          <w:spacing w:val="4"/>
          <w:sz w:val="20"/>
          <w:szCs w:val="20"/>
        </w:rPr>
        <w:t>góry</w:t>
      </w:r>
      <w:r w:rsidRPr="00BB6A6C">
        <w:rPr>
          <w:rFonts w:ascii="Arial" w:hAnsi="Arial" w:cs="Arial"/>
          <w:spacing w:val="4"/>
          <w:sz w:val="20"/>
          <w:szCs w:val="20"/>
        </w:rPr>
        <w:t xml:space="preserve"> strony, </w:t>
      </w:r>
      <w:r>
        <w:rPr>
          <w:rFonts w:ascii="Arial" w:hAnsi="Arial" w:cs="Arial"/>
          <w:spacing w:val="4"/>
          <w:sz w:val="20"/>
          <w:szCs w:val="20"/>
        </w:rPr>
        <w:t xml:space="preserve">nowego </w:t>
      </w:r>
      <w:r w:rsidRPr="00BB6A6C">
        <w:rPr>
          <w:rFonts w:ascii="Arial" w:hAnsi="Arial" w:cs="Arial"/>
          <w:spacing w:val="4"/>
          <w:sz w:val="20"/>
          <w:szCs w:val="20"/>
        </w:rPr>
        <w:t>zapis</w:t>
      </w:r>
      <w:r>
        <w:rPr>
          <w:rFonts w:ascii="Arial" w:hAnsi="Arial" w:cs="Arial"/>
          <w:spacing w:val="4"/>
          <w:sz w:val="20"/>
          <w:szCs w:val="20"/>
        </w:rPr>
        <w:t>u</w:t>
      </w:r>
      <w:r w:rsidRPr="00BB6A6C">
        <w:rPr>
          <w:rFonts w:ascii="Arial" w:hAnsi="Arial" w:cs="Arial"/>
          <w:spacing w:val="4"/>
          <w:sz w:val="20"/>
          <w:szCs w:val="20"/>
        </w:rPr>
        <w:t>:</w:t>
      </w:r>
    </w:p>
    <w:p w14:paraId="0DB8E947" w14:textId="77777777" w:rsidR="00345FCD" w:rsidRPr="006A52B8" w:rsidRDefault="00345FCD" w:rsidP="00345FCD">
      <w:pPr>
        <w:pStyle w:val="Akapitzlist"/>
        <w:spacing w:after="240"/>
        <w:ind w:left="567"/>
        <w:contextualSpacing w:val="0"/>
        <w:jc w:val="both"/>
        <w:rPr>
          <w:rFonts w:ascii="Arial" w:hAnsi="Arial" w:cs="Arial"/>
          <w:spacing w:val="4"/>
          <w:sz w:val="20"/>
          <w:szCs w:val="20"/>
        </w:rPr>
      </w:pPr>
      <w:r>
        <w:rPr>
          <w:rFonts w:ascii="Arial" w:hAnsi="Arial" w:cs="Arial"/>
          <w:spacing w:val="4"/>
          <w:sz w:val="20"/>
          <w:szCs w:val="20"/>
        </w:rPr>
        <w:t>„</w:t>
      </w:r>
      <w:r>
        <w:rPr>
          <w:rFonts w:ascii="Arial" w:hAnsi="Arial" w:cs="Arial"/>
          <w:bCs/>
          <w:spacing w:val="4"/>
          <w:sz w:val="20"/>
          <w:szCs w:val="20"/>
        </w:rPr>
        <w:t xml:space="preserve">Decyzją </w:t>
      </w:r>
      <w:r w:rsidRPr="00BB6A6C">
        <w:rPr>
          <w:rFonts w:ascii="Arial" w:hAnsi="Arial" w:cs="Arial"/>
          <w:bCs/>
          <w:spacing w:val="4"/>
          <w:sz w:val="20"/>
          <w:szCs w:val="20"/>
        </w:rPr>
        <w:t xml:space="preserve">w sprawie zezwolenia na realizację przedmiotowej inwestycji drogowej, ograniczenie </w:t>
      </w:r>
      <w:r w:rsidRPr="006A52B8">
        <w:rPr>
          <w:rFonts w:ascii="Arial" w:hAnsi="Arial" w:cs="Arial"/>
          <w:bCs/>
          <w:spacing w:val="4"/>
          <w:sz w:val="20"/>
          <w:szCs w:val="20"/>
        </w:rPr>
        <w:t>sposobu korzystania z nieruchomości na potrzeby konserwacji i usuwania awarii sieci uzbrojenia terenu – ustanawia się na rzecz każdoczesnego właściciela sieci.”,</w:t>
      </w:r>
    </w:p>
    <w:p w14:paraId="5972733C" w14:textId="37B4F5D1" w:rsidR="007814D0" w:rsidRPr="006A52B8" w:rsidRDefault="007814D0" w:rsidP="007814D0">
      <w:pPr>
        <w:pStyle w:val="Akapitzlist"/>
        <w:numPr>
          <w:ilvl w:val="0"/>
          <w:numId w:val="33"/>
        </w:numPr>
        <w:spacing w:after="240" w:line="240" w:lineRule="exact"/>
        <w:ind w:left="568" w:hanging="284"/>
        <w:contextualSpacing w:val="0"/>
        <w:jc w:val="both"/>
        <w:rPr>
          <w:rFonts w:ascii="Arial" w:hAnsi="Arial" w:cs="Arial"/>
          <w:spacing w:val="4"/>
          <w:sz w:val="20"/>
          <w:szCs w:val="20"/>
        </w:rPr>
      </w:pPr>
      <w:bookmarkStart w:id="3" w:name="_Hlk108608383"/>
      <w:r w:rsidRPr="006A52B8">
        <w:rPr>
          <w:rFonts w:ascii="Arial" w:hAnsi="Arial" w:cs="Arial"/>
          <w:spacing w:val="4"/>
          <w:sz w:val="20"/>
          <w:szCs w:val="20"/>
        </w:rPr>
        <w:t>ustalenie, w rozstrzygnięciu zaskarżonej decyzji, w miejsce uchylenia, na stronie 52, zapisów stanowiących nową treść pkt III</w:t>
      </w:r>
      <w:r w:rsidR="0081615F" w:rsidRPr="006A52B8">
        <w:rPr>
          <w:rFonts w:ascii="Arial" w:hAnsi="Arial" w:cs="Arial"/>
          <w:spacing w:val="4"/>
          <w:sz w:val="20"/>
          <w:szCs w:val="20"/>
        </w:rPr>
        <w:t>.1</w:t>
      </w:r>
      <w:r w:rsidRPr="006A52B8">
        <w:rPr>
          <w:rFonts w:ascii="Arial" w:hAnsi="Arial" w:cs="Arial"/>
          <w:spacing w:val="4"/>
          <w:sz w:val="20"/>
          <w:szCs w:val="20"/>
        </w:rPr>
        <w:t xml:space="preserve"> zaskarżonej decyzji:</w:t>
      </w:r>
    </w:p>
    <w:bookmarkEnd w:id="3"/>
    <w:p w14:paraId="0D3AD189" w14:textId="3521EF6E" w:rsidR="0059064D" w:rsidRPr="006A52B8" w:rsidRDefault="007814D0" w:rsidP="0081615F">
      <w:pPr>
        <w:pStyle w:val="Akapitzlist"/>
        <w:spacing w:after="240" w:line="240" w:lineRule="exact"/>
        <w:ind w:left="992" w:hanging="425"/>
        <w:contextualSpacing w:val="0"/>
        <w:jc w:val="both"/>
        <w:rPr>
          <w:rFonts w:ascii="Arial" w:hAnsi="Arial" w:cs="Arial"/>
          <w:spacing w:val="4"/>
          <w:sz w:val="20"/>
          <w:szCs w:val="20"/>
        </w:rPr>
      </w:pPr>
      <w:r w:rsidRPr="006A52B8">
        <w:rPr>
          <w:rFonts w:ascii="Arial" w:hAnsi="Arial" w:cs="Arial"/>
          <w:spacing w:val="4"/>
          <w:sz w:val="20"/>
          <w:szCs w:val="20"/>
        </w:rPr>
        <w:t>„</w:t>
      </w:r>
      <w:r w:rsidR="0081615F" w:rsidRPr="006A52B8">
        <w:rPr>
          <w:rFonts w:ascii="Arial" w:hAnsi="Arial" w:cs="Arial"/>
          <w:spacing w:val="4"/>
          <w:sz w:val="20"/>
          <w:szCs w:val="20"/>
        </w:rPr>
        <w:t xml:space="preserve">1.  </w:t>
      </w:r>
      <w:r w:rsidRPr="006A52B8">
        <w:rPr>
          <w:rFonts w:ascii="Arial" w:hAnsi="Arial" w:cs="Arial"/>
          <w:spacing w:val="4"/>
          <w:sz w:val="20"/>
          <w:szCs w:val="20"/>
        </w:rPr>
        <w:t xml:space="preserve">Linie rozgraniczające teren (linia przerywana koloru różowego) </w:t>
      </w:r>
      <w:r w:rsidRPr="006A52B8">
        <w:rPr>
          <w:rFonts w:ascii="Arial" w:hAnsi="Arial" w:cs="Arial"/>
          <w:bCs/>
          <w:spacing w:val="4"/>
          <w:sz w:val="20"/>
          <w:szCs w:val="20"/>
        </w:rPr>
        <w:t xml:space="preserve">określono na </w:t>
      </w:r>
      <w:r w:rsidR="0059064D" w:rsidRPr="006A52B8">
        <w:rPr>
          <w:rFonts w:ascii="Arial" w:hAnsi="Arial" w:cs="Arial"/>
          <w:bCs/>
          <w:spacing w:val="4"/>
          <w:sz w:val="20"/>
          <w:szCs w:val="20"/>
        </w:rPr>
        <w:t>kopii mapy do celów projektowych</w:t>
      </w:r>
      <w:r w:rsidRPr="006A52B8">
        <w:rPr>
          <w:rFonts w:ascii="Arial" w:hAnsi="Arial" w:cs="Arial"/>
          <w:bCs/>
          <w:spacing w:val="4"/>
          <w:sz w:val="20"/>
          <w:szCs w:val="20"/>
        </w:rPr>
        <w:t xml:space="preserve"> </w:t>
      </w:r>
      <w:r w:rsidR="0059064D" w:rsidRPr="006A52B8">
        <w:rPr>
          <w:rFonts w:ascii="Arial" w:hAnsi="Arial" w:cs="Arial"/>
          <w:bCs/>
          <w:spacing w:val="4"/>
          <w:sz w:val="20"/>
          <w:szCs w:val="20"/>
        </w:rPr>
        <w:t xml:space="preserve">w skali 1:500 i 1:1000, </w:t>
      </w:r>
      <w:r w:rsidRPr="006A52B8">
        <w:rPr>
          <w:rFonts w:ascii="Arial" w:hAnsi="Arial" w:cs="Arial"/>
          <w:bCs/>
          <w:spacing w:val="4"/>
          <w:sz w:val="20"/>
          <w:szCs w:val="20"/>
        </w:rPr>
        <w:t>stanowiąc</w:t>
      </w:r>
      <w:r w:rsidR="0059064D" w:rsidRPr="006A52B8">
        <w:rPr>
          <w:rFonts w:ascii="Arial" w:hAnsi="Arial" w:cs="Arial"/>
          <w:bCs/>
          <w:spacing w:val="4"/>
          <w:sz w:val="20"/>
          <w:szCs w:val="20"/>
        </w:rPr>
        <w:t>ej</w:t>
      </w:r>
      <w:r w:rsidRPr="006A52B8">
        <w:rPr>
          <w:rFonts w:ascii="Arial" w:hAnsi="Arial" w:cs="Arial"/>
          <w:bCs/>
          <w:spacing w:val="4"/>
          <w:sz w:val="20"/>
          <w:szCs w:val="20"/>
        </w:rPr>
        <w:t xml:space="preserve"> część graficzną projektu zagospodarowania terenu, będącego elementem zatwierdzonego decyzją w sprawie zezwolenia na realizację przedmiotowej inwestycji drogowej projektu budowlanego</w:t>
      </w:r>
      <w:r w:rsidR="0081615F" w:rsidRPr="006A52B8">
        <w:rPr>
          <w:rFonts w:ascii="Arial" w:hAnsi="Arial" w:cs="Arial"/>
          <w:bCs/>
          <w:spacing w:val="4"/>
          <w:sz w:val="20"/>
          <w:szCs w:val="20"/>
        </w:rPr>
        <w:t>.</w:t>
      </w:r>
      <w:r w:rsidR="0059064D" w:rsidRPr="006A52B8">
        <w:rPr>
          <w:rFonts w:ascii="Arial" w:hAnsi="Arial" w:cs="Arial"/>
          <w:bCs/>
          <w:spacing w:val="4"/>
          <w:sz w:val="20"/>
          <w:szCs w:val="20"/>
          <w:lang w:eastAsia="en-US"/>
        </w:rPr>
        <w:t>”,</w:t>
      </w:r>
    </w:p>
    <w:p w14:paraId="39C49BB7" w14:textId="77777777" w:rsidR="00A60722" w:rsidRPr="006A52B8" w:rsidRDefault="00A60722">
      <w:pPr>
        <w:numPr>
          <w:ilvl w:val="0"/>
          <w:numId w:val="4"/>
        </w:numPr>
        <w:suppressAutoHyphens/>
        <w:spacing w:after="240" w:line="240" w:lineRule="exact"/>
        <w:ind w:left="284" w:hanging="142"/>
        <w:jc w:val="both"/>
        <w:rPr>
          <w:rFonts w:ascii="Arial" w:hAnsi="Arial" w:cs="Arial"/>
          <w:b/>
          <w:bCs/>
          <w:spacing w:val="4"/>
          <w:sz w:val="20"/>
          <w:szCs w:val="20"/>
          <w:lang w:eastAsia="en-US"/>
        </w:rPr>
      </w:pPr>
      <w:r w:rsidRPr="006A52B8">
        <w:rPr>
          <w:rFonts w:ascii="Arial" w:hAnsi="Arial" w:cs="Arial"/>
          <w:b/>
          <w:bCs/>
          <w:spacing w:val="4"/>
          <w:sz w:val="20"/>
          <w:szCs w:val="20"/>
          <w:lang w:eastAsia="en-US"/>
        </w:rPr>
        <w:t>W pozostałej części zaskarżoną decyzję utrzymuję w mocy.</w:t>
      </w:r>
    </w:p>
    <w:p w14:paraId="46968296" w14:textId="77777777" w:rsidR="00053F8A" w:rsidRDefault="00053F8A" w:rsidP="00A60722">
      <w:pPr>
        <w:spacing w:after="240" w:line="240" w:lineRule="exact"/>
        <w:jc w:val="center"/>
        <w:outlineLvl w:val="0"/>
        <w:rPr>
          <w:rFonts w:ascii="Arial" w:hAnsi="Arial" w:cs="Arial"/>
          <w:b/>
          <w:bCs/>
          <w:color w:val="000000" w:themeColor="text1"/>
          <w:spacing w:val="4"/>
          <w:sz w:val="20"/>
        </w:rPr>
      </w:pPr>
    </w:p>
    <w:p w14:paraId="171C9CCC" w14:textId="77777777" w:rsidR="00A60722" w:rsidRPr="00F84AD5" w:rsidRDefault="00A60722" w:rsidP="00A60722">
      <w:pPr>
        <w:spacing w:after="240" w:line="240" w:lineRule="exact"/>
        <w:jc w:val="center"/>
        <w:outlineLvl w:val="0"/>
        <w:rPr>
          <w:rFonts w:ascii="Arial" w:hAnsi="Arial" w:cs="Arial"/>
          <w:b/>
          <w:bCs/>
          <w:color w:val="000000" w:themeColor="text1"/>
          <w:spacing w:val="4"/>
          <w:sz w:val="20"/>
        </w:rPr>
      </w:pPr>
      <w:r w:rsidRPr="00F84AD5">
        <w:rPr>
          <w:rFonts w:ascii="Arial" w:hAnsi="Arial" w:cs="Arial"/>
          <w:b/>
          <w:bCs/>
          <w:color w:val="000000" w:themeColor="text1"/>
          <w:spacing w:val="4"/>
          <w:sz w:val="20"/>
        </w:rPr>
        <w:t>UZASADNIENIE</w:t>
      </w:r>
    </w:p>
    <w:p w14:paraId="3FB7EB97" w14:textId="6D32C098" w:rsidR="00A60722" w:rsidRPr="00F84AD5" w:rsidRDefault="00A60722" w:rsidP="00A60722">
      <w:pPr>
        <w:tabs>
          <w:tab w:val="left" w:pos="851"/>
        </w:tabs>
        <w:spacing w:after="240" w:line="240" w:lineRule="exact"/>
        <w:jc w:val="both"/>
        <w:rPr>
          <w:rFonts w:ascii="Arial" w:hAnsi="Arial" w:cs="Arial"/>
          <w:bCs/>
          <w:color w:val="000000" w:themeColor="text1"/>
          <w:spacing w:val="4"/>
          <w:sz w:val="20"/>
          <w:szCs w:val="20"/>
          <w:lang w:bidi="pl-PL"/>
        </w:rPr>
      </w:pPr>
      <w:r w:rsidRPr="00F84AD5">
        <w:rPr>
          <w:rFonts w:ascii="Arial" w:hAnsi="Arial" w:cs="Arial"/>
          <w:color w:val="000000" w:themeColor="text1"/>
          <w:spacing w:val="4"/>
          <w:sz w:val="20"/>
          <w:szCs w:val="20"/>
        </w:rPr>
        <w:t xml:space="preserve">Wnioskiem z dnia </w:t>
      </w:r>
      <w:r w:rsidR="00A467EE">
        <w:rPr>
          <w:rFonts w:ascii="Arial" w:hAnsi="Arial" w:cs="Arial"/>
          <w:color w:val="000000" w:themeColor="text1"/>
          <w:spacing w:val="4"/>
          <w:sz w:val="20"/>
          <w:szCs w:val="20"/>
        </w:rPr>
        <w:t>22 sierpnia</w:t>
      </w:r>
      <w:r w:rsidRPr="00F84AD5">
        <w:rPr>
          <w:rFonts w:ascii="Arial" w:hAnsi="Arial" w:cs="Arial"/>
          <w:color w:val="000000" w:themeColor="text1"/>
          <w:spacing w:val="4"/>
          <w:sz w:val="20"/>
          <w:szCs w:val="20"/>
        </w:rPr>
        <w:t xml:space="preserve"> 201</w:t>
      </w:r>
      <w:r w:rsidR="00A467EE">
        <w:rPr>
          <w:rFonts w:ascii="Arial" w:hAnsi="Arial" w:cs="Arial"/>
          <w:color w:val="000000" w:themeColor="text1"/>
          <w:spacing w:val="4"/>
          <w:sz w:val="20"/>
          <w:szCs w:val="20"/>
        </w:rPr>
        <w:t>9</w:t>
      </w:r>
      <w:r w:rsidRPr="00F84AD5">
        <w:rPr>
          <w:rFonts w:ascii="Arial" w:hAnsi="Arial" w:cs="Arial"/>
          <w:color w:val="000000" w:themeColor="text1"/>
          <w:spacing w:val="4"/>
          <w:sz w:val="20"/>
          <w:szCs w:val="20"/>
        </w:rPr>
        <w:t xml:space="preserve"> r</w:t>
      </w:r>
      <w:r w:rsidRPr="00501F68">
        <w:rPr>
          <w:rFonts w:ascii="Arial" w:hAnsi="Arial" w:cs="Arial"/>
          <w:spacing w:val="4"/>
          <w:sz w:val="20"/>
          <w:szCs w:val="20"/>
        </w:rPr>
        <w:t>.</w:t>
      </w:r>
      <w:r w:rsidR="00A467EE" w:rsidRPr="00501F68">
        <w:rPr>
          <w:rFonts w:ascii="Arial" w:hAnsi="Arial" w:cs="Arial"/>
          <w:spacing w:val="4"/>
          <w:sz w:val="20"/>
          <w:szCs w:val="20"/>
        </w:rPr>
        <w:t>,</w:t>
      </w:r>
      <w:r w:rsidRPr="00501F68">
        <w:rPr>
          <w:rFonts w:ascii="Arial" w:hAnsi="Arial" w:cs="Arial"/>
          <w:spacing w:val="4"/>
          <w:sz w:val="20"/>
          <w:szCs w:val="20"/>
        </w:rPr>
        <w:t xml:space="preserve"> </w:t>
      </w:r>
      <w:r w:rsidR="00037619" w:rsidRPr="00501F68">
        <w:rPr>
          <w:rFonts w:ascii="Arial" w:hAnsi="Arial" w:cs="Arial"/>
          <w:spacing w:val="4"/>
          <w:sz w:val="20"/>
          <w:szCs w:val="20"/>
        </w:rPr>
        <w:t xml:space="preserve">uzupełnionym i </w:t>
      </w:r>
      <w:r w:rsidRPr="00501F68">
        <w:rPr>
          <w:rFonts w:ascii="Arial" w:hAnsi="Arial" w:cs="Arial"/>
          <w:spacing w:val="4"/>
          <w:sz w:val="20"/>
          <w:szCs w:val="20"/>
        </w:rPr>
        <w:t xml:space="preserve">zmienionym w trakcie </w:t>
      </w:r>
      <w:r w:rsidRPr="00F84AD5">
        <w:rPr>
          <w:rFonts w:ascii="Arial" w:hAnsi="Arial" w:cs="Arial"/>
          <w:color w:val="000000" w:themeColor="text1"/>
          <w:spacing w:val="4"/>
          <w:sz w:val="20"/>
          <w:szCs w:val="20"/>
        </w:rPr>
        <w:t xml:space="preserve">prowadzonego postępowania, </w:t>
      </w:r>
      <w:r w:rsidR="00A467EE">
        <w:rPr>
          <w:rFonts w:ascii="Arial" w:hAnsi="Arial" w:cs="Arial"/>
          <w:color w:val="000000" w:themeColor="text1"/>
          <w:spacing w:val="4"/>
          <w:sz w:val="20"/>
          <w:szCs w:val="20"/>
        </w:rPr>
        <w:t>Zarząd Województwa Zachodniopomorskiego</w:t>
      </w:r>
      <w:r w:rsidRPr="00F84AD5">
        <w:rPr>
          <w:rFonts w:ascii="Arial" w:hAnsi="Arial" w:cs="Arial"/>
          <w:color w:val="000000" w:themeColor="text1"/>
          <w:spacing w:val="4"/>
          <w:sz w:val="20"/>
          <w:szCs w:val="20"/>
        </w:rPr>
        <w:t>, zwany dalej „</w:t>
      </w:r>
      <w:r w:rsidRPr="00F84AD5">
        <w:rPr>
          <w:rFonts w:ascii="Arial" w:hAnsi="Arial" w:cs="Arial"/>
          <w:i/>
          <w:color w:val="000000" w:themeColor="text1"/>
          <w:spacing w:val="4"/>
          <w:sz w:val="20"/>
          <w:szCs w:val="20"/>
        </w:rPr>
        <w:t>inwestorem</w:t>
      </w:r>
      <w:r w:rsidRPr="00F84AD5">
        <w:rPr>
          <w:rFonts w:ascii="Arial" w:hAnsi="Arial" w:cs="Arial"/>
          <w:color w:val="000000" w:themeColor="text1"/>
          <w:spacing w:val="4"/>
          <w:sz w:val="20"/>
          <w:szCs w:val="20"/>
        </w:rPr>
        <w:t xml:space="preserve">”, reprezentowany przez </w:t>
      </w:r>
      <w:r w:rsidR="00F846D4">
        <w:rPr>
          <w:rFonts w:ascii="Arial" w:hAnsi="Arial" w:cs="Arial"/>
          <w:color w:val="000000" w:themeColor="text1"/>
          <w:spacing w:val="4"/>
          <w:sz w:val="20"/>
          <w:szCs w:val="20"/>
        </w:rPr>
        <w:br/>
      </w:r>
      <w:r w:rsidRPr="00F84AD5">
        <w:rPr>
          <w:rFonts w:ascii="Arial" w:hAnsi="Arial" w:cs="Arial"/>
          <w:color w:val="000000" w:themeColor="text1"/>
          <w:spacing w:val="4"/>
          <w:sz w:val="20"/>
          <w:szCs w:val="20"/>
        </w:rPr>
        <w:t>Pan</w:t>
      </w:r>
      <w:r w:rsidR="00A467EE">
        <w:rPr>
          <w:rFonts w:ascii="Arial" w:hAnsi="Arial" w:cs="Arial"/>
          <w:color w:val="000000" w:themeColor="text1"/>
          <w:spacing w:val="4"/>
          <w:sz w:val="20"/>
          <w:szCs w:val="20"/>
        </w:rPr>
        <w:t>ią</w:t>
      </w:r>
      <w:r w:rsidRPr="00F84AD5">
        <w:rPr>
          <w:rFonts w:ascii="Arial" w:hAnsi="Arial" w:cs="Arial"/>
          <w:color w:val="000000" w:themeColor="text1"/>
          <w:spacing w:val="4"/>
          <w:sz w:val="20"/>
          <w:szCs w:val="20"/>
        </w:rPr>
        <w:t xml:space="preserve"> </w:t>
      </w:r>
      <w:r w:rsidR="00A467EE">
        <w:rPr>
          <w:rFonts w:ascii="Arial" w:hAnsi="Arial" w:cs="Arial"/>
          <w:color w:val="000000" w:themeColor="text1"/>
          <w:spacing w:val="4"/>
          <w:sz w:val="20"/>
          <w:szCs w:val="20"/>
        </w:rPr>
        <w:t>Ł</w:t>
      </w:r>
      <w:r w:rsidR="00F846D4">
        <w:rPr>
          <w:rFonts w:ascii="Arial" w:hAnsi="Arial" w:cs="Arial"/>
          <w:color w:val="000000" w:themeColor="text1"/>
          <w:spacing w:val="4"/>
          <w:sz w:val="20"/>
          <w:szCs w:val="20"/>
        </w:rPr>
        <w:t>.</w:t>
      </w:r>
      <w:r w:rsidR="00A467EE">
        <w:rPr>
          <w:rFonts w:ascii="Arial" w:hAnsi="Arial" w:cs="Arial"/>
          <w:color w:val="000000" w:themeColor="text1"/>
          <w:spacing w:val="4"/>
          <w:sz w:val="20"/>
          <w:szCs w:val="20"/>
        </w:rPr>
        <w:t xml:space="preserve"> C</w:t>
      </w:r>
      <w:r w:rsidR="00F846D4">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wystąpił do Wojewody </w:t>
      </w:r>
      <w:r w:rsidR="00A467EE">
        <w:rPr>
          <w:rFonts w:ascii="Arial" w:hAnsi="Arial" w:cs="Arial"/>
          <w:color w:val="000000" w:themeColor="text1"/>
          <w:spacing w:val="4"/>
          <w:sz w:val="20"/>
          <w:szCs w:val="20"/>
        </w:rPr>
        <w:t>Zachodniopomorskiego</w:t>
      </w:r>
      <w:r w:rsidRPr="00F84AD5">
        <w:rPr>
          <w:rFonts w:ascii="Arial" w:hAnsi="Arial" w:cs="Arial"/>
          <w:color w:val="000000" w:themeColor="text1"/>
          <w:spacing w:val="4"/>
          <w:sz w:val="20"/>
          <w:szCs w:val="20"/>
        </w:rPr>
        <w:t xml:space="preserve"> o wydanie decyzji o zezwoleniu na realizację inwestycji drogowej pn.: „</w:t>
      </w:r>
      <w:r w:rsidR="00A467EE">
        <w:rPr>
          <w:rFonts w:ascii="Arial" w:hAnsi="Arial" w:cs="Arial"/>
          <w:bCs/>
          <w:color w:val="000000" w:themeColor="text1"/>
          <w:spacing w:val="4"/>
          <w:sz w:val="20"/>
          <w:szCs w:val="20"/>
        </w:rPr>
        <w:t>Rozbudowa drogi wojewódzkiej nr 111 na odcinku Recław – Stepnica</w:t>
      </w:r>
      <w:r w:rsidRPr="00F84AD5">
        <w:rPr>
          <w:rFonts w:ascii="Arial" w:hAnsi="Arial" w:cs="Arial"/>
          <w:color w:val="000000" w:themeColor="text1"/>
          <w:spacing w:val="4"/>
          <w:sz w:val="20"/>
          <w:szCs w:val="20"/>
        </w:rPr>
        <w:t>”</w:t>
      </w:r>
      <w:r w:rsidRPr="00F84AD5">
        <w:rPr>
          <w:rFonts w:ascii="Arial" w:hAnsi="Arial" w:cs="Arial"/>
          <w:bCs/>
          <w:iCs/>
          <w:color w:val="000000" w:themeColor="text1"/>
          <w:spacing w:val="4"/>
          <w:sz w:val="20"/>
          <w:szCs w:val="20"/>
        </w:rPr>
        <w:t>.</w:t>
      </w:r>
      <w:r w:rsidRPr="00F84AD5">
        <w:rPr>
          <w:rFonts w:ascii="Arial" w:hAnsi="Arial" w:cs="Arial"/>
          <w:bCs/>
          <w:i/>
          <w:iCs/>
          <w:color w:val="000000" w:themeColor="text1"/>
          <w:spacing w:val="4"/>
          <w:sz w:val="20"/>
          <w:szCs w:val="20"/>
        </w:rPr>
        <w:t xml:space="preserve"> Inwestor</w:t>
      </w:r>
      <w:r w:rsidRPr="00F84AD5">
        <w:rPr>
          <w:rFonts w:ascii="Arial" w:hAnsi="Arial" w:cs="Arial"/>
          <w:bCs/>
          <w:iCs/>
          <w:color w:val="000000" w:themeColor="text1"/>
          <w:spacing w:val="4"/>
          <w:sz w:val="20"/>
          <w:szCs w:val="20"/>
        </w:rPr>
        <w:t xml:space="preserve"> wniósł także o nadanie decyzji rygoru natychmiastowej wykonalności, uzasadniając konieczność jego nadania ważnym interesem społecznym i gospodarczym.</w:t>
      </w:r>
    </w:p>
    <w:p w14:paraId="0DD5E383" w14:textId="10CE1197" w:rsidR="00A60722" w:rsidRPr="00F84AD5" w:rsidRDefault="00A60722" w:rsidP="00A60722">
      <w:pPr>
        <w:tabs>
          <w:tab w:val="left" w:pos="851"/>
        </w:tabs>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Po przeprowadzeniu postępowania w przedmiotowej sprawie, Wojewoda </w:t>
      </w:r>
      <w:r w:rsidR="00A467EE">
        <w:rPr>
          <w:rFonts w:ascii="Arial" w:hAnsi="Arial" w:cs="Arial"/>
          <w:color w:val="000000" w:themeColor="text1"/>
          <w:spacing w:val="4"/>
          <w:sz w:val="20"/>
          <w:szCs w:val="20"/>
        </w:rPr>
        <w:t xml:space="preserve">Zachodniopomorski </w:t>
      </w:r>
      <w:r w:rsidRPr="00F84AD5">
        <w:rPr>
          <w:rFonts w:ascii="Arial" w:hAnsi="Arial" w:cs="Arial"/>
          <w:color w:val="000000" w:themeColor="text1"/>
          <w:spacing w:val="4"/>
          <w:sz w:val="20"/>
          <w:szCs w:val="20"/>
        </w:rPr>
        <w:t xml:space="preserve">wydał </w:t>
      </w:r>
      <w:r w:rsidR="009A7104">
        <w:rPr>
          <w:rFonts w:ascii="Arial" w:hAnsi="Arial" w:cs="Arial"/>
          <w:color w:val="000000" w:themeColor="text1"/>
          <w:spacing w:val="4"/>
          <w:sz w:val="20"/>
          <w:szCs w:val="20"/>
        </w:rPr>
        <w:br/>
      </w:r>
      <w:r w:rsidRPr="00F84AD5">
        <w:rPr>
          <w:rFonts w:ascii="Arial" w:hAnsi="Arial" w:cs="Arial"/>
          <w:color w:val="000000" w:themeColor="text1"/>
          <w:spacing w:val="4"/>
          <w:sz w:val="20"/>
          <w:szCs w:val="20"/>
        </w:rPr>
        <w:t xml:space="preserve">w dniu </w:t>
      </w:r>
      <w:r w:rsidR="00A467EE">
        <w:rPr>
          <w:rFonts w:ascii="Arial" w:hAnsi="Arial" w:cs="Arial"/>
          <w:color w:val="000000" w:themeColor="text1"/>
          <w:spacing w:val="4"/>
          <w:sz w:val="20"/>
          <w:szCs w:val="20"/>
        </w:rPr>
        <w:t xml:space="preserve">7 września 2020 </w:t>
      </w:r>
      <w:r w:rsidRPr="00F84AD5">
        <w:rPr>
          <w:rFonts w:ascii="Arial" w:hAnsi="Arial" w:cs="Arial"/>
          <w:color w:val="000000" w:themeColor="text1"/>
          <w:spacing w:val="4"/>
          <w:sz w:val="20"/>
          <w:szCs w:val="20"/>
        </w:rPr>
        <w:t xml:space="preserve">r. decyzję Nr </w:t>
      </w:r>
      <w:r w:rsidR="00A467EE">
        <w:rPr>
          <w:rFonts w:ascii="Arial" w:hAnsi="Arial" w:cs="Arial"/>
          <w:color w:val="000000" w:themeColor="text1"/>
          <w:spacing w:val="4"/>
          <w:sz w:val="20"/>
          <w:szCs w:val="20"/>
        </w:rPr>
        <w:t>12/2020</w:t>
      </w:r>
      <w:r w:rsidRPr="00F84AD5">
        <w:rPr>
          <w:rFonts w:ascii="Arial" w:hAnsi="Arial" w:cs="Arial"/>
          <w:color w:val="000000" w:themeColor="text1"/>
          <w:spacing w:val="4"/>
          <w:sz w:val="20"/>
          <w:szCs w:val="20"/>
        </w:rPr>
        <w:t>, znak:</w:t>
      </w:r>
      <w:r w:rsidR="00A467EE">
        <w:rPr>
          <w:rFonts w:ascii="Arial" w:hAnsi="Arial" w:cs="Arial"/>
          <w:color w:val="000000" w:themeColor="text1"/>
          <w:spacing w:val="4"/>
          <w:sz w:val="20"/>
          <w:szCs w:val="20"/>
        </w:rPr>
        <w:t xml:space="preserve"> AP-4.7820.198-17.2019.MM</w:t>
      </w:r>
      <w:r w:rsidRPr="00F84AD5">
        <w:rPr>
          <w:rFonts w:ascii="Arial" w:hAnsi="Arial" w:cs="Arial"/>
          <w:color w:val="000000" w:themeColor="text1"/>
          <w:spacing w:val="4"/>
          <w:sz w:val="20"/>
          <w:szCs w:val="20"/>
        </w:rPr>
        <w:t>, zwaną dalej „</w:t>
      </w:r>
      <w:r w:rsidRPr="00F84AD5">
        <w:rPr>
          <w:rFonts w:ascii="Arial" w:hAnsi="Arial" w:cs="Arial"/>
          <w:i/>
          <w:color w:val="000000" w:themeColor="text1"/>
          <w:spacing w:val="4"/>
          <w:sz w:val="20"/>
          <w:szCs w:val="20"/>
        </w:rPr>
        <w:t xml:space="preserve">decyzją </w:t>
      </w:r>
      <w:r w:rsidRPr="00F84AD5">
        <w:rPr>
          <w:rFonts w:ascii="Arial" w:hAnsi="Arial" w:cs="Arial"/>
          <w:i/>
          <w:color w:val="000000" w:themeColor="text1"/>
          <w:spacing w:val="4"/>
          <w:sz w:val="20"/>
          <w:szCs w:val="20"/>
        </w:rPr>
        <w:lastRenderedPageBreak/>
        <w:t xml:space="preserve">Wojewody </w:t>
      </w:r>
      <w:r w:rsidR="009A7104">
        <w:rPr>
          <w:rFonts w:ascii="Arial" w:hAnsi="Arial" w:cs="Arial"/>
          <w:i/>
          <w:color w:val="000000" w:themeColor="text1"/>
          <w:spacing w:val="4"/>
          <w:sz w:val="20"/>
          <w:szCs w:val="20"/>
        </w:rPr>
        <w:t>Zachodniopomors</w:t>
      </w:r>
      <w:r w:rsidRPr="00F84AD5">
        <w:rPr>
          <w:rFonts w:ascii="Arial" w:hAnsi="Arial" w:cs="Arial"/>
          <w:i/>
          <w:color w:val="000000" w:themeColor="text1"/>
          <w:spacing w:val="4"/>
          <w:sz w:val="20"/>
          <w:szCs w:val="20"/>
        </w:rPr>
        <w:t>kiego</w:t>
      </w:r>
      <w:r w:rsidRPr="00F84AD5">
        <w:rPr>
          <w:rFonts w:ascii="Arial" w:hAnsi="Arial" w:cs="Arial"/>
          <w:color w:val="000000" w:themeColor="text1"/>
          <w:spacing w:val="4"/>
          <w:sz w:val="20"/>
          <w:szCs w:val="20"/>
        </w:rPr>
        <w:t xml:space="preserve">”, o zezwoleniu na realizację inwestycji drogowej </w:t>
      </w:r>
      <w:r w:rsidRPr="00F84AD5">
        <w:rPr>
          <w:rFonts w:ascii="Arial" w:hAnsi="Arial" w:cs="Arial"/>
          <w:bCs/>
          <w:color w:val="000000" w:themeColor="text1"/>
          <w:spacing w:val="4"/>
          <w:sz w:val="20"/>
          <w:szCs w:val="20"/>
        </w:rPr>
        <w:t>pn.: „</w:t>
      </w:r>
      <w:r w:rsidR="009A7104">
        <w:rPr>
          <w:rFonts w:ascii="Arial" w:hAnsi="Arial" w:cs="Arial"/>
          <w:bCs/>
          <w:color w:val="000000" w:themeColor="text1"/>
          <w:spacing w:val="4"/>
          <w:sz w:val="20"/>
          <w:szCs w:val="20"/>
        </w:rPr>
        <w:t>Rozbudowa drogi wojewódzkiej nr 111 na odcinku Recław – Stepnica</w:t>
      </w:r>
      <w:r w:rsidRPr="00F84AD5">
        <w:rPr>
          <w:rFonts w:ascii="Arial" w:hAnsi="Arial" w:cs="Arial"/>
          <w:bCs/>
          <w:color w:val="000000" w:themeColor="text1"/>
          <w:spacing w:val="4"/>
          <w:sz w:val="20"/>
          <w:szCs w:val="20"/>
        </w:rPr>
        <w:t>”</w:t>
      </w:r>
      <w:r w:rsidRPr="00F84AD5">
        <w:rPr>
          <w:rFonts w:ascii="Arial" w:hAnsi="Arial" w:cs="Arial"/>
          <w:color w:val="000000" w:themeColor="text1"/>
          <w:spacing w:val="4"/>
          <w:sz w:val="20"/>
          <w:szCs w:val="20"/>
        </w:rPr>
        <w:t>, i nadał jej rygor natychmiastowej wykonalności.</w:t>
      </w:r>
    </w:p>
    <w:p w14:paraId="6185E264" w14:textId="6AA95626" w:rsidR="005C2F91" w:rsidRPr="00F84AD5" w:rsidRDefault="00A60722" w:rsidP="005C2F91">
      <w:pPr>
        <w:tabs>
          <w:tab w:val="left" w:pos="851"/>
        </w:tabs>
        <w:suppressAutoHyphens/>
        <w:spacing w:after="120" w:line="240" w:lineRule="exact"/>
        <w:jc w:val="both"/>
        <w:textAlignment w:val="baseline"/>
        <w:rPr>
          <w:rFonts w:ascii="Arial" w:hAnsi="Arial" w:cs="Arial"/>
          <w:color w:val="000000" w:themeColor="text1"/>
          <w:spacing w:val="4"/>
          <w:kern w:val="2"/>
          <w:sz w:val="20"/>
          <w:szCs w:val="20"/>
          <w:lang w:eastAsia="zh-CN"/>
        </w:rPr>
      </w:pPr>
      <w:r w:rsidRPr="00F84AD5">
        <w:rPr>
          <w:rFonts w:ascii="Arial" w:hAnsi="Arial" w:cs="Arial"/>
          <w:color w:val="000000" w:themeColor="text1"/>
          <w:spacing w:val="4"/>
          <w:kern w:val="2"/>
          <w:sz w:val="20"/>
          <w:szCs w:val="20"/>
          <w:lang w:eastAsia="zh-CN"/>
        </w:rPr>
        <w:t xml:space="preserve">Od </w:t>
      </w:r>
      <w:r w:rsidRPr="00F84AD5">
        <w:rPr>
          <w:rFonts w:ascii="Arial" w:hAnsi="Arial" w:cs="Arial"/>
          <w:i/>
          <w:color w:val="000000" w:themeColor="text1"/>
          <w:spacing w:val="4"/>
          <w:kern w:val="2"/>
          <w:sz w:val="20"/>
          <w:szCs w:val="20"/>
          <w:lang w:eastAsia="zh-CN"/>
        </w:rPr>
        <w:t xml:space="preserve">decyzji Wojewody </w:t>
      </w:r>
      <w:r w:rsidR="009A7104">
        <w:rPr>
          <w:rFonts w:ascii="Arial" w:hAnsi="Arial" w:cs="Arial"/>
          <w:i/>
          <w:color w:val="000000" w:themeColor="text1"/>
          <w:spacing w:val="4"/>
          <w:sz w:val="20"/>
          <w:szCs w:val="20"/>
        </w:rPr>
        <w:t>Zachodniopomors</w:t>
      </w:r>
      <w:r w:rsidR="009A7104" w:rsidRPr="00F84AD5">
        <w:rPr>
          <w:rFonts w:ascii="Arial" w:hAnsi="Arial" w:cs="Arial"/>
          <w:i/>
          <w:color w:val="000000" w:themeColor="text1"/>
          <w:spacing w:val="4"/>
          <w:sz w:val="20"/>
          <w:szCs w:val="20"/>
        </w:rPr>
        <w:t>kieg</w:t>
      </w:r>
      <w:r w:rsidRPr="00F84AD5">
        <w:rPr>
          <w:rFonts w:ascii="Arial" w:hAnsi="Arial" w:cs="Arial"/>
          <w:i/>
          <w:color w:val="000000" w:themeColor="text1"/>
          <w:spacing w:val="4"/>
          <w:kern w:val="2"/>
          <w:sz w:val="20"/>
          <w:szCs w:val="20"/>
          <w:lang w:eastAsia="zh-CN"/>
        </w:rPr>
        <w:t xml:space="preserve">o </w:t>
      </w:r>
      <w:r w:rsidRPr="00F84AD5">
        <w:rPr>
          <w:rFonts w:ascii="Arial" w:hAnsi="Arial" w:cs="Arial"/>
          <w:color w:val="000000" w:themeColor="text1"/>
          <w:spacing w:val="4"/>
          <w:kern w:val="2"/>
          <w:sz w:val="20"/>
          <w:szCs w:val="20"/>
          <w:lang w:eastAsia="zh-CN"/>
        </w:rPr>
        <w:t xml:space="preserve">odwołania do organu odwoławczego, za pośrednictwem organu I instancji, wnieśli: </w:t>
      </w:r>
    </w:p>
    <w:p w14:paraId="684B134E" w14:textId="6DFE0E97" w:rsidR="00737DE9" w:rsidRPr="00F84AD5" w:rsidRDefault="005C2F91">
      <w:pPr>
        <w:numPr>
          <w:ilvl w:val="0"/>
          <w:numId w:val="12"/>
        </w:numPr>
        <w:spacing w:after="120" w:line="240" w:lineRule="exact"/>
        <w:ind w:left="284" w:hanging="284"/>
        <w:jc w:val="both"/>
        <w:rPr>
          <w:rFonts w:ascii="Arial" w:hAnsi="Arial" w:cs="Arial"/>
          <w:color w:val="000000" w:themeColor="text1"/>
          <w:spacing w:val="4"/>
          <w:sz w:val="20"/>
          <w:szCs w:val="20"/>
        </w:rPr>
      </w:pPr>
      <w:r w:rsidRPr="00F84AD5">
        <w:rPr>
          <w:rFonts w:ascii="Arial" w:hAnsi="Arial" w:cs="Arial"/>
          <w:color w:val="000000" w:themeColor="text1"/>
          <w:spacing w:val="4"/>
          <w:sz w:val="20"/>
        </w:rPr>
        <w:t>Pan</w:t>
      </w:r>
      <w:r w:rsidR="009A7104">
        <w:rPr>
          <w:rFonts w:ascii="Arial" w:hAnsi="Arial" w:cs="Arial"/>
          <w:color w:val="000000" w:themeColor="text1"/>
          <w:spacing w:val="4"/>
          <w:sz w:val="20"/>
        </w:rPr>
        <w:t xml:space="preserve"> G</w:t>
      </w:r>
      <w:r w:rsidR="00F846D4">
        <w:rPr>
          <w:rFonts w:ascii="Arial" w:hAnsi="Arial" w:cs="Arial"/>
          <w:color w:val="000000" w:themeColor="text1"/>
          <w:spacing w:val="4"/>
          <w:sz w:val="20"/>
        </w:rPr>
        <w:t>.</w:t>
      </w:r>
      <w:r w:rsidR="009A7104">
        <w:rPr>
          <w:rFonts w:ascii="Arial" w:hAnsi="Arial" w:cs="Arial"/>
          <w:color w:val="000000" w:themeColor="text1"/>
          <w:spacing w:val="4"/>
          <w:sz w:val="20"/>
        </w:rPr>
        <w:t xml:space="preserve"> K</w:t>
      </w:r>
      <w:r w:rsidR="00F846D4">
        <w:rPr>
          <w:rFonts w:ascii="Arial" w:hAnsi="Arial" w:cs="Arial"/>
          <w:color w:val="000000" w:themeColor="text1"/>
          <w:spacing w:val="4"/>
          <w:sz w:val="20"/>
        </w:rPr>
        <w:t>.</w:t>
      </w:r>
      <w:r w:rsidR="00737DE9" w:rsidRPr="00F84AD5">
        <w:rPr>
          <w:rFonts w:ascii="Arial" w:hAnsi="Arial" w:cs="Arial"/>
          <w:color w:val="000000" w:themeColor="text1"/>
          <w:spacing w:val="4"/>
          <w:sz w:val="20"/>
        </w:rPr>
        <w:t xml:space="preserve"> </w:t>
      </w:r>
      <w:r w:rsidR="008A7FCF" w:rsidRPr="00F84AD5">
        <w:rPr>
          <w:rFonts w:ascii="Arial" w:hAnsi="Arial" w:cs="Arial"/>
          <w:color w:val="000000" w:themeColor="text1"/>
          <w:spacing w:val="4"/>
          <w:sz w:val="20"/>
          <w:szCs w:val="20"/>
        </w:rPr>
        <w:t>[</w:t>
      </w:r>
      <w:r w:rsidR="00737DE9" w:rsidRPr="00F84AD5">
        <w:rPr>
          <w:rFonts w:ascii="Arial" w:hAnsi="Arial" w:cs="Arial"/>
          <w:color w:val="000000" w:themeColor="text1"/>
          <w:spacing w:val="4"/>
          <w:sz w:val="20"/>
          <w:szCs w:val="20"/>
        </w:rPr>
        <w:t xml:space="preserve">pismem z dnia </w:t>
      </w:r>
      <w:r w:rsidR="009A7104">
        <w:rPr>
          <w:rFonts w:ascii="Arial" w:hAnsi="Arial" w:cs="Arial"/>
          <w:color w:val="000000" w:themeColor="text1"/>
          <w:spacing w:val="4"/>
          <w:sz w:val="20"/>
          <w:szCs w:val="20"/>
        </w:rPr>
        <w:t>22</w:t>
      </w:r>
      <w:r w:rsidR="00737DE9" w:rsidRPr="00F84AD5">
        <w:rPr>
          <w:rFonts w:ascii="Arial" w:hAnsi="Arial" w:cs="Arial"/>
          <w:color w:val="000000" w:themeColor="text1"/>
          <w:spacing w:val="4"/>
          <w:sz w:val="20"/>
          <w:szCs w:val="20"/>
        </w:rPr>
        <w:t xml:space="preserve"> września 20</w:t>
      </w:r>
      <w:r w:rsidR="009A7104">
        <w:rPr>
          <w:rFonts w:ascii="Arial" w:hAnsi="Arial" w:cs="Arial"/>
          <w:color w:val="000000" w:themeColor="text1"/>
          <w:spacing w:val="4"/>
          <w:sz w:val="20"/>
          <w:szCs w:val="20"/>
        </w:rPr>
        <w:t>20</w:t>
      </w:r>
      <w:r w:rsidR="00737DE9" w:rsidRPr="00F84AD5">
        <w:rPr>
          <w:rFonts w:ascii="Arial" w:hAnsi="Arial" w:cs="Arial"/>
          <w:color w:val="000000" w:themeColor="text1"/>
          <w:spacing w:val="4"/>
          <w:sz w:val="20"/>
          <w:szCs w:val="20"/>
        </w:rPr>
        <w:t xml:space="preserve"> r.</w:t>
      </w:r>
      <w:r w:rsidR="008A7FCF" w:rsidRPr="00F84AD5">
        <w:rPr>
          <w:rFonts w:ascii="Arial" w:hAnsi="Arial" w:cs="Arial"/>
          <w:color w:val="000000" w:themeColor="text1"/>
          <w:spacing w:val="4"/>
          <w:sz w:val="20"/>
          <w:szCs w:val="20"/>
        </w:rPr>
        <w:t>,</w:t>
      </w:r>
      <w:r w:rsidR="00737DE9" w:rsidRPr="00F84AD5">
        <w:rPr>
          <w:rFonts w:ascii="Arial" w:hAnsi="Arial" w:cs="Arial"/>
          <w:color w:val="000000" w:themeColor="text1"/>
          <w:spacing w:val="4"/>
          <w:sz w:val="20"/>
          <w:szCs w:val="20"/>
        </w:rPr>
        <w:t xml:space="preserve"> nadanym w tym samym dniu w polskiej placówce pocztowej operatora wyznaczonego w rozumieniu ustawy z dnia 23 listopada 2012 r. – Prawo pocztowe (</w:t>
      </w:r>
      <w:proofErr w:type="spellStart"/>
      <w:r w:rsidR="009A7104">
        <w:rPr>
          <w:rFonts w:ascii="Arial" w:hAnsi="Arial" w:cs="Arial"/>
          <w:color w:val="000000" w:themeColor="text1"/>
          <w:spacing w:val="4"/>
          <w:sz w:val="20"/>
          <w:szCs w:val="20"/>
        </w:rPr>
        <w:t>t.j</w:t>
      </w:r>
      <w:proofErr w:type="spellEnd"/>
      <w:r w:rsidR="009A7104">
        <w:rPr>
          <w:rFonts w:ascii="Arial" w:hAnsi="Arial" w:cs="Arial"/>
          <w:color w:val="000000" w:themeColor="text1"/>
          <w:spacing w:val="4"/>
          <w:sz w:val="20"/>
          <w:szCs w:val="20"/>
        </w:rPr>
        <w:t xml:space="preserve">. </w:t>
      </w:r>
      <w:r w:rsidR="00737DE9" w:rsidRPr="00F84AD5">
        <w:rPr>
          <w:rFonts w:ascii="Arial" w:hAnsi="Arial" w:cs="Arial"/>
          <w:color w:val="000000" w:themeColor="text1"/>
          <w:spacing w:val="4"/>
          <w:sz w:val="20"/>
          <w:szCs w:val="20"/>
        </w:rPr>
        <w:t>Dz. U. z 20</w:t>
      </w:r>
      <w:r w:rsidR="009A7104">
        <w:rPr>
          <w:rFonts w:ascii="Arial" w:hAnsi="Arial" w:cs="Arial"/>
          <w:color w:val="000000" w:themeColor="text1"/>
          <w:spacing w:val="4"/>
          <w:sz w:val="20"/>
          <w:szCs w:val="20"/>
        </w:rPr>
        <w:t>22</w:t>
      </w:r>
      <w:r w:rsidR="00737DE9" w:rsidRPr="00F84AD5">
        <w:rPr>
          <w:rFonts w:ascii="Arial" w:hAnsi="Arial" w:cs="Arial"/>
          <w:color w:val="000000" w:themeColor="text1"/>
          <w:spacing w:val="4"/>
          <w:sz w:val="20"/>
          <w:szCs w:val="20"/>
        </w:rPr>
        <w:t xml:space="preserve"> r. poz. </w:t>
      </w:r>
      <w:r w:rsidR="009A7104">
        <w:rPr>
          <w:rFonts w:ascii="Arial" w:hAnsi="Arial" w:cs="Arial"/>
          <w:color w:val="000000" w:themeColor="text1"/>
          <w:spacing w:val="4"/>
          <w:sz w:val="20"/>
          <w:szCs w:val="20"/>
        </w:rPr>
        <w:t>896</w:t>
      </w:r>
      <w:r w:rsidR="00737DE9" w:rsidRPr="00F84AD5">
        <w:rPr>
          <w:rFonts w:ascii="Arial" w:hAnsi="Arial" w:cs="Arial"/>
          <w:color w:val="000000" w:themeColor="text1"/>
          <w:spacing w:val="4"/>
          <w:sz w:val="20"/>
          <w:szCs w:val="20"/>
        </w:rPr>
        <w:t>), zwanej dalej „</w:t>
      </w:r>
      <w:r w:rsidR="00737DE9" w:rsidRPr="00F84AD5">
        <w:rPr>
          <w:rFonts w:ascii="Arial" w:hAnsi="Arial" w:cs="Arial"/>
          <w:i/>
          <w:color w:val="000000" w:themeColor="text1"/>
          <w:spacing w:val="4"/>
          <w:sz w:val="20"/>
          <w:szCs w:val="20"/>
        </w:rPr>
        <w:t>ustawą Prawo pocztowe</w:t>
      </w:r>
      <w:r w:rsidR="00737DE9" w:rsidRPr="00F84AD5">
        <w:rPr>
          <w:rFonts w:ascii="Arial" w:hAnsi="Arial" w:cs="Arial"/>
          <w:color w:val="000000" w:themeColor="text1"/>
          <w:spacing w:val="4"/>
          <w:sz w:val="20"/>
          <w:szCs w:val="20"/>
        </w:rPr>
        <w:t>”</w:t>
      </w:r>
      <w:r w:rsidR="008A7FCF" w:rsidRPr="00F84AD5">
        <w:rPr>
          <w:rFonts w:ascii="Arial" w:hAnsi="Arial" w:cs="Arial"/>
          <w:color w:val="000000" w:themeColor="text1"/>
          <w:spacing w:val="4"/>
          <w:sz w:val="20"/>
          <w:szCs w:val="20"/>
        </w:rPr>
        <w:t>],</w:t>
      </w:r>
    </w:p>
    <w:p w14:paraId="5838198B" w14:textId="483FBD24" w:rsidR="001C5BD2" w:rsidRPr="00C57A5D" w:rsidRDefault="00A60722">
      <w:pPr>
        <w:numPr>
          <w:ilvl w:val="0"/>
          <w:numId w:val="12"/>
        </w:numPr>
        <w:spacing w:after="120" w:line="240" w:lineRule="exact"/>
        <w:ind w:left="284" w:hanging="284"/>
        <w:jc w:val="both"/>
        <w:rPr>
          <w:rFonts w:ascii="Arial" w:hAnsi="Arial" w:cs="Arial"/>
          <w:color w:val="000000" w:themeColor="text1"/>
          <w:spacing w:val="4"/>
          <w:sz w:val="20"/>
          <w:szCs w:val="20"/>
        </w:rPr>
      </w:pPr>
      <w:r w:rsidRPr="00F84AD5">
        <w:rPr>
          <w:rFonts w:ascii="Arial" w:hAnsi="Arial" w:cs="Arial"/>
          <w:color w:val="000000" w:themeColor="text1"/>
          <w:spacing w:val="4"/>
          <w:sz w:val="20"/>
        </w:rPr>
        <w:t xml:space="preserve">Pan </w:t>
      </w:r>
      <w:r w:rsidR="009A7104">
        <w:rPr>
          <w:rFonts w:ascii="Arial" w:hAnsi="Arial" w:cs="Arial"/>
          <w:color w:val="000000" w:themeColor="text1"/>
          <w:spacing w:val="4"/>
          <w:sz w:val="20"/>
        </w:rPr>
        <w:t>J</w:t>
      </w:r>
      <w:r w:rsidR="00F846D4">
        <w:rPr>
          <w:rFonts w:ascii="Arial" w:hAnsi="Arial" w:cs="Arial"/>
          <w:color w:val="000000" w:themeColor="text1"/>
          <w:spacing w:val="4"/>
          <w:sz w:val="20"/>
        </w:rPr>
        <w:t>.</w:t>
      </w:r>
      <w:r w:rsidR="009A7104">
        <w:rPr>
          <w:rFonts w:ascii="Arial" w:hAnsi="Arial" w:cs="Arial"/>
          <w:color w:val="000000" w:themeColor="text1"/>
          <w:spacing w:val="4"/>
          <w:sz w:val="20"/>
        </w:rPr>
        <w:t xml:space="preserve"> D</w:t>
      </w:r>
      <w:r w:rsidR="00F846D4">
        <w:rPr>
          <w:rFonts w:ascii="Arial" w:hAnsi="Arial" w:cs="Arial"/>
          <w:color w:val="000000" w:themeColor="text1"/>
          <w:spacing w:val="4"/>
          <w:sz w:val="20"/>
        </w:rPr>
        <w:t>.</w:t>
      </w:r>
      <w:r w:rsidRPr="00F84AD5">
        <w:rPr>
          <w:rFonts w:ascii="Arial" w:hAnsi="Arial" w:cs="Arial"/>
          <w:color w:val="000000" w:themeColor="text1"/>
          <w:spacing w:val="4"/>
          <w:sz w:val="20"/>
        </w:rPr>
        <w:t xml:space="preserve"> </w:t>
      </w:r>
      <w:r w:rsidR="008A7FCF" w:rsidRPr="00F84AD5">
        <w:rPr>
          <w:rFonts w:ascii="Arial" w:hAnsi="Arial" w:cs="Arial"/>
          <w:color w:val="000000" w:themeColor="text1"/>
          <w:spacing w:val="4"/>
          <w:sz w:val="20"/>
        </w:rPr>
        <w:t xml:space="preserve">(pismem </w:t>
      </w:r>
      <w:r w:rsidR="008A7FCF" w:rsidRPr="00F84AD5">
        <w:rPr>
          <w:rFonts w:ascii="Arial" w:hAnsi="Arial" w:cs="Arial"/>
          <w:color w:val="000000" w:themeColor="text1"/>
          <w:sz w:val="20"/>
          <w:szCs w:val="20"/>
          <w:lang w:eastAsia="zh-CN"/>
        </w:rPr>
        <w:t>z dnia 2</w:t>
      </w:r>
      <w:r w:rsidR="009A7104">
        <w:rPr>
          <w:rFonts w:ascii="Arial" w:hAnsi="Arial" w:cs="Arial"/>
          <w:color w:val="000000" w:themeColor="text1"/>
          <w:sz w:val="20"/>
          <w:szCs w:val="20"/>
          <w:lang w:eastAsia="zh-CN"/>
        </w:rPr>
        <w:t>9</w:t>
      </w:r>
      <w:r w:rsidR="008A7FCF" w:rsidRPr="00F84AD5">
        <w:rPr>
          <w:rFonts w:ascii="Arial" w:hAnsi="Arial" w:cs="Arial"/>
          <w:color w:val="000000" w:themeColor="text1"/>
          <w:sz w:val="20"/>
          <w:szCs w:val="20"/>
          <w:lang w:eastAsia="zh-CN"/>
        </w:rPr>
        <w:t xml:space="preserve"> września 20</w:t>
      </w:r>
      <w:r w:rsidR="009A7104">
        <w:rPr>
          <w:rFonts w:ascii="Arial" w:hAnsi="Arial" w:cs="Arial"/>
          <w:color w:val="000000" w:themeColor="text1"/>
          <w:sz w:val="20"/>
          <w:szCs w:val="20"/>
          <w:lang w:eastAsia="zh-CN"/>
        </w:rPr>
        <w:t>20</w:t>
      </w:r>
      <w:r w:rsidR="008A7FCF" w:rsidRPr="00F84AD5">
        <w:rPr>
          <w:rFonts w:ascii="Arial" w:hAnsi="Arial" w:cs="Arial"/>
          <w:color w:val="000000" w:themeColor="text1"/>
          <w:sz w:val="20"/>
          <w:szCs w:val="20"/>
          <w:lang w:eastAsia="zh-CN"/>
        </w:rPr>
        <w:t xml:space="preserve"> r., </w:t>
      </w:r>
      <w:r w:rsidR="001C5BD2">
        <w:rPr>
          <w:rFonts w:ascii="Arial" w:hAnsi="Arial" w:cs="Arial"/>
          <w:color w:val="000000" w:themeColor="text1"/>
          <w:sz w:val="20"/>
          <w:szCs w:val="20"/>
          <w:lang w:eastAsia="zh-CN"/>
        </w:rPr>
        <w:t xml:space="preserve">które </w:t>
      </w:r>
      <w:r w:rsidR="001C5BD2">
        <w:rPr>
          <w:rFonts w:ascii="Arial" w:hAnsi="Arial" w:cs="Arial"/>
          <w:bCs/>
          <w:color w:val="000000" w:themeColor="text1"/>
          <w:spacing w:val="4"/>
          <w:kern w:val="2"/>
          <w:sz w:val="20"/>
          <w:szCs w:val="20"/>
          <w:lang w:eastAsia="zh-CN"/>
        </w:rPr>
        <w:t>wpłynęło do Zachodniopomorskiego Urzędu Wojewódzkiego w Szczecinie w tym samym dniu</w:t>
      </w:r>
      <w:r w:rsidR="008A7FCF" w:rsidRPr="00F84AD5">
        <w:rPr>
          <w:rFonts w:ascii="Arial" w:hAnsi="Arial" w:cs="Arial"/>
          <w:color w:val="000000" w:themeColor="text1"/>
          <w:spacing w:val="4"/>
          <w:sz w:val="20"/>
          <w:szCs w:val="20"/>
        </w:rPr>
        <w:t>),</w:t>
      </w:r>
    </w:p>
    <w:p w14:paraId="215BD199" w14:textId="29735A3A" w:rsidR="001C5BD2" w:rsidRPr="001C5BD2" w:rsidRDefault="001C5BD2">
      <w:pPr>
        <w:numPr>
          <w:ilvl w:val="0"/>
          <w:numId w:val="12"/>
        </w:numPr>
        <w:spacing w:after="120" w:line="240" w:lineRule="exact"/>
        <w:ind w:left="284" w:hanging="284"/>
        <w:jc w:val="both"/>
        <w:rPr>
          <w:rFonts w:ascii="Arial" w:hAnsi="Arial" w:cs="Arial"/>
          <w:color w:val="000000" w:themeColor="text1"/>
          <w:spacing w:val="4"/>
          <w:sz w:val="20"/>
          <w:szCs w:val="20"/>
        </w:rPr>
      </w:pPr>
      <w:r>
        <w:rPr>
          <w:rFonts w:ascii="Arial" w:hAnsi="Arial" w:cs="Arial"/>
          <w:color w:val="000000" w:themeColor="text1"/>
          <w:spacing w:val="4"/>
          <w:sz w:val="20"/>
          <w:szCs w:val="20"/>
        </w:rPr>
        <w:t>Pani R</w:t>
      </w:r>
      <w:r w:rsidR="00F846D4">
        <w:rPr>
          <w:rFonts w:ascii="Arial" w:hAnsi="Arial" w:cs="Arial"/>
          <w:color w:val="000000" w:themeColor="text1"/>
          <w:spacing w:val="4"/>
          <w:sz w:val="20"/>
          <w:szCs w:val="20"/>
        </w:rPr>
        <w:t>.</w:t>
      </w:r>
      <w:r>
        <w:rPr>
          <w:rFonts w:ascii="Arial" w:hAnsi="Arial" w:cs="Arial"/>
          <w:color w:val="000000" w:themeColor="text1"/>
          <w:spacing w:val="4"/>
          <w:sz w:val="20"/>
          <w:szCs w:val="20"/>
        </w:rPr>
        <w:t xml:space="preserve"> A</w:t>
      </w:r>
      <w:r w:rsidR="00F846D4">
        <w:rPr>
          <w:rFonts w:ascii="Arial" w:hAnsi="Arial" w:cs="Arial"/>
          <w:color w:val="000000" w:themeColor="text1"/>
          <w:spacing w:val="4"/>
          <w:sz w:val="20"/>
          <w:szCs w:val="20"/>
        </w:rPr>
        <w:t xml:space="preserve">. </w:t>
      </w:r>
      <w:r w:rsidR="00C57A5D">
        <w:rPr>
          <w:rFonts w:ascii="Arial" w:hAnsi="Arial" w:cs="Arial"/>
          <w:color w:val="000000" w:themeColor="text1"/>
          <w:spacing w:val="4"/>
          <w:sz w:val="20"/>
          <w:szCs w:val="20"/>
        </w:rPr>
        <w:t xml:space="preserve">(pismem wniesionym za pośrednictwem poczty elektronicznej w dniu 30 października </w:t>
      </w:r>
      <w:r w:rsidR="00F846D4">
        <w:rPr>
          <w:rFonts w:ascii="Arial" w:hAnsi="Arial" w:cs="Arial"/>
          <w:color w:val="000000" w:themeColor="text1"/>
          <w:spacing w:val="4"/>
          <w:sz w:val="20"/>
          <w:szCs w:val="20"/>
        </w:rPr>
        <w:br/>
      </w:r>
      <w:r w:rsidR="00C57A5D">
        <w:rPr>
          <w:rFonts w:ascii="Arial" w:hAnsi="Arial" w:cs="Arial"/>
          <w:color w:val="000000" w:themeColor="text1"/>
          <w:spacing w:val="4"/>
          <w:sz w:val="20"/>
          <w:szCs w:val="20"/>
        </w:rPr>
        <w:t>2020 r.</w:t>
      </w:r>
      <w:r w:rsidR="00F9003F">
        <w:rPr>
          <w:rFonts w:ascii="Arial" w:hAnsi="Arial" w:cs="Arial"/>
          <w:color w:val="000000" w:themeColor="text1"/>
          <w:spacing w:val="4"/>
          <w:sz w:val="20"/>
          <w:szCs w:val="20"/>
        </w:rPr>
        <w:t>, uzupełnionym następnie w dniu 14 grudnia 2020 r.</w:t>
      </w:r>
      <w:r w:rsidR="00C57A5D">
        <w:rPr>
          <w:rFonts w:ascii="Arial" w:hAnsi="Arial" w:cs="Arial"/>
          <w:color w:val="000000" w:themeColor="text1"/>
          <w:spacing w:val="4"/>
          <w:sz w:val="20"/>
          <w:szCs w:val="20"/>
        </w:rPr>
        <w:t>)</w:t>
      </w:r>
      <w:r w:rsidR="008F7310">
        <w:rPr>
          <w:rFonts w:ascii="Arial" w:hAnsi="Arial" w:cs="Arial"/>
          <w:color w:val="000000" w:themeColor="text1"/>
          <w:spacing w:val="4"/>
          <w:sz w:val="20"/>
          <w:szCs w:val="20"/>
        </w:rPr>
        <w:t>,</w:t>
      </w:r>
    </w:p>
    <w:p w14:paraId="1A0FDC5C" w14:textId="59C996CC" w:rsidR="00CB60A7" w:rsidRPr="00F84AD5" w:rsidRDefault="00A60722">
      <w:pPr>
        <w:numPr>
          <w:ilvl w:val="0"/>
          <w:numId w:val="12"/>
        </w:numPr>
        <w:spacing w:after="120" w:line="240" w:lineRule="exact"/>
        <w:ind w:left="284" w:hanging="284"/>
        <w:jc w:val="both"/>
        <w:rPr>
          <w:rFonts w:ascii="Arial" w:hAnsi="Arial" w:cs="Arial"/>
          <w:color w:val="000000" w:themeColor="text1"/>
          <w:spacing w:val="4"/>
          <w:sz w:val="20"/>
          <w:szCs w:val="20"/>
        </w:rPr>
      </w:pPr>
      <w:r w:rsidRPr="00F84AD5">
        <w:rPr>
          <w:rFonts w:ascii="Arial" w:hAnsi="Arial" w:cs="Arial"/>
          <w:color w:val="000000" w:themeColor="text1"/>
          <w:spacing w:val="4"/>
          <w:sz w:val="20"/>
        </w:rPr>
        <w:t xml:space="preserve">Pani </w:t>
      </w:r>
      <w:r w:rsidR="00C57A5D">
        <w:rPr>
          <w:rFonts w:ascii="Arial" w:hAnsi="Arial" w:cs="Arial"/>
          <w:color w:val="000000" w:themeColor="text1"/>
          <w:spacing w:val="4"/>
          <w:sz w:val="20"/>
        </w:rPr>
        <w:t>K</w:t>
      </w:r>
      <w:r w:rsidR="00F846D4">
        <w:rPr>
          <w:rFonts w:ascii="Arial" w:hAnsi="Arial" w:cs="Arial"/>
          <w:color w:val="000000" w:themeColor="text1"/>
          <w:spacing w:val="4"/>
          <w:sz w:val="20"/>
        </w:rPr>
        <w:t>.</w:t>
      </w:r>
      <w:r w:rsidR="00C57A5D">
        <w:rPr>
          <w:rFonts w:ascii="Arial" w:hAnsi="Arial" w:cs="Arial"/>
          <w:color w:val="000000" w:themeColor="text1"/>
          <w:spacing w:val="4"/>
          <w:sz w:val="20"/>
        </w:rPr>
        <w:t xml:space="preserve"> G</w:t>
      </w:r>
      <w:r w:rsidR="00F846D4">
        <w:rPr>
          <w:rFonts w:ascii="Arial" w:hAnsi="Arial" w:cs="Arial"/>
          <w:color w:val="000000" w:themeColor="text1"/>
          <w:spacing w:val="4"/>
          <w:sz w:val="20"/>
        </w:rPr>
        <w:t>.</w:t>
      </w:r>
      <w:r w:rsidRPr="00F84AD5">
        <w:rPr>
          <w:rFonts w:ascii="Arial" w:hAnsi="Arial" w:cs="Arial"/>
          <w:color w:val="000000" w:themeColor="text1"/>
          <w:spacing w:val="4"/>
          <w:sz w:val="20"/>
        </w:rPr>
        <w:t xml:space="preserve"> </w:t>
      </w:r>
      <w:r w:rsidR="008A7FCF" w:rsidRPr="00F84AD5">
        <w:rPr>
          <w:rFonts w:ascii="Arial" w:hAnsi="Arial" w:cs="Arial"/>
          <w:color w:val="000000" w:themeColor="text1"/>
          <w:spacing w:val="4"/>
          <w:sz w:val="20"/>
        </w:rPr>
        <w:t xml:space="preserve">(pismem </w:t>
      </w:r>
      <w:r w:rsidR="008A7FCF" w:rsidRPr="00F84AD5">
        <w:rPr>
          <w:rFonts w:ascii="Arial" w:hAnsi="Arial" w:cs="Arial"/>
          <w:color w:val="000000" w:themeColor="text1"/>
          <w:sz w:val="20"/>
          <w:szCs w:val="20"/>
          <w:lang w:eastAsia="zh-CN"/>
        </w:rPr>
        <w:t xml:space="preserve">z dnia </w:t>
      </w:r>
      <w:r w:rsidR="00C57A5D">
        <w:rPr>
          <w:rFonts w:ascii="Arial" w:hAnsi="Arial" w:cs="Arial"/>
          <w:color w:val="000000" w:themeColor="text1"/>
          <w:sz w:val="20"/>
          <w:szCs w:val="20"/>
          <w:lang w:eastAsia="zh-CN"/>
        </w:rPr>
        <w:t>23 listopada</w:t>
      </w:r>
      <w:r w:rsidR="008A7FCF" w:rsidRPr="00F84AD5">
        <w:rPr>
          <w:rFonts w:ascii="Arial" w:hAnsi="Arial" w:cs="Arial"/>
          <w:color w:val="000000" w:themeColor="text1"/>
          <w:sz w:val="20"/>
          <w:szCs w:val="20"/>
          <w:lang w:eastAsia="zh-CN"/>
        </w:rPr>
        <w:t xml:space="preserve"> 20</w:t>
      </w:r>
      <w:r w:rsidR="00C57A5D">
        <w:rPr>
          <w:rFonts w:ascii="Arial" w:hAnsi="Arial" w:cs="Arial"/>
          <w:color w:val="000000" w:themeColor="text1"/>
          <w:sz w:val="20"/>
          <w:szCs w:val="20"/>
          <w:lang w:eastAsia="zh-CN"/>
        </w:rPr>
        <w:t>20</w:t>
      </w:r>
      <w:r w:rsidR="008A7FCF" w:rsidRPr="00F84AD5">
        <w:rPr>
          <w:rFonts w:ascii="Arial" w:hAnsi="Arial" w:cs="Arial"/>
          <w:color w:val="000000" w:themeColor="text1"/>
          <w:sz w:val="20"/>
          <w:szCs w:val="20"/>
          <w:lang w:eastAsia="zh-CN"/>
        </w:rPr>
        <w:t xml:space="preserve"> r., </w:t>
      </w:r>
      <w:r w:rsidR="008A7FCF" w:rsidRPr="00F84AD5">
        <w:rPr>
          <w:rFonts w:ascii="Arial" w:hAnsi="Arial" w:cs="Arial"/>
          <w:bCs/>
          <w:color w:val="000000" w:themeColor="text1"/>
          <w:spacing w:val="4"/>
          <w:kern w:val="2"/>
          <w:sz w:val="20"/>
          <w:szCs w:val="20"/>
          <w:lang w:eastAsia="zh-CN"/>
        </w:rPr>
        <w:t xml:space="preserve">nadanym w dniu </w:t>
      </w:r>
      <w:r w:rsidR="00C57A5D">
        <w:rPr>
          <w:rFonts w:ascii="Arial" w:hAnsi="Arial" w:cs="Arial"/>
          <w:bCs/>
          <w:color w:val="000000" w:themeColor="text1"/>
          <w:spacing w:val="4"/>
          <w:kern w:val="2"/>
          <w:sz w:val="20"/>
          <w:szCs w:val="20"/>
          <w:lang w:eastAsia="zh-CN"/>
        </w:rPr>
        <w:t>24 listopada</w:t>
      </w:r>
      <w:r w:rsidR="008A7FCF" w:rsidRPr="00F84AD5">
        <w:rPr>
          <w:rFonts w:ascii="Arial" w:hAnsi="Arial" w:cs="Arial"/>
          <w:bCs/>
          <w:color w:val="000000" w:themeColor="text1"/>
          <w:spacing w:val="4"/>
          <w:kern w:val="2"/>
          <w:sz w:val="20"/>
          <w:szCs w:val="20"/>
          <w:lang w:eastAsia="zh-CN"/>
        </w:rPr>
        <w:t xml:space="preserve"> 20</w:t>
      </w:r>
      <w:r w:rsidR="00C57A5D">
        <w:rPr>
          <w:rFonts w:ascii="Arial" w:hAnsi="Arial" w:cs="Arial"/>
          <w:bCs/>
          <w:color w:val="000000" w:themeColor="text1"/>
          <w:spacing w:val="4"/>
          <w:kern w:val="2"/>
          <w:sz w:val="20"/>
          <w:szCs w:val="20"/>
          <w:lang w:eastAsia="zh-CN"/>
        </w:rPr>
        <w:t>20</w:t>
      </w:r>
      <w:r w:rsidR="008A7FCF" w:rsidRPr="00F84AD5">
        <w:rPr>
          <w:rFonts w:ascii="Arial" w:hAnsi="Arial" w:cs="Arial"/>
          <w:bCs/>
          <w:color w:val="000000" w:themeColor="text1"/>
          <w:spacing w:val="4"/>
          <w:kern w:val="2"/>
          <w:sz w:val="20"/>
          <w:szCs w:val="20"/>
          <w:lang w:eastAsia="zh-CN"/>
        </w:rPr>
        <w:t xml:space="preserve"> r. </w:t>
      </w:r>
      <w:r w:rsidR="00C57A5D">
        <w:rPr>
          <w:rFonts w:ascii="Arial" w:hAnsi="Arial" w:cs="Arial"/>
          <w:bCs/>
          <w:color w:val="000000" w:themeColor="text1"/>
          <w:spacing w:val="4"/>
          <w:kern w:val="2"/>
          <w:sz w:val="20"/>
          <w:szCs w:val="20"/>
          <w:lang w:eastAsia="zh-CN"/>
        </w:rPr>
        <w:br/>
      </w:r>
      <w:r w:rsidR="008A7FCF" w:rsidRPr="00F84AD5">
        <w:rPr>
          <w:rFonts w:ascii="Arial" w:hAnsi="Arial" w:cs="Arial"/>
          <w:bCs/>
          <w:color w:val="000000" w:themeColor="text1"/>
          <w:spacing w:val="4"/>
          <w:kern w:val="2"/>
          <w:sz w:val="20"/>
          <w:szCs w:val="20"/>
          <w:lang w:eastAsia="zh-CN"/>
        </w:rPr>
        <w:t xml:space="preserve">w polskiej placówce pocztowej operatora wyznaczonego w rozumieniu </w:t>
      </w:r>
      <w:r w:rsidR="008A7FCF" w:rsidRPr="00F84AD5">
        <w:rPr>
          <w:rFonts w:ascii="Arial" w:hAnsi="Arial" w:cs="Arial"/>
          <w:bCs/>
          <w:i/>
          <w:iCs/>
          <w:color w:val="000000" w:themeColor="text1"/>
          <w:spacing w:val="4"/>
          <w:kern w:val="2"/>
          <w:sz w:val="20"/>
          <w:szCs w:val="20"/>
          <w:lang w:eastAsia="zh-CN"/>
        </w:rPr>
        <w:t>ustawy</w:t>
      </w:r>
      <w:r w:rsidR="008A7FCF" w:rsidRPr="00F84AD5">
        <w:rPr>
          <w:rFonts w:ascii="Arial" w:hAnsi="Arial" w:cs="Arial"/>
          <w:bCs/>
          <w:color w:val="000000" w:themeColor="text1"/>
          <w:spacing w:val="4"/>
          <w:kern w:val="2"/>
          <w:sz w:val="20"/>
          <w:szCs w:val="20"/>
          <w:lang w:eastAsia="zh-CN"/>
        </w:rPr>
        <w:t xml:space="preserve"> </w:t>
      </w:r>
      <w:r w:rsidR="008A7FCF" w:rsidRPr="00F84AD5">
        <w:rPr>
          <w:rFonts w:ascii="Arial" w:hAnsi="Arial" w:cs="Arial"/>
          <w:bCs/>
          <w:i/>
          <w:color w:val="000000" w:themeColor="text1"/>
          <w:spacing w:val="4"/>
          <w:kern w:val="2"/>
          <w:sz w:val="20"/>
          <w:szCs w:val="20"/>
          <w:lang w:eastAsia="zh-CN"/>
        </w:rPr>
        <w:t>Prawo pocztowe</w:t>
      </w:r>
      <w:r w:rsidR="008A7FCF" w:rsidRPr="00F84AD5">
        <w:rPr>
          <w:rFonts w:ascii="Arial" w:hAnsi="Arial" w:cs="Arial"/>
          <w:bCs/>
          <w:color w:val="000000" w:themeColor="text1"/>
          <w:spacing w:val="4"/>
          <w:kern w:val="2"/>
          <w:sz w:val="20"/>
          <w:szCs w:val="20"/>
          <w:lang w:eastAsia="zh-CN"/>
        </w:rPr>
        <w:t>),</w:t>
      </w:r>
    </w:p>
    <w:p w14:paraId="6D857389" w14:textId="411FC51A" w:rsidR="00CB60A7" w:rsidRPr="00F84AD5" w:rsidRDefault="00C57A5D">
      <w:pPr>
        <w:numPr>
          <w:ilvl w:val="0"/>
          <w:numId w:val="12"/>
        </w:numPr>
        <w:spacing w:after="240" w:line="240" w:lineRule="exact"/>
        <w:ind w:left="284" w:hanging="284"/>
        <w:jc w:val="both"/>
        <w:rPr>
          <w:rFonts w:ascii="Arial" w:hAnsi="Arial" w:cs="Arial"/>
          <w:color w:val="000000" w:themeColor="text1"/>
          <w:spacing w:val="4"/>
          <w:sz w:val="20"/>
          <w:szCs w:val="20"/>
        </w:rPr>
      </w:pPr>
      <w:r w:rsidRPr="008E10F9">
        <w:rPr>
          <w:rFonts w:ascii="Arial" w:hAnsi="Arial" w:cs="Arial"/>
          <w:spacing w:val="4"/>
          <w:sz w:val="20"/>
        </w:rPr>
        <w:t xml:space="preserve">Pani </w:t>
      </w:r>
      <w:r>
        <w:rPr>
          <w:rFonts w:ascii="Arial" w:hAnsi="Arial" w:cs="Arial"/>
          <w:spacing w:val="4"/>
          <w:sz w:val="20"/>
        </w:rPr>
        <w:t>M</w:t>
      </w:r>
      <w:r w:rsidR="00F846D4">
        <w:rPr>
          <w:rFonts w:ascii="Arial" w:hAnsi="Arial" w:cs="Arial"/>
          <w:spacing w:val="4"/>
          <w:sz w:val="20"/>
        </w:rPr>
        <w:t>.</w:t>
      </w:r>
      <w:r>
        <w:rPr>
          <w:rFonts w:ascii="Arial" w:hAnsi="Arial" w:cs="Arial"/>
          <w:spacing w:val="4"/>
          <w:sz w:val="20"/>
        </w:rPr>
        <w:t xml:space="preserve"> K</w:t>
      </w:r>
      <w:r w:rsidR="00F846D4">
        <w:rPr>
          <w:rFonts w:ascii="Arial" w:hAnsi="Arial" w:cs="Arial"/>
          <w:spacing w:val="4"/>
          <w:sz w:val="20"/>
        </w:rPr>
        <w:t>.</w:t>
      </w:r>
      <w:r w:rsidRPr="008E10F9">
        <w:rPr>
          <w:rFonts w:ascii="Arial" w:hAnsi="Arial" w:cs="Arial"/>
          <w:spacing w:val="4"/>
          <w:sz w:val="20"/>
        </w:rPr>
        <w:t xml:space="preserve"> (</w:t>
      </w:r>
      <w:r w:rsidRPr="007A38AD">
        <w:rPr>
          <w:rFonts w:ascii="Arial" w:hAnsi="Arial" w:cs="Arial"/>
          <w:spacing w:val="4"/>
          <w:sz w:val="20"/>
        </w:rPr>
        <w:t xml:space="preserve">pismem </w:t>
      </w:r>
      <w:r w:rsidRPr="007A38AD">
        <w:rPr>
          <w:rFonts w:ascii="Arial" w:hAnsi="Arial" w:cs="Arial"/>
          <w:color w:val="000000"/>
          <w:spacing w:val="4"/>
          <w:sz w:val="20"/>
          <w:szCs w:val="20"/>
        </w:rPr>
        <w:t xml:space="preserve">z dnia </w:t>
      </w:r>
      <w:r>
        <w:rPr>
          <w:rFonts w:ascii="Arial" w:hAnsi="Arial" w:cs="Arial"/>
          <w:color w:val="000000"/>
          <w:spacing w:val="4"/>
          <w:sz w:val="20"/>
          <w:szCs w:val="20"/>
        </w:rPr>
        <w:t>3 grudnia</w:t>
      </w:r>
      <w:r w:rsidRPr="007A38AD">
        <w:rPr>
          <w:rFonts w:ascii="Arial" w:hAnsi="Arial" w:cs="Arial"/>
          <w:color w:val="000000"/>
          <w:spacing w:val="4"/>
          <w:sz w:val="20"/>
          <w:szCs w:val="20"/>
        </w:rPr>
        <w:t xml:space="preserve"> 20</w:t>
      </w:r>
      <w:r w:rsidRPr="008E10F9">
        <w:rPr>
          <w:rFonts w:ascii="Arial" w:hAnsi="Arial" w:cs="Arial"/>
          <w:color w:val="000000"/>
          <w:spacing w:val="4"/>
          <w:sz w:val="20"/>
          <w:szCs w:val="20"/>
        </w:rPr>
        <w:t>20</w:t>
      </w:r>
      <w:r w:rsidRPr="007A38AD">
        <w:rPr>
          <w:rFonts w:ascii="Arial" w:hAnsi="Arial" w:cs="Arial"/>
          <w:color w:val="000000"/>
          <w:spacing w:val="4"/>
          <w:sz w:val="20"/>
          <w:szCs w:val="20"/>
        </w:rPr>
        <w:t xml:space="preserve"> r, </w:t>
      </w:r>
      <w:r w:rsidRPr="007A38AD">
        <w:rPr>
          <w:rFonts w:ascii="Arial" w:hAnsi="Arial" w:cs="Arial"/>
          <w:bCs/>
          <w:spacing w:val="4"/>
          <w:kern w:val="2"/>
          <w:sz w:val="20"/>
          <w:szCs w:val="20"/>
          <w:highlight w:val="white"/>
          <w:lang w:eastAsia="zh-CN"/>
        </w:rPr>
        <w:t>nadanym w</w:t>
      </w:r>
      <w:r>
        <w:rPr>
          <w:rFonts w:ascii="Arial" w:hAnsi="Arial" w:cs="Arial"/>
          <w:bCs/>
          <w:spacing w:val="4"/>
          <w:kern w:val="2"/>
          <w:sz w:val="20"/>
          <w:szCs w:val="20"/>
          <w:highlight w:val="white"/>
          <w:lang w:eastAsia="zh-CN"/>
        </w:rPr>
        <w:t xml:space="preserve"> tym samym</w:t>
      </w:r>
      <w:r w:rsidRPr="007A38AD">
        <w:rPr>
          <w:rFonts w:ascii="Arial" w:hAnsi="Arial" w:cs="Arial"/>
          <w:bCs/>
          <w:spacing w:val="4"/>
          <w:kern w:val="2"/>
          <w:sz w:val="20"/>
          <w:szCs w:val="20"/>
          <w:highlight w:val="white"/>
          <w:lang w:eastAsia="zh-CN"/>
        </w:rPr>
        <w:t xml:space="preserve"> dniu</w:t>
      </w:r>
      <w:r w:rsidRPr="007A38AD">
        <w:rPr>
          <w:rFonts w:ascii="Arial" w:hAnsi="Arial" w:cs="Arial"/>
          <w:bCs/>
          <w:color w:val="000000"/>
          <w:spacing w:val="4"/>
          <w:kern w:val="2"/>
          <w:sz w:val="20"/>
          <w:szCs w:val="20"/>
          <w:highlight w:val="white"/>
          <w:lang w:eastAsia="zh-CN"/>
        </w:rPr>
        <w:t xml:space="preserve"> w polskiej placówce pocztowej operatora wyznaczonego w rozumieniu </w:t>
      </w:r>
      <w:r w:rsidRPr="007A38AD">
        <w:rPr>
          <w:rFonts w:ascii="Arial" w:hAnsi="Arial" w:cs="Arial"/>
          <w:bCs/>
          <w:i/>
          <w:iCs/>
          <w:color w:val="000000"/>
          <w:spacing w:val="4"/>
          <w:kern w:val="2"/>
          <w:sz w:val="20"/>
          <w:szCs w:val="20"/>
          <w:highlight w:val="white"/>
          <w:lang w:eastAsia="zh-CN"/>
        </w:rPr>
        <w:t>ustawy</w:t>
      </w:r>
      <w:r w:rsidRPr="007A38AD">
        <w:rPr>
          <w:rFonts w:ascii="Arial" w:hAnsi="Arial" w:cs="Arial"/>
          <w:bCs/>
          <w:color w:val="000000"/>
          <w:spacing w:val="4"/>
          <w:kern w:val="2"/>
          <w:sz w:val="20"/>
          <w:szCs w:val="20"/>
          <w:highlight w:val="white"/>
          <w:lang w:eastAsia="zh-CN"/>
        </w:rPr>
        <w:t xml:space="preserve"> </w:t>
      </w:r>
      <w:r w:rsidRPr="007A38AD">
        <w:rPr>
          <w:rFonts w:ascii="Arial" w:hAnsi="Arial" w:cs="Arial"/>
          <w:bCs/>
          <w:i/>
          <w:color w:val="000000"/>
          <w:spacing w:val="4"/>
          <w:kern w:val="2"/>
          <w:sz w:val="20"/>
          <w:szCs w:val="20"/>
          <w:highlight w:val="white"/>
          <w:lang w:eastAsia="zh-CN"/>
        </w:rPr>
        <w:t>Prawo pocztowe</w:t>
      </w:r>
      <w:r w:rsidRPr="007A38AD">
        <w:rPr>
          <w:rFonts w:ascii="Arial" w:hAnsi="Arial" w:cs="Arial"/>
          <w:bCs/>
          <w:spacing w:val="4"/>
          <w:kern w:val="2"/>
          <w:sz w:val="20"/>
          <w:szCs w:val="20"/>
          <w:lang w:eastAsia="zh-CN"/>
        </w:rPr>
        <w:t>)</w:t>
      </w:r>
      <w:r w:rsidRPr="008E10F9">
        <w:rPr>
          <w:rFonts w:ascii="Arial" w:hAnsi="Arial" w:cs="Arial"/>
          <w:color w:val="000000"/>
          <w:spacing w:val="4"/>
          <w:kern w:val="2"/>
          <w:sz w:val="20"/>
          <w:szCs w:val="20"/>
          <w:lang w:eastAsia="zh-CN"/>
        </w:rPr>
        <w:t>,</w:t>
      </w:r>
      <w:r w:rsidRPr="007A38AD">
        <w:rPr>
          <w:rFonts w:ascii="Arial" w:hAnsi="Arial" w:cs="Arial"/>
          <w:color w:val="000000"/>
          <w:spacing w:val="4"/>
          <w:kern w:val="2"/>
          <w:sz w:val="20"/>
          <w:szCs w:val="20"/>
          <w:lang w:eastAsia="zh-CN"/>
        </w:rPr>
        <w:t xml:space="preserve"> </w:t>
      </w:r>
      <w:r w:rsidRPr="008E10F9">
        <w:rPr>
          <w:rFonts w:ascii="Arial" w:hAnsi="Arial" w:cs="Arial"/>
          <w:spacing w:val="4"/>
          <w:sz w:val="20"/>
          <w:szCs w:val="20"/>
        </w:rPr>
        <w:t xml:space="preserve">wraz z wnioskiem </w:t>
      </w:r>
      <w:r w:rsidR="00F846D4">
        <w:rPr>
          <w:rFonts w:ascii="Arial" w:hAnsi="Arial" w:cs="Arial"/>
          <w:spacing w:val="4"/>
          <w:sz w:val="20"/>
          <w:szCs w:val="20"/>
        </w:rPr>
        <w:br/>
      </w:r>
      <w:r w:rsidRPr="008E10F9">
        <w:rPr>
          <w:rFonts w:ascii="Arial" w:hAnsi="Arial" w:cs="Arial"/>
          <w:spacing w:val="4"/>
          <w:sz w:val="20"/>
          <w:szCs w:val="20"/>
        </w:rPr>
        <w:t>o przywrócenie terminu do jego wniesienia</w:t>
      </w:r>
      <w:r w:rsidR="00A60722" w:rsidRPr="00F84AD5">
        <w:rPr>
          <w:rFonts w:ascii="Arial" w:hAnsi="Arial" w:cs="Arial"/>
          <w:color w:val="000000" w:themeColor="text1"/>
          <w:spacing w:val="4"/>
          <w:kern w:val="2"/>
          <w:sz w:val="20"/>
          <w:szCs w:val="20"/>
          <w:lang w:eastAsia="zh-CN"/>
        </w:rPr>
        <w:t>.</w:t>
      </w:r>
      <w:r w:rsidR="00715BAE" w:rsidRPr="00F84AD5">
        <w:rPr>
          <w:rFonts w:ascii="Arial" w:hAnsi="Arial" w:cs="Arial"/>
          <w:color w:val="000000" w:themeColor="text1"/>
          <w:spacing w:val="4"/>
          <w:kern w:val="2"/>
          <w:sz w:val="20"/>
          <w:szCs w:val="20"/>
          <w:lang w:eastAsia="zh-CN"/>
        </w:rPr>
        <w:t xml:space="preserve"> </w:t>
      </w:r>
    </w:p>
    <w:p w14:paraId="3935F66A" w14:textId="272AF40B" w:rsidR="009F4234" w:rsidRPr="00C75036" w:rsidRDefault="009F4234" w:rsidP="009F4234">
      <w:pPr>
        <w:spacing w:after="240" w:line="240" w:lineRule="exact"/>
        <w:jc w:val="both"/>
        <w:outlineLvl w:val="0"/>
        <w:rPr>
          <w:rFonts w:ascii="Arial" w:hAnsi="Arial" w:cs="Arial"/>
          <w:bCs/>
          <w:spacing w:val="4"/>
          <w:sz w:val="20"/>
          <w:szCs w:val="20"/>
        </w:rPr>
      </w:pPr>
      <w:r w:rsidRPr="00532AE5">
        <w:rPr>
          <w:rFonts w:ascii="Arial" w:hAnsi="Arial" w:cs="Arial"/>
          <w:bCs/>
          <w:spacing w:val="4"/>
          <w:sz w:val="20"/>
          <w:szCs w:val="20"/>
        </w:rPr>
        <w:t xml:space="preserve">W powyższych </w:t>
      </w:r>
      <w:proofErr w:type="spellStart"/>
      <w:r w:rsidRPr="00532AE5">
        <w:rPr>
          <w:rFonts w:ascii="Arial" w:hAnsi="Arial" w:cs="Arial"/>
          <w:bCs/>
          <w:spacing w:val="4"/>
          <w:sz w:val="20"/>
          <w:szCs w:val="20"/>
        </w:rPr>
        <w:t>odwołaniach</w:t>
      </w:r>
      <w:proofErr w:type="spellEnd"/>
      <w:r w:rsidRPr="00532AE5">
        <w:rPr>
          <w:rFonts w:ascii="Arial" w:hAnsi="Arial" w:cs="Arial"/>
          <w:bCs/>
          <w:spacing w:val="4"/>
          <w:sz w:val="20"/>
          <w:szCs w:val="20"/>
        </w:rPr>
        <w:t xml:space="preserve">, wniesionych w terminie (poza </w:t>
      </w:r>
      <w:proofErr w:type="spellStart"/>
      <w:r w:rsidRPr="00532AE5">
        <w:rPr>
          <w:rFonts w:ascii="Arial" w:hAnsi="Arial" w:cs="Arial"/>
          <w:bCs/>
          <w:spacing w:val="4"/>
          <w:sz w:val="20"/>
          <w:szCs w:val="20"/>
        </w:rPr>
        <w:t>odwołani</w:t>
      </w:r>
      <w:r>
        <w:rPr>
          <w:rFonts w:ascii="Arial" w:hAnsi="Arial" w:cs="Arial"/>
          <w:bCs/>
          <w:spacing w:val="4"/>
          <w:sz w:val="20"/>
          <w:szCs w:val="20"/>
        </w:rPr>
        <w:t>ami</w:t>
      </w:r>
      <w:proofErr w:type="spellEnd"/>
      <w:r w:rsidRPr="00532AE5">
        <w:rPr>
          <w:rFonts w:ascii="Arial" w:hAnsi="Arial" w:cs="Arial"/>
          <w:bCs/>
          <w:spacing w:val="4"/>
          <w:sz w:val="20"/>
          <w:szCs w:val="20"/>
        </w:rPr>
        <w:t xml:space="preserve"> </w:t>
      </w:r>
      <w:r w:rsidRPr="008E10F9">
        <w:rPr>
          <w:rFonts w:ascii="Arial" w:hAnsi="Arial" w:cs="Arial"/>
          <w:spacing w:val="4"/>
          <w:sz w:val="20"/>
        </w:rPr>
        <w:t xml:space="preserve">Pani </w:t>
      </w:r>
      <w:r>
        <w:rPr>
          <w:rFonts w:ascii="Arial" w:hAnsi="Arial" w:cs="Arial"/>
          <w:spacing w:val="4"/>
          <w:sz w:val="20"/>
        </w:rPr>
        <w:t>R</w:t>
      </w:r>
      <w:r w:rsidR="00F846D4">
        <w:rPr>
          <w:rFonts w:ascii="Arial" w:hAnsi="Arial" w:cs="Arial"/>
          <w:spacing w:val="4"/>
          <w:sz w:val="20"/>
        </w:rPr>
        <w:t>.</w:t>
      </w:r>
      <w:r>
        <w:rPr>
          <w:rFonts w:ascii="Arial" w:hAnsi="Arial" w:cs="Arial"/>
          <w:spacing w:val="4"/>
          <w:sz w:val="20"/>
        </w:rPr>
        <w:t xml:space="preserve"> A</w:t>
      </w:r>
      <w:r w:rsidR="00F846D4">
        <w:rPr>
          <w:rFonts w:ascii="Arial" w:hAnsi="Arial" w:cs="Arial"/>
          <w:spacing w:val="4"/>
          <w:sz w:val="20"/>
        </w:rPr>
        <w:t>.</w:t>
      </w:r>
      <w:r>
        <w:rPr>
          <w:rFonts w:ascii="Arial" w:hAnsi="Arial" w:cs="Arial"/>
          <w:spacing w:val="4"/>
          <w:sz w:val="20"/>
        </w:rPr>
        <w:t>, Pani K</w:t>
      </w:r>
      <w:r w:rsidR="00F846D4">
        <w:rPr>
          <w:rFonts w:ascii="Arial" w:hAnsi="Arial" w:cs="Arial"/>
          <w:spacing w:val="4"/>
          <w:sz w:val="20"/>
        </w:rPr>
        <w:t>.</w:t>
      </w:r>
      <w:r>
        <w:rPr>
          <w:rFonts w:ascii="Arial" w:hAnsi="Arial" w:cs="Arial"/>
          <w:spacing w:val="4"/>
          <w:sz w:val="20"/>
        </w:rPr>
        <w:t xml:space="preserve"> G</w:t>
      </w:r>
      <w:r w:rsidR="00F846D4">
        <w:rPr>
          <w:rFonts w:ascii="Arial" w:hAnsi="Arial" w:cs="Arial"/>
          <w:spacing w:val="4"/>
          <w:sz w:val="20"/>
        </w:rPr>
        <w:t>.</w:t>
      </w:r>
      <w:r w:rsidRPr="008E10F9">
        <w:rPr>
          <w:rFonts w:ascii="Arial" w:hAnsi="Arial" w:cs="Arial"/>
          <w:spacing w:val="4"/>
          <w:sz w:val="20"/>
        </w:rPr>
        <w:t xml:space="preserve"> </w:t>
      </w:r>
      <w:r>
        <w:rPr>
          <w:rFonts w:ascii="Arial" w:hAnsi="Arial" w:cs="Arial"/>
          <w:spacing w:val="4"/>
          <w:sz w:val="20"/>
        </w:rPr>
        <w:t>oraz Pani M</w:t>
      </w:r>
      <w:r w:rsidR="00F846D4">
        <w:rPr>
          <w:rFonts w:ascii="Arial" w:hAnsi="Arial" w:cs="Arial"/>
          <w:spacing w:val="4"/>
          <w:sz w:val="20"/>
        </w:rPr>
        <w:t>.</w:t>
      </w:r>
      <w:r>
        <w:rPr>
          <w:rFonts w:ascii="Arial" w:hAnsi="Arial" w:cs="Arial"/>
          <w:spacing w:val="4"/>
          <w:sz w:val="20"/>
        </w:rPr>
        <w:t xml:space="preserve"> K</w:t>
      </w:r>
      <w:r w:rsidR="00F846D4">
        <w:rPr>
          <w:rFonts w:ascii="Arial" w:hAnsi="Arial" w:cs="Arial"/>
          <w:spacing w:val="4"/>
          <w:sz w:val="20"/>
        </w:rPr>
        <w:t>.</w:t>
      </w:r>
      <w:r w:rsidRPr="00532AE5">
        <w:rPr>
          <w:rFonts w:ascii="Arial" w:hAnsi="Arial" w:cs="Arial"/>
          <w:spacing w:val="4"/>
          <w:sz w:val="20"/>
          <w:szCs w:val="20"/>
        </w:rPr>
        <w:t>),</w:t>
      </w:r>
      <w:r w:rsidRPr="00532AE5">
        <w:rPr>
          <w:rFonts w:ascii="Arial" w:hAnsi="Arial" w:cs="Arial"/>
          <w:bCs/>
          <w:spacing w:val="4"/>
          <w:sz w:val="20"/>
          <w:szCs w:val="20"/>
        </w:rPr>
        <w:t xml:space="preserve"> skarżące strony podniosły zarzuty w sprawie </w:t>
      </w:r>
      <w:r w:rsidRPr="00532AE5">
        <w:rPr>
          <w:rFonts w:ascii="Arial" w:hAnsi="Arial" w:cs="Arial"/>
          <w:i/>
          <w:spacing w:val="4"/>
          <w:sz w:val="20"/>
          <w:szCs w:val="20"/>
        </w:rPr>
        <w:t xml:space="preserve">decyzji Wojewody </w:t>
      </w:r>
      <w:bookmarkStart w:id="4" w:name="_Hlk109387137"/>
      <w:r>
        <w:rPr>
          <w:rFonts w:ascii="Arial" w:hAnsi="Arial" w:cs="Arial"/>
          <w:i/>
          <w:color w:val="000000" w:themeColor="text1"/>
          <w:spacing w:val="4"/>
          <w:sz w:val="20"/>
          <w:szCs w:val="20"/>
        </w:rPr>
        <w:t>Zachodniopomorskiego</w:t>
      </w:r>
      <w:bookmarkEnd w:id="4"/>
      <w:r w:rsidRPr="00532AE5">
        <w:rPr>
          <w:rFonts w:ascii="Arial" w:hAnsi="Arial" w:cs="Arial"/>
          <w:bCs/>
          <w:spacing w:val="4"/>
          <w:sz w:val="20"/>
          <w:szCs w:val="20"/>
        </w:rPr>
        <w:t xml:space="preserve">, jak </w:t>
      </w:r>
      <w:r w:rsidR="00F846D4">
        <w:rPr>
          <w:rFonts w:ascii="Arial" w:hAnsi="Arial" w:cs="Arial"/>
          <w:bCs/>
          <w:spacing w:val="4"/>
          <w:sz w:val="20"/>
          <w:szCs w:val="20"/>
        </w:rPr>
        <w:br/>
      </w:r>
      <w:r w:rsidRPr="00532AE5">
        <w:rPr>
          <w:rFonts w:ascii="Arial" w:hAnsi="Arial" w:cs="Arial"/>
          <w:bCs/>
          <w:spacing w:val="4"/>
          <w:sz w:val="20"/>
          <w:szCs w:val="20"/>
        </w:rPr>
        <w:t>i postępowania za</w:t>
      </w:r>
      <w:r>
        <w:rPr>
          <w:rFonts w:ascii="Arial" w:hAnsi="Arial" w:cs="Arial"/>
          <w:bCs/>
          <w:spacing w:val="4"/>
          <w:sz w:val="20"/>
          <w:szCs w:val="20"/>
        </w:rPr>
        <w:t>kończonego wydaniem tej decyzji</w:t>
      </w:r>
      <w:r w:rsidRPr="00C75036">
        <w:rPr>
          <w:rFonts w:ascii="Arial" w:hAnsi="Arial" w:cs="Arial"/>
          <w:spacing w:val="4"/>
          <w:sz w:val="20"/>
          <w:szCs w:val="20"/>
        </w:rPr>
        <w:t>.</w:t>
      </w:r>
    </w:p>
    <w:p w14:paraId="663B23F0" w14:textId="1C08424D" w:rsidR="009F4234" w:rsidRPr="00EF7B31" w:rsidRDefault="009F4234" w:rsidP="009F4234">
      <w:pPr>
        <w:spacing w:after="240" w:line="240" w:lineRule="exact"/>
        <w:jc w:val="both"/>
        <w:rPr>
          <w:rFonts w:ascii="Arial" w:hAnsi="Arial" w:cs="Arial"/>
          <w:spacing w:val="4"/>
          <w:sz w:val="20"/>
          <w:szCs w:val="20"/>
        </w:rPr>
      </w:pPr>
      <w:r w:rsidRPr="00EF7B31">
        <w:rPr>
          <w:rFonts w:ascii="Arial" w:hAnsi="Arial" w:cs="Arial"/>
          <w:spacing w:val="4"/>
          <w:sz w:val="20"/>
          <w:szCs w:val="20"/>
        </w:rPr>
        <w:t>W związku z tym, iż odwołania</w:t>
      </w:r>
      <w:r>
        <w:rPr>
          <w:rFonts w:ascii="Arial" w:hAnsi="Arial" w:cs="Arial"/>
          <w:spacing w:val="4"/>
          <w:sz w:val="20"/>
        </w:rPr>
        <w:t xml:space="preserve"> </w:t>
      </w:r>
      <w:r w:rsidRPr="008E10F9">
        <w:rPr>
          <w:rFonts w:ascii="Arial" w:hAnsi="Arial" w:cs="Arial"/>
          <w:spacing w:val="4"/>
          <w:sz w:val="20"/>
        </w:rPr>
        <w:t xml:space="preserve">Pani </w:t>
      </w:r>
      <w:r>
        <w:rPr>
          <w:rFonts w:ascii="Arial" w:hAnsi="Arial" w:cs="Arial"/>
          <w:spacing w:val="4"/>
          <w:sz w:val="20"/>
        </w:rPr>
        <w:t>R</w:t>
      </w:r>
      <w:r w:rsidR="00F846D4">
        <w:rPr>
          <w:rFonts w:ascii="Arial" w:hAnsi="Arial" w:cs="Arial"/>
          <w:spacing w:val="4"/>
          <w:sz w:val="20"/>
        </w:rPr>
        <w:t>.</w:t>
      </w:r>
      <w:r>
        <w:rPr>
          <w:rFonts w:ascii="Arial" w:hAnsi="Arial" w:cs="Arial"/>
          <w:spacing w:val="4"/>
          <w:sz w:val="20"/>
        </w:rPr>
        <w:t xml:space="preserve"> A</w:t>
      </w:r>
      <w:r w:rsidR="00F846D4">
        <w:rPr>
          <w:rFonts w:ascii="Arial" w:hAnsi="Arial" w:cs="Arial"/>
          <w:spacing w:val="4"/>
          <w:sz w:val="20"/>
        </w:rPr>
        <w:t xml:space="preserve">. </w:t>
      </w:r>
      <w:r>
        <w:rPr>
          <w:rFonts w:ascii="Arial" w:hAnsi="Arial" w:cs="Arial"/>
          <w:spacing w:val="4"/>
          <w:sz w:val="20"/>
        </w:rPr>
        <w:t>i Pani K</w:t>
      </w:r>
      <w:r w:rsidR="00F846D4">
        <w:rPr>
          <w:rFonts w:ascii="Arial" w:hAnsi="Arial" w:cs="Arial"/>
          <w:spacing w:val="4"/>
          <w:sz w:val="20"/>
        </w:rPr>
        <w:t>.</w:t>
      </w:r>
      <w:r>
        <w:rPr>
          <w:rFonts w:ascii="Arial" w:hAnsi="Arial" w:cs="Arial"/>
          <w:spacing w:val="4"/>
          <w:sz w:val="20"/>
        </w:rPr>
        <w:t xml:space="preserve"> G</w:t>
      </w:r>
      <w:r w:rsidR="00F846D4">
        <w:rPr>
          <w:rFonts w:ascii="Arial" w:hAnsi="Arial" w:cs="Arial"/>
          <w:spacing w:val="4"/>
          <w:sz w:val="20"/>
        </w:rPr>
        <w:t>.</w:t>
      </w:r>
      <w:r w:rsidRPr="008E10F9">
        <w:rPr>
          <w:rFonts w:ascii="Arial" w:hAnsi="Arial" w:cs="Arial"/>
          <w:spacing w:val="4"/>
          <w:sz w:val="20"/>
        </w:rPr>
        <w:t xml:space="preserve"> </w:t>
      </w:r>
      <w:r>
        <w:rPr>
          <w:rFonts w:ascii="Arial" w:hAnsi="Arial" w:cs="Arial"/>
          <w:spacing w:val="4"/>
          <w:sz w:val="20"/>
          <w:szCs w:val="20"/>
        </w:rPr>
        <w:t xml:space="preserve">zostały wniesione z uchybieniem terminu do ich wniesienia, </w:t>
      </w:r>
      <w:r>
        <w:rPr>
          <w:rFonts w:ascii="Arial" w:hAnsi="Arial" w:cs="Arial"/>
          <w:iCs/>
          <w:spacing w:val="4"/>
          <w:sz w:val="20"/>
          <w:szCs w:val="20"/>
        </w:rPr>
        <w:t>organ odwoławczy</w:t>
      </w:r>
      <w:r>
        <w:rPr>
          <w:rFonts w:ascii="Arial" w:hAnsi="Arial" w:cs="Arial"/>
          <w:spacing w:val="4"/>
          <w:sz w:val="20"/>
          <w:szCs w:val="20"/>
        </w:rPr>
        <w:t xml:space="preserve"> w odrębnym postanowieniu, wydanym na podstawie art. 134 </w:t>
      </w:r>
      <w:r w:rsidRPr="00EF7B31">
        <w:rPr>
          <w:rFonts w:ascii="Arial" w:hAnsi="Arial" w:cs="Arial"/>
          <w:i/>
          <w:spacing w:val="4"/>
          <w:sz w:val="20"/>
          <w:szCs w:val="20"/>
        </w:rPr>
        <w:t>kpa</w:t>
      </w:r>
      <w:r>
        <w:rPr>
          <w:rFonts w:ascii="Arial" w:hAnsi="Arial" w:cs="Arial"/>
          <w:spacing w:val="4"/>
          <w:sz w:val="20"/>
          <w:szCs w:val="20"/>
        </w:rPr>
        <w:t xml:space="preserve">, stwierdził uchybienie terminu do wniesienia </w:t>
      </w:r>
      <w:proofErr w:type="spellStart"/>
      <w:r>
        <w:rPr>
          <w:rFonts w:ascii="Arial" w:hAnsi="Arial" w:cs="Arial"/>
          <w:spacing w:val="4"/>
          <w:sz w:val="20"/>
          <w:szCs w:val="20"/>
        </w:rPr>
        <w:t>odwołań</w:t>
      </w:r>
      <w:proofErr w:type="spellEnd"/>
      <w:r>
        <w:rPr>
          <w:rFonts w:ascii="Arial" w:hAnsi="Arial" w:cs="Arial"/>
          <w:spacing w:val="4"/>
          <w:sz w:val="20"/>
          <w:szCs w:val="20"/>
        </w:rPr>
        <w:t xml:space="preserve"> od </w:t>
      </w:r>
      <w:r w:rsidRPr="00EF7B31">
        <w:rPr>
          <w:rFonts w:ascii="Arial" w:hAnsi="Arial" w:cs="Arial"/>
          <w:i/>
          <w:spacing w:val="4"/>
          <w:sz w:val="20"/>
          <w:szCs w:val="20"/>
        </w:rPr>
        <w:t xml:space="preserve">decyzji Wojewody </w:t>
      </w:r>
      <w:r>
        <w:rPr>
          <w:rFonts w:ascii="Arial" w:hAnsi="Arial" w:cs="Arial"/>
          <w:i/>
          <w:color w:val="000000" w:themeColor="text1"/>
          <w:spacing w:val="4"/>
          <w:sz w:val="20"/>
          <w:szCs w:val="20"/>
        </w:rPr>
        <w:t>Zachodniopomorskiego</w:t>
      </w:r>
      <w:r>
        <w:rPr>
          <w:rFonts w:ascii="Arial" w:hAnsi="Arial" w:cs="Arial"/>
          <w:spacing w:val="4"/>
          <w:sz w:val="20"/>
          <w:szCs w:val="20"/>
        </w:rPr>
        <w:t xml:space="preserve"> przez ww. strony postępowania</w:t>
      </w:r>
      <w:r w:rsidRPr="00EF7B31">
        <w:rPr>
          <w:rFonts w:ascii="Arial" w:hAnsi="Arial" w:cs="Arial"/>
          <w:spacing w:val="4"/>
          <w:sz w:val="20"/>
          <w:szCs w:val="20"/>
        </w:rPr>
        <w:t>.</w:t>
      </w:r>
    </w:p>
    <w:p w14:paraId="05DE8974" w14:textId="4DD26000" w:rsidR="009F4234" w:rsidRDefault="009F4234" w:rsidP="009F4234">
      <w:pPr>
        <w:spacing w:after="240" w:line="240" w:lineRule="exact"/>
        <w:jc w:val="both"/>
        <w:rPr>
          <w:rFonts w:ascii="Arial" w:hAnsi="Arial" w:cs="Arial"/>
          <w:i/>
          <w:spacing w:val="4"/>
          <w:sz w:val="20"/>
          <w:szCs w:val="20"/>
        </w:rPr>
      </w:pPr>
      <w:r w:rsidRPr="00EF7B31">
        <w:rPr>
          <w:rFonts w:ascii="Arial" w:hAnsi="Arial" w:cs="Arial"/>
          <w:spacing w:val="4"/>
          <w:sz w:val="20"/>
          <w:szCs w:val="20"/>
        </w:rPr>
        <w:t xml:space="preserve">Ponadto, odrębnym postanowieniem, wydanym na podstawie art. 59 § 2 </w:t>
      </w:r>
      <w:r w:rsidRPr="00EF7B31">
        <w:rPr>
          <w:rFonts w:ascii="Arial" w:hAnsi="Arial" w:cs="Arial"/>
          <w:i/>
          <w:spacing w:val="4"/>
          <w:sz w:val="20"/>
          <w:szCs w:val="20"/>
        </w:rPr>
        <w:t>kpa</w:t>
      </w:r>
      <w:r w:rsidRPr="00EF7B31">
        <w:rPr>
          <w:rFonts w:ascii="Arial" w:hAnsi="Arial" w:cs="Arial"/>
          <w:spacing w:val="4"/>
          <w:sz w:val="20"/>
          <w:szCs w:val="20"/>
        </w:rPr>
        <w:t xml:space="preserve">, organ odwoławczy odmówił przywrócenia terminu do wniesienia odwołania od </w:t>
      </w:r>
      <w:r w:rsidRPr="00EF7B31">
        <w:rPr>
          <w:rFonts w:ascii="Arial" w:hAnsi="Arial" w:cs="Arial"/>
          <w:i/>
          <w:spacing w:val="4"/>
          <w:sz w:val="20"/>
          <w:szCs w:val="20"/>
        </w:rPr>
        <w:t xml:space="preserve">decyzji Wojewody </w:t>
      </w:r>
      <w:r>
        <w:rPr>
          <w:rFonts w:ascii="Arial" w:hAnsi="Arial" w:cs="Arial"/>
          <w:i/>
          <w:color w:val="000000" w:themeColor="text1"/>
          <w:spacing w:val="4"/>
          <w:sz w:val="20"/>
          <w:szCs w:val="20"/>
        </w:rPr>
        <w:t>Zachodniopomorskiego</w:t>
      </w:r>
      <w:r w:rsidRPr="00EF7B31">
        <w:rPr>
          <w:rFonts w:ascii="Arial" w:eastAsia="Arial" w:hAnsi="Arial" w:cs="Arial"/>
          <w:spacing w:val="4"/>
          <w:position w:val="-1"/>
          <w:sz w:val="20"/>
          <w:szCs w:val="20"/>
        </w:rPr>
        <w:t xml:space="preserve"> przez </w:t>
      </w:r>
      <w:r w:rsidRPr="008E10F9">
        <w:rPr>
          <w:rFonts w:ascii="Arial" w:hAnsi="Arial" w:cs="Arial"/>
          <w:spacing w:val="4"/>
          <w:sz w:val="20"/>
        </w:rPr>
        <w:t>Pani</w:t>
      </w:r>
      <w:r>
        <w:rPr>
          <w:rFonts w:ascii="Arial" w:hAnsi="Arial" w:cs="Arial"/>
          <w:spacing w:val="4"/>
          <w:sz w:val="20"/>
        </w:rPr>
        <w:t>ą</w:t>
      </w:r>
      <w:r w:rsidRPr="008E10F9">
        <w:rPr>
          <w:rFonts w:ascii="Arial" w:hAnsi="Arial" w:cs="Arial"/>
          <w:spacing w:val="4"/>
          <w:sz w:val="20"/>
        </w:rPr>
        <w:t xml:space="preserve"> </w:t>
      </w:r>
      <w:r>
        <w:rPr>
          <w:rFonts w:ascii="Arial" w:hAnsi="Arial" w:cs="Arial"/>
          <w:spacing w:val="4"/>
          <w:sz w:val="20"/>
        </w:rPr>
        <w:t>M</w:t>
      </w:r>
      <w:r w:rsidR="00F846D4">
        <w:rPr>
          <w:rFonts w:ascii="Arial" w:hAnsi="Arial" w:cs="Arial"/>
          <w:spacing w:val="4"/>
          <w:sz w:val="20"/>
        </w:rPr>
        <w:t>.</w:t>
      </w:r>
      <w:r>
        <w:rPr>
          <w:rFonts w:ascii="Arial" w:hAnsi="Arial" w:cs="Arial"/>
          <w:spacing w:val="4"/>
          <w:sz w:val="20"/>
        </w:rPr>
        <w:t xml:space="preserve"> K</w:t>
      </w:r>
      <w:r w:rsidRPr="00EF7B31">
        <w:rPr>
          <w:rFonts w:ascii="Arial" w:hAnsi="Arial" w:cs="Arial"/>
          <w:i/>
          <w:spacing w:val="4"/>
          <w:sz w:val="20"/>
          <w:szCs w:val="20"/>
        </w:rPr>
        <w:t xml:space="preserve">. </w:t>
      </w:r>
    </w:p>
    <w:p w14:paraId="6CAB38D9" w14:textId="0609D4C3" w:rsidR="004E432C" w:rsidRPr="004E432C" w:rsidRDefault="004E432C" w:rsidP="009F4234">
      <w:pPr>
        <w:spacing w:after="240" w:line="240" w:lineRule="exact"/>
        <w:jc w:val="both"/>
        <w:rPr>
          <w:rFonts w:ascii="Arial" w:hAnsi="Arial" w:cs="Arial"/>
          <w:iCs/>
          <w:spacing w:val="4"/>
          <w:sz w:val="20"/>
          <w:szCs w:val="20"/>
        </w:rPr>
      </w:pPr>
      <w:r>
        <w:rPr>
          <w:rFonts w:ascii="Arial" w:hAnsi="Arial" w:cs="Arial"/>
          <w:iCs/>
          <w:spacing w:val="4"/>
          <w:sz w:val="20"/>
          <w:szCs w:val="20"/>
        </w:rPr>
        <w:t>W piśmie z dnia 24 marca 2021 r. Pan J</w:t>
      </w:r>
      <w:r w:rsidR="00F846D4">
        <w:rPr>
          <w:rFonts w:ascii="Arial" w:hAnsi="Arial" w:cs="Arial"/>
          <w:iCs/>
          <w:spacing w:val="4"/>
          <w:sz w:val="20"/>
          <w:szCs w:val="20"/>
        </w:rPr>
        <w:t>.</w:t>
      </w:r>
      <w:r>
        <w:rPr>
          <w:rFonts w:ascii="Arial" w:hAnsi="Arial" w:cs="Arial"/>
          <w:iCs/>
          <w:spacing w:val="4"/>
          <w:sz w:val="20"/>
          <w:szCs w:val="20"/>
        </w:rPr>
        <w:t xml:space="preserve"> D</w:t>
      </w:r>
      <w:r w:rsidR="00F846D4">
        <w:rPr>
          <w:rFonts w:ascii="Arial" w:hAnsi="Arial" w:cs="Arial"/>
          <w:iCs/>
          <w:spacing w:val="4"/>
          <w:sz w:val="20"/>
          <w:szCs w:val="20"/>
        </w:rPr>
        <w:t>.</w:t>
      </w:r>
      <w:r>
        <w:rPr>
          <w:rFonts w:ascii="Arial" w:hAnsi="Arial" w:cs="Arial"/>
          <w:iCs/>
          <w:spacing w:val="4"/>
          <w:sz w:val="20"/>
          <w:szCs w:val="20"/>
        </w:rPr>
        <w:t xml:space="preserve"> uzupełnił argumentację przedstawioną w odwołaniu oraz przedstawił dokumentację fotograficzną potwierdzającą – w jego ocenie – zasadność podnoszonych zarzutów.</w:t>
      </w:r>
    </w:p>
    <w:p w14:paraId="3C4A12AB" w14:textId="439E8954" w:rsidR="00185A52" w:rsidRDefault="00185A52" w:rsidP="00A60722">
      <w:pPr>
        <w:spacing w:after="240" w:line="240" w:lineRule="exact"/>
        <w:jc w:val="both"/>
        <w:outlineLvl w:val="0"/>
        <w:rPr>
          <w:rFonts w:ascii="Arial" w:hAnsi="Arial" w:cs="Arial"/>
          <w:color w:val="000000" w:themeColor="text1"/>
          <w:spacing w:val="4"/>
          <w:sz w:val="20"/>
          <w:szCs w:val="20"/>
        </w:rPr>
      </w:pPr>
      <w:r>
        <w:rPr>
          <w:rFonts w:ascii="Arial" w:hAnsi="Arial" w:cs="Arial"/>
          <w:color w:val="000000"/>
          <w:sz w:val="20"/>
          <w:szCs w:val="20"/>
          <w:lang w:eastAsia="en-US"/>
        </w:rPr>
        <w:t xml:space="preserve">Uwzględniając fakt, iż właściwym w przedmiotowej sprawie </w:t>
      </w:r>
      <w:r w:rsidR="00494767">
        <w:rPr>
          <w:rFonts w:ascii="Arial" w:hAnsi="Arial" w:cs="Arial"/>
          <w:color w:val="000000"/>
          <w:sz w:val="20"/>
          <w:szCs w:val="20"/>
          <w:lang w:eastAsia="en-US"/>
        </w:rPr>
        <w:t>–</w:t>
      </w:r>
      <w:r>
        <w:rPr>
          <w:rFonts w:ascii="Arial" w:hAnsi="Arial" w:cs="Arial"/>
          <w:color w:val="000000"/>
          <w:sz w:val="20"/>
          <w:szCs w:val="20"/>
          <w:lang w:eastAsia="en-US"/>
        </w:rPr>
        <w:t xml:space="preserve"> stosownie do treści rozporządzenia Prezesa Rady Ministrów z dnia 15 kwietnia 2022 r. w sprawie szczegółowego zakresu działania Ministra Rozwoju </w:t>
      </w:r>
      <w:r w:rsidR="00494767">
        <w:rPr>
          <w:rFonts w:ascii="Arial" w:hAnsi="Arial" w:cs="Arial"/>
          <w:color w:val="000000"/>
          <w:sz w:val="20"/>
          <w:szCs w:val="20"/>
          <w:lang w:eastAsia="en-US"/>
        </w:rPr>
        <w:br/>
      </w:r>
      <w:r>
        <w:rPr>
          <w:rFonts w:ascii="Arial" w:hAnsi="Arial" w:cs="Arial"/>
          <w:color w:val="000000"/>
          <w:sz w:val="20"/>
          <w:szCs w:val="20"/>
          <w:lang w:eastAsia="en-US"/>
        </w:rPr>
        <w:t xml:space="preserve">i Technologii (Dz. U. z 2022 r. poz. 838) </w:t>
      </w:r>
      <w:r w:rsidR="00494767">
        <w:rPr>
          <w:rFonts w:ascii="Arial" w:hAnsi="Arial" w:cs="Arial"/>
          <w:color w:val="000000"/>
          <w:sz w:val="20"/>
          <w:szCs w:val="20"/>
          <w:lang w:eastAsia="en-US"/>
        </w:rPr>
        <w:t>–</w:t>
      </w:r>
      <w:r>
        <w:rPr>
          <w:rFonts w:ascii="Arial" w:hAnsi="Arial" w:cs="Arial"/>
          <w:color w:val="000000"/>
          <w:sz w:val="20"/>
          <w:szCs w:val="20"/>
          <w:lang w:eastAsia="en-US"/>
        </w:rPr>
        <w:t xml:space="preserve"> jest obecnie Minister Rozwoju i Technologii, zwany dalej „</w:t>
      </w:r>
      <w:r>
        <w:rPr>
          <w:rFonts w:ascii="Arial" w:hAnsi="Arial" w:cs="Arial"/>
          <w:i/>
          <w:iCs/>
          <w:color w:val="000000"/>
          <w:sz w:val="20"/>
          <w:szCs w:val="20"/>
          <w:lang w:eastAsia="en-US"/>
        </w:rPr>
        <w:t>Ministrem</w:t>
      </w:r>
      <w:r>
        <w:rPr>
          <w:rFonts w:ascii="Arial" w:hAnsi="Arial" w:cs="Arial"/>
          <w:color w:val="000000"/>
          <w:sz w:val="20"/>
          <w:szCs w:val="20"/>
          <w:lang w:eastAsia="en-US"/>
        </w:rPr>
        <w:t>”, stwierdzono, co następuje.</w:t>
      </w:r>
      <w:r w:rsidRPr="00F84AD5">
        <w:rPr>
          <w:rFonts w:ascii="Arial" w:hAnsi="Arial" w:cs="Arial"/>
          <w:color w:val="000000" w:themeColor="text1"/>
          <w:spacing w:val="4"/>
          <w:sz w:val="20"/>
          <w:szCs w:val="20"/>
        </w:rPr>
        <w:t xml:space="preserve"> </w:t>
      </w:r>
    </w:p>
    <w:p w14:paraId="52FEE36C" w14:textId="4005DF08" w:rsidR="00A60722" w:rsidRPr="00F84AD5" w:rsidRDefault="00A60722"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Kompetencje organu odwoławczego obejmują korygowanie zarówno wad prawnych decyzji organu </w:t>
      </w:r>
      <w:r w:rsidRPr="00F84AD5">
        <w:rPr>
          <w:rFonts w:ascii="Arial" w:hAnsi="Arial" w:cs="Arial"/>
          <w:color w:val="000000" w:themeColor="text1"/>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administracji publicznej powinny działać wnikliwie, prowadząc wyczerpujące postępowanie dowodowe w celu uzyskania prawdy obiektywnej, </w:t>
      </w:r>
      <w:r w:rsidRPr="00F84AD5">
        <w:rPr>
          <w:rFonts w:ascii="Arial" w:hAnsi="Arial" w:cs="Arial"/>
          <w:color w:val="000000" w:themeColor="text1"/>
          <w:spacing w:val="4"/>
          <w:sz w:val="20"/>
          <w:szCs w:val="20"/>
        </w:rPr>
        <w:br/>
        <w:t xml:space="preserve">a fakty istotne dla podjęcia rozstrzygnięcia powinny zostać w miarę możliwości bezsprzecznie ustalone. Obowiązek ten wynika z art. 7 i art. 77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xml:space="preserve">. Dlatego też trafność rozstrzygnięcia w każdym indywidualnym przypadku wymaga szczegółowego zbadania i rozważenia wszelkich argumentów, które stanowiłyby podstawę do przyjęcia określonego stanowiska. Wydając decyzję, organ zobowiązany jest do przestrzegania przepisów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a przede wszystkim do podejmowania wszelkich kroków niezbędnych do dokładnego wyjaśnienia stanu faktycznego.</w:t>
      </w:r>
    </w:p>
    <w:p w14:paraId="17677A4F" w14:textId="1227C81D" w:rsidR="00A60722" w:rsidRPr="00F84AD5" w:rsidRDefault="00A60722"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W trakcie przeprowadzonego postępowania odwoławczego </w:t>
      </w:r>
      <w:r w:rsidRPr="00F84AD5">
        <w:rPr>
          <w:rFonts w:ascii="Arial" w:hAnsi="Arial" w:cs="Arial"/>
          <w:i/>
          <w:color w:val="000000" w:themeColor="text1"/>
          <w:spacing w:val="4"/>
          <w:sz w:val="20"/>
          <w:szCs w:val="20"/>
        </w:rPr>
        <w:t>Minister</w:t>
      </w:r>
      <w:r w:rsidRPr="00F84AD5">
        <w:rPr>
          <w:rFonts w:ascii="Arial" w:hAnsi="Arial" w:cs="Arial"/>
          <w:color w:val="000000" w:themeColor="text1"/>
          <w:spacing w:val="4"/>
          <w:sz w:val="20"/>
          <w:szCs w:val="20"/>
        </w:rPr>
        <w:t xml:space="preserve"> rozpatrzył ponownie wniosek </w:t>
      </w:r>
      <w:r w:rsidRPr="00F84AD5">
        <w:rPr>
          <w:rFonts w:ascii="Arial" w:hAnsi="Arial" w:cs="Arial"/>
          <w:i/>
          <w:color w:val="000000" w:themeColor="text1"/>
          <w:spacing w:val="4"/>
          <w:sz w:val="20"/>
          <w:szCs w:val="20"/>
        </w:rPr>
        <w:t>inwestora</w:t>
      </w:r>
      <w:r w:rsidRPr="00F84AD5">
        <w:rPr>
          <w:rFonts w:ascii="Arial" w:hAnsi="Arial" w:cs="Arial"/>
          <w:color w:val="000000" w:themeColor="text1"/>
          <w:spacing w:val="4"/>
          <w:sz w:val="20"/>
          <w:szCs w:val="20"/>
        </w:rPr>
        <w:t xml:space="preserve"> o wydanie przedmiotowej decyzji, przeanalizował materiał dowodowy zgromadzony przez Wojewodę </w:t>
      </w:r>
      <w:r w:rsidR="00494767">
        <w:rPr>
          <w:rFonts w:ascii="Arial" w:hAnsi="Arial" w:cs="Arial"/>
          <w:color w:val="000000" w:themeColor="text1"/>
          <w:spacing w:val="4"/>
          <w:sz w:val="20"/>
          <w:szCs w:val="20"/>
        </w:rPr>
        <w:t>Zachodniopomorski</w:t>
      </w:r>
      <w:r w:rsidRPr="00F84AD5">
        <w:rPr>
          <w:rFonts w:ascii="Arial" w:hAnsi="Arial" w:cs="Arial"/>
          <w:color w:val="000000" w:themeColor="text1"/>
          <w:spacing w:val="4"/>
          <w:sz w:val="20"/>
          <w:szCs w:val="20"/>
        </w:rPr>
        <w:t xml:space="preserve">ego, w tym zbadał poprawność postępowania organu I instancji oraz poprawność kończącej to postępowanie </w:t>
      </w:r>
      <w:r w:rsidRPr="00F84AD5">
        <w:rPr>
          <w:rFonts w:ascii="Arial" w:hAnsi="Arial" w:cs="Arial"/>
          <w:i/>
          <w:color w:val="000000" w:themeColor="text1"/>
          <w:spacing w:val="4"/>
          <w:sz w:val="20"/>
          <w:szCs w:val="20"/>
        </w:rPr>
        <w:t xml:space="preserve">decyzji Wojewody </w:t>
      </w:r>
      <w:r w:rsidR="00494767">
        <w:rPr>
          <w:rFonts w:ascii="Arial" w:hAnsi="Arial" w:cs="Arial"/>
          <w:i/>
          <w:color w:val="000000" w:themeColor="text1"/>
          <w:spacing w:val="4"/>
          <w:sz w:val="20"/>
          <w:szCs w:val="20"/>
        </w:rPr>
        <w:t>Zachodniopomors</w:t>
      </w:r>
      <w:r w:rsidRPr="00F84AD5">
        <w:rPr>
          <w:rFonts w:ascii="Arial" w:hAnsi="Arial" w:cs="Arial"/>
          <w:i/>
          <w:color w:val="000000" w:themeColor="text1"/>
          <w:spacing w:val="4"/>
          <w:sz w:val="20"/>
          <w:szCs w:val="20"/>
        </w:rPr>
        <w:t>kiego</w:t>
      </w:r>
      <w:r w:rsidRPr="00F84AD5">
        <w:rPr>
          <w:rFonts w:ascii="Arial" w:hAnsi="Arial" w:cs="Arial"/>
          <w:color w:val="000000" w:themeColor="text1"/>
          <w:spacing w:val="4"/>
          <w:sz w:val="20"/>
          <w:szCs w:val="20"/>
        </w:rPr>
        <w:t xml:space="preserve">, jak również rozpatrzył </w:t>
      </w:r>
      <w:r w:rsidR="006B3E62" w:rsidRPr="00F84AD5">
        <w:rPr>
          <w:rFonts w:ascii="Arial" w:hAnsi="Arial" w:cs="Arial"/>
          <w:color w:val="000000" w:themeColor="text1"/>
          <w:spacing w:val="4"/>
          <w:sz w:val="20"/>
          <w:szCs w:val="20"/>
        </w:rPr>
        <w:t>zarzuty skarżących stron</w:t>
      </w:r>
      <w:r w:rsidRPr="00F84AD5">
        <w:rPr>
          <w:rFonts w:ascii="Arial" w:hAnsi="Arial" w:cs="Arial"/>
          <w:color w:val="000000" w:themeColor="text1"/>
          <w:spacing w:val="4"/>
          <w:sz w:val="20"/>
        </w:rPr>
        <w:t>.</w:t>
      </w:r>
    </w:p>
    <w:p w14:paraId="77CBD487" w14:textId="01814C39" w:rsidR="00A60722" w:rsidRPr="00F84AD5" w:rsidRDefault="00A60722"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lastRenderedPageBreak/>
        <w:t xml:space="preserve">Stosownie do art. 11a ust. 1 </w:t>
      </w:r>
      <w:r w:rsidRPr="00F84AD5">
        <w:rPr>
          <w:rFonts w:ascii="Arial" w:hAnsi="Arial" w:cs="Arial"/>
          <w:i/>
          <w:color w:val="000000" w:themeColor="text1"/>
          <w:spacing w:val="4"/>
          <w:sz w:val="20"/>
          <w:szCs w:val="20"/>
        </w:rPr>
        <w:t>spec</w:t>
      </w:r>
      <w:r w:rsidRPr="00F84AD5">
        <w:rPr>
          <w:rFonts w:ascii="Arial" w:hAnsi="Arial" w:cs="Arial"/>
          <w:i/>
          <w:iCs/>
          <w:color w:val="000000" w:themeColor="text1"/>
          <w:spacing w:val="4"/>
          <w:sz w:val="20"/>
          <w:szCs w:val="20"/>
        </w:rPr>
        <w:t>ustawy drogowej</w:t>
      </w:r>
      <w:r w:rsidRPr="00F84AD5">
        <w:rPr>
          <w:rFonts w:ascii="Arial" w:hAnsi="Arial" w:cs="Arial"/>
          <w:color w:val="000000" w:themeColor="text1"/>
          <w:spacing w:val="4"/>
          <w:sz w:val="20"/>
          <w:szCs w:val="20"/>
        </w:rPr>
        <w:t xml:space="preserve">, z wnioskiem do Wojewody </w:t>
      </w:r>
      <w:r w:rsidR="00494767">
        <w:rPr>
          <w:rFonts w:ascii="Arial" w:hAnsi="Arial" w:cs="Arial"/>
          <w:color w:val="000000" w:themeColor="text1"/>
          <w:spacing w:val="4"/>
          <w:sz w:val="20"/>
          <w:szCs w:val="20"/>
        </w:rPr>
        <w:t>Zachodniopomorskiego</w:t>
      </w:r>
      <w:r w:rsidRPr="00F84AD5">
        <w:rPr>
          <w:rFonts w:ascii="Arial" w:hAnsi="Arial" w:cs="Arial"/>
          <w:color w:val="000000" w:themeColor="text1"/>
          <w:spacing w:val="4"/>
          <w:sz w:val="20"/>
          <w:szCs w:val="20"/>
        </w:rPr>
        <w:br/>
        <w:t xml:space="preserve">o wydanie decyzji o zezwoleniu na realizację przedmiotowej inwestycji drogowej wystąpił właściwy zarządca drogi, tj. </w:t>
      </w:r>
      <w:r w:rsidR="00494767">
        <w:rPr>
          <w:rFonts w:ascii="Arial" w:hAnsi="Arial" w:cs="Arial"/>
          <w:color w:val="000000" w:themeColor="text1"/>
          <w:spacing w:val="4"/>
          <w:sz w:val="20"/>
          <w:szCs w:val="20"/>
        </w:rPr>
        <w:t>Zarząd Województwa Zachodniopomorskiego</w:t>
      </w:r>
      <w:r w:rsidRPr="00F84AD5">
        <w:rPr>
          <w:rFonts w:ascii="Arial" w:hAnsi="Arial" w:cs="Arial"/>
          <w:color w:val="000000" w:themeColor="text1"/>
          <w:spacing w:val="4"/>
          <w:sz w:val="20"/>
          <w:szCs w:val="20"/>
        </w:rPr>
        <w:t>.</w:t>
      </w:r>
    </w:p>
    <w:p w14:paraId="61A54936" w14:textId="77777777" w:rsidR="00A60722" w:rsidRPr="00F84AD5" w:rsidRDefault="00A60722"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Zgodnie z art. 11d ust. 1 pkt 1 </w:t>
      </w:r>
      <w:r w:rsidRPr="00F84AD5">
        <w:rPr>
          <w:rFonts w:ascii="Arial" w:hAnsi="Arial" w:cs="Arial"/>
          <w:i/>
          <w:color w:val="000000" w:themeColor="text1"/>
          <w:spacing w:val="4"/>
          <w:sz w:val="20"/>
          <w:szCs w:val="20"/>
        </w:rPr>
        <w:t>specustawy drogowej</w:t>
      </w:r>
      <w:r w:rsidRPr="00F84AD5">
        <w:rPr>
          <w:rFonts w:ascii="Arial" w:hAnsi="Arial" w:cs="Arial"/>
          <w:color w:val="000000" w:themeColor="text1"/>
          <w:spacing w:val="4"/>
          <w:sz w:val="20"/>
          <w:szCs w:val="20"/>
        </w:rPr>
        <w:t>, do wniosku załączono mapę w skali 1:1000, na której przedstawiono proponowany przebieg drogi, z zaznaczeniem terenu niezbędnego dla obiektów budowlanych, oraz istniejące uzbrojenie terenu. Ponadto, dołączono mapy zawierające projekty podziału nieruchomości (art. 11d ust. 1 pkt 3 ww. ustawy). W myśl art. 11d ust. 1 pkt 2 i 4</w:t>
      </w:r>
      <w:r w:rsidRPr="00F84AD5">
        <w:rPr>
          <w:rFonts w:ascii="Arial" w:hAnsi="Arial" w:cs="Arial"/>
          <w:i/>
          <w:color w:val="000000" w:themeColor="text1"/>
          <w:spacing w:val="4"/>
          <w:sz w:val="20"/>
          <w:szCs w:val="20"/>
        </w:rPr>
        <w:t xml:space="preserve"> specustawy drogowej</w:t>
      </w:r>
      <w:r w:rsidRPr="00F84AD5">
        <w:rPr>
          <w:rFonts w:ascii="Arial" w:hAnsi="Arial" w:cs="Arial"/>
          <w:color w:val="000000" w:themeColor="text1"/>
          <w:spacing w:val="4"/>
          <w:sz w:val="20"/>
          <w:szCs w:val="20"/>
        </w:rPr>
        <w:t>,</w:t>
      </w:r>
      <w:r w:rsidRPr="00F84AD5">
        <w:rPr>
          <w:rFonts w:ascii="Arial" w:hAnsi="Arial" w:cs="Arial"/>
          <w:i/>
          <w:color w:val="000000" w:themeColor="text1"/>
          <w:spacing w:val="4"/>
          <w:sz w:val="20"/>
          <w:szCs w:val="20"/>
        </w:rPr>
        <w:t xml:space="preserve"> </w:t>
      </w:r>
      <w:r w:rsidRPr="00F84AD5">
        <w:rPr>
          <w:rFonts w:ascii="Arial" w:hAnsi="Arial" w:cs="Arial"/>
          <w:color w:val="000000" w:themeColor="text1"/>
          <w:spacing w:val="4"/>
          <w:sz w:val="20"/>
          <w:szCs w:val="20"/>
        </w:rPr>
        <w:t>we wniosku zawarto</w:t>
      </w:r>
      <w:r w:rsidRPr="00F84AD5">
        <w:rPr>
          <w:rFonts w:ascii="Arial" w:hAnsi="Arial" w:cs="Arial"/>
          <w:i/>
          <w:color w:val="000000" w:themeColor="text1"/>
          <w:spacing w:val="4"/>
          <w:sz w:val="20"/>
          <w:szCs w:val="20"/>
        </w:rPr>
        <w:t xml:space="preserve"> </w:t>
      </w:r>
      <w:r w:rsidRPr="00F84AD5">
        <w:rPr>
          <w:rFonts w:ascii="Arial" w:hAnsi="Arial" w:cs="Arial"/>
          <w:color w:val="000000" w:themeColor="text1"/>
          <w:spacing w:val="4"/>
          <w:sz w:val="20"/>
          <w:szCs w:val="20"/>
        </w:rPr>
        <w:t>analizę powiązania projektowanej drogi z innymi drogami publicznymi oraz określono zmiany w dotychczasowej infrastrukturze zagospodarowania terenu.</w:t>
      </w:r>
    </w:p>
    <w:p w14:paraId="1CF6745C" w14:textId="77777777" w:rsidR="00A60722" w:rsidRPr="007D1920" w:rsidRDefault="00A60722" w:rsidP="00A60722">
      <w:pPr>
        <w:spacing w:after="240" w:line="240" w:lineRule="exact"/>
        <w:jc w:val="both"/>
        <w:outlineLvl w:val="0"/>
        <w:rPr>
          <w:rFonts w:ascii="Arial" w:hAnsi="Arial" w:cs="Arial"/>
          <w:spacing w:val="4"/>
          <w:sz w:val="20"/>
          <w:szCs w:val="20"/>
        </w:rPr>
      </w:pPr>
      <w:r w:rsidRPr="00F84AD5">
        <w:rPr>
          <w:rFonts w:ascii="Arial" w:hAnsi="Arial" w:cs="Arial"/>
          <w:color w:val="000000" w:themeColor="text1"/>
          <w:spacing w:val="4"/>
          <w:sz w:val="20"/>
          <w:szCs w:val="20"/>
        </w:rPr>
        <w:t xml:space="preserve">Zgodnie z art. 11d ust. 1 pkt 5 </w:t>
      </w:r>
      <w:r w:rsidRPr="00F84AD5">
        <w:rPr>
          <w:rFonts w:ascii="Arial" w:hAnsi="Arial" w:cs="Arial"/>
          <w:i/>
          <w:color w:val="000000" w:themeColor="text1"/>
          <w:spacing w:val="4"/>
          <w:sz w:val="20"/>
          <w:szCs w:val="20"/>
        </w:rPr>
        <w:t>specustawy drogowej</w:t>
      </w:r>
      <w:r w:rsidRPr="00F84AD5">
        <w:rPr>
          <w:rFonts w:ascii="Arial" w:hAnsi="Arial" w:cs="Arial"/>
          <w:color w:val="000000" w:themeColor="text1"/>
          <w:spacing w:val="4"/>
          <w:sz w:val="20"/>
          <w:szCs w:val="20"/>
        </w:rPr>
        <w:t>,</w:t>
      </w:r>
      <w:r w:rsidRPr="00F84AD5">
        <w:rPr>
          <w:rFonts w:ascii="Arial" w:hAnsi="Arial" w:cs="Arial"/>
          <w:i/>
          <w:color w:val="000000" w:themeColor="text1"/>
          <w:spacing w:val="4"/>
          <w:sz w:val="20"/>
          <w:szCs w:val="20"/>
        </w:rPr>
        <w:t xml:space="preserve"> </w:t>
      </w:r>
      <w:r w:rsidRPr="00F84AD5">
        <w:rPr>
          <w:rFonts w:ascii="Arial" w:hAnsi="Arial" w:cs="Arial"/>
          <w:color w:val="000000" w:themeColor="text1"/>
          <w:spacing w:val="4"/>
          <w:sz w:val="20"/>
          <w:szCs w:val="20"/>
        </w:rPr>
        <w:t xml:space="preserve">do wniosku o wydanie decyzji o zezwoleniu </w:t>
      </w:r>
      <w:r w:rsidRPr="00F84AD5">
        <w:rPr>
          <w:rFonts w:ascii="Arial" w:hAnsi="Arial" w:cs="Arial"/>
          <w:color w:val="000000" w:themeColor="text1"/>
          <w:spacing w:val="4"/>
          <w:sz w:val="20"/>
          <w:szCs w:val="20"/>
        </w:rPr>
        <w:br/>
        <w:t xml:space="preserve">na realizację inwestycji drogowej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dołączył projekt </w:t>
      </w:r>
      <w:r w:rsidRPr="007D1920">
        <w:rPr>
          <w:rFonts w:ascii="Arial" w:hAnsi="Arial" w:cs="Arial"/>
          <w:spacing w:val="4"/>
          <w:sz w:val="20"/>
          <w:szCs w:val="20"/>
        </w:rPr>
        <w:t xml:space="preserve">budowlany wraz z opiniami, uzgodnieniami, pozwoleniami oraz dokumentami wymaganymi przepisami szczególnymi. </w:t>
      </w:r>
    </w:p>
    <w:p w14:paraId="35DABBCC" w14:textId="41638F5F" w:rsidR="00A60722" w:rsidRPr="00F84AD5" w:rsidRDefault="00A60722" w:rsidP="00A60722">
      <w:pPr>
        <w:autoSpaceDE w:val="0"/>
        <w:autoSpaceDN w:val="0"/>
        <w:adjustRightInd w:val="0"/>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W tym miejscu wskazać trzeba, iż w dniu 19 września 2020 r. weszła w życie ustawa z dnia 13 lutego 2020 r. o zmianie ustawy Prawo budowlane oraz niektórych innych ustaw (</w:t>
      </w:r>
      <w:proofErr w:type="spellStart"/>
      <w:r w:rsidRPr="00F84AD5">
        <w:rPr>
          <w:rFonts w:ascii="Arial" w:hAnsi="Arial" w:cs="Arial"/>
          <w:color w:val="000000" w:themeColor="text1"/>
          <w:spacing w:val="4"/>
          <w:sz w:val="20"/>
          <w:szCs w:val="20"/>
        </w:rPr>
        <w:t>t.j</w:t>
      </w:r>
      <w:proofErr w:type="spellEnd"/>
      <w:r w:rsidRPr="00F84AD5">
        <w:rPr>
          <w:rFonts w:ascii="Arial" w:hAnsi="Arial" w:cs="Arial"/>
          <w:color w:val="000000" w:themeColor="text1"/>
          <w:spacing w:val="4"/>
          <w:sz w:val="20"/>
          <w:szCs w:val="20"/>
        </w:rPr>
        <w:t>. Dz. U. z 2020 r., poz. 471), zwana dalej „</w:t>
      </w:r>
      <w:r w:rsidRPr="00F84AD5">
        <w:rPr>
          <w:rFonts w:ascii="Arial" w:hAnsi="Arial" w:cs="Arial"/>
          <w:i/>
          <w:color w:val="000000" w:themeColor="text1"/>
          <w:spacing w:val="4"/>
          <w:sz w:val="20"/>
          <w:szCs w:val="20"/>
        </w:rPr>
        <w:t>ustawą nowelizującą</w:t>
      </w:r>
      <w:r w:rsidRPr="00F84AD5">
        <w:rPr>
          <w:rFonts w:ascii="Arial" w:hAnsi="Arial" w:cs="Arial"/>
          <w:color w:val="000000" w:themeColor="text1"/>
          <w:spacing w:val="4"/>
          <w:sz w:val="20"/>
          <w:szCs w:val="20"/>
        </w:rPr>
        <w:t xml:space="preserve">”. Jednocześnie wydane zostało rozporządzenie Ministra Rozwoju </w:t>
      </w:r>
      <w:r w:rsidR="008B4FA7">
        <w:rPr>
          <w:rFonts w:ascii="Arial" w:hAnsi="Arial" w:cs="Arial"/>
          <w:color w:val="000000" w:themeColor="text1"/>
          <w:spacing w:val="4"/>
          <w:sz w:val="20"/>
          <w:szCs w:val="20"/>
        </w:rPr>
        <w:br/>
      </w:r>
      <w:r w:rsidRPr="00F84AD5">
        <w:rPr>
          <w:rFonts w:ascii="Arial" w:hAnsi="Arial" w:cs="Arial"/>
          <w:color w:val="000000" w:themeColor="text1"/>
          <w:spacing w:val="4"/>
          <w:sz w:val="20"/>
          <w:szCs w:val="20"/>
        </w:rPr>
        <w:t xml:space="preserve">z dnia 11 września 2020 r. w sprawie szczegółowego zakresu i formy projektu budowlanego </w:t>
      </w:r>
      <w:r w:rsidR="008B4FA7">
        <w:rPr>
          <w:rFonts w:ascii="Arial" w:hAnsi="Arial" w:cs="Arial"/>
          <w:color w:val="000000" w:themeColor="text1"/>
          <w:spacing w:val="4"/>
          <w:sz w:val="20"/>
          <w:szCs w:val="20"/>
        </w:rPr>
        <w:br/>
      </w:r>
      <w:r w:rsidRPr="00F84AD5">
        <w:rPr>
          <w:rFonts w:ascii="Arial" w:hAnsi="Arial" w:cs="Arial"/>
          <w:color w:val="000000" w:themeColor="text1"/>
          <w:spacing w:val="4"/>
          <w:sz w:val="20"/>
          <w:szCs w:val="20"/>
        </w:rPr>
        <w:t>(</w:t>
      </w:r>
      <w:proofErr w:type="spellStart"/>
      <w:r w:rsidRPr="00F84AD5">
        <w:rPr>
          <w:rFonts w:ascii="Arial" w:hAnsi="Arial" w:cs="Arial"/>
          <w:color w:val="000000" w:themeColor="text1"/>
          <w:spacing w:val="4"/>
          <w:sz w:val="20"/>
          <w:szCs w:val="20"/>
        </w:rPr>
        <w:t>t.j</w:t>
      </w:r>
      <w:proofErr w:type="spellEnd"/>
      <w:r w:rsidRPr="00F84AD5">
        <w:rPr>
          <w:rFonts w:ascii="Arial" w:hAnsi="Arial" w:cs="Arial"/>
          <w:color w:val="000000" w:themeColor="text1"/>
          <w:spacing w:val="4"/>
          <w:sz w:val="20"/>
          <w:szCs w:val="20"/>
        </w:rPr>
        <w:t xml:space="preserve">. Dz. U. z 2020 r., poz. 1609). Zgodnie z § 25 tego rozporządzenia, uchylone zostało dotychczasowe rozporządzenie Ministra Transportu, Budownictwa i Gospodarki Morskiej z dnia 25 kwietnia 2012 r. </w:t>
      </w:r>
      <w:r w:rsidRPr="00F84AD5">
        <w:rPr>
          <w:rFonts w:ascii="Arial" w:hAnsi="Arial" w:cs="Arial"/>
          <w:color w:val="000000" w:themeColor="text1"/>
          <w:spacing w:val="4"/>
          <w:sz w:val="20"/>
          <w:szCs w:val="20"/>
        </w:rPr>
        <w:br/>
        <w:t>w sprawie szczegółowego zakresu i formy projektu budowlanego (</w:t>
      </w:r>
      <w:proofErr w:type="spellStart"/>
      <w:r w:rsidRPr="00F84AD5">
        <w:rPr>
          <w:rFonts w:ascii="Arial" w:hAnsi="Arial" w:cs="Arial"/>
          <w:color w:val="000000" w:themeColor="text1"/>
          <w:spacing w:val="4"/>
          <w:sz w:val="20"/>
          <w:szCs w:val="20"/>
        </w:rPr>
        <w:t>t.j</w:t>
      </w:r>
      <w:proofErr w:type="spellEnd"/>
      <w:r w:rsidRPr="00F84AD5">
        <w:rPr>
          <w:rFonts w:ascii="Arial" w:hAnsi="Arial" w:cs="Arial"/>
          <w:color w:val="000000" w:themeColor="text1"/>
          <w:spacing w:val="4"/>
          <w:sz w:val="20"/>
          <w:szCs w:val="20"/>
        </w:rPr>
        <w:t>. Dz. U. z 2018 r., poz. 1935), zwane dalej „</w:t>
      </w:r>
      <w:r w:rsidRPr="00F84AD5">
        <w:rPr>
          <w:rFonts w:ascii="Arial" w:hAnsi="Arial" w:cs="Arial"/>
          <w:i/>
          <w:iCs/>
          <w:color w:val="000000" w:themeColor="text1"/>
          <w:spacing w:val="4"/>
          <w:sz w:val="20"/>
          <w:szCs w:val="20"/>
        </w:rPr>
        <w:t>rozporządzeniem w sprawie szczegółowego zakresu i formy projektu budowlanego</w:t>
      </w:r>
      <w:r w:rsidRPr="00F84AD5">
        <w:rPr>
          <w:rFonts w:ascii="Arial" w:hAnsi="Arial" w:cs="Arial"/>
          <w:color w:val="000000" w:themeColor="text1"/>
          <w:spacing w:val="4"/>
          <w:sz w:val="20"/>
          <w:szCs w:val="20"/>
        </w:rPr>
        <w:t xml:space="preserve">”. Jednakże, zgodnie z art. 25 </w:t>
      </w:r>
      <w:r w:rsidRPr="00F84AD5">
        <w:rPr>
          <w:rFonts w:ascii="Arial" w:hAnsi="Arial" w:cs="Arial"/>
          <w:i/>
          <w:color w:val="000000" w:themeColor="text1"/>
          <w:spacing w:val="4"/>
          <w:sz w:val="20"/>
          <w:szCs w:val="20"/>
        </w:rPr>
        <w:t>ustawy nowelizującej</w:t>
      </w:r>
      <w:r w:rsidRPr="00F84AD5">
        <w:rPr>
          <w:rFonts w:ascii="Arial" w:hAnsi="Arial" w:cs="Arial"/>
          <w:color w:val="000000" w:themeColor="text1"/>
          <w:spacing w:val="4"/>
          <w:sz w:val="20"/>
          <w:szCs w:val="20"/>
        </w:rPr>
        <w:t>, do spraw uregulowanych ustawą zmienianą w art. 1, wszczętych i niezakończonych przed dniem wejścia w życie niniejszej ustawy, przepisy ustawy zmienianej w art. 1 stosuje się w brzmieniu dotychczasowym. Tym samym, zgodnie z ww. przepisem, przedmiotowa sprawa podlega rozpatrzeniu w oparciu o przepisy ustawy z dnia 7 lipca 1994 r. – Pra</w:t>
      </w:r>
      <w:r w:rsidR="00715BAE" w:rsidRPr="00F84AD5">
        <w:rPr>
          <w:rFonts w:ascii="Arial" w:hAnsi="Arial" w:cs="Arial"/>
          <w:color w:val="000000" w:themeColor="text1"/>
          <w:spacing w:val="4"/>
          <w:sz w:val="20"/>
          <w:szCs w:val="20"/>
        </w:rPr>
        <w:t xml:space="preserve">wo budowlane </w:t>
      </w:r>
      <w:r w:rsidR="008B4FA7">
        <w:rPr>
          <w:rFonts w:ascii="Arial" w:hAnsi="Arial" w:cs="Arial"/>
          <w:color w:val="000000" w:themeColor="text1"/>
          <w:spacing w:val="4"/>
          <w:sz w:val="20"/>
          <w:szCs w:val="20"/>
        </w:rPr>
        <w:br/>
      </w:r>
      <w:r w:rsidR="00715BAE" w:rsidRPr="00F84AD5">
        <w:rPr>
          <w:rFonts w:ascii="Arial" w:hAnsi="Arial" w:cs="Arial"/>
          <w:color w:val="000000" w:themeColor="text1"/>
          <w:spacing w:val="4"/>
          <w:sz w:val="20"/>
          <w:szCs w:val="20"/>
        </w:rPr>
        <w:t>(Dz. U. z 2021</w:t>
      </w:r>
      <w:r w:rsidRPr="00F84AD5">
        <w:rPr>
          <w:rFonts w:ascii="Arial" w:hAnsi="Arial" w:cs="Arial"/>
          <w:color w:val="000000" w:themeColor="text1"/>
          <w:spacing w:val="4"/>
          <w:sz w:val="20"/>
          <w:szCs w:val="20"/>
        </w:rPr>
        <w:t xml:space="preserve"> r., poz. </w:t>
      </w:r>
      <w:r w:rsidR="00715BAE" w:rsidRPr="00F84AD5">
        <w:rPr>
          <w:rFonts w:ascii="Arial" w:hAnsi="Arial" w:cs="Arial"/>
          <w:color w:val="000000" w:themeColor="text1"/>
          <w:spacing w:val="4"/>
          <w:sz w:val="20"/>
          <w:szCs w:val="20"/>
        </w:rPr>
        <w:t>2351</w:t>
      </w:r>
      <w:r w:rsidRPr="00F84AD5">
        <w:rPr>
          <w:rFonts w:ascii="Arial" w:hAnsi="Arial" w:cs="Arial"/>
          <w:color w:val="000000" w:themeColor="text1"/>
          <w:spacing w:val="4"/>
          <w:sz w:val="20"/>
          <w:szCs w:val="20"/>
        </w:rPr>
        <w:t xml:space="preserve">, z </w:t>
      </w:r>
      <w:proofErr w:type="spellStart"/>
      <w:r w:rsidRPr="00F84AD5">
        <w:rPr>
          <w:rFonts w:ascii="Arial" w:hAnsi="Arial" w:cs="Arial"/>
          <w:color w:val="000000" w:themeColor="text1"/>
          <w:spacing w:val="4"/>
          <w:sz w:val="20"/>
          <w:szCs w:val="20"/>
        </w:rPr>
        <w:t>późn</w:t>
      </w:r>
      <w:proofErr w:type="spellEnd"/>
      <w:r w:rsidRPr="00F84AD5">
        <w:rPr>
          <w:rFonts w:ascii="Arial" w:hAnsi="Arial" w:cs="Arial"/>
          <w:color w:val="000000" w:themeColor="text1"/>
          <w:spacing w:val="4"/>
          <w:sz w:val="20"/>
          <w:szCs w:val="20"/>
        </w:rPr>
        <w:t>. zm.), zwanej dalej „</w:t>
      </w:r>
      <w:r w:rsidRPr="00F84AD5">
        <w:rPr>
          <w:rFonts w:ascii="Arial" w:hAnsi="Arial" w:cs="Arial"/>
          <w:i/>
          <w:iCs/>
          <w:color w:val="000000" w:themeColor="text1"/>
          <w:spacing w:val="4"/>
          <w:sz w:val="20"/>
          <w:szCs w:val="20"/>
        </w:rPr>
        <w:t>ustawą Prawo budowlane</w:t>
      </w:r>
      <w:r w:rsidRPr="00F84AD5">
        <w:rPr>
          <w:rFonts w:ascii="Arial" w:hAnsi="Arial" w:cs="Arial"/>
          <w:color w:val="000000" w:themeColor="text1"/>
          <w:spacing w:val="4"/>
          <w:sz w:val="20"/>
          <w:szCs w:val="20"/>
        </w:rPr>
        <w:t xml:space="preserve">”, w brzmieniu dotychczas obowiązującym, a także w oparciu o przepisy </w:t>
      </w:r>
      <w:r w:rsidRPr="00F84AD5">
        <w:rPr>
          <w:rFonts w:ascii="Arial" w:hAnsi="Arial" w:cs="Arial"/>
          <w:i/>
          <w:iCs/>
          <w:color w:val="000000" w:themeColor="text1"/>
          <w:spacing w:val="4"/>
          <w:sz w:val="20"/>
          <w:szCs w:val="20"/>
        </w:rPr>
        <w:t>rozporządzenia w sprawie szczegółowego zakresu i formy projektu budowlanego</w:t>
      </w:r>
      <w:r w:rsidRPr="00F84AD5">
        <w:rPr>
          <w:rFonts w:ascii="Arial" w:hAnsi="Arial" w:cs="Arial"/>
          <w:color w:val="000000" w:themeColor="text1"/>
          <w:spacing w:val="4"/>
          <w:sz w:val="20"/>
          <w:szCs w:val="20"/>
        </w:rPr>
        <w:t>.</w:t>
      </w:r>
    </w:p>
    <w:p w14:paraId="23635ACD" w14:textId="237FF51F" w:rsidR="00A60722" w:rsidRPr="00F84AD5" w:rsidRDefault="00A60722"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Przedmiotowy projekt budowlany został wykonany i sprawdzony przez osoby spełniające warunki, </w:t>
      </w:r>
      <w:r w:rsidRPr="00F84AD5">
        <w:rPr>
          <w:rFonts w:ascii="Arial" w:hAnsi="Arial" w:cs="Arial"/>
          <w:color w:val="000000" w:themeColor="text1"/>
          <w:spacing w:val="4"/>
          <w:sz w:val="20"/>
          <w:szCs w:val="20"/>
        </w:rPr>
        <w:br/>
        <w:t xml:space="preserve">o których mowa w art. 12 ust. 7 </w:t>
      </w:r>
      <w:r w:rsidRPr="00F84AD5">
        <w:rPr>
          <w:rFonts w:ascii="Arial" w:hAnsi="Arial" w:cs="Arial"/>
          <w:i/>
          <w:color w:val="000000" w:themeColor="text1"/>
          <w:spacing w:val="4"/>
          <w:sz w:val="20"/>
          <w:szCs w:val="20"/>
        </w:rPr>
        <w:t>ustawy Prawo budowlane</w:t>
      </w:r>
      <w:r w:rsidRPr="00F84AD5">
        <w:rPr>
          <w:rFonts w:ascii="Arial" w:hAnsi="Arial" w:cs="Arial"/>
          <w:color w:val="000000" w:themeColor="text1"/>
          <w:spacing w:val="4"/>
          <w:sz w:val="20"/>
          <w:szCs w:val="20"/>
        </w:rPr>
        <w:t xml:space="preserve">. Zgodnie z art. 20 ust. 4 tej ustawy, do projektu budowlanego dołączono oświadczenie projektantów i sprawdzających o sporządzeniu projektu zgodnie </w:t>
      </w:r>
      <w:r w:rsidR="008B4FA7">
        <w:rPr>
          <w:rFonts w:ascii="Arial" w:hAnsi="Arial" w:cs="Arial"/>
          <w:color w:val="000000" w:themeColor="text1"/>
          <w:spacing w:val="4"/>
          <w:sz w:val="20"/>
          <w:szCs w:val="20"/>
        </w:rPr>
        <w:br/>
      </w:r>
      <w:r w:rsidRPr="00F84AD5">
        <w:rPr>
          <w:rFonts w:ascii="Arial" w:hAnsi="Arial" w:cs="Arial"/>
          <w:color w:val="000000" w:themeColor="text1"/>
          <w:spacing w:val="4"/>
          <w:sz w:val="20"/>
          <w:szCs w:val="20"/>
        </w:rPr>
        <w:t>z obowiązującymi przepisami oraz zasadami wiedzy technicznej.</w:t>
      </w:r>
    </w:p>
    <w:p w14:paraId="359F2E35" w14:textId="7D94BA2C" w:rsidR="00F5385D" w:rsidRPr="00F84AD5" w:rsidRDefault="00F5385D" w:rsidP="00F5385D">
      <w:pPr>
        <w:suppressAutoHyphens/>
        <w:spacing w:after="240" w:line="240" w:lineRule="exact"/>
        <w:jc w:val="both"/>
        <w:textAlignment w:val="baseline"/>
        <w:rPr>
          <w:color w:val="000000" w:themeColor="text1"/>
          <w:lang w:eastAsia="zh-CN"/>
        </w:rPr>
      </w:pPr>
      <w:r w:rsidRPr="00F84AD5">
        <w:rPr>
          <w:rFonts w:ascii="Arial" w:eastAsia="Calibri" w:hAnsi="Arial" w:cs="Arial"/>
          <w:color w:val="000000" w:themeColor="text1"/>
          <w:spacing w:val="4"/>
          <w:kern w:val="2"/>
          <w:sz w:val="20"/>
          <w:szCs w:val="20"/>
          <w:lang w:eastAsia="en-US"/>
        </w:rPr>
        <w:t xml:space="preserve">Po dokonaniu analizy przedłożonego przez </w:t>
      </w:r>
      <w:r w:rsidRPr="00F84AD5">
        <w:rPr>
          <w:rFonts w:ascii="Arial" w:eastAsia="Calibri" w:hAnsi="Arial" w:cs="Arial"/>
          <w:i/>
          <w:iCs/>
          <w:color w:val="000000" w:themeColor="text1"/>
          <w:spacing w:val="4"/>
          <w:kern w:val="2"/>
          <w:sz w:val="20"/>
          <w:szCs w:val="20"/>
          <w:lang w:eastAsia="en-US"/>
        </w:rPr>
        <w:t>inwestora</w:t>
      </w:r>
      <w:r w:rsidRPr="00F84AD5">
        <w:rPr>
          <w:rFonts w:ascii="Arial" w:eastAsia="Calibri" w:hAnsi="Arial" w:cs="Arial"/>
          <w:color w:val="000000" w:themeColor="text1"/>
          <w:spacing w:val="4"/>
          <w:kern w:val="2"/>
          <w:sz w:val="20"/>
          <w:szCs w:val="20"/>
          <w:lang w:eastAsia="en-US"/>
        </w:rPr>
        <w:t xml:space="preserve"> projektu budowlanego, organ odwoławczy stwierdził, iż spełnia on </w:t>
      </w:r>
      <w:r w:rsidRPr="007D1920">
        <w:rPr>
          <w:rFonts w:ascii="Arial" w:eastAsia="Calibri" w:hAnsi="Arial" w:cs="Arial"/>
          <w:spacing w:val="4"/>
          <w:kern w:val="2"/>
          <w:sz w:val="20"/>
          <w:szCs w:val="20"/>
          <w:lang w:eastAsia="en-US"/>
        </w:rPr>
        <w:t>(z zastrzeżeniem uchybień, o których będzie mowa w dalszej części niniejszej decyzji) wymagania okre</w:t>
      </w:r>
      <w:r w:rsidRPr="00F84AD5">
        <w:rPr>
          <w:rFonts w:ascii="Arial" w:eastAsia="Calibri" w:hAnsi="Arial" w:cs="Arial"/>
          <w:color w:val="000000" w:themeColor="text1"/>
          <w:spacing w:val="4"/>
          <w:kern w:val="2"/>
          <w:sz w:val="20"/>
          <w:szCs w:val="20"/>
          <w:lang w:eastAsia="en-US"/>
        </w:rPr>
        <w:t xml:space="preserve">ślone w art. 34 ust. 2 i ust. 3 </w:t>
      </w:r>
      <w:r w:rsidRPr="00F84AD5">
        <w:rPr>
          <w:rFonts w:ascii="Arial" w:eastAsia="Calibri" w:hAnsi="Arial" w:cs="Arial"/>
          <w:i/>
          <w:iCs/>
          <w:color w:val="000000" w:themeColor="text1"/>
          <w:spacing w:val="4"/>
          <w:kern w:val="2"/>
          <w:sz w:val="20"/>
          <w:szCs w:val="20"/>
          <w:lang w:eastAsia="en-US"/>
        </w:rPr>
        <w:t xml:space="preserve">ustawy Prawo budowlane </w:t>
      </w:r>
      <w:r w:rsidRPr="00F84AD5">
        <w:rPr>
          <w:rFonts w:ascii="Arial" w:eastAsia="Calibri" w:hAnsi="Arial" w:cs="Arial"/>
          <w:color w:val="000000" w:themeColor="text1"/>
          <w:spacing w:val="4"/>
          <w:kern w:val="2"/>
          <w:sz w:val="20"/>
          <w:szCs w:val="20"/>
          <w:lang w:eastAsia="en-US"/>
        </w:rPr>
        <w:t xml:space="preserve">oraz w </w:t>
      </w:r>
      <w:r w:rsidRPr="00F84AD5">
        <w:rPr>
          <w:rFonts w:ascii="Arial" w:eastAsia="Calibri" w:hAnsi="Arial" w:cs="Arial"/>
          <w:i/>
          <w:color w:val="000000" w:themeColor="text1"/>
          <w:spacing w:val="4"/>
          <w:kern w:val="2"/>
          <w:sz w:val="20"/>
          <w:szCs w:val="20"/>
          <w:lang w:eastAsia="en-US"/>
        </w:rPr>
        <w:t>rozporządzeniu</w:t>
      </w:r>
      <w:r w:rsidRPr="00F84AD5">
        <w:rPr>
          <w:rFonts w:ascii="Arial" w:eastAsia="Calibri" w:hAnsi="Arial" w:cs="Arial"/>
          <w:color w:val="000000" w:themeColor="text1"/>
          <w:spacing w:val="4"/>
          <w:kern w:val="2"/>
          <w:sz w:val="20"/>
          <w:szCs w:val="20"/>
          <w:lang w:eastAsia="en-US"/>
        </w:rPr>
        <w:t xml:space="preserve"> </w:t>
      </w:r>
      <w:r w:rsidR="005B1ACE">
        <w:rPr>
          <w:rFonts w:ascii="Arial" w:eastAsia="Calibri" w:hAnsi="Arial" w:cs="Arial"/>
          <w:color w:val="000000" w:themeColor="text1"/>
          <w:spacing w:val="4"/>
          <w:kern w:val="2"/>
          <w:sz w:val="20"/>
          <w:szCs w:val="20"/>
          <w:lang w:eastAsia="en-US"/>
        </w:rPr>
        <w:br/>
      </w:r>
      <w:r w:rsidRPr="00F84AD5">
        <w:rPr>
          <w:rFonts w:ascii="Arial" w:eastAsia="Calibri" w:hAnsi="Arial" w:cs="Arial"/>
          <w:i/>
          <w:iCs/>
          <w:color w:val="000000" w:themeColor="text1"/>
          <w:spacing w:val="4"/>
          <w:kern w:val="2"/>
          <w:sz w:val="20"/>
          <w:szCs w:val="20"/>
          <w:lang w:eastAsia="en-US"/>
        </w:rPr>
        <w:t>w sprawie szczegółowego zakresu i formy projektu budowlanego.</w:t>
      </w:r>
    </w:p>
    <w:p w14:paraId="36BC88E3" w14:textId="77777777" w:rsidR="00F5385D" w:rsidRPr="00F84AD5" w:rsidRDefault="00F5385D" w:rsidP="00F5385D">
      <w:pPr>
        <w:suppressAutoHyphens/>
        <w:spacing w:after="120" w:line="240" w:lineRule="exact"/>
        <w:jc w:val="both"/>
        <w:textAlignment w:val="baseline"/>
        <w:rPr>
          <w:color w:val="000000" w:themeColor="text1"/>
          <w:lang w:eastAsia="zh-CN"/>
        </w:rPr>
      </w:pPr>
      <w:r w:rsidRPr="00F84AD5">
        <w:rPr>
          <w:rFonts w:ascii="Arial" w:hAnsi="Arial" w:cs="Arial"/>
          <w:color w:val="000000" w:themeColor="text1"/>
          <w:spacing w:val="4"/>
          <w:kern w:val="2"/>
          <w:sz w:val="20"/>
          <w:szCs w:val="20"/>
          <w:lang w:eastAsia="zh-CN"/>
        </w:rPr>
        <w:t>Przedmiotowy projekt budowlany jest zgodny z:</w:t>
      </w:r>
    </w:p>
    <w:p w14:paraId="79DC39F0" w14:textId="5D70DFA5" w:rsidR="008F6939" w:rsidRPr="00F84AD5" w:rsidRDefault="008F6939">
      <w:pPr>
        <w:widowControl w:val="0"/>
        <w:numPr>
          <w:ilvl w:val="0"/>
          <w:numId w:val="8"/>
        </w:numPr>
        <w:suppressAutoHyphens/>
        <w:spacing w:after="120" w:line="240" w:lineRule="exact"/>
        <w:ind w:left="284" w:hanging="284"/>
        <w:jc w:val="both"/>
        <w:rPr>
          <w:color w:val="000000" w:themeColor="text1"/>
          <w:lang w:eastAsia="zh-CN"/>
        </w:rPr>
      </w:pPr>
      <w:r w:rsidRPr="00F84AD5">
        <w:rPr>
          <w:rFonts w:ascii="Arial" w:hAnsi="Arial" w:cs="Arial"/>
          <w:color w:val="000000" w:themeColor="text1"/>
          <w:spacing w:val="4"/>
          <w:sz w:val="20"/>
          <w:szCs w:val="20"/>
        </w:rPr>
        <w:t xml:space="preserve">decyzją </w:t>
      </w:r>
      <w:r w:rsidR="005B1ACE">
        <w:rPr>
          <w:rFonts w:ascii="Arial" w:hAnsi="Arial" w:cs="Arial"/>
          <w:color w:val="000000" w:themeColor="text1"/>
          <w:spacing w:val="4"/>
          <w:sz w:val="20"/>
          <w:szCs w:val="20"/>
        </w:rPr>
        <w:t>Burmistrza Miasta i Gminy Stepnica nr 4/2018</w:t>
      </w:r>
      <w:r w:rsidRPr="00F84AD5">
        <w:rPr>
          <w:rFonts w:ascii="Arial" w:hAnsi="Arial" w:cs="Arial"/>
          <w:color w:val="000000" w:themeColor="text1"/>
          <w:spacing w:val="4"/>
          <w:sz w:val="20"/>
          <w:szCs w:val="20"/>
        </w:rPr>
        <w:t xml:space="preserve"> z dnia </w:t>
      </w:r>
      <w:r w:rsidR="005B1ACE">
        <w:rPr>
          <w:rFonts w:ascii="Arial" w:hAnsi="Arial" w:cs="Arial"/>
          <w:color w:val="000000" w:themeColor="text1"/>
          <w:spacing w:val="4"/>
          <w:sz w:val="20"/>
          <w:szCs w:val="20"/>
        </w:rPr>
        <w:t>29 czerwca</w:t>
      </w:r>
      <w:r w:rsidRPr="00F84AD5">
        <w:rPr>
          <w:rFonts w:ascii="Arial" w:hAnsi="Arial" w:cs="Arial"/>
          <w:color w:val="000000" w:themeColor="text1"/>
          <w:spacing w:val="4"/>
          <w:sz w:val="20"/>
          <w:szCs w:val="20"/>
        </w:rPr>
        <w:t xml:space="preserve"> 201</w:t>
      </w:r>
      <w:r w:rsidR="005B1ACE">
        <w:rPr>
          <w:rFonts w:ascii="Arial" w:hAnsi="Arial" w:cs="Arial"/>
          <w:color w:val="000000" w:themeColor="text1"/>
          <w:spacing w:val="4"/>
          <w:sz w:val="20"/>
          <w:szCs w:val="20"/>
        </w:rPr>
        <w:t>8</w:t>
      </w:r>
      <w:r w:rsidRPr="00F84AD5">
        <w:rPr>
          <w:rFonts w:ascii="Arial" w:hAnsi="Arial" w:cs="Arial"/>
          <w:color w:val="000000" w:themeColor="text1"/>
          <w:spacing w:val="4"/>
          <w:sz w:val="20"/>
          <w:szCs w:val="20"/>
        </w:rPr>
        <w:t xml:space="preserve"> r., znak: </w:t>
      </w:r>
      <w:bookmarkStart w:id="5" w:name="_Hlk109392381"/>
      <w:r w:rsidR="005B1ACE">
        <w:rPr>
          <w:rFonts w:ascii="Arial" w:hAnsi="Arial" w:cs="Arial"/>
          <w:color w:val="000000" w:themeColor="text1"/>
          <w:spacing w:val="4"/>
          <w:sz w:val="20"/>
          <w:szCs w:val="20"/>
        </w:rPr>
        <w:t>AOŚ.6220.3.7.2018.AS</w:t>
      </w:r>
      <w:bookmarkEnd w:id="5"/>
      <w:r w:rsidRPr="00F84AD5">
        <w:rPr>
          <w:rFonts w:ascii="Arial" w:hAnsi="Arial" w:cs="Arial"/>
          <w:color w:val="000000" w:themeColor="text1"/>
          <w:spacing w:val="4"/>
          <w:sz w:val="20"/>
          <w:szCs w:val="20"/>
        </w:rPr>
        <w:t xml:space="preserve">, </w:t>
      </w:r>
      <w:bookmarkStart w:id="6" w:name="_Hlk109388291"/>
      <w:r w:rsidRPr="00F84AD5">
        <w:rPr>
          <w:rFonts w:ascii="Arial" w:hAnsi="Arial" w:cs="Arial"/>
          <w:color w:val="000000" w:themeColor="text1"/>
          <w:spacing w:val="4"/>
          <w:sz w:val="20"/>
          <w:szCs w:val="20"/>
        </w:rPr>
        <w:t xml:space="preserve">o środowiskowych uwarunkowaniach </w:t>
      </w:r>
      <w:bookmarkEnd w:id="6"/>
      <w:r w:rsidRPr="00F84AD5">
        <w:rPr>
          <w:rFonts w:ascii="Arial" w:hAnsi="Arial" w:cs="Arial"/>
          <w:color w:val="000000" w:themeColor="text1"/>
          <w:spacing w:val="4"/>
          <w:sz w:val="20"/>
          <w:szCs w:val="20"/>
        </w:rPr>
        <w:t xml:space="preserve">zgody na realizację przedsięwzięcia polegającego na rozbudowie drogi </w:t>
      </w:r>
      <w:r w:rsidR="005B1ACE">
        <w:rPr>
          <w:rFonts w:ascii="Arial" w:hAnsi="Arial" w:cs="Arial"/>
          <w:color w:val="000000" w:themeColor="text1"/>
          <w:spacing w:val="4"/>
          <w:sz w:val="20"/>
          <w:szCs w:val="20"/>
        </w:rPr>
        <w:t>wojewódzkiej nr 111 na odcinku Recław – Stepnica</w:t>
      </w:r>
      <w:r w:rsidRPr="00F84AD5">
        <w:rPr>
          <w:rFonts w:ascii="Arial" w:hAnsi="Arial" w:cs="Arial"/>
          <w:color w:val="000000" w:themeColor="text1"/>
          <w:spacing w:val="4"/>
          <w:sz w:val="20"/>
          <w:szCs w:val="20"/>
        </w:rPr>
        <w:t>, zwaną dalej „</w:t>
      </w:r>
      <w:r w:rsidRPr="00F84AD5">
        <w:rPr>
          <w:rFonts w:ascii="Arial" w:hAnsi="Arial" w:cs="Arial"/>
          <w:i/>
          <w:color w:val="000000" w:themeColor="text1"/>
          <w:spacing w:val="4"/>
          <w:sz w:val="20"/>
          <w:szCs w:val="20"/>
        </w:rPr>
        <w:t xml:space="preserve">decyzją </w:t>
      </w:r>
      <w:r w:rsidR="005B1ACE" w:rsidRPr="005B1ACE">
        <w:rPr>
          <w:rFonts w:ascii="Arial" w:hAnsi="Arial" w:cs="Arial"/>
          <w:i/>
          <w:iCs/>
          <w:color w:val="000000" w:themeColor="text1"/>
          <w:spacing w:val="4"/>
          <w:sz w:val="20"/>
          <w:szCs w:val="20"/>
        </w:rPr>
        <w:t>o środowiskowych uwarunkowaniach</w:t>
      </w:r>
      <w:r w:rsidRPr="00F84AD5">
        <w:rPr>
          <w:rFonts w:ascii="Arial" w:hAnsi="Arial" w:cs="Arial"/>
          <w:color w:val="000000" w:themeColor="text1"/>
          <w:spacing w:val="4"/>
          <w:sz w:val="20"/>
          <w:szCs w:val="20"/>
        </w:rPr>
        <w:t xml:space="preserve">”,  </w:t>
      </w:r>
    </w:p>
    <w:p w14:paraId="0A7F163C" w14:textId="1DC221C1" w:rsidR="00A60722" w:rsidRPr="00F84AD5" w:rsidRDefault="00A60722">
      <w:pPr>
        <w:numPr>
          <w:ilvl w:val="0"/>
          <w:numId w:val="8"/>
        </w:numPr>
        <w:suppressAutoHyphens/>
        <w:spacing w:after="120" w:line="240" w:lineRule="exact"/>
        <w:ind w:left="284" w:hanging="284"/>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decyzją </w:t>
      </w:r>
      <w:r w:rsidR="005B1ACE">
        <w:rPr>
          <w:rFonts w:ascii="Arial" w:hAnsi="Arial" w:cs="Arial"/>
          <w:color w:val="000000" w:themeColor="text1"/>
          <w:spacing w:val="4"/>
          <w:sz w:val="20"/>
          <w:szCs w:val="20"/>
        </w:rPr>
        <w:t xml:space="preserve">Burmistrza Miasta i Gminy Stepnica </w:t>
      </w:r>
      <w:r w:rsidRPr="00F84AD5">
        <w:rPr>
          <w:rFonts w:ascii="Arial" w:hAnsi="Arial" w:cs="Arial"/>
          <w:color w:val="000000" w:themeColor="text1"/>
          <w:spacing w:val="4"/>
          <w:sz w:val="20"/>
          <w:szCs w:val="20"/>
        </w:rPr>
        <w:t xml:space="preserve">z dnia </w:t>
      </w:r>
      <w:r w:rsidR="005B1ACE">
        <w:rPr>
          <w:rFonts w:ascii="Arial" w:hAnsi="Arial" w:cs="Arial"/>
          <w:color w:val="000000" w:themeColor="text1"/>
          <w:spacing w:val="4"/>
          <w:sz w:val="20"/>
          <w:szCs w:val="20"/>
        </w:rPr>
        <w:t>13 marca</w:t>
      </w:r>
      <w:r w:rsidRPr="00F84AD5">
        <w:rPr>
          <w:rFonts w:ascii="Arial" w:hAnsi="Arial" w:cs="Arial"/>
          <w:color w:val="000000" w:themeColor="text1"/>
          <w:spacing w:val="4"/>
          <w:sz w:val="20"/>
          <w:szCs w:val="20"/>
        </w:rPr>
        <w:t xml:space="preserve"> 20</w:t>
      </w:r>
      <w:r w:rsidR="005B1ACE">
        <w:rPr>
          <w:rFonts w:ascii="Arial" w:hAnsi="Arial" w:cs="Arial"/>
          <w:color w:val="000000" w:themeColor="text1"/>
          <w:spacing w:val="4"/>
          <w:sz w:val="20"/>
          <w:szCs w:val="20"/>
        </w:rPr>
        <w:t>20</w:t>
      </w:r>
      <w:r w:rsidRPr="00F84AD5">
        <w:rPr>
          <w:rFonts w:ascii="Arial" w:hAnsi="Arial" w:cs="Arial"/>
          <w:color w:val="000000" w:themeColor="text1"/>
          <w:spacing w:val="4"/>
          <w:sz w:val="20"/>
          <w:szCs w:val="20"/>
        </w:rPr>
        <w:t xml:space="preserve"> r., </w:t>
      </w:r>
      <w:r w:rsidRPr="004470C7">
        <w:rPr>
          <w:rFonts w:ascii="Arial" w:hAnsi="Arial" w:cs="Arial"/>
          <w:spacing w:val="4"/>
          <w:sz w:val="20"/>
          <w:szCs w:val="20"/>
        </w:rPr>
        <w:t xml:space="preserve">znak: </w:t>
      </w:r>
      <w:r w:rsidR="004470C7">
        <w:rPr>
          <w:rFonts w:ascii="Arial" w:hAnsi="Arial" w:cs="Arial"/>
          <w:color w:val="000000" w:themeColor="text1"/>
          <w:spacing w:val="4"/>
          <w:sz w:val="20"/>
          <w:szCs w:val="20"/>
        </w:rPr>
        <w:t>AOŚ.6220.2.9.2019.2020.AS</w:t>
      </w:r>
      <w:r w:rsidRPr="00F84AD5">
        <w:rPr>
          <w:rFonts w:ascii="Arial" w:hAnsi="Arial" w:cs="Arial"/>
          <w:color w:val="000000" w:themeColor="text1"/>
          <w:spacing w:val="4"/>
          <w:sz w:val="20"/>
          <w:szCs w:val="20"/>
        </w:rPr>
        <w:t>, zmieniającą</w:t>
      </w:r>
      <w:r w:rsidRPr="00F84AD5">
        <w:rPr>
          <w:rFonts w:ascii="Arial" w:hAnsi="Arial" w:cs="Arial"/>
          <w:i/>
          <w:color w:val="000000" w:themeColor="text1"/>
          <w:spacing w:val="4"/>
          <w:sz w:val="20"/>
          <w:szCs w:val="20"/>
        </w:rPr>
        <w:t xml:space="preserve"> decyzję </w:t>
      </w:r>
      <w:r w:rsidR="00763709" w:rsidRPr="005B1ACE">
        <w:rPr>
          <w:rFonts w:ascii="Arial" w:hAnsi="Arial" w:cs="Arial"/>
          <w:i/>
          <w:iCs/>
          <w:color w:val="000000" w:themeColor="text1"/>
          <w:spacing w:val="4"/>
          <w:sz w:val="20"/>
          <w:szCs w:val="20"/>
        </w:rPr>
        <w:t>o środowiskowych uwarunkowaniach</w:t>
      </w:r>
      <w:r w:rsidR="00CA7FD6" w:rsidRPr="00F84AD5">
        <w:rPr>
          <w:rFonts w:ascii="Arial" w:hAnsi="Arial" w:cs="Arial"/>
          <w:color w:val="000000" w:themeColor="text1"/>
          <w:spacing w:val="4"/>
          <w:sz w:val="20"/>
          <w:szCs w:val="20"/>
        </w:rPr>
        <w:t>,</w:t>
      </w:r>
      <w:r w:rsidR="004470C7" w:rsidRPr="004470C7">
        <w:rPr>
          <w:rFonts w:ascii="Arial" w:hAnsi="Arial" w:cs="Arial"/>
          <w:color w:val="FF0000"/>
          <w:spacing w:val="4"/>
          <w:sz w:val="20"/>
          <w:szCs w:val="20"/>
        </w:rPr>
        <w:t xml:space="preserve"> </w:t>
      </w:r>
    </w:p>
    <w:p w14:paraId="26CEB063" w14:textId="18C26C42" w:rsidR="00566BBE" w:rsidRPr="00F84AD5" w:rsidRDefault="00A60722">
      <w:pPr>
        <w:numPr>
          <w:ilvl w:val="0"/>
          <w:numId w:val="8"/>
        </w:numPr>
        <w:suppressAutoHyphens/>
        <w:spacing w:after="120" w:line="240" w:lineRule="exact"/>
        <w:ind w:left="284" w:hanging="284"/>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decyzjami Dyrektora </w:t>
      </w:r>
      <w:r w:rsidR="00763709">
        <w:rPr>
          <w:rFonts w:ascii="Arial" w:hAnsi="Arial" w:cs="Arial"/>
          <w:color w:val="000000" w:themeColor="text1"/>
          <w:spacing w:val="4"/>
          <w:sz w:val="20"/>
          <w:szCs w:val="20"/>
        </w:rPr>
        <w:t xml:space="preserve">Zarządu Zlewni w Stargardzie </w:t>
      </w:r>
      <w:r w:rsidRPr="00F84AD5">
        <w:rPr>
          <w:rFonts w:ascii="Arial" w:hAnsi="Arial" w:cs="Arial"/>
          <w:bCs/>
          <w:color w:val="000000" w:themeColor="text1"/>
          <w:spacing w:val="4"/>
          <w:sz w:val="20"/>
        </w:rPr>
        <w:t>Państwowego Gospodarstwa Wodnego Wody Polskie</w:t>
      </w:r>
      <w:r w:rsidR="00566BBE" w:rsidRPr="00F84AD5">
        <w:rPr>
          <w:rFonts w:ascii="Arial" w:hAnsi="Arial" w:cs="Arial"/>
          <w:bCs/>
          <w:color w:val="000000" w:themeColor="text1"/>
          <w:spacing w:val="4"/>
          <w:sz w:val="20"/>
        </w:rPr>
        <w:t xml:space="preserve">, </w:t>
      </w:r>
      <w:r w:rsidR="00566BBE" w:rsidRPr="00F84AD5">
        <w:rPr>
          <w:rFonts w:ascii="Arial" w:hAnsi="Arial" w:cs="Arial"/>
          <w:color w:val="000000" w:themeColor="text1"/>
          <w:spacing w:val="4"/>
          <w:sz w:val="20"/>
          <w:szCs w:val="20"/>
        </w:rPr>
        <w:t>udzielającymi pozwolenia wodnoprawnego</w:t>
      </w:r>
      <w:r w:rsidRPr="00F84AD5">
        <w:rPr>
          <w:rFonts w:ascii="Arial" w:hAnsi="Arial" w:cs="Arial"/>
          <w:bCs/>
          <w:color w:val="000000" w:themeColor="text1"/>
          <w:spacing w:val="4"/>
          <w:sz w:val="20"/>
        </w:rPr>
        <w:t>:</w:t>
      </w:r>
      <w:r w:rsidRPr="00F84AD5">
        <w:rPr>
          <w:rFonts w:ascii="Arial" w:hAnsi="Arial" w:cs="Arial"/>
          <w:color w:val="000000" w:themeColor="text1"/>
          <w:spacing w:val="4"/>
          <w:sz w:val="20"/>
          <w:szCs w:val="20"/>
        </w:rPr>
        <w:t xml:space="preserve"> </w:t>
      </w:r>
    </w:p>
    <w:p w14:paraId="625183DB" w14:textId="50C7D7D5" w:rsidR="00566BBE" w:rsidRPr="00C937B4" w:rsidRDefault="00A60722">
      <w:pPr>
        <w:pStyle w:val="Akapitzlist"/>
        <w:numPr>
          <w:ilvl w:val="0"/>
          <w:numId w:val="22"/>
        </w:numPr>
        <w:suppressAutoHyphens/>
        <w:spacing w:after="120" w:line="240" w:lineRule="exact"/>
        <w:ind w:left="567" w:hanging="283"/>
        <w:contextualSpacing w:val="0"/>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z dnia </w:t>
      </w:r>
      <w:r w:rsidR="00763709">
        <w:rPr>
          <w:rFonts w:ascii="Arial" w:hAnsi="Arial" w:cs="Arial"/>
          <w:color w:val="000000" w:themeColor="text1"/>
          <w:spacing w:val="4"/>
          <w:sz w:val="20"/>
          <w:szCs w:val="20"/>
        </w:rPr>
        <w:t>3 stycznia</w:t>
      </w:r>
      <w:r w:rsidRPr="00F84AD5">
        <w:rPr>
          <w:rFonts w:ascii="Arial" w:hAnsi="Arial" w:cs="Arial"/>
          <w:color w:val="000000" w:themeColor="text1"/>
          <w:spacing w:val="4"/>
          <w:sz w:val="20"/>
          <w:szCs w:val="20"/>
        </w:rPr>
        <w:t xml:space="preserve"> 201</w:t>
      </w:r>
      <w:r w:rsidR="00763709">
        <w:rPr>
          <w:rFonts w:ascii="Arial" w:hAnsi="Arial" w:cs="Arial"/>
          <w:color w:val="000000" w:themeColor="text1"/>
          <w:spacing w:val="4"/>
          <w:sz w:val="20"/>
          <w:szCs w:val="20"/>
        </w:rPr>
        <w:t>9</w:t>
      </w:r>
      <w:r w:rsidRPr="00F84AD5">
        <w:rPr>
          <w:rFonts w:ascii="Arial" w:hAnsi="Arial" w:cs="Arial"/>
          <w:color w:val="000000" w:themeColor="text1"/>
          <w:spacing w:val="4"/>
          <w:sz w:val="20"/>
          <w:szCs w:val="20"/>
        </w:rPr>
        <w:t xml:space="preserve"> r., znak: </w:t>
      </w:r>
      <w:r w:rsidR="00763709">
        <w:rPr>
          <w:rFonts w:ascii="Arial" w:hAnsi="Arial" w:cs="Arial"/>
          <w:color w:val="000000" w:themeColor="text1"/>
          <w:spacing w:val="4"/>
          <w:sz w:val="20"/>
          <w:szCs w:val="20"/>
        </w:rPr>
        <w:t>SZ.ZUZ.3.421.49.4.2018.MG1</w:t>
      </w:r>
      <w:r w:rsidRPr="00F84AD5">
        <w:rPr>
          <w:rFonts w:ascii="Arial" w:hAnsi="Arial" w:cs="Arial"/>
          <w:color w:val="000000" w:themeColor="text1"/>
          <w:spacing w:val="4"/>
          <w:sz w:val="20"/>
          <w:szCs w:val="20"/>
        </w:rPr>
        <w:t xml:space="preserve">, </w:t>
      </w:r>
      <w:r w:rsidR="00763709">
        <w:rPr>
          <w:rFonts w:ascii="Arial" w:hAnsi="Arial" w:cs="Arial"/>
          <w:color w:val="000000" w:themeColor="text1"/>
          <w:spacing w:val="4"/>
          <w:sz w:val="20"/>
          <w:szCs w:val="20"/>
        </w:rPr>
        <w:t>sprostowaną postanowieni</w:t>
      </w:r>
      <w:r w:rsidR="008E53D6">
        <w:rPr>
          <w:rFonts w:ascii="Arial" w:hAnsi="Arial" w:cs="Arial"/>
          <w:color w:val="000000" w:themeColor="text1"/>
          <w:spacing w:val="4"/>
          <w:sz w:val="20"/>
          <w:szCs w:val="20"/>
        </w:rPr>
        <w:t xml:space="preserve">em </w:t>
      </w:r>
      <w:r w:rsidR="00763709" w:rsidRPr="00F84AD5">
        <w:rPr>
          <w:rFonts w:ascii="Arial" w:hAnsi="Arial" w:cs="Arial"/>
          <w:color w:val="000000" w:themeColor="text1"/>
          <w:spacing w:val="4"/>
          <w:sz w:val="20"/>
          <w:szCs w:val="20"/>
        </w:rPr>
        <w:t xml:space="preserve">Dyrektora </w:t>
      </w:r>
      <w:r w:rsidR="00763709">
        <w:rPr>
          <w:rFonts w:ascii="Arial" w:hAnsi="Arial" w:cs="Arial"/>
          <w:color w:val="000000" w:themeColor="text1"/>
          <w:spacing w:val="4"/>
          <w:sz w:val="20"/>
          <w:szCs w:val="20"/>
        </w:rPr>
        <w:t xml:space="preserve">Zarządu Zlewni w Stargardzie </w:t>
      </w:r>
      <w:r w:rsidR="00763709" w:rsidRPr="00F84AD5">
        <w:rPr>
          <w:rFonts w:ascii="Arial" w:hAnsi="Arial" w:cs="Arial"/>
          <w:bCs/>
          <w:color w:val="000000" w:themeColor="text1"/>
          <w:spacing w:val="4"/>
          <w:sz w:val="20"/>
        </w:rPr>
        <w:t>Państwowego Gospodarstwa Wodnego Wody Polskie</w:t>
      </w:r>
      <w:r w:rsidR="00763709">
        <w:rPr>
          <w:rFonts w:ascii="Arial" w:hAnsi="Arial" w:cs="Arial"/>
          <w:bCs/>
          <w:color w:val="000000" w:themeColor="text1"/>
          <w:spacing w:val="4"/>
          <w:sz w:val="20"/>
        </w:rPr>
        <w:t xml:space="preserve"> </w:t>
      </w:r>
      <w:r w:rsidR="006B33CC">
        <w:rPr>
          <w:rFonts w:ascii="Arial" w:hAnsi="Arial" w:cs="Arial"/>
          <w:bCs/>
          <w:color w:val="000000" w:themeColor="text1"/>
          <w:spacing w:val="4"/>
          <w:sz w:val="20"/>
        </w:rPr>
        <w:br/>
      </w:r>
      <w:r w:rsidR="00763709">
        <w:rPr>
          <w:rFonts w:ascii="Arial" w:hAnsi="Arial" w:cs="Arial"/>
          <w:bCs/>
          <w:color w:val="000000" w:themeColor="text1"/>
          <w:spacing w:val="4"/>
          <w:sz w:val="20"/>
        </w:rPr>
        <w:t xml:space="preserve">z dnia 16 stycznia 2019 r., znak: </w:t>
      </w:r>
      <w:r w:rsidR="006B33CC">
        <w:rPr>
          <w:rFonts w:ascii="Arial" w:hAnsi="Arial" w:cs="Arial"/>
          <w:color w:val="000000" w:themeColor="text1"/>
          <w:spacing w:val="4"/>
          <w:sz w:val="20"/>
          <w:szCs w:val="20"/>
        </w:rPr>
        <w:t xml:space="preserve">SZ.ZUZ.3.421.49.7.2018.MG1, zmienioną w części decyzją </w:t>
      </w:r>
      <w:r w:rsidR="006B33CC" w:rsidRPr="00F84AD5">
        <w:rPr>
          <w:rFonts w:ascii="Arial" w:hAnsi="Arial" w:cs="Arial"/>
          <w:color w:val="000000" w:themeColor="text1"/>
          <w:spacing w:val="4"/>
          <w:sz w:val="20"/>
          <w:szCs w:val="20"/>
        </w:rPr>
        <w:t xml:space="preserve">Dyrektora </w:t>
      </w:r>
      <w:r w:rsidR="006B33CC">
        <w:rPr>
          <w:rFonts w:ascii="Arial" w:hAnsi="Arial" w:cs="Arial"/>
          <w:color w:val="000000" w:themeColor="text1"/>
          <w:spacing w:val="4"/>
          <w:sz w:val="20"/>
          <w:szCs w:val="20"/>
        </w:rPr>
        <w:t xml:space="preserve">Zarządu Zlewni w Stargardzie </w:t>
      </w:r>
      <w:r w:rsidR="006B33CC" w:rsidRPr="00F84AD5">
        <w:rPr>
          <w:rFonts w:ascii="Arial" w:hAnsi="Arial" w:cs="Arial"/>
          <w:bCs/>
          <w:color w:val="000000" w:themeColor="text1"/>
          <w:spacing w:val="4"/>
          <w:sz w:val="20"/>
        </w:rPr>
        <w:t>Państwowego Gospodarstwa Wodnego Wody Polskie</w:t>
      </w:r>
      <w:r w:rsidR="006B33CC">
        <w:rPr>
          <w:rFonts w:ascii="Arial" w:hAnsi="Arial" w:cs="Arial"/>
          <w:bCs/>
          <w:color w:val="000000" w:themeColor="text1"/>
          <w:spacing w:val="4"/>
          <w:sz w:val="20"/>
        </w:rPr>
        <w:t xml:space="preserve"> </w:t>
      </w:r>
      <w:r w:rsidR="006B33CC">
        <w:rPr>
          <w:rFonts w:ascii="Arial" w:hAnsi="Arial" w:cs="Arial"/>
          <w:bCs/>
          <w:color w:val="000000" w:themeColor="text1"/>
          <w:spacing w:val="4"/>
          <w:sz w:val="20"/>
        </w:rPr>
        <w:br/>
        <w:t>z dnia 8 maja 2019 r., znak: SZ.ZUZ.3.421.49.8.2018.MG1/20.3.2019.MG1,</w:t>
      </w:r>
      <w:r w:rsidR="008E53D6" w:rsidRPr="008E53D6">
        <w:rPr>
          <w:rFonts w:ascii="Arial" w:hAnsi="Arial" w:cs="Arial"/>
          <w:color w:val="000000" w:themeColor="text1"/>
          <w:spacing w:val="4"/>
          <w:sz w:val="20"/>
          <w:szCs w:val="20"/>
        </w:rPr>
        <w:t xml:space="preserve"> </w:t>
      </w:r>
      <w:r w:rsidR="008E53D6">
        <w:rPr>
          <w:rFonts w:ascii="Arial" w:hAnsi="Arial" w:cs="Arial"/>
          <w:color w:val="000000" w:themeColor="text1"/>
          <w:spacing w:val="4"/>
          <w:sz w:val="20"/>
          <w:szCs w:val="20"/>
        </w:rPr>
        <w:t xml:space="preserve">a następnie sprostowaną postanowieniem </w:t>
      </w:r>
      <w:r w:rsidR="008E53D6" w:rsidRPr="00F84AD5">
        <w:rPr>
          <w:rFonts w:ascii="Arial" w:hAnsi="Arial" w:cs="Arial"/>
          <w:color w:val="000000" w:themeColor="text1"/>
          <w:spacing w:val="4"/>
          <w:sz w:val="20"/>
          <w:szCs w:val="20"/>
        </w:rPr>
        <w:t xml:space="preserve">Dyrektora </w:t>
      </w:r>
      <w:r w:rsidR="008E53D6">
        <w:rPr>
          <w:rFonts w:ascii="Arial" w:hAnsi="Arial" w:cs="Arial"/>
          <w:color w:val="000000" w:themeColor="text1"/>
          <w:spacing w:val="4"/>
          <w:sz w:val="20"/>
          <w:szCs w:val="20"/>
        </w:rPr>
        <w:t xml:space="preserve">Zarządu Zlewni w Stargardzie </w:t>
      </w:r>
      <w:r w:rsidR="008E53D6" w:rsidRPr="00F84AD5">
        <w:rPr>
          <w:rFonts w:ascii="Arial" w:hAnsi="Arial" w:cs="Arial"/>
          <w:bCs/>
          <w:color w:val="000000" w:themeColor="text1"/>
          <w:spacing w:val="4"/>
          <w:sz w:val="20"/>
        </w:rPr>
        <w:t>Państwowego Gospodarstwa Wodnego Wody Polskie</w:t>
      </w:r>
      <w:r w:rsidR="008E53D6">
        <w:rPr>
          <w:rFonts w:ascii="Arial" w:hAnsi="Arial" w:cs="Arial"/>
          <w:bCs/>
          <w:color w:val="000000" w:themeColor="text1"/>
          <w:spacing w:val="4"/>
          <w:sz w:val="20"/>
        </w:rPr>
        <w:t xml:space="preserve"> </w:t>
      </w:r>
      <w:r w:rsidR="008E53D6">
        <w:rPr>
          <w:rFonts w:ascii="Arial" w:hAnsi="Arial" w:cs="Arial"/>
          <w:color w:val="000000" w:themeColor="text1"/>
          <w:spacing w:val="4"/>
          <w:sz w:val="20"/>
          <w:szCs w:val="20"/>
        </w:rPr>
        <w:t xml:space="preserve">z dnia 10 grudnia 2019 r., znak: </w:t>
      </w:r>
      <w:r w:rsidR="0060186A">
        <w:rPr>
          <w:rFonts w:ascii="Arial" w:hAnsi="Arial" w:cs="Arial"/>
          <w:color w:val="000000" w:themeColor="text1"/>
          <w:spacing w:val="4"/>
          <w:sz w:val="20"/>
          <w:szCs w:val="20"/>
        </w:rPr>
        <w:t>S</w:t>
      </w:r>
      <w:r w:rsidR="008E53D6">
        <w:rPr>
          <w:rFonts w:ascii="Arial" w:hAnsi="Arial" w:cs="Arial"/>
          <w:color w:val="000000" w:themeColor="text1"/>
          <w:spacing w:val="4"/>
          <w:sz w:val="20"/>
          <w:szCs w:val="20"/>
        </w:rPr>
        <w:t>Z.ZUZ.3.421.66.2019.MG1,</w:t>
      </w:r>
    </w:p>
    <w:p w14:paraId="44A9DB3E" w14:textId="23331809" w:rsidR="00CD7A11" w:rsidRPr="006B33CC" w:rsidRDefault="00A60722">
      <w:pPr>
        <w:pStyle w:val="Akapitzlist"/>
        <w:numPr>
          <w:ilvl w:val="0"/>
          <w:numId w:val="22"/>
        </w:numPr>
        <w:suppressAutoHyphens/>
        <w:spacing w:after="120" w:line="240" w:lineRule="exact"/>
        <w:ind w:left="567" w:hanging="283"/>
        <w:contextualSpacing w:val="0"/>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lastRenderedPageBreak/>
        <w:t xml:space="preserve">z dnia </w:t>
      </w:r>
      <w:r w:rsidR="00763709">
        <w:rPr>
          <w:rFonts w:ascii="Arial" w:hAnsi="Arial" w:cs="Arial"/>
          <w:color w:val="000000" w:themeColor="text1"/>
          <w:spacing w:val="4"/>
          <w:sz w:val="20"/>
          <w:szCs w:val="20"/>
        </w:rPr>
        <w:t>1 lutego</w:t>
      </w:r>
      <w:r w:rsidRPr="00F84AD5">
        <w:rPr>
          <w:rFonts w:ascii="Arial" w:hAnsi="Arial" w:cs="Arial"/>
          <w:color w:val="000000" w:themeColor="text1"/>
          <w:spacing w:val="4"/>
          <w:sz w:val="20"/>
          <w:szCs w:val="20"/>
        </w:rPr>
        <w:t xml:space="preserve"> 201</w:t>
      </w:r>
      <w:r w:rsidR="00763709">
        <w:rPr>
          <w:rFonts w:ascii="Arial" w:hAnsi="Arial" w:cs="Arial"/>
          <w:color w:val="000000" w:themeColor="text1"/>
          <w:spacing w:val="4"/>
          <w:sz w:val="20"/>
          <w:szCs w:val="20"/>
        </w:rPr>
        <w:t>9</w:t>
      </w:r>
      <w:r w:rsidRPr="00F84AD5">
        <w:rPr>
          <w:rFonts w:ascii="Arial" w:hAnsi="Arial" w:cs="Arial"/>
          <w:color w:val="000000" w:themeColor="text1"/>
          <w:spacing w:val="4"/>
          <w:sz w:val="20"/>
          <w:szCs w:val="20"/>
        </w:rPr>
        <w:t xml:space="preserve"> r., znak: </w:t>
      </w:r>
      <w:r w:rsidR="00763709">
        <w:rPr>
          <w:rFonts w:ascii="Arial" w:hAnsi="Arial" w:cs="Arial"/>
          <w:color w:val="000000" w:themeColor="text1"/>
          <w:spacing w:val="4"/>
          <w:sz w:val="20"/>
          <w:szCs w:val="20"/>
        </w:rPr>
        <w:t>SZ.ZUZ.3.421.20.5.2018.MC</w:t>
      </w:r>
      <w:r w:rsidRPr="00F84AD5">
        <w:rPr>
          <w:rFonts w:ascii="Arial" w:hAnsi="Arial" w:cs="Arial"/>
          <w:color w:val="000000" w:themeColor="text1"/>
          <w:spacing w:val="4"/>
          <w:sz w:val="20"/>
          <w:szCs w:val="20"/>
        </w:rPr>
        <w:t xml:space="preserve">, </w:t>
      </w:r>
      <w:r w:rsidRPr="006B33CC">
        <w:rPr>
          <w:rFonts w:ascii="Arial" w:hAnsi="Arial" w:cs="Arial"/>
          <w:color w:val="000000" w:themeColor="text1"/>
          <w:spacing w:val="4"/>
          <w:sz w:val="20"/>
          <w:szCs w:val="20"/>
        </w:rPr>
        <w:t xml:space="preserve"> </w:t>
      </w:r>
    </w:p>
    <w:p w14:paraId="706D09BF" w14:textId="2958ED85" w:rsidR="00A60722" w:rsidRPr="00C414F2" w:rsidRDefault="00C937B4">
      <w:pPr>
        <w:numPr>
          <w:ilvl w:val="0"/>
          <w:numId w:val="8"/>
        </w:numPr>
        <w:suppressAutoHyphens/>
        <w:spacing w:after="240" w:line="240" w:lineRule="exact"/>
        <w:ind w:left="284" w:hanging="284"/>
        <w:jc w:val="both"/>
        <w:outlineLvl w:val="0"/>
        <w:rPr>
          <w:rFonts w:ascii="Arial" w:hAnsi="Arial" w:cs="Arial"/>
          <w:spacing w:val="4"/>
          <w:sz w:val="20"/>
          <w:szCs w:val="20"/>
        </w:rPr>
      </w:pPr>
      <w:r w:rsidRPr="00F84AD5">
        <w:rPr>
          <w:rFonts w:ascii="Arial" w:hAnsi="Arial" w:cs="Arial"/>
          <w:color w:val="000000" w:themeColor="text1"/>
          <w:spacing w:val="4"/>
          <w:sz w:val="20"/>
        </w:rPr>
        <w:t xml:space="preserve">postanowieniem Wojewody </w:t>
      </w:r>
      <w:r>
        <w:rPr>
          <w:rFonts w:ascii="Arial" w:hAnsi="Arial" w:cs="Arial"/>
          <w:color w:val="000000" w:themeColor="text1"/>
          <w:spacing w:val="4"/>
          <w:sz w:val="20"/>
        </w:rPr>
        <w:t>Zachodniopomorskieg</w:t>
      </w:r>
      <w:r w:rsidRPr="00F84AD5">
        <w:rPr>
          <w:rFonts w:ascii="Arial" w:hAnsi="Arial" w:cs="Arial"/>
          <w:color w:val="000000" w:themeColor="text1"/>
          <w:spacing w:val="4"/>
          <w:sz w:val="20"/>
        </w:rPr>
        <w:t xml:space="preserve">o z dnia 20 </w:t>
      </w:r>
      <w:r>
        <w:rPr>
          <w:rFonts w:ascii="Arial" w:hAnsi="Arial" w:cs="Arial"/>
          <w:color w:val="000000" w:themeColor="text1"/>
          <w:spacing w:val="4"/>
          <w:sz w:val="20"/>
        </w:rPr>
        <w:t>marca</w:t>
      </w:r>
      <w:r w:rsidRPr="00F84AD5">
        <w:rPr>
          <w:rFonts w:ascii="Arial" w:hAnsi="Arial" w:cs="Arial"/>
          <w:color w:val="000000" w:themeColor="text1"/>
          <w:spacing w:val="4"/>
          <w:sz w:val="20"/>
        </w:rPr>
        <w:t xml:space="preserve"> 2019 r., znak: </w:t>
      </w:r>
      <w:r>
        <w:rPr>
          <w:rFonts w:ascii="Arial" w:hAnsi="Arial" w:cs="Arial"/>
          <w:color w:val="000000" w:themeColor="text1"/>
          <w:spacing w:val="4"/>
          <w:sz w:val="20"/>
        </w:rPr>
        <w:br/>
        <w:t>AP-1.7840.4.8-12.2018.JR</w:t>
      </w:r>
      <w:r w:rsidR="00A60722" w:rsidRPr="00F84AD5">
        <w:rPr>
          <w:rFonts w:ascii="Arial" w:hAnsi="Arial" w:cs="Arial"/>
          <w:color w:val="000000" w:themeColor="text1"/>
          <w:spacing w:val="4"/>
          <w:sz w:val="20"/>
        </w:rPr>
        <w:t xml:space="preserve">, udzielającym zgody na odstępstwo od przepisów techniczno-budowlanych zawartych w </w:t>
      </w:r>
      <w:r>
        <w:rPr>
          <w:rFonts w:ascii="Arial" w:hAnsi="Arial" w:cs="Arial"/>
          <w:color w:val="000000" w:themeColor="text1"/>
          <w:spacing w:val="4"/>
          <w:sz w:val="20"/>
        </w:rPr>
        <w:t xml:space="preserve">§ 7 ust. 1, § 8 ust. 1, </w:t>
      </w:r>
      <w:r w:rsidR="00A60722" w:rsidRPr="00F84AD5">
        <w:rPr>
          <w:rFonts w:ascii="Arial" w:hAnsi="Arial" w:cs="Arial"/>
          <w:color w:val="000000" w:themeColor="text1"/>
          <w:spacing w:val="4"/>
          <w:sz w:val="20"/>
        </w:rPr>
        <w:t xml:space="preserve">§ 9 ust. 1 pkt </w:t>
      </w:r>
      <w:r>
        <w:rPr>
          <w:rFonts w:ascii="Arial" w:hAnsi="Arial" w:cs="Arial"/>
          <w:color w:val="000000" w:themeColor="text1"/>
          <w:spacing w:val="4"/>
          <w:sz w:val="20"/>
        </w:rPr>
        <w:t>4</w:t>
      </w:r>
      <w:r w:rsidR="00A60722" w:rsidRPr="00F84AD5">
        <w:rPr>
          <w:rFonts w:ascii="Arial" w:hAnsi="Arial" w:cs="Arial"/>
          <w:color w:val="000000" w:themeColor="text1"/>
          <w:spacing w:val="4"/>
          <w:sz w:val="20"/>
        </w:rPr>
        <w:t xml:space="preserve"> rozporządzenia Ministra Transportu i Gospodarki Morskiej z dnia 2 marca 1999 r. w sprawie warunków technicznych, jakim powinny </w:t>
      </w:r>
      <w:r w:rsidR="00A60722" w:rsidRPr="00C414F2">
        <w:rPr>
          <w:rFonts w:ascii="Arial" w:hAnsi="Arial" w:cs="Arial"/>
          <w:spacing w:val="4"/>
          <w:sz w:val="20"/>
        </w:rPr>
        <w:t xml:space="preserve">odpowiadać drogi publiczne i ich usytuowanie (Dz. U. z 2016 r., poz. 124, z </w:t>
      </w:r>
      <w:proofErr w:type="spellStart"/>
      <w:r w:rsidR="00A60722" w:rsidRPr="00C414F2">
        <w:rPr>
          <w:rFonts w:ascii="Arial" w:hAnsi="Arial" w:cs="Arial"/>
          <w:spacing w:val="4"/>
          <w:sz w:val="20"/>
        </w:rPr>
        <w:t>późn</w:t>
      </w:r>
      <w:proofErr w:type="spellEnd"/>
      <w:r w:rsidR="00A60722" w:rsidRPr="00C414F2">
        <w:rPr>
          <w:rFonts w:ascii="Arial" w:hAnsi="Arial" w:cs="Arial"/>
          <w:spacing w:val="4"/>
          <w:sz w:val="20"/>
        </w:rPr>
        <w:t>. zm.), zwanego dalej „</w:t>
      </w:r>
      <w:r w:rsidR="00A60722" w:rsidRPr="00C414F2">
        <w:rPr>
          <w:rFonts w:ascii="Arial" w:hAnsi="Arial" w:cs="Arial"/>
          <w:i/>
          <w:spacing w:val="4"/>
          <w:sz w:val="20"/>
        </w:rPr>
        <w:t>rozporządzeniem w sprawie warunków technicznych, jakim powinny odpowiadać drogi publiczne i ich usytuowanie</w:t>
      </w:r>
      <w:r w:rsidR="00A60722" w:rsidRPr="00C414F2">
        <w:rPr>
          <w:rFonts w:ascii="Arial" w:hAnsi="Arial" w:cs="Arial"/>
          <w:spacing w:val="4"/>
          <w:sz w:val="20"/>
        </w:rPr>
        <w:t>”.</w:t>
      </w:r>
    </w:p>
    <w:p w14:paraId="23794277" w14:textId="03194967" w:rsidR="00A60722" w:rsidRPr="00F84AD5" w:rsidRDefault="00A60722"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Do wniosku </w:t>
      </w:r>
      <w:r w:rsidRPr="00F84AD5">
        <w:rPr>
          <w:rFonts w:ascii="Arial" w:hAnsi="Arial" w:cs="Arial"/>
          <w:i/>
          <w:iCs/>
          <w:color w:val="000000" w:themeColor="text1"/>
          <w:spacing w:val="4"/>
          <w:sz w:val="20"/>
          <w:szCs w:val="20"/>
        </w:rPr>
        <w:t>inwestor</w:t>
      </w:r>
      <w:r w:rsidRPr="00F84AD5">
        <w:rPr>
          <w:rFonts w:ascii="Arial" w:hAnsi="Arial" w:cs="Arial"/>
          <w:color w:val="000000" w:themeColor="text1"/>
          <w:spacing w:val="4"/>
          <w:sz w:val="20"/>
          <w:szCs w:val="20"/>
        </w:rPr>
        <w:t xml:space="preserve"> dołączył również wymagane opinie, o których mowa w art. 11b ust. 1 </w:t>
      </w:r>
      <w:r w:rsidR="0060186A">
        <w:rPr>
          <w:rFonts w:ascii="Arial" w:hAnsi="Arial" w:cs="Arial"/>
          <w:color w:val="000000" w:themeColor="text1"/>
          <w:spacing w:val="4"/>
          <w:sz w:val="20"/>
          <w:szCs w:val="20"/>
        </w:rPr>
        <w:br/>
      </w:r>
      <w:r w:rsidRPr="00F84AD5">
        <w:rPr>
          <w:rFonts w:ascii="Arial" w:hAnsi="Arial" w:cs="Arial"/>
          <w:color w:val="000000" w:themeColor="text1"/>
          <w:spacing w:val="4"/>
          <w:sz w:val="20"/>
          <w:szCs w:val="20"/>
        </w:rPr>
        <w:t xml:space="preserve">oraz art. 11d ust. 1 pkt 8 </w:t>
      </w:r>
      <w:r w:rsidRPr="00F84AD5">
        <w:rPr>
          <w:rFonts w:ascii="Arial" w:hAnsi="Arial" w:cs="Arial"/>
          <w:i/>
          <w:color w:val="000000" w:themeColor="text1"/>
          <w:spacing w:val="4"/>
          <w:sz w:val="20"/>
          <w:szCs w:val="20"/>
        </w:rPr>
        <w:t>specustawy drogowej</w:t>
      </w:r>
      <w:r w:rsidRPr="00F84AD5">
        <w:rPr>
          <w:rFonts w:ascii="Arial" w:hAnsi="Arial" w:cs="Arial"/>
          <w:color w:val="000000" w:themeColor="text1"/>
          <w:spacing w:val="4"/>
          <w:sz w:val="20"/>
          <w:szCs w:val="20"/>
        </w:rPr>
        <w:t>, jak i wymagane przepisami odrębnymi akty administracyjne.</w:t>
      </w:r>
    </w:p>
    <w:p w14:paraId="7DF79ECD" w14:textId="4E7AFF32" w:rsidR="00A60722" w:rsidRPr="00F84AD5" w:rsidRDefault="00A60722"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Analizując złożony przez </w:t>
      </w:r>
      <w:r w:rsidRPr="00F84AD5">
        <w:rPr>
          <w:rFonts w:ascii="Arial" w:hAnsi="Arial" w:cs="Arial"/>
          <w:i/>
          <w:color w:val="000000" w:themeColor="text1"/>
          <w:spacing w:val="4"/>
          <w:sz w:val="20"/>
          <w:szCs w:val="20"/>
        </w:rPr>
        <w:t>inwestora</w:t>
      </w:r>
      <w:r w:rsidRPr="00F84AD5">
        <w:rPr>
          <w:rFonts w:ascii="Arial" w:hAnsi="Arial" w:cs="Arial"/>
          <w:color w:val="000000" w:themeColor="text1"/>
          <w:spacing w:val="4"/>
          <w:sz w:val="20"/>
          <w:szCs w:val="20"/>
        </w:rPr>
        <w:t xml:space="preserve"> wniosek o wydanie decyzji o zezwoleniu na realizację przedmiotowej inwestycji drogowej, organ odwoławczy uznał, że jest on kompletny i zawiera elementy wskazane </w:t>
      </w:r>
      <w:r w:rsidR="002C6075">
        <w:rPr>
          <w:rFonts w:ascii="Arial" w:hAnsi="Arial" w:cs="Arial"/>
          <w:color w:val="000000" w:themeColor="text1"/>
          <w:spacing w:val="4"/>
          <w:sz w:val="20"/>
          <w:szCs w:val="20"/>
        </w:rPr>
        <w:br/>
      </w:r>
      <w:r w:rsidRPr="00F84AD5">
        <w:rPr>
          <w:rFonts w:ascii="Arial" w:hAnsi="Arial" w:cs="Arial"/>
          <w:color w:val="000000" w:themeColor="text1"/>
          <w:spacing w:val="4"/>
          <w:sz w:val="20"/>
          <w:szCs w:val="20"/>
        </w:rPr>
        <w:t xml:space="preserve">w art. 11b ust. 1 oraz art. 11d ust. 1 </w:t>
      </w:r>
      <w:r w:rsidRPr="00F84AD5">
        <w:rPr>
          <w:rFonts w:ascii="Arial" w:hAnsi="Arial" w:cs="Arial"/>
          <w:i/>
          <w:color w:val="000000" w:themeColor="text1"/>
          <w:spacing w:val="4"/>
          <w:sz w:val="20"/>
          <w:szCs w:val="20"/>
        </w:rPr>
        <w:t>specustawy drogowej</w:t>
      </w:r>
      <w:r w:rsidRPr="00F84AD5">
        <w:rPr>
          <w:rFonts w:ascii="Arial" w:hAnsi="Arial" w:cs="Arial"/>
          <w:color w:val="000000" w:themeColor="text1"/>
          <w:spacing w:val="4"/>
          <w:sz w:val="20"/>
          <w:szCs w:val="20"/>
        </w:rPr>
        <w:t>.</w:t>
      </w:r>
    </w:p>
    <w:p w14:paraId="1F941AEE" w14:textId="0E9E60C4" w:rsidR="00A60722" w:rsidRPr="00F84AD5" w:rsidRDefault="00A60722"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Następnie, organ odwoławczy poddał kontroli przeprowadzone przez Wojewodę </w:t>
      </w:r>
      <w:r w:rsidR="002C6075">
        <w:rPr>
          <w:rFonts w:ascii="Arial" w:hAnsi="Arial" w:cs="Arial"/>
          <w:color w:val="000000" w:themeColor="text1"/>
          <w:spacing w:val="4"/>
          <w:sz w:val="20"/>
          <w:szCs w:val="20"/>
        </w:rPr>
        <w:t>Zachodniopomorskiego</w:t>
      </w:r>
      <w:r w:rsidRPr="00F84AD5">
        <w:rPr>
          <w:rFonts w:ascii="Arial" w:hAnsi="Arial" w:cs="Arial"/>
          <w:color w:val="000000" w:themeColor="text1"/>
          <w:spacing w:val="4"/>
          <w:sz w:val="20"/>
          <w:szCs w:val="20"/>
        </w:rPr>
        <w:t xml:space="preserve"> postępowanie w sprawie wydania decyzji o zezwoleniu na realizację ww. przedsięwzięcia i stwierdził, </w:t>
      </w:r>
      <w:r w:rsidRPr="00F84AD5">
        <w:rPr>
          <w:rFonts w:ascii="Arial" w:hAnsi="Arial" w:cs="Arial"/>
          <w:color w:val="000000" w:themeColor="text1"/>
          <w:spacing w:val="4"/>
          <w:sz w:val="20"/>
          <w:szCs w:val="20"/>
        </w:rPr>
        <w:br/>
        <w:t>co następuje.</w:t>
      </w:r>
      <w:r w:rsidRPr="00F84AD5">
        <w:rPr>
          <w:rFonts w:ascii="Arial" w:hAnsi="Arial" w:cs="Arial"/>
          <w:bCs/>
          <w:color w:val="000000" w:themeColor="text1"/>
          <w:spacing w:val="4"/>
          <w:sz w:val="20"/>
          <w:szCs w:val="20"/>
        </w:rPr>
        <w:t xml:space="preserve"> </w:t>
      </w:r>
    </w:p>
    <w:p w14:paraId="0FD9EB10" w14:textId="19CBA84D" w:rsidR="00A60722" w:rsidRPr="00F84AD5" w:rsidRDefault="00A60722" w:rsidP="00A60722">
      <w:pPr>
        <w:spacing w:after="240" w:line="240" w:lineRule="exact"/>
        <w:jc w:val="both"/>
        <w:outlineLvl w:val="0"/>
        <w:rPr>
          <w:rFonts w:ascii="Arial" w:hAnsi="Arial" w:cs="Arial"/>
          <w:bCs/>
          <w:color w:val="000000" w:themeColor="text1"/>
          <w:spacing w:val="4"/>
          <w:sz w:val="20"/>
          <w:szCs w:val="20"/>
        </w:rPr>
      </w:pPr>
      <w:r w:rsidRPr="00F84AD5">
        <w:rPr>
          <w:rFonts w:ascii="Arial" w:hAnsi="Arial" w:cs="Arial"/>
          <w:bCs/>
          <w:color w:val="000000" w:themeColor="text1"/>
          <w:spacing w:val="4"/>
          <w:sz w:val="20"/>
          <w:szCs w:val="20"/>
        </w:rPr>
        <w:t xml:space="preserve">W ocenie organu II instancji Wojewoda </w:t>
      </w:r>
      <w:r w:rsidR="002C6075">
        <w:rPr>
          <w:rFonts w:ascii="Arial" w:hAnsi="Arial" w:cs="Arial"/>
          <w:bCs/>
          <w:color w:val="000000" w:themeColor="text1"/>
          <w:spacing w:val="4"/>
          <w:sz w:val="20"/>
          <w:szCs w:val="20"/>
        </w:rPr>
        <w:t>Zachodniopomorski</w:t>
      </w:r>
      <w:r w:rsidRPr="00F84AD5">
        <w:rPr>
          <w:rFonts w:ascii="Arial" w:hAnsi="Arial" w:cs="Arial"/>
          <w:bCs/>
          <w:color w:val="000000" w:themeColor="text1"/>
          <w:spacing w:val="4"/>
          <w:sz w:val="20"/>
          <w:szCs w:val="20"/>
        </w:rPr>
        <w:t xml:space="preserve"> prawidłowo poinformował strony o wszczętym postępowaniu, podał jego podstawę prawną, pouczył o możliwości zapoznania się z aktami sprawy</w:t>
      </w:r>
      <w:r w:rsidRPr="00F84AD5">
        <w:rPr>
          <w:rFonts w:ascii="Arial" w:hAnsi="Arial" w:cs="Arial"/>
          <w:color w:val="000000" w:themeColor="text1"/>
          <w:spacing w:val="4"/>
          <w:sz w:val="20"/>
          <w:szCs w:val="20"/>
        </w:rPr>
        <w:t>, wskazując miejsce, w którym strony mogą zapoznać się z tą dokumentacją,</w:t>
      </w:r>
      <w:r w:rsidRPr="00F84AD5">
        <w:rPr>
          <w:rFonts w:ascii="Arial" w:hAnsi="Arial" w:cs="Arial"/>
          <w:bCs/>
          <w:color w:val="000000" w:themeColor="text1"/>
          <w:spacing w:val="4"/>
          <w:sz w:val="20"/>
          <w:szCs w:val="20"/>
        </w:rPr>
        <w:t xml:space="preserve"> a zatem należycie </w:t>
      </w:r>
      <w:r w:rsidRPr="00F84AD5">
        <w:rPr>
          <w:rFonts w:ascii="Arial" w:hAnsi="Arial" w:cs="Arial"/>
          <w:bCs/>
          <w:color w:val="000000" w:themeColor="text1"/>
          <w:spacing w:val="4"/>
          <w:sz w:val="20"/>
          <w:szCs w:val="20"/>
        </w:rPr>
        <w:br/>
        <w:t>i wyczerpująco poinformował strony o okolicznościach faktycznych i prawnych, będących przedmiotem postępowania administracyjnego, które mogły mieć wpływ na ustalenie ich praw i obowiązków.</w:t>
      </w:r>
    </w:p>
    <w:p w14:paraId="361B8D0B" w14:textId="6A92DCAF" w:rsidR="00A60722" w:rsidRPr="00F84AD5" w:rsidRDefault="00A60722"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bCs/>
          <w:color w:val="000000" w:themeColor="text1"/>
          <w:spacing w:val="4"/>
          <w:sz w:val="20"/>
          <w:szCs w:val="20"/>
        </w:rPr>
        <w:t xml:space="preserve">Zgodnie z art. 11d ust. 5 </w:t>
      </w:r>
      <w:r w:rsidRPr="00F84AD5">
        <w:rPr>
          <w:rFonts w:ascii="Arial" w:hAnsi="Arial" w:cs="Arial"/>
          <w:i/>
          <w:color w:val="000000" w:themeColor="text1"/>
          <w:spacing w:val="4"/>
          <w:sz w:val="20"/>
          <w:szCs w:val="20"/>
        </w:rPr>
        <w:t>specustawy drogowej</w:t>
      </w:r>
      <w:r w:rsidRPr="00F84AD5">
        <w:rPr>
          <w:rFonts w:ascii="Arial" w:hAnsi="Arial" w:cs="Arial"/>
          <w:bCs/>
          <w:color w:val="000000" w:themeColor="text1"/>
          <w:spacing w:val="4"/>
          <w:sz w:val="20"/>
          <w:szCs w:val="20"/>
        </w:rPr>
        <w:t xml:space="preserve">, Wojewoda </w:t>
      </w:r>
      <w:r w:rsidR="007A2EBF">
        <w:rPr>
          <w:rFonts w:ascii="Arial" w:hAnsi="Arial" w:cs="Arial"/>
          <w:bCs/>
          <w:color w:val="000000" w:themeColor="text1"/>
          <w:spacing w:val="4"/>
          <w:sz w:val="20"/>
          <w:szCs w:val="20"/>
        </w:rPr>
        <w:t>Zachodniopomorski</w:t>
      </w:r>
      <w:r w:rsidRPr="00F84AD5">
        <w:rPr>
          <w:rFonts w:ascii="Arial" w:hAnsi="Arial" w:cs="Arial"/>
          <w:color w:val="000000" w:themeColor="text1"/>
          <w:spacing w:val="4"/>
          <w:sz w:val="20"/>
          <w:szCs w:val="20"/>
        </w:rPr>
        <w:t xml:space="preserve"> pismem </w:t>
      </w:r>
      <w:r w:rsidRPr="00F84AD5">
        <w:rPr>
          <w:rFonts w:ascii="Arial" w:hAnsi="Arial" w:cs="Arial"/>
          <w:bCs/>
          <w:color w:val="000000" w:themeColor="text1"/>
          <w:spacing w:val="4"/>
          <w:sz w:val="20"/>
          <w:szCs w:val="20"/>
        </w:rPr>
        <w:t xml:space="preserve">z dnia </w:t>
      </w:r>
      <w:r w:rsidR="007A2EBF">
        <w:rPr>
          <w:rFonts w:ascii="Arial" w:hAnsi="Arial" w:cs="Arial"/>
          <w:bCs/>
          <w:color w:val="000000" w:themeColor="text1"/>
          <w:spacing w:val="4"/>
          <w:sz w:val="20"/>
          <w:szCs w:val="20"/>
        </w:rPr>
        <w:t>19 grudnia</w:t>
      </w:r>
      <w:r w:rsidRPr="00F84AD5">
        <w:rPr>
          <w:rFonts w:ascii="Arial" w:hAnsi="Arial" w:cs="Arial"/>
          <w:bCs/>
          <w:color w:val="000000" w:themeColor="text1"/>
          <w:spacing w:val="4"/>
          <w:sz w:val="20"/>
          <w:szCs w:val="20"/>
        </w:rPr>
        <w:t xml:space="preserve"> </w:t>
      </w:r>
      <w:r w:rsidRPr="00F84AD5">
        <w:rPr>
          <w:rFonts w:ascii="Arial" w:hAnsi="Arial" w:cs="Arial"/>
          <w:bCs/>
          <w:color w:val="000000" w:themeColor="text1"/>
          <w:spacing w:val="4"/>
          <w:sz w:val="20"/>
          <w:szCs w:val="20"/>
        </w:rPr>
        <w:br/>
        <w:t>201</w:t>
      </w:r>
      <w:r w:rsidR="007A2EBF">
        <w:rPr>
          <w:rFonts w:ascii="Arial" w:hAnsi="Arial" w:cs="Arial"/>
          <w:bCs/>
          <w:color w:val="000000" w:themeColor="text1"/>
          <w:spacing w:val="4"/>
          <w:sz w:val="20"/>
          <w:szCs w:val="20"/>
        </w:rPr>
        <w:t>9</w:t>
      </w:r>
      <w:r w:rsidRPr="00F84AD5">
        <w:rPr>
          <w:rFonts w:ascii="Arial" w:hAnsi="Arial" w:cs="Arial"/>
          <w:bCs/>
          <w:color w:val="000000" w:themeColor="text1"/>
          <w:spacing w:val="4"/>
          <w:sz w:val="20"/>
          <w:szCs w:val="20"/>
        </w:rPr>
        <w:t xml:space="preserve"> r., </w:t>
      </w:r>
      <w:r w:rsidRPr="00F84AD5">
        <w:rPr>
          <w:rFonts w:ascii="Arial" w:hAnsi="Arial" w:cs="Arial"/>
          <w:color w:val="000000" w:themeColor="text1"/>
          <w:spacing w:val="4"/>
          <w:sz w:val="20"/>
          <w:szCs w:val="20"/>
        </w:rPr>
        <w:t xml:space="preserve">znak: </w:t>
      </w:r>
      <w:r w:rsidR="007A2EBF">
        <w:rPr>
          <w:rFonts w:ascii="Arial" w:hAnsi="Arial" w:cs="Arial"/>
          <w:color w:val="000000" w:themeColor="text1"/>
          <w:spacing w:val="4"/>
          <w:sz w:val="20"/>
          <w:szCs w:val="20"/>
        </w:rPr>
        <w:t>AP-1.7820.198-2.2019.MM</w:t>
      </w:r>
      <w:r w:rsidRPr="00F84AD5">
        <w:rPr>
          <w:rFonts w:ascii="Arial" w:hAnsi="Arial" w:cs="Arial"/>
          <w:bCs/>
          <w:color w:val="000000" w:themeColor="text1"/>
          <w:spacing w:val="4"/>
          <w:sz w:val="20"/>
          <w:szCs w:val="20"/>
        </w:rPr>
        <w:t xml:space="preserve">, zawiadomił </w:t>
      </w:r>
      <w:r w:rsidRPr="00F84AD5">
        <w:rPr>
          <w:rFonts w:ascii="Arial" w:hAnsi="Arial" w:cs="Arial"/>
          <w:color w:val="000000" w:themeColor="text1"/>
          <w:spacing w:val="4"/>
          <w:sz w:val="20"/>
          <w:szCs w:val="20"/>
        </w:rPr>
        <w:t xml:space="preserve">o wszczęciu postępowania w sprawie wydania decyzji o zezwoleniu na realizację ww. inwestycji drogowej </w:t>
      </w:r>
      <w:r w:rsidRPr="00F84AD5">
        <w:rPr>
          <w:rFonts w:ascii="Arial" w:hAnsi="Arial" w:cs="Arial"/>
          <w:bCs/>
          <w:color w:val="000000" w:themeColor="text1"/>
          <w:spacing w:val="4"/>
          <w:sz w:val="20"/>
          <w:szCs w:val="20"/>
        </w:rPr>
        <w:t>wnioskodawcę oraz właścicieli i użytkowników wieczystych nieruchomości objętych wnioskiem</w:t>
      </w:r>
      <w:r w:rsidRPr="00F84AD5">
        <w:rPr>
          <w:rFonts w:ascii="Arial" w:hAnsi="Arial" w:cs="Arial"/>
          <w:color w:val="000000" w:themeColor="text1"/>
          <w:spacing w:val="4"/>
          <w:sz w:val="20"/>
          <w:szCs w:val="20"/>
        </w:rPr>
        <w:t xml:space="preserve"> o wydanie przedmiotowej decyzji</w:t>
      </w:r>
      <w:r w:rsidRPr="00F84AD5">
        <w:rPr>
          <w:rFonts w:ascii="Arial" w:hAnsi="Arial" w:cs="Arial"/>
          <w:bCs/>
          <w:color w:val="000000" w:themeColor="text1"/>
          <w:spacing w:val="4"/>
          <w:sz w:val="20"/>
          <w:szCs w:val="20"/>
        </w:rPr>
        <w:t xml:space="preserve">, wysyłając zawiadomienie odpowiednio na adres wskazany we wniosku oraz na adresy wskazane w katastrze nieruchomości. </w:t>
      </w:r>
      <w:r w:rsidRPr="00F84AD5">
        <w:rPr>
          <w:rFonts w:ascii="Arial" w:eastAsia="Calibri" w:hAnsi="Arial" w:cs="Arial"/>
          <w:color w:val="000000" w:themeColor="text1"/>
          <w:spacing w:val="4"/>
          <w:sz w:val="20"/>
          <w:szCs w:val="20"/>
          <w:lang w:eastAsia="en-US"/>
        </w:rPr>
        <w:t>Pozostałe strony postępowania zostały poinformowane o jego wszczęciu w drodze obwieszczenia</w:t>
      </w:r>
      <w:r w:rsidRPr="00F84AD5">
        <w:rPr>
          <w:rFonts w:ascii="Arial" w:hAnsi="Arial" w:cs="Arial"/>
          <w:color w:val="000000" w:themeColor="text1"/>
          <w:spacing w:val="4"/>
          <w:sz w:val="20"/>
          <w:szCs w:val="20"/>
        </w:rPr>
        <w:t xml:space="preserve"> w </w:t>
      </w:r>
      <w:r w:rsidR="007A2EBF">
        <w:rPr>
          <w:rFonts w:ascii="Arial" w:hAnsi="Arial" w:cs="Arial"/>
          <w:color w:val="000000" w:themeColor="text1"/>
          <w:spacing w:val="4"/>
          <w:sz w:val="20"/>
          <w:szCs w:val="20"/>
        </w:rPr>
        <w:t>Zachodniopomorskim</w:t>
      </w:r>
      <w:r w:rsidRPr="00F84AD5">
        <w:rPr>
          <w:rFonts w:ascii="Arial" w:hAnsi="Arial" w:cs="Arial"/>
          <w:color w:val="000000" w:themeColor="text1"/>
          <w:spacing w:val="4"/>
          <w:sz w:val="20"/>
          <w:szCs w:val="20"/>
        </w:rPr>
        <w:t xml:space="preserve"> Urzędzie Wojewódzkim w </w:t>
      </w:r>
      <w:r w:rsidR="007A2EBF">
        <w:rPr>
          <w:rFonts w:ascii="Arial" w:hAnsi="Arial" w:cs="Arial"/>
          <w:color w:val="000000" w:themeColor="text1"/>
          <w:spacing w:val="4"/>
          <w:sz w:val="20"/>
          <w:szCs w:val="20"/>
        </w:rPr>
        <w:t>Szczecinie</w:t>
      </w:r>
      <w:r w:rsidRPr="00F84AD5">
        <w:rPr>
          <w:rFonts w:ascii="Arial" w:hAnsi="Arial" w:cs="Arial"/>
          <w:color w:val="000000" w:themeColor="text1"/>
          <w:spacing w:val="4"/>
          <w:sz w:val="20"/>
          <w:szCs w:val="20"/>
        </w:rPr>
        <w:t xml:space="preserve">, Urzędzie </w:t>
      </w:r>
      <w:r w:rsidR="007A2EBF">
        <w:rPr>
          <w:rFonts w:ascii="Arial" w:hAnsi="Arial" w:cs="Arial"/>
          <w:color w:val="000000" w:themeColor="text1"/>
          <w:spacing w:val="4"/>
          <w:sz w:val="20"/>
          <w:szCs w:val="20"/>
        </w:rPr>
        <w:t>Miejskim</w:t>
      </w:r>
      <w:r w:rsidR="00D935CA">
        <w:rPr>
          <w:rFonts w:ascii="Arial" w:hAnsi="Arial" w:cs="Arial"/>
          <w:color w:val="000000" w:themeColor="text1"/>
          <w:spacing w:val="4"/>
          <w:sz w:val="20"/>
          <w:szCs w:val="20"/>
        </w:rPr>
        <w:t xml:space="preserve"> </w:t>
      </w:r>
      <w:r w:rsidR="0034244C">
        <w:rPr>
          <w:rFonts w:ascii="Arial" w:hAnsi="Arial" w:cs="Arial"/>
          <w:color w:val="000000" w:themeColor="text1"/>
          <w:spacing w:val="4"/>
          <w:sz w:val="20"/>
          <w:szCs w:val="20"/>
        </w:rPr>
        <w:br/>
      </w:r>
      <w:r w:rsidR="007A2EBF">
        <w:rPr>
          <w:rFonts w:ascii="Arial" w:hAnsi="Arial" w:cs="Arial"/>
          <w:color w:val="000000" w:themeColor="text1"/>
          <w:spacing w:val="4"/>
          <w:sz w:val="20"/>
          <w:szCs w:val="20"/>
        </w:rPr>
        <w:t>w Wolinie</w:t>
      </w:r>
      <w:r w:rsidRPr="00F84AD5">
        <w:rPr>
          <w:rFonts w:ascii="Arial" w:hAnsi="Arial" w:cs="Arial"/>
          <w:color w:val="000000" w:themeColor="text1"/>
          <w:spacing w:val="4"/>
          <w:sz w:val="20"/>
          <w:szCs w:val="20"/>
        </w:rPr>
        <w:t>, Urzędzie M</w:t>
      </w:r>
      <w:r w:rsidR="00D935CA">
        <w:rPr>
          <w:rFonts w:ascii="Arial" w:hAnsi="Arial" w:cs="Arial"/>
          <w:color w:val="000000" w:themeColor="text1"/>
          <w:spacing w:val="4"/>
          <w:sz w:val="20"/>
          <w:szCs w:val="20"/>
        </w:rPr>
        <w:t>iasta i Gminy Stepnica</w:t>
      </w:r>
      <w:r w:rsidRPr="00F84AD5">
        <w:rPr>
          <w:rFonts w:ascii="Arial" w:hAnsi="Arial" w:cs="Arial"/>
          <w:color w:val="000000" w:themeColor="text1"/>
          <w:spacing w:val="4"/>
          <w:sz w:val="20"/>
          <w:szCs w:val="20"/>
        </w:rPr>
        <w:t xml:space="preserve"> oraz Urzędzie Gminy </w:t>
      </w:r>
      <w:r w:rsidR="00D935CA">
        <w:rPr>
          <w:rFonts w:ascii="Arial" w:hAnsi="Arial" w:cs="Arial"/>
          <w:color w:val="000000" w:themeColor="text1"/>
          <w:spacing w:val="4"/>
          <w:sz w:val="20"/>
          <w:szCs w:val="20"/>
        </w:rPr>
        <w:t>Przybiernów</w:t>
      </w:r>
      <w:r w:rsidRPr="00F84AD5">
        <w:rPr>
          <w:rFonts w:ascii="Arial" w:hAnsi="Arial" w:cs="Arial"/>
          <w:color w:val="000000" w:themeColor="text1"/>
          <w:spacing w:val="4"/>
          <w:sz w:val="20"/>
          <w:szCs w:val="20"/>
        </w:rPr>
        <w:t>, w urzędowych publikatorach teleinformatycznych – Biuletynie Informacji Publicznej tych urzędów</w:t>
      </w:r>
      <w:r w:rsidRPr="00F84AD5">
        <w:rPr>
          <w:rFonts w:ascii="Arial" w:hAnsi="Arial" w:cs="Arial"/>
          <w:bCs/>
          <w:color w:val="000000" w:themeColor="text1"/>
          <w:spacing w:val="4"/>
          <w:sz w:val="20"/>
          <w:szCs w:val="20"/>
        </w:rPr>
        <w:t xml:space="preserve"> i w prasie lokalnej. </w:t>
      </w:r>
      <w:r w:rsidRPr="00F84AD5">
        <w:rPr>
          <w:rFonts w:ascii="Arial" w:hAnsi="Arial" w:cs="Arial"/>
          <w:bCs/>
          <w:color w:val="000000" w:themeColor="text1"/>
          <w:spacing w:val="4"/>
          <w:sz w:val="20"/>
          <w:szCs w:val="20"/>
        </w:rPr>
        <w:br/>
      </w:r>
      <w:r w:rsidRPr="00F84AD5">
        <w:rPr>
          <w:rFonts w:ascii="Arial" w:hAnsi="Arial" w:cs="Arial"/>
          <w:color w:val="000000" w:themeColor="text1"/>
          <w:spacing w:val="4"/>
          <w:sz w:val="20"/>
          <w:szCs w:val="20"/>
        </w:rPr>
        <w:t xml:space="preserve">W przedmiotowym zawiadomieniu i obwieszczeniu organ I instancji poinformował strony o terminie </w:t>
      </w:r>
      <w:r w:rsidRPr="00F84AD5">
        <w:rPr>
          <w:rFonts w:ascii="Arial" w:hAnsi="Arial" w:cs="Arial"/>
          <w:color w:val="000000" w:themeColor="text1"/>
          <w:spacing w:val="4"/>
          <w:sz w:val="20"/>
          <w:szCs w:val="20"/>
        </w:rPr>
        <w:br/>
        <w:t>i miejscu, w którym strony mogą zapoznać się z aktami sprawy.</w:t>
      </w:r>
    </w:p>
    <w:p w14:paraId="24705253" w14:textId="5F32460E" w:rsidR="00A60722" w:rsidRPr="00F84AD5" w:rsidRDefault="00A60722" w:rsidP="00A60722">
      <w:pPr>
        <w:tabs>
          <w:tab w:val="left" w:pos="0"/>
          <w:tab w:val="num" w:pos="426"/>
        </w:tabs>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Uznając, że zebrany w sprawie materiał dowodowy pozwala na wydanie rozstrzygnięcia, Wojewoda </w:t>
      </w:r>
      <w:r w:rsidR="00D935CA">
        <w:rPr>
          <w:rFonts w:ascii="Arial" w:hAnsi="Arial" w:cs="Arial"/>
          <w:bCs/>
          <w:color w:val="000000" w:themeColor="text1"/>
          <w:spacing w:val="4"/>
          <w:sz w:val="20"/>
          <w:szCs w:val="20"/>
        </w:rPr>
        <w:t>Zachodniopomorski</w:t>
      </w:r>
      <w:r w:rsidRPr="00F84AD5">
        <w:rPr>
          <w:rFonts w:ascii="Arial" w:hAnsi="Arial" w:cs="Arial"/>
          <w:color w:val="000000" w:themeColor="text1"/>
          <w:spacing w:val="4"/>
          <w:sz w:val="20"/>
          <w:szCs w:val="20"/>
        </w:rPr>
        <w:t xml:space="preserve"> wydał w dniu </w:t>
      </w:r>
      <w:r w:rsidR="00D935CA">
        <w:rPr>
          <w:rFonts w:ascii="Arial" w:hAnsi="Arial" w:cs="Arial"/>
          <w:color w:val="000000" w:themeColor="text1"/>
          <w:spacing w:val="4"/>
          <w:sz w:val="20"/>
          <w:szCs w:val="20"/>
        </w:rPr>
        <w:t>7 września</w:t>
      </w:r>
      <w:r w:rsidRPr="00F84AD5">
        <w:rPr>
          <w:rFonts w:ascii="Arial" w:hAnsi="Arial" w:cs="Arial"/>
          <w:color w:val="000000" w:themeColor="text1"/>
          <w:spacing w:val="4"/>
          <w:sz w:val="20"/>
          <w:szCs w:val="20"/>
        </w:rPr>
        <w:t xml:space="preserve"> 20</w:t>
      </w:r>
      <w:r w:rsidR="00D935CA">
        <w:rPr>
          <w:rFonts w:ascii="Arial" w:hAnsi="Arial" w:cs="Arial"/>
          <w:color w:val="000000" w:themeColor="text1"/>
          <w:spacing w:val="4"/>
          <w:sz w:val="20"/>
          <w:szCs w:val="20"/>
        </w:rPr>
        <w:t>20</w:t>
      </w:r>
      <w:r w:rsidRPr="00F84AD5">
        <w:rPr>
          <w:rFonts w:ascii="Arial" w:hAnsi="Arial" w:cs="Arial"/>
          <w:color w:val="000000" w:themeColor="text1"/>
          <w:spacing w:val="4"/>
          <w:sz w:val="20"/>
          <w:szCs w:val="20"/>
        </w:rPr>
        <w:t xml:space="preserve"> r. decyzję Nr </w:t>
      </w:r>
      <w:r w:rsidR="00D935CA">
        <w:rPr>
          <w:rFonts w:ascii="Arial" w:hAnsi="Arial" w:cs="Arial"/>
          <w:color w:val="000000" w:themeColor="text1"/>
          <w:spacing w:val="4"/>
          <w:sz w:val="20"/>
          <w:szCs w:val="20"/>
        </w:rPr>
        <w:t>12/2020</w:t>
      </w:r>
      <w:r w:rsidRPr="00F84AD5">
        <w:rPr>
          <w:rFonts w:ascii="Arial" w:hAnsi="Arial" w:cs="Arial"/>
          <w:color w:val="000000" w:themeColor="text1"/>
          <w:spacing w:val="4"/>
          <w:sz w:val="20"/>
          <w:szCs w:val="20"/>
        </w:rPr>
        <w:t xml:space="preserve">, znak: </w:t>
      </w:r>
      <w:r w:rsidR="00D935CA">
        <w:rPr>
          <w:rFonts w:ascii="Arial" w:hAnsi="Arial" w:cs="Arial"/>
          <w:color w:val="000000" w:themeColor="text1"/>
          <w:spacing w:val="4"/>
          <w:sz w:val="20"/>
          <w:szCs w:val="20"/>
        </w:rPr>
        <w:br/>
        <w:t>AP-4.7820.198-17.2019.MM</w:t>
      </w:r>
      <w:r w:rsidRPr="00F84AD5">
        <w:rPr>
          <w:rFonts w:ascii="Arial" w:hAnsi="Arial" w:cs="Arial"/>
          <w:color w:val="000000" w:themeColor="text1"/>
          <w:spacing w:val="4"/>
          <w:sz w:val="20"/>
          <w:szCs w:val="20"/>
        </w:rPr>
        <w:t xml:space="preserve">, o zezwoleniu na realizację przedmiotowej inwestycji drogowej. Nadając decyzji rygor natychmiastowej wykonalności, Wojewoda </w:t>
      </w:r>
      <w:r w:rsidR="00D935CA">
        <w:rPr>
          <w:rFonts w:ascii="Arial" w:hAnsi="Arial" w:cs="Arial"/>
          <w:bCs/>
          <w:color w:val="000000" w:themeColor="text1"/>
          <w:spacing w:val="4"/>
          <w:sz w:val="20"/>
          <w:szCs w:val="20"/>
        </w:rPr>
        <w:t>Zachodniopomorsk</w:t>
      </w:r>
      <w:r w:rsidRPr="00F84AD5">
        <w:rPr>
          <w:rFonts w:ascii="Arial" w:hAnsi="Arial" w:cs="Arial"/>
          <w:bCs/>
          <w:color w:val="000000" w:themeColor="text1"/>
          <w:spacing w:val="4"/>
          <w:sz w:val="20"/>
          <w:szCs w:val="20"/>
        </w:rPr>
        <w:t>i</w:t>
      </w:r>
      <w:r w:rsidRPr="00F84AD5">
        <w:rPr>
          <w:rFonts w:ascii="Arial" w:hAnsi="Arial" w:cs="Arial"/>
          <w:color w:val="000000" w:themeColor="text1"/>
          <w:spacing w:val="4"/>
          <w:sz w:val="20"/>
          <w:szCs w:val="20"/>
        </w:rPr>
        <w:t xml:space="preserve"> podzielił argumenty przedstawione przez </w:t>
      </w:r>
      <w:r w:rsidRPr="00F84AD5">
        <w:rPr>
          <w:rFonts w:ascii="Arial" w:hAnsi="Arial" w:cs="Arial"/>
          <w:i/>
          <w:color w:val="000000" w:themeColor="text1"/>
          <w:spacing w:val="4"/>
          <w:sz w:val="20"/>
          <w:szCs w:val="20"/>
        </w:rPr>
        <w:t>inwestora</w:t>
      </w:r>
      <w:r w:rsidRPr="00F84AD5">
        <w:rPr>
          <w:rFonts w:ascii="Arial" w:hAnsi="Arial" w:cs="Arial"/>
          <w:color w:val="000000" w:themeColor="text1"/>
          <w:spacing w:val="4"/>
          <w:sz w:val="20"/>
          <w:szCs w:val="20"/>
        </w:rPr>
        <w:t>.</w:t>
      </w:r>
    </w:p>
    <w:p w14:paraId="04130E9A" w14:textId="2AE330F4" w:rsidR="00A60722" w:rsidRPr="00F84AD5" w:rsidRDefault="00A60722" w:rsidP="00A60722">
      <w:pPr>
        <w:tabs>
          <w:tab w:val="left" w:pos="0"/>
          <w:tab w:val="num" w:pos="426"/>
        </w:tabs>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Kontrolowana </w:t>
      </w:r>
      <w:r w:rsidRPr="00F84AD5">
        <w:rPr>
          <w:rFonts w:ascii="Arial" w:hAnsi="Arial" w:cs="Arial"/>
          <w:i/>
          <w:color w:val="000000" w:themeColor="text1"/>
          <w:spacing w:val="4"/>
          <w:sz w:val="20"/>
          <w:szCs w:val="20"/>
        </w:rPr>
        <w:t xml:space="preserve">decyzja Wojewody </w:t>
      </w:r>
      <w:bookmarkStart w:id="7" w:name="_Hlk109390195"/>
      <w:r w:rsidR="00655003" w:rsidRPr="007D1920">
        <w:rPr>
          <w:rFonts w:ascii="Arial" w:hAnsi="Arial" w:cs="Arial"/>
          <w:i/>
          <w:spacing w:val="4"/>
          <w:sz w:val="20"/>
          <w:szCs w:val="20"/>
        </w:rPr>
        <w:t>Zachodniopomorskiego</w:t>
      </w:r>
      <w:bookmarkEnd w:id="7"/>
      <w:r w:rsidRPr="007D1920">
        <w:rPr>
          <w:rFonts w:ascii="Arial" w:hAnsi="Arial" w:cs="Arial"/>
          <w:i/>
          <w:spacing w:val="4"/>
          <w:sz w:val="20"/>
          <w:szCs w:val="20"/>
        </w:rPr>
        <w:t xml:space="preserve"> </w:t>
      </w:r>
      <w:r w:rsidRPr="007D1920">
        <w:rPr>
          <w:rFonts w:ascii="Arial" w:hAnsi="Arial" w:cs="Arial"/>
          <w:spacing w:val="4"/>
          <w:sz w:val="20"/>
          <w:szCs w:val="20"/>
        </w:rPr>
        <w:t>(z zastrzeżeniem uchybień, o których będzie mowa poniżej)</w:t>
      </w:r>
      <w:r w:rsidRPr="007D1920">
        <w:rPr>
          <w:rFonts w:ascii="Arial" w:hAnsi="Arial" w:cs="Arial"/>
          <w:spacing w:val="4"/>
          <w:sz w:val="20"/>
          <w:szCs w:val="20"/>
          <w:shd w:val="clear" w:color="auto" w:fill="FFFFFF"/>
        </w:rPr>
        <w:t xml:space="preserve"> </w:t>
      </w:r>
      <w:r w:rsidRPr="007D1920">
        <w:rPr>
          <w:rFonts w:ascii="Arial" w:hAnsi="Arial" w:cs="Arial"/>
          <w:spacing w:val="4"/>
          <w:sz w:val="20"/>
          <w:szCs w:val="20"/>
        </w:rPr>
        <w:t>czyni zadość wymogom przedstawion</w:t>
      </w:r>
      <w:r w:rsidRPr="00F84AD5">
        <w:rPr>
          <w:rFonts w:ascii="Arial" w:hAnsi="Arial" w:cs="Arial"/>
          <w:color w:val="000000" w:themeColor="text1"/>
          <w:spacing w:val="4"/>
          <w:sz w:val="20"/>
          <w:szCs w:val="20"/>
        </w:rPr>
        <w:t xml:space="preserve">ym w art. 11f ust. 1 </w:t>
      </w:r>
      <w:r w:rsidRPr="00F84AD5">
        <w:rPr>
          <w:rFonts w:ascii="Arial" w:hAnsi="Arial" w:cs="Arial"/>
          <w:i/>
          <w:color w:val="000000" w:themeColor="text1"/>
          <w:spacing w:val="4"/>
          <w:sz w:val="20"/>
          <w:szCs w:val="20"/>
        </w:rPr>
        <w:t>specustawy drogowej</w:t>
      </w:r>
      <w:r w:rsidRPr="00F84AD5">
        <w:rPr>
          <w:rFonts w:ascii="Arial" w:hAnsi="Arial" w:cs="Arial"/>
          <w:color w:val="000000" w:themeColor="text1"/>
          <w:spacing w:val="4"/>
          <w:sz w:val="20"/>
          <w:szCs w:val="20"/>
        </w:rPr>
        <w:t>.</w:t>
      </w:r>
    </w:p>
    <w:p w14:paraId="6A23D241" w14:textId="369D0AF8" w:rsidR="00A60722" w:rsidRPr="00F84AD5" w:rsidRDefault="00A60722"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bCs/>
          <w:color w:val="000000" w:themeColor="text1"/>
          <w:spacing w:val="4"/>
          <w:sz w:val="20"/>
          <w:szCs w:val="20"/>
        </w:rPr>
        <w:t xml:space="preserve">Zaskarżona </w:t>
      </w:r>
      <w:r w:rsidRPr="00F84AD5">
        <w:rPr>
          <w:rFonts w:ascii="Arial" w:hAnsi="Arial" w:cs="Arial"/>
          <w:i/>
          <w:color w:val="000000" w:themeColor="text1"/>
          <w:spacing w:val="4"/>
          <w:sz w:val="20"/>
          <w:szCs w:val="20"/>
        </w:rPr>
        <w:t xml:space="preserve">decyzja Wojewody </w:t>
      </w:r>
      <w:r w:rsidR="00655003">
        <w:rPr>
          <w:rFonts w:ascii="Arial" w:hAnsi="Arial" w:cs="Arial"/>
          <w:i/>
          <w:color w:val="000000" w:themeColor="text1"/>
          <w:spacing w:val="4"/>
          <w:sz w:val="20"/>
          <w:szCs w:val="20"/>
        </w:rPr>
        <w:t>Zachodniopomorskiego</w:t>
      </w:r>
      <w:r w:rsidRPr="00F84AD5">
        <w:rPr>
          <w:rFonts w:ascii="Arial" w:hAnsi="Arial" w:cs="Arial"/>
          <w:color w:val="000000" w:themeColor="text1"/>
          <w:spacing w:val="4"/>
          <w:sz w:val="20"/>
          <w:szCs w:val="20"/>
        </w:rPr>
        <w:t xml:space="preserve"> określa również termin wydania nieruchomości </w:t>
      </w:r>
      <w:r w:rsidRPr="00F84AD5">
        <w:rPr>
          <w:rFonts w:ascii="Arial" w:hAnsi="Arial" w:cs="Arial"/>
          <w:color w:val="000000" w:themeColor="text1"/>
          <w:spacing w:val="4"/>
          <w:sz w:val="20"/>
          <w:szCs w:val="20"/>
        </w:rPr>
        <w:br/>
        <w:t xml:space="preserve">i opróżnienia lokali oraz innych pomieszczeń, o którym mowa w art. 16 ust. 2 </w:t>
      </w:r>
      <w:r w:rsidRPr="00F84AD5">
        <w:rPr>
          <w:rFonts w:ascii="Arial" w:hAnsi="Arial" w:cs="Arial"/>
          <w:i/>
          <w:color w:val="000000" w:themeColor="text1"/>
          <w:spacing w:val="4"/>
          <w:sz w:val="20"/>
          <w:szCs w:val="20"/>
        </w:rPr>
        <w:t>specustawy drogowej</w:t>
      </w:r>
      <w:r w:rsidRPr="00F84AD5">
        <w:rPr>
          <w:rFonts w:ascii="Arial" w:hAnsi="Arial" w:cs="Arial"/>
          <w:color w:val="000000" w:themeColor="text1"/>
          <w:spacing w:val="4"/>
          <w:sz w:val="20"/>
          <w:szCs w:val="20"/>
        </w:rPr>
        <w:t xml:space="preserve">. Pozytywnie należy ocenić określenie przez Wojewodę </w:t>
      </w:r>
      <w:r w:rsidR="00655003" w:rsidRPr="00655003">
        <w:rPr>
          <w:rFonts w:ascii="Arial" w:hAnsi="Arial" w:cs="Arial"/>
          <w:iCs/>
          <w:color w:val="000000" w:themeColor="text1"/>
          <w:spacing w:val="4"/>
          <w:sz w:val="20"/>
          <w:szCs w:val="20"/>
        </w:rPr>
        <w:t>Zachodniopomorskiego</w:t>
      </w:r>
      <w:r w:rsidRPr="00F84AD5">
        <w:rPr>
          <w:rFonts w:ascii="Arial" w:hAnsi="Arial" w:cs="Arial"/>
          <w:color w:val="000000" w:themeColor="text1"/>
          <w:spacing w:val="4"/>
          <w:sz w:val="20"/>
          <w:szCs w:val="20"/>
        </w:rPr>
        <w:t xml:space="preserve"> – biorąc pod uwagę dyspozycję art. 16 ust. 2 </w:t>
      </w:r>
      <w:r w:rsidRPr="00F84AD5">
        <w:rPr>
          <w:rFonts w:ascii="Arial" w:hAnsi="Arial" w:cs="Arial"/>
          <w:i/>
          <w:color w:val="000000" w:themeColor="text1"/>
          <w:spacing w:val="4"/>
          <w:sz w:val="20"/>
          <w:szCs w:val="20"/>
        </w:rPr>
        <w:t>specustawy drogowej</w:t>
      </w:r>
      <w:r w:rsidRPr="00F84AD5">
        <w:rPr>
          <w:rFonts w:ascii="Arial" w:hAnsi="Arial" w:cs="Arial"/>
          <w:i/>
          <w:iCs/>
          <w:color w:val="000000" w:themeColor="text1"/>
          <w:spacing w:val="4"/>
          <w:sz w:val="20"/>
          <w:szCs w:val="20"/>
        </w:rPr>
        <w:t xml:space="preserve"> </w:t>
      </w:r>
      <w:r w:rsidRPr="00F84AD5">
        <w:rPr>
          <w:rFonts w:ascii="Arial" w:hAnsi="Arial" w:cs="Arial"/>
          <w:iCs/>
          <w:color w:val="000000" w:themeColor="text1"/>
          <w:spacing w:val="4"/>
          <w:sz w:val="20"/>
          <w:szCs w:val="20"/>
        </w:rPr>
        <w:t xml:space="preserve">– ww. </w:t>
      </w:r>
      <w:r w:rsidRPr="00F84AD5">
        <w:rPr>
          <w:rFonts w:ascii="Arial" w:hAnsi="Arial" w:cs="Arial"/>
          <w:color w:val="000000" w:themeColor="text1"/>
          <w:spacing w:val="4"/>
          <w:sz w:val="20"/>
          <w:szCs w:val="20"/>
        </w:rPr>
        <w:t>terminu na 120 dzień od dnia</w:t>
      </w:r>
      <w:r w:rsidRPr="00F84AD5">
        <w:rPr>
          <w:rFonts w:ascii="Arial" w:hAnsi="Arial" w:cs="Arial"/>
          <w:color w:val="000000" w:themeColor="text1"/>
          <w:spacing w:val="4"/>
          <w:sz w:val="20"/>
          <w:szCs w:val="20"/>
          <w:shd w:val="clear" w:color="auto" w:fill="FFFFFF"/>
        </w:rPr>
        <w:t xml:space="preserve">, w którym decyzja </w:t>
      </w:r>
      <w:r w:rsidR="002A09F9">
        <w:rPr>
          <w:rFonts w:ascii="Arial" w:hAnsi="Arial" w:cs="Arial"/>
          <w:color w:val="000000" w:themeColor="text1"/>
          <w:spacing w:val="4"/>
          <w:sz w:val="20"/>
          <w:szCs w:val="20"/>
          <w:shd w:val="clear" w:color="auto" w:fill="FFFFFF"/>
        </w:rPr>
        <w:br/>
      </w:r>
      <w:r w:rsidRPr="00F84AD5">
        <w:rPr>
          <w:rFonts w:ascii="Arial" w:hAnsi="Arial" w:cs="Arial"/>
          <w:color w:val="000000" w:themeColor="text1"/>
          <w:spacing w:val="4"/>
          <w:sz w:val="20"/>
          <w:szCs w:val="20"/>
          <w:shd w:val="clear" w:color="auto" w:fill="FFFFFF"/>
        </w:rPr>
        <w:t>o zezwoleniu na realizację omawianego przedsięwzięcia stanie się ostateczna</w:t>
      </w:r>
      <w:r w:rsidRPr="00F84AD5">
        <w:rPr>
          <w:rFonts w:ascii="Arial" w:hAnsi="Arial" w:cs="Arial"/>
          <w:color w:val="000000" w:themeColor="text1"/>
          <w:spacing w:val="4"/>
          <w:sz w:val="20"/>
          <w:szCs w:val="20"/>
        </w:rPr>
        <w:t xml:space="preserve"> (najkrótszy dopuszczalny termin). Organ zobowiązany był bowiem tak uczynić wobec uzasadnionego wystąpienia przez </w:t>
      </w:r>
      <w:r w:rsidRPr="00F84AD5">
        <w:rPr>
          <w:rFonts w:ascii="Arial" w:hAnsi="Arial" w:cs="Arial"/>
          <w:i/>
          <w:color w:val="000000" w:themeColor="text1"/>
          <w:spacing w:val="4"/>
          <w:sz w:val="20"/>
          <w:szCs w:val="20"/>
        </w:rPr>
        <w:t>inwestora</w:t>
      </w:r>
      <w:r w:rsidRPr="00F84AD5">
        <w:rPr>
          <w:rFonts w:ascii="Arial" w:hAnsi="Arial" w:cs="Arial"/>
          <w:color w:val="000000" w:themeColor="text1"/>
          <w:spacing w:val="4"/>
          <w:sz w:val="20"/>
          <w:szCs w:val="20"/>
        </w:rPr>
        <w:t xml:space="preserve"> </w:t>
      </w:r>
      <w:r w:rsidRPr="00F84AD5">
        <w:rPr>
          <w:rFonts w:ascii="Arial" w:hAnsi="Arial" w:cs="Arial"/>
          <w:color w:val="000000" w:themeColor="text1"/>
          <w:spacing w:val="4"/>
          <w:sz w:val="20"/>
          <w:szCs w:val="20"/>
        </w:rPr>
        <w:br/>
        <w:t>o nadanie decyzji rygoru natychmiastowej wykonalności.</w:t>
      </w:r>
    </w:p>
    <w:p w14:paraId="7B45FD2C" w14:textId="61B73D32" w:rsidR="00A60722" w:rsidRPr="002A09F9" w:rsidRDefault="00A60722" w:rsidP="00A60722">
      <w:pPr>
        <w:spacing w:after="240" w:line="240" w:lineRule="exact"/>
        <w:jc w:val="both"/>
        <w:outlineLvl w:val="0"/>
        <w:rPr>
          <w:rFonts w:ascii="Arial" w:hAnsi="Arial" w:cs="Arial"/>
          <w:i/>
          <w:color w:val="000000" w:themeColor="text1"/>
          <w:spacing w:val="4"/>
          <w:sz w:val="20"/>
          <w:szCs w:val="20"/>
        </w:rPr>
      </w:pPr>
      <w:r w:rsidRPr="00F84AD5">
        <w:rPr>
          <w:rFonts w:ascii="Arial" w:hAnsi="Arial" w:cs="Arial"/>
          <w:color w:val="000000" w:themeColor="text1"/>
          <w:spacing w:val="4"/>
          <w:sz w:val="20"/>
          <w:szCs w:val="20"/>
        </w:rPr>
        <w:t xml:space="preserve">Zgodnie z art. 11f ust. 3 </w:t>
      </w:r>
      <w:r w:rsidRPr="00F84AD5">
        <w:rPr>
          <w:rFonts w:ascii="Arial" w:hAnsi="Arial" w:cs="Arial"/>
          <w:i/>
          <w:color w:val="000000" w:themeColor="text1"/>
          <w:spacing w:val="4"/>
          <w:sz w:val="20"/>
          <w:szCs w:val="20"/>
        </w:rPr>
        <w:t>spec</w:t>
      </w:r>
      <w:r w:rsidRPr="00F84AD5">
        <w:rPr>
          <w:rFonts w:ascii="Arial" w:hAnsi="Arial" w:cs="Arial"/>
          <w:i/>
          <w:iCs/>
          <w:color w:val="000000" w:themeColor="text1"/>
          <w:spacing w:val="4"/>
          <w:sz w:val="20"/>
          <w:szCs w:val="20"/>
        </w:rPr>
        <w:t>ustawy</w:t>
      </w:r>
      <w:r w:rsidRPr="00F84AD5">
        <w:rPr>
          <w:rFonts w:ascii="Arial" w:hAnsi="Arial" w:cs="Arial"/>
          <w:iCs/>
          <w:color w:val="000000" w:themeColor="text1"/>
          <w:spacing w:val="4"/>
          <w:sz w:val="20"/>
          <w:szCs w:val="20"/>
        </w:rPr>
        <w:t xml:space="preserve"> </w:t>
      </w:r>
      <w:r w:rsidRPr="00F84AD5">
        <w:rPr>
          <w:rFonts w:ascii="Arial" w:hAnsi="Arial" w:cs="Arial"/>
          <w:i/>
          <w:iCs/>
          <w:color w:val="000000" w:themeColor="text1"/>
          <w:spacing w:val="4"/>
          <w:sz w:val="20"/>
          <w:szCs w:val="20"/>
        </w:rPr>
        <w:t>drogowej</w:t>
      </w:r>
      <w:r w:rsidRPr="00F84AD5">
        <w:rPr>
          <w:rFonts w:ascii="Arial" w:hAnsi="Arial" w:cs="Arial"/>
          <w:iCs/>
          <w:color w:val="000000" w:themeColor="text1"/>
          <w:spacing w:val="4"/>
          <w:sz w:val="20"/>
          <w:szCs w:val="20"/>
        </w:rPr>
        <w:t>,</w:t>
      </w:r>
      <w:r w:rsidRPr="00F84AD5">
        <w:rPr>
          <w:rFonts w:ascii="Arial" w:hAnsi="Arial" w:cs="Arial"/>
          <w:i/>
          <w:iCs/>
          <w:color w:val="000000" w:themeColor="text1"/>
          <w:spacing w:val="4"/>
          <w:sz w:val="20"/>
          <w:szCs w:val="20"/>
        </w:rPr>
        <w:t xml:space="preserve"> </w:t>
      </w:r>
      <w:r w:rsidRPr="00F84AD5">
        <w:rPr>
          <w:rFonts w:ascii="Arial" w:hAnsi="Arial" w:cs="Arial"/>
          <w:color w:val="000000" w:themeColor="text1"/>
          <w:spacing w:val="4"/>
          <w:sz w:val="20"/>
          <w:szCs w:val="20"/>
        </w:rPr>
        <w:t xml:space="preserve">Wojewoda </w:t>
      </w:r>
      <w:r w:rsidR="002A09F9" w:rsidRPr="002A09F9">
        <w:rPr>
          <w:rFonts w:ascii="Arial" w:hAnsi="Arial" w:cs="Arial"/>
          <w:iCs/>
          <w:color w:val="000000" w:themeColor="text1"/>
          <w:spacing w:val="4"/>
          <w:sz w:val="20"/>
          <w:szCs w:val="20"/>
        </w:rPr>
        <w:t>Zachodniopomorski</w:t>
      </w:r>
      <w:r w:rsidRPr="00F84AD5">
        <w:rPr>
          <w:rFonts w:ascii="Arial" w:hAnsi="Arial" w:cs="Arial"/>
          <w:bCs/>
          <w:color w:val="000000" w:themeColor="text1"/>
          <w:spacing w:val="4"/>
          <w:sz w:val="20"/>
          <w:szCs w:val="20"/>
        </w:rPr>
        <w:t xml:space="preserve"> </w:t>
      </w:r>
      <w:r w:rsidRPr="00F84AD5">
        <w:rPr>
          <w:rFonts w:ascii="Arial" w:hAnsi="Arial" w:cs="Arial"/>
          <w:color w:val="000000" w:themeColor="text1"/>
          <w:spacing w:val="4"/>
          <w:sz w:val="20"/>
          <w:szCs w:val="20"/>
        </w:rPr>
        <w:t xml:space="preserve">doręczył ww. decyzję wnioskodawcy oraz zawiadomił o jej wydaniu pozostałe strony w drodze obwieszczenia </w:t>
      </w:r>
      <w:r w:rsidR="002A09F9">
        <w:rPr>
          <w:rFonts w:ascii="Arial" w:hAnsi="Arial" w:cs="Arial"/>
          <w:color w:val="000000" w:themeColor="text1"/>
          <w:spacing w:val="4"/>
          <w:sz w:val="20"/>
          <w:szCs w:val="20"/>
        </w:rPr>
        <w:br/>
      </w:r>
      <w:r w:rsidRPr="00F84AD5">
        <w:rPr>
          <w:rFonts w:ascii="Arial" w:hAnsi="Arial" w:cs="Arial"/>
          <w:color w:val="000000" w:themeColor="text1"/>
          <w:spacing w:val="4"/>
          <w:sz w:val="20"/>
          <w:szCs w:val="20"/>
        </w:rPr>
        <w:t xml:space="preserve">w </w:t>
      </w:r>
      <w:r w:rsidR="002A09F9" w:rsidRPr="002A09F9">
        <w:rPr>
          <w:rFonts w:ascii="Arial" w:hAnsi="Arial" w:cs="Arial"/>
          <w:iCs/>
          <w:color w:val="000000" w:themeColor="text1"/>
          <w:spacing w:val="4"/>
          <w:sz w:val="20"/>
          <w:szCs w:val="20"/>
        </w:rPr>
        <w:t>Zachodniopomorskim</w:t>
      </w:r>
      <w:r w:rsidRPr="00F84AD5">
        <w:rPr>
          <w:rFonts w:ascii="Arial" w:hAnsi="Arial" w:cs="Arial"/>
          <w:color w:val="000000" w:themeColor="text1"/>
          <w:spacing w:val="4"/>
          <w:sz w:val="20"/>
          <w:szCs w:val="20"/>
        </w:rPr>
        <w:t xml:space="preserve"> Urzędzie Wojewódzkim w </w:t>
      </w:r>
      <w:r w:rsidR="002A09F9">
        <w:rPr>
          <w:rFonts w:ascii="Arial" w:hAnsi="Arial" w:cs="Arial"/>
          <w:color w:val="000000" w:themeColor="text1"/>
          <w:spacing w:val="4"/>
          <w:sz w:val="20"/>
          <w:szCs w:val="20"/>
        </w:rPr>
        <w:t>Szczecinie</w:t>
      </w:r>
      <w:r w:rsidRPr="00F84AD5">
        <w:rPr>
          <w:rFonts w:ascii="Arial" w:hAnsi="Arial" w:cs="Arial"/>
          <w:color w:val="000000" w:themeColor="text1"/>
          <w:spacing w:val="4"/>
          <w:sz w:val="20"/>
          <w:szCs w:val="20"/>
        </w:rPr>
        <w:t xml:space="preserve">, </w:t>
      </w:r>
      <w:r w:rsidR="002A09F9" w:rsidRPr="00F84AD5">
        <w:rPr>
          <w:rFonts w:ascii="Arial" w:hAnsi="Arial" w:cs="Arial"/>
          <w:color w:val="000000" w:themeColor="text1"/>
          <w:spacing w:val="4"/>
          <w:sz w:val="20"/>
          <w:szCs w:val="20"/>
        </w:rPr>
        <w:t xml:space="preserve">Urzędzie </w:t>
      </w:r>
      <w:r w:rsidR="002A09F9">
        <w:rPr>
          <w:rFonts w:ascii="Arial" w:hAnsi="Arial" w:cs="Arial"/>
          <w:color w:val="000000" w:themeColor="text1"/>
          <w:spacing w:val="4"/>
          <w:sz w:val="20"/>
          <w:szCs w:val="20"/>
        </w:rPr>
        <w:t>Miejskim w Wolinie</w:t>
      </w:r>
      <w:r w:rsidR="002A09F9" w:rsidRPr="00F84AD5">
        <w:rPr>
          <w:rFonts w:ascii="Arial" w:hAnsi="Arial" w:cs="Arial"/>
          <w:color w:val="000000" w:themeColor="text1"/>
          <w:spacing w:val="4"/>
          <w:sz w:val="20"/>
          <w:szCs w:val="20"/>
        </w:rPr>
        <w:t>, Urzędzie M</w:t>
      </w:r>
      <w:r w:rsidR="002A09F9">
        <w:rPr>
          <w:rFonts w:ascii="Arial" w:hAnsi="Arial" w:cs="Arial"/>
          <w:color w:val="000000" w:themeColor="text1"/>
          <w:spacing w:val="4"/>
          <w:sz w:val="20"/>
          <w:szCs w:val="20"/>
        </w:rPr>
        <w:t>iasta i Gminy Stepnica</w:t>
      </w:r>
      <w:r w:rsidR="002A09F9" w:rsidRPr="00F84AD5">
        <w:rPr>
          <w:rFonts w:ascii="Arial" w:hAnsi="Arial" w:cs="Arial"/>
          <w:color w:val="000000" w:themeColor="text1"/>
          <w:spacing w:val="4"/>
          <w:sz w:val="20"/>
          <w:szCs w:val="20"/>
        </w:rPr>
        <w:t xml:space="preserve"> oraz Urzędzie Gminy </w:t>
      </w:r>
      <w:r w:rsidR="002A09F9">
        <w:rPr>
          <w:rFonts w:ascii="Arial" w:hAnsi="Arial" w:cs="Arial"/>
          <w:color w:val="000000" w:themeColor="text1"/>
          <w:spacing w:val="4"/>
          <w:sz w:val="20"/>
          <w:szCs w:val="20"/>
        </w:rPr>
        <w:t>Przybiernów</w:t>
      </w:r>
      <w:r w:rsidR="002A09F9" w:rsidRPr="00F84AD5">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w urzędowych publikatorach </w:t>
      </w:r>
      <w:r w:rsidR="002A09F9">
        <w:rPr>
          <w:rFonts w:ascii="Arial" w:hAnsi="Arial" w:cs="Arial"/>
          <w:color w:val="000000" w:themeColor="text1"/>
          <w:spacing w:val="4"/>
          <w:sz w:val="20"/>
          <w:szCs w:val="20"/>
        </w:rPr>
        <w:t>t</w:t>
      </w:r>
      <w:r w:rsidRPr="00F84AD5">
        <w:rPr>
          <w:rFonts w:ascii="Arial" w:hAnsi="Arial" w:cs="Arial"/>
          <w:color w:val="000000" w:themeColor="text1"/>
          <w:spacing w:val="4"/>
          <w:sz w:val="20"/>
          <w:szCs w:val="20"/>
        </w:rPr>
        <w:t>eleinformatycznych – Biuletynie Informacji Publicznej tych urzędów</w:t>
      </w:r>
      <w:r w:rsidRPr="00F84AD5">
        <w:rPr>
          <w:rFonts w:ascii="Arial" w:hAnsi="Arial" w:cs="Arial"/>
          <w:bCs/>
          <w:color w:val="000000" w:themeColor="text1"/>
          <w:spacing w:val="4"/>
          <w:sz w:val="20"/>
          <w:szCs w:val="20"/>
        </w:rPr>
        <w:t xml:space="preserve"> i w prasie lokalnej.</w:t>
      </w:r>
      <w:r w:rsidRPr="00F84AD5">
        <w:rPr>
          <w:rFonts w:ascii="Arial" w:hAnsi="Arial" w:cs="Arial"/>
          <w:color w:val="000000" w:themeColor="text1"/>
          <w:spacing w:val="4"/>
          <w:sz w:val="20"/>
          <w:szCs w:val="20"/>
        </w:rPr>
        <w:t xml:space="preserve"> Dotychczasowych </w:t>
      </w:r>
      <w:r w:rsidRPr="00F84AD5">
        <w:rPr>
          <w:rFonts w:ascii="Arial" w:hAnsi="Arial" w:cs="Arial"/>
          <w:color w:val="000000" w:themeColor="text1"/>
          <w:spacing w:val="4"/>
          <w:sz w:val="20"/>
          <w:szCs w:val="20"/>
        </w:rPr>
        <w:lastRenderedPageBreak/>
        <w:t xml:space="preserve">właścicieli i użytkowników wieczystych nieruchomości objętych </w:t>
      </w:r>
      <w:r w:rsidRPr="00F84AD5">
        <w:rPr>
          <w:rFonts w:ascii="Arial" w:hAnsi="Arial" w:cs="Arial"/>
          <w:i/>
          <w:color w:val="000000" w:themeColor="text1"/>
          <w:spacing w:val="4"/>
          <w:sz w:val="20"/>
          <w:szCs w:val="20"/>
        </w:rPr>
        <w:t xml:space="preserve">decyzją Wojewody </w:t>
      </w:r>
      <w:r w:rsidR="002A09F9">
        <w:rPr>
          <w:rFonts w:ascii="Arial" w:hAnsi="Arial" w:cs="Arial"/>
          <w:i/>
          <w:color w:val="000000" w:themeColor="text1"/>
          <w:spacing w:val="4"/>
          <w:sz w:val="20"/>
          <w:szCs w:val="20"/>
        </w:rPr>
        <w:t>Zachodniopomorskieg</w:t>
      </w:r>
      <w:r w:rsidRPr="00F84AD5">
        <w:rPr>
          <w:rFonts w:ascii="Arial" w:hAnsi="Arial" w:cs="Arial"/>
          <w:i/>
          <w:color w:val="000000" w:themeColor="text1"/>
          <w:spacing w:val="4"/>
          <w:sz w:val="20"/>
          <w:szCs w:val="20"/>
        </w:rPr>
        <w:t xml:space="preserve">o </w:t>
      </w:r>
      <w:r w:rsidRPr="00F84AD5">
        <w:rPr>
          <w:rFonts w:ascii="Arial" w:hAnsi="Arial" w:cs="Arial"/>
          <w:color w:val="000000" w:themeColor="text1"/>
          <w:spacing w:val="4"/>
          <w:sz w:val="20"/>
          <w:szCs w:val="20"/>
        </w:rPr>
        <w:t xml:space="preserve">organ I instancji poinformował o wydaniu decyzji w drodze zawiadomienia z dnia </w:t>
      </w:r>
      <w:r w:rsidR="00DC7CF4">
        <w:rPr>
          <w:rFonts w:ascii="Arial" w:hAnsi="Arial" w:cs="Arial"/>
          <w:color w:val="000000" w:themeColor="text1"/>
          <w:spacing w:val="4"/>
          <w:sz w:val="20"/>
          <w:szCs w:val="20"/>
        </w:rPr>
        <w:t>7 września</w:t>
      </w:r>
      <w:r w:rsidRPr="00F84AD5">
        <w:rPr>
          <w:rFonts w:ascii="Arial" w:hAnsi="Arial" w:cs="Arial"/>
          <w:color w:val="000000" w:themeColor="text1"/>
          <w:spacing w:val="4"/>
          <w:sz w:val="20"/>
          <w:szCs w:val="20"/>
        </w:rPr>
        <w:t xml:space="preserve"> 2019 r., znak: </w:t>
      </w:r>
      <w:r w:rsidR="00DC7CF4">
        <w:rPr>
          <w:rFonts w:ascii="Arial" w:hAnsi="Arial" w:cs="Arial"/>
          <w:bCs/>
          <w:color w:val="000000" w:themeColor="text1"/>
          <w:spacing w:val="4"/>
          <w:sz w:val="20"/>
          <w:szCs w:val="20"/>
        </w:rPr>
        <w:t>AP-1.7820.198-18.2019.MM,</w:t>
      </w:r>
      <w:r w:rsidRPr="00F84AD5">
        <w:rPr>
          <w:rFonts w:ascii="Arial" w:hAnsi="Arial" w:cs="Arial"/>
          <w:color w:val="000000" w:themeColor="text1"/>
          <w:spacing w:val="4"/>
          <w:sz w:val="20"/>
          <w:szCs w:val="20"/>
        </w:rPr>
        <w:t xml:space="preserve"> wysłanego na adresy wskazane w katastrze nieruchomości. W zawiadomieniu oraz w obwieszczeniu zamieszczono, zgodnie z art. 11f ust. 4</w:t>
      </w:r>
      <w:r w:rsidRPr="00F84AD5">
        <w:rPr>
          <w:rFonts w:ascii="Arial" w:hAnsi="Arial" w:cs="Arial"/>
          <w:i/>
          <w:iCs/>
          <w:color w:val="000000" w:themeColor="text1"/>
          <w:spacing w:val="4"/>
          <w:sz w:val="20"/>
          <w:szCs w:val="20"/>
        </w:rPr>
        <w:t xml:space="preserve"> specustawy drogowej</w:t>
      </w:r>
      <w:r w:rsidRPr="00F84AD5">
        <w:rPr>
          <w:rFonts w:ascii="Arial" w:hAnsi="Arial" w:cs="Arial"/>
          <w:iCs/>
          <w:color w:val="000000" w:themeColor="text1"/>
          <w:spacing w:val="4"/>
          <w:sz w:val="20"/>
          <w:szCs w:val="20"/>
        </w:rPr>
        <w:t>,</w:t>
      </w:r>
      <w:r w:rsidRPr="00F84AD5">
        <w:rPr>
          <w:rFonts w:ascii="Arial" w:hAnsi="Arial" w:cs="Arial"/>
          <w:color w:val="000000" w:themeColor="text1"/>
          <w:spacing w:val="4"/>
          <w:sz w:val="20"/>
          <w:szCs w:val="20"/>
        </w:rPr>
        <w:t xml:space="preserve"> informację o miejscu, w którym strony mogą zapoznać się z treścią decyzji.</w:t>
      </w:r>
    </w:p>
    <w:p w14:paraId="470E80F6" w14:textId="77777777" w:rsidR="00A60722" w:rsidRPr="00F84AD5" w:rsidRDefault="00A60722" w:rsidP="00A60722">
      <w:pPr>
        <w:spacing w:after="240" w:line="240" w:lineRule="exact"/>
        <w:jc w:val="both"/>
        <w:outlineLvl w:val="0"/>
        <w:rPr>
          <w:rFonts w:ascii="Arial" w:hAnsi="Arial" w:cs="Arial"/>
          <w:color w:val="000000" w:themeColor="text1"/>
          <w:spacing w:val="4"/>
          <w:sz w:val="20"/>
          <w:szCs w:val="20"/>
        </w:rPr>
      </w:pPr>
      <w:r w:rsidRPr="006D4F28">
        <w:rPr>
          <w:rFonts w:ascii="Arial" w:hAnsi="Arial" w:cs="Arial"/>
          <w:color w:val="000000" w:themeColor="text1"/>
          <w:spacing w:val="4"/>
          <w:sz w:val="20"/>
          <w:szCs w:val="20"/>
        </w:rPr>
        <w:t>Po zapoznaniu</w:t>
      </w:r>
      <w:r w:rsidRPr="006F3451">
        <w:rPr>
          <w:rFonts w:ascii="Arial" w:hAnsi="Arial" w:cs="Arial"/>
          <w:color w:val="000000" w:themeColor="text1"/>
          <w:spacing w:val="4"/>
          <w:sz w:val="20"/>
          <w:szCs w:val="20"/>
        </w:rPr>
        <w:t xml:space="preserve"> </w:t>
      </w:r>
      <w:r w:rsidRPr="00F84AD5">
        <w:rPr>
          <w:rFonts w:ascii="Arial" w:hAnsi="Arial" w:cs="Arial"/>
          <w:color w:val="000000" w:themeColor="text1"/>
          <w:spacing w:val="4"/>
          <w:sz w:val="20"/>
          <w:szCs w:val="20"/>
        </w:rPr>
        <w:t xml:space="preserve">się ze zgromadzonym materiałem dowodowym organ II instancji stwierdził, iż wydana </w:t>
      </w:r>
      <w:r w:rsidRPr="00F84AD5">
        <w:rPr>
          <w:rFonts w:ascii="Arial" w:hAnsi="Arial" w:cs="Arial"/>
          <w:color w:val="000000" w:themeColor="text1"/>
          <w:spacing w:val="4"/>
          <w:sz w:val="20"/>
          <w:szCs w:val="20"/>
        </w:rPr>
        <w:br/>
        <w:t xml:space="preserve">w I instancji decyzja wymaga dokonania korekty merytoryczno-reformacyjnej. Należy zauważyć, </w:t>
      </w:r>
      <w:r w:rsidRPr="00F84AD5">
        <w:rPr>
          <w:rFonts w:ascii="Arial" w:hAnsi="Arial" w:cs="Arial"/>
          <w:color w:val="000000" w:themeColor="text1"/>
          <w:spacing w:val="4"/>
          <w:sz w:val="20"/>
          <w:szCs w:val="20"/>
        </w:rPr>
        <w:br/>
        <w:t xml:space="preserve">iż przepis art. 138 § 1 pkt 2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xml:space="preserve"> umożliwia organowi odwoławczemu korektę zaskarżonej decyzji przez jej uchylenie w części i orzeczenie w tym zakresie co do istoty sprawy.</w:t>
      </w:r>
    </w:p>
    <w:p w14:paraId="44B6DA28" w14:textId="314E4363" w:rsidR="00EE3CFD" w:rsidRPr="00EE3CFD" w:rsidRDefault="00EE3CFD" w:rsidP="00EE3CFD">
      <w:pPr>
        <w:pBdr>
          <w:top w:val="none" w:sz="4" w:space="0" w:color="000000"/>
          <w:left w:val="none" w:sz="4" w:space="0" w:color="000000"/>
          <w:bottom w:val="none" w:sz="4" w:space="0" w:color="000000"/>
          <w:right w:val="none" w:sz="4" w:space="0" w:color="000000"/>
          <w:between w:val="none" w:sz="4" w:space="0" w:color="000000"/>
        </w:pBdr>
        <w:spacing w:after="240" w:line="240" w:lineRule="exact"/>
        <w:jc w:val="both"/>
        <w:rPr>
          <w:rFonts w:ascii="Arial" w:hAnsi="Arial" w:cs="Arial"/>
          <w:bCs/>
          <w:iCs/>
          <w:spacing w:val="4"/>
          <w:kern w:val="2"/>
          <w:sz w:val="20"/>
          <w:szCs w:val="20"/>
          <w:lang w:bidi="pl-PL"/>
          <w14:cntxtAlts/>
        </w:rPr>
      </w:pPr>
      <w:r w:rsidRPr="00EE3CFD">
        <w:rPr>
          <w:rFonts w:ascii="Arial" w:hAnsi="Arial" w:cs="Arial"/>
          <w:bCs/>
          <w:i/>
          <w:iCs/>
          <w:spacing w:val="4"/>
          <w:kern w:val="2"/>
          <w:sz w:val="20"/>
          <w:szCs w:val="20"/>
          <w:lang w:bidi="pl-PL"/>
          <w14:cntxtAlts/>
        </w:rPr>
        <w:t>Minister</w:t>
      </w:r>
      <w:r w:rsidR="00B070AE">
        <w:rPr>
          <w:rFonts w:ascii="Arial" w:hAnsi="Arial" w:cs="Arial"/>
          <w:bCs/>
          <w:spacing w:val="4"/>
          <w:kern w:val="2"/>
          <w:sz w:val="20"/>
          <w:szCs w:val="20"/>
          <w:lang w:bidi="pl-PL"/>
          <w14:cntxtAlts/>
        </w:rPr>
        <w:t>,</w:t>
      </w:r>
      <w:r w:rsidRPr="00EE3CFD">
        <w:rPr>
          <w:rFonts w:ascii="Arial" w:hAnsi="Arial" w:cs="Arial"/>
          <w:bCs/>
          <w:i/>
          <w:iCs/>
          <w:spacing w:val="4"/>
          <w:kern w:val="2"/>
          <w:sz w:val="20"/>
          <w:szCs w:val="20"/>
          <w:lang w:bidi="pl-PL"/>
          <w14:cntxtAlts/>
        </w:rPr>
        <w:t xml:space="preserve"> </w:t>
      </w:r>
      <w:r w:rsidRPr="00EE3CFD">
        <w:rPr>
          <w:rFonts w:ascii="Arial" w:hAnsi="Arial" w:cs="Arial"/>
          <w:bCs/>
          <w:iCs/>
          <w:spacing w:val="4"/>
          <w:kern w:val="2"/>
          <w:sz w:val="20"/>
          <w:szCs w:val="20"/>
          <w:lang w:bidi="pl-PL"/>
          <w14:cntxtAlts/>
        </w:rPr>
        <w:t xml:space="preserve">analizując zatwierdzony przez Wojewodę </w:t>
      </w:r>
      <w:r w:rsidR="00B070AE">
        <w:rPr>
          <w:rFonts w:ascii="Arial" w:hAnsi="Arial" w:cs="Arial"/>
          <w:bCs/>
          <w:iCs/>
          <w:spacing w:val="4"/>
          <w:kern w:val="2"/>
          <w:sz w:val="20"/>
          <w:szCs w:val="20"/>
          <w:lang w:bidi="pl-PL"/>
          <w14:cntxtAlts/>
        </w:rPr>
        <w:t>Zachodniopomorskiego</w:t>
      </w:r>
      <w:r w:rsidRPr="00EE3CFD">
        <w:rPr>
          <w:rFonts w:ascii="Arial" w:hAnsi="Arial" w:cs="Arial"/>
          <w:bCs/>
          <w:iCs/>
          <w:spacing w:val="4"/>
          <w:kern w:val="2"/>
          <w:sz w:val="20"/>
          <w:szCs w:val="20"/>
          <w:lang w:bidi="pl-PL"/>
          <w14:cntxtAlts/>
        </w:rPr>
        <w:t xml:space="preserve"> projekt budowlany</w:t>
      </w:r>
      <w:r w:rsidR="00B070AE">
        <w:rPr>
          <w:rFonts w:ascii="Arial" w:hAnsi="Arial" w:cs="Arial"/>
          <w:bCs/>
          <w:iCs/>
          <w:spacing w:val="4"/>
          <w:kern w:val="2"/>
          <w:sz w:val="20"/>
          <w:szCs w:val="20"/>
          <w:lang w:bidi="pl-PL"/>
          <w14:cntxtAlts/>
        </w:rPr>
        <w:t>,</w:t>
      </w:r>
      <w:r w:rsidRPr="00EE3CFD">
        <w:rPr>
          <w:rFonts w:ascii="Arial" w:hAnsi="Arial" w:cs="Arial"/>
          <w:bCs/>
          <w:iCs/>
          <w:spacing w:val="4"/>
          <w:kern w:val="2"/>
          <w:sz w:val="20"/>
          <w:szCs w:val="20"/>
          <w:lang w:bidi="pl-PL"/>
          <w14:cntxtAlts/>
        </w:rPr>
        <w:t xml:space="preserve"> stwierdził brak wymaganego uzgodnienia tego projektu z Rzeczoznawcą ds. Zabezpieczeń Przeciwpożarowych.</w:t>
      </w:r>
    </w:p>
    <w:p w14:paraId="35DC1682" w14:textId="1C88C671" w:rsidR="00EE3CFD" w:rsidRPr="00EE3CFD" w:rsidRDefault="00E17A3B" w:rsidP="00EE3CFD">
      <w:pPr>
        <w:pBdr>
          <w:top w:val="none" w:sz="4" w:space="0" w:color="000000"/>
          <w:left w:val="none" w:sz="4" w:space="0" w:color="000000"/>
          <w:bottom w:val="none" w:sz="4" w:space="0" w:color="000000"/>
          <w:right w:val="none" w:sz="4" w:space="0" w:color="000000"/>
          <w:between w:val="none" w:sz="4" w:space="0" w:color="000000"/>
        </w:pBdr>
        <w:spacing w:after="240" w:line="240" w:lineRule="exact"/>
        <w:jc w:val="both"/>
        <w:rPr>
          <w:rFonts w:ascii="Arial" w:hAnsi="Arial" w:cs="Arial"/>
          <w:spacing w:val="4"/>
          <w:kern w:val="2"/>
          <w:sz w:val="20"/>
          <w:szCs w:val="20"/>
          <w14:cntxtAlts/>
        </w:rPr>
      </w:pPr>
      <w:r>
        <w:rPr>
          <w:rFonts w:ascii="Arial" w:hAnsi="Arial" w:cs="Arial"/>
          <w:bCs/>
          <w:iCs/>
          <w:spacing w:val="4"/>
          <w:kern w:val="2"/>
          <w:sz w:val="20"/>
          <w:szCs w:val="20"/>
          <w:lang w:bidi="pl-PL"/>
          <w14:cntxtAlts/>
        </w:rPr>
        <w:t>Przy tym</w:t>
      </w:r>
      <w:r w:rsidR="00EE3CFD" w:rsidRPr="00EE3CFD">
        <w:rPr>
          <w:rFonts w:ascii="Arial" w:hAnsi="Arial" w:cs="Arial"/>
          <w:bCs/>
          <w:iCs/>
          <w:spacing w:val="4"/>
          <w:kern w:val="2"/>
          <w:sz w:val="20"/>
          <w:szCs w:val="20"/>
          <w:lang w:bidi="pl-PL"/>
          <w14:cntxtAlts/>
        </w:rPr>
        <w:t xml:space="preserve"> wyjaśnić należy, iż </w:t>
      </w:r>
      <w:r w:rsidR="00EE3CFD" w:rsidRPr="00EE3CFD">
        <w:rPr>
          <w:rFonts w:ascii="Arial" w:hAnsi="Arial" w:cs="Arial"/>
          <w:iCs/>
          <w:spacing w:val="4"/>
          <w:kern w:val="2"/>
          <w:sz w:val="20"/>
          <w:szCs w:val="20"/>
          <w14:cntxtAlts/>
        </w:rPr>
        <w:t xml:space="preserve">w dniu 19 września 2021 r. weszło w życie rozporządzenie Ministra Spraw Wewnętrznych i Administracji z dnia 17 września 2021 r. </w:t>
      </w:r>
      <w:r w:rsidR="00EE3CFD" w:rsidRPr="00EE3CFD">
        <w:rPr>
          <w:rFonts w:ascii="Arial" w:hAnsi="Arial" w:cs="Arial"/>
          <w:spacing w:val="4"/>
          <w:kern w:val="2"/>
          <w:sz w:val="20"/>
          <w:szCs w:val="20"/>
          <w14:cntxtAlts/>
        </w:rPr>
        <w:t>w sprawie uzgadniania projektu zagospodarowania działki lub terenu, projektu architektoniczno-budowlanego, projektu technicznego oraz projektu urządzenia przeciwpożarowego pod względem zgodności z wymaganiami ochrony przeciwpożarowej (Dz. U. z 2021 r. poz. 1722). Stosownie do § 7 ww. rozporządzenia, do postępowań administracyjnych wszczętych i niezakończonych przed dniem wejścia w życie niniejszego rozporządzenia stosuje się przepisy dotychczasowe.</w:t>
      </w:r>
    </w:p>
    <w:p w14:paraId="57585B3B" w14:textId="31191795" w:rsidR="00EE3CFD" w:rsidRPr="00EE3CFD" w:rsidRDefault="00EE3CFD" w:rsidP="00EE3CFD">
      <w:pPr>
        <w:pBdr>
          <w:top w:val="none" w:sz="4" w:space="0" w:color="000000"/>
          <w:left w:val="none" w:sz="4" w:space="0" w:color="000000"/>
          <w:bottom w:val="none" w:sz="4" w:space="0" w:color="000000"/>
          <w:right w:val="none" w:sz="4" w:space="0" w:color="000000"/>
          <w:between w:val="none" w:sz="4" w:space="0" w:color="000000"/>
        </w:pBdr>
        <w:spacing w:before="240" w:after="240" w:line="240" w:lineRule="exact"/>
        <w:jc w:val="both"/>
        <w:rPr>
          <w:rFonts w:ascii="Arial" w:hAnsi="Arial" w:cs="Arial"/>
          <w:spacing w:val="4"/>
          <w:kern w:val="2"/>
          <w:sz w:val="20"/>
          <w:szCs w:val="20"/>
          <w14:cntxtAlts/>
        </w:rPr>
      </w:pPr>
      <w:r w:rsidRPr="00EE3CFD">
        <w:rPr>
          <w:rFonts w:ascii="Arial" w:hAnsi="Arial" w:cs="Arial"/>
          <w:spacing w:val="4"/>
          <w:kern w:val="2"/>
          <w:sz w:val="20"/>
          <w:szCs w:val="20"/>
          <w14:cntxtAlts/>
        </w:rPr>
        <w:t xml:space="preserve">Z uwagi na powyższe, w niniejszej sprawie zastosowanie znajdują przepisy </w:t>
      </w:r>
      <w:r w:rsidRPr="00EE3CFD">
        <w:rPr>
          <w:rFonts w:ascii="Arial" w:hAnsi="Arial" w:cs="Arial"/>
          <w:bCs/>
          <w:spacing w:val="4"/>
          <w:kern w:val="2"/>
          <w:sz w:val="20"/>
          <w:szCs w:val="20"/>
          <w14:cntxtAlts/>
        </w:rPr>
        <w:t xml:space="preserve">rozporządzenia Ministra Spraw Wewnętrznych i Administracji z dnia 2 grudnia 2015 r. w sprawie uzgadniania projektu budowlanego pod względem ochrony przeciwpożarowej (Dz. U. z 2015 r. poz. 2117, z </w:t>
      </w:r>
      <w:proofErr w:type="spellStart"/>
      <w:r w:rsidRPr="00EE3CFD">
        <w:rPr>
          <w:rFonts w:ascii="Arial" w:hAnsi="Arial" w:cs="Arial"/>
          <w:bCs/>
          <w:spacing w:val="4"/>
          <w:kern w:val="2"/>
          <w:sz w:val="20"/>
          <w:szCs w:val="20"/>
          <w14:cntxtAlts/>
        </w:rPr>
        <w:t>późn</w:t>
      </w:r>
      <w:proofErr w:type="spellEnd"/>
      <w:r w:rsidRPr="00EE3CFD">
        <w:rPr>
          <w:rFonts w:ascii="Arial" w:hAnsi="Arial" w:cs="Arial"/>
          <w:bCs/>
          <w:spacing w:val="4"/>
          <w:kern w:val="2"/>
          <w:sz w:val="20"/>
          <w:szCs w:val="20"/>
          <w14:cntxtAlts/>
        </w:rPr>
        <w:t>. zm.), zwan</w:t>
      </w:r>
      <w:r w:rsidR="000F7348">
        <w:rPr>
          <w:rFonts w:ascii="Arial" w:hAnsi="Arial" w:cs="Arial"/>
          <w:bCs/>
          <w:spacing w:val="4"/>
          <w:kern w:val="2"/>
          <w:sz w:val="20"/>
          <w:szCs w:val="20"/>
          <w14:cntxtAlts/>
        </w:rPr>
        <w:t>ego</w:t>
      </w:r>
      <w:r w:rsidRPr="00EE3CFD">
        <w:rPr>
          <w:rFonts w:ascii="Arial" w:hAnsi="Arial" w:cs="Arial"/>
          <w:bCs/>
          <w:spacing w:val="4"/>
          <w:kern w:val="2"/>
          <w:sz w:val="20"/>
          <w:szCs w:val="20"/>
          <w14:cntxtAlts/>
        </w:rPr>
        <w:t xml:space="preserve"> dalej „</w:t>
      </w:r>
      <w:r w:rsidRPr="00EE3CFD">
        <w:rPr>
          <w:rFonts w:ascii="Arial" w:hAnsi="Arial" w:cs="Arial"/>
          <w:bCs/>
          <w:i/>
          <w:spacing w:val="4"/>
          <w:kern w:val="2"/>
          <w:sz w:val="20"/>
          <w:szCs w:val="20"/>
          <w14:cntxtAlts/>
        </w:rPr>
        <w:t>rozporządzeniem w sprawie uzgadniania projektu budowlanego pod względem ochrony przeciwpożarowej</w:t>
      </w:r>
      <w:r w:rsidRPr="00EE3CFD">
        <w:rPr>
          <w:rFonts w:ascii="Arial" w:hAnsi="Arial" w:cs="Arial"/>
          <w:bCs/>
          <w:spacing w:val="4"/>
          <w:kern w:val="2"/>
          <w:sz w:val="20"/>
          <w:szCs w:val="20"/>
          <w14:cntxtAlts/>
        </w:rPr>
        <w:t>”</w:t>
      </w:r>
      <w:r w:rsidRPr="00EE3CFD">
        <w:rPr>
          <w:rFonts w:ascii="Arial" w:hAnsi="Arial" w:cs="Arial"/>
          <w:color w:val="000000"/>
          <w:spacing w:val="4"/>
          <w:kern w:val="2"/>
          <w:sz w:val="20"/>
          <w:szCs w:val="20"/>
          <w14:cntxtAlts/>
        </w:rPr>
        <w:t xml:space="preserve">, przewidującego – w określonych w tym rozporządzeniu przypadkach – </w:t>
      </w:r>
      <w:r w:rsidRPr="00EE3CFD">
        <w:rPr>
          <w:rFonts w:ascii="Arial" w:eastAsia="@Arial Unicode MS" w:hAnsi="Arial" w:cs="Arial"/>
          <w:color w:val="000000"/>
          <w:spacing w:val="4"/>
          <w:kern w:val="2"/>
          <w:sz w:val="20"/>
          <w:szCs w:val="20"/>
          <w14:cntxtAlts/>
        </w:rPr>
        <w:t>obowiązek uzgodnienia projektu budowlanego z Rzeczoznawcą ds. Zabezpieczeń Przeciwpożarowych pod względem ochrony przeciwpożarowej.</w:t>
      </w:r>
    </w:p>
    <w:p w14:paraId="73B0D6C0" w14:textId="48395A24" w:rsidR="00EE3CFD" w:rsidRPr="00EE3CFD" w:rsidRDefault="00EE3CFD" w:rsidP="00EE3CFD">
      <w:pPr>
        <w:pBdr>
          <w:top w:val="none" w:sz="4" w:space="0" w:color="000000"/>
          <w:left w:val="none" w:sz="4" w:space="0" w:color="000000"/>
          <w:bottom w:val="none" w:sz="4" w:space="0" w:color="000000"/>
          <w:right w:val="none" w:sz="4" w:space="0" w:color="000000"/>
          <w:between w:val="none" w:sz="4" w:space="0" w:color="000000"/>
        </w:pBdr>
        <w:spacing w:after="240" w:line="240" w:lineRule="exact"/>
        <w:jc w:val="both"/>
        <w:rPr>
          <w:rFonts w:ascii="Arial" w:eastAsia="@Arial Unicode MS" w:hAnsi="Arial" w:cs="Arial"/>
          <w:color w:val="000000"/>
          <w:spacing w:val="4"/>
          <w:kern w:val="2"/>
          <w:sz w:val="20"/>
          <w:szCs w:val="20"/>
          <w14:cntxtAlts/>
        </w:rPr>
      </w:pPr>
      <w:r w:rsidRPr="00EE3CFD">
        <w:rPr>
          <w:rFonts w:ascii="Arial" w:hAnsi="Arial" w:cs="Arial"/>
          <w:bCs/>
          <w:iCs/>
          <w:spacing w:val="4"/>
          <w:kern w:val="2"/>
          <w:sz w:val="20"/>
          <w:szCs w:val="20"/>
          <w:lang w:bidi="pl-PL"/>
          <w14:cntxtAlts/>
        </w:rPr>
        <w:t xml:space="preserve">Wskazać należy, że w </w:t>
      </w:r>
      <w:r w:rsidRPr="00EE3CFD">
        <w:rPr>
          <w:rFonts w:ascii="Arial" w:hAnsi="Arial" w:cs="Arial"/>
          <w:bCs/>
          <w:i/>
          <w:spacing w:val="4"/>
          <w:kern w:val="2"/>
          <w:sz w:val="20"/>
          <w:szCs w:val="20"/>
          <w14:cntxtAlts/>
        </w:rPr>
        <w:t>rozporządzeniu w sprawie uzgadniania projektu budowlanego pod względem ochrony przeciwpożarowej</w:t>
      </w:r>
      <w:r w:rsidRPr="00EE3CFD">
        <w:rPr>
          <w:rFonts w:ascii="Arial" w:hAnsi="Arial" w:cs="Arial"/>
          <w:bCs/>
          <w:iCs/>
          <w:spacing w:val="4"/>
          <w:kern w:val="2"/>
          <w:sz w:val="20"/>
          <w:szCs w:val="20"/>
          <w:lang w:bidi="pl-PL"/>
          <w14:cntxtAlts/>
        </w:rPr>
        <w:t xml:space="preserve">, uregulowany został obowiązek </w:t>
      </w:r>
      <w:r w:rsidRPr="00EE3CFD">
        <w:rPr>
          <w:rFonts w:ascii="Arial" w:eastAsia="@Arial Unicode MS" w:hAnsi="Arial" w:cs="Arial"/>
          <w:color w:val="000000"/>
          <w:spacing w:val="4"/>
          <w:kern w:val="2"/>
          <w:sz w:val="20"/>
          <w:szCs w:val="20"/>
          <w14:cntxtAlts/>
        </w:rPr>
        <w:t xml:space="preserve">uzgodnienia projektu z Rzeczoznawcą </w:t>
      </w:r>
      <w:r w:rsidR="0057052E">
        <w:rPr>
          <w:rFonts w:ascii="Arial" w:eastAsia="@Arial Unicode MS" w:hAnsi="Arial" w:cs="Arial"/>
          <w:color w:val="000000"/>
          <w:spacing w:val="4"/>
          <w:kern w:val="2"/>
          <w:sz w:val="20"/>
          <w:szCs w:val="20"/>
          <w14:cntxtAlts/>
        </w:rPr>
        <w:br/>
      </w:r>
      <w:r w:rsidRPr="00EE3CFD">
        <w:rPr>
          <w:rFonts w:ascii="Arial" w:eastAsia="@Arial Unicode MS" w:hAnsi="Arial" w:cs="Arial"/>
          <w:color w:val="000000"/>
          <w:spacing w:val="4"/>
          <w:kern w:val="2"/>
          <w:sz w:val="20"/>
          <w:szCs w:val="20"/>
          <w14:cntxtAlts/>
        </w:rPr>
        <w:t>ds. Zabezpieczeń Przeciwpożarowych pod względem ochrony przeciwpożarowej. W myśl § 3 ust. 1 pkt 9 ww. rozporządzenia, do obiektów budowlanych istotnych ze względu na konieczność zapewnienia ochrony życia, zdrowia, mienia lub środowiska przed pożarem, klęską żywiołową lub innym miejscowym zagrożeniem, których projekty budowlane wymagają uzgodnienia, należy zaliczyć m.in. sieć wodociągową przeciwpożarową z hydrantami zewnętrznymi przeciwpożarowymi.</w:t>
      </w:r>
    </w:p>
    <w:p w14:paraId="622B684D" w14:textId="576485B7" w:rsidR="00EE3CFD" w:rsidRPr="00EE3CFD" w:rsidRDefault="00EE3CFD" w:rsidP="00EE3CFD">
      <w:pPr>
        <w:pBdr>
          <w:top w:val="none" w:sz="4" w:space="0" w:color="000000"/>
          <w:left w:val="none" w:sz="4" w:space="0" w:color="000000"/>
          <w:bottom w:val="none" w:sz="4" w:space="0" w:color="000000"/>
          <w:right w:val="none" w:sz="4" w:space="0" w:color="000000"/>
          <w:between w:val="none" w:sz="4" w:space="0" w:color="000000"/>
        </w:pBdr>
        <w:spacing w:after="240" w:line="240" w:lineRule="exact"/>
        <w:jc w:val="both"/>
        <w:rPr>
          <w:rFonts w:ascii="Arial" w:eastAsia="@Arial Unicode MS" w:hAnsi="Arial" w:cs="Arial"/>
          <w:color w:val="000000"/>
          <w:spacing w:val="4"/>
          <w:kern w:val="2"/>
          <w:sz w:val="20"/>
          <w:szCs w:val="20"/>
          <w14:cntxtAlts/>
        </w:rPr>
      </w:pPr>
      <w:r w:rsidRPr="00EE3CFD">
        <w:rPr>
          <w:rFonts w:ascii="Arial" w:eastAsia="@Arial Unicode MS" w:hAnsi="Arial" w:cs="Arial"/>
          <w:color w:val="000000"/>
          <w:spacing w:val="4"/>
          <w:kern w:val="2"/>
          <w:sz w:val="20"/>
          <w:szCs w:val="20"/>
          <w14:cntxtAlts/>
        </w:rPr>
        <w:t xml:space="preserve">Stosownie do § 5 ust. 1 ww. rozporządzenia, uzgodnienia projektu budowlanego dokonuje się w toku wzajemnej współpracy projektanta z Rzeczoznawcą ds. Zabezpieczeń Przeciwpożarowych w trakcie sporządzania przez projektanta projektu budowlanego polegającej na konsultacji rozwiązań projektowych w zakresie oceny ich zgodności z wymaganiami ochrony przeciwpożarowej oraz wymianie uwag </w:t>
      </w:r>
      <w:r w:rsidR="000F7348">
        <w:rPr>
          <w:rFonts w:ascii="Arial" w:eastAsia="@Arial Unicode MS" w:hAnsi="Arial" w:cs="Arial"/>
          <w:color w:val="000000"/>
          <w:spacing w:val="4"/>
          <w:kern w:val="2"/>
          <w:sz w:val="20"/>
          <w:szCs w:val="20"/>
          <w14:cntxtAlts/>
        </w:rPr>
        <w:br/>
      </w:r>
      <w:r w:rsidRPr="00EE3CFD">
        <w:rPr>
          <w:rFonts w:ascii="Arial" w:eastAsia="@Arial Unicode MS" w:hAnsi="Arial" w:cs="Arial"/>
          <w:color w:val="000000"/>
          <w:spacing w:val="4"/>
          <w:kern w:val="2"/>
          <w:sz w:val="20"/>
          <w:szCs w:val="20"/>
          <w14:cntxtAlts/>
        </w:rPr>
        <w:t xml:space="preserve">i stanowisk w zakresie projektowanych technicznych środków zabezpieczenia przeciwpożarowego. </w:t>
      </w:r>
      <w:r w:rsidR="000F7348">
        <w:rPr>
          <w:rFonts w:ascii="Arial" w:eastAsia="@Arial Unicode MS" w:hAnsi="Arial" w:cs="Arial"/>
          <w:color w:val="000000"/>
          <w:spacing w:val="4"/>
          <w:kern w:val="2"/>
          <w:sz w:val="20"/>
          <w:szCs w:val="20"/>
          <w14:cntxtAlts/>
        </w:rPr>
        <w:br/>
      </w:r>
      <w:r w:rsidRPr="00EE3CFD">
        <w:rPr>
          <w:rFonts w:ascii="Arial" w:eastAsia="@Arial Unicode MS" w:hAnsi="Arial" w:cs="Arial"/>
          <w:color w:val="000000"/>
          <w:spacing w:val="4"/>
          <w:kern w:val="2"/>
          <w:sz w:val="20"/>
          <w:szCs w:val="20"/>
          <w14:cntxtAlts/>
        </w:rPr>
        <w:t>W myśl § 5 ust. 2</w:t>
      </w:r>
      <w:r w:rsidRPr="00EE3CFD">
        <w:rPr>
          <w:rFonts w:ascii="Arial" w:eastAsia="@Arial Unicode MS" w:hAnsi="Arial" w:cs="Arial"/>
          <w:iCs/>
          <w:color w:val="000000"/>
          <w:spacing w:val="4"/>
          <w:kern w:val="2"/>
          <w:sz w:val="20"/>
          <w:szCs w:val="20"/>
          <w14:cntxtAlts/>
        </w:rPr>
        <w:t xml:space="preserve"> </w:t>
      </w:r>
      <w:r w:rsidRPr="00EE3CFD">
        <w:rPr>
          <w:rFonts w:ascii="Arial" w:eastAsia="@Arial Unicode MS" w:hAnsi="Arial" w:cs="Arial"/>
          <w:i/>
          <w:iCs/>
          <w:color w:val="000000"/>
          <w:spacing w:val="4"/>
          <w:kern w:val="2"/>
          <w:sz w:val="20"/>
          <w:szCs w:val="20"/>
          <w14:cntxtAlts/>
        </w:rPr>
        <w:t>rozporządzenia</w:t>
      </w:r>
      <w:r w:rsidRPr="00EE3CFD">
        <w:rPr>
          <w:rFonts w:ascii="Arial" w:eastAsia="@Arial Unicode MS" w:hAnsi="Arial" w:cs="Arial"/>
          <w:i/>
          <w:color w:val="000000"/>
          <w:spacing w:val="4"/>
          <w:kern w:val="2"/>
          <w:sz w:val="20"/>
          <w:szCs w:val="20"/>
          <w14:cntxtAlts/>
        </w:rPr>
        <w:t xml:space="preserve"> </w:t>
      </w:r>
      <w:r w:rsidRPr="00EE3CFD">
        <w:rPr>
          <w:rFonts w:ascii="Arial" w:eastAsia="@Arial Unicode MS" w:hAnsi="Arial" w:cs="Arial"/>
          <w:bCs/>
          <w:i/>
          <w:color w:val="000000"/>
          <w:spacing w:val="4"/>
          <w:kern w:val="2"/>
          <w:sz w:val="20"/>
          <w:szCs w:val="20"/>
          <w14:cntxtAlts/>
        </w:rPr>
        <w:t>w sprawie uzgadniania projektu budowlanego pod względem ochrony przeciwpożarowej</w:t>
      </w:r>
      <w:r w:rsidRPr="00EE3CFD">
        <w:rPr>
          <w:rFonts w:ascii="Arial" w:eastAsia="@Arial Unicode MS" w:hAnsi="Arial" w:cs="Arial"/>
          <w:color w:val="000000"/>
          <w:spacing w:val="4"/>
          <w:kern w:val="2"/>
          <w:sz w:val="20"/>
          <w:szCs w:val="20"/>
          <w14:cntxtAlts/>
        </w:rPr>
        <w:t xml:space="preserve">, odcisk pieczęci i podpis Rzeczoznawcy ds. Zabezpieczeń Przeciwpożarowych, potwierdzające uzgodnienie projektu budowlanego, umieszcza się na częściach rysunkowych egzemplarzy projektu budowlanego. Natomiast wzór pieczęci jest określony w załączniku nr 1 </w:t>
      </w:r>
      <w:r w:rsidR="0057052E">
        <w:rPr>
          <w:rFonts w:ascii="Arial" w:eastAsia="@Arial Unicode MS" w:hAnsi="Arial" w:cs="Arial"/>
          <w:color w:val="000000"/>
          <w:spacing w:val="4"/>
          <w:kern w:val="2"/>
          <w:sz w:val="20"/>
          <w:szCs w:val="20"/>
          <w14:cntxtAlts/>
        </w:rPr>
        <w:br/>
      </w:r>
      <w:r w:rsidRPr="00EE3CFD">
        <w:rPr>
          <w:rFonts w:ascii="Arial" w:eastAsia="@Arial Unicode MS" w:hAnsi="Arial" w:cs="Arial"/>
          <w:color w:val="000000"/>
          <w:spacing w:val="4"/>
          <w:kern w:val="2"/>
          <w:sz w:val="20"/>
          <w:szCs w:val="20"/>
          <w14:cntxtAlts/>
        </w:rPr>
        <w:t xml:space="preserve">do ww. rozporządzenia.                  </w:t>
      </w:r>
    </w:p>
    <w:p w14:paraId="364D492F" w14:textId="06444048" w:rsidR="00EE3CFD" w:rsidRPr="00EE3CFD" w:rsidRDefault="00EE3CFD" w:rsidP="00EE3CFD">
      <w:pPr>
        <w:pBdr>
          <w:top w:val="none" w:sz="4" w:space="0" w:color="000000"/>
          <w:left w:val="none" w:sz="4" w:space="0" w:color="000000"/>
          <w:bottom w:val="none" w:sz="4" w:space="0" w:color="000000"/>
          <w:right w:val="none" w:sz="4" w:space="0" w:color="000000"/>
          <w:between w:val="none" w:sz="4" w:space="0" w:color="000000"/>
        </w:pBdr>
        <w:spacing w:after="240" w:line="240" w:lineRule="exact"/>
        <w:jc w:val="both"/>
        <w:rPr>
          <w:rFonts w:ascii="Arial" w:eastAsia="@Arial Unicode MS" w:hAnsi="Arial" w:cs="Arial"/>
          <w:color w:val="000000"/>
          <w:spacing w:val="4"/>
          <w:kern w:val="2"/>
          <w:sz w:val="20"/>
          <w:szCs w:val="20"/>
          <w14:cntxtAlts/>
        </w:rPr>
      </w:pPr>
      <w:r w:rsidRPr="00EE3CFD">
        <w:rPr>
          <w:rFonts w:ascii="Arial" w:eastAsia="@Arial Unicode MS" w:hAnsi="Arial" w:cs="Arial"/>
          <w:color w:val="000000"/>
          <w:spacing w:val="4"/>
          <w:kern w:val="2"/>
          <w:sz w:val="20"/>
          <w:szCs w:val="20"/>
          <w14:cntxtAlts/>
        </w:rPr>
        <w:t xml:space="preserve">Z projektu budowlanego przedłożonego przez </w:t>
      </w:r>
      <w:r w:rsidRPr="00EE3CFD">
        <w:rPr>
          <w:rFonts w:ascii="Arial" w:eastAsia="@Arial Unicode MS" w:hAnsi="Arial" w:cs="Arial"/>
          <w:i/>
          <w:color w:val="000000"/>
          <w:spacing w:val="4"/>
          <w:kern w:val="2"/>
          <w:sz w:val="20"/>
          <w:szCs w:val="20"/>
          <w14:cntxtAlts/>
        </w:rPr>
        <w:t>inwestora</w:t>
      </w:r>
      <w:r w:rsidRPr="00EE3CFD">
        <w:rPr>
          <w:rFonts w:ascii="Arial" w:eastAsia="@Arial Unicode MS" w:hAnsi="Arial" w:cs="Arial"/>
          <w:color w:val="000000"/>
          <w:spacing w:val="4"/>
          <w:kern w:val="2"/>
          <w:sz w:val="20"/>
          <w:szCs w:val="20"/>
          <w14:cntxtAlts/>
        </w:rPr>
        <w:t xml:space="preserve"> wraz z wnioskiem o wydanie decyzji </w:t>
      </w:r>
      <w:r w:rsidRPr="00EE3CFD">
        <w:rPr>
          <w:rFonts w:ascii="Arial" w:eastAsia="@Arial Unicode MS" w:hAnsi="Arial" w:cs="Arial"/>
          <w:color w:val="000000"/>
          <w:spacing w:val="4"/>
          <w:kern w:val="2"/>
          <w:sz w:val="20"/>
          <w:szCs w:val="20"/>
          <w14:cntxtAlts/>
        </w:rPr>
        <w:br/>
        <w:t xml:space="preserve">o zezwoleniu na realizację przedmiotowej inwestycji drogowej, a następnie zatwierdzonego </w:t>
      </w:r>
      <w:r w:rsidRPr="00EE3CFD">
        <w:rPr>
          <w:rFonts w:ascii="Arial" w:eastAsia="@Arial Unicode MS" w:hAnsi="Arial" w:cs="Arial"/>
          <w:i/>
          <w:color w:val="000000"/>
          <w:spacing w:val="4"/>
          <w:kern w:val="2"/>
          <w:sz w:val="20"/>
          <w:szCs w:val="20"/>
          <w14:cntxtAlts/>
        </w:rPr>
        <w:t xml:space="preserve">decyzją Wojewody </w:t>
      </w:r>
      <w:r w:rsidR="000F7348">
        <w:rPr>
          <w:rFonts w:ascii="Arial" w:eastAsia="@Arial Unicode MS" w:hAnsi="Arial" w:cs="Arial"/>
          <w:i/>
          <w:color w:val="000000"/>
          <w:spacing w:val="4"/>
          <w:kern w:val="2"/>
          <w:sz w:val="20"/>
          <w:szCs w:val="20"/>
          <w14:cntxtAlts/>
        </w:rPr>
        <w:t>Zachodniopomorski</w:t>
      </w:r>
      <w:r w:rsidRPr="00EE3CFD">
        <w:rPr>
          <w:rFonts w:ascii="Arial" w:eastAsia="@Arial Unicode MS" w:hAnsi="Arial" w:cs="Arial"/>
          <w:i/>
          <w:color w:val="000000"/>
          <w:spacing w:val="4"/>
          <w:kern w:val="2"/>
          <w:sz w:val="20"/>
          <w:szCs w:val="20"/>
          <w14:cntxtAlts/>
        </w:rPr>
        <w:t xml:space="preserve">ego </w:t>
      </w:r>
      <w:r w:rsidRPr="00EE3CFD">
        <w:rPr>
          <w:rFonts w:ascii="Arial" w:eastAsia="@Arial Unicode MS" w:hAnsi="Arial" w:cs="Arial"/>
          <w:color w:val="000000"/>
          <w:spacing w:val="4"/>
          <w:kern w:val="2"/>
          <w:sz w:val="20"/>
          <w:szCs w:val="20"/>
          <w14:cntxtAlts/>
        </w:rPr>
        <w:t>wynika</w:t>
      </w:r>
      <w:r w:rsidR="00E17A3B">
        <w:rPr>
          <w:rFonts w:ascii="Arial" w:eastAsia="@Arial Unicode MS" w:hAnsi="Arial" w:cs="Arial"/>
          <w:color w:val="000000"/>
          <w:spacing w:val="4"/>
          <w:kern w:val="2"/>
          <w:sz w:val="20"/>
          <w:szCs w:val="20"/>
          <w14:cntxtAlts/>
        </w:rPr>
        <w:t>ło</w:t>
      </w:r>
      <w:r w:rsidRPr="00EE3CFD">
        <w:rPr>
          <w:rFonts w:ascii="Arial" w:eastAsia="@Arial Unicode MS" w:hAnsi="Arial" w:cs="Arial"/>
          <w:color w:val="000000"/>
          <w:spacing w:val="4"/>
          <w:kern w:val="2"/>
          <w:sz w:val="20"/>
          <w:szCs w:val="20"/>
          <w14:cntxtAlts/>
        </w:rPr>
        <w:t>, że zakres omawianego przedsięwzięcia drogowego obejmuje m.in.</w:t>
      </w:r>
      <w:r w:rsidR="00592A5A">
        <w:rPr>
          <w:rFonts w:ascii="Arial" w:eastAsia="@Arial Unicode MS" w:hAnsi="Arial" w:cs="Arial"/>
          <w:color w:val="000000"/>
          <w:spacing w:val="4"/>
          <w:kern w:val="2"/>
          <w:sz w:val="20"/>
          <w:szCs w:val="20"/>
          <w14:cntxtAlts/>
        </w:rPr>
        <w:t xml:space="preserve"> zmianę lokalizacji hydrantów poza pas jezdni i chodnika oraz zmianę hydrantów podziemnych na naziemne w miejscowości Recław</w:t>
      </w:r>
      <w:r w:rsidRPr="00EE3CFD">
        <w:rPr>
          <w:rFonts w:ascii="Arial" w:eastAsia="@Arial Unicode MS" w:hAnsi="Arial" w:cs="Arial"/>
          <w:color w:val="000000"/>
          <w:spacing w:val="4"/>
          <w:kern w:val="2"/>
          <w:sz w:val="20"/>
          <w:szCs w:val="20"/>
          <w14:cntxtAlts/>
        </w:rPr>
        <w:t xml:space="preserve">. Tym samym projekt budowlany przedłożony przez </w:t>
      </w:r>
      <w:r w:rsidRPr="00EE3CFD">
        <w:rPr>
          <w:rFonts w:ascii="Arial" w:eastAsia="@Arial Unicode MS" w:hAnsi="Arial" w:cs="Arial"/>
          <w:i/>
          <w:color w:val="000000"/>
          <w:spacing w:val="4"/>
          <w:kern w:val="2"/>
          <w:sz w:val="20"/>
          <w:szCs w:val="20"/>
          <w14:cntxtAlts/>
        </w:rPr>
        <w:t>inwestora</w:t>
      </w:r>
      <w:r w:rsidRPr="00EE3CFD">
        <w:rPr>
          <w:rFonts w:ascii="Arial" w:eastAsia="@Arial Unicode MS" w:hAnsi="Arial" w:cs="Arial"/>
          <w:color w:val="000000"/>
          <w:spacing w:val="4"/>
          <w:kern w:val="2"/>
          <w:sz w:val="20"/>
          <w:szCs w:val="20"/>
          <w14:cntxtAlts/>
        </w:rPr>
        <w:t xml:space="preserve"> i następnie zatwierdzony </w:t>
      </w:r>
      <w:r w:rsidRPr="00EE3CFD">
        <w:rPr>
          <w:rFonts w:ascii="Arial" w:eastAsia="@Arial Unicode MS" w:hAnsi="Arial" w:cs="Arial"/>
          <w:i/>
          <w:color w:val="000000"/>
          <w:spacing w:val="4"/>
          <w:kern w:val="2"/>
          <w:sz w:val="20"/>
          <w:szCs w:val="20"/>
          <w14:cntxtAlts/>
        </w:rPr>
        <w:t xml:space="preserve">decyzją </w:t>
      </w:r>
      <w:r w:rsidR="000F7348" w:rsidRPr="00EE3CFD">
        <w:rPr>
          <w:rFonts w:ascii="Arial" w:eastAsia="@Arial Unicode MS" w:hAnsi="Arial" w:cs="Arial"/>
          <w:i/>
          <w:color w:val="000000"/>
          <w:spacing w:val="4"/>
          <w:kern w:val="2"/>
          <w:sz w:val="20"/>
          <w:szCs w:val="20"/>
          <w14:cntxtAlts/>
        </w:rPr>
        <w:t xml:space="preserve">Wojewody </w:t>
      </w:r>
      <w:r w:rsidR="000F7348">
        <w:rPr>
          <w:rFonts w:ascii="Arial" w:eastAsia="@Arial Unicode MS" w:hAnsi="Arial" w:cs="Arial"/>
          <w:i/>
          <w:color w:val="000000"/>
          <w:spacing w:val="4"/>
          <w:kern w:val="2"/>
          <w:sz w:val="20"/>
          <w:szCs w:val="20"/>
          <w14:cntxtAlts/>
        </w:rPr>
        <w:t>Zachodniopomorski</w:t>
      </w:r>
      <w:r w:rsidR="000F7348" w:rsidRPr="00EE3CFD">
        <w:rPr>
          <w:rFonts w:ascii="Arial" w:eastAsia="@Arial Unicode MS" w:hAnsi="Arial" w:cs="Arial"/>
          <w:i/>
          <w:color w:val="000000"/>
          <w:spacing w:val="4"/>
          <w:kern w:val="2"/>
          <w:sz w:val="20"/>
          <w:szCs w:val="20"/>
          <w14:cntxtAlts/>
        </w:rPr>
        <w:t>ego</w:t>
      </w:r>
      <w:r w:rsidRPr="00EE3CFD">
        <w:rPr>
          <w:rFonts w:ascii="Arial" w:eastAsia="@Arial Unicode MS" w:hAnsi="Arial" w:cs="Arial"/>
          <w:color w:val="000000"/>
          <w:spacing w:val="4"/>
          <w:kern w:val="2"/>
          <w:sz w:val="20"/>
          <w:szCs w:val="20"/>
          <w14:cntxtAlts/>
        </w:rPr>
        <w:t>, winien podlegać uzgodnieniu pod względem ochrony przeciwpożarowej z Rzeczoznawcą ds. Zabezpieczeń Przeciwpożarowych.</w:t>
      </w:r>
    </w:p>
    <w:p w14:paraId="4DFD698A" w14:textId="735A9733" w:rsidR="00EE3CFD" w:rsidRDefault="00EE3CFD" w:rsidP="00EE3CFD">
      <w:pPr>
        <w:spacing w:after="240" w:line="240" w:lineRule="exact"/>
        <w:jc w:val="both"/>
        <w:rPr>
          <w:rFonts w:ascii="Arial" w:eastAsia="@Arial Unicode MS" w:hAnsi="Arial" w:cs="Arial"/>
          <w:color w:val="000000"/>
          <w:spacing w:val="4"/>
          <w:kern w:val="2"/>
          <w:sz w:val="20"/>
          <w:szCs w:val="20"/>
          <w14:cntxtAlts/>
        </w:rPr>
      </w:pPr>
      <w:r w:rsidRPr="00EE3CFD">
        <w:rPr>
          <w:rFonts w:ascii="Arial" w:eastAsia="@Arial Unicode MS" w:hAnsi="Arial" w:cs="Arial"/>
          <w:color w:val="000000"/>
          <w:spacing w:val="4"/>
          <w:kern w:val="2"/>
          <w:sz w:val="20"/>
          <w:szCs w:val="20"/>
          <w14:cntxtAlts/>
        </w:rPr>
        <w:t xml:space="preserve">Przy piśmie z dnia </w:t>
      </w:r>
      <w:r w:rsidR="000F7348">
        <w:rPr>
          <w:rFonts w:ascii="Arial" w:eastAsia="@Arial Unicode MS" w:hAnsi="Arial" w:cs="Arial"/>
          <w:color w:val="000000"/>
          <w:spacing w:val="4"/>
          <w:kern w:val="2"/>
          <w:sz w:val="20"/>
          <w:szCs w:val="20"/>
          <w14:cntxtAlts/>
        </w:rPr>
        <w:t>30 maj</w:t>
      </w:r>
      <w:r w:rsidRPr="00EE3CFD">
        <w:rPr>
          <w:rFonts w:ascii="Arial" w:eastAsia="@Arial Unicode MS" w:hAnsi="Arial" w:cs="Arial"/>
          <w:color w:val="000000"/>
          <w:spacing w:val="4"/>
          <w:kern w:val="2"/>
          <w:sz w:val="20"/>
          <w:szCs w:val="20"/>
          <w14:cntxtAlts/>
        </w:rPr>
        <w:t>a 202</w:t>
      </w:r>
      <w:r w:rsidR="000F7348">
        <w:rPr>
          <w:rFonts w:ascii="Arial" w:eastAsia="@Arial Unicode MS" w:hAnsi="Arial" w:cs="Arial"/>
          <w:color w:val="000000"/>
          <w:spacing w:val="4"/>
          <w:kern w:val="2"/>
          <w:sz w:val="20"/>
          <w:szCs w:val="20"/>
          <w14:cntxtAlts/>
        </w:rPr>
        <w:t>2</w:t>
      </w:r>
      <w:r w:rsidRPr="00EE3CFD">
        <w:rPr>
          <w:rFonts w:ascii="Arial" w:eastAsia="@Arial Unicode MS" w:hAnsi="Arial" w:cs="Arial"/>
          <w:color w:val="000000"/>
          <w:spacing w:val="4"/>
          <w:kern w:val="2"/>
          <w:sz w:val="20"/>
          <w:szCs w:val="20"/>
          <w14:cntxtAlts/>
        </w:rPr>
        <w:t xml:space="preserve"> r.,</w:t>
      </w:r>
      <w:r w:rsidR="00592A5A" w:rsidRPr="00592A5A">
        <w:rPr>
          <w:rFonts w:ascii="Arial" w:hAnsi="Arial" w:cs="Arial"/>
          <w:spacing w:val="4"/>
          <w:sz w:val="20"/>
          <w:szCs w:val="20"/>
          <w:lang w:eastAsia="zh-CN"/>
        </w:rPr>
        <w:t xml:space="preserve"> </w:t>
      </w:r>
      <w:r w:rsidR="00592A5A" w:rsidRPr="00B801DF">
        <w:rPr>
          <w:rFonts w:ascii="Arial" w:hAnsi="Arial" w:cs="Arial"/>
          <w:spacing w:val="4"/>
          <w:sz w:val="20"/>
          <w:szCs w:val="20"/>
          <w:lang w:eastAsia="zh-CN"/>
        </w:rPr>
        <w:t>znak: JR/PD-277/22</w:t>
      </w:r>
      <w:r w:rsidR="00592A5A">
        <w:rPr>
          <w:rFonts w:ascii="Arial" w:hAnsi="Arial" w:cs="Arial"/>
          <w:spacing w:val="4"/>
          <w:sz w:val="20"/>
          <w:szCs w:val="20"/>
          <w:lang w:eastAsia="zh-CN"/>
        </w:rPr>
        <w:t>,</w:t>
      </w:r>
      <w:r w:rsidRPr="00EE3CFD">
        <w:rPr>
          <w:rFonts w:ascii="Arial" w:eastAsia="@Arial Unicode MS" w:hAnsi="Arial" w:cs="Arial"/>
          <w:color w:val="000000"/>
          <w:spacing w:val="4"/>
          <w:kern w:val="2"/>
          <w:sz w:val="20"/>
          <w:szCs w:val="20"/>
          <w14:cntxtAlts/>
        </w:rPr>
        <w:t xml:space="preserve"> </w:t>
      </w:r>
      <w:r w:rsidR="000F7348">
        <w:rPr>
          <w:rFonts w:ascii="Arial" w:eastAsia="@Arial Unicode MS" w:hAnsi="Arial" w:cs="Arial"/>
          <w:color w:val="000000"/>
          <w:spacing w:val="4"/>
          <w:kern w:val="2"/>
          <w:sz w:val="20"/>
          <w:szCs w:val="20"/>
          <w14:cntxtAlts/>
        </w:rPr>
        <w:t xml:space="preserve">uzupełnionym pismem z dnia 10 czerwca </w:t>
      </w:r>
      <w:r w:rsidR="00592A5A">
        <w:rPr>
          <w:rFonts w:ascii="Arial" w:eastAsia="@Arial Unicode MS" w:hAnsi="Arial" w:cs="Arial"/>
          <w:color w:val="000000"/>
          <w:spacing w:val="4"/>
          <w:kern w:val="2"/>
          <w:sz w:val="20"/>
          <w:szCs w:val="20"/>
          <w14:cntxtAlts/>
        </w:rPr>
        <w:br/>
      </w:r>
      <w:r w:rsidR="000F7348">
        <w:rPr>
          <w:rFonts w:ascii="Arial" w:eastAsia="@Arial Unicode MS" w:hAnsi="Arial" w:cs="Arial"/>
          <w:color w:val="000000"/>
          <w:spacing w:val="4"/>
          <w:kern w:val="2"/>
          <w:sz w:val="20"/>
          <w:szCs w:val="20"/>
          <w14:cntxtAlts/>
        </w:rPr>
        <w:t>2022 r.</w:t>
      </w:r>
      <w:r w:rsidRPr="00EE3CFD">
        <w:rPr>
          <w:rFonts w:ascii="Arial" w:eastAsia="@Arial Unicode MS" w:hAnsi="Arial" w:cs="Arial"/>
          <w:color w:val="000000"/>
          <w:spacing w:val="4"/>
          <w:kern w:val="2"/>
          <w:sz w:val="20"/>
          <w:szCs w:val="20"/>
          <w14:cntxtAlts/>
        </w:rPr>
        <w:t xml:space="preserve">, </w:t>
      </w:r>
      <w:r w:rsidR="00AB564C">
        <w:rPr>
          <w:rFonts w:ascii="Arial" w:hAnsi="Arial" w:cs="Arial"/>
          <w:bCs/>
          <w:iCs/>
          <w:spacing w:val="4"/>
          <w:sz w:val="20"/>
          <w:szCs w:val="20"/>
          <w:lang w:bidi="pl-PL"/>
        </w:rPr>
        <w:t xml:space="preserve">znak: JR/PD-309/22, </w:t>
      </w:r>
      <w:r w:rsidRPr="00EE3CFD">
        <w:rPr>
          <w:rFonts w:ascii="Arial" w:eastAsia="@Arial Unicode MS" w:hAnsi="Arial" w:cs="Arial"/>
          <w:i/>
          <w:color w:val="000000"/>
          <w:spacing w:val="4"/>
          <w:kern w:val="2"/>
          <w:sz w:val="20"/>
          <w:szCs w:val="20"/>
          <w14:cntxtAlts/>
        </w:rPr>
        <w:t>inwestor</w:t>
      </w:r>
      <w:r w:rsidR="000F7348">
        <w:rPr>
          <w:rFonts w:ascii="Arial" w:eastAsia="@Arial Unicode MS" w:hAnsi="Arial" w:cs="Arial"/>
          <w:color w:val="000000"/>
          <w:spacing w:val="4"/>
          <w:kern w:val="2"/>
          <w:sz w:val="20"/>
          <w:szCs w:val="20"/>
          <w14:cntxtAlts/>
        </w:rPr>
        <w:t xml:space="preserve"> – </w:t>
      </w:r>
      <w:r w:rsidRPr="00EE3CFD">
        <w:rPr>
          <w:rFonts w:ascii="Arial" w:eastAsia="@Arial Unicode MS" w:hAnsi="Arial" w:cs="Arial"/>
          <w:color w:val="000000"/>
          <w:spacing w:val="4"/>
          <w:kern w:val="2"/>
          <w:sz w:val="20"/>
          <w:szCs w:val="20"/>
          <w14:cntxtAlts/>
        </w:rPr>
        <w:t xml:space="preserve">odpowiadając na wezwanie organu II instancji z dnia </w:t>
      </w:r>
      <w:r w:rsidR="00373E03">
        <w:rPr>
          <w:rFonts w:ascii="Arial" w:eastAsia="@Arial Unicode MS" w:hAnsi="Arial" w:cs="Arial"/>
          <w:color w:val="000000"/>
          <w:spacing w:val="4"/>
          <w:kern w:val="2"/>
          <w:sz w:val="20"/>
          <w:szCs w:val="20"/>
          <w14:cntxtAlts/>
        </w:rPr>
        <w:t>11 maja</w:t>
      </w:r>
      <w:r w:rsidRPr="00EE3CFD">
        <w:rPr>
          <w:rFonts w:ascii="Arial" w:eastAsia="@Arial Unicode MS" w:hAnsi="Arial" w:cs="Arial"/>
          <w:color w:val="000000"/>
          <w:spacing w:val="4"/>
          <w:kern w:val="2"/>
          <w:sz w:val="20"/>
          <w:szCs w:val="20"/>
          <w14:cntxtAlts/>
        </w:rPr>
        <w:t xml:space="preserve"> 202</w:t>
      </w:r>
      <w:r w:rsidR="00373E03">
        <w:rPr>
          <w:rFonts w:ascii="Arial" w:eastAsia="@Arial Unicode MS" w:hAnsi="Arial" w:cs="Arial"/>
          <w:color w:val="000000"/>
          <w:spacing w:val="4"/>
          <w:kern w:val="2"/>
          <w:sz w:val="20"/>
          <w:szCs w:val="20"/>
          <w14:cntxtAlts/>
        </w:rPr>
        <w:t>2</w:t>
      </w:r>
      <w:r w:rsidRPr="00EE3CFD">
        <w:rPr>
          <w:rFonts w:ascii="Arial" w:eastAsia="@Arial Unicode MS" w:hAnsi="Arial" w:cs="Arial"/>
          <w:color w:val="000000"/>
          <w:spacing w:val="4"/>
          <w:kern w:val="2"/>
          <w:sz w:val="20"/>
          <w:szCs w:val="20"/>
          <w14:cntxtAlts/>
        </w:rPr>
        <w:t xml:space="preserve"> r., znak: DLI-II</w:t>
      </w:r>
      <w:r w:rsidR="00373E03">
        <w:rPr>
          <w:rFonts w:ascii="Arial" w:eastAsia="@Arial Unicode MS" w:hAnsi="Arial" w:cs="Arial"/>
          <w:color w:val="000000"/>
          <w:spacing w:val="4"/>
          <w:kern w:val="2"/>
          <w:sz w:val="20"/>
          <w:szCs w:val="20"/>
          <w14:cntxtAlts/>
        </w:rPr>
        <w:t>I</w:t>
      </w:r>
      <w:r w:rsidRPr="00EE3CFD">
        <w:rPr>
          <w:rFonts w:ascii="Arial" w:eastAsia="@Arial Unicode MS" w:hAnsi="Arial" w:cs="Arial"/>
          <w:color w:val="000000"/>
          <w:spacing w:val="4"/>
          <w:kern w:val="2"/>
          <w:sz w:val="20"/>
          <w:szCs w:val="20"/>
          <w14:cntxtAlts/>
        </w:rPr>
        <w:t>.7621.</w:t>
      </w:r>
      <w:r w:rsidR="00373E03">
        <w:rPr>
          <w:rFonts w:ascii="Arial" w:eastAsia="@Arial Unicode MS" w:hAnsi="Arial" w:cs="Arial"/>
          <w:color w:val="000000"/>
          <w:spacing w:val="4"/>
          <w:kern w:val="2"/>
          <w:sz w:val="20"/>
          <w:szCs w:val="20"/>
          <w14:cntxtAlts/>
        </w:rPr>
        <w:t>45</w:t>
      </w:r>
      <w:r w:rsidRPr="00EE3CFD">
        <w:rPr>
          <w:rFonts w:ascii="Arial" w:eastAsia="@Arial Unicode MS" w:hAnsi="Arial" w:cs="Arial"/>
          <w:color w:val="000000"/>
          <w:spacing w:val="4"/>
          <w:kern w:val="2"/>
          <w:sz w:val="20"/>
          <w:szCs w:val="20"/>
          <w14:cntxtAlts/>
        </w:rPr>
        <w:t>.202</w:t>
      </w:r>
      <w:r w:rsidR="00373E03">
        <w:rPr>
          <w:rFonts w:ascii="Arial" w:eastAsia="@Arial Unicode MS" w:hAnsi="Arial" w:cs="Arial"/>
          <w:color w:val="000000"/>
          <w:spacing w:val="4"/>
          <w:kern w:val="2"/>
          <w:sz w:val="20"/>
          <w:szCs w:val="20"/>
          <w14:cntxtAlts/>
        </w:rPr>
        <w:t>0</w:t>
      </w:r>
      <w:r w:rsidRPr="00EE3CFD">
        <w:rPr>
          <w:rFonts w:ascii="Arial" w:eastAsia="@Arial Unicode MS" w:hAnsi="Arial" w:cs="Arial"/>
          <w:color w:val="000000"/>
          <w:spacing w:val="4"/>
          <w:kern w:val="2"/>
          <w:sz w:val="20"/>
          <w:szCs w:val="20"/>
          <w14:cntxtAlts/>
        </w:rPr>
        <w:t>.</w:t>
      </w:r>
      <w:r w:rsidR="00373E03">
        <w:rPr>
          <w:rFonts w:ascii="Arial" w:eastAsia="@Arial Unicode MS" w:hAnsi="Arial" w:cs="Arial"/>
          <w:color w:val="000000"/>
          <w:spacing w:val="4"/>
          <w:kern w:val="2"/>
          <w:sz w:val="20"/>
          <w:szCs w:val="20"/>
          <w14:cntxtAlts/>
        </w:rPr>
        <w:t>KS.28 –</w:t>
      </w:r>
      <w:r w:rsidRPr="00EE3CFD">
        <w:rPr>
          <w:rFonts w:ascii="Arial" w:eastAsia="@Arial Unicode MS" w:hAnsi="Arial" w:cs="Arial"/>
          <w:color w:val="000000"/>
          <w:spacing w:val="4"/>
          <w:kern w:val="2"/>
          <w:sz w:val="20"/>
          <w:szCs w:val="20"/>
          <w14:cntxtAlts/>
        </w:rPr>
        <w:t xml:space="preserve"> przedłożył</w:t>
      </w:r>
      <w:r w:rsidR="00482E94">
        <w:rPr>
          <w:rFonts w:ascii="Arial" w:eastAsia="@Arial Unicode MS" w:hAnsi="Arial" w:cs="Arial"/>
          <w:color w:val="000000"/>
          <w:spacing w:val="4"/>
          <w:kern w:val="2"/>
          <w:sz w:val="20"/>
          <w:szCs w:val="20"/>
          <w14:cntxtAlts/>
        </w:rPr>
        <w:t xml:space="preserve"> po 4 egzemplarze</w:t>
      </w:r>
      <w:r w:rsidRPr="00EE3CFD">
        <w:rPr>
          <w:rFonts w:ascii="Arial" w:eastAsia="@Arial Unicode MS" w:hAnsi="Arial" w:cs="Arial"/>
          <w:color w:val="000000"/>
          <w:spacing w:val="4"/>
          <w:kern w:val="2"/>
          <w:sz w:val="20"/>
          <w:szCs w:val="20"/>
          <w14:cntxtAlts/>
        </w:rPr>
        <w:t xml:space="preserve"> odpowiedni</w:t>
      </w:r>
      <w:r w:rsidR="00482E94">
        <w:rPr>
          <w:rFonts w:ascii="Arial" w:eastAsia="@Arial Unicode MS" w:hAnsi="Arial" w:cs="Arial"/>
          <w:color w:val="000000"/>
          <w:spacing w:val="4"/>
          <w:kern w:val="2"/>
          <w:sz w:val="20"/>
          <w:szCs w:val="20"/>
          <w14:cntxtAlts/>
        </w:rPr>
        <w:t>ch</w:t>
      </w:r>
      <w:r w:rsidRPr="00EE3CFD">
        <w:rPr>
          <w:rFonts w:ascii="Arial" w:eastAsia="@Arial Unicode MS" w:hAnsi="Arial" w:cs="Arial"/>
          <w:color w:val="000000"/>
          <w:spacing w:val="4"/>
          <w:kern w:val="2"/>
          <w:sz w:val="20"/>
          <w:szCs w:val="20"/>
          <w14:cntxtAlts/>
        </w:rPr>
        <w:t xml:space="preserve"> rysunk</w:t>
      </w:r>
      <w:r w:rsidR="00482E94">
        <w:rPr>
          <w:rFonts w:ascii="Arial" w:eastAsia="@Arial Unicode MS" w:hAnsi="Arial" w:cs="Arial"/>
          <w:color w:val="000000"/>
          <w:spacing w:val="4"/>
          <w:kern w:val="2"/>
          <w:sz w:val="20"/>
          <w:szCs w:val="20"/>
          <w14:cntxtAlts/>
        </w:rPr>
        <w:t>ów</w:t>
      </w:r>
      <w:r w:rsidRPr="00EE3CFD">
        <w:rPr>
          <w:rFonts w:ascii="Arial" w:eastAsia="@Arial Unicode MS" w:hAnsi="Arial" w:cs="Arial"/>
          <w:color w:val="000000"/>
          <w:spacing w:val="4"/>
          <w:kern w:val="2"/>
          <w:sz w:val="20"/>
          <w:szCs w:val="20"/>
          <w14:cntxtAlts/>
        </w:rPr>
        <w:t xml:space="preserve"> </w:t>
      </w:r>
      <w:r w:rsidR="00373E03">
        <w:rPr>
          <w:rFonts w:ascii="Arial" w:eastAsia="@Arial Unicode MS" w:hAnsi="Arial" w:cs="Arial"/>
          <w:color w:val="000000"/>
          <w:spacing w:val="4"/>
          <w:kern w:val="2"/>
          <w:sz w:val="20"/>
          <w:szCs w:val="20"/>
          <w14:cntxtAlts/>
        </w:rPr>
        <w:t xml:space="preserve">Tomu </w:t>
      </w:r>
      <w:r w:rsidR="00373E03">
        <w:rPr>
          <w:rFonts w:ascii="Arial" w:eastAsia="@Arial Unicode MS" w:hAnsi="Arial" w:cs="Arial"/>
          <w:color w:val="000000"/>
          <w:spacing w:val="4"/>
          <w:kern w:val="2"/>
          <w:sz w:val="20"/>
          <w:szCs w:val="20"/>
          <w14:cntxtAlts/>
        </w:rPr>
        <w:lastRenderedPageBreak/>
        <w:t xml:space="preserve">VIII Projektu budowlanego – Branża </w:t>
      </w:r>
      <w:r w:rsidR="00041D45">
        <w:rPr>
          <w:rFonts w:ascii="Arial" w:eastAsia="@Arial Unicode MS" w:hAnsi="Arial" w:cs="Arial"/>
          <w:color w:val="000000"/>
          <w:spacing w:val="4"/>
          <w:kern w:val="2"/>
          <w:sz w:val="20"/>
          <w:szCs w:val="20"/>
          <w14:cntxtAlts/>
        </w:rPr>
        <w:t>sanitarna</w:t>
      </w:r>
      <w:r w:rsidRPr="00EE3CFD">
        <w:rPr>
          <w:rFonts w:ascii="Arial" w:eastAsia="@Arial Unicode MS" w:hAnsi="Arial" w:cs="Arial"/>
          <w:iCs/>
          <w:color w:val="000000"/>
          <w:spacing w:val="4"/>
          <w:kern w:val="2"/>
          <w:sz w:val="20"/>
          <w:szCs w:val="20"/>
          <w14:cntxtAlts/>
        </w:rPr>
        <w:t>,</w:t>
      </w:r>
      <w:r w:rsidRPr="00EE3CFD">
        <w:rPr>
          <w:rFonts w:ascii="Arial" w:eastAsia="@Arial Unicode MS" w:hAnsi="Arial" w:cs="Arial"/>
          <w:color w:val="000000"/>
          <w:spacing w:val="4"/>
          <w:kern w:val="2"/>
          <w:sz w:val="20"/>
          <w:szCs w:val="20"/>
          <w14:cntxtAlts/>
        </w:rPr>
        <w:t xml:space="preserve"> ostemplowan</w:t>
      </w:r>
      <w:r w:rsidR="00482E94">
        <w:rPr>
          <w:rFonts w:ascii="Arial" w:eastAsia="@Arial Unicode MS" w:hAnsi="Arial" w:cs="Arial"/>
          <w:color w:val="000000"/>
          <w:spacing w:val="4"/>
          <w:kern w:val="2"/>
          <w:sz w:val="20"/>
          <w:szCs w:val="20"/>
          <w14:cntxtAlts/>
        </w:rPr>
        <w:t>ych</w:t>
      </w:r>
      <w:r w:rsidRPr="00EE3CFD">
        <w:rPr>
          <w:rFonts w:ascii="Arial" w:eastAsia="@Arial Unicode MS" w:hAnsi="Arial" w:cs="Arial"/>
          <w:color w:val="000000"/>
          <w:spacing w:val="4"/>
          <w:kern w:val="2"/>
          <w:sz w:val="20"/>
          <w:szCs w:val="20"/>
          <w14:cntxtAlts/>
        </w:rPr>
        <w:t xml:space="preserve"> i podpisan</w:t>
      </w:r>
      <w:r w:rsidR="00482E94">
        <w:rPr>
          <w:rFonts w:ascii="Arial" w:eastAsia="@Arial Unicode MS" w:hAnsi="Arial" w:cs="Arial"/>
          <w:color w:val="000000"/>
          <w:spacing w:val="4"/>
          <w:kern w:val="2"/>
          <w:sz w:val="20"/>
          <w:szCs w:val="20"/>
          <w14:cntxtAlts/>
        </w:rPr>
        <w:t>ych</w:t>
      </w:r>
      <w:r w:rsidRPr="00EE3CFD">
        <w:rPr>
          <w:rFonts w:ascii="Arial" w:eastAsia="@Arial Unicode MS" w:hAnsi="Arial" w:cs="Arial"/>
          <w:color w:val="000000"/>
          <w:spacing w:val="4"/>
          <w:kern w:val="2"/>
          <w:sz w:val="20"/>
          <w:szCs w:val="20"/>
          <w14:cntxtAlts/>
        </w:rPr>
        <w:t xml:space="preserve"> przez Rzeczoznawcę </w:t>
      </w:r>
      <w:r w:rsidR="00AB564C">
        <w:rPr>
          <w:rFonts w:ascii="Arial" w:eastAsia="@Arial Unicode MS" w:hAnsi="Arial" w:cs="Arial"/>
          <w:color w:val="000000"/>
          <w:spacing w:val="4"/>
          <w:kern w:val="2"/>
          <w:sz w:val="20"/>
          <w:szCs w:val="20"/>
          <w14:cntxtAlts/>
        </w:rPr>
        <w:br/>
      </w:r>
      <w:r w:rsidRPr="00EE3CFD">
        <w:rPr>
          <w:rFonts w:ascii="Arial" w:eastAsia="@Arial Unicode MS" w:hAnsi="Arial" w:cs="Arial"/>
          <w:color w:val="000000"/>
          <w:spacing w:val="4"/>
          <w:kern w:val="2"/>
          <w:sz w:val="20"/>
          <w:szCs w:val="20"/>
          <w14:cntxtAlts/>
        </w:rPr>
        <w:t xml:space="preserve">ds. Zabezpieczeń Przeciwpożarowych. </w:t>
      </w:r>
    </w:p>
    <w:p w14:paraId="66E44970" w14:textId="1C92CC82" w:rsidR="00592A5A" w:rsidRPr="00592A5A" w:rsidRDefault="00592A5A" w:rsidP="00592A5A">
      <w:pPr>
        <w:spacing w:after="240" w:line="240" w:lineRule="exact"/>
        <w:jc w:val="both"/>
        <w:rPr>
          <w:rFonts w:ascii="Arial" w:hAnsi="Arial" w:cs="Arial"/>
          <w:bCs/>
          <w:iCs/>
          <w:spacing w:val="4"/>
          <w:kern w:val="2"/>
          <w:sz w:val="20"/>
          <w:szCs w:val="20"/>
          <w:lang w:bidi="pl-PL"/>
          <w14:cntxtAlts/>
        </w:rPr>
      </w:pPr>
      <w:r>
        <w:rPr>
          <w:rFonts w:ascii="Arial" w:hAnsi="Arial" w:cs="Arial"/>
          <w:bCs/>
          <w:spacing w:val="4"/>
          <w:kern w:val="2"/>
          <w:sz w:val="20"/>
          <w:szCs w:val="20"/>
          <w:lang w:bidi="pl-PL"/>
          <w14:cntxtAlts/>
        </w:rPr>
        <w:t xml:space="preserve">Mając powyższe na względzie, </w:t>
      </w:r>
      <w:r w:rsidRPr="00592A5A">
        <w:rPr>
          <w:rFonts w:ascii="Arial" w:hAnsi="Arial" w:cs="Arial"/>
          <w:bCs/>
          <w:i/>
          <w:iCs/>
          <w:spacing w:val="4"/>
          <w:kern w:val="2"/>
          <w:sz w:val="20"/>
          <w:szCs w:val="20"/>
          <w:lang w:bidi="pl-PL"/>
          <w14:cntxtAlts/>
        </w:rPr>
        <w:t>Minister</w:t>
      </w:r>
      <w:r w:rsidRPr="00592A5A">
        <w:rPr>
          <w:rFonts w:ascii="Arial" w:hAnsi="Arial" w:cs="Arial"/>
          <w:bCs/>
          <w:iCs/>
          <w:spacing w:val="4"/>
          <w:kern w:val="2"/>
          <w:sz w:val="20"/>
          <w:szCs w:val="20"/>
          <w:lang w:bidi="pl-PL"/>
          <w14:cntxtAlts/>
        </w:rPr>
        <w:t xml:space="preserve"> </w:t>
      </w:r>
      <w:r w:rsidR="00041D45">
        <w:rPr>
          <w:rFonts w:ascii="Arial" w:hAnsi="Arial" w:cs="Arial"/>
          <w:bCs/>
          <w:iCs/>
          <w:spacing w:val="4"/>
          <w:kern w:val="2"/>
          <w:sz w:val="20"/>
          <w:szCs w:val="20"/>
          <w:lang w:bidi="pl-PL"/>
          <w14:cntxtAlts/>
        </w:rPr>
        <w:t xml:space="preserve">w pkt I niniejszej decyzji – </w:t>
      </w:r>
      <w:r w:rsidRPr="00592A5A">
        <w:rPr>
          <w:rFonts w:ascii="Arial" w:hAnsi="Arial" w:cs="Arial"/>
          <w:bCs/>
          <w:iCs/>
          <w:spacing w:val="4"/>
          <w:kern w:val="2"/>
          <w:sz w:val="20"/>
          <w:szCs w:val="20"/>
          <w:lang w:bidi="pl-PL"/>
          <w14:cntxtAlts/>
        </w:rPr>
        <w:t>zatwierdził zamienne</w:t>
      </w:r>
      <w:r w:rsidR="00041D45">
        <w:rPr>
          <w:rFonts w:ascii="Arial" w:hAnsi="Arial" w:cs="Arial"/>
          <w:bCs/>
          <w:iCs/>
          <w:spacing w:val="4"/>
          <w:kern w:val="2"/>
          <w:sz w:val="20"/>
          <w:szCs w:val="20"/>
          <w:lang w:bidi="pl-PL"/>
          <w14:cntxtAlts/>
        </w:rPr>
        <w:t xml:space="preserve"> arkusze </w:t>
      </w:r>
      <w:r w:rsidR="00041D45">
        <w:rPr>
          <w:rFonts w:ascii="Arial" w:hAnsi="Arial" w:cs="Arial"/>
          <w:spacing w:val="4"/>
          <w:sz w:val="20"/>
          <w:szCs w:val="20"/>
        </w:rPr>
        <w:t xml:space="preserve">nr 2.1, 2, </w:t>
      </w:r>
      <w:r w:rsidR="008964BF">
        <w:rPr>
          <w:rFonts w:ascii="Arial" w:hAnsi="Arial" w:cs="Arial"/>
          <w:spacing w:val="4"/>
          <w:sz w:val="20"/>
          <w:szCs w:val="20"/>
        </w:rPr>
        <w:t xml:space="preserve">2.3, </w:t>
      </w:r>
      <w:r w:rsidR="00041D45">
        <w:rPr>
          <w:rFonts w:ascii="Arial" w:hAnsi="Arial" w:cs="Arial"/>
          <w:spacing w:val="4"/>
          <w:sz w:val="20"/>
          <w:szCs w:val="20"/>
        </w:rPr>
        <w:t xml:space="preserve">2.20, 2.21, 2.22, 2.23, 2.24, 2.25, 2.34, 2.39 </w:t>
      </w:r>
      <w:r w:rsidR="00041D45">
        <w:rPr>
          <w:rFonts w:ascii="Arial" w:eastAsia="@Arial Unicode MS" w:hAnsi="Arial" w:cs="Arial"/>
          <w:color w:val="000000"/>
          <w:spacing w:val="4"/>
          <w:kern w:val="2"/>
          <w:sz w:val="20"/>
          <w:szCs w:val="20"/>
          <w14:cntxtAlts/>
        </w:rPr>
        <w:t>Tomu VIII Projektu budowlanego – Branża sanitarna</w:t>
      </w:r>
      <w:r w:rsidRPr="00592A5A">
        <w:rPr>
          <w:rFonts w:ascii="Arial" w:hAnsi="Arial" w:cs="Arial"/>
          <w:bCs/>
          <w:iCs/>
          <w:spacing w:val="4"/>
          <w:kern w:val="2"/>
          <w:sz w:val="20"/>
          <w:szCs w:val="20"/>
          <w:lang w:bidi="pl-PL"/>
          <w14:cntxtAlts/>
        </w:rPr>
        <w:t>, zawierające odcisk pieczęci i podpis Rzeczoznawcy ds. Zabezpieczeń Przeciwpożarowych.</w:t>
      </w:r>
    </w:p>
    <w:p w14:paraId="094FB805" w14:textId="0080BF91" w:rsidR="00F0257D" w:rsidRDefault="00F0257D" w:rsidP="00F0257D">
      <w:pPr>
        <w:spacing w:after="240" w:line="240" w:lineRule="exact"/>
        <w:jc w:val="both"/>
        <w:outlineLvl w:val="0"/>
        <w:rPr>
          <w:rFonts w:ascii="Arial" w:hAnsi="Arial" w:cs="Arial"/>
          <w:bCs/>
          <w:color w:val="000000" w:themeColor="text1"/>
          <w:spacing w:val="4"/>
          <w:sz w:val="20"/>
        </w:rPr>
      </w:pPr>
      <w:r>
        <w:rPr>
          <w:rFonts w:ascii="Arial" w:hAnsi="Arial" w:cs="Arial"/>
          <w:bCs/>
          <w:color w:val="000000" w:themeColor="text1"/>
          <w:spacing w:val="4"/>
          <w:sz w:val="20"/>
        </w:rPr>
        <w:t xml:space="preserve">Dodatkowo, w związku z informacją zawartą w aktach sprawy organu I instancji (notatka służbowa z dnia 17 września 2020 r.), iż </w:t>
      </w:r>
      <w:r w:rsidR="00F92DD4">
        <w:rPr>
          <w:rFonts w:ascii="Arial" w:hAnsi="Arial" w:cs="Arial"/>
          <w:bCs/>
          <w:color w:val="000000" w:themeColor="text1"/>
          <w:spacing w:val="4"/>
          <w:sz w:val="20"/>
        </w:rPr>
        <w:t xml:space="preserve">w trakcie prowadzonego przez Wojewodę Zachodniopomorskiego postępowania w sprawie wydania decyzji o zezwoleniu na realizację przedmiotowej inwestycji drogowej, działka nr 503, z obrębu Recław, uległa podziałowi na podstawie decyzji </w:t>
      </w:r>
      <w:r>
        <w:rPr>
          <w:rFonts w:ascii="Arial" w:hAnsi="Arial" w:cs="Arial"/>
          <w:bCs/>
          <w:color w:val="000000" w:themeColor="text1"/>
          <w:spacing w:val="4"/>
          <w:sz w:val="20"/>
        </w:rPr>
        <w:t>Burmistrz</w:t>
      </w:r>
      <w:r w:rsidR="00F92DD4">
        <w:rPr>
          <w:rFonts w:ascii="Arial" w:hAnsi="Arial" w:cs="Arial"/>
          <w:bCs/>
          <w:color w:val="000000" w:themeColor="text1"/>
          <w:spacing w:val="4"/>
          <w:sz w:val="20"/>
        </w:rPr>
        <w:t>a</w:t>
      </w:r>
      <w:r>
        <w:rPr>
          <w:rFonts w:ascii="Arial" w:hAnsi="Arial" w:cs="Arial"/>
          <w:bCs/>
          <w:color w:val="000000" w:themeColor="text1"/>
          <w:spacing w:val="4"/>
          <w:sz w:val="20"/>
        </w:rPr>
        <w:t xml:space="preserve"> Wolina z dnia 7 maja 2020 r., znak: RG.6831.16.2020.JO, </w:t>
      </w:r>
      <w:r w:rsidR="007F12FD">
        <w:rPr>
          <w:rFonts w:ascii="Arial" w:hAnsi="Arial" w:cs="Arial"/>
          <w:bCs/>
          <w:color w:val="000000" w:themeColor="text1"/>
          <w:spacing w:val="4"/>
          <w:sz w:val="20"/>
        </w:rPr>
        <w:t>zwanej dalej „</w:t>
      </w:r>
      <w:r w:rsidR="007F12FD" w:rsidRPr="007F12FD">
        <w:rPr>
          <w:rFonts w:ascii="Arial" w:hAnsi="Arial" w:cs="Arial"/>
          <w:bCs/>
          <w:i/>
          <w:iCs/>
          <w:color w:val="000000" w:themeColor="text1"/>
          <w:spacing w:val="4"/>
          <w:sz w:val="20"/>
        </w:rPr>
        <w:t>decyzją Burmistrza Wolina</w:t>
      </w:r>
      <w:r w:rsidR="007F12FD">
        <w:rPr>
          <w:rFonts w:ascii="Arial" w:hAnsi="Arial" w:cs="Arial"/>
          <w:bCs/>
          <w:color w:val="000000" w:themeColor="text1"/>
          <w:spacing w:val="4"/>
          <w:sz w:val="20"/>
        </w:rPr>
        <w:t xml:space="preserve">”, </w:t>
      </w:r>
      <w:r>
        <w:rPr>
          <w:rFonts w:ascii="Arial" w:hAnsi="Arial" w:cs="Arial"/>
          <w:bCs/>
          <w:color w:val="000000" w:themeColor="text1"/>
          <w:spacing w:val="4"/>
          <w:sz w:val="20"/>
        </w:rPr>
        <w:t>na działki nr 503/1 i nr 503/2</w:t>
      </w:r>
      <w:r w:rsidR="00064C9E">
        <w:rPr>
          <w:rFonts w:ascii="Arial" w:hAnsi="Arial" w:cs="Arial"/>
          <w:bCs/>
          <w:color w:val="000000" w:themeColor="text1"/>
          <w:spacing w:val="4"/>
          <w:sz w:val="20"/>
        </w:rPr>
        <w:t xml:space="preserve">, organ odwoławczy pismem z dnia 13 listopada 2020 r., znak: DLI-III.7621.45.2020.KS.2, </w:t>
      </w:r>
      <w:r w:rsidR="001176CD">
        <w:rPr>
          <w:rFonts w:ascii="Arial" w:hAnsi="Arial" w:cs="Arial"/>
          <w:bCs/>
          <w:color w:val="000000" w:themeColor="text1"/>
          <w:spacing w:val="4"/>
          <w:sz w:val="20"/>
        </w:rPr>
        <w:t>zwrócił się do Burmistrza Wolina o przesłanie uwierzytelnionej kopii ww. rozstrzygnięcia wraz z załącznikiem oraz informacją o jej ostateczności. Burmistrz Wolina uczynił zadość ww. wezwaniu przesyłając żądane dokumenty przy piśmie z dnia 24 listopada 2020 r., znak: RG.6831.16.2020.JO.</w:t>
      </w:r>
      <w:r w:rsidR="00BC0F25" w:rsidRPr="00BC0F25">
        <w:rPr>
          <w:rFonts w:ascii="Arial" w:hAnsi="Arial" w:cs="Arial"/>
          <w:bCs/>
          <w:color w:val="000000" w:themeColor="text1"/>
          <w:spacing w:val="4"/>
          <w:sz w:val="20"/>
        </w:rPr>
        <w:t xml:space="preserve"> </w:t>
      </w:r>
      <w:r w:rsidR="00BC0F25">
        <w:rPr>
          <w:rFonts w:ascii="Arial" w:hAnsi="Arial" w:cs="Arial"/>
          <w:bCs/>
          <w:color w:val="000000" w:themeColor="text1"/>
          <w:spacing w:val="4"/>
          <w:sz w:val="20"/>
        </w:rPr>
        <w:t xml:space="preserve">Jak wynika z nadesłanej dokumentacji, </w:t>
      </w:r>
      <w:r w:rsidR="00BC0F25" w:rsidRPr="007F12FD">
        <w:rPr>
          <w:rFonts w:ascii="Arial" w:hAnsi="Arial" w:cs="Arial"/>
          <w:bCs/>
          <w:i/>
          <w:iCs/>
          <w:color w:val="000000" w:themeColor="text1"/>
          <w:spacing w:val="4"/>
          <w:sz w:val="20"/>
        </w:rPr>
        <w:t>decyzja Burmistrza Wolina</w:t>
      </w:r>
      <w:r w:rsidR="00BC0F25">
        <w:rPr>
          <w:rFonts w:ascii="Arial" w:hAnsi="Arial" w:cs="Arial"/>
          <w:bCs/>
          <w:color w:val="000000" w:themeColor="text1"/>
          <w:spacing w:val="4"/>
          <w:sz w:val="20"/>
        </w:rPr>
        <w:t xml:space="preserve"> </w:t>
      </w:r>
      <w:r w:rsidR="00BC0F25" w:rsidRPr="00F84AD5">
        <w:rPr>
          <w:rFonts w:ascii="Arial" w:hAnsi="Arial" w:cs="Arial"/>
          <w:bCs/>
          <w:color w:val="000000" w:themeColor="text1"/>
          <w:spacing w:val="4"/>
          <w:sz w:val="20"/>
        </w:rPr>
        <w:t xml:space="preserve">uzyskała walor ostateczności w dniu </w:t>
      </w:r>
      <w:r w:rsidR="00BC0F25">
        <w:rPr>
          <w:rFonts w:ascii="Arial" w:hAnsi="Arial" w:cs="Arial"/>
          <w:bCs/>
          <w:color w:val="000000" w:themeColor="text1"/>
          <w:spacing w:val="4"/>
          <w:sz w:val="20"/>
        </w:rPr>
        <w:t>11 maja</w:t>
      </w:r>
      <w:r w:rsidR="00BC0F25" w:rsidRPr="00F84AD5">
        <w:rPr>
          <w:rFonts w:ascii="Arial" w:hAnsi="Arial" w:cs="Arial"/>
          <w:bCs/>
          <w:color w:val="000000" w:themeColor="text1"/>
          <w:spacing w:val="4"/>
          <w:sz w:val="20"/>
        </w:rPr>
        <w:t xml:space="preserve"> 2020 r.</w:t>
      </w:r>
    </w:p>
    <w:p w14:paraId="5A83BA61" w14:textId="25B54272" w:rsidR="00F0257D" w:rsidRPr="00F84AD5" w:rsidRDefault="00F0257D" w:rsidP="00F0257D">
      <w:pPr>
        <w:spacing w:after="240" w:line="240" w:lineRule="exact"/>
        <w:jc w:val="both"/>
        <w:outlineLvl w:val="0"/>
        <w:rPr>
          <w:rFonts w:ascii="Arial" w:hAnsi="Arial" w:cs="Arial"/>
          <w:color w:val="000000" w:themeColor="text1"/>
          <w:spacing w:val="4"/>
          <w:sz w:val="20"/>
          <w:szCs w:val="20"/>
        </w:rPr>
      </w:pPr>
      <w:r w:rsidRPr="00F84AD5">
        <w:rPr>
          <w:rFonts w:ascii="Arial" w:hAnsi="Arial" w:cs="Arial"/>
          <w:iCs/>
          <w:color w:val="000000" w:themeColor="text1"/>
          <w:spacing w:val="4"/>
          <w:sz w:val="20"/>
        </w:rPr>
        <w:t xml:space="preserve">Zaznaczenia wymaga, że działka nr </w:t>
      </w:r>
      <w:r w:rsidR="00EC7634">
        <w:rPr>
          <w:rFonts w:ascii="Arial" w:hAnsi="Arial" w:cs="Arial"/>
          <w:iCs/>
          <w:color w:val="000000" w:themeColor="text1"/>
          <w:spacing w:val="4"/>
          <w:sz w:val="20"/>
        </w:rPr>
        <w:t>503</w:t>
      </w:r>
      <w:r w:rsidRPr="00F84AD5">
        <w:rPr>
          <w:rFonts w:ascii="Arial" w:hAnsi="Arial" w:cs="Arial"/>
          <w:iCs/>
          <w:color w:val="000000" w:themeColor="text1"/>
          <w:spacing w:val="4"/>
          <w:sz w:val="20"/>
        </w:rPr>
        <w:t>,</w:t>
      </w:r>
      <w:r w:rsidRPr="00F84AD5">
        <w:rPr>
          <w:rFonts w:ascii="Arial" w:hAnsi="Arial" w:cs="Arial"/>
          <w:bCs/>
          <w:color w:val="000000" w:themeColor="text1"/>
          <w:spacing w:val="4"/>
          <w:sz w:val="20"/>
        </w:rPr>
        <w:t xml:space="preserve"> z obrębu </w:t>
      </w:r>
      <w:r w:rsidR="00EC7634">
        <w:rPr>
          <w:rFonts w:ascii="Arial" w:hAnsi="Arial" w:cs="Arial"/>
          <w:bCs/>
          <w:color w:val="000000" w:themeColor="text1"/>
          <w:spacing w:val="4"/>
          <w:sz w:val="20"/>
        </w:rPr>
        <w:t>Recław</w:t>
      </w:r>
      <w:r w:rsidRPr="00F84AD5">
        <w:rPr>
          <w:rFonts w:ascii="Arial" w:hAnsi="Arial" w:cs="Arial"/>
          <w:bCs/>
          <w:color w:val="000000" w:themeColor="text1"/>
          <w:spacing w:val="4"/>
          <w:sz w:val="20"/>
        </w:rPr>
        <w:t>,</w:t>
      </w:r>
      <w:r w:rsidRPr="00F84AD5">
        <w:rPr>
          <w:rFonts w:ascii="Arial" w:hAnsi="Arial" w:cs="Arial"/>
          <w:iCs/>
          <w:color w:val="000000" w:themeColor="text1"/>
          <w:spacing w:val="4"/>
          <w:sz w:val="20"/>
        </w:rPr>
        <w:t xml:space="preserve"> objęta została w części liniami rozgraniczającymi teren przedmiotowej inwestycji drogowej i </w:t>
      </w:r>
      <w:r w:rsidRPr="00F84AD5">
        <w:rPr>
          <w:rFonts w:ascii="Arial" w:hAnsi="Arial" w:cs="Arial"/>
          <w:i/>
          <w:iCs/>
          <w:color w:val="000000" w:themeColor="text1"/>
          <w:spacing w:val="4"/>
          <w:sz w:val="20"/>
        </w:rPr>
        <w:t xml:space="preserve">decyzją Wojewody </w:t>
      </w:r>
      <w:r>
        <w:rPr>
          <w:rFonts w:ascii="Arial" w:hAnsi="Arial" w:cs="Arial"/>
          <w:i/>
          <w:iCs/>
          <w:color w:val="000000" w:themeColor="text1"/>
          <w:spacing w:val="4"/>
          <w:sz w:val="20"/>
        </w:rPr>
        <w:t>Zachodniopomors</w:t>
      </w:r>
      <w:r w:rsidRPr="00F84AD5">
        <w:rPr>
          <w:rFonts w:ascii="Arial" w:hAnsi="Arial" w:cs="Arial"/>
          <w:i/>
          <w:iCs/>
          <w:color w:val="000000" w:themeColor="text1"/>
          <w:spacing w:val="4"/>
          <w:sz w:val="20"/>
        </w:rPr>
        <w:t>kiego</w:t>
      </w:r>
      <w:r w:rsidRPr="00F84AD5">
        <w:rPr>
          <w:rFonts w:ascii="Arial" w:hAnsi="Arial" w:cs="Arial"/>
          <w:iCs/>
          <w:color w:val="000000" w:themeColor="text1"/>
          <w:spacing w:val="4"/>
          <w:sz w:val="20"/>
        </w:rPr>
        <w:t xml:space="preserve"> zatwierdzony został jej podział </w:t>
      </w:r>
      <w:r w:rsidR="00A629B1">
        <w:rPr>
          <w:rFonts w:ascii="Arial" w:hAnsi="Arial" w:cs="Arial"/>
          <w:iCs/>
          <w:color w:val="000000" w:themeColor="text1"/>
          <w:spacing w:val="4"/>
          <w:sz w:val="20"/>
        </w:rPr>
        <w:t xml:space="preserve">również </w:t>
      </w:r>
      <w:r w:rsidRPr="00F84AD5">
        <w:rPr>
          <w:rFonts w:ascii="Arial" w:hAnsi="Arial" w:cs="Arial"/>
          <w:iCs/>
          <w:color w:val="000000" w:themeColor="text1"/>
          <w:spacing w:val="4"/>
          <w:sz w:val="20"/>
        </w:rPr>
        <w:t xml:space="preserve">na działki nr </w:t>
      </w:r>
      <w:r w:rsidR="00EC7634">
        <w:rPr>
          <w:rFonts w:ascii="Arial" w:hAnsi="Arial" w:cs="Arial"/>
          <w:iCs/>
          <w:color w:val="000000" w:themeColor="text1"/>
          <w:spacing w:val="4"/>
          <w:sz w:val="20"/>
        </w:rPr>
        <w:t>503</w:t>
      </w:r>
      <w:r>
        <w:rPr>
          <w:rFonts w:ascii="Arial" w:hAnsi="Arial" w:cs="Arial"/>
          <w:iCs/>
          <w:color w:val="000000" w:themeColor="text1"/>
          <w:spacing w:val="4"/>
          <w:sz w:val="20"/>
        </w:rPr>
        <w:t>/1</w:t>
      </w:r>
      <w:r w:rsidRPr="00F84AD5">
        <w:rPr>
          <w:rFonts w:ascii="Arial" w:hAnsi="Arial" w:cs="Arial"/>
          <w:iCs/>
          <w:color w:val="000000" w:themeColor="text1"/>
          <w:spacing w:val="4"/>
          <w:sz w:val="20"/>
        </w:rPr>
        <w:t xml:space="preserve"> (przeznaczoną pod planowaną inwestycję drogową) i nr </w:t>
      </w:r>
      <w:r w:rsidR="00EC7634">
        <w:rPr>
          <w:rFonts w:ascii="Arial" w:hAnsi="Arial" w:cs="Arial"/>
          <w:iCs/>
          <w:color w:val="000000" w:themeColor="text1"/>
          <w:spacing w:val="4"/>
          <w:sz w:val="20"/>
        </w:rPr>
        <w:t>503</w:t>
      </w:r>
      <w:r>
        <w:rPr>
          <w:rFonts w:ascii="Arial" w:hAnsi="Arial" w:cs="Arial"/>
          <w:iCs/>
          <w:color w:val="000000" w:themeColor="text1"/>
          <w:spacing w:val="4"/>
          <w:sz w:val="20"/>
        </w:rPr>
        <w:t>/2</w:t>
      </w:r>
      <w:r w:rsidRPr="00F84AD5">
        <w:rPr>
          <w:rFonts w:ascii="Arial" w:hAnsi="Arial" w:cs="Arial"/>
          <w:iCs/>
          <w:color w:val="000000" w:themeColor="text1"/>
          <w:spacing w:val="4"/>
          <w:sz w:val="20"/>
        </w:rPr>
        <w:t xml:space="preserve"> (pozostającą własnością dotychczasowego właściciela).</w:t>
      </w:r>
      <w:r w:rsidRPr="00F84AD5">
        <w:rPr>
          <w:rFonts w:ascii="Arial" w:hAnsi="Arial" w:cs="Arial"/>
          <w:color w:val="000000" w:themeColor="text1"/>
          <w:spacing w:val="4"/>
          <w:sz w:val="20"/>
          <w:szCs w:val="20"/>
        </w:rPr>
        <w:t xml:space="preserve">  </w:t>
      </w:r>
    </w:p>
    <w:p w14:paraId="51A593AB" w14:textId="78A81BD1" w:rsidR="00EC7634" w:rsidRPr="00F84AD5" w:rsidRDefault="00EC7634" w:rsidP="00EC7634">
      <w:pPr>
        <w:spacing w:after="240" w:line="240" w:lineRule="exact"/>
        <w:jc w:val="both"/>
        <w:outlineLvl w:val="0"/>
        <w:rPr>
          <w:rFonts w:ascii="Arial" w:hAnsi="Arial" w:cs="Arial"/>
          <w:bCs/>
          <w:iCs/>
          <w:color w:val="000000" w:themeColor="text1"/>
          <w:spacing w:val="4"/>
          <w:sz w:val="20"/>
          <w:szCs w:val="20"/>
          <w:lang w:eastAsia="en-US"/>
        </w:rPr>
      </w:pPr>
      <w:r w:rsidRPr="00F84AD5">
        <w:rPr>
          <w:rFonts w:ascii="Arial" w:hAnsi="Arial" w:cs="Arial"/>
          <w:color w:val="000000" w:themeColor="text1"/>
          <w:spacing w:val="4"/>
          <w:sz w:val="20"/>
          <w:szCs w:val="20"/>
          <w:lang w:eastAsia="zh-CN"/>
        </w:rPr>
        <w:t>W związku z powyższym, nastąpiła konieczność uwzględnienia zmiany stanu prawnego w zakresie</w:t>
      </w:r>
      <w:r w:rsidRPr="00F84AD5">
        <w:rPr>
          <w:rFonts w:ascii="Arial" w:hAnsi="Arial" w:cs="Arial"/>
          <w:color w:val="000000" w:themeColor="text1"/>
          <w:spacing w:val="4"/>
          <w:sz w:val="20"/>
          <w:szCs w:val="20"/>
          <w:lang w:eastAsia="zh-CN"/>
        </w:rPr>
        <w:br/>
        <w:t xml:space="preserve">ww. nieruchomości, poprzez ujawnienie nowych numerów działek powstałych z podziału działki nr </w:t>
      </w:r>
      <w:r w:rsidR="00BC0F25">
        <w:rPr>
          <w:rFonts w:ascii="Arial" w:hAnsi="Arial" w:cs="Arial"/>
          <w:color w:val="000000" w:themeColor="text1"/>
          <w:spacing w:val="4"/>
          <w:sz w:val="20"/>
          <w:szCs w:val="20"/>
          <w:lang w:eastAsia="zh-CN"/>
        </w:rPr>
        <w:t>503</w:t>
      </w:r>
      <w:r w:rsidRPr="00F84AD5">
        <w:rPr>
          <w:rFonts w:ascii="Arial" w:hAnsi="Arial" w:cs="Arial"/>
          <w:color w:val="000000" w:themeColor="text1"/>
          <w:spacing w:val="4"/>
          <w:sz w:val="20"/>
          <w:szCs w:val="20"/>
          <w:lang w:eastAsia="zh-CN"/>
        </w:rPr>
        <w:t>, zatwierdzonego</w:t>
      </w:r>
      <w:r w:rsidR="00482E94">
        <w:rPr>
          <w:rFonts w:ascii="Arial" w:hAnsi="Arial" w:cs="Arial"/>
          <w:color w:val="000000" w:themeColor="text1"/>
          <w:spacing w:val="4"/>
          <w:sz w:val="20"/>
          <w:szCs w:val="20"/>
          <w:lang w:eastAsia="zh-CN"/>
        </w:rPr>
        <w:t xml:space="preserve"> ostateczną</w:t>
      </w:r>
      <w:r w:rsidRPr="00F84AD5">
        <w:rPr>
          <w:rFonts w:ascii="Arial" w:hAnsi="Arial" w:cs="Arial"/>
          <w:color w:val="000000" w:themeColor="text1"/>
          <w:spacing w:val="4"/>
          <w:sz w:val="20"/>
          <w:szCs w:val="20"/>
          <w:lang w:eastAsia="zh-CN"/>
        </w:rPr>
        <w:t xml:space="preserve"> </w:t>
      </w:r>
      <w:r w:rsidRPr="007C4CFF">
        <w:rPr>
          <w:rFonts w:ascii="Arial" w:hAnsi="Arial" w:cs="Arial"/>
          <w:i/>
          <w:iCs/>
          <w:color w:val="000000" w:themeColor="text1"/>
          <w:spacing w:val="4"/>
          <w:sz w:val="20"/>
          <w:szCs w:val="20"/>
          <w:lang w:eastAsia="zh-CN"/>
        </w:rPr>
        <w:t xml:space="preserve">decyzją Burmistrza </w:t>
      </w:r>
      <w:r w:rsidR="00BC0F25" w:rsidRPr="007C4CFF">
        <w:rPr>
          <w:rFonts w:ascii="Arial" w:hAnsi="Arial" w:cs="Arial"/>
          <w:i/>
          <w:iCs/>
          <w:color w:val="000000" w:themeColor="text1"/>
          <w:spacing w:val="4"/>
          <w:sz w:val="20"/>
          <w:szCs w:val="20"/>
          <w:lang w:eastAsia="zh-CN"/>
        </w:rPr>
        <w:t>Wolina</w:t>
      </w:r>
      <w:r w:rsidRPr="00F84AD5">
        <w:rPr>
          <w:rFonts w:ascii="Arial" w:hAnsi="Arial" w:cs="Arial"/>
          <w:color w:val="000000" w:themeColor="text1"/>
          <w:spacing w:val="4"/>
          <w:sz w:val="20"/>
          <w:szCs w:val="20"/>
          <w:lang w:eastAsia="zh-CN"/>
        </w:rPr>
        <w:t>, na odpowiedni</w:t>
      </w:r>
      <w:r>
        <w:rPr>
          <w:rFonts w:ascii="Arial" w:hAnsi="Arial" w:cs="Arial"/>
          <w:color w:val="000000" w:themeColor="text1"/>
          <w:spacing w:val="4"/>
          <w:sz w:val="20"/>
          <w:szCs w:val="20"/>
          <w:lang w:eastAsia="zh-CN"/>
        </w:rPr>
        <w:t>ch</w:t>
      </w:r>
      <w:r w:rsidRPr="00F84AD5">
        <w:rPr>
          <w:rFonts w:ascii="Arial" w:hAnsi="Arial" w:cs="Arial"/>
          <w:color w:val="000000" w:themeColor="text1"/>
          <w:spacing w:val="4"/>
          <w:sz w:val="20"/>
          <w:szCs w:val="20"/>
          <w:lang w:eastAsia="zh-CN"/>
        </w:rPr>
        <w:t xml:space="preserve"> załącznik</w:t>
      </w:r>
      <w:r>
        <w:rPr>
          <w:rFonts w:ascii="Arial" w:hAnsi="Arial" w:cs="Arial"/>
          <w:color w:val="000000" w:themeColor="text1"/>
          <w:spacing w:val="4"/>
          <w:sz w:val="20"/>
          <w:szCs w:val="20"/>
          <w:lang w:eastAsia="zh-CN"/>
        </w:rPr>
        <w:t>ach</w:t>
      </w:r>
      <w:r w:rsidRPr="00F84AD5">
        <w:rPr>
          <w:rFonts w:ascii="Arial" w:hAnsi="Arial" w:cs="Arial"/>
          <w:color w:val="000000" w:themeColor="text1"/>
          <w:spacing w:val="4"/>
          <w:sz w:val="20"/>
          <w:szCs w:val="20"/>
          <w:lang w:eastAsia="zh-CN"/>
        </w:rPr>
        <w:t xml:space="preserve"> graficzny</w:t>
      </w:r>
      <w:r>
        <w:rPr>
          <w:rFonts w:ascii="Arial" w:hAnsi="Arial" w:cs="Arial"/>
          <w:color w:val="000000" w:themeColor="text1"/>
          <w:spacing w:val="4"/>
          <w:sz w:val="20"/>
          <w:szCs w:val="20"/>
          <w:lang w:eastAsia="zh-CN"/>
        </w:rPr>
        <w:t>ch</w:t>
      </w:r>
      <w:r w:rsidRPr="00F84AD5">
        <w:rPr>
          <w:rFonts w:ascii="Arial" w:hAnsi="Arial" w:cs="Arial"/>
          <w:color w:val="000000" w:themeColor="text1"/>
          <w:spacing w:val="4"/>
          <w:sz w:val="20"/>
          <w:szCs w:val="20"/>
          <w:lang w:eastAsia="zh-CN"/>
        </w:rPr>
        <w:t xml:space="preserve"> </w:t>
      </w:r>
      <w:r w:rsidR="0060186A">
        <w:rPr>
          <w:rFonts w:ascii="Arial" w:hAnsi="Arial" w:cs="Arial"/>
          <w:color w:val="000000" w:themeColor="text1"/>
          <w:spacing w:val="4"/>
          <w:sz w:val="20"/>
          <w:szCs w:val="20"/>
          <w:lang w:eastAsia="zh-CN"/>
        </w:rPr>
        <w:br/>
      </w:r>
      <w:r w:rsidRPr="00F84AD5">
        <w:rPr>
          <w:rFonts w:ascii="Arial" w:hAnsi="Arial" w:cs="Arial"/>
          <w:color w:val="000000" w:themeColor="text1"/>
          <w:spacing w:val="4"/>
          <w:sz w:val="20"/>
          <w:szCs w:val="20"/>
          <w:lang w:eastAsia="zh-CN"/>
        </w:rPr>
        <w:t xml:space="preserve">do decyzji o zezwoleniu na </w:t>
      </w:r>
      <w:r w:rsidRPr="007A56D3">
        <w:rPr>
          <w:rFonts w:ascii="Arial" w:hAnsi="Arial" w:cs="Arial"/>
          <w:spacing w:val="4"/>
          <w:sz w:val="20"/>
          <w:szCs w:val="20"/>
          <w:lang w:eastAsia="zh-CN"/>
        </w:rPr>
        <w:t xml:space="preserve">realizację przedmiotowej inwestycji drogowej oraz w </w:t>
      </w:r>
      <w:bookmarkStart w:id="8" w:name="_Hlk110928422"/>
      <w:r w:rsidRPr="007A56D3">
        <w:rPr>
          <w:rFonts w:ascii="Arial" w:hAnsi="Arial" w:cs="Arial"/>
          <w:bCs/>
          <w:iCs/>
          <w:spacing w:val="4"/>
          <w:sz w:val="20"/>
          <w:szCs w:val="20"/>
          <w:lang w:eastAsia="en-US"/>
        </w:rPr>
        <w:t>zestawieniu działek objętych planowanym przedsięwzięciem</w:t>
      </w:r>
      <w:bookmarkEnd w:id="8"/>
      <w:r w:rsidRPr="007A56D3">
        <w:rPr>
          <w:rFonts w:ascii="Arial" w:hAnsi="Arial" w:cs="Arial"/>
          <w:spacing w:val="4"/>
          <w:sz w:val="20"/>
          <w:szCs w:val="20"/>
          <w:lang w:eastAsia="zh-CN"/>
        </w:rPr>
        <w:t xml:space="preserve">. Przy piśmie z dnia </w:t>
      </w:r>
      <w:r w:rsidR="00643EDB">
        <w:rPr>
          <w:rFonts w:ascii="Arial" w:hAnsi="Arial" w:cs="Arial"/>
          <w:spacing w:val="4"/>
          <w:sz w:val="20"/>
          <w:szCs w:val="20"/>
          <w:lang w:eastAsia="zh-CN"/>
        </w:rPr>
        <w:t>14 lutego 2022 r.</w:t>
      </w:r>
      <w:r w:rsidR="000E6FF6">
        <w:rPr>
          <w:rFonts w:ascii="Arial" w:hAnsi="Arial" w:cs="Arial"/>
          <w:spacing w:val="4"/>
          <w:sz w:val="20"/>
          <w:szCs w:val="20"/>
          <w:lang w:eastAsia="zh-CN"/>
        </w:rPr>
        <w:t>,</w:t>
      </w:r>
      <w:r w:rsidR="00643EDB">
        <w:rPr>
          <w:rFonts w:ascii="Arial" w:hAnsi="Arial" w:cs="Arial"/>
          <w:spacing w:val="4"/>
          <w:sz w:val="20"/>
          <w:szCs w:val="20"/>
          <w:lang w:eastAsia="zh-CN"/>
        </w:rPr>
        <w:t xml:space="preserve"> </w:t>
      </w:r>
      <w:r w:rsidR="000E6FF6">
        <w:rPr>
          <w:rFonts w:ascii="Arial" w:hAnsi="Arial" w:cs="Arial"/>
          <w:color w:val="000000" w:themeColor="text1"/>
          <w:spacing w:val="4"/>
          <w:sz w:val="20"/>
          <w:szCs w:val="20"/>
        </w:rPr>
        <w:t xml:space="preserve">znak: JR/PD-076/22 (stanowiącym odpowiedź na wezwanie organu odwoławczego z dnia 27 września 2021 r., znak: </w:t>
      </w:r>
      <w:r w:rsidR="00DC5231">
        <w:rPr>
          <w:rFonts w:ascii="Arial" w:hAnsi="Arial" w:cs="Arial"/>
          <w:color w:val="000000" w:themeColor="text1"/>
          <w:spacing w:val="4"/>
          <w:sz w:val="20"/>
          <w:szCs w:val="20"/>
        </w:rPr>
        <w:br/>
      </w:r>
      <w:r w:rsidR="000E6FF6">
        <w:rPr>
          <w:rFonts w:ascii="Arial" w:hAnsi="Arial" w:cs="Arial"/>
          <w:color w:val="000000" w:themeColor="text1"/>
          <w:spacing w:val="4"/>
          <w:sz w:val="20"/>
          <w:szCs w:val="20"/>
        </w:rPr>
        <w:t>DLI-III.7621.45.2020.KS.18)</w:t>
      </w:r>
      <w:r w:rsidR="00A755D0">
        <w:rPr>
          <w:rFonts w:ascii="Arial" w:hAnsi="Arial" w:cs="Arial"/>
          <w:color w:val="000000" w:themeColor="text1"/>
          <w:spacing w:val="4"/>
          <w:sz w:val="20"/>
          <w:szCs w:val="20"/>
        </w:rPr>
        <w:t xml:space="preserve">, </w:t>
      </w:r>
      <w:r w:rsidR="00A755D0" w:rsidRPr="00A755D0">
        <w:rPr>
          <w:rFonts w:ascii="Arial" w:hAnsi="Arial" w:cs="Arial"/>
          <w:i/>
          <w:iCs/>
          <w:color w:val="000000" w:themeColor="text1"/>
          <w:spacing w:val="4"/>
          <w:sz w:val="20"/>
          <w:szCs w:val="20"/>
        </w:rPr>
        <w:t>inwestor</w:t>
      </w:r>
      <w:r w:rsidR="00A755D0">
        <w:rPr>
          <w:rFonts w:ascii="Arial" w:hAnsi="Arial" w:cs="Arial"/>
          <w:color w:val="000000" w:themeColor="text1"/>
          <w:spacing w:val="4"/>
          <w:sz w:val="20"/>
          <w:szCs w:val="20"/>
        </w:rPr>
        <w:t xml:space="preserve"> przedłożył </w:t>
      </w:r>
      <w:r w:rsidR="00DC5231">
        <w:rPr>
          <w:rFonts w:ascii="Arial" w:hAnsi="Arial" w:cs="Arial"/>
          <w:spacing w:val="4"/>
          <w:sz w:val="20"/>
          <w:szCs w:val="20"/>
          <w:lang w:eastAsia="zh-CN"/>
        </w:rPr>
        <w:t>4 egzemplarze</w:t>
      </w:r>
      <w:r w:rsidR="00DC5231" w:rsidRPr="007A56D3">
        <w:rPr>
          <w:rFonts w:ascii="Arial" w:hAnsi="Arial" w:cs="Arial"/>
          <w:spacing w:val="4"/>
          <w:sz w:val="20"/>
          <w:szCs w:val="20"/>
          <w:lang w:eastAsia="zh-CN"/>
        </w:rPr>
        <w:t xml:space="preserve"> </w:t>
      </w:r>
      <w:r w:rsidR="00A755D0" w:rsidRPr="00A755D0">
        <w:rPr>
          <w:rFonts w:ascii="Arial" w:hAnsi="Arial" w:cs="Arial"/>
          <w:spacing w:val="4"/>
          <w:sz w:val="20"/>
          <w:szCs w:val="20"/>
        </w:rPr>
        <w:t>skorygowane</w:t>
      </w:r>
      <w:r w:rsidR="00DC5231">
        <w:rPr>
          <w:rFonts w:ascii="Arial" w:hAnsi="Arial" w:cs="Arial"/>
          <w:spacing w:val="4"/>
          <w:sz w:val="20"/>
          <w:szCs w:val="20"/>
        </w:rPr>
        <w:t>go</w:t>
      </w:r>
      <w:r w:rsidR="00A755D0" w:rsidRPr="00A755D0">
        <w:rPr>
          <w:rFonts w:ascii="Arial" w:hAnsi="Arial" w:cs="Arial"/>
          <w:iCs/>
          <w:spacing w:val="4"/>
          <w:sz w:val="20"/>
          <w:szCs w:val="20"/>
        </w:rPr>
        <w:t xml:space="preserve"> zestawieni</w:t>
      </w:r>
      <w:r w:rsidR="00DC5231">
        <w:rPr>
          <w:rFonts w:ascii="Arial" w:hAnsi="Arial" w:cs="Arial"/>
          <w:iCs/>
          <w:spacing w:val="4"/>
          <w:sz w:val="20"/>
          <w:szCs w:val="20"/>
        </w:rPr>
        <w:t>a</w:t>
      </w:r>
      <w:r w:rsidR="00A755D0" w:rsidRPr="00A755D0">
        <w:rPr>
          <w:rFonts w:ascii="Arial" w:hAnsi="Arial" w:cs="Arial"/>
          <w:iCs/>
          <w:spacing w:val="4"/>
          <w:sz w:val="20"/>
          <w:szCs w:val="20"/>
        </w:rPr>
        <w:t xml:space="preserve"> działek, </w:t>
      </w:r>
      <w:r w:rsidR="0060186A">
        <w:rPr>
          <w:rFonts w:ascii="Arial" w:hAnsi="Arial" w:cs="Arial"/>
          <w:iCs/>
          <w:spacing w:val="4"/>
          <w:sz w:val="20"/>
          <w:szCs w:val="20"/>
        </w:rPr>
        <w:br/>
      </w:r>
      <w:r w:rsidR="00A755D0" w:rsidRPr="00A755D0">
        <w:rPr>
          <w:rFonts w:ascii="Arial" w:hAnsi="Arial" w:cs="Arial"/>
          <w:iCs/>
          <w:spacing w:val="4"/>
          <w:sz w:val="20"/>
          <w:szCs w:val="20"/>
        </w:rPr>
        <w:t xml:space="preserve">na których </w:t>
      </w:r>
      <w:r w:rsidR="00A755D0" w:rsidRPr="00A755D0">
        <w:rPr>
          <w:rFonts w:ascii="Arial" w:hAnsi="Arial" w:cs="Arial"/>
          <w:bCs/>
          <w:iCs/>
          <w:spacing w:val="4"/>
          <w:sz w:val="20"/>
          <w:szCs w:val="20"/>
          <w:lang w:eastAsia="en-US"/>
        </w:rPr>
        <w:t>realizowana będzie przedmiotowa inwestycja drogowa, znajdujące</w:t>
      </w:r>
      <w:r w:rsidR="00DC5231">
        <w:rPr>
          <w:rFonts w:ascii="Arial" w:hAnsi="Arial" w:cs="Arial"/>
          <w:bCs/>
          <w:iCs/>
          <w:spacing w:val="4"/>
          <w:sz w:val="20"/>
          <w:szCs w:val="20"/>
          <w:lang w:eastAsia="en-US"/>
        </w:rPr>
        <w:t>go</w:t>
      </w:r>
      <w:r w:rsidR="00A755D0" w:rsidRPr="00A755D0">
        <w:rPr>
          <w:rFonts w:ascii="Arial" w:hAnsi="Arial" w:cs="Arial"/>
          <w:bCs/>
          <w:iCs/>
          <w:spacing w:val="4"/>
          <w:sz w:val="20"/>
          <w:szCs w:val="20"/>
          <w:lang w:eastAsia="en-US"/>
        </w:rPr>
        <w:t xml:space="preserve"> się w Tomie I –</w:t>
      </w:r>
      <w:r w:rsidR="00A755D0" w:rsidRPr="00A755D0">
        <w:rPr>
          <w:rFonts w:ascii="Arial" w:hAnsi="Arial" w:cs="Arial"/>
          <w:spacing w:val="4"/>
          <w:sz w:val="20"/>
          <w:szCs w:val="20"/>
        </w:rPr>
        <w:t xml:space="preserve"> </w:t>
      </w:r>
      <w:r w:rsidR="00A755D0" w:rsidRPr="00A755D0">
        <w:rPr>
          <w:rFonts w:ascii="Arial" w:hAnsi="Arial" w:cs="Arial"/>
          <w:bCs/>
          <w:iCs/>
          <w:spacing w:val="4"/>
          <w:sz w:val="20"/>
          <w:szCs w:val="20"/>
          <w:lang w:eastAsia="en-US"/>
        </w:rPr>
        <w:t xml:space="preserve">Projekt Zagospodarowania Terenu, </w:t>
      </w:r>
      <w:r w:rsidR="00DC5231">
        <w:rPr>
          <w:rFonts w:ascii="Arial" w:hAnsi="Arial" w:cs="Arial"/>
          <w:iCs/>
          <w:spacing w:val="4"/>
          <w:sz w:val="20"/>
        </w:rPr>
        <w:t xml:space="preserve">natomiast przy piśmie z dnia </w:t>
      </w:r>
      <w:r w:rsidR="00B801DF" w:rsidRPr="00B801DF">
        <w:rPr>
          <w:rFonts w:ascii="Arial" w:hAnsi="Arial" w:cs="Arial"/>
          <w:spacing w:val="4"/>
          <w:sz w:val="20"/>
          <w:szCs w:val="20"/>
          <w:lang w:eastAsia="zh-CN"/>
        </w:rPr>
        <w:t>30 maja</w:t>
      </w:r>
      <w:r w:rsidRPr="00B801DF">
        <w:rPr>
          <w:rFonts w:ascii="Arial" w:hAnsi="Arial" w:cs="Arial"/>
          <w:spacing w:val="4"/>
          <w:sz w:val="20"/>
          <w:szCs w:val="20"/>
          <w:lang w:eastAsia="zh-CN"/>
        </w:rPr>
        <w:t xml:space="preserve"> 202</w:t>
      </w:r>
      <w:r w:rsidR="00482E94">
        <w:rPr>
          <w:rFonts w:ascii="Arial" w:hAnsi="Arial" w:cs="Arial"/>
          <w:spacing w:val="4"/>
          <w:sz w:val="20"/>
          <w:szCs w:val="20"/>
          <w:lang w:eastAsia="zh-CN"/>
        </w:rPr>
        <w:t>2</w:t>
      </w:r>
      <w:r w:rsidRPr="00B801DF">
        <w:rPr>
          <w:rFonts w:ascii="Arial" w:hAnsi="Arial" w:cs="Arial"/>
          <w:spacing w:val="4"/>
          <w:sz w:val="20"/>
          <w:szCs w:val="20"/>
          <w:lang w:eastAsia="zh-CN"/>
        </w:rPr>
        <w:t xml:space="preserve"> r. </w:t>
      </w:r>
      <w:r w:rsidRPr="007A56D3">
        <w:rPr>
          <w:rFonts w:ascii="Arial" w:hAnsi="Arial" w:cs="Arial"/>
          <w:spacing w:val="4"/>
          <w:sz w:val="20"/>
          <w:szCs w:val="20"/>
          <w:lang w:eastAsia="zh-CN"/>
        </w:rPr>
        <w:t xml:space="preserve">(stanowiącym odpowiedź </w:t>
      </w:r>
      <w:r w:rsidR="0060186A">
        <w:rPr>
          <w:rFonts w:ascii="Arial" w:hAnsi="Arial" w:cs="Arial"/>
          <w:spacing w:val="4"/>
          <w:sz w:val="20"/>
          <w:szCs w:val="20"/>
          <w:lang w:eastAsia="zh-CN"/>
        </w:rPr>
        <w:br/>
      </w:r>
      <w:r w:rsidRPr="007A56D3">
        <w:rPr>
          <w:rFonts w:ascii="Arial" w:hAnsi="Arial" w:cs="Arial"/>
          <w:spacing w:val="4"/>
          <w:sz w:val="20"/>
          <w:szCs w:val="20"/>
          <w:lang w:eastAsia="zh-CN"/>
        </w:rPr>
        <w:t>na wezwani</w:t>
      </w:r>
      <w:r w:rsidR="00B801DF">
        <w:rPr>
          <w:rFonts w:ascii="Arial" w:hAnsi="Arial" w:cs="Arial"/>
          <w:spacing w:val="4"/>
          <w:sz w:val="20"/>
          <w:szCs w:val="20"/>
          <w:lang w:eastAsia="zh-CN"/>
        </w:rPr>
        <w:t>e</w:t>
      </w:r>
      <w:r w:rsidRPr="007A56D3">
        <w:rPr>
          <w:rFonts w:ascii="Arial" w:hAnsi="Arial" w:cs="Arial"/>
          <w:spacing w:val="4"/>
          <w:sz w:val="20"/>
          <w:szCs w:val="20"/>
          <w:lang w:eastAsia="zh-CN"/>
        </w:rPr>
        <w:t xml:space="preserve"> organu odwoławczego z dnia </w:t>
      </w:r>
      <w:r w:rsidR="00B801DF">
        <w:rPr>
          <w:rFonts w:ascii="Arial" w:hAnsi="Arial" w:cs="Arial"/>
          <w:spacing w:val="4"/>
          <w:sz w:val="20"/>
          <w:szCs w:val="20"/>
          <w:lang w:eastAsia="zh-CN"/>
        </w:rPr>
        <w:t>11 maja</w:t>
      </w:r>
      <w:r w:rsidRPr="007A56D3">
        <w:rPr>
          <w:rFonts w:ascii="Arial" w:hAnsi="Arial" w:cs="Arial"/>
          <w:spacing w:val="4"/>
          <w:sz w:val="20"/>
          <w:szCs w:val="20"/>
          <w:lang w:eastAsia="zh-CN"/>
        </w:rPr>
        <w:t xml:space="preserve"> 202</w:t>
      </w:r>
      <w:r w:rsidR="00B801DF">
        <w:rPr>
          <w:rFonts w:ascii="Arial" w:hAnsi="Arial" w:cs="Arial"/>
          <w:spacing w:val="4"/>
          <w:sz w:val="20"/>
          <w:szCs w:val="20"/>
          <w:lang w:eastAsia="zh-CN"/>
        </w:rPr>
        <w:t>2</w:t>
      </w:r>
      <w:r w:rsidRPr="007A56D3">
        <w:rPr>
          <w:rFonts w:ascii="Arial" w:hAnsi="Arial" w:cs="Arial"/>
          <w:spacing w:val="4"/>
          <w:sz w:val="20"/>
          <w:szCs w:val="20"/>
          <w:lang w:eastAsia="zh-CN"/>
        </w:rPr>
        <w:t xml:space="preserve"> r.)</w:t>
      </w:r>
      <w:r w:rsidR="00DC5231">
        <w:rPr>
          <w:rFonts w:ascii="Arial" w:hAnsi="Arial" w:cs="Arial"/>
          <w:spacing w:val="4"/>
          <w:sz w:val="20"/>
          <w:szCs w:val="20"/>
          <w:lang w:eastAsia="zh-CN"/>
        </w:rPr>
        <w:t xml:space="preserve"> –</w:t>
      </w:r>
      <w:r w:rsidRPr="007A56D3">
        <w:rPr>
          <w:rFonts w:ascii="Arial" w:hAnsi="Arial" w:cs="Arial"/>
          <w:spacing w:val="4"/>
          <w:sz w:val="20"/>
          <w:szCs w:val="20"/>
          <w:lang w:eastAsia="zh-CN"/>
        </w:rPr>
        <w:t xml:space="preserve"> przekazał </w:t>
      </w:r>
      <w:r w:rsidR="0030592F">
        <w:rPr>
          <w:rFonts w:ascii="Arial" w:hAnsi="Arial" w:cs="Arial"/>
          <w:spacing w:val="4"/>
          <w:sz w:val="20"/>
          <w:szCs w:val="20"/>
          <w:lang w:eastAsia="zh-CN"/>
        </w:rPr>
        <w:t>4 egzemplarze</w:t>
      </w:r>
      <w:r w:rsidRPr="007A56D3">
        <w:rPr>
          <w:rFonts w:ascii="Arial" w:hAnsi="Arial" w:cs="Arial"/>
          <w:spacing w:val="4"/>
          <w:sz w:val="20"/>
          <w:szCs w:val="20"/>
          <w:lang w:eastAsia="zh-CN"/>
        </w:rPr>
        <w:t xml:space="preserve"> skorygowan</w:t>
      </w:r>
      <w:r w:rsidR="0030592F">
        <w:rPr>
          <w:rFonts w:ascii="Arial" w:hAnsi="Arial" w:cs="Arial"/>
          <w:spacing w:val="4"/>
          <w:sz w:val="20"/>
          <w:szCs w:val="20"/>
          <w:lang w:eastAsia="zh-CN"/>
        </w:rPr>
        <w:t>ego</w:t>
      </w:r>
      <w:r w:rsidRPr="007A56D3">
        <w:rPr>
          <w:rFonts w:ascii="Arial" w:hAnsi="Arial" w:cs="Arial"/>
          <w:spacing w:val="4"/>
          <w:sz w:val="20"/>
          <w:szCs w:val="20"/>
          <w:lang w:eastAsia="zh-CN"/>
        </w:rPr>
        <w:t xml:space="preserve"> </w:t>
      </w:r>
      <w:bookmarkStart w:id="9" w:name="_Hlk110846462"/>
      <w:r w:rsidRPr="007A56D3">
        <w:rPr>
          <w:rFonts w:ascii="Arial" w:hAnsi="Arial" w:cs="Arial"/>
          <w:spacing w:val="4"/>
          <w:sz w:val="20"/>
          <w:szCs w:val="20"/>
          <w:lang w:eastAsia="zh-CN"/>
        </w:rPr>
        <w:t>rysunk</w:t>
      </w:r>
      <w:r w:rsidR="0030592F">
        <w:rPr>
          <w:rFonts w:ascii="Arial" w:hAnsi="Arial" w:cs="Arial"/>
          <w:spacing w:val="4"/>
          <w:sz w:val="20"/>
          <w:szCs w:val="20"/>
          <w:lang w:eastAsia="zh-CN"/>
        </w:rPr>
        <w:t>u</w:t>
      </w:r>
      <w:r w:rsidRPr="007A56D3">
        <w:rPr>
          <w:rFonts w:ascii="Arial" w:hAnsi="Arial" w:cs="Arial"/>
          <w:spacing w:val="4"/>
          <w:sz w:val="20"/>
          <w:szCs w:val="20"/>
          <w:lang w:eastAsia="zh-CN"/>
        </w:rPr>
        <w:t xml:space="preserve"> nr </w:t>
      </w:r>
      <w:r w:rsidR="0030592F">
        <w:rPr>
          <w:rFonts w:ascii="Arial" w:hAnsi="Arial" w:cs="Arial"/>
          <w:spacing w:val="4"/>
          <w:sz w:val="20"/>
          <w:szCs w:val="20"/>
          <w:lang w:eastAsia="zh-CN"/>
        </w:rPr>
        <w:t>1.2</w:t>
      </w:r>
      <w:r w:rsidRPr="007A56D3">
        <w:rPr>
          <w:rFonts w:ascii="Arial" w:hAnsi="Arial" w:cs="Arial"/>
          <w:spacing w:val="4"/>
          <w:sz w:val="20"/>
          <w:szCs w:val="20"/>
          <w:lang w:eastAsia="zh-CN"/>
        </w:rPr>
        <w:t xml:space="preserve"> Tomu I – Część rysunkowa </w:t>
      </w:r>
      <w:r w:rsidRPr="007A56D3">
        <w:rPr>
          <w:rFonts w:ascii="Arial" w:hAnsi="Arial" w:cs="Arial"/>
          <w:bCs/>
          <w:iCs/>
          <w:spacing w:val="4"/>
          <w:sz w:val="20"/>
          <w:szCs w:val="20"/>
          <w:lang w:eastAsia="en-US"/>
        </w:rPr>
        <w:t>Projektu Zagospodarowania Terenu</w:t>
      </w:r>
      <w:bookmarkEnd w:id="9"/>
      <w:r w:rsidRPr="007A56D3">
        <w:rPr>
          <w:rFonts w:ascii="Arial" w:hAnsi="Arial" w:cs="Arial"/>
          <w:bCs/>
          <w:iCs/>
          <w:spacing w:val="4"/>
          <w:sz w:val="20"/>
          <w:szCs w:val="20"/>
          <w:lang w:eastAsia="en-US"/>
        </w:rPr>
        <w:t xml:space="preserve">, </w:t>
      </w:r>
      <w:r>
        <w:rPr>
          <w:rFonts w:ascii="Arial" w:hAnsi="Arial" w:cs="Arial"/>
          <w:bCs/>
          <w:iCs/>
          <w:spacing w:val="4"/>
          <w:sz w:val="20"/>
          <w:szCs w:val="20"/>
          <w:lang w:eastAsia="en-US"/>
        </w:rPr>
        <w:t xml:space="preserve">oraz </w:t>
      </w:r>
      <w:r w:rsidR="0030592F" w:rsidRPr="007A56D3">
        <w:rPr>
          <w:rFonts w:ascii="Arial" w:hAnsi="Arial" w:cs="Arial"/>
          <w:spacing w:val="4"/>
          <w:sz w:val="20"/>
          <w:szCs w:val="20"/>
          <w:lang w:eastAsia="zh-CN"/>
        </w:rPr>
        <w:t>4 egzemplarze</w:t>
      </w:r>
      <w:r w:rsidR="0030592F">
        <w:rPr>
          <w:rFonts w:ascii="Arial" w:hAnsi="Arial" w:cs="Arial"/>
          <w:spacing w:val="4"/>
          <w:sz w:val="20"/>
          <w:szCs w:val="20"/>
          <w:lang w:eastAsia="zh-CN"/>
        </w:rPr>
        <w:t xml:space="preserve"> mapy z projektem podziału działki nr 503/1, z obrębu Recław (wraz z wykazem zmian danych ewidencyjnych)</w:t>
      </w:r>
      <w:r>
        <w:rPr>
          <w:rFonts w:ascii="Arial" w:hAnsi="Arial" w:cs="Arial"/>
          <w:bCs/>
          <w:iCs/>
          <w:color w:val="000000" w:themeColor="text1"/>
          <w:spacing w:val="4"/>
          <w:sz w:val="20"/>
          <w:szCs w:val="20"/>
          <w:lang w:eastAsia="en-US"/>
        </w:rPr>
        <w:t>.</w:t>
      </w:r>
    </w:p>
    <w:p w14:paraId="581EF26B" w14:textId="026DF004" w:rsidR="00EC7634" w:rsidRDefault="00EC7634" w:rsidP="00EC7634">
      <w:pPr>
        <w:spacing w:after="240" w:line="240" w:lineRule="exact"/>
        <w:jc w:val="both"/>
        <w:outlineLvl w:val="0"/>
        <w:rPr>
          <w:rFonts w:ascii="Arial" w:hAnsi="Arial" w:cs="Arial"/>
          <w:color w:val="000000" w:themeColor="text1"/>
          <w:spacing w:val="4"/>
          <w:sz w:val="20"/>
          <w:szCs w:val="20"/>
        </w:rPr>
      </w:pPr>
      <w:r w:rsidRPr="00F84AD5">
        <w:rPr>
          <w:rFonts w:ascii="Arial" w:hAnsi="Arial" w:cs="Arial"/>
          <w:iCs/>
          <w:color w:val="000000" w:themeColor="text1"/>
          <w:spacing w:val="4"/>
          <w:sz w:val="20"/>
        </w:rPr>
        <w:t xml:space="preserve">Mając powyższe na uwadze, w </w:t>
      </w:r>
      <w:r w:rsidRPr="007D1920">
        <w:rPr>
          <w:rFonts w:ascii="Arial" w:hAnsi="Arial" w:cs="Arial"/>
          <w:iCs/>
          <w:spacing w:val="4"/>
          <w:sz w:val="20"/>
        </w:rPr>
        <w:t xml:space="preserve">pkt I niniejszej </w:t>
      </w:r>
      <w:r w:rsidRPr="00F84AD5">
        <w:rPr>
          <w:rFonts w:ascii="Arial" w:hAnsi="Arial" w:cs="Arial"/>
          <w:iCs/>
          <w:color w:val="000000" w:themeColor="text1"/>
          <w:spacing w:val="4"/>
          <w:sz w:val="20"/>
        </w:rPr>
        <w:t xml:space="preserve">decyzji </w:t>
      </w:r>
      <w:r w:rsidRPr="00F84AD5">
        <w:rPr>
          <w:rFonts w:ascii="Arial" w:hAnsi="Arial" w:cs="Arial"/>
          <w:i/>
          <w:iCs/>
          <w:color w:val="000000" w:themeColor="text1"/>
          <w:spacing w:val="4"/>
          <w:sz w:val="20"/>
        </w:rPr>
        <w:t>Minister</w:t>
      </w:r>
      <w:r w:rsidRPr="00F84AD5">
        <w:rPr>
          <w:rFonts w:ascii="Arial" w:hAnsi="Arial" w:cs="Arial"/>
          <w:iCs/>
          <w:color w:val="000000" w:themeColor="text1"/>
          <w:spacing w:val="4"/>
          <w:sz w:val="20"/>
        </w:rPr>
        <w:t xml:space="preserve"> uchylił </w:t>
      </w:r>
      <w:r w:rsidR="006662DE">
        <w:rPr>
          <w:rFonts w:ascii="Arial" w:hAnsi="Arial" w:cs="Arial"/>
          <w:iCs/>
          <w:color w:val="000000" w:themeColor="text1"/>
          <w:spacing w:val="4"/>
          <w:sz w:val="20"/>
        </w:rPr>
        <w:t xml:space="preserve">zbiorczą </w:t>
      </w:r>
      <w:r w:rsidRPr="00F84AD5">
        <w:rPr>
          <w:rFonts w:ascii="Arial" w:hAnsi="Arial" w:cs="Arial"/>
          <w:iCs/>
          <w:color w:val="000000" w:themeColor="text1"/>
          <w:spacing w:val="4"/>
          <w:sz w:val="20"/>
        </w:rPr>
        <w:t>map</w:t>
      </w:r>
      <w:r w:rsidR="00620A05">
        <w:rPr>
          <w:rFonts w:ascii="Arial" w:hAnsi="Arial" w:cs="Arial"/>
          <w:iCs/>
          <w:color w:val="000000" w:themeColor="text1"/>
          <w:spacing w:val="4"/>
          <w:sz w:val="20"/>
        </w:rPr>
        <w:t xml:space="preserve">ę </w:t>
      </w:r>
      <w:r w:rsidRPr="00F84AD5">
        <w:rPr>
          <w:rFonts w:ascii="Arial" w:hAnsi="Arial" w:cs="Arial"/>
          <w:iCs/>
          <w:color w:val="000000" w:themeColor="text1"/>
          <w:spacing w:val="4"/>
          <w:sz w:val="20"/>
        </w:rPr>
        <w:t>z</w:t>
      </w:r>
      <w:r w:rsidRPr="00F84AD5">
        <w:rPr>
          <w:rFonts w:ascii="Arial" w:hAnsi="Arial" w:cs="Arial"/>
          <w:color w:val="000000" w:themeColor="text1"/>
          <w:spacing w:val="4"/>
          <w:sz w:val="20"/>
          <w:szCs w:val="20"/>
        </w:rPr>
        <w:t xml:space="preserve"> projektem podziału nieruchomości (wraz z wykazem zmian danych ewidencyjnych) w zakresie dział</w:t>
      </w:r>
      <w:r>
        <w:rPr>
          <w:rFonts w:ascii="Arial" w:hAnsi="Arial" w:cs="Arial"/>
          <w:color w:val="000000" w:themeColor="text1"/>
          <w:spacing w:val="4"/>
          <w:sz w:val="20"/>
          <w:szCs w:val="20"/>
        </w:rPr>
        <w:t>ki</w:t>
      </w:r>
      <w:r w:rsidRPr="00F84AD5">
        <w:rPr>
          <w:rFonts w:ascii="Arial" w:hAnsi="Arial" w:cs="Arial"/>
          <w:color w:val="000000" w:themeColor="text1"/>
          <w:spacing w:val="4"/>
          <w:sz w:val="20"/>
          <w:szCs w:val="20"/>
        </w:rPr>
        <w:t xml:space="preserve"> nr </w:t>
      </w:r>
      <w:r w:rsidR="00620A05">
        <w:rPr>
          <w:rFonts w:ascii="Arial" w:hAnsi="Arial" w:cs="Arial"/>
          <w:color w:val="000000" w:themeColor="text1"/>
          <w:spacing w:val="4"/>
          <w:sz w:val="20"/>
          <w:szCs w:val="20"/>
        </w:rPr>
        <w:t>503, z obrębu Recław</w:t>
      </w:r>
      <w:r w:rsidR="00DC5231">
        <w:rPr>
          <w:rFonts w:ascii="Arial" w:hAnsi="Arial" w:cs="Arial"/>
          <w:color w:val="000000" w:themeColor="text1"/>
          <w:spacing w:val="4"/>
          <w:sz w:val="20"/>
          <w:szCs w:val="20"/>
        </w:rPr>
        <w:t xml:space="preserve"> i zatwierdził </w:t>
      </w:r>
      <w:r w:rsidR="007F12FD">
        <w:rPr>
          <w:rFonts w:ascii="Arial" w:hAnsi="Arial" w:cs="Arial"/>
          <w:color w:val="000000" w:themeColor="text1"/>
          <w:spacing w:val="4"/>
          <w:sz w:val="20"/>
          <w:szCs w:val="20"/>
        </w:rPr>
        <w:t>podział</w:t>
      </w:r>
      <w:r w:rsidR="00DC5231">
        <w:rPr>
          <w:rFonts w:ascii="Arial" w:hAnsi="Arial" w:cs="Arial"/>
          <w:color w:val="000000" w:themeColor="text1"/>
          <w:spacing w:val="4"/>
          <w:sz w:val="20"/>
          <w:szCs w:val="20"/>
        </w:rPr>
        <w:t xml:space="preserve"> działki nr 503/1 (</w:t>
      </w:r>
      <w:r w:rsidR="007F12FD">
        <w:rPr>
          <w:rFonts w:ascii="Arial" w:hAnsi="Arial" w:cs="Arial"/>
          <w:color w:val="000000" w:themeColor="text1"/>
          <w:spacing w:val="4"/>
          <w:sz w:val="20"/>
          <w:szCs w:val="20"/>
        </w:rPr>
        <w:t>powstałej</w:t>
      </w:r>
      <w:r w:rsidR="00DC5231">
        <w:rPr>
          <w:rFonts w:ascii="Arial" w:hAnsi="Arial" w:cs="Arial"/>
          <w:color w:val="000000" w:themeColor="text1"/>
          <w:spacing w:val="4"/>
          <w:sz w:val="20"/>
          <w:szCs w:val="20"/>
        </w:rPr>
        <w:t xml:space="preserve"> z podziału działki nr 503, zatwierdzonego</w:t>
      </w:r>
      <w:r w:rsidR="00362C79">
        <w:rPr>
          <w:rFonts w:ascii="Arial" w:hAnsi="Arial" w:cs="Arial"/>
          <w:color w:val="000000" w:themeColor="text1"/>
          <w:spacing w:val="4"/>
          <w:sz w:val="20"/>
          <w:szCs w:val="20"/>
        </w:rPr>
        <w:t xml:space="preserve"> ostateczną</w:t>
      </w:r>
      <w:r w:rsidR="00DC5231">
        <w:rPr>
          <w:rFonts w:ascii="Arial" w:hAnsi="Arial" w:cs="Arial"/>
          <w:color w:val="000000" w:themeColor="text1"/>
          <w:spacing w:val="4"/>
          <w:sz w:val="20"/>
          <w:szCs w:val="20"/>
        </w:rPr>
        <w:t xml:space="preserve"> </w:t>
      </w:r>
      <w:r w:rsidR="00DC5231" w:rsidRPr="007C4CFF">
        <w:rPr>
          <w:rFonts w:ascii="Arial" w:hAnsi="Arial" w:cs="Arial"/>
          <w:i/>
          <w:iCs/>
          <w:color w:val="000000" w:themeColor="text1"/>
          <w:spacing w:val="4"/>
          <w:sz w:val="20"/>
          <w:szCs w:val="20"/>
        </w:rPr>
        <w:t>decyzją Bu</w:t>
      </w:r>
      <w:r w:rsidR="007F12FD" w:rsidRPr="007C4CFF">
        <w:rPr>
          <w:rFonts w:ascii="Arial" w:hAnsi="Arial" w:cs="Arial"/>
          <w:i/>
          <w:iCs/>
          <w:color w:val="000000" w:themeColor="text1"/>
          <w:spacing w:val="4"/>
          <w:sz w:val="20"/>
          <w:szCs w:val="20"/>
        </w:rPr>
        <w:t>rmistrza Wolina</w:t>
      </w:r>
      <w:r w:rsidR="007F12FD">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w:t>
      </w:r>
      <w:r w:rsidRPr="00F84AD5">
        <w:rPr>
          <w:rFonts w:ascii="Arial" w:hAnsi="Arial" w:cs="Arial"/>
          <w:iCs/>
          <w:color w:val="000000" w:themeColor="text1"/>
          <w:spacing w:val="4"/>
          <w:sz w:val="20"/>
        </w:rPr>
        <w:t xml:space="preserve">dokonał korekty </w:t>
      </w:r>
      <w:r w:rsidR="007F12FD" w:rsidRPr="007A56D3">
        <w:rPr>
          <w:rFonts w:ascii="Arial" w:hAnsi="Arial" w:cs="Arial"/>
          <w:bCs/>
          <w:iCs/>
          <w:spacing w:val="4"/>
          <w:sz w:val="20"/>
          <w:szCs w:val="20"/>
          <w:lang w:eastAsia="en-US"/>
        </w:rPr>
        <w:t>zestawieni</w:t>
      </w:r>
      <w:r w:rsidR="007F12FD">
        <w:rPr>
          <w:rFonts w:ascii="Arial" w:hAnsi="Arial" w:cs="Arial"/>
          <w:bCs/>
          <w:iCs/>
          <w:spacing w:val="4"/>
          <w:sz w:val="20"/>
          <w:szCs w:val="20"/>
          <w:lang w:eastAsia="en-US"/>
        </w:rPr>
        <w:t>a</w:t>
      </w:r>
      <w:r w:rsidR="007F12FD" w:rsidRPr="007A56D3">
        <w:rPr>
          <w:rFonts w:ascii="Arial" w:hAnsi="Arial" w:cs="Arial"/>
          <w:bCs/>
          <w:iCs/>
          <w:spacing w:val="4"/>
          <w:sz w:val="20"/>
          <w:szCs w:val="20"/>
          <w:lang w:eastAsia="en-US"/>
        </w:rPr>
        <w:t xml:space="preserve"> działek objętych planowanym przedsięwzięciem</w:t>
      </w:r>
      <w:r w:rsidR="007F12FD">
        <w:rPr>
          <w:rFonts w:ascii="Arial" w:hAnsi="Arial" w:cs="Arial"/>
          <w:bCs/>
          <w:iCs/>
          <w:spacing w:val="4"/>
          <w:sz w:val="20"/>
          <w:szCs w:val="20"/>
          <w:lang w:eastAsia="en-US"/>
        </w:rPr>
        <w:t>,</w:t>
      </w:r>
      <w:r w:rsidR="007F12FD" w:rsidRPr="007F12FD">
        <w:rPr>
          <w:rFonts w:ascii="Arial" w:hAnsi="Arial" w:cs="Arial"/>
          <w:bCs/>
          <w:iCs/>
          <w:spacing w:val="4"/>
          <w:sz w:val="20"/>
          <w:szCs w:val="20"/>
          <w:lang w:eastAsia="en-US"/>
        </w:rPr>
        <w:t xml:space="preserve"> </w:t>
      </w:r>
      <w:r w:rsidR="007F12FD" w:rsidRPr="00A755D0">
        <w:rPr>
          <w:rFonts w:ascii="Arial" w:hAnsi="Arial" w:cs="Arial"/>
          <w:bCs/>
          <w:iCs/>
          <w:spacing w:val="4"/>
          <w:sz w:val="20"/>
          <w:szCs w:val="20"/>
          <w:lang w:eastAsia="en-US"/>
        </w:rPr>
        <w:t>znajdujące</w:t>
      </w:r>
      <w:r w:rsidR="007F12FD">
        <w:rPr>
          <w:rFonts w:ascii="Arial" w:hAnsi="Arial" w:cs="Arial"/>
          <w:bCs/>
          <w:iCs/>
          <w:spacing w:val="4"/>
          <w:sz w:val="20"/>
          <w:szCs w:val="20"/>
          <w:lang w:eastAsia="en-US"/>
        </w:rPr>
        <w:t>go</w:t>
      </w:r>
      <w:r w:rsidR="007F12FD" w:rsidRPr="00A755D0">
        <w:rPr>
          <w:rFonts w:ascii="Arial" w:hAnsi="Arial" w:cs="Arial"/>
          <w:bCs/>
          <w:iCs/>
          <w:spacing w:val="4"/>
          <w:sz w:val="20"/>
          <w:szCs w:val="20"/>
          <w:lang w:eastAsia="en-US"/>
        </w:rPr>
        <w:t xml:space="preserve"> się w Tomie I –</w:t>
      </w:r>
      <w:r w:rsidR="007F12FD" w:rsidRPr="00A755D0">
        <w:rPr>
          <w:rFonts w:ascii="Arial" w:hAnsi="Arial" w:cs="Arial"/>
          <w:spacing w:val="4"/>
          <w:sz w:val="20"/>
          <w:szCs w:val="20"/>
        </w:rPr>
        <w:t xml:space="preserve"> </w:t>
      </w:r>
      <w:r w:rsidR="007F12FD" w:rsidRPr="00A755D0">
        <w:rPr>
          <w:rFonts w:ascii="Arial" w:hAnsi="Arial" w:cs="Arial"/>
          <w:bCs/>
          <w:iCs/>
          <w:spacing w:val="4"/>
          <w:sz w:val="20"/>
          <w:szCs w:val="20"/>
          <w:lang w:eastAsia="en-US"/>
        </w:rPr>
        <w:t>Projekt Zagospodarowania Terenu</w:t>
      </w:r>
      <w:r w:rsidR="007F12FD">
        <w:rPr>
          <w:rFonts w:ascii="Arial" w:hAnsi="Arial" w:cs="Arial"/>
          <w:bCs/>
          <w:iCs/>
          <w:spacing w:val="4"/>
          <w:sz w:val="20"/>
          <w:szCs w:val="20"/>
          <w:lang w:eastAsia="en-US"/>
        </w:rPr>
        <w:t>, i korekty</w:t>
      </w:r>
      <w:r w:rsidR="007F12FD" w:rsidRPr="007A56D3">
        <w:rPr>
          <w:rFonts w:ascii="Arial" w:hAnsi="Arial" w:cs="Arial"/>
          <w:spacing w:val="4"/>
          <w:sz w:val="20"/>
          <w:szCs w:val="20"/>
          <w:lang w:eastAsia="zh-CN"/>
        </w:rPr>
        <w:t xml:space="preserve"> </w:t>
      </w:r>
      <w:r w:rsidR="00157848" w:rsidRPr="007A56D3">
        <w:rPr>
          <w:rFonts w:ascii="Arial" w:hAnsi="Arial" w:cs="Arial"/>
          <w:spacing w:val="4"/>
          <w:sz w:val="20"/>
          <w:szCs w:val="20"/>
          <w:lang w:eastAsia="zh-CN"/>
        </w:rPr>
        <w:t>rysunk</w:t>
      </w:r>
      <w:r w:rsidR="00157848">
        <w:rPr>
          <w:rFonts w:ascii="Arial" w:hAnsi="Arial" w:cs="Arial"/>
          <w:spacing w:val="4"/>
          <w:sz w:val="20"/>
          <w:szCs w:val="20"/>
          <w:lang w:eastAsia="zh-CN"/>
        </w:rPr>
        <w:t>u</w:t>
      </w:r>
      <w:r w:rsidR="00157848" w:rsidRPr="007A56D3">
        <w:rPr>
          <w:rFonts w:ascii="Arial" w:hAnsi="Arial" w:cs="Arial"/>
          <w:spacing w:val="4"/>
          <w:sz w:val="20"/>
          <w:szCs w:val="20"/>
          <w:lang w:eastAsia="zh-CN"/>
        </w:rPr>
        <w:t xml:space="preserve"> </w:t>
      </w:r>
      <w:r w:rsidR="002129B9">
        <w:rPr>
          <w:rFonts w:ascii="Arial" w:hAnsi="Arial" w:cs="Arial"/>
          <w:spacing w:val="4"/>
          <w:sz w:val="20"/>
          <w:szCs w:val="20"/>
          <w:lang w:eastAsia="zh-CN"/>
        </w:rPr>
        <w:br/>
      </w:r>
      <w:r w:rsidR="00157848" w:rsidRPr="007A56D3">
        <w:rPr>
          <w:rFonts w:ascii="Arial" w:hAnsi="Arial" w:cs="Arial"/>
          <w:spacing w:val="4"/>
          <w:sz w:val="20"/>
          <w:szCs w:val="20"/>
          <w:lang w:eastAsia="zh-CN"/>
        </w:rPr>
        <w:t xml:space="preserve">nr </w:t>
      </w:r>
      <w:r w:rsidR="00157848">
        <w:rPr>
          <w:rFonts w:ascii="Arial" w:hAnsi="Arial" w:cs="Arial"/>
          <w:spacing w:val="4"/>
          <w:sz w:val="20"/>
          <w:szCs w:val="20"/>
          <w:lang w:eastAsia="zh-CN"/>
        </w:rPr>
        <w:t>1.2</w:t>
      </w:r>
      <w:r w:rsidR="00157848" w:rsidRPr="007A56D3">
        <w:rPr>
          <w:rFonts w:ascii="Arial" w:hAnsi="Arial" w:cs="Arial"/>
          <w:spacing w:val="4"/>
          <w:sz w:val="20"/>
          <w:szCs w:val="20"/>
          <w:lang w:eastAsia="zh-CN"/>
        </w:rPr>
        <w:t xml:space="preserve"> Tomu I – Część rysunkowa </w:t>
      </w:r>
      <w:r w:rsidR="00157848" w:rsidRPr="007A56D3">
        <w:rPr>
          <w:rFonts w:ascii="Arial" w:hAnsi="Arial" w:cs="Arial"/>
          <w:bCs/>
          <w:iCs/>
          <w:spacing w:val="4"/>
          <w:sz w:val="20"/>
          <w:szCs w:val="20"/>
          <w:lang w:eastAsia="en-US"/>
        </w:rPr>
        <w:t>Projektu Zagospodarowania Terenu</w:t>
      </w:r>
      <w:r w:rsidR="00157848">
        <w:rPr>
          <w:rFonts w:ascii="Arial" w:hAnsi="Arial" w:cs="Arial"/>
          <w:bCs/>
          <w:iCs/>
          <w:spacing w:val="4"/>
          <w:sz w:val="20"/>
          <w:szCs w:val="20"/>
          <w:lang w:eastAsia="en-US"/>
        </w:rPr>
        <w:t>,</w:t>
      </w:r>
      <w:r w:rsidR="00157848" w:rsidRPr="00F84AD5">
        <w:rPr>
          <w:rFonts w:ascii="Arial" w:hAnsi="Arial" w:cs="Arial"/>
          <w:iCs/>
          <w:color w:val="000000" w:themeColor="text1"/>
          <w:spacing w:val="4"/>
          <w:sz w:val="20"/>
        </w:rPr>
        <w:t xml:space="preserve"> </w:t>
      </w:r>
      <w:r w:rsidR="007F12FD">
        <w:rPr>
          <w:rFonts w:ascii="Arial" w:hAnsi="Arial" w:cs="Arial"/>
          <w:iCs/>
          <w:color w:val="000000" w:themeColor="text1"/>
          <w:spacing w:val="4"/>
          <w:sz w:val="20"/>
        </w:rPr>
        <w:t>jak również</w:t>
      </w:r>
      <w:r w:rsidRPr="00F84AD5">
        <w:rPr>
          <w:rFonts w:ascii="Arial" w:hAnsi="Arial" w:cs="Arial"/>
          <w:iCs/>
          <w:color w:val="000000" w:themeColor="text1"/>
          <w:spacing w:val="4"/>
          <w:sz w:val="20"/>
        </w:rPr>
        <w:t xml:space="preserve"> </w:t>
      </w:r>
      <w:r w:rsidRPr="00F84AD5">
        <w:rPr>
          <w:rFonts w:ascii="Arial" w:hAnsi="Arial" w:cs="Arial"/>
          <w:color w:val="000000" w:themeColor="text1"/>
          <w:spacing w:val="4"/>
          <w:sz w:val="20"/>
          <w:szCs w:val="20"/>
        </w:rPr>
        <w:t>skorygował odpowiednie zapisy zaskarżonego rozstrzygnięcia, uwzględniając tym samym ostateczn</w:t>
      </w:r>
      <w:r>
        <w:rPr>
          <w:rFonts w:ascii="Arial" w:hAnsi="Arial" w:cs="Arial"/>
          <w:color w:val="000000" w:themeColor="text1"/>
          <w:spacing w:val="4"/>
          <w:sz w:val="20"/>
          <w:szCs w:val="20"/>
        </w:rPr>
        <w:t>y</w:t>
      </w:r>
      <w:r w:rsidRPr="00F84AD5">
        <w:rPr>
          <w:rFonts w:ascii="Arial" w:hAnsi="Arial" w:cs="Arial"/>
          <w:color w:val="000000" w:themeColor="text1"/>
          <w:spacing w:val="4"/>
          <w:sz w:val="20"/>
          <w:szCs w:val="20"/>
        </w:rPr>
        <w:t xml:space="preserve"> podział </w:t>
      </w:r>
      <w:r w:rsidR="002129B9">
        <w:rPr>
          <w:rFonts w:ascii="Arial" w:hAnsi="Arial" w:cs="Arial"/>
          <w:color w:val="000000" w:themeColor="text1"/>
          <w:spacing w:val="4"/>
          <w:sz w:val="20"/>
          <w:szCs w:val="20"/>
        </w:rPr>
        <w:br/>
      </w:r>
      <w:r w:rsidRPr="00F84AD5">
        <w:rPr>
          <w:rFonts w:ascii="Arial" w:hAnsi="Arial" w:cs="Arial"/>
          <w:color w:val="000000" w:themeColor="text1"/>
          <w:spacing w:val="4"/>
          <w:sz w:val="20"/>
          <w:szCs w:val="20"/>
        </w:rPr>
        <w:t>ww. nieruchomości zatwierdzon</w:t>
      </w:r>
      <w:r>
        <w:rPr>
          <w:rFonts w:ascii="Arial" w:hAnsi="Arial" w:cs="Arial"/>
          <w:color w:val="000000" w:themeColor="text1"/>
          <w:spacing w:val="4"/>
          <w:sz w:val="20"/>
          <w:szCs w:val="20"/>
        </w:rPr>
        <w:t xml:space="preserve">y </w:t>
      </w:r>
      <w:r w:rsidRPr="007C4CFF">
        <w:rPr>
          <w:rFonts w:ascii="Arial" w:hAnsi="Arial" w:cs="Arial"/>
          <w:i/>
          <w:iCs/>
          <w:color w:val="000000" w:themeColor="text1"/>
          <w:spacing w:val="4"/>
          <w:sz w:val="20"/>
          <w:szCs w:val="20"/>
        </w:rPr>
        <w:t xml:space="preserve">decyzją Burmistrza </w:t>
      </w:r>
      <w:r w:rsidR="00620A05" w:rsidRPr="007C4CFF">
        <w:rPr>
          <w:rFonts w:ascii="Arial" w:hAnsi="Arial" w:cs="Arial"/>
          <w:i/>
          <w:iCs/>
          <w:color w:val="000000" w:themeColor="text1"/>
          <w:spacing w:val="4"/>
          <w:sz w:val="20"/>
          <w:szCs w:val="20"/>
        </w:rPr>
        <w:t>Wolina</w:t>
      </w:r>
      <w:r w:rsidRPr="00F84AD5">
        <w:rPr>
          <w:rFonts w:ascii="Arial" w:hAnsi="Arial" w:cs="Arial"/>
          <w:color w:val="000000" w:themeColor="text1"/>
          <w:spacing w:val="4"/>
          <w:sz w:val="20"/>
          <w:szCs w:val="20"/>
        </w:rPr>
        <w:t>.</w:t>
      </w:r>
    </w:p>
    <w:p w14:paraId="4062A15D" w14:textId="2CB10288" w:rsidR="00F0257D" w:rsidRDefault="00D622FC" w:rsidP="00BB5967">
      <w:pPr>
        <w:spacing w:after="240" w:line="240" w:lineRule="exact"/>
        <w:jc w:val="both"/>
        <w:outlineLvl w:val="0"/>
        <w:rPr>
          <w:rFonts w:ascii="Arial" w:hAnsi="Arial" w:cs="Arial"/>
          <w:color w:val="000000" w:themeColor="text1"/>
          <w:spacing w:val="4"/>
          <w:sz w:val="20"/>
          <w:szCs w:val="20"/>
        </w:rPr>
      </w:pPr>
      <w:r>
        <w:rPr>
          <w:rFonts w:ascii="Arial" w:hAnsi="Arial" w:cs="Arial"/>
          <w:color w:val="000000" w:themeColor="text1"/>
          <w:spacing w:val="4"/>
          <w:sz w:val="20"/>
          <w:szCs w:val="20"/>
        </w:rPr>
        <w:t>Dodatkowo</w:t>
      </w:r>
      <w:r w:rsidR="007D5E34">
        <w:rPr>
          <w:rFonts w:ascii="Arial" w:hAnsi="Arial" w:cs="Arial"/>
          <w:color w:val="000000" w:themeColor="text1"/>
          <w:spacing w:val="4"/>
          <w:sz w:val="20"/>
          <w:szCs w:val="20"/>
        </w:rPr>
        <w:t xml:space="preserve">, </w:t>
      </w:r>
      <w:r w:rsidR="002129B9">
        <w:rPr>
          <w:rFonts w:ascii="Arial" w:hAnsi="Arial" w:cs="Arial"/>
          <w:color w:val="000000" w:themeColor="text1"/>
          <w:spacing w:val="4"/>
          <w:sz w:val="20"/>
          <w:szCs w:val="20"/>
        </w:rPr>
        <w:t xml:space="preserve">w toku postępowania odwoławczego, </w:t>
      </w:r>
      <w:r w:rsidR="002129B9" w:rsidRPr="007D5E34">
        <w:rPr>
          <w:rFonts w:ascii="Arial" w:hAnsi="Arial" w:cs="Arial"/>
          <w:i/>
          <w:iCs/>
          <w:color w:val="000000" w:themeColor="text1"/>
          <w:spacing w:val="4"/>
          <w:sz w:val="20"/>
          <w:szCs w:val="20"/>
        </w:rPr>
        <w:t>inwestor</w:t>
      </w:r>
      <w:r w:rsidR="002129B9">
        <w:rPr>
          <w:rFonts w:ascii="Arial" w:hAnsi="Arial" w:cs="Arial"/>
          <w:color w:val="000000" w:themeColor="text1"/>
          <w:spacing w:val="4"/>
          <w:sz w:val="20"/>
          <w:szCs w:val="20"/>
        </w:rPr>
        <w:t xml:space="preserve"> </w:t>
      </w:r>
      <w:r w:rsidR="007D5E34">
        <w:rPr>
          <w:rFonts w:ascii="Arial" w:hAnsi="Arial" w:cs="Arial"/>
          <w:color w:val="000000" w:themeColor="text1"/>
          <w:spacing w:val="4"/>
          <w:sz w:val="20"/>
          <w:szCs w:val="20"/>
        </w:rPr>
        <w:t>pismem z dnia 7 września 2021 r., znak: FK/PD-441/21, poinformował, iż planuje dokonanie zmiany podziału działki nr 67/7, z obrębu Zielonczyn. Planowana zmiana przebiegu linii podziałowej została zobrazowana na dołączonym do ww. pisma załączniku graficznym.</w:t>
      </w:r>
    </w:p>
    <w:p w14:paraId="6C594A68" w14:textId="41F81779" w:rsidR="00F0257D" w:rsidRDefault="002129B9" w:rsidP="00BB5967">
      <w:pPr>
        <w:spacing w:after="240" w:line="240" w:lineRule="exact"/>
        <w:jc w:val="both"/>
        <w:outlineLvl w:val="0"/>
        <w:rPr>
          <w:rFonts w:ascii="Arial" w:hAnsi="Arial" w:cs="Arial"/>
          <w:color w:val="000000" w:themeColor="text1"/>
          <w:spacing w:val="4"/>
          <w:sz w:val="20"/>
          <w:szCs w:val="20"/>
        </w:rPr>
      </w:pPr>
      <w:r>
        <w:rPr>
          <w:rFonts w:ascii="Arial" w:hAnsi="Arial" w:cs="Arial"/>
          <w:color w:val="000000" w:themeColor="text1"/>
          <w:spacing w:val="4"/>
          <w:sz w:val="20"/>
          <w:szCs w:val="20"/>
        </w:rPr>
        <w:t>W związku z tym</w:t>
      </w:r>
      <w:r w:rsidR="00287B12">
        <w:rPr>
          <w:rFonts w:ascii="Arial" w:hAnsi="Arial" w:cs="Arial"/>
          <w:color w:val="000000" w:themeColor="text1"/>
          <w:spacing w:val="4"/>
          <w:sz w:val="20"/>
          <w:szCs w:val="20"/>
        </w:rPr>
        <w:t xml:space="preserve">, </w:t>
      </w:r>
      <w:r w:rsidR="00287B12" w:rsidRPr="00287B12">
        <w:rPr>
          <w:rFonts w:ascii="Arial" w:hAnsi="Arial" w:cs="Arial"/>
          <w:i/>
          <w:iCs/>
          <w:color w:val="000000" w:themeColor="text1"/>
          <w:spacing w:val="4"/>
          <w:sz w:val="20"/>
          <w:szCs w:val="20"/>
        </w:rPr>
        <w:t>Minister</w:t>
      </w:r>
      <w:r w:rsidR="00287B12">
        <w:rPr>
          <w:rFonts w:ascii="Arial" w:hAnsi="Arial" w:cs="Arial"/>
          <w:color w:val="000000" w:themeColor="text1"/>
          <w:spacing w:val="4"/>
          <w:sz w:val="20"/>
          <w:szCs w:val="20"/>
        </w:rPr>
        <w:t xml:space="preserve"> pismem z dnia 27 września 2021 r., znak: DLI-III.7621.45.2020.KS.18, wezwał </w:t>
      </w:r>
      <w:r w:rsidR="00287B12" w:rsidRPr="00287B12">
        <w:rPr>
          <w:rFonts w:ascii="Arial" w:hAnsi="Arial" w:cs="Arial"/>
          <w:i/>
          <w:iCs/>
          <w:color w:val="000000" w:themeColor="text1"/>
          <w:spacing w:val="4"/>
          <w:sz w:val="20"/>
          <w:szCs w:val="20"/>
        </w:rPr>
        <w:t>inwestora</w:t>
      </w:r>
      <w:r w:rsidR="00287B12">
        <w:rPr>
          <w:rFonts w:ascii="Arial" w:hAnsi="Arial" w:cs="Arial"/>
          <w:color w:val="000000" w:themeColor="text1"/>
          <w:spacing w:val="4"/>
          <w:sz w:val="20"/>
          <w:szCs w:val="20"/>
        </w:rPr>
        <w:t xml:space="preserve"> </w:t>
      </w:r>
      <w:r w:rsidR="002100B2">
        <w:rPr>
          <w:rFonts w:ascii="Arial" w:hAnsi="Arial" w:cs="Arial"/>
          <w:color w:val="000000" w:themeColor="text1"/>
          <w:spacing w:val="4"/>
          <w:sz w:val="20"/>
          <w:szCs w:val="20"/>
        </w:rPr>
        <w:t xml:space="preserve">m.in. </w:t>
      </w:r>
      <w:r w:rsidR="00287B12">
        <w:rPr>
          <w:rFonts w:ascii="Arial" w:hAnsi="Arial" w:cs="Arial"/>
          <w:color w:val="000000" w:themeColor="text1"/>
          <w:spacing w:val="4"/>
          <w:sz w:val="20"/>
          <w:szCs w:val="20"/>
        </w:rPr>
        <w:t xml:space="preserve">do przedłożenia po 4 egzemplarze mapy ze zmienionym projektem podziału działki </w:t>
      </w:r>
      <w:r>
        <w:rPr>
          <w:rFonts w:ascii="Arial" w:hAnsi="Arial" w:cs="Arial"/>
          <w:color w:val="000000" w:themeColor="text1"/>
          <w:spacing w:val="4"/>
          <w:sz w:val="20"/>
          <w:szCs w:val="20"/>
        </w:rPr>
        <w:br/>
      </w:r>
      <w:r w:rsidR="00287B12">
        <w:rPr>
          <w:rFonts w:ascii="Arial" w:hAnsi="Arial" w:cs="Arial"/>
          <w:color w:val="000000" w:themeColor="text1"/>
          <w:spacing w:val="4"/>
          <w:sz w:val="20"/>
          <w:szCs w:val="20"/>
        </w:rPr>
        <w:t xml:space="preserve">nr 67/7, z obrębu Zielonczyn (wraz z wykazem zmian danych ewidencyjnych), oraz skorygowanego </w:t>
      </w:r>
      <w:r>
        <w:rPr>
          <w:rFonts w:ascii="Arial" w:hAnsi="Arial" w:cs="Arial"/>
          <w:color w:val="000000" w:themeColor="text1"/>
          <w:spacing w:val="4"/>
          <w:sz w:val="20"/>
          <w:szCs w:val="20"/>
        </w:rPr>
        <w:br/>
      </w:r>
      <w:r w:rsidR="00287B12">
        <w:rPr>
          <w:rFonts w:ascii="Arial" w:hAnsi="Arial" w:cs="Arial"/>
          <w:color w:val="000000" w:themeColor="text1"/>
          <w:spacing w:val="4"/>
          <w:sz w:val="20"/>
          <w:szCs w:val="20"/>
        </w:rPr>
        <w:t xml:space="preserve">rys. nr 1.29 części graficznej </w:t>
      </w:r>
      <w:r w:rsidR="002100B2">
        <w:rPr>
          <w:rFonts w:ascii="Arial" w:hAnsi="Arial" w:cs="Arial"/>
          <w:color w:val="000000" w:themeColor="text1"/>
          <w:spacing w:val="4"/>
          <w:sz w:val="20"/>
          <w:szCs w:val="20"/>
        </w:rPr>
        <w:t>Projektu Zagospodarowania Terenu, uwzględniającego zmianę podziału</w:t>
      </w:r>
      <w:r w:rsidRPr="002129B9">
        <w:rPr>
          <w:rFonts w:ascii="Arial" w:hAnsi="Arial" w:cs="Arial"/>
          <w:color w:val="000000" w:themeColor="text1"/>
          <w:spacing w:val="4"/>
          <w:sz w:val="20"/>
          <w:szCs w:val="20"/>
        </w:rPr>
        <w:t xml:space="preserve"> </w:t>
      </w:r>
      <w:r>
        <w:rPr>
          <w:rFonts w:ascii="Arial" w:hAnsi="Arial" w:cs="Arial"/>
          <w:color w:val="000000" w:themeColor="text1"/>
          <w:spacing w:val="4"/>
          <w:sz w:val="20"/>
          <w:szCs w:val="20"/>
        </w:rPr>
        <w:br/>
        <w:t>ww.</w:t>
      </w:r>
      <w:r w:rsidR="002100B2">
        <w:rPr>
          <w:rFonts w:ascii="Arial" w:hAnsi="Arial" w:cs="Arial"/>
          <w:color w:val="000000" w:themeColor="text1"/>
          <w:spacing w:val="4"/>
          <w:sz w:val="20"/>
          <w:szCs w:val="20"/>
        </w:rPr>
        <w:t xml:space="preserve"> </w:t>
      </w:r>
      <w:r w:rsidR="007C4CFF">
        <w:rPr>
          <w:rFonts w:ascii="Arial" w:hAnsi="Arial" w:cs="Arial"/>
          <w:color w:val="000000" w:themeColor="text1"/>
          <w:spacing w:val="4"/>
          <w:sz w:val="20"/>
          <w:szCs w:val="20"/>
        </w:rPr>
        <w:t>nieruchomości</w:t>
      </w:r>
      <w:r w:rsidR="002100B2">
        <w:rPr>
          <w:rFonts w:ascii="Arial" w:hAnsi="Arial" w:cs="Arial"/>
          <w:color w:val="000000" w:themeColor="text1"/>
          <w:spacing w:val="4"/>
          <w:sz w:val="20"/>
          <w:szCs w:val="20"/>
        </w:rPr>
        <w:t xml:space="preserve">. </w:t>
      </w:r>
      <w:r w:rsidR="002100B2" w:rsidRPr="002100B2">
        <w:rPr>
          <w:rFonts w:ascii="Arial" w:hAnsi="Arial" w:cs="Arial"/>
          <w:i/>
          <w:iCs/>
          <w:color w:val="000000" w:themeColor="text1"/>
          <w:spacing w:val="4"/>
          <w:sz w:val="20"/>
          <w:szCs w:val="20"/>
        </w:rPr>
        <w:t>Inwestor</w:t>
      </w:r>
      <w:r w:rsidR="002100B2">
        <w:rPr>
          <w:rFonts w:ascii="Arial" w:hAnsi="Arial" w:cs="Arial"/>
          <w:color w:val="000000" w:themeColor="text1"/>
          <w:spacing w:val="4"/>
          <w:sz w:val="20"/>
          <w:szCs w:val="20"/>
        </w:rPr>
        <w:t xml:space="preserve"> uczynił zadość ww. wezwaniu przekazując skorygowane dokumenty przy pismac</w:t>
      </w:r>
      <w:r>
        <w:rPr>
          <w:rFonts w:ascii="Arial" w:hAnsi="Arial" w:cs="Arial"/>
          <w:color w:val="000000" w:themeColor="text1"/>
          <w:spacing w:val="4"/>
          <w:sz w:val="20"/>
          <w:szCs w:val="20"/>
        </w:rPr>
        <w:t>h</w:t>
      </w:r>
      <w:r w:rsidR="002100B2">
        <w:rPr>
          <w:rFonts w:ascii="Arial" w:hAnsi="Arial" w:cs="Arial"/>
          <w:color w:val="000000" w:themeColor="text1"/>
          <w:spacing w:val="4"/>
          <w:sz w:val="20"/>
          <w:szCs w:val="20"/>
        </w:rPr>
        <w:t xml:space="preserve"> z dnia 14 lutego 2022 r. i z dnia </w:t>
      </w:r>
      <w:r w:rsidR="006662DE">
        <w:rPr>
          <w:rFonts w:ascii="Arial" w:hAnsi="Arial" w:cs="Arial"/>
          <w:color w:val="000000" w:themeColor="text1"/>
          <w:spacing w:val="4"/>
          <w:sz w:val="20"/>
          <w:szCs w:val="20"/>
        </w:rPr>
        <w:t>30 maja 2022 r.</w:t>
      </w:r>
    </w:p>
    <w:p w14:paraId="02CCEE8D" w14:textId="3EECFE02" w:rsidR="006662DE" w:rsidRDefault="005A64F0" w:rsidP="006662DE">
      <w:pPr>
        <w:spacing w:after="240" w:line="240" w:lineRule="exact"/>
        <w:jc w:val="both"/>
        <w:outlineLvl w:val="0"/>
        <w:rPr>
          <w:rFonts w:ascii="Arial" w:hAnsi="Arial" w:cs="Arial"/>
          <w:color w:val="000000" w:themeColor="text1"/>
          <w:spacing w:val="4"/>
          <w:sz w:val="20"/>
          <w:szCs w:val="20"/>
        </w:rPr>
      </w:pPr>
      <w:r>
        <w:rPr>
          <w:rFonts w:ascii="Arial" w:hAnsi="Arial" w:cs="Arial"/>
          <w:iCs/>
          <w:color w:val="000000" w:themeColor="text1"/>
          <w:spacing w:val="4"/>
          <w:sz w:val="20"/>
        </w:rPr>
        <w:t xml:space="preserve">Biorąc powyższe pod </w:t>
      </w:r>
      <w:r w:rsidR="00531C11">
        <w:rPr>
          <w:rFonts w:ascii="Arial" w:hAnsi="Arial" w:cs="Arial"/>
          <w:iCs/>
          <w:color w:val="000000" w:themeColor="text1"/>
          <w:spacing w:val="4"/>
          <w:sz w:val="20"/>
        </w:rPr>
        <w:t>uwagę</w:t>
      </w:r>
      <w:r w:rsidR="006662DE" w:rsidRPr="00F84AD5">
        <w:rPr>
          <w:rFonts w:ascii="Arial" w:hAnsi="Arial" w:cs="Arial"/>
          <w:iCs/>
          <w:color w:val="000000" w:themeColor="text1"/>
          <w:spacing w:val="4"/>
          <w:sz w:val="20"/>
        </w:rPr>
        <w:t xml:space="preserve">, </w:t>
      </w:r>
      <w:r w:rsidR="006662DE" w:rsidRPr="007D1920">
        <w:rPr>
          <w:rFonts w:ascii="Arial" w:hAnsi="Arial" w:cs="Arial"/>
          <w:iCs/>
          <w:spacing w:val="4"/>
          <w:sz w:val="20"/>
        </w:rPr>
        <w:t xml:space="preserve">w pkt I </w:t>
      </w:r>
      <w:r w:rsidR="006662DE" w:rsidRPr="00F84AD5">
        <w:rPr>
          <w:rFonts w:ascii="Arial" w:hAnsi="Arial" w:cs="Arial"/>
          <w:iCs/>
          <w:color w:val="000000" w:themeColor="text1"/>
          <w:spacing w:val="4"/>
          <w:sz w:val="20"/>
        </w:rPr>
        <w:t xml:space="preserve">niniejszej decyzji </w:t>
      </w:r>
      <w:r w:rsidR="006662DE" w:rsidRPr="00F84AD5">
        <w:rPr>
          <w:rFonts w:ascii="Arial" w:hAnsi="Arial" w:cs="Arial"/>
          <w:i/>
          <w:iCs/>
          <w:color w:val="000000" w:themeColor="text1"/>
          <w:spacing w:val="4"/>
          <w:sz w:val="20"/>
        </w:rPr>
        <w:t>Minister</w:t>
      </w:r>
      <w:r w:rsidR="006662DE" w:rsidRPr="00F84AD5">
        <w:rPr>
          <w:rFonts w:ascii="Arial" w:hAnsi="Arial" w:cs="Arial"/>
          <w:iCs/>
          <w:color w:val="000000" w:themeColor="text1"/>
          <w:spacing w:val="4"/>
          <w:sz w:val="20"/>
        </w:rPr>
        <w:t xml:space="preserve"> uchylił </w:t>
      </w:r>
      <w:r w:rsidR="00157848">
        <w:rPr>
          <w:rFonts w:ascii="Arial" w:hAnsi="Arial" w:cs="Arial"/>
          <w:iCs/>
          <w:color w:val="000000" w:themeColor="text1"/>
          <w:spacing w:val="4"/>
          <w:sz w:val="20"/>
        </w:rPr>
        <w:t xml:space="preserve">zbiorczą </w:t>
      </w:r>
      <w:r w:rsidR="006662DE" w:rsidRPr="00F84AD5">
        <w:rPr>
          <w:rFonts w:ascii="Arial" w:hAnsi="Arial" w:cs="Arial"/>
          <w:iCs/>
          <w:color w:val="000000" w:themeColor="text1"/>
          <w:spacing w:val="4"/>
          <w:sz w:val="20"/>
        </w:rPr>
        <w:t>map</w:t>
      </w:r>
      <w:r w:rsidR="006662DE">
        <w:rPr>
          <w:rFonts w:ascii="Arial" w:hAnsi="Arial" w:cs="Arial"/>
          <w:iCs/>
          <w:color w:val="000000" w:themeColor="text1"/>
          <w:spacing w:val="4"/>
          <w:sz w:val="20"/>
        </w:rPr>
        <w:t xml:space="preserve">ę </w:t>
      </w:r>
      <w:r w:rsidR="006662DE" w:rsidRPr="00F84AD5">
        <w:rPr>
          <w:rFonts w:ascii="Arial" w:hAnsi="Arial" w:cs="Arial"/>
          <w:iCs/>
          <w:color w:val="000000" w:themeColor="text1"/>
          <w:spacing w:val="4"/>
          <w:sz w:val="20"/>
        </w:rPr>
        <w:t>z</w:t>
      </w:r>
      <w:r w:rsidR="006662DE" w:rsidRPr="00F84AD5">
        <w:rPr>
          <w:rFonts w:ascii="Arial" w:hAnsi="Arial" w:cs="Arial"/>
          <w:color w:val="000000" w:themeColor="text1"/>
          <w:spacing w:val="4"/>
          <w:sz w:val="20"/>
          <w:szCs w:val="20"/>
        </w:rPr>
        <w:t xml:space="preserve"> projektem podziału nieruchomości (wraz z wykazem zmian danych ewidencyjnych) w zakresie dział</w:t>
      </w:r>
      <w:r w:rsidR="006662DE">
        <w:rPr>
          <w:rFonts w:ascii="Arial" w:hAnsi="Arial" w:cs="Arial"/>
          <w:color w:val="000000" w:themeColor="text1"/>
          <w:spacing w:val="4"/>
          <w:sz w:val="20"/>
          <w:szCs w:val="20"/>
        </w:rPr>
        <w:t>ki</w:t>
      </w:r>
      <w:r w:rsidR="006662DE" w:rsidRPr="00F84AD5">
        <w:rPr>
          <w:rFonts w:ascii="Arial" w:hAnsi="Arial" w:cs="Arial"/>
          <w:color w:val="000000" w:themeColor="text1"/>
          <w:spacing w:val="4"/>
          <w:sz w:val="20"/>
          <w:szCs w:val="20"/>
        </w:rPr>
        <w:t xml:space="preserve"> nr </w:t>
      </w:r>
      <w:r w:rsidR="006662DE">
        <w:rPr>
          <w:rFonts w:ascii="Arial" w:hAnsi="Arial" w:cs="Arial"/>
          <w:color w:val="000000" w:themeColor="text1"/>
          <w:spacing w:val="4"/>
          <w:sz w:val="20"/>
          <w:szCs w:val="20"/>
        </w:rPr>
        <w:t>67/7, z obrębu Zielonczyn</w:t>
      </w:r>
      <w:r w:rsidR="006662DE" w:rsidRPr="00F84AD5">
        <w:rPr>
          <w:rFonts w:ascii="Arial" w:hAnsi="Arial" w:cs="Arial"/>
          <w:color w:val="000000" w:themeColor="text1"/>
          <w:spacing w:val="4"/>
          <w:sz w:val="20"/>
          <w:szCs w:val="20"/>
        </w:rPr>
        <w:t xml:space="preserve">, </w:t>
      </w:r>
      <w:r w:rsidR="007C4CFF">
        <w:rPr>
          <w:rFonts w:ascii="Arial" w:hAnsi="Arial" w:cs="Arial"/>
          <w:color w:val="000000" w:themeColor="text1"/>
          <w:spacing w:val="4"/>
          <w:sz w:val="20"/>
          <w:szCs w:val="20"/>
        </w:rPr>
        <w:t xml:space="preserve">i zatwierdził nowy podział ww. nieruchomości, </w:t>
      </w:r>
      <w:r w:rsidR="00157848" w:rsidRPr="00F84AD5">
        <w:rPr>
          <w:rFonts w:ascii="Arial" w:hAnsi="Arial" w:cs="Arial"/>
          <w:iCs/>
          <w:color w:val="000000" w:themeColor="text1"/>
          <w:spacing w:val="4"/>
          <w:sz w:val="20"/>
        </w:rPr>
        <w:t xml:space="preserve">dokonał korekty </w:t>
      </w:r>
      <w:r w:rsidR="00157848" w:rsidRPr="007A56D3">
        <w:rPr>
          <w:rFonts w:ascii="Arial" w:hAnsi="Arial" w:cs="Arial"/>
          <w:spacing w:val="4"/>
          <w:sz w:val="20"/>
          <w:szCs w:val="20"/>
          <w:lang w:eastAsia="zh-CN"/>
        </w:rPr>
        <w:t>rysunk</w:t>
      </w:r>
      <w:r w:rsidR="00157848">
        <w:rPr>
          <w:rFonts w:ascii="Arial" w:hAnsi="Arial" w:cs="Arial"/>
          <w:spacing w:val="4"/>
          <w:sz w:val="20"/>
          <w:szCs w:val="20"/>
          <w:lang w:eastAsia="zh-CN"/>
        </w:rPr>
        <w:t>u</w:t>
      </w:r>
      <w:r w:rsidR="00157848" w:rsidRPr="007A56D3">
        <w:rPr>
          <w:rFonts w:ascii="Arial" w:hAnsi="Arial" w:cs="Arial"/>
          <w:spacing w:val="4"/>
          <w:sz w:val="20"/>
          <w:szCs w:val="20"/>
          <w:lang w:eastAsia="zh-CN"/>
        </w:rPr>
        <w:t xml:space="preserve"> nr </w:t>
      </w:r>
      <w:r w:rsidR="00157848">
        <w:rPr>
          <w:rFonts w:ascii="Arial" w:hAnsi="Arial" w:cs="Arial"/>
          <w:spacing w:val="4"/>
          <w:sz w:val="20"/>
          <w:szCs w:val="20"/>
          <w:lang w:eastAsia="zh-CN"/>
        </w:rPr>
        <w:t>1.29</w:t>
      </w:r>
      <w:r w:rsidR="00157848" w:rsidRPr="007A56D3">
        <w:rPr>
          <w:rFonts w:ascii="Arial" w:hAnsi="Arial" w:cs="Arial"/>
          <w:spacing w:val="4"/>
          <w:sz w:val="20"/>
          <w:szCs w:val="20"/>
          <w:lang w:eastAsia="zh-CN"/>
        </w:rPr>
        <w:t xml:space="preserve"> Tomu I – </w:t>
      </w:r>
      <w:r w:rsidR="00157848" w:rsidRPr="007A56D3">
        <w:rPr>
          <w:rFonts w:ascii="Arial" w:hAnsi="Arial" w:cs="Arial"/>
          <w:spacing w:val="4"/>
          <w:sz w:val="20"/>
          <w:szCs w:val="20"/>
          <w:lang w:eastAsia="zh-CN"/>
        </w:rPr>
        <w:lastRenderedPageBreak/>
        <w:t xml:space="preserve">Część rysunkowa </w:t>
      </w:r>
      <w:r w:rsidR="00157848" w:rsidRPr="007A56D3">
        <w:rPr>
          <w:rFonts w:ascii="Arial" w:hAnsi="Arial" w:cs="Arial"/>
          <w:bCs/>
          <w:iCs/>
          <w:spacing w:val="4"/>
          <w:sz w:val="20"/>
          <w:szCs w:val="20"/>
          <w:lang w:eastAsia="en-US"/>
        </w:rPr>
        <w:t>Projektu Zagospodarowania Terenu</w:t>
      </w:r>
      <w:r w:rsidR="00157848">
        <w:rPr>
          <w:rFonts w:ascii="Arial" w:hAnsi="Arial" w:cs="Arial"/>
          <w:bCs/>
          <w:iCs/>
          <w:spacing w:val="4"/>
          <w:sz w:val="20"/>
          <w:szCs w:val="20"/>
          <w:lang w:eastAsia="en-US"/>
        </w:rPr>
        <w:t>,</w:t>
      </w:r>
      <w:r w:rsidR="00157848" w:rsidRPr="00F84AD5">
        <w:rPr>
          <w:rFonts w:ascii="Arial" w:hAnsi="Arial" w:cs="Arial"/>
          <w:iCs/>
          <w:color w:val="000000" w:themeColor="text1"/>
          <w:spacing w:val="4"/>
          <w:sz w:val="20"/>
        </w:rPr>
        <w:t xml:space="preserve"> </w:t>
      </w:r>
      <w:r w:rsidR="006662DE" w:rsidRPr="00F84AD5">
        <w:rPr>
          <w:rFonts w:ascii="Arial" w:hAnsi="Arial" w:cs="Arial"/>
          <w:iCs/>
          <w:color w:val="000000" w:themeColor="text1"/>
          <w:spacing w:val="4"/>
          <w:sz w:val="20"/>
        </w:rPr>
        <w:t xml:space="preserve">oraz </w:t>
      </w:r>
      <w:r w:rsidR="006662DE" w:rsidRPr="00F84AD5">
        <w:rPr>
          <w:rFonts w:ascii="Arial" w:hAnsi="Arial" w:cs="Arial"/>
          <w:color w:val="000000" w:themeColor="text1"/>
          <w:spacing w:val="4"/>
          <w:sz w:val="20"/>
          <w:szCs w:val="20"/>
        </w:rPr>
        <w:t xml:space="preserve">skorygował odpowiednie zapisy zaskarżonego rozstrzygnięcia, uwzględniając tym samym </w:t>
      </w:r>
      <w:r w:rsidR="00157848">
        <w:rPr>
          <w:rFonts w:ascii="Arial" w:hAnsi="Arial" w:cs="Arial"/>
          <w:color w:val="000000" w:themeColor="text1"/>
          <w:spacing w:val="4"/>
          <w:sz w:val="20"/>
          <w:szCs w:val="20"/>
        </w:rPr>
        <w:t>nowy</w:t>
      </w:r>
      <w:r w:rsidR="006662DE" w:rsidRPr="00F84AD5">
        <w:rPr>
          <w:rFonts w:ascii="Arial" w:hAnsi="Arial" w:cs="Arial"/>
          <w:color w:val="000000" w:themeColor="text1"/>
          <w:spacing w:val="4"/>
          <w:sz w:val="20"/>
          <w:szCs w:val="20"/>
        </w:rPr>
        <w:t xml:space="preserve"> </w:t>
      </w:r>
      <w:r w:rsidR="00984968">
        <w:rPr>
          <w:rFonts w:ascii="Arial" w:hAnsi="Arial" w:cs="Arial"/>
          <w:color w:val="000000" w:themeColor="text1"/>
          <w:spacing w:val="4"/>
          <w:sz w:val="20"/>
          <w:szCs w:val="20"/>
        </w:rPr>
        <w:t xml:space="preserve">sposób </w:t>
      </w:r>
      <w:r w:rsidR="006662DE" w:rsidRPr="00F84AD5">
        <w:rPr>
          <w:rFonts w:ascii="Arial" w:hAnsi="Arial" w:cs="Arial"/>
          <w:color w:val="000000" w:themeColor="text1"/>
          <w:spacing w:val="4"/>
          <w:sz w:val="20"/>
          <w:szCs w:val="20"/>
        </w:rPr>
        <w:t>podział</w:t>
      </w:r>
      <w:r w:rsidR="00984968">
        <w:rPr>
          <w:rFonts w:ascii="Arial" w:hAnsi="Arial" w:cs="Arial"/>
          <w:color w:val="000000" w:themeColor="text1"/>
          <w:spacing w:val="4"/>
          <w:sz w:val="20"/>
          <w:szCs w:val="20"/>
        </w:rPr>
        <w:t>u</w:t>
      </w:r>
      <w:r w:rsidR="006662DE" w:rsidRPr="00F84AD5">
        <w:rPr>
          <w:rFonts w:ascii="Arial" w:hAnsi="Arial" w:cs="Arial"/>
          <w:color w:val="000000" w:themeColor="text1"/>
          <w:spacing w:val="4"/>
          <w:sz w:val="20"/>
          <w:szCs w:val="20"/>
        </w:rPr>
        <w:t xml:space="preserve"> ww. nieruchomości.</w:t>
      </w:r>
    </w:p>
    <w:p w14:paraId="5CCEC4FF" w14:textId="13B987A8" w:rsidR="005A64F0" w:rsidRDefault="005A64F0" w:rsidP="005A64F0">
      <w:pPr>
        <w:spacing w:after="240" w:line="240" w:lineRule="exact"/>
        <w:jc w:val="both"/>
        <w:outlineLvl w:val="0"/>
        <w:rPr>
          <w:rFonts w:ascii="Arial" w:hAnsi="Arial" w:cs="Arial"/>
          <w:bCs/>
          <w:iCs/>
          <w:spacing w:val="4"/>
          <w:sz w:val="20"/>
          <w:szCs w:val="20"/>
          <w:lang w:bidi="pl-PL"/>
        </w:rPr>
      </w:pPr>
      <w:r w:rsidRPr="00A7406F">
        <w:rPr>
          <w:rFonts w:ascii="Arial" w:hAnsi="Arial" w:cs="Arial"/>
          <w:bCs/>
          <w:iCs/>
          <w:spacing w:val="4"/>
          <w:sz w:val="20"/>
          <w:szCs w:val="20"/>
          <w:lang w:bidi="pl-PL"/>
        </w:rPr>
        <w:t xml:space="preserve">Mając na </w:t>
      </w:r>
      <w:r>
        <w:rPr>
          <w:rFonts w:ascii="Arial" w:hAnsi="Arial" w:cs="Arial"/>
          <w:bCs/>
          <w:iCs/>
          <w:spacing w:val="4"/>
          <w:sz w:val="20"/>
          <w:szCs w:val="20"/>
          <w:lang w:bidi="pl-PL"/>
        </w:rPr>
        <w:t>względzie</w:t>
      </w:r>
      <w:r w:rsidRPr="00A7406F">
        <w:rPr>
          <w:rFonts w:ascii="Arial" w:hAnsi="Arial" w:cs="Arial"/>
          <w:bCs/>
          <w:iCs/>
          <w:spacing w:val="4"/>
          <w:sz w:val="20"/>
          <w:szCs w:val="20"/>
          <w:lang w:bidi="pl-PL"/>
        </w:rPr>
        <w:t xml:space="preserve"> </w:t>
      </w:r>
      <w:r>
        <w:rPr>
          <w:rFonts w:ascii="Arial" w:hAnsi="Arial" w:cs="Arial"/>
          <w:bCs/>
          <w:iCs/>
          <w:spacing w:val="4"/>
          <w:sz w:val="20"/>
          <w:szCs w:val="20"/>
          <w:lang w:bidi="pl-PL"/>
        </w:rPr>
        <w:t xml:space="preserve">wskazane powyżej </w:t>
      </w:r>
      <w:r w:rsidRPr="00A7406F">
        <w:rPr>
          <w:rFonts w:ascii="Arial" w:hAnsi="Arial" w:cs="Arial"/>
          <w:bCs/>
          <w:iCs/>
          <w:spacing w:val="4"/>
          <w:sz w:val="20"/>
          <w:szCs w:val="20"/>
          <w:lang w:bidi="pl-PL"/>
        </w:rPr>
        <w:t xml:space="preserve">zmiany w projekcie budowlanym, </w:t>
      </w:r>
      <w:r w:rsidRPr="00A7406F">
        <w:rPr>
          <w:rFonts w:ascii="Arial" w:hAnsi="Arial" w:cs="Arial"/>
          <w:bCs/>
          <w:i/>
          <w:iCs/>
          <w:spacing w:val="4"/>
          <w:sz w:val="20"/>
          <w:szCs w:val="20"/>
          <w:lang w:bidi="pl-PL"/>
        </w:rPr>
        <w:t>Minister</w:t>
      </w:r>
      <w:r w:rsidRPr="00A7406F">
        <w:rPr>
          <w:rFonts w:ascii="Arial" w:hAnsi="Arial" w:cs="Arial"/>
          <w:bCs/>
          <w:iCs/>
          <w:spacing w:val="4"/>
          <w:sz w:val="20"/>
          <w:szCs w:val="20"/>
          <w:lang w:bidi="pl-PL"/>
        </w:rPr>
        <w:t xml:space="preserve"> zatwierdził także zaświadczenia o przynależności projektantów i sprawdzających do Izby Inżynierów Budownictwa, aktualne na dzień sporządzenia zamiennej dokumentacji projektowej, które to dokumenty zostały przedłożone przez </w:t>
      </w:r>
      <w:r w:rsidRPr="00653B1D">
        <w:rPr>
          <w:rFonts w:ascii="Arial" w:hAnsi="Arial" w:cs="Arial"/>
          <w:bCs/>
          <w:i/>
          <w:iCs/>
          <w:spacing w:val="4"/>
          <w:sz w:val="20"/>
          <w:szCs w:val="20"/>
          <w:lang w:bidi="pl-PL"/>
        </w:rPr>
        <w:t>inwestora</w:t>
      </w:r>
      <w:r w:rsidRPr="00A7406F">
        <w:rPr>
          <w:rFonts w:ascii="Arial" w:hAnsi="Arial" w:cs="Arial"/>
          <w:bCs/>
          <w:iCs/>
          <w:spacing w:val="4"/>
          <w:sz w:val="20"/>
          <w:szCs w:val="20"/>
          <w:lang w:bidi="pl-PL"/>
        </w:rPr>
        <w:t xml:space="preserve"> przy pi</w:t>
      </w:r>
      <w:r w:rsidR="00AB564C">
        <w:rPr>
          <w:rFonts w:ascii="Arial" w:hAnsi="Arial" w:cs="Arial"/>
          <w:bCs/>
          <w:iCs/>
          <w:spacing w:val="4"/>
          <w:sz w:val="20"/>
          <w:szCs w:val="20"/>
          <w:lang w:bidi="pl-PL"/>
        </w:rPr>
        <w:t>smach</w:t>
      </w:r>
      <w:r w:rsidRPr="00A7406F">
        <w:rPr>
          <w:rFonts w:ascii="Arial" w:hAnsi="Arial" w:cs="Arial"/>
          <w:bCs/>
          <w:iCs/>
          <w:spacing w:val="4"/>
          <w:sz w:val="20"/>
          <w:szCs w:val="20"/>
          <w:lang w:bidi="pl-PL"/>
        </w:rPr>
        <w:t xml:space="preserve"> z dnia 1</w:t>
      </w:r>
      <w:r w:rsidR="005669E8">
        <w:rPr>
          <w:rFonts w:ascii="Arial" w:hAnsi="Arial" w:cs="Arial"/>
          <w:bCs/>
          <w:iCs/>
          <w:spacing w:val="4"/>
          <w:sz w:val="20"/>
          <w:szCs w:val="20"/>
          <w:lang w:bidi="pl-PL"/>
        </w:rPr>
        <w:t>4</w:t>
      </w:r>
      <w:r w:rsidRPr="00A7406F">
        <w:rPr>
          <w:rFonts w:ascii="Arial" w:hAnsi="Arial" w:cs="Arial"/>
          <w:bCs/>
          <w:iCs/>
          <w:spacing w:val="4"/>
          <w:sz w:val="20"/>
          <w:szCs w:val="20"/>
          <w:lang w:bidi="pl-PL"/>
        </w:rPr>
        <w:t xml:space="preserve"> lutego 2022 r.</w:t>
      </w:r>
      <w:r>
        <w:rPr>
          <w:rFonts w:ascii="Arial" w:hAnsi="Arial" w:cs="Arial"/>
          <w:bCs/>
          <w:iCs/>
          <w:spacing w:val="4"/>
          <w:sz w:val="20"/>
          <w:szCs w:val="20"/>
          <w:lang w:bidi="pl-PL"/>
        </w:rPr>
        <w:t xml:space="preserve"> i z dnia </w:t>
      </w:r>
      <w:r w:rsidR="005669E8">
        <w:rPr>
          <w:rFonts w:ascii="Arial" w:hAnsi="Arial" w:cs="Arial"/>
          <w:bCs/>
          <w:iCs/>
          <w:spacing w:val="4"/>
          <w:sz w:val="20"/>
          <w:szCs w:val="20"/>
          <w:lang w:bidi="pl-PL"/>
        </w:rPr>
        <w:t>10 czerwca</w:t>
      </w:r>
      <w:r>
        <w:rPr>
          <w:rFonts w:ascii="Arial" w:hAnsi="Arial" w:cs="Arial"/>
          <w:bCs/>
          <w:iCs/>
          <w:spacing w:val="4"/>
          <w:sz w:val="20"/>
          <w:szCs w:val="20"/>
          <w:lang w:bidi="pl-PL"/>
        </w:rPr>
        <w:t xml:space="preserve"> 2022 r.</w:t>
      </w:r>
      <w:r w:rsidRPr="00A7406F">
        <w:rPr>
          <w:rFonts w:ascii="Arial" w:hAnsi="Arial" w:cs="Arial"/>
          <w:bCs/>
          <w:iCs/>
          <w:spacing w:val="4"/>
          <w:sz w:val="20"/>
          <w:szCs w:val="20"/>
          <w:lang w:bidi="pl-PL"/>
        </w:rPr>
        <w:t xml:space="preserve">  </w:t>
      </w:r>
    </w:p>
    <w:p w14:paraId="35C7F5B4" w14:textId="554112CE" w:rsidR="0010101C" w:rsidRDefault="0010101C" w:rsidP="00BB5967">
      <w:pPr>
        <w:spacing w:after="240" w:line="240" w:lineRule="exact"/>
        <w:jc w:val="both"/>
        <w:outlineLvl w:val="0"/>
        <w:rPr>
          <w:rFonts w:ascii="Arial" w:hAnsi="Arial" w:cs="Arial"/>
          <w:color w:val="000000" w:themeColor="text1"/>
          <w:spacing w:val="4"/>
          <w:sz w:val="20"/>
          <w:szCs w:val="20"/>
        </w:rPr>
      </w:pPr>
      <w:r>
        <w:rPr>
          <w:rFonts w:ascii="Arial" w:hAnsi="Arial" w:cs="Arial"/>
          <w:color w:val="000000" w:themeColor="text1"/>
          <w:spacing w:val="4"/>
          <w:sz w:val="20"/>
          <w:szCs w:val="20"/>
        </w:rPr>
        <w:t xml:space="preserve">Ponadto, </w:t>
      </w:r>
      <w:r w:rsidR="00AD4CF8">
        <w:rPr>
          <w:rFonts w:ascii="Arial" w:hAnsi="Arial" w:cs="Arial"/>
          <w:color w:val="000000" w:themeColor="text1"/>
          <w:spacing w:val="4"/>
          <w:sz w:val="20"/>
          <w:szCs w:val="20"/>
        </w:rPr>
        <w:t xml:space="preserve">wskazać należy, iż </w:t>
      </w:r>
      <w:r>
        <w:rPr>
          <w:rFonts w:ascii="Arial" w:hAnsi="Arial" w:cs="Arial"/>
          <w:color w:val="000000" w:themeColor="text1"/>
          <w:spacing w:val="4"/>
          <w:sz w:val="20"/>
          <w:szCs w:val="20"/>
        </w:rPr>
        <w:t xml:space="preserve">pismem z dnia </w:t>
      </w:r>
      <w:bookmarkStart w:id="10" w:name="_Hlk110856659"/>
      <w:r>
        <w:rPr>
          <w:rFonts w:ascii="Arial" w:hAnsi="Arial" w:cs="Arial"/>
          <w:color w:val="000000" w:themeColor="text1"/>
          <w:spacing w:val="4"/>
          <w:sz w:val="20"/>
          <w:szCs w:val="20"/>
        </w:rPr>
        <w:t xml:space="preserve">24 września 2020 r., </w:t>
      </w:r>
      <w:bookmarkEnd w:id="10"/>
      <w:r>
        <w:rPr>
          <w:rFonts w:ascii="Arial" w:hAnsi="Arial" w:cs="Arial"/>
          <w:color w:val="000000" w:themeColor="text1"/>
          <w:spacing w:val="4"/>
          <w:sz w:val="20"/>
          <w:szCs w:val="20"/>
        </w:rPr>
        <w:t xml:space="preserve">znak: ZZDW-11.501.74.2020.1.KK, </w:t>
      </w:r>
      <w:r w:rsidRPr="00AD4CF8">
        <w:rPr>
          <w:rFonts w:ascii="Arial" w:hAnsi="Arial" w:cs="Arial"/>
          <w:i/>
          <w:iCs/>
          <w:color w:val="000000" w:themeColor="text1"/>
          <w:spacing w:val="4"/>
          <w:sz w:val="20"/>
          <w:szCs w:val="20"/>
        </w:rPr>
        <w:t>inwestor</w:t>
      </w:r>
      <w:r>
        <w:rPr>
          <w:rFonts w:ascii="Arial" w:hAnsi="Arial" w:cs="Arial"/>
          <w:color w:val="000000" w:themeColor="text1"/>
          <w:spacing w:val="4"/>
          <w:sz w:val="20"/>
          <w:szCs w:val="20"/>
        </w:rPr>
        <w:t xml:space="preserve"> wystąpił do </w:t>
      </w:r>
      <w:r w:rsidR="00AD4CF8">
        <w:rPr>
          <w:rFonts w:ascii="Arial" w:hAnsi="Arial" w:cs="Arial"/>
          <w:color w:val="000000" w:themeColor="text1"/>
          <w:spacing w:val="4"/>
          <w:sz w:val="20"/>
          <w:szCs w:val="20"/>
        </w:rPr>
        <w:t>organu I instancji</w:t>
      </w:r>
      <w:r>
        <w:rPr>
          <w:rFonts w:ascii="Arial" w:hAnsi="Arial" w:cs="Arial"/>
          <w:color w:val="000000" w:themeColor="text1"/>
          <w:spacing w:val="4"/>
          <w:sz w:val="20"/>
          <w:szCs w:val="20"/>
        </w:rPr>
        <w:t xml:space="preserve"> z wnioskiem o sprostowanie </w:t>
      </w:r>
      <w:r w:rsidR="00AD4CF8" w:rsidRPr="00AD4CF8">
        <w:rPr>
          <w:rFonts w:ascii="Arial" w:hAnsi="Arial" w:cs="Arial"/>
          <w:i/>
          <w:iCs/>
          <w:color w:val="000000" w:themeColor="text1"/>
          <w:spacing w:val="4"/>
          <w:sz w:val="20"/>
          <w:szCs w:val="20"/>
        </w:rPr>
        <w:t>decyzji Wojewody Zachodniopomorskiego</w:t>
      </w:r>
      <w:r w:rsidR="00AD4CF8">
        <w:rPr>
          <w:rFonts w:ascii="Arial" w:hAnsi="Arial" w:cs="Arial"/>
          <w:color w:val="000000" w:themeColor="text1"/>
          <w:spacing w:val="4"/>
          <w:sz w:val="20"/>
          <w:szCs w:val="20"/>
        </w:rPr>
        <w:t xml:space="preserve">. Ww. wniosek </w:t>
      </w:r>
      <w:r w:rsidR="00AD4CF8" w:rsidRPr="00AD4CF8">
        <w:rPr>
          <w:rFonts w:ascii="Arial" w:hAnsi="Arial" w:cs="Arial"/>
          <w:i/>
          <w:iCs/>
          <w:color w:val="000000" w:themeColor="text1"/>
          <w:spacing w:val="4"/>
          <w:sz w:val="20"/>
          <w:szCs w:val="20"/>
        </w:rPr>
        <w:t>inwestora</w:t>
      </w:r>
      <w:r w:rsidR="00AD4CF8">
        <w:rPr>
          <w:rFonts w:ascii="Arial" w:hAnsi="Arial" w:cs="Arial"/>
          <w:color w:val="000000" w:themeColor="text1"/>
          <w:spacing w:val="4"/>
          <w:sz w:val="20"/>
          <w:szCs w:val="20"/>
        </w:rPr>
        <w:t xml:space="preserve"> </w:t>
      </w:r>
      <w:r w:rsidR="00057D70">
        <w:rPr>
          <w:rFonts w:ascii="Arial" w:hAnsi="Arial" w:cs="Arial"/>
          <w:color w:val="000000" w:themeColor="text1"/>
          <w:spacing w:val="4"/>
          <w:sz w:val="20"/>
          <w:szCs w:val="20"/>
        </w:rPr>
        <w:t xml:space="preserve">nie został jednak rozpatrzony przez Wojewodę Zachodniopomorskiego, lecz </w:t>
      </w:r>
      <w:r w:rsidR="00AD4CF8">
        <w:rPr>
          <w:rFonts w:ascii="Arial" w:hAnsi="Arial" w:cs="Arial"/>
          <w:color w:val="000000" w:themeColor="text1"/>
          <w:spacing w:val="4"/>
          <w:sz w:val="20"/>
          <w:szCs w:val="20"/>
        </w:rPr>
        <w:t xml:space="preserve">przekazany organowi odwoławczemu wraz z </w:t>
      </w:r>
      <w:proofErr w:type="spellStart"/>
      <w:r w:rsidR="00AD4CF8">
        <w:rPr>
          <w:rFonts w:ascii="Arial" w:hAnsi="Arial" w:cs="Arial"/>
          <w:color w:val="000000" w:themeColor="text1"/>
          <w:spacing w:val="4"/>
          <w:sz w:val="20"/>
          <w:szCs w:val="20"/>
        </w:rPr>
        <w:t>odwołaniami</w:t>
      </w:r>
      <w:proofErr w:type="spellEnd"/>
      <w:r w:rsidR="00AD4CF8">
        <w:rPr>
          <w:rFonts w:ascii="Arial" w:hAnsi="Arial" w:cs="Arial"/>
          <w:color w:val="000000" w:themeColor="text1"/>
          <w:spacing w:val="4"/>
          <w:sz w:val="20"/>
          <w:szCs w:val="20"/>
        </w:rPr>
        <w:t xml:space="preserve"> </w:t>
      </w:r>
      <w:r w:rsidR="00057D70">
        <w:rPr>
          <w:rFonts w:ascii="Arial" w:hAnsi="Arial" w:cs="Arial"/>
          <w:color w:val="000000" w:themeColor="text1"/>
          <w:spacing w:val="4"/>
          <w:sz w:val="20"/>
          <w:szCs w:val="20"/>
        </w:rPr>
        <w:br/>
      </w:r>
      <w:r w:rsidR="00AD4CF8">
        <w:rPr>
          <w:rFonts w:ascii="Arial" w:hAnsi="Arial" w:cs="Arial"/>
          <w:color w:val="000000" w:themeColor="text1"/>
          <w:spacing w:val="4"/>
          <w:sz w:val="20"/>
          <w:szCs w:val="20"/>
        </w:rPr>
        <w:t>od ww. rozstrzygnięcia i całością zgromadzonego w sprawie materiału dowodowego.</w:t>
      </w:r>
    </w:p>
    <w:p w14:paraId="3876BE64" w14:textId="00B6832D" w:rsidR="00AD4CF8" w:rsidRDefault="00AD4CF8" w:rsidP="00BB5967">
      <w:pPr>
        <w:spacing w:after="240" w:line="240" w:lineRule="exact"/>
        <w:jc w:val="both"/>
        <w:outlineLvl w:val="0"/>
        <w:rPr>
          <w:rFonts w:ascii="Arial" w:hAnsi="Arial" w:cs="Arial"/>
          <w:color w:val="000000" w:themeColor="text1"/>
          <w:spacing w:val="4"/>
          <w:sz w:val="20"/>
          <w:szCs w:val="20"/>
        </w:rPr>
      </w:pPr>
      <w:r>
        <w:rPr>
          <w:rFonts w:ascii="Arial" w:hAnsi="Arial" w:cs="Arial"/>
          <w:color w:val="000000" w:themeColor="text1"/>
          <w:spacing w:val="4"/>
          <w:sz w:val="20"/>
          <w:szCs w:val="20"/>
        </w:rPr>
        <w:t xml:space="preserve">W ww. piśmie </w:t>
      </w:r>
      <w:r w:rsidRPr="00B362EE">
        <w:rPr>
          <w:rFonts w:ascii="Arial" w:hAnsi="Arial" w:cs="Arial"/>
          <w:i/>
          <w:iCs/>
          <w:color w:val="000000" w:themeColor="text1"/>
          <w:spacing w:val="4"/>
          <w:sz w:val="20"/>
          <w:szCs w:val="20"/>
        </w:rPr>
        <w:t>inwestor</w:t>
      </w:r>
      <w:r>
        <w:rPr>
          <w:rFonts w:ascii="Arial" w:hAnsi="Arial" w:cs="Arial"/>
          <w:color w:val="000000" w:themeColor="text1"/>
          <w:spacing w:val="4"/>
          <w:sz w:val="20"/>
          <w:szCs w:val="20"/>
        </w:rPr>
        <w:t xml:space="preserve"> wskazał mianowicie, że</w:t>
      </w:r>
      <w:r w:rsidR="00B362EE">
        <w:rPr>
          <w:rFonts w:ascii="Arial" w:hAnsi="Arial" w:cs="Arial"/>
          <w:color w:val="000000" w:themeColor="text1"/>
          <w:spacing w:val="4"/>
          <w:sz w:val="20"/>
          <w:szCs w:val="20"/>
        </w:rPr>
        <w:t xml:space="preserve"> powierzchnia działki nr 27/23 (powstałej z podziału działki nr 27/6), z obrębu Miłowo, gmina Stepnica, zgodnie z wykazem zmian danych ewidencyjnych powinna wynosić „0,0133 ha”, a nie „0,0113 ha” – jak to zostało wskazane na stronie 25 decyzji </w:t>
      </w:r>
      <w:r w:rsidR="00B362EE" w:rsidRPr="00B362EE">
        <w:rPr>
          <w:rFonts w:ascii="Arial" w:hAnsi="Arial" w:cs="Arial"/>
          <w:i/>
          <w:iCs/>
          <w:color w:val="000000" w:themeColor="text1"/>
          <w:spacing w:val="4"/>
          <w:sz w:val="20"/>
          <w:szCs w:val="20"/>
        </w:rPr>
        <w:t>Wojewody Zachodniopomorskiego</w:t>
      </w:r>
      <w:r w:rsidR="00B362EE">
        <w:rPr>
          <w:rFonts w:ascii="Arial" w:hAnsi="Arial" w:cs="Arial"/>
          <w:color w:val="000000" w:themeColor="text1"/>
          <w:spacing w:val="4"/>
          <w:sz w:val="20"/>
          <w:szCs w:val="20"/>
        </w:rPr>
        <w:t>.</w:t>
      </w:r>
      <w:r w:rsidR="00A03A23">
        <w:rPr>
          <w:rFonts w:ascii="Arial" w:hAnsi="Arial" w:cs="Arial"/>
          <w:color w:val="000000" w:themeColor="text1"/>
          <w:spacing w:val="4"/>
          <w:sz w:val="20"/>
          <w:szCs w:val="20"/>
        </w:rPr>
        <w:t xml:space="preserve"> </w:t>
      </w:r>
    </w:p>
    <w:p w14:paraId="57153515" w14:textId="1C564F1D" w:rsidR="00B362EE" w:rsidRDefault="00A03A23" w:rsidP="00BB5967">
      <w:pPr>
        <w:spacing w:after="240" w:line="240" w:lineRule="exact"/>
        <w:jc w:val="both"/>
        <w:outlineLvl w:val="0"/>
        <w:rPr>
          <w:rFonts w:ascii="Arial" w:hAnsi="Arial" w:cs="Arial"/>
          <w:color w:val="000000" w:themeColor="text1"/>
          <w:spacing w:val="4"/>
          <w:sz w:val="20"/>
          <w:szCs w:val="20"/>
        </w:rPr>
      </w:pPr>
      <w:r>
        <w:rPr>
          <w:rFonts w:ascii="Arial" w:hAnsi="Arial" w:cs="Arial"/>
          <w:color w:val="000000" w:themeColor="text1"/>
          <w:spacing w:val="4"/>
          <w:sz w:val="20"/>
          <w:szCs w:val="20"/>
        </w:rPr>
        <w:t>Powyższe stwierdzenie znalazło potwierdzenie w zgromadzonym w sprawie materiale dowodowym. Zarówno bowiem na zbiorczej mapie z projektem podziału nieruchomości z obrębu Miłowo, jak i w wykazie zmian danych ewidencyjnych, ujawniono, że powierzchnia działki nr 27/23 wynosi 0,0133 ha.</w:t>
      </w:r>
    </w:p>
    <w:p w14:paraId="1511FF45" w14:textId="2804FC80" w:rsidR="00EC63EE" w:rsidRPr="00F84AD5" w:rsidRDefault="00EC63EE" w:rsidP="00EC63EE">
      <w:pPr>
        <w:pStyle w:val="Akapitzlist"/>
        <w:spacing w:after="240" w:line="240" w:lineRule="exact"/>
        <w:ind w:left="0"/>
        <w:contextualSpacing w:val="0"/>
        <w:jc w:val="both"/>
        <w:outlineLvl w:val="0"/>
        <w:rPr>
          <w:rFonts w:ascii="Arial" w:hAnsi="Arial" w:cs="Arial"/>
          <w:color w:val="000000" w:themeColor="text1"/>
          <w:spacing w:val="4"/>
          <w:sz w:val="20"/>
        </w:rPr>
      </w:pPr>
      <w:r w:rsidRPr="00F84AD5">
        <w:rPr>
          <w:rFonts w:ascii="Arial" w:hAnsi="Arial" w:cs="Arial"/>
          <w:color w:val="000000" w:themeColor="text1"/>
          <w:spacing w:val="4"/>
          <w:sz w:val="20"/>
          <w:szCs w:val="20"/>
        </w:rPr>
        <w:t>W ocenie</w:t>
      </w:r>
      <w:r w:rsidRPr="00F84AD5">
        <w:rPr>
          <w:rFonts w:ascii="Arial" w:hAnsi="Arial" w:cs="Arial"/>
          <w:i/>
          <w:color w:val="000000" w:themeColor="text1"/>
          <w:spacing w:val="4"/>
          <w:sz w:val="20"/>
          <w:szCs w:val="20"/>
        </w:rPr>
        <w:t xml:space="preserve"> Ministra</w:t>
      </w:r>
      <w:r w:rsidRPr="00F84AD5">
        <w:rPr>
          <w:rFonts w:ascii="Arial" w:hAnsi="Arial" w:cs="Arial"/>
          <w:color w:val="000000" w:themeColor="text1"/>
          <w:spacing w:val="4"/>
          <w:sz w:val="20"/>
          <w:szCs w:val="20"/>
        </w:rPr>
        <w:t>, wskazan</w:t>
      </w:r>
      <w:r>
        <w:rPr>
          <w:rFonts w:ascii="Arial" w:hAnsi="Arial" w:cs="Arial"/>
          <w:color w:val="000000" w:themeColor="text1"/>
          <w:spacing w:val="4"/>
          <w:sz w:val="20"/>
          <w:szCs w:val="20"/>
        </w:rPr>
        <w:t>a</w:t>
      </w:r>
      <w:r w:rsidRPr="00F84AD5">
        <w:rPr>
          <w:rFonts w:ascii="Arial" w:hAnsi="Arial" w:cs="Arial"/>
          <w:color w:val="000000" w:themeColor="text1"/>
          <w:spacing w:val="4"/>
          <w:sz w:val="20"/>
          <w:szCs w:val="20"/>
        </w:rPr>
        <w:t xml:space="preserve"> wyżej nieprawidłowoś</w:t>
      </w:r>
      <w:r>
        <w:rPr>
          <w:rFonts w:ascii="Arial" w:hAnsi="Arial" w:cs="Arial"/>
          <w:color w:val="000000" w:themeColor="text1"/>
          <w:spacing w:val="4"/>
          <w:sz w:val="20"/>
          <w:szCs w:val="20"/>
        </w:rPr>
        <w:t>ć</w:t>
      </w:r>
      <w:r w:rsidRPr="00F84AD5">
        <w:rPr>
          <w:rFonts w:ascii="Arial" w:hAnsi="Arial" w:cs="Arial"/>
          <w:color w:val="000000" w:themeColor="text1"/>
          <w:spacing w:val="4"/>
          <w:sz w:val="20"/>
          <w:szCs w:val="20"/>
        </w:rPr>
        <w:t xml:space="preserve"> w </w:t>
      </w:r>
      <w:r w:rsidRPr="00F84AD5">
        <w:rPr>
          <w:rFonts w:ascii="Arial" w:hAnsi="Arial" w:cs="Arial"/>
          <w:bCs/>
          <w:i/>
          <w:iCs/>
          <w:color w:val="000000" w:themeColor="text1"/>
          <w:spacing w:val="4"/>
          <w:sz w:val="20"/>
          <w:szCs w:val="20"/>
        </w:rPr>
        <w:t xml:space="preserve">decyzji Wojewody </w:t>
      </w:r>
      <w:r w:rsidRPr="00F84AD5">
        <w:rPr>
          <w:rFonts w:ascii="Arial" w:hAnsi="Arial" w:cs="Arial"/>
          <w:i/>
          <w:color w:val="000000" w:themeColor="text1"/>
          <w:spacing w:val="4"/>
          <w:sz w:val="20"/>
          <w:szCs w:val="20"/>
        </w:rPr>
        <w:t>Mazowieckiego</w:t>
      </w:r>
      <w:r w:rsidRPr="00F84AD5">
        <w:rPr>
          <w:rFonts w:ascii="Arial" w:hAnsi="Arial" w:cs="Arial"/>
          <w:bCs/>
          <w:i/>
          <w:iCs/>
          <w:color w:val="000000" w:themeColor="text1"/>
          <w:spacing w:val="4"/>
          <w:sz w:val="20"/>
          <w:szCs w:val="20"/>
        </w:rPr>
        <w:t xml:space="preserve"> </w:t>
      </w:r>
      <w:r w:rsidRPr="00F84AD5">
        <w:rPr>
          <w:rFonts w:ascii="Arial" w:hAnsi="Arial" w:cs="Arial"/>
          <w:color w:val="000000" w:themeColor="text1"/>
          <w:spacing w:val="4"/>
          <w:sz w:val="20"/>
          <w:szCs w:val="20"/>
        </w:rPr>
        <w:t xml:space="preserve">charakteryzuje cecha oczywistości, bowiem </w:t>
      </w:r>
      <w:r>
        <w:rPr>
          <w:rFonts w:ascii="Arial" w:hAnsi="Arial" w:cs="Arial"/>
          <w:color w:val="000000" w:themeColor="text1"/>
          <w:spacing w:val="4"/>
          <w:sz w:val="20"/>
          <w:szCs w:val="20"/>
        </w:rPr>
        <w:t>jest</w:t>
      </w:r>
      <w:r w:rsidRPr="00F84AD5">
        <w:rPr>
          <w:rFonts w:ascii="Arial" w:hAnsi="Arial" w:cs="Arial"/>
          <w:color w:val="000000" w:themeColor="text1"/>
          <w:spacing w:val="4"/>
          <w:sz w:val="20"/>
          <w:szCs w:val="20"/>
        </w:rPr>
        <w:t xml:space="preserve"> on</w:t>
      </w:r>
      <w:r>
        <w:rPr>
          <w:rFonts w:ascii="Arial" w:hAnsi="Arial" w:cs="Arial"/>
          <w:color w:val="000000" w:themeColor="text1"/>
          <w:spacing w:val="4"/>
          <w:sz w:val="20"/>
          <w:szCs w:val="20"/>
        </w:rPr>
        <w:t>a</w:t>
      </w:r>
      <w:r w:rsidRPr="00F84AD5">
        <w:rPr>
          <w:rFonts w:ascii="Arial" w:hAnsi="Arial" w:cs="Arial"/>
          <w:color w:val="000000" w:themeColor="text1"/>
          <w:spacing w:val="4"/>
          <w:sz w:val="20"/>
          <w:szCs w:val="20"/>
        </w:rPr>
        <w:t xml:space="preserve"> widoczn</w:t>
      </w:r>
      <w:r>
        <w:rPr>
          <w:rFonts w:ascii="Arial" w:hAnsi="Arial" w:cs="Arial"/>
          <w:color w:val="000000" w:themeColor="text1"/>
          <w:spacing w:val="4"/>
          <w:sz w:val="20"/>
          <w:szCs w:val="20"/>
        </w:rPr>
        <w:t>a</w:t>
      </w:r>
      <w:r w:rsidRPr="00F84AD5">
        <w:rPr>
          <w:rFonts w:ascii="Arial" w:hAnsi="Arial" w:cs="Arial"/>
          <w:color w:val="000000" w:themeColor="text1"/>
          <w:spacing w:val="4"/>
          <w:sz w:val="20"/>
          <w:szCs w:val="20"/>
        </w:rPr>
        <w:t xml:space="preserve"> „na pierwszy rzut oka”, bez potrzeby przeprowadzania dodatkowych badań, czy ustaleń. Ww. nieprawidłowoś</w:t>
      </w:r>
      <w:r>
        <w:rPr>
          <w:rFonts w:ascii="Arial" w:hAnsi="Arial" w:cs="Arial"/>
          <w:color w:val="000000" w:themeColor="text1"/>
          <w:spacing w:val="4"/>
          <w:sz w:val="20"/>
          <w:szCs w:val="20"/>
        </w:rPr>
        <w:t>ć</w:t>
      </w:r>
      <w:r w:rsidRPr="00F84AD5">
        <w:rPr>
          <w:rFonts w:ascii="Arial" w:hAnsi="Arial" w:cs="Arial"/>
          <w:color w:val="000000" w:themeColor="text1"/>
          <w:spacing w:val="4"/>
          <w:sz w:val="20"/>
          <w:szCs w:val="20"/>
        </w:rPr>
        <w:t xml:space="preserve"> mogł</w:t>
      </w:r>
      <w:r>
        <w:rPr>
          <w:rFonts w:ascii="Arial" w:hAnsi="Arial" w:cs="Arial"/>
          <w:color w:val="000000" w:themeColor="text1"/>
          <w:spacing w:val="4"/>
          <w:sz w:val="20"/>
          <w:szCs w:val="20"/>
        </w:rPr>
        <w:t>a</w:t>
      </w:r>
      <w:r w:rsidRPr="00F84AD5">
        <w:rPr>
          <w:rFonts w:ascii="Arial" w:hAnsi="Arial" w:cs="Arial"/>
          <w:color w:val="000000" w:themeColor="text1"/>
          <w:spacing w:val="4"/>
          <w:sz w:val="20"/>
          <w:szCs w:val="20"/>
        </w:rPr>
        <w:t>by zostać zatem wyeliminowan</w:t>
      </w:r>
      <w:r>
        <w:rPr>
          <w:rFonts w:ascii="Arial" w:hAnsi="Arial" w:cs="Arial"/>
          <w:color w:val="000000" w:themeColor="text1"/>
          <w:spacing w:val="4"/>
          <w:sz w:val="20"/>
          <w:szCs w:val="20"/>
        </w:rPr>
        <w:t>a</w:t>
      </w:r>
      <w:r w:rsidRPr="00F84AD5">
        <w:rPr>
          <w:rFonts w:ascii="Arial" w:hAnsi="Arial" w:cs="Arial"/>
          <w:color w:val="000000" w:themeColor="text1"/>
          <w:spacing w:val="4"/>
          <w:sz w:val="20"/>
          <w:szCs w:val="20"/>
        </w:rPr>
        <w:t xml:space="preserve"> w trybie art. 113 § 1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xml:space="preserve"> (zgodnie z którym organ administracji publicznej może z urzędu lub na żądanie strony prostować w drodze postanowienia błędy pisarskie i rachunkowe oraz inne oczywiste omyłki w wydanych przez ten organ decyzjach). W wyroku z dnia 18 lipca 2001 r., sygn. akt V SA 3928/00, Naczelny Sąd Administracyjny w Warszawie stwierdził jednak, że możliwość korekty w wypadkach oczywistych omyłek powinna przysługiwać także organowi odwoławczemu, a podstawą tego rodzaju działania może być </w:t>
      </w:r>
      <w:r>
        <w:rPr>
          <w:rFonts w:ascii="Arial" w:hAnsi="Arial" w:cs="Arial"/>
          <w:color w:val="000000" w:themeColor="text1"/>
          <w:spacing w:val="4"/>
          <w:sz w:val="20"/>
          <w:szCs w:val="20"/>
        </w:rPr>
        <w:br/>
      </w:r>
      <w:r w:rsidRPr="00F84AD5">
        <w:rPr>
          <w:rFonts w:ascii="Arial" w:hAnsi="Arial" w:cs="Arial"/>
          <w:color w:val="000000" w:themeColor="text1"/>
          <w:spacing w:val="4"/>
          <w:sz w:val="20"/>
          <w:szCs w:val="20"/>
        </w:rPr>
        <w:t xml:space="preserve">art. 138 § 1 pkt 2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xml:space="preserve"> Sąd wskazał, że skoro w powyższym trybie organ odwoławczy może skorygować orzeczenie </w:t>
      </w:r>
      <w:r w:rsidRPr="00F84AD5">
        <w:rPr>
          <w:rFonts w:ascii="Arial" w:hAnsi="Arial" w:cs="Arial"/>
          <w:i/>
          <w:color w:val="000000" w:themeColor="text1"/>
          <w:spacing w:val="4"/>
          <w:sz w:val="20"/>
          <w:szCs w:val="20"/>
        </w:rPr>
        <w:t xml:space="preserve">in </w:t>
      </w:r>
      <w:proofErr w:type="spellStart"/>
      <w:r w:rsidRPr="00F84AD5">
        <w:rPr>
          <w:rFonts w:ascii="Arial" w:hAnsi="Arial" w:cs="Arial"/>
          <w:i/>
          <w:color w:val="000000" w:themeColor="text1"/>
          <w:spacing w:val="4"/>
          <w:sz w:val="20"/>
          <w:szCs w:val="20"/>
        </w:rPr>
        <w:t>merito</w:t>
      </w:r>
      <w:proofErr w:type="spellEnd"/>
      <w:r w:rsidRPr="00F84AD5">
        <w:rPr>
          <w:rFonts w:ascii="Arial" w:hAnsi="Arial" w:cs="Arial"/>
          <w:color w:val="000000" w:themeColor="text1"/>
          <w:spacing w:val="4"/>
          <w:sz w:val="20"/>
          <w:szCs w:val="20"/>
        </w:rPr>
        <w:t xml:space="preserve">, to tym bardziej może dokonać sprostowania, działając jednak w formie procesowej właściwej dla art. 138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xml:space="preserve"> (decyzja), nie zaś dla art. 113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xml:space="preserve"> (postanowienie).</w:t>
      </w:r>
    </w:p>
    <w:p w14:paraId="6E7AAFDD" w14:textId="0182C02E" w:rsidR="00EC63EE" w:rsidRDefault="00EC63EE" w:rsidP="00EC63EE">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W związku z powyższym, w pkt I niniejszej decyzji</w:t>
      </w:r>
      <w:r>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w:t>
      </w:r>
      <w:r w:rsidRPr="00F84AD5">
        <w:rPr>
          <w:rFonts w:ascii="Arial" w:hAnsi="Arial" w:cs="Arial"/>
          <w:i/>
          <w:color w:val="000000" w:themeColor="text1"/>
          <w:spacing w:val="4"/>
          <w:sz w:val="20"/>
          <w:szCs w:val="20"/>
        </w:rPr>
        <w:t>Minister</w:t>
      </w:r>
      <w:r w:rsidRPr="00F84AD5">
        <w:rPr>
          <w:rFonts w:ascii="Arial" w:hAnsi="Arial" w:cs="Arial"/>
          <w:color w:val="000000" w:themeColor="text1"/>
          <w:spacing w:val="4"/>
          <w:sz w:val="20"/>
          <w:szCs w:val="20"/>
        </w:rPr>
        <w:t xml:space="preserve"> dokonał korekty </w:t>
      </w:r>
      <w:r w:rsidRPr="00D622FC">
        <w:rPr>
          <w:rFonts w:ascii="Arial" w:hAnsi="Arial" w:cs="Arial"/>
          <w:spacing w:val="4"/>
          <w:sz w:val="20"/>
          <w:szCs w:val="20"/>
        </w:rPr>
        <w:t xml:space="preserve">odpowiedniego zapisu </w:t>
      </w:r>
      <w:r w:rsidRPr="00F84AD5">
        <w:rPr>
          <w:rFonts w:ascii="Arial" w:hAnsi="Arial" w:cs="Arial"/>
          <w:color w:val="000000" w:themeColor="text1"/>
          <w:spacing w:val="4"/>
          <w:sz w:val="20"/>
          <w:szCs w:val="20"/>
        </w:rPr>
        <w:t>zaskarżonego rozstrzygnięcia, uwzględniając tym samym prawidło</w:t>
      </w:r>
      <w:r>
        <w:rPr>
          <w:rFonts w:ascii="Arial" w:hAnsi="Arial" w:cs="Arial"/>
          <w:color w:val="000000" w:themeColor="text1"/>
          <w:spacing w:val="4"/>
          <w:sz w:val="20"/>
          <w:szCs w:val="20"/>
        </w:rPr>
        <w:t xml:space="preserve">wą powierzchnię działki nr 27/23, powstałej z podziału działki nr 27/6, zatwierdzonego </w:t>
      </w:r>
      <w:r w:rsidRPr="008826DE">
        <w:rPr>
          <w:rFonts w:ascii="Arial" w:hAnsi="Arial" w:cs="Arial"/>
          <w:i/>
          <w:iCs/>
          <w:color w:val="000000" w:themeColor="text1"/>
          <w:spacing w:val="4"/>
          <w:sz w:val="20"/>
          <w:szCs w:val="20"/>
        </w:rPr>
        <w:t>decyzją Wojewody Zachodniopomorskiego</w:t>
      </w:r>
      <w:r>
        <w:rPr>
          <w:rFonts w:ascii="Arial" w:hAnsi="Arial" w:cs="Arial"/>
          <w:color w:val="000000" w:themeColor="text1"/>
          <w:spacing w:val="4"/>
          <w:sz w:val="20"/>
          <w:szCs w:val="20"/>
        </w:rPr>
        <w:t>.</w:t>
      </w:r>
    </w:p>
    <w:p w14:paraId="6C41B460" w14:textId="060BB009" w:rsidR="008826DE" w:rsidRDefault="00D622FC" w:rsidP="00AD4CF8">
      <w:pPr>
        <w:spacing w:after="240" w:line="240" w:lineRule="exact"/>
        <w:jc w:val="both"/>
        <w:outlineLvl w:val="0"/>
        <w:rPr>
          <w:rFonts w:ascii="Arial" w:hAnsi="Arial" w:cs="Arial"/>
          <w:color w:val="000000" w:themeColor="text1"/>
          <w:spacing w:val="4"/>
          <w:sz w:val="20"/>
          <w:szCs w:val="20"/>
        </w:rPr>
      </w:pPr>
      <w:r>
        <w:rPr>
          <w:rFonts w:ascii="Arial" w:hAnsi="Arial" w:cs="Arial"/>
          <w:color w:val="000000" w:themeColor="text1"/>
          <w:spacing w:val="4"/>
          <w:sz w:val="20"/>
          <w:szCs w:val="20"/>
        </w:rPr>
        <w:t>Z</w:t>
      </w:r>
      <w:r w:rsidR="00EC63EE">
        <w:rPr>
          <w:rFonts w:ascii="Arial" w:hAnsi="Arial" w:cs="Arial"/>
          <w:color w:val="000000" w:themeColor="text1"/>
          <w:spacing w:val="4"/>
          <w:sz w:val="20"/>
          <w:szCs w:val="20"/>
        </w:rPr>
        <w:t>aznaczenia wymaga, że w</w:t>
      </w:r>
      <w:r w:rsidR="008826DE">
        <w:rPr>
          <w:rFonts w:ascii="Arial" w:hAnsi="Arial" w:cs="Arial"/>
          <w:color w:val="000000" w:themeColor="text1"/>
          <w:spacing w:val="4"/>
          <w:sz w:val="20"/>
          <w:szCs w:val="20"/>
        </w:rPr>
        <w:t xml:space="preserve"> ww. piśmie z dnia </w:t>
      </w:r>
      <w:r w:rsidR="007E0D3F">
        <w:rPr>
          <w:rFonts w:ascii="Arial" w:hAnsi="Arial" w:cs="Arial"/>
          <w:color w:val="000000" w:themeColor="text1"/>
          <w:spacing w:val="4"/>
          <w:sz w:val="20"/>
          <w:szCs w:val="20"/>
        </w:rPr>
        <w:t>24 września 2020 r.</w:t>
      </w:r>
      <w:r w:rsidR="00057D70" w:rsidRPr="00057D70">
        <w:rPr>
          <w:rFonts w:ascii="Arial" w:hAnsi="Arial" w:cs="Arial"/>
          <w:i/>
          <w:iCs/>
          <w:color w:val="000000" w:themeColor="text1"/>
          <w:spacing w:val="4"/>
          <w:sz w:val="20"/>
          <w:szCs w:val="20"/>
        </w:rPr>
        <w:t xml:space="preserve"> </w:t>
      </w:r>
      <w:r w:rsidR="00057D70" w:rsidRPr="007E0D3F">
        <w:rPr>
          <w:rFonts w:ascii="Arial" w:hAnsi="Arial" w:cs="Arial"/>
          <w:i/>
          <w:iCs/>
          <w:color w:val="000000" w:themeColor="text1"/>
          <w:spacing w:val="4"/>
          <w:sz w:val="20"/>
          <w:szCs w:val="20"/>
        </w:rPr>
        <w:t>inwestor</w:t>
      </w:r>
      <w:r w:rsidR="00057D70">
        <w:rPr>
          <w:rFonts w:ascii="Arial" w:hAnsi="Arial" w:cs="Arial"/>
          <w:i/>
          <w:iCs/>
          <w:color w:val="000000" w:themeColor="text1"/>
          <w:spacing w:val="4"/>
          <w:sz w:val="20"/>
          <w:szCs w:val="20"/>
        </w:rPr>
        <w:t xml:space="preserve"> </w:t>
      </w:r>
      <w:r w:rsidR="00057D70" w:rsidRPr="00057D70">
        <w:rPr>
          <w:rFonts w:ascii="Arial" w:hAnsi="Arial" w:cs="Arial"/>
          <w:color w:val="000000" w:themeColor="text1"/>
          <w:spacing w:val="4"/>
          <w:sz w:val="20"/>
          <w:szCs w:val="20"/>
        </w:rPr>
        <w:t>wniósł także</w:t>
      </w:r>
      <w:r>
        <w:rPr>
          <w:rFonts w:ascii="Arial" w:hAnsi="Arial" w:cs="Arial"/>
          <w:color w:val="000000" w:themeColor="text1"/>
          <w:spacing w:val="4"/>
          <w:sz w:val="20"/>
          <w:szCs w:val="20"/>
        </w:rPr>
        <w:t xml:space="preserve"> </w:t>
      </w:r>
      <w:r w:rsidR="00057D70">
        <w:rPr>
          <w:rFonts w:ascii="Arial" w:hAnsi="Arial" w:cs="Arial"/>
          <w:color w:val="000000" w:themeColor="text1"/>
          <w:spacing w:val="4"/>
          <w:sz w:val="20"/>
          <w:szCs w:val="20"/>
        </w:rPr>
        <w:t>o sprostowanie</w:t>
      </w:r>
      <w:r w:rsidR="003B7AA7">
        <w:rPr>
          <w:rFonts w:ascii="Arial" w:hAnsi="Arial" w:cs="Arial"/>
          <w:color w:val="000000" w:themeColor="text1"/>
          <w:spacing w:val="4"/>
          <w:sz w:val="20"/>
          <w:szCs w:val="20"/>
        </w:rPr>
        <w:t xml:space="preserve"> informacji zawartej w tabeli znajdującej się na stronach 2-31 </w:t>
      </w:r>
      <w:r w:rsidR="003B7AA7" w:rsidRPr="00F636A9">
        <w:rPr>
          <w:rFonts w:ascii="Arial" w:hAnsi="Arial" w:cs="Arial"/>
          <w:i/>
          <w:iCs/>
          <w:color w:val="000000" w:themeColor="text1"/>
          <w:spacing w:val="4"/>
          <w:sz w:val="20"/>
          <w:szCs w:val="20"/>
        </w:rPr>
        <w:t>decyzji Wojewody Zachodniopomorskiego</w:t>
      </w:r>
      <w:r w:rsidR="00057D70">
        <w:rPr>
          <w:rFonts w:ascii="Arial" w:hAnsi="Arial" w:cs="Arial"/>
          <w:color w:val="000000" w:themeColor="text1"/>
          <w:spacing w:val="4"/>
          <w:sz w:val="20"/>
          <w:szCs w:val="20"/>
        </w:rPr>
        <w:t>, iż</w:t>
      </w:r>
      <w:r w:rsidR="003B7AA7">
        <w:rPr>
          <w:rFonts w:ascii="Arial" w:hAnsi="Arial" w:cs="Arial"/>
          <w:color w:val="000000" w:themeColor="text1"/>
          <w:spacing w:val="4"/>
          <w:sz w:val="20"/>
          <w:szCs w:val="20"/>
        </w:rPr>
        <w:t xml:space="preserve"> </w:t>
      </w:r>
      <w:r w:rsidR="007E0D3F">
        <w:rPr>
          <w:rFonts w:ascii="Arial" w:hAnsi="Arial" w:cs="Arial"/>
          <w:color w:val="000000" w:themeColor="text1"/>
          <w:spacing w:val="4"/>
          <w:sz w:val="20"/>
          <w:szCs w:val="20"/>
        </w:rPr>
        <w:t xml:space="preserve">właścicielem działek nr 109/2 i nr 232, z obrębu Recław, nr 118, z obrębu Gogolice, nr 157, z obrębu Zagórze, nr 15, z obrębu Koniewo, nr, 93/2, nr 93/3, nr 110 i nr 138/1, z obrębu Siniechowo, jest </w:t>
      </w:r>
      <w:r w:rsidR="003B7AA7">
        <w:rPr>
          <w:rFonts w:ascii="Arial" w:hAnsi="Arial" w:cs="Arial"/>
          <w:color w:val="000000" w:themeColor="text1"/>
          <w:spacing w:val="4"/>
          <w:sz w:val="20"/>
          <w:szCs w:val="20"/>
        </w:rPr>
        <w:t xml:space="preserve">nie Powiat Kamieński, lecz </w:t>
      </w:r>
      <w:r w:rsidR="007E0D3F">
        <w:rPr>
          <w:rFonts w:ascii="Arial" w:hAnsi="Arial" w:cs="Arial"/>
          <w:color w:val="000000" w:themeColor="text1"/>
          <w:spacing w:val="4"/>
          <w:sz w:val="20"/>
          <w:szCs w:val="20"/>
        </w:rPr>
        <w:t xml:space="preserve">Województwo Zachodniopomorskie </w:t>
      </w:r>
      <w:r w:rsidR="003B7AA7">
        <w:rPr>
          <w:rFonts w:ascii="Arial" w:hAnsi="Arial" w:cs="Arial"/>
          <w:color w:val="000000" w:themeColor="text1"/>
          <w:spacing w:val="4"/>
          <w:sz w:val="20"/>
          <w:szCs w:val="20"/>
        </w:rPr>
        <w:t xml:space="preserve">– </w:t>
      </w:r>
      <w:r w:rsidR="007E0D3F">
        <w:rPr>
          <w:rFonts w:ascii="Arial" w:hAnsi="Arial" w:cs="Arial"/>
          <w:color w:val="000000" w:themeColor="text1"/>
          <w:spacing w:val="4"/>
          <w:sz w:val="20"/>
          <w:szCs w:val="20"/>
        </w:rPr>
        <w:t>na podstawie</w:t>
      </w:r>
      <w:r w:rsidR="003D670C">
        <w:rPr>
          <w:rFonts w:ascii="Arial" w:hAnsi="Arial" w:cs="Arial"/>
          <w:color w:val="000000" w:themeColor="text1"/>
          <w:spacing w:val="4"/>
          <w:sz w:val="20"/>
          <w:szCs w:val="20"/>
        </w:rPr>
        <w:t xml:space="preserve"> art. 2a </w:t>
      </w:r>
      <w:r w:rsidR="000B2618" w:rsidRPr="00F84AD5">
        <w:rPr>
          <w:rFonts w:ascii="Arial" w:hAnsi="Arial" w:cs="Arial"/>
          <w:color w:val="000000" w:themeColor="text1"/>
          <w:spacing w:val="4"/>
          <w:sz w:val="20"/>
          <w:szCs w:val="20"/>
        </w:rPr>
        <w:t>ustawy z dnia 21 marca 1985 r. o drogach publicznych (Dz. U. z 202</w:t>
      </w:r>
      <w:r w:rsidR="000B2618">
        <w:rPr>
          <w:rFonts w:ascii="Arial" w:hAnsi="Arial" w:cs="Arial"/>
          <w:color w:val="000000" w:themeColor="text1"/>
          <w:spacing w:val="4"/>
          <w:sz w:val="20"/>
          <w:szCs w:val="20"/>
        </w:rPr>
        <w:t>1</w:t>
      </w:r>
      <w:r w:rsidR="000B2618" w:rsidRPr="00F84AD5">
        <w:rPr>
          <w:rFonts w:ascii="Arial" w:hAnsi="Arial" w:cs="Arial"/>
          <w:color w:val="000000" w:themeColor="text1"/>
          <w:spacing w:val="4"/>
          <w:sz w:val="20"/>
          <w:szCs w:val="20"/>
        </w:rPr>
        <w:t xml:space="preserve"> r., poz. </w:t>
      </w:r>
      <w:r w:rsidR="000B2618">
        <w:rPr>
          <w:rFonts w:ascii="Arial" w:hAnsi="Arial" w:cs="Arial"/>
          <w:color w:val="000000" w:themeColor="text1"/>
          <w:spacing w:val="4"/>
          <w:sz w:val="20"/>
          <w:szCs w:val="20"/>
        </w:rPr>
        <w:t>1376</w:t>
      </w:r>
      <w:r w:rsidR="000B2618" w:rsidRPr="00F84AD5">
        <w:rPr>
          <w:rFonts w:ascii="Arial" w:hAnsi="Arial" w:cs="Arial"/>
          <w:color w:val="000000" w:themeColor="text1"/>
          <w:spacing w:val="4"/>
          <w:sz w:val="20"/>
          <w:szCs w:val="20"/>
        </w:rPr>
        <w:t xml:space="preserve">, z </w:t>
      </w:r>
      <w:proofErr w:type="spellStart"/>
      <w:r w:rsidR="000B2618" w:rsidRPr="00F84AD5">
        <w:rPr>
          <w:rFonts w:ascii="Arial" w:hAnsi="Arial" w:cs="Arial"/>
          <w:color w:val="000000" w:themeColor="text1"/>
          <w:spacing w:val="4"/>
          <w:sz w:val="20"/>
          <w:szCs w:val="20"/>
        </w:rPr>
        <w:t>późn</w:t>
      </w:r>
      <w:proofErr w:type="spellEnd"/>
      <w:r w:rsidR="000B2618" w:rsidRPr="00F84AD5">
        <w:rPr>
          <w:rFonts w:ascii="Arial" w:hAnsi="Arial" w:cs="Arial"/>
          <w:color w:val="000000" w:themeColor="text1"/>
          <w:spacing w:val="4"/>
          <w:sz w:val="20"/>
          <w:szCs w:val="20"/>
        </w:rPr>
        <w:t>. zm.), zwanej dalej „</w:t>
      </w:r>
      <w:r w:rsidR="000B2618" w:rsidRPr="00F84AD5">
        <w:rPr>
          <w:rFonts w:ascii="Arial" w:hAnsi="Arial" w:cs="Arial"/>
          <w:i/>
          <w:color w:val="000000" w:themeColor="text1"/>
          <w:spacing w:val="4"/>
          <w:sz w:val="20"/>
          <w:szCs w:val="20"/>
        </w:rPr>
        <w:t>ustawą o drogach publicznych</w:t>
      </w:r>
      <w:r w:rsidR="000B2618" w:rsidRPr="00F84AD5">
        <w:rPr>
          <w:rFonts w:ascii="Arial" w:hAnsi="Arial" w:cs="Arial"/>
          <w:color w:val="000000" w:themeColor="text1"/>
          <w:spacing w:val="4"/>
          <w:sz w:val="20"/>
          <w:szCs w:val="20"/>
        </w:rPr>
        <w:t>”,</w:t>
      </w:r>
      <w:r w:rsidR="003D670C">
        <w:rPr>
          <w:rFonts w:ascii="Arial" w:hAnsi="Arial" w:cs="Arial"/>
          <w:color w:val="000000" w:themeColor="text1"/>
          <w:spacing w:val="4"/>
          <w:sz w:val="20"/>
          <w:szCs w:val="20"/>
        </w:rPr>
        <w:t xml:space="preserve"> w związku z Uchwałą Nr XXXVII/502/14 Sejmiku Województwa Zachodniopomorskiego </w:t>
      </w:r>
      <w:r>
        <w:rPr>
          <w:rFonts w:ascii="Arial" w:hAnsi="Arial" w:cs="Arial"/>
          <w:color w:val="000000" w:themeColor="text1"/>
          <w:spacing w:val="4"/>
          <w:sz w:val="20"/>
          <w:szCs w:val="20"/>
        </w:rPr>
        <w:br/>
      </w:r>
      <w:r w:rsidR="003D670C">
        <w:rPr>
          <w:rFonts w:ascii="Arial" w:hAnsi="Arial" w:cs="Arial"/>
          <w:color w:val="000000" w:themeColor="text1"/>
          <w:spacing w:val="4"/>
          <w:sz w:val="20"/>
          <w:szCs w:val="20"/>
        </w:rPr>
        <w:t xml:space="preserve">z dnia 24 czerwca 2014 r. w sprawie zaliczenia do kategorii drogi wojewódzkiej drogi powiatowej nr 1010Z na odcinku Recław – Stepnica oraz w związku z Uchwałą Nr XXXII/266/2014 Rady </w:t>
      </w:r>
      <w:r w:rsidR="00165B25">
        <w:rPr>
          <w:rFonts w:ascii="Arial" w:hAnsi="Arial" w:cs="Arial"/>
          <w:color w:val="000000" w:themeColor="text1"/>
          <w:spacing w:val="4"/>
          <w:sz w:val="20"/>
          <w:szCs w:val="20"/>
        </w:rPr>
        <w:t>P</w:t>
      </w:r>
      <w:r w:rsidR="003D670C">
        <w:rPr>
          <w:rFonts w:ascii="Arial" w:hAnsi="Arial" w:cs="Arial"/>
          <w:color w:val="000000" w:themeColor="text1"/>
          <w:spacing w:val="4"/>
          <w:sz w:val="20"/>
          <w:szCs w:val="20"/>
        </w:rPr>
        <w:t xml:space="preserve">owiatu w Kamieniu Pomorskim z dnia 25 czerwca 2014 r. w sprawie pozbawienia </w:t>
      </w:r>
      <w:r w:rsidR="002115CE">
        <w:rPr>
          <w:rFonts w:ascii="Arial" w:hAnsi="Arial" w:cs="Arial"/>
          <w:color w:val="000000" w:themeColor="text1"/>
          <w:spacing w:val="4"/>
          <w:sz w:val="20"/>
          <w:szCs w:val="20"/>
        </w:rPr>
        <w:t>drogi</w:t>
      </w:r>
      <w:r w:rsidR="003D670C">
        <w:rPr>
          <w:rFonts w:ascii="Arial" w:hAnsi="Arial" w:cs="Arial"/>
          <w:color w:val="000000" w:themeColor="text1"/>
          <w:spacing w:val="4"/>
          <w:sz w:val="20"/>
          <w:szCs w:val="20"/>
        </w:rPr>
        <w:t xml:space="preserve"> powiatowej nr 1010Z Recław-Stepnica </w:t>
      </w:r>
      <w:r w:rsidR="002115CE">
        <w:rPr>
          <w:rFonts w:ascii="Arial" w:hAnsi="Arial" w:cs="Arial"/>
          <w:color w:val="000000" w:themeColor="text1"/>
          <w:spacing w:val="4"/>
          <w:sz w:val="20"/>
          <w:szCs w:val="20"/>
        </w:rPr>
        <w:t>na odcinku Recław-Jarszewko, kategorii dróg powiatowych</w:t>
      </w:r>
      <w:r w:rsidR="00165B25">
        <w:rPr>
          <w:rFonts w:ascii="Arial" w:hAnsi="Arial" w:cs="Arial"/>
          <w:color w:val="000000" w:themeColor="text1"/>
          <w:spacing w:val="4"/>
          <w:sz w:val="20"/>
          <w:szCs w:val="20"/>
        </w:rPr>
        <w:t>, zmienioną Uchwałą Nr XXXI/206/2018 Rady Powiatu w Kamieniu Pomorskim z dnia 12 kwietnia 2018 r.</w:t>
      </w:r>
      <w:r w:rsidR="003E4E91">
        <w:rPr>
          <w:rFonts w:ascii="Arial" w:hAnsi="Arial" w:cs="Arial"/>
          <w:color w:val="000000" w:themeColor="text1"/>
          <w:spacing w:val="4"/>
          <w:sz w:val="20"/>
          <w:szCs w:val="20"/>
        </w:rPr>
        <w:t xml:space="preserve"> Do ww. pisma z dnia 24 września 2020 r. </w:t>
      </w:r>
      <w:r w:rsidR="003E4E91" w:rsidRPr="003E4E91">
        <w:rPr>
          <w:rFonts w:ascii="Arial" w:hAnsi="Arial" w:cs="Arial"/>
          <w:i/>
          <w:iCs/>
          <w:color w:val="000000" w:themeColor="text1"/>
          <w:spacing w:val="4"/>
          <w:sz w:val="20"/>
          <w:szCs w:val="20"/>
        </w:rPr>
        <w:t>inwestor</w:t>
      </w:r>
      <w:r w:rsidR="003E4E91">
        <w:rPr>
          <w:rFonts w:ascii="Arial" w:hAnsi="Arial" w:cs="Arial"/>
          <w:color w:val="000000" w:themeColor="text1"/>
          <w:spacing w:val="4"/>
          <w:sz w:val="20"/>
          <w:szCs w:val="20"/>
        </w:rPr>
        <w:t xml:space="preserve"> załączył kopie ww. uchwał organów samorządu terytorialnego, wraz z załącznikami.</w:t>
      </w:r>
    </w:p>
    <w:p w14:paraId="1E2FFA47" w14:textId="62C79557" w:rsidR="00435D98" w:rsidRDefault="006C0F40" w:rsidP="00435D98">
      <w:pPr>
        <w:pStyle w:val="Akapitzlist"/>
        <w:spacing w:after="120" w:line="240" w:lineRule="exact"/>
        <w:ind w:left="0"/>
        <w:contextualSpacing w:val="0"/>
        <w:jc w:val="both"/>
        <w:outlineLvl w:val="0"/>
        <w:rPr>
          <w:rFonts w:ascii="Arial" w:hAnsi="Arial" w:cs="Arial"/>
          <w:color w:val="000000" w:themeColor="text1"/>
          <w:spacing w:val="4"/>
          <w:sz w:val="20"/>
          <w:szCs w:val="20"/>
        </w:rPr>
      </w:pPr>
      <w:r>
        <w:rPr>
          <w:rFonts w:ascii="Arial" w:hAnsi="Arial" w:cs="Arial"/>
          <w:color w:val="000000" w:themeColor="text1"/>
          <w:spacing w:val="4"/>
          <w:sz w:val="20"/>
          <w:szCs w:val="20"/>
        </w:rPr>
        <w:t xml:space="preserve">Dodatkowo, do ww. pisma z dnia 24 września 2020 r. </w:t>
      </w:r>
      <w:r w:rsidRPr="00435D98">
        <w:rPr>
          <w:rFonts w:ascii="Arial" w:hAnsi="Arial" w:cs="Arial"/>
          <w:i/>
          <w:iCs/>
          <w:color w:val="000000" w:themeColor="text1"/>
          <w:spacing w:val="4"/>
          <w:sz w:val="20"/>
          <w:szCs w:val="20"/>
        </w:rPr>
        <w:t>inwestor</w:t>
      </w:r>
      <w:r>
        <w:rPr>
          <w:rFonts w:ascii="Arial" w:hAnsi="Arial" w:cs="Arial"/>
          <w:color w:val="000000" w:themeColor="text1"/>
          <w:spacing w:val="4"/>
          <w:sz w:val="20"/>
          <w:szCs w:val="20"/>
        </w:rPr>
        <w:t xml:space="preserve"> załączył kopię aktu notarialnego z dnia </w:t>
      </w:r>
      <w:r>
        <w:rPr>
          <w:rFonts w:ascii="Arial" w:hAnsi="Arial" w:cs="Arial"/>
          <w:color w:val="000000" w:themeColor="text1"/>
          <w:spacing w:val="4"/>
          <w:sz w:val="20"/>
          <w:szCs w:val="20"/>
        </w:rPr>
        <w:br/>
        <w:t>10 października 2018 r., Rep. A nr 3909/2018, na mocy</w:t>
      </w:r>
      <w:r w:rsidR="003B7AA7">
        <w:rPr>
          <w:rFonts w:ascii="Arial" w:hAnsi="Arial" w:cs="Arial"/>
          <w:color w:val="000000" w:themeColor="text1"/>
          <w:spacing w:val="4"/>
          <w:sz w:val="20"/>
          <w:szCs w:val="20"/>
        </w:rPr>
        <w:t xml:space="preserve"> którego</w:t>
      </w:r>
      <w:r>
        <w:rPr>
          <w:rFonts w:ascii="Arial" w:hAnsi="Arial" w:cs="Arial"/>
          <w:color w:val="000000" w:themeColor="text1"/>
          <w:spacing w:val="4"/>
          <w:sz w:val="20"/>
          <w:szCs w:val="20"/>
        </w:rPr>
        <w:t xml:space="preserve"> </w:t>
      </w:r>
      <w:r w:rsidR="0087776D">
        <w:rPr>
          <w:rFonts w:ascii="Arial" w:hAnsi="Arial" w:cs="Arial"/>
          <w:color w:val="000000" w:themeColor="text1"/>
          <w:spacing w:val="4"/>
          <w:sz w:val="20"/>
          <w:szCs w:val="20"/>
        </w:rPr>
        <w:t>Powiat Goleniowski</w:t>
      </w:r>
      <w:r w:rsidR="00057D70">
        <w:rPr>
          <w:rFonts w:ascii="Arial" w:hAnsi="Arial" w:cs="Arial"/>
          <w:color w:val="000000" w:themeColor="text1"/>
          <w:spacing w:val="4"/>
          <w:sz w:val="20"/>
          <w:szCs w:val="20"/>
        </w:rPr>
        <w:t>,</w:t>
      </w:r>
      <w:r w:rsidR="0087776D">
        <w:rPr>
          <w:rFonts w:ascii="Arial" w:hAnsi="Arial" w:cs="Arial"/>
          <w:color w:val="000000" w:themeColor="text1"/>
          <w:spacing w:val="4"/>
          <w:sz w:val="20"/>
          <w:szCs w:val="20"/>
        </w:rPr>
        <w:t xml:space="preserve"> umową darowizny</w:t>
      </w:r>
      <w:r w:rsidR="00057D70">
        <w:rPr>
          <w:rFonts w:ascii="Arial" w:hAnsi="Arial" w:cs="Arial"/>
          <w:color w:val="000000" w:themeColor="text1"/>
          <w:spacing w:val="4"/>
          <w:sz w:val="20"/>
          <w:szCs w:val="20"/>
        </w:rPr>
        <w:t>,</w:t>
      </w:r>
      <w:r w:rsidR="0087776D">
        <w:rPr>
          <w:rFonts w:ascii="Arial" w:hAnsi="Arial" w:cs="Arial"/>
          <w:color w:val="000000" w:themeColor="text1"/>
          <w:spacing w:val="4"/>
          <w:sz w:val="20"/>
          <w:szCs w:val="20"/>
        </w:rPr>
        <w:t xml:space="preserve"> przekazał Województwu Zachodniopomorskiemu prawo własności do </w:t>
      </w:r>
      <w:r>
        <w:rPr>
          <w:rFonts w:ascii="Arial" w:hAnsi="Arial" w:cs="Arial"/>
          <w:color w:val="000000" w:themeColor="text1"/>
          <w:spacing w:val="4"/>
          <w:sz w:val="20"/>
          <w:szCs w:val="20"/>
        </w:rPr>
        <w:t xml:space="preserve">działek: </w:t>
      </w:r>
    </w:p>
    <w:p w14:paraId="539982C9" w14:textId="77777777" w:rsidR="00435D98" w:rsidRDefault="00435D98" w:rsidP="00435D98">
      <w:pPr>
        <w:pStyle w:val="Akapitzlist"/>
        <w:numPr>
          <w:ilvl w:val="0"/>
          <w:numId w:val="6"/>
        </w:numPr>
        <w:spacing w:after="120" w:line="240" w:lineRule="exact"/>
        <w:ind w:left="284" w:hanging="284"/>
        <w:contextualSpacing w:val="0"/>
        <w:jc w:val="both"/>
        <w:outlineLvl w:val="0"/>
        <w:rPr>
          <w:rFonts w:ascii="Arial" w:hAnsi="Arial" w:cs="Arial"/>
          <w:color w:val="000000" w:themeColor="text1"/>
          <w:spacing w:val="4"/>
          <w:sz w:val="20"/>
          <w:szCs w:val="20"/>
        </w:rPr>
      </w:pPr>
      <w:r>
        <w:rPr>
          <w:rFonts w:ascii="Arial" w:hAnsi="Arial" w:cs="Arial"/>
          <w:color w:val="000000" w:themeColor="text1"/>
          <w:spacing w:val="4"/>
          <w:sz w:val="20"/>
          <w:szCs w:val="20"/>
        </w:rPr>
        <w:t>nr 73, z obrębu Jarszewo,</w:t>
      </w:r>
    </w:p>
    <w:p w14:paraId="1D5680CC" w14:textId="4CD60D93" w:rsidR="00435D98" w:rsidRPr="00435D98" w:rsidRDefault="00435D98" w:rsidP="00435D98">
      <w:pPr>
        <w:pStyle w:val="Akapitzlist"/>
        <w:numPr>
          <w:ilvl w:val="0"/>
          <w:numId w:val="6"/>
        </w:numPr>
        <w:spacing w:after="120" w:line="240" w:lineRule="exact"/>
        <w:ind w:left="284" w:hanging="284"/>
        <w:contextualSpacing w:val="0"/>
        <w:jc w:val="both"/>
        <w:outlineLvl w:val="0"/>
        <w:rPr>
          <w:rFonts w:ascii="Arial" w:hAnsi="Arial" w:cs="Arial"/>
          <w:color w:val="000000" w:themeColor="text1"/>
          <w:spacing w:val="4"/>
          <w:sz w:val="20"/>
          <w:szCs w:val="20"/>
        </w:rPr>
      </w:pPr>
      <w:r>
        <w:rPr>
          <w:rFonts w:ascii="Arial" w:hAnsi="Arial" w:cs="Arial"/>
          <w:color w:val="000000" w:themeColor="text1"/>
          <w:spacing w:val="4"/>
          <w:sz w:val="20"/>
          <w:szCs w:val="20"/>
        </w:rPr>
        <w:t xml:space="preserve">nr </w:t>
      </w:r>
      <w:r w:rsidRPr="00435D98">
        <w:rPr>
          <w:rFonts w:ascii="Arial" w:hAnsi="Arial" w:cs="Arial"/>
          <w:color w:val="000000" w:themeColor="text1"/>
          <w:spacing w:val="4"/>
          <w:sz w:val="20"/>
          <w:szCs w:val="20"/>
        </w:rPr>
        <w:t>30</w:t>
      </w:r>
      <w:r>
        <w:rPr>
          <w:rFonts w:ascii="Arial" w:hAnsi="Arial" w:cs="Arial"/>
          <w:color w:val="000000" w:themeColor="text1"/>
          <w:spacing w:val="4"/>
          <w:sz w:val="20"/>
          <w:szCs w:val="20"/>
        </w:rPr>
        <w:t>, z obrębu</w:t>
      </w:r>
      <w:r w:rsidRPr="00435D98">
        <w:rPr>
          <w:rFonts w:ascii="Arial" w:hAnsi="Arial" w:cs="Arial"/>
          <w:color w:val="000000" w:themeColor="text1"/>
          <w:spacing w:val="4"/>
          <w:sz w:val="20"/>
          <w:szCs w:val="20"/>
        </w:rPr>
        <w:t xml:space="preserve"> Żarnowo, </w:t>
      </w:r>
    </w:p>
    <w:p w14:paraId="1A97CEF4" w14:textId="4A997825" w:rsidR="00435D98" w:rsidRPr="00435D98" w:rsidRDefault="00435D98" w:rsidP="00435D98">
      <w:pPr>
        <w:pStyle w:val="Akapitzlist"/>
        <w:numPr>
          <w:ilvl w:val="0"/>
          <w:numId w:val="6"/>
        </w:numPr>
        <w:spacing w:after="120" w:line="240" w:lineRule="exact"/>
        <w:ind w:left="284" w:hanging="284"/>
        <w:contextualSpacing w:val="0"/>
        <w:jc w:val="both"/>
        <w:outlineLvl w:val="0"/>
        <w:rPr>
          <w:rFonts w:ascii="Arial" w:hAnsi="Arial" w:cs="Arial"/>
          <w:color w:val="000000" w:themeColor="text1"/>
          <w:spacing w:val="4"/>
          <w:sz w:val="20"/>
          <w:szCs w:val="20"/>
        </w:rPr>
      </w:pPr>
      <w:r>
        <w:rPr>
          <w:rFonts w:ascii="Arial" w:hAnsi="Arial" w:cs="Arial"/>
          <w:color w:val="000000" w:themeColor="text1"/>
          <w:spacing w:val="4"/>
          <w:sz w:val="20"/>
          <w:szCs w:val="20"/>
        </w:rPr>
        <w:lastRenderedPageBreak/>
        <w:t xml:space="preserve">nr </w:t>
      </w:r>
      <w:r w:rsidRPr="00435D98">
        <w:rPr>
          <w:rFonts w:ascii="Arial" w:hAnsi="Arial" w:cs="Arial"/>
          <w:color w:val="000000" w:themeColor="text1"/>
          <w:spacing w:val="4"/>
          <w:sz w:val="20"/>
          <w:szCs w:val="20"/>
        </w:rPr>
        <w:t xml:space="preserve">78, </w:t>
      </w:r>
      <w:r>
        <w:rPr>
          <w:rFonts w:ascii="Arial" w:hAnsi="Arial" w:cs="Arial"/>
          <w:color w:val="000000" w:themeColor="text1"/>
          <w:spacing w:val="4"/>
          <w:sz w:val="20"/>
          <w:szCs w:val="20"/>
        </w:rPr>
        <w:t xml:space="preserve">nr </w:t>
      </w:r>
      <w:r w:rsidRPr="00435D98">
        <w:rPr>
          <w:rFonts w:ascii="Arial" w:hAnsi="Arial" w:cs="Arial"/>
          <w:color w:val="000000" w:themeColor="text1"/>
          <w:spacing w:val="4"/>
          <w:sz w:val="20"/>
          <w:szCs w:val="20"/>
        </w:rPr>
        <w:t>92/3,</w:t>
      </w:r>
      <w:r>
        <w:rPr>
          <w:rFonts w:ascii="Arial" w:hAnsi="Arial" w:cs="Arial"/>
          <w:color w:val="000000" w:themeColor="text1"/>
          <w:spacing w:val="4"/>
          <w:sz w:val="20"/>
          <w:szCs w:val="20"/>
        </w:rPr>
        <w:t xml:space="preserve"> nr</w:t>
      </w:r>
      <w:r w:rsidRPr="00435D98">
        <w:rPr>
          <w:rFonts w:ascii="Arial" w:hAnsi="Arial" w:cs="Arial"/>
          <w:color w:val="000000" w:themeColor="text1"/>
          <w:spacing w:val="4"/>
          <w:sz w:val="20"/>
          <w:szCs w:val="20"/>
        </w:rPr>
        <w:t xml:space="preserve"> 325/1,</w:t>
      </w:r>
      <w:r>
        <w:rPr>
          <w:rFonts w:ascii="Arial" w:hAnsi="Arial" w:cs="Arial"/>
          <w:color w:val="000000" w:themeColor="text1"/>
          <w:spacing w:val="4"/>
          <w:sz w:val="20"/>
          <w:szCs w:val="20"/>
        </w:rPr>
        <w:t xml:space="preserve"> nr</w:t>
      </w:r>
      <w:r w:rsidRPr="00435D98">
        <w:rPr>
          <w:rFonts w:ascii="Arial" w:hAnsi="Arial" w:cs="Arial"/>
          <w:color w:val="000000" w:themeColor="text1"/>
          <w:spacing w:val="4"/>
          <w:sz w:val="20"/>
          <w:szCs w:val="20"/>
        </w:rPr>
        <w:t xml:space="preserve"> 326/3,</w:t>
      </w:r>
      <w:r>
        <w:rPr>
          <w:rFonts w:ascii="Arial" w:hAnsi="Arial" w:cs="Arial"/>
          <w:color w:val="000000" w:themeColor="text1"/>
          <w:spacing w:val="4"/>
          <w:sz w:val="20"/>
          <w:szCs w:val="20"/>
        </w:rPr>
        <w:t xml:space="preserve"> nr</w:t>
      </w:r>
      <w:r w:rsidRPr="00435D98">
        <w:rPr>
          <w:rFonts w:ascii="Arial" w:hAnsi="Arial" w:cs="Arial"/>
          <w:color w:val="000000" w:themeColor="text1"/>
          <w:spacing w:val="4"/>
          <w:sz w:val="20"/>
          <w:szCs w:val="20"/>
        </w:rPr>
        <w:t xml:space="preserve"> 332/1,</w:t>
      </w:r>
      <w:r>
        <w:rPr>
          <w:rFonts w:ascii="Arial" w:hAnsi="Arial" w:cs="Arial"/>
          <w:color w:val="000000" w:themeColor="text1"/>
          <w:spacing w:val="4"/>
          <w:sz w:val="20"/>
          <w:szCs w:val="20"/>
        </w:rPr>
        <w:t xml:space="preserve"> nr</w:t>
      </w:r>
      <w:r w:rsidRPr="00435D98">
        <w:rPr>
          <w:rFonts w:ascii="Arial" w:hAnsi="Arial" w:cs="Arial"/>
          <w:color w:val="000000" w:themeColor="text1"/>
          <w:spacing w:val="4"/>
          <w:sz w:val="20"/>
          <w:szCs w:val="20"/>
        </w:rPr>
        <w:t xml:space="preserve"> 331/5,</w:t>
      </w:r>
      <w:r>
        <w:rPr>
          <w:rFonts w:ascii="Arial" w:hAnsi="Arial" w:cs="Arial"/>
          <w:color w:val="000000" w:themeColor="text1"/>
          <w:spacing w:val="4"/>
          <w:sz w:val="20"/>
          <w:szCs w:val="20"/>
        </w:rPr>
        <w:t xml:space="preserve"> nr</w:t>
      </w:r>
      <w:r w:rsidRPr="00435D98">
        <w:rPr>
          <w:rFonts w:ascii="Arial" w:hAnsi="Arial" w:cs="Arial"/>
          <w:color w:val="000000" w:themeColor="text1"/>
          <w:spacing w:val="4"/>
          <w:sz w:val="20"/>
          <w:szCs w:val="20"/>
        </w:rPr>
        <w:t xml:space="preserve"> 334/1,</w:t>
      </w:r>
      <w:r>
        <w:rPr>
          <w:rFonts w:ascii="Arial" w:hAnsi="Arial" w:cs="Arial"/>
          <w:color w:val="000000" w:themeColor="text1"/>
          <w:spacing w:val="4"/>
          <w:sz w:val="20"/>
          <w:szCs w:val="20"/>
        </w:rPr>
        <w:t xml:space="preserve"> nr</w:t>
      </w:r>
      <w:r w:rsidRPr="00435D98">
        <w:rPr>
          <w:rFonts w:ascii="Arial" w:hAnsi="Arial" w:cs="Arial"/>
          <w:color w:val="000000" w:themeColor="text1"/>
          <w:spacing w:val="4"/>
          <w:sz w:val="20"/>
          <w:szCs w:val="20"/>
        </w:rPr>
        <w:t xml:space="preserve"> 336/1,</w:t>
      </w:r>
      <w:r>
        <w:rPr>
          <w:rFonts w:ascii="Arial" w:hAnsi="Arial" w:cs="Arial"/>
          <w:color w:val="000000" w:themeColor="text1"/>
          <w:spacing w:val="4"/>
          <w:sz w:val="20"/>
          <w:szCs w:val="20"/>
        </w:rPr>
        <w:t xml:space="preserve"> nr</w:t>
      </w:r>
      <w:r w:rsidRPr="00435D98">
        <w:rPr>
          <w:rFonts w:ascii="Arial" w:hAnsi="Arial" w:cs="Arial"/>
          <w:color w:val="000000" w:themeColor="text1"/>
          <w:spacing w:val="4"/>
          <w:sz w:val="20"/>
          <w:szCs w:val="20"/>
        </w:rPr>
        <w:t xml:space="preserve"> 337/1, </w:t>
      </w:r>
      <w:r>
        <w:rPr>
          <w:rFonts w:ascii="Arial" w:hAnsi="Arial" w:cs="Arial"/>
          <w:color w:val="000000" w:themeColor="text1"/>
          <w:spacing w:val="4"/>
          <w:sz w:val="20"/>
          <w:szCs w:val="20"/>
        </w:rPr>
        <w:t xml:space="preserve">nr </w:t>
      </w:r>
      <w:r w:rsidRPr="00435D98">
        <w:rPr>
          <w:rFonts w:ascii="Arial" w:hAnsi="Arial" w:cs="Arial"/>
          <w:color w:val="000000" w:themeColor="text1"/>
          <w:spacing w:val="4"/>
          <w:sz w:val="20"/>
          <w:szCs w:val="20"/>
        </w:rPr>
        <w:t>338/3,</w:t>
      </w:r>
      <w:r>
        <w:rPr>
          <w:rFonts w:ascii="Arial" w:hAnsi="Arial" w:cs="Arial"/>
          <w:color w:val="000000" w:themeColor="text1"/>
          <w:spacing w:val="4"/>
          <w:sz w:val="20"/>
          <w:szCs w:val="20"/>
        </w:rPr>
        <w:t xml:space="preserve"> nr</w:t>
      </w:r>
      <w:r w:rsidRPr="00435D98">
        <w:rPr>
          <w:rFonts w:ascii="Arial" w:hAnsi="Arial" w:cs="Arial"/>
          <w:color w:val="000000" w:themeColor="text1"/>
          <w:spacing w:val="4"/>
          <w:sz w:val="20"/>
          <w:szCs w:val="20"/>
        </w:rPr>
        <w:t xml:space="preserve"> 347/1,</w:t>
      </w:r>
      <w:r w:rsidR="0013563D">
        <w:rPr>
          <w:rFonts w:ascii="Arial" w:hAnsi="Arial" w:cs="Arial"/>
          <w:color w:val="000000" w:themeColor="text1"/>
          <w:spacing w:val="4"/>
          <w:sz w:val="20"/>
          <w:szCs w:val="20"/>
        </w:rPr>
        <w:t xml:space="preserve"> nr</w:t>
      </w:r>
      <w:r w:rsidRPr="00435D98">
        <w:rPr>
          <w:rFonts w:ascii="Arial" w:hAnsi="Arial" w:cs="Arial"/>
          <w:color w:val="000000" w:themeColor="text1"/>
          <w:spacing w:val="4"/>
          <w:sz w:val="20"/>
          <w:szCs w:val="20"/>
        </w:rPr>
        <w:t xml:space="preserve"> 298/7, </w:t>
      </w:r>
      <w:r w:rsidR="0013563D">
        <w:rPr>
          <w:rFonts w:ascii="Arial" w:hAnsi="Arial" w:cs="Arial"/>
          <w:color w:val="000000" w:themeColor="text1"/>
          <w:spacing w:val="4"/>
          <w:sz w:val="20"/>
          <w:szCs w:val="20"/>
        </w:rPr>
        <w:t xml:space="preserve">nr </w:t>
      </w:r>
      <w:r w:rsidRPr="00435D98">
        <w:rPr>
          <w:rFonts w:ascii="Arial" w:hAnsi="Arial" w:cs="Arial"/>
          <w:color w:val="000000" w:themeColor="text1"/>
          <w:spacing w:val="4"/>
          <w:sz w:val="20"/>
          <w:szCs w:val="20"/>
        </w:rPr>
        <w:t>298/9,</w:t>
      </w:r>
      <w:r w:rsidR="0013563D">
        <w:rPr>
          <w:rFonts w:ascii="Arial" w:hAnsi="Arial" w:cs="Arial"/>
          <w:color w:val="000000" w:themeColor="text1"/>
          <w:spacing w:val="4"/>
          <w:sz w:val="20"/>
          <w:szCs w:val="20"/>
        </w:rPr>
        <w:t xml:space="preserve"> nr</w:t>
      </w:r>
      <w:r w:rsidRPr="00435D98">
        <w:rPr>
          <w:rFonts w:ascii="Arial" w:hAnsi="Arial" w:cs="Arial"/>
          <w:color w:val="000000" w:themeColor="text1"/>
          <w:spacing w:val="4"/>
          <w:sz w:val="20"/>
          <w:szCs w:val="20"/>
        </w:rPr>
        <w:t xml:space="preserve"> 296/5,</w:t>
      </w:r>
      <w:r w:rsidR="0013563D">
        <w:rPr>
          <w:rFonts w:ascii="Arial" w:hAnsi="Arial" w:cs="Arial"/>
          <w:color w:val="000000" w:themeColor="text1"/>
          <w:spacing w:val="4"/>
          <w:sz w:val="20"/>
          <w:szCs w:val="20"/>
        </w:rPr>
        <w:t xml:space="preserve"> nr</w:t>
      </w:r>
      <w:r w:rsidRPr="00435D98">
        <w:rPr>
          <w:rFonts w:ascii="Arial" w:hAnsi="Arial" w:cs="Arial"/>
          <w:color w:val="000000" w:themeColor="text1"/>
          <w:spacing w:val="4"/>
          <w:sz w:val="20"/>
          <w:szCs w:val="20"/>
        </w:rPr>
        <w:t xml:space="preserve"> 348/7, </w:t>
      </w:r>
      <w:r w:rsidR="0013563D">
        <w:rPr>
          <w:rFonts w:ascii="Arial" w:hAnsi="Arial" w:cs="Arial"/>
          <w:color w:val="000000" w:themeColor="text1"/>
          <w:spacing w:val="4"/>
          <w:sz w:val="20"/>
          <w:szCs w:val="20"/>
        </w:rPr>
        <w:t xml:space="preserve">nr </w:t>
      </w:r>
      <w:r w:rsidRPr="00435D98">
        <w:rPr>
          <w:rFonts w:ascii="Arial" w:hAnsi="Arial" w:cs="Arial"/>
          <w:color w:val="000000" w:themeColor="text1"/>
          <w:spacing w:val="4"/>
          <w:sz w:val="20"/>
          <w:szCs w:val="20"/>
        </w:rPr>
        <w:t>701/1,</w:t>
      </w:r>
      <w:r w:rsidR="0013563D">
        <w:rPr>
          <w:rFonts w:ascii="Arial" w:hAnsi="Arial" w:cs="Arial"/>
          <w:color w:val="000000" w:themeColor="text1"/>
          <w:spacing w:val="4"/>
          <w:sz w:val="20"/>
          <w:szCs w:val="20"/>
        </w:rPr>
        <w:t xml:space="preserve"> nr</w:t>
      </w:r>
      <w:r w:rsidRPr="00435D98">
        <w:rPr>
          <w:rFonts w:ascii="Arial" w:hAnsi="Arial" w:cs="Arial"/>
          <w:color w:val="000000" w:themeColor="text1"/>
          <w:spacing w:val="4"/>
          <w:sz w:val="20"/>
          <w:szCs w:val="20"/>
        </w:rPr>
        <w:t xml:space="preserve"> 700/1,</w:t>
      </w:r>
      <w:r w:rsidR="0013563D">
        <w:rPr>
          <w:rFonts w:ascii="Arial" w:hAnsi="Arial" w:cs="Arial"/>
          <w:color w:val="000000" w:themeColor="text1"/>
          <w:spacing w:val="4"/>
          <w:sz w:val="20"/>
          <w:szCs w:val="20"/>
        </w:rPr>
        <w:t xml:space="preserve"> nr</w:t>
      </w:r>
      <w:r w:rsidRPr="00435D98">
        <w:rPr>
          <w:rFonts w:ascii="Arial" w:hAnsi="Arial" w:cs="Arial"/>
          <w:color w:val="000000" w:themeColor="text1"/>
          <w:spacing w:val="4"/>
          <w:sz w:val="20"/>
          <w:szCs w:val="20"/>
        </w:rPr>
        <w:t xml:space="preserve"> 699/1, </w:t>
      </w:r>
      <w:r w:rsidR="0013563D">
        <w:rPr>
          <w:rFonts w:ascii="Arial" w:hAnsi="Arial" w:cs="Arial"/>
          <w:color w:val="000000" w:themeColor="text1"/>
          <w:spacing w:val="4"/>
          <w:sz w:val="20"/>
          <w:szCs w:val="20"/>
        </w:rPr>
        <w:t xml:space="preserve">nr </w:t>
      </w:r>
      <w:r w:rsidRPr="00435D98">
        <w:rPr>
          <w:rFonts w:ascii="Arial" w:hAnsi="Arial" w:cs="Arial"/>
          <w:color w:val="000000" w:themeColor="text1"/>
          <w:spacing w:val="4"/>
          <w:sz w:val="20"/>
          <w:szCs w:val="20"/>
        </w:rPr>
        <w:t xml:space="preserve">694/3, </w:t>
      </w:r>
      <w:r w:rsidR="0013563D">
        <w:rPr>
          <w:rFonts w:ascii="Arial" w:hAnsi="Arial" w:cs="Arial"/>
          <w:color w:val="000000" w:themeColor="text1"/>
          <w:spacing w:val="4"/>
          <w:sz w:val="20"/>
          <w:szCs w:val="20"/>
        </w:rPr>
        <w:t xml:space="preserve">nr </w:t>
      </w:r>
      <w:r w:rsidRPr="00435D98">
        <w:rPr>
          <w:rFonts w:ascii="Arial" w:hAnsi="Arial" w:cs="Arial"/>
          <w:color w:val="000000" w:themeColor="text1"/>
          <w:spacing w:val="4"/>
          <w:sz w:val="20"/>
          <w:szCs w:val="20"/>
        </w:rPr>
        <w:t>486/4,</w:t>
      </w:r>
      <w:r w:rsidR="0013563D">
        <w:rPr>
          <w:rFonts w:ascii="Arial" w:hAnsi="Arial" w:cs="Arial"/>
          <w:color w:val="000000" w:themeColor="text1"/>
          <w:spacing w:val="4"/>
          <w:sz w:val="20"/>
          <w:szCs w:val="20"/>
        </w:rPr>
        <w:t xml:space="preserve"> nr</w:t>
      </w:r>
      <w:r w:rsidRPr="00435D98">
        <w:rPr>
          <w:rFonts w:ascii="Arial" w:hAnsi="Arial" w:cs="Arial"/>
          <w:color w:val="000000" w:themeColor="text1"/>
          <w:spacing w:val="4"/>
          <w:sz w:val="20"/>
          <w:szCs w:val="20"/>
        </w:rPr>
        <w:t xml:space="preserve"> 487/3, </w:t>
      </w:r>
      <w:r w:rsidR="0013563D">
        <w:rPr>
          <w:rFonts w:ascii="Arial" w:hAnsi="Arial" w:cs="Arial"/>
          <w:color w:val="000000" w:themeColor="text1"/>
          <w:spacing w:val="4"/>
          <w:sz w:val="20"/>
          <w:szCs w:val="20"/>
        </w:rPr>
        <w:br/>
        <w:t xml:space="preserve">nr </w:t>
      </w:r>
      <w:r w:rsidRPr="00435D98">
        <w:rPr>
          <w:rFonts w:ascii="Arial" w:hAnsi="Arial" w:cs="Arial"/>
          <w:color w:val="000000" w:themeColor="text1"/>
          <w:spacing w:val="4"/>
          <w:sz w:val="20"/>
          <w:szCs w:val="20"/>
        </w:rPr>
        <w:t xml:space="preserve">490/1, </w:t>
      </w:r>
      <w:r w:rsidR="0013563D">
        <w:rPr>
          <w:rFonts w:ascii="Arial" w:hAnsi="Arial" w:cs="Arial"/>
          <w:color w:val="000000" w:themeColor="text1"/>
          <w:spacing w:val="4"/>
          <w:sz w:val="20"/>
          <w:szCs w:val="20"/>
        </w:rPr>
        <w:t xml:space="preserve">nr </w:t>
      </w:r>
      <w:r w:rsidRPr="00435D98">
        <w:rPr>
          <w:rFonts w:ascii="Arial" w:hAnsi="Arial" w:cs="Arial"/>
          <w:color w:val="000000" w:themeColor="text1"/>
          <w:spacing w:val="4"/>
          <w:sz w:val="20"/>
          <w:szCs w:val="20"/>
        </w:rPr>
        <w:t xml:space="preserve">492/3, </w:t>
      </w:r>
      <w:r w:rsidR="0013563D">
        <w:rPr>
          <w:rFonts w:ascii="Arial" w:hAnsi="Arial" w:cs="Arial"/>
          <w:color w:val="000000" w:themeColor="text1"/>
          <w:spacing w:val="4"/>
          <w:sz w:val="20"/>
          <w:szCs w:val="20"/>
        </w:rPr>
        <w:t xml:space="preserve">nr </w:t>
      </w:r>
      <w:r w:rsidRPr="00435D98">
        <w:rPr>
          <w:rFonts w:ascii="Arial" w:hAnsi="Arial" w:cs="Arial"/>
          <w:color w:val="000000" w:themeColor="text1"/>
          <w:spacing w:val="4"/>
          <w:sz w:val="20"/>
          <w:szCs w:val="20"/>
        </w:rPr>
        <w:t>493/1,</w:t>
      </w:r>
      <w:r w:rsidR="0013563D">
        <w:rPr>
          <w:rFonts w:ascii="Arial" w:hAnsi="Arial" w:cs="Arial"/>
          <w:color w:val="000000" w:themeColor="text1"/>
          <w:spacing w:val="4"/>
          <w:sz w:val="20"/>
          <w:szCs w:val="20"/>
        </w:rPr>
        <w:t xml:space="preserve"> nr</w:t>
      </w:r>
      <w:r w:rsidRPr="00435D98">
        <w:rPr>
          <w:rFonts w:ascii="Arial" w:hAnsi="Arial" w:cs="Arial"/>
          <w:color w:val="000000" w:themeColor="text1"/>
          <w:spacing w:val="4"/>
          <w:sz w:val="20"/>
          <w:szCs w:val="20"/>
        </w:rPr>
        <w:t xml:space="preserve"> 494/6, </w:t>
      </w:r>
      <w:r w:rsidR="0013563D">
        <w:rPr>
          <w:rFonts w:ascii="Arial" w:hAnsi="Arial" w:cs="Arial"/>
          <w:color w:val="000000" w:themeColor="text1"/>
          <w:spacing w:val="4"/>
          <w:sz w:val="20"/>
          <w:szCs w:val="20"/>
        </w:rPr>
        <w:t xml:space="preserve">nr </w:t>
      </w:r>
      <w:r w:rsidRPr="00435D98">
        <w:rPr>
          <w:rFonts w:ascii="Arial" w:hAnsi="Arial" w:cs="Arial"/>
          <w:color w:val="000000" w:themeColor="text1"/>
          <w:spacing w:val="4"/>
          <w:sz w:val="20"/>
          <w:szCs w:val="20"/>
        </w:rPr>
        <w:t xml:space="preserve">501/1, </w:t>
      </w:r>
      <w:r w:rsidR="0013563D">
        <w:rPr>
          <w:rFonts w:ascii="Arial" w:hAnsi="Arial" w:cs="Arial"/>
          <w:color w:val="000000" w:themeColor="text1"/>
          <w:spacing w:val="4"/>
          <w:sz w:val="20"/>
          <w:szCs w:val="20"/>
        </w:rPr>
        <w:t xml:space="preserve">nr </w:t>
      </w:r>
      <w:r w:rsidRPr="00435D98">
        <w:rPr>
          <w:rFonts w:ascii="Arial" w:hAnsi="Arial" w:cs="Arial"/>
          <w:color w:val="000000" w:themeColor="text1"/>
          <w:spacing w:val="4"/>
          <w:sz w:val="20"/>
          <w:szCs w:val="20"/>
        </w:rPr>
        <w:t xml:space="preserve">507/3, </w:t>
      </w:r>
      <w:r w:rsidR="0013563D">
        <w:rPr>
          <w:rFonts w:ascii="Arial" w:hAnsi="Arial" w:cs="Arial"/>
          <w:color w:val="000000" w:themeColor="text1"/>
          <w:spacing w:val="4"/>
          <w:sz w:val="20"/>
          <w:szCs w:val="20"/>
        </w:rPr>
        <w:t xml:space="preserve">nr </w:t>
      </w:r>
      <w:r w:rsidRPr="00435D98">
        <w:rPr>
          <w:rFonts w:ascii="Arial" w:hAnsi="Arial" w:cs="Arial"/>
          <w:color w:val="000000" w:themeColor="text1"/>
          <w:spacing w:val="4"/>
          <w:sz w:val="20"/>
          <w:szCs w:val="20"/>
        </w:rPr>
        <w:t xml:space="preserve">508/3, </w:t>
      </w:r>
      <w:r w:rsidR="0013563D">
        <w:rPr>
          <w:rFonts w:ascii="Arial" w:hAnsi="Arial" w:cs="Arial"/>
          <w:color w:val="000000" w:themeColor="text1"/>
          <w:spacing w:val="4"/>
          <w:sz w:val="20"/>
          <w:szCs w:val="20"/>
        </w:rPr>
        <w:t xml:space="preserve">nr </w:t>
      </w:r>
      <w:r w:rsidRPr="00435D98">
        <w:rPr>
          <w:rFonts w:ascii="Arial" w:hAnsi="Arial" w:cs="Arial"/>
          <w:color w:val="000000" w:themeColor="text1"/>
          <w:spacing w:val="4"/>
          <w:sz w:val="20"/>
          <w:szCs w:val="20"/>
        </w:rPr>
        <w:t>578/1</w:t>
      </w:r>
      <w:r w:rsidR="0013563D">
        <w:rPr>
          <w:rFonts w:ascii="Arial" w:hAnsi="Arial" w:cs="Arial"/>
          <w:color w:val="000000" w:themeColor="text1"/>
          <w:spacing w:val="4"/>
          <w:sz w:val="20"/>
          <w:szCs w:val="20"/>
        </w:rPr>
        <w:t>, z obrębu</w:t>
      </w:r>
      <w:r w:rsidRPr="00435D98">
        <w:rPr>
          <w:rFonts w:ascii="Arial" w:hAnsi="Arial" w:cs="Arial"/>
          <w:color w:val="000000" w:themeColor="text1"/>
          <w:spacing w:val="4"/>
          <w:sz w:val="20"/>
          <w:szCs w:val="20"/>
        </w:rPr>
        <w:t xml:space="preserve"> Racimierz, </w:t>
      </w:r>
    </w:p>
    <w:p w14:paraId="4CEB2CFF" w14:textId="568DE784" w:rsidR="00435D98" w:rsidRPr="00435D98" w:rsidRDefault="0013563D" w:rsidP="0013563D">
      <w:pPr>
        <w:pStyle w:val="Akapitzlist"/>
        <w:numPr>
          <w:ilvl w:val="0"/>
          <w:numId w:val="6"/>
        </w:numPr>
        <w:spacing w:after="120" w:line="240" w:lineRule="exact"/>
        <w:ind w:left="284" w:hanging="284"/>
        <w:contextualSpacing w:val="0"/>
        <w:jc w:val="both"/>
        <w:outlineLvl w:val="0"/>
        <w:rPr>
          <w:rFonts w:ascii="Arial" w:hAnsi="Arial" w:cs="Arial"/>
          <w:color w:val="000000" w:themeColor="text1"/>
          <w:spacing w:val="4"/>
          <w:sz w:val="20"/>
          <w:szCs w:val="20"/>
        </w:rPr>
      </w:pPr>
      <w:r>
        <w:rPr>
          <w:rFonts w:ascii="Arial" w:hAnsi="Arial" w:cs="Arial"/>
          <w:color w:val="000000" w:themeColor="text1"/>
          <w:spacing w:val="4"/>
          <w:sz w:val="20"/>
          <w:szCs w:val="20"/>
        </w:rPr>
        <w:t xml:space="preserve">nr </w:t>
      </w:r>
      <w:r w:rsidR="00435D98" w:rsidRPr="00435D98">
        <w:rPr>
          <w:rFonts w:ascii="Arial" w:hAnsi="Arial" w:cs="Arial"/>
          <w:color w:val="000000" w:themeColor="text1"/>
          <w:spacing w:val="4"/>
          <w:sz w:val="20"/>
          <w:szCs w:val="20"/>
        </w:rPr>
        <w:t xml:space="preserve">191, </w:t>
      </w:r>
      <w:r>
        <w:rPr>
          <w:rFonts w:ascii="Arial" w:hAnsi="Arial" w:cs="Arial"/>
          <w:color w:val="000000" w:themeColor="text1"/>
          <w:spacing w:val="4"/>
          <w:sz w:val="20"/>
          <w:szCs w:val="20"/>
        </w:rPr>
        <w:t xml:space="preserve">nr </w:t>
      </w:r>
      <w:r w:rsidR="00435D98" w:rsidRPr="00435D98">
        <w:rPr>
          <w:rFonts w:ascii="Arial" w:hAnsi="Arial" w:cs="Arial"/>
          <w:color w:val="000000" w:themeColor="text1"/>
          <w:spacing w:val="4"/>
          <w:sz w:val="20"/>
          <w:szCs w:val="20"/>
        </w:rPr>
        <w:t>192</w:t>
      </w:r>
      <w:r>
        <w:rPr>
          <w:rFonts w:ascii="Arial" w:hAnsi="Arial" w:cs="Arial"/>
          <w:color w:val="000000" w:themeColor="text1"/>
          <w:spacing w:val="4"/>
          <w:sz w:val="20"/>
          <w:szCs w:val="20"/>
        </w:rPr>
        <w:t>, z</w:t>
      </w:r>
      <w:r w:rsidR="00435D98" w:rsidRPr="00435D98">
        <w:rPr>
          <w:rFonts w:ascii="Arial" w:hAnsi="Arial" w:cs="Arial"/>
          <w:color w:val="000000" w:themeColor="text1"/>
          <w:spacing w:val="4"/>
          <w:sz w:val="20"/>
          <w:szCs w:val="20"/>
        </w:rPr>
        <w:t xml:space="preserve"> obr</w:t>
      </w:r>
      <w:r>
        <w:rPr>
          <w:rFonts w:ascii="Arial" w:hAnsi="Arial" w:cs="Arial"/>
          <w:color w:val="000000" w:themeColor="text1"/>
          <w:spacing w:val="4"/>
          <w:sz w:val="20"/>
          <w:szCs w:val="20"/>
        </w:rPr>
        <w:t>ębu</w:t>
      </w:r>
      <w:r w:rsidR="00435D98" w:rsidRPr="00435D98">
        <w:rPr>
          <w:rFonts w:ascii="Arial" w:hAnsi="Arial" w:cs="Arial"/>
          <w:color w:val="000000" w:themeColor="text1"/>
          <w:spacing w:val="4"/>
          <w:sz w:val="20"/>
          <w:szCs w:val="20"/>
        </w:rPr>
        <w:t xml:space="preserve"> Zielonczyn, </w:t>
      </w:r>
    </w:p>
    <w:p w14:paraId="752A21FA" w14:textId="4BF812E8" w:rsidR="00435D98" w:rsidRPr="00435D98" w:rsidRDefault="0013563D" w:rsidP="0013563D">
      <w:pPr>
        <w:pStyle w:val="Akapitzlist"/>
        <w:numPr>
          <w:ilvl w:val="0"/>
          <w:numId w:val="6"/>
        </w:numPr>
        <w:spacing w:after="120" w:line="240" w:lineRule="exact"/>
        <w:ind w:left="284" w:hanging="284"/>
        <w:contextualSpacing w:val="0"/>
        <w:jc w:val="both"/>
        <w:outlineLvl w:val="0"/>
        <w:rPr>
          <w:rFonts w:ascii="Arial" w:hAnsi="Arial" w:cs="Arial"/>
          <w:color w:val="000000" w:themeColor="text1"/>
          <w:spacing w:val="4"/>
          <w:sz w:val="20"/>
          <w:szCs w:val="20"/>
        </w:rPr>
      </w:pPr>
      <w:r>
        <w:rPr>
          <w:rFonts w:ascii="Arial" w:hAnsi="Arial" w:cs="Arial"/>
          <w:color w:val="000000" w:themeColor="text1"/>
          <w:spacing w:val="4"/>
          <w:sz w:val="20"/>
          <w:szCs w:val="20"/>
        </w:rPr>
        <w:t xml:space="preserve">nr </w:t>
      </w:r>
      <w:r w:rsidR="00435D98" w:rsidRPr="00435D98">
        <w:rPr>
          <w:rFonts w:ascii="Arial" w:hAnsi="Arial" w:cs="Arial"/>
          <w:color w:val="000000" w:themeColor="text1"/>
          <w:spacing w:val="4"/>
          <w:sz w:val="20"/>
          <w:szCs w:val="20"/>
        </w:rPr>
        <w:t>111/1</w:t>
      </w:r>
      <w:r>
        <w:rPr>
          <w:rFonts w:ascii="Arial" w:hAnsi="Arial" w:cs="Arial"/>
          <w:color w:val="000000" w:themeColor="text1"/>
          <w:spacing w:val="4"/>
          <w:sz w:val="20"/>
          <w:szCs w:val="20"/>
        </w:rPr>
        <w:t>, nr</w:t>
      </w:r>
      <w:r w:rsidR="00435D98" w:rsidRPr="00435D98">
        <w:rPr>
          <w:rFonts w:ascii="Arial" w:hAnsi="Arial" w:cs="Arial"/>
          <w:color w:val="000000" w:themeColor="text1"/>
          <w:spacing w:val="4"/>
          <w:sz w:val="20"/>
          <w:szCs w:val="20"/>
        </w:rPr>
        <w:t xml:space="preserve"> 42/5</w:t>
      </w:r>
      <w:r>
        <w:rPr>
          <w:rFonts w:ascii="Arial" w:hAnsi="Arial" w:cs="Arial"/>
          <w:color w:val="000000" w:themeColor="text1"/>
          <w:spacing w:val="4"/>
          <w:sz w:val="20"/>
          <w:szCs w:val="20"/>
        </w:rPr>
        <w:t>, nr</w:t>
      </w:r>
      <w:r w:rsidR="00435D98" w:rsidRPr="00435D98">
        <w:rPr>
          <w:rFonts w:ascii="Arial" w:hAnsi="Arial" w:cs="Arial"/>
          <w:color w:val="000000" w:themeColor="text1"/>
          <w:spacing w:val="4"/>
          <w:sz w:val="20"/>
          <w:szCs w:val="20"/>
        </w:rPr>
        <w:t xml:space="preserve"> 111/3</w:t>
      </w:r>
      <w:r>
        <w:rPr>
          <w:rFonts w:ascii="Arial" w:hAnsi="Arial" w:cs="Arial"/>
          <w:color w:val="000000" w:themeColor="text1"/>
          <w:spacing w:val="4"/>
          <w:sz w:val="20"/>
          <w:szCs w:val="20"/>
        </w:rPr>
        <w:t>, z obrębu</w:t>
      </w:r>
      <w:r w:rsidR="00435D98" w:rsidRPr="00435D98">
        <w:rPr>
          <w:rFonts w:ascii="Arial" w:hAnsi="Arial" w:cs="Arial"/>
          <w:color w:val="000000" w:themeColor="text1"/>
          <w:spacing w:val="4"/>
          <w:sz w:val="20"/>
          <w:szCs w:val="20"/>
        </w:rPr>
        <w:t xml:space="preserve"> Miłowo, </w:t>
      </w:r>
    </w:p>
    <w:p w14:paraId="3827ED8D" w14:textId="6EEABFBC" w:rsidR="00435D98" w:rsidRDefault="0013563D" w:rsidP="0013563D">
      <w:pPr>
        <w:pStyle w:val="Akapitzlist"/>
        <w:numPr>
          <w:ilvl w:val="0"/>
          <w:numId w:val="6"/>
        </w:numPr>
        <w:spacing w:after="240" w:line="240" w:lineRule="exact"/>
        <w:ind w:left="284" w:hanging="284"/>
        <w:contextualSpacing w:val="0"/>
        <w:jc w:val="both"/>
        <w:outlineLvl w:val="0"/>
        <w:rPr>
          <w:rFonts w:ascii="Arial" w:hAnsi="Arial" w:cs="Arial"/>
          <w:color w:val="000000" w:themeColor="text1"/>
          <w:spacing w:val="4"/>
          <w:sz w:val="20"/>
          <w:szCs w:val="20"/>
        </w:rPr>
      </w:pPr>
      <w:r>
        <w:rPr>
          <w:rFonts w:ascii="Arial" w:hAnsi="Arial" w:cs="Arial"/>
          <w:color w:val="000000" w:themeColor="text1"/>
          <w:spacing w:val="4"/>
          <w:sz w:val="20"/>
          <w:szCs w:val="20"/>
        </w:rPr>
        <w:t xml:space="preserve">nr </w:t>
      </w:r>
      <w:r w:rsidR="00435D98" w:rsidRPr="00435D98">
        <w:rPr>
          <w:rFonts w:ascii="Arial" w:hAnsi="Arial" w:cs="Arial"/>
          <w:color w:val="000000" w:themeColor="text1"/>
          <w:spacing w:val="4"/>
          <w:sz w:val="20"/>
          <w:szCs w:val="20"/>
        </w:rPr>
        <w:t>91/2,</w:t>
      </w:r>
      <w:r>
        <w:rPr>
          <w:rFonts w:ascii="Arial" w:hAnsi="Arial" w:cs="Arial"/>
          <w:color w:val="000000" w:themeColor="text1"/>
          <w:spacing w:val="4"/>
          <w:sz w:val="20"/>
          <w:szCs w:val="20"/>
        </w:rPr>
        <w:t xml:space="preserve"> nr</w:t>
      </w:r>
      <w:r w:rsidR="00435D98" w:rsidRPr="00435D98">
        <w:rPr>
          <w:rFonts w:ascii="Arial" w:hAnsi="Arial" w:cs="Arial"/>
          <w:color w:val="000000" w:themeColor="text1"/>
          <w:spacing w:val="4"/>
          <w:sz w:val="20"/>
          <w:szCs w:val="20"/>
        </w:rPr>
        <w:t xml:space="preserve"> 89/2,</w:t>
      </w:r>
      <w:r>
        <w:rPr>
          <w:rFonts w:ascii="Arial" w:hAnsi="Arial" w:cs="Arial"/>
          <w:color w:val="000000" w:themeColor="text1"/>
          <w:spacing w:val="4"/>
          <w:sz w:val="20"/>
          <w:szCs w:val="20"/>
        </w:rPr>
        <w:t xml:space="preserve"> z obrębu</w:t>
      </w:r>
      <w:r w:rsidR="00435D98" w:rsidRPr="00435D98">
        <w:rPr>
          <w:rFonts w:ascii="Arial" w:hAnsi="Arial" w:cs="Arial"/>
          <w:color w:val="000000" w:themeColor="text1"/>
          <w:spacing w:val="4"/>
          <w:sz w:val="20"/>
          <w:szCs w:val="20"/>
        </w:rPr>
        <w:t xml:space="preserve"> Stepniczka</w:t>
      </w:r>
      <w:r>
        <w:rPr>
          <w:rFonts w:ascii="Arial" w:hAnsi="Arial" w:cs="Arial"/>
          <w:color w:val="000000" w:themeColor="text1"/>
          <w:spacing w:val="4"/>
          <w:sz w:val="20"/>
          <w:szCs w:val="20"/>
        </w:rPr>
        <w:t>.</w:t>
      </w:r>
    </w:p>
    <w:p w14:paraId="3ECA7593" w14:textId="1CE2F876" w:rsidR="0087776D" w:rsidRPr="0087776D" w:rsidRDefault="0087776D" w:rsidP="0087776D">
      <w:pPr>
        <w:spacing w:after="240" w:line="240" w:lineRule="exact"/>
        <w:jc w:val="both"/>
        <w:outlineLvl w:val="0"/>
        <w:rPr>
          <w:rFonts w:ascii="Arial" w:hAnsi="Arial" w:cs="Arial"/>
          <w:color w:val="000000" w:themeColor="text1"/>
          <w:spacing w:val="4"/>
          <w:sz w:val="20"/>
          <w:szCs w:val="20"/>
        </w:rPr>
      </w:pPr>
      <w:r>
        <w:rPr>
          <w:rFonts w:ascii="Arial" w:hAnsi="Arial" w:cs="Arial"/>
          <w:color w:val="000000" w:themeColor="text1"/>
          <w:spacing w:val="4"/>
          <w:sz w:val="20"/>
          <w:szCs w:val="20"/>
        </w:rPr>
        <w:t xml:space="preserve">W tabeli znajdującej się na stronach 2-31 </w:t>
      </w:r>
      <w:r w:rsidRPr="00F636A9">
        <w:rPr>
          <w:rFonts w:ascii="Arial" w:hAnsi="Arial" w:cs="Arial"/>
          <w:i/>
          <w:iCs/>
          <w:color w:val="000000" w:themeColor="text1"/>
          <w:spacing w:val="4"/>
          <w:sz w:val="20"/>
          <w:szCs w:val="20"/>
        </w:rPr>
        <w:t>decyzji Wojewody Zachodniopomorskiego</w:t>
      </w:r>
      <w:r>
        <w:rPr>
          <w:rFonts w:ascii="Arial" w:hAnsi="Arial" w:cs="Arial"/>
          <w:color w:val="000000" w:themeColor="text1"/>
          <w:spacing w:val="4"/>
          <w:sz w:val="20"/>
          <w:szCs w:val="20"/>
        </w:rPr>
        <w:t xml:space="preserve"> jako właściciel </w:t>
      </w:r>
      <w:r w:rsidR="00F636A9">
        <w:rPr>
          <w:rFonts w:ascii="Arial" w:hAnsi="Arial" w:cs="Arial"/>
          <w:color w:val="000000" w:themeColor="text1"/>
          <w:spacing w:val="4"/>
          <w:sz w:val="20"/>
          <w:szCs w:val="20"/>
        </w:rPr>
        <w:br/>
      </w:r>
      <w:r>
        <w:rPr>
          <w:rFonts w:ascii="Arial" w:hAnsi="Arial" w:cs="Arial"/>
          <w:color w:val="000000" w:themeColor="text1"/>
          <w:spacing w:val="4"/>
          <w:sz w:val="20"/>
          <w:szCs w:val="20"/>
        </w:rPr>
        <w:t xml:space="preserve">ww. nieruchomości wskazany został </w:t>
      </w:r>
      <w:r w:rsidR="003B7AA7">
        <w:rPr>
          <w:rFonts w:ascii="Arial" w:hAnsi="Arial" w:cs="Arial"/>
          <w:color w:val="000000" w:themeColor="text1"/>
          <w:spacing w:val="4"/>
          <w:sz w:val="20"/>
          <w:szCs w:val="20"/>
        </w:rPr>
        <w:t>jednak</w:t>
      </w:r>
      <w:r w:rsidR="00F636A9">
        <w:rPr>
          <w:rFonts w:ascii="Arial" w:hAnsi="Arial" w:cs="Arial"/>
          <w:color w:val="000000" w:themeColor="text1"/>
          <w:spacing w:val="4"/>
          <w:sz w:val="20"/>
          <w:szCs w:val="20"/>
        </w:rPr>
        <w:t xml:space="preserve"> </w:t>
      </w:r>
      <w:r>
        <w:rPr>
          <w:rFonts w:ascii="Arial" w:hAnsi="Arial" w:cs="Arial"/>
          <w:color w:val="000000" w:themeColor="text1"/>
          <w:spacing w:val="4"/>
          <w:sz w:val="20"/>
          <w:szCs w:val="20"/>
        </w:rPr>
        <w:t>Powiat Goleniowski.</w:t>
      </w:r>
    </w:p>
    <w:p w14:paraId="174F924D" w14:textId="0B1EFCDA" w:rsidR="003D670C" w:rsidRDefault="009A60B1" w:rsidP="008826DE">
      <w:pPr>
        <w:spacing w:after="240" w:line="240" w:lineRule="exact"/>
        <w:jc w:val="both"/>
        <w:outlineLvl w:val="0"/>
        <w:rPr>
          <w:rFonts w:ascii="Arial" w:hAnsi="Arial" w:cs="Arial"/>
          <w:color w:val="000000" w:themeColor="text1"/>
          <w:spacing w:val="4"/>
          <w:sz w:val="20"/>
          <w:szCs w:val="20"/>
        </w:rPr>
      </w:pPr>
      <w:r>
        <w:rPr>
          <w:rFonts w:ascii="Arial" w:hAnsi="Arial" w:cs="Arial"/>
          <w:color w:val="000000" w:themeColor="text1"/>
          <w:spacing w:val="4"/>
          <w:sz w:val="20"/>
          <w:szCs w:val="20"/>
        </w:rPr>
        <w:t>Odnosząc się</w:t>
      </w:r>
      <w:r w:rsidR="00F5553C">
        <w:rPr>
          <w:rFonts w:ascii="Arial" w:hAnsi="Arial" w:cs="Arial"/>
          <w:color w:val="000000" w:themeColor="text1"/>
          <w:spacing w:val="4"/>
          <w:sz w:val="20"/>
          <w:szCs w:val="20"/>
        </w:rPr>
        <w:t xml:space="preserve"> </w:t>
      </w:r>
      <w:r>
        <w:rPr>
          <w:rFonts w:ascii="Arial" w:hAnsi="Arial" w:cs="Arial"/>
          <w:color w:val="000000" w:themeColor="text1"/>
          <w:spacing w:val="4"/>
          <w:sz w:val="20"/>
          <w:szCs w:val="20"/>
        </w:rPr>
        <w:t xml:space="preserve">do </w:t>
      </w:r>
      <w:r w:rsidR="00F5553C">
        <w:rPr>
          <w:rFonts w:ascii="Arial" w:hAnsi="Arial" w:cs="Arial"/>
          <w:color w:val="000000" w:themeColor="text1"/>
          <w:spacing w:val="4"/>
          <w:sz w:val="20"/>
          <w:szCs w:val="20"/>
        </w:rPr>
        <w:t xml:space="preserve">ww. </w:t>
      </w:r>
      <w:r>
        <w:rPr>
          <w:rFonts w:ascii="Arial" w:hAnsi="Arial" w:cs="Arial"/>
          <w:color w:val="000000" w:themeColor="text1"/>
          <w:spacing w:val="4"/>
          <w:sz w:val="20"/>
          <w:szCs w:val="20"/>
        </w:rPr>
        <w:t xml:space="preserve">wniosku </w:t>
      </w:r>
      <w:r w:rsidRPr="00EC63EE">
        <w:rPr>
          <w:rFonts w:ascii="Arial" w:hAnsi="Arial" w:cs="Arial"/>
          <w:i/>
          <w:iCs/>
          <w:color w:val="000000" w:themeColor="text1"/>
          <w:spacing w:val="4"/>
          <w:sz w:val="20"/>
          <w:szCs w:val="20"/>
        </w:rPr>
        <w:t>inwestora</w:t>
      </w:r>
      <w:r>
        <w:rPr>
          <w:rFonts w:ascii="Arial" w:hAnsi="Arial" w:cs="Arial"/>
          <w:color w:val="000000" w:themeColor="text1"/>
          <w:spacing w:val="4"/>
          <w:sz w:val="20"/>
          <w:szCs w:val="20"/>
        </w:rPr>
        <w:t xml:space="preserve"> dotyczącego </w:t>
      </w:r>
      <w:r w:rsidR="009B20F3">
        <w:rPr>
          <w:rFonts w:ascii="Arial" w:hAnsi="Arial" w:cs="Arial"/>
          <w:color w:val="000000" w:themeColor="text1"/>
          <w:spacing w:val="4"/>
          <w:sz w:val="20"/>
          <w:szCs w:val="20"/>
        </w:rPr>
        <w:t>sprostowani</w:t>
      </w:r>
      <w:r w:rsidR="00EC63EE">
        <w:rPr>
          <w:rFonts w:ascii="Arial" w:hAnsi="Arial" w:cs="Arial"/>
          <w:color w:val="000000" w:themeColor="text1"/>
          <w:spacing w:val="4"/>
          <w:sz w:val="20"/>
          <w:szCs w:val="20"/>
        </w:rPr>
        <w:t>a</w:t>
      </w:r>
      <w:r w:rsidR="009B20F3" w:rsidRPr="00F84AD5">
        <w:rPr>
          <w:rFonts w:ascii="Arial" w:hAnsi="Arial" w:cs="Arial"/>
          <w:color w:val="000000" w:themeColor="text1"/>
          <w:spacing w:val="4"/>
          <w:sz w:val="20"/>
          <w:szCs w:val="20"/>
        </w:rPr>
        <w:t xml:space="preserve"> odpowiednich zapisów zaskarżonego rozstrzygnięcia </w:t>
      </w:r>
      <w:r w:rsidR="009B20F3">
        <w:rPr>
          <w:rFonts w:ascii="Arial" w:hAnsi="Arial" w:cs="Arial"/>
          <w:color w:val="000000" w:themeColor="text1"/>
          <w:spacing w:val="4"/>
          <w:sz w:val="20"/>
          <w:szCs w:val="20"/>
        </w:rPr>
        <w:t xml:space="preserve">poprzez ujawnienie prawa własności Województwa Zachodniopomorskiego do nieruchomości wskazanych </w:t>
      </w:r>
      <w:r w:rsidR="00796306">
        <w:rPr>
          <w:rFonts w:ascii="Arial" w:hAnsi="Arial" w:cs="Arial"/>
          <w:color w:val="000000" w:themeColor="text1"/>
          <w:spacing w:val="4"/>
          <w:sz w:val="20"/>
          <w:szCs w:val="20"/>
        </w:rPr>
        <w:t xml:space="preserve">w tym wniosku, </w:t>
      </w:r>
      <w:r w:rsidR="009B20F3">
        <w:rPr>
          <w:rFonts w:ascii="Arial" w:hAnsi="Arial" w:cs="Arial"/>
          <w:color w:val="000000" w:themeColor="text1"/>
          <w:spacing w:val="4"/>
          <w:sz w:val="20"/>
          <w:szCs w:val="20"/>
        </w:rPr>
        <w:t xml:space="preserve">wyjaśnić należy, </w:t>
      </w:r>
      <w:r w:rsidR="00E7522B">
        <w:rPr>
          <w:rFonts w:ascii="Arial" w:hAnsi="Arial" w:cs="Arial"/>
          <w:color w:val="000000" w:themeColor="text1"/>
          <w:spacing w:val="4"/>
          <w:sz w:val="20"/>
          <w:szCs w:val="20"/>
        </w:rPr>
        <w:t>co następuje.</w:t>
      </w:r>
    </w:p>
    <w:p w14:paraId="6FB93369" w14:textId="5673A929" w:rsidR="00796306" w:rsidRDefault="00796306" w:rsidP="008826DE">
      <w:pPr>
        <w:spacing w:after="240" w:line="240" w:lineRule="exact"/>
        <w:jc w:val="both"/>
        <w:outlineLvl w:val="0"/>
        <w:rPr>
          <w:rFonts w:ascii="Arial" w:hAnsi="Arial" w:cs="Arial"/>
          <w:color w:val="000000" w:themeColor="text1"/>
          <w:spacing w:val="4"/>
          <w:sz w:val="20"/>
          <w:szCs w:val="20"/>
        </w:rPr>
      </w:pPr>
      <w:r>
        <w:rPr>
          <w:rFonts w:ascii="Arial" w:hAnsi="Arial" w:cs="Arial"/>
          <w:spacing w:val="4"/>
          <w:sz w:val="20"/>
          <w:szCs w:val="20"/>
        </w:rPr>
        <w:t xml:space="preserve">W kolumnie 7 tabeli znajdującej się na stronach 2-31 </w:t>
      </w:r>
      <w:r w:rsidRPr="00BB6AF7">
        <w:rPr>
          <w:rFonts w:ascii="Arial" w:hAnsi="Arial" w:cs="Arial"/>
          <w:i/>
          <w:iCs/>
          <w:spacing w:val="4"/>
          <w:sz w:val="20"/>
          <w:szCs w:val="20"/>
        </w:rPr>
        <w:t>decyzji Wojewody Zachodniopomorskiego</w:t>
      </w:r>
      <w:r>
        <w:rPr>
          <w:rFonts w:ascii="Arial" w:hAnsi="Arial" w:cs="Arial"/>
          <w:spacing w:val="4"/>
          <w:sz w:val="20"/>
          <w:szCs w:val="20"/>
        </w:rPr>
        <w:t xml:space="preserve"> wskazano </w:t>
      </w:r>
      <w:r w:rsidRPr="005E3939">
        <w:rPr>
          <w:rFonts w:ascii="Arial" w:hAnsi="Arial" w:cs="Arial"/>
          <w:bCs/>
          <w:iCs/>
          <w:spacing w:val="4"/>
          <w:sz w:val="20"/>
          <w:szCs w:val="20"/>
        </w:rPr>
        <w:t>podmiot</w:t>
      </w:r>
      <w:r>
        <w:rPr>
          <w:rFonts w:ascii="Arial" w:hAnsi="Arial" w:cs="Arial"/>
          <w:bCs/>
          <w:iCs/>
          <w:spacing w:val="4"/>
          <w:sz w:val="20"/>
          <w:szCs w:val="20"/>
        </w:rPr>
        <w:t>y</w:t>
      </w:r>
      <w:r w:rsidRPr="005E3939">
        <w:rPr>
          <w:rFonts w:ascii="Arial" w:hAnsi="Arial" w:cs="Arial"/>
          <w:bCs/>
          <w:iCs/>
          <w:spacing w:val="4"/>
          <w:sz w:val="20"/>
          <w:szCs w:val="20"/>
        </w:rPr>
        <w:t xml:space="preserve"> </w:t>
      </w:r>
      <w:r w:rsidRPr="00DA7883">
        <w:rPr>
          <w:rFonts w:ascii="Arial" w:hAnsi="Arial" w:cs="Arial"/>
          <w:bCs/>
          <w:iCs/>
          <w:spacing w:val="4"/>
          <w:sz w:val="20"/>
          <w:szCs w:val="20"/>
        </w:rPr>
        <w:t xml:space="preserve">będące właścicielami </w:t>
      </w:r>
      <w:r w:rsidRPr="002A6F2D">
        <w:rPr>
          <w:rFonts w:ascii="Arial" w:hAnsi="Arial" w:cs="Arial"/>
          <w:bCs/>
          <w:iCs/>
          <w:spacing w:val="4"/>
          <w:sz w:val="20"/>
          <w:szCs w:val="20"/>
        </w:rPr>
        <w:t xml:space="preserve">nieruchomości objętych zakresem przedmiotowej inwestycji, </w:t>
      </w:r>
      <w:r w:rsidRPr="00DA7883">
        <w:rPr>
          <w:rFonts w:ascii="Arial" w:hAnsi="Arial" w:cs="Arial"/>
          <w:spacing w:val="4"/>
          <w:sz w:val="20"/>
          <w:szCs w:val="20"/>
        </w:rPr>
        <w:t>przeznaczonych w całości lub w części pod rozbudowę drogi wojewódzkiej nr 111. W</w:t>
      </w:r>
      <w:r w:rsidRPr="002A6F2D">
        <w:rPr>
          <w:rFonts w:ascii="Arial" w:hAnsi="Arial" w:cs="Arial"/>
          <w:spacing w:val="4"/>
          <w:sz w:val="20"/>
          <w:szCs w:val="20"/>
        </w:rPr>
        <w:t xml:space="preserve"> kolumnie 6 tabeli znajdującej się na stronach 33-47 </w:t>
      </w:r>
      <w:r w:rsidRPr="002A6F2D">
        <w:rPr>
          <w:rFonts w:ascii="Arial" w:hAnsi="Arial" w:cs="Arial"/>
          <w:i/>
          <w:iCs/>
          <w:spacing w:val="4"/>
          <w:sz w:val="20"/>
          <w:szCs w:val="20"/>
        </w:rPr>
        <w:t>decyzji Wojewody Zachodniopomorskiego</w:t>
      </w:r>
      <w:r w:rsidRPr="002A6F2D">
        <w:rPr>
          <w:rFonts w:ascii="Arial" w:hAnsi="Arial" w:cs="Arial"/>
          <w:spacing w:val="4"/>
          <w:sz w:val="20"/>
          <w:szCs w:val="20"/>
        </w:rPr>
        <w:t xml:space="preserve"> wskazano natomiast dane osobowe </w:t>
      </w:r>
      <w:r w:rsidRPr="00DA7883">
        <w:rPr>
          <w:rFonts w:ascii="Arial" w:hAnsi="Arial" w:cs="Arial"/>
          <w:spacing w:val="4"/>
          <w:sz w:val="20"/>
          <w:szCs w:val="20"/>
        </w:rPr>
        <w:t>właścicieli</w:t>
      </w:r>
      <w:r w:rsidR="00061E7D" w:rsidRPr="002A6F2D">
        <w:rPr>
          <w:rFonts w:ascii="Arial" w:hAnsi="Arial" w:cs="Arial"/>
          <w:spacing w:val="4"/>
          <w:sz w:val="20"/>
          <w:szCs w:val="20"/>
        </w:rPr>
        <w:t xml:space="preserve"> </w:t>
      </w:r>
      <w:r w:rsidRPr="002A6F2D">
        <w:rPr>
          <w:rFonts w:ascii="Arial" w:hAnsi="Arial" w:cs="Arial"/>
          <w:spacing w:val="4"/>
          <w:sz w:val="20"/>
          <w:szCs w:val="20"/>
        </w:rPr>
        <w:t>nieruchomości</w:t>
      </w:r>
      <w:r w:rsidRPr="00DA7883">
        <w:rPr>
          <w:rFonts w:ascii="Arial" w:hAnsi="Arial" w:cs="Arial"/>
          <w:spacing w:val="4"/>
          <w:sz w:val="20"/>
          <w:szCs w:val="20"/>
        </w:rPr>
        <w:t xml:space="preserve"> </w:t>
      </w:r>
      <w:r>
        <w:rPr>
          <w:rFonts w:ascii="Arial" w:hAnsi="Arial" w:cs="Arial"/>
          <w:spacing w:val="4"/>
          <w:sz w:val="20"/>
          <w:szCs w:val="20"/>
        </w:rPr>
        <w:t>podlegających ograniczeniu w korzystaniu.</w:t>
      </w:r>
      <w:r w:rsidR="00061E7D">
        <w:rPr>
          <w:rFonts w:ascii="Arial" w:hAnsi="Arial" w:cs="Arial"/>
          <w:spacing w:val="4"/>
          <w:sz w:val="20"/>
          <w:szCs w:val="20"/>
        </w:rPr>
        <w:t xml:space="preserve"> </w:t>
      </w:r>
      <w:r>
        <w:rPr>
          <w:rFonts w:ascii="Arial" w:hAnsi="Arial" w:cs="Arial"/>
          <w:color w:val="000000" w:themeColor="text1"/>
          <w:spacing w:val="4"/>
          <w:sz w:val="20"/>
          <w:szCs w:val="20"/>
        </w:rPr>
        <w:t xml:space="preserve">W ocenie organu odwoławczego tak szczegółowe opisywanie nieruchomości, poprzez wskazywanie, komu przysługują prawa do danej nieruchomości nie jest niezbędne do sporządzenia prawidłowej treści rozstrzygnięcia </w:t>
      </w:r>
      <w:r w:rsidR="00DA7883">
        <w:rPr>
          <w:rFonts w:ascii="Arial" w:hAnsi="Arial" w:cs="Arial"/>
          <w:color w:val="000000" w:themeColor="text1"/>
          <w:spacing w:val="4"/>
          <w:sz w:val="20"/>
          <w:szCs w:val="20"/>
        </w:rPr>
        <w:br/>
      </w:r>
      <w:r>
        <w:rPr>
          <w:rFonts w:ascii="Arial" w:hAnsi="Arial" w:cs="Arial"/>
          <w:color w:val="000000" w:themeColor="text1"/>
          <w:spacing w:val="4"/>
          <w:sz w:val="20"/>
          <w:szCs w:val="20"/>
        </w:rPr>
        <w:t>o zezwoleniu na realizację inwestycji drogowej. Elementy orzecznicze, jakie obowiązany jest wskazać organ wydający taką decyzję</w:t>
      </w:r>
      <w:r w:rsidR="00DA7883">
        <w:rPr>
          <w:rFonts w:ascii="Arial" w:hAnsi="Arial" w:cs="Arial"/>
          <w:color w:val="000000" w:themeColor="text1"/>
          <w:spacing w:val="4"/>
          <w:sz w:val="20"/>
          <w:szCs w:val="20"/>
        </w:rPr>
        <w:t>,</w:t>
      </w:r>
      <w:r>
        <w:rPr>
          <w:rFonts w:ascii="Arial" w:hAnsi="Arial" w:cs="Arial"/>
          <w:color w:val="000000" w:themeColor="text1"/>
          <w:spacing w:val="4"/>
          <w:sz w:val="20"/>
          <w:szCs w:val="20"/>
        </w:rPr>
        <w:t xml:space="preserve"> określone są w art. 11f ust. 1 </w:t>
      </w:r>
      <w:r w:rsidRPr="00DA7883">
        <w:rPr>
          <w:rFonts w:ascii="Arial" w:hAnsi="Arial" w:cs="Arial"/>
          <w:i/>
          <w:iCs/>
          <w:color w:val="000000" w:themeColor="text1"/>
          <w:spacing w:val="4"/>
          <w:sz w:val="20"/>
          <w:szCs w:val="20"/>
        </w:rPr>
        <w:t>specustawy drogowej</w:t>
      </w:r>
      <w:r>
        <w:rPr>
          <w:rFonts w:ascii="Arial" w:hAnsi="Arial" w:cs="Arial"/>
          <w:color w:val="000000" w:themeColor="text1"/>
          <w:spacing w:val="4"/>
          <w:sz w:val="20"/>
          <w:szCs w:val="20"/>
        </w:rPr>
        <w:t>. Brak jest wśród tych uregulowań obowiązku wskazywania właścicieli lub użytkowników wieczystych nieruchomości objętych inwestycją.</w:t>
      </w:r>
    </w:p>
    <w:p w14:paraId="14A855BA" w14:textId="6CAA4B48" w:rsidR="00061E7D" w:rsidRPr="002A6F2D" w:rsidRDefault="00061E7D" w:rsidP="00DA7883">
      <w:pPr>
        <w:widowControl w:val="0"/>
        <w:spacing w:after="240" w:line="240" w:lineRule="exact"/>
        <w:jc w:val="both"/>
        <w:rPr>
          <w:rFonts w:ascii="Arial" w:hAnsi="Arial" w:cs="Arial"/>
          <w:spacing w:val="4"/>
          <w:sz w:val="20"/>
          <w:szCs w:val="20"/>
        </w:rPr>
      </w:pPr>
      <w:r>
        <w:rPr>
          <w:rFonts w:ascii="Arial" w:hAnsi="Arial" w:cs="Arial"/>
          <w:bCs/>
          <w:iCs/>
          <w:spacing w:val="4"/>
          <w:sz w:val="20"/>
          <w:szCs w:val="20"/>
        </w:rPr>
        <w:t xml:space="preserve">Co więcej, </w:t>
      </w:r>
      <w:r>
        <w:rPr>
          <w:rFonts w:ascii="Arial" w:eastAsia="Calibri" w:hAnsi="Arial" w:cs="Arial"/>
          <w:spacing w:val="4"/>
          <w:sz w:val="20"/>
          <w:szCs w:val="20"/>
        </w:rPr>
        <w:t>d</w:t>
      </w:r>
      <w:r w:rsidRPr="00367E5F">
        <w:rPr>
          <w:rFonts w:ascii="Arial" w:eastAsia="Calibri" w:hAnsi="Arial" w:cs="Arial"/>
          <w:spacing w:val="4"/>
          <w:sz w:val="20"/>
          <w:szCs w:val="20"/>
        </w:rPr>
        <w:t>ecyzja o zezwoleniu na realizację inwestycji drogowej wywołuje skutki w stosunku do konkretnych nieruchomości objętych inwestycją bez względu na to, kto w chwili orzekania pozostaje właścicielem</w:t>
      </w:r>
      <w:r w:rsidR="00DA7883">
        <w:rPr>
          <w:rFonts w:ascii="Arial" w:eastAsia="Calibri" w:hAnsi="Arial" w:cs="Arial"/>
          <w:spacing w:val="4"/>
          <w:sz w:val="20"/>
          <w:szCs w:val="20"/>
        </w:rPr>
        <w:t>,</w:t>
      </w:r>
      <w:r w:rsidRPr="00367E5F">
        <w:rPr>
          <w:rFonts w:ascii="Arial" w:eastAsia="Calibri" w:hAnsi="Arial" w:cs="Arial"/>
          <w:spacing w:val="4"/>
          <w:sz w:val="20"/>
          <w:szCs w:val="20"/>
        </w:rPr>
        <w:t xml:space="preserve"> czy też użytkownikiem wieczystym nieruchomości. Specyfika postępowań w oparciu </w:t>
      </w:r>
      <w:r w:rsidR="00DA7883">
        <w:rPr>
          <w:rFonts w:ascii="Arial" w:eastAsia="Calibri" w:hAnsi="Arial" w:cs="Arial"/>
          <w:spacing w:val="4"/>
          <w:sz w:val="20"/>
          <w:szCs w:val="20"/>
        </w:rPr>
        <w:br/>
      </w:r>
      <w:r w:rsidRPr="00367E5F">
        <w:rPr>
          <w:rFonts w:ascii="Arial" w:eastAsia="Calibri" w:hAnsi="Arial" w:cs="Arial"/>
          <w:spacing w:val="4"/>
          <w:sz w:val="20"/>
          <w:szCs w:val="20"/>
        </w:rPr>
        <w:t>o tzw. „specustawy” polega na tym, iż organy w decyzjach inwestycyjnych mają obowiązek wskazania nieruchomości, przez które przedsięwzięcie będzie przebiegać. Nie ma natomiast znaczenia kwestia, komu przysługuje tytuł prawny do tych nieruchomości (por. wyrok Wojewódzkiego Sądu Administracyjnego w Warszawie z dni</w:t>
      </w:r>
      <w:r>
        <w:rPr>
          <w:rFonts w:ascii="Arial" w:eastAsia="Calibri" w:hAnsi="Arial" w:cs="Arial"/>
          <w:spacing w:val="4"/>
          <w:sz w:val="20"/>
          <w:szCs w:val="20"/>
        </w:rPr>
        <w:t>a 4 sierpnia 2017 r., sygn. akt</w:t>
      </w:r>
      <w:r w:rsidRPr="00367E5F">
        <w:rPr>
          <w:rFonts w:ascii="Arial" w:eastAsia="Calibri" w:hAnsi="Arial" w:cs="Arial"/>
          <w:spacing w:val="4"/>
          <w:sz w:val="20"/>
          <w:szCs w:val="20"/>
        </w:rPr>
        <w:t xml:space="preserve"> VII SA/</w:t>
      </w:r>
      <w:proofErr w:type="spellStart"/>
      <w:r w:rsidRPr="00367E5F">
        <w:rPr>
          <w:rFonts w:ascii="Arial" w:eastAsia="Calibri" w:hAnsi="Arial" w:cs="Arial"/>
          <w:spacing w:val="4"/>
          <w:sz w:val="20"/>
          <w:szCs w:val="20"/>
        </w:rPr>
        <w:t>Wa</w:t>
      </w:r>
      <w:proofErr w:type="spellEnd"/>
      <w:r w:rsidRPr="00367E5F">
        <w:rPr>
          <w:rFonts w:ascii="Arial" w:eastAsia="Calibri" w:hAnsi="Arial" w:cs="Arial"/>
          <w:spacing w:val="4"/>
          <w:sz w:val="20"/>
          <w:szCs w:val="20"/>
        </w:rPr>
        <w:t xml:space="preserve"> 1064/17).</w:t>
      </w:r>
    </w:p>
    <w:p w14:paraId="05A57F4F" w14:textId="15B382D5" w:rsidR="003D670C" w:rsidRPr="00847039" w:rsidRDefault="00061E7D" w:rsidP="002A6F2D">
      <w:pPr>
        <w:spacing w:after="240" w:line="240" w:lineRule="exact"/>
        <w:jc w:val="both"/>
        <w:outlineLvl w:val="0"/>
        <w:rPr>
          <w:rFonts w:ascii="Arial" w:hAnsi="Arial" w:cs="Arial"/>
          <w:spacing w:val="4"/>
          <w:sz w:val="20"/>
          <w:szCs w:val="20"/>
        </w:rPr>
      </w:pPr>
      <w:r>
        <w:rPr>
          <w:rFonts w:ascii="Arial" w:hAnsi="Arial" w:cs="Arial"/>
          <w:bCs/>
          <w:iCs/>
          <w:spacing w:val="4"/>
          <w:sz w:val="20"/>
          <w:szCs w:val="20"/>
        </w:rPr>
        <w:t xml:space="preserve">Tym samym, </w:t>
      </w:r>
      <w:r w:rsidR="002A6F2D">
        <w:rPr>
          <w:rFonts w:ascii="Arial" w:hAnsi="Arial" w:cs="Arial"/>
          <w:bCs/>
          <w:iCs/>
          <w:spacing w:val="4"/>
          <w:sz w:val="20"/>
          <w:szCs w:val="20"/>
        </w:rPr>
        <w:t xml:space="preserve">w następstwie wniosku </w:t>
      </w:r>
      <w:r w:rsidR="007612BB" w:rsidRPr="00D82A27">
        <w:rPr>
          <w:rFonts w:ascii="Arial" w:hAnsi="Arial" w:cs="Arial"/>
          <w:bCs/>
          <w:i/>
          <w:spacing w:val="4"/>
          <w:sz w:val="20"/>
          <w:szCs w:val="20"/>
        </w:rPr>
        <w:t>inwestora</w:t>
      </w:r>
      <w:r w:rsidR="007612BB">
        <w:rPr>
          <w:rFonts w:ascii="Arial" w:hAnsi="Arial" w:cs="Arial"/>
          <w:bCs/>
          <w:iCs/>
          <w:spacing w:val="4"/>
          <w:sz w:val="20"/>
          <w:szCs w:val="20"/>
        </w:rPr>
        <w:t xml:space="preserve"> </w:t>
      </w:r>
      <w:r w:rsidR="002A6F2D">
        <w:rPr>
          <w:rFonts w:ascii="Arial" w:hAnsi="Arial" w:cs="Arial"/>
          <w:bCs/>
          <w:iCs/>
          <w:spacing w:val="4"/>
          <w:sz w:val="20"/>
          <w:szCs w:val="20"/>
        </w:rPr>
        <w:t xml:space="preserve">zawartego </w:t>
      </w:r>
      <w:r w:rsidR="007612BB">
        <w:rPr>
          <w:rFonts w:ascii="Arial" w:hAnsi="Arial" w:cs="Arial"/>
          <w:bCs/>
          <w:iCs/>
          <w:spacing w:val="4"/>
          <w:sz w:val="20"/>
          <w:szCs w:val="20"/>
        </w:rPr>
        <w:t>w piśmie z dnia 24 września 2020 r.</w:t>
      </w:r>
      <w:r w:rsidR="00DA7883">
        <w:rPr>
          <w:rFonts w:ascii="Arial" w:hAnsi="Arial" w:cs="Arial"/>
          <w:bCs/>
          <w:iCs/>
          <w:spacing w:val="4"/>
          <w:sz w:val="20"/>
          <w:szCs w:val="20"/>
        </w:rPr>
        <w:t>,</w:t>
      </w:r>
      <w:r w:rsidR="007612BB">
        <w:rPr>
          <w:rFonts w:ascii="Arial" w:hAnsi="Arial" w:cs="Arial"/>
          <w:bCs/>
          <w:iCs/>
          <w:spacing w:val="4"/>
          <w:sz w:val="20"/>
          <w:szCs w:val="20"/>
        </w:rPr>
        <w:t xml:space="preserve"> </w:t>
      </w:r>
      <w:r w:rsidR="005E3939" w:rsidRPr="005E3939">
        <w:rPr>
          <w:rFonts w:ascii="Arial" w:hAnsi="Arial" w:cs="Arial"/>
          <w:bCs/>
          <w:i/>
          <w:iCs/>
          <w:spacing w:val="4"/>
          <w:sz w:val="20"/>
          <w:szCs w:val="20"/>
        </w:rPr>
        <w:t>Minister</w:t>
      </w:r>
      <w:r w:rsidR="005E3939" w:rsidRPr="005E3939">
        <w:rPr>
          <w:rFonts w:ascii="Arial" w:hAnsi="Arial" w:cs="Arial"/>
          <w:bCs/>
          <w:iCs/>
          <w:spacing w:val="4"/>
          <w:sz w:val="20"/>
          <w:szCs w:val="20"/>
        </w:rPr>
        <w:t xml:space="preserve"> </w:t>
      </w:r>
      <w:r w:rsidR="002A6F2D">
        <w:rPr>
          <w:rFonts w:ascii="Arial" w:hAnsi="Arial" w:cs="Arial"/>
          <w:bCs/>
          <w:iCs/>
          <w:spacing w:val="4"/>
          <w:sz w:val="20"/>
          <w:szCs w:val="20"/>
        </w:rPr>
        <w:t xml:space="preserve">uznał za zasadne wyrugowanie z kontrolowanej decyzji zbędnych zapisów dotyczących danych osobowych właścicieli nieruchomości objętych ww. inwestycją, poprzez </w:t>
      </w:r>
      <w:r w:rsidR="005E3939" w:rsidRPr="005E3939">
        <w:rPr>
          <w:rFonts w:ascii="Arial" w:hAnsi="Arial" w:cs="Arial"/>
          <w:bCs/>
          <w:iCs/>
          <w:spacing w:val="4"/>
          <w:sz w:val="20"/>
          <w:szCs w:val="20"/>
        </w:rPr>
        <w:t>uchyl</w:t>
      </w:r>
      <w:r w:rsidR="002A6F2D">
        <w:rPr>
          <w:rFonts w:ascii="Arial" w:hAnsi="Arial" w:cs="Arial"/>
          <w:bCs/>
          <w:iCs/>
          <w:spacing w:val="4"/>
          <w:sz w:val="20"/>
          <w:szCs w:val="20"/>
        </w:rPr>
        <w:t>enie</w:t>
      </w:r>
      <w:r w:rsidR="005E3939" w:rsidRPr="005E3939">
        <w:rPr>
          <w:rFonts w:ascii="Arial" w:hAnsi="Arial" w:cs="Arial"/>
          <w:bCs/>
          <w:iCs/>
          <w:spacing w:val="4"/>
          <w:sz w:val="20"/>
          <w:szCs w:val="20"/>
        </w:rPr>
        <w:t xml:space="preserve"> </w:t>
      </w:r>
      <w:r w:rsidR="007612BB">
        <w:rPr>
          <w:rFonts w:ascii="Arial" w:hAnsi="Arial" w:cs="Arial"/>
          <w:spacing w:val="4"/>
          <w:sz w:val="20"/>
          <w:szCs w:val="20"/>
        </w:rPr>
        <w:t>kolumn</w:t>
      </w:r>
      <w:r w:rsidR="002A6F2D">
        <w:rPr>
          <w:rFonts w:ascii="Arial" w:hAnsi="Arial" w:cs="Arial"/>
          <w:spacing w:val="4"/>
          <w:sz w:val="20"/>
          <w:szCs w:val="20"/>
        </w:rPr>
        <w:t>y</w:t>
      </w:r>
      <w:r w:rsidR="007612BB">
        <w:rPr>
          <w:rFonts w:ascii="Arial" w:hAnsi="Arial" w:cs="Arial"/>
          <w:spacing w:val="4"/>
          <w:sz w:val="20"/>
          <w:szCs w:val="20"/>
        </w:rPr>
        <w:t xml:space="preserve"> 7 tabeli znajdującej się na stronach 2-31 </w:t>
      </w:r>
      <w:r w:rsidR="007612BB" w:rsidRPr="00BB6AF7">
        <w:rPr>
          <w:rFonts w:ascii="Arial" w:hAnsi="Arial" w:cs="Arial"/>
          <w:i/>
          <w:iCs/>
          <w:spacing w:val="4"/>
          <w:sz w:val="20"/>
          <w:szCs w:val="20"/>
        </w:rPr>
        <w:t>decyzji Wojewody Zachodniopomorskiego</w:t>
      </w:r>
      <w:r w:rsidR="007612BB">
        <w:rPr>
          <w:rFonts w:ascii="Arial" w:hAnsi="Arial" w:cs="Arial"/>
          <w:spacing w:val="4"/>
          <w:sz w:val="20"/>
          <w:szCs w:val="20"/>
        </w:rPr>
        <w:t xml:space="preserve">, </w:t>
      </w:r>
      <w:bookmarkStart w:id="11" w:name="_Hlk110932061"/>
      <w:r w:rsidR="002A6F2D">
        <w:rPr>
          <w:rFonts w:ascii="Arial" w:hAnsi="Arial" w:cs="Arial"/>
          <w:spacing w:val="4"/>
          <w:sz w:val="20"/>
          <w:szCs w:val="20"/>
        </w:rPr>
        <w:t>oraz kolumny</w:t>
      </w:r>
      <w:r w:rsidR="00CC3CCA">
        <w:rPr>
          <w:rFonts w:ascii="Arial" w:hAnsi="Arial" w:cs="Arial"/>
          <w:spacing w:val="4"/>
          <w:sz w:val="20"/>
          <w:szCs w:val="20"/>
        </w:rPr>
        <w:t xml:space="preserve"> 6 tabeli znajdującej się na stronach 33-47 </w:t>
      </w:r>
      <w:r w:rsidR="00CC3CCA" w:rsidRPr="00A64AFA">
        <w:rPr>
          <w:rFonts w:ascii="Arial" w:hAnsi="Arial" w:cs="Arial"/>
          <w:i/>
          <w:iCs/>
          <w:spacing w:val="4"/>
          <w:sz w:val="20"/>
          <w:szCs w:val="20"/>
        </w:rPr>
        <w:t>decyzji Wojewody Zachodniopomorskiego</w:t>
      </w:r>
      <w:r w:rsidR="00CC3CCA">
        <w:rPr>
          <w:rFonts w:ascii="Arial" w:hAnsi="Arial" w:cs="Arial"/>
          <w:spacing w:val="4"/>
          <w:sz w:val="20"/>
          <w:szCs w:val="20"/>
        </w:rPr>
        <w:t xml:space="preserve">. </w:t>
      </w:r>
      <w:bookmarkEnd w:id="11"/>
    </w:p>
    <w:p w14:paraId="1ABD2793" w14:textId="494CE9C3" w:rsidR="00711A40" w:rsidRDefault="00711A40" w:rsidP="00711A40">
      <w:pPr>
        <w:tabs>
          <w:tab w:val="left" w:pos="567"/>
        </w:tabs>
        <w:spacing w:after="240" w:line="240" w:lineRule="exact"/>
        <w:jc w:val="both"/>
        <w:outlineLvl w:val="0"/>
        <w:rPr>
          <w:rFonts w:ascii="Arial" w:hAnsi="Arial" w:cs="Arial"/>
          <w:spacing w:val="4"/>
          <w:sz w:val="20"/>
          <w:szCs w:val="20"/>
        </w:rPr>
      </w:pPr>
      <w:r>
        <w:rPr>
          <w:rFonts w:ascii="Arial" w:hAnsi="Arial" w:cs="Arial"/>
          <w:spacing w:val="4"/>
          <w:sz w:val="20"/>
          <w:szCs w:val="20"/>
        </w:rPr>
        <w:t>Ponadto</w:t>
      </w:r>
      <w:r w:rsidRPr="00571F3B">
        <w:rPr>
          <w:rFonts w:ascii="Arial" w:hAnsi="Arial" w:cs="Arial"/>
          <w:spacing w:val="4"/>
          <w:sz w:val="20"/>
          <w:szCs w:val="20"/>
        </w:rPr>
        <w:t xml:space="preserve"> podkreślić</w:t>
      </w:r>
      <w:r>
        <w:rPr>
          <w:rFonts w:ascii="Arial" w:hAnsi="Arial" w:cs="Arial"/>
          <w:spacing w:val="4"/>
          <w:sz w:val="20"/>
          <w:szCs w:val="20"/>
        </w:rPr>
        <w:t xml:space="preserve"> trzeba</w:t>
      </w:r>
      <w:r w:rsidRPr="00571F3B">
        <w:rPr>
          <w:rFonts w:ascii="Arial" w:hAnsi="Arial" w:cs="Arial"/>
          <w:spacing w:val="4"/>
          <w:sz w:val="20"/>
          <w:szCs w:val="20"/>
        </w:rPr>
        <w:t xml:space="preserve">, iż przepisy prawa umożliwiają ustanowienie </w:t>
      </w:r>
      <w:r>
        <w:rPr>
          <w:rFonts w:ascii="Arial" w:hAnsi="Arial" w:cs="Arial"/>
          <w:spacing w:val="4"/>
          <w:sz w:val="20"/>
          <w:szCs w:val="20"/>
        </w:rPr>
        <w:t xml:space="preserve">w decyzji o zezwoleniu </w:t>
      </w:r>
      <w:r>
        <w:rPr>
          <w:rFonts w:ascii="Arial" w:hAnsi="Arial" w:cs="Arial"/>
          <w:spacing w:val="4"/>
          <w:sz w:val="20"/>
          <w:szCs w:val="20"/>
        </w:rPr>
        <w:br/>
        <w:t>na realizację inwestycji drogowej ograniczeni</w:t>
      </w:r>
      <w:r w:rsidR="006F1E98">
        <w:rPr>
          <w:rFonts w:ascii="Arial" w:hAnsi="Arial" w:cs="Arial"/>
          <w:spacing w:val="4"/>
          <w:sz w:val="20"/>
          <w:szCs w:val="20"/>
        </w:rPr>
        <w:t>e</w:t>
      </w:r>
      <w:r w:rsidRPr="00571F3B">
        <w:rPr>
          <w:rFonts w:ascii="Arial" w:hAnsi="Arial" w:cs="Arial"/>
          <w:spacing w:val="4"/>
          <w:sz w:val="20"/>
          <w:szCs w:val="20"/>
        </w:rPr>
        <w:t xml:space="preserve"> w sposobie korzystania </w:t>
      </w:r>
      <w:r>
        <w:rPr>
          <w:rFonts w:ascii="Arial" w:hAnsi="Arial" w:cs="Arial"/>
          <w:spacing w:val="4"/>
          <w:sz w:val="20"/>
          <w:szCs w:val="20"/>
        </w:rPr>
        <w:t xml:space="preserve">z nieruchomości </w:t>
      </w:r>
      <w:r w:rsidRPr="00571F3B">
        <w:rPr>
          <w:rFonts w:ascii="Arial" w:hAnsi="Arial" w:cs="Arial"/>
          <w:spacing w:val="4"/>
          <w:sz w:val="20"/>
          <w:szCs w:val="20"/>
        </w:rPr>
        <w:t>na potrzeby konserwacji i usuwania awarii sieci uzbrojenia terenu</w:t>
      </w:r>
      <w:r>
        <w:rPr>
          <w:rFonts w:ascii="Arial" w:hAnsi="Arial" w:cs="Arial"/>
          <w:spacing w:val="4"/>
          <w:sz w:val="20"/>
          <w:szCs w:val="20"/>
        </w:rPr>
        <w:t xml:space="preserve">, </w:t>
      </w:r>
      <w:r w:rsidRPr="00571F3B">
        <w:rPr>
          <w:rFonts w:ascii="Arial" w:hAnsi="Arial" w:cs="Arial"/>
          <w:spacing w:val="4"/>
          <w:sz w:val="20"/>
          <w:szCs w:val="20"/>
        </w:rPr>
        <w:t>na rzecz k</w:t>
      </w:r>
      <w:r>
        <w:rPr>
          <w:rFonts w:ascii="Arial" w:hAnsi="Arial" w:cs="Arial"/>
          <w:spacing w:val="4"/>
          <w:sz w:val="20"/>
          <w:szCs w:val="20"/>
        </w:rPr>
        <w:t>ażdoczesnego właściciela sieci</w:t>
      </w:r>
      <w:r w:rsidRPr="00571F3B">
        <w:rPr>
          <w:rFonts w:ascii="Arial" w:hAnsi="Arial" w:cs="Arial"/>
          <w:spacing w:val="4"/>
          <w:sz w:val="20"/>
          <w:szCs w:val="20"/>
        </w:rPr>
        <w:t xml:space="preserve">. </w:t>
      </w:r>
      <w:r w:rsidRPr="00571F3B">
        <w:rPr>
          <w:rFonts w:ascii="Arial" w:hAnsi="Arial" w:cs="Arial"/>
          <w:bCs/>
          <w:spacing w:val="4"/>
          <w:sz w:val="20"/>
          <w:szCs w:val="20"/>
          <w:lang w:bidi="pl-PL"/>
        </w:rPr>
        <w:t xml:space="preserve">Zgodnie bowiem z </w:t>
      </w:r>
      <w:r w:rsidRPr="00571F3B">
        <w:rPr>
          <w:rFonts w:ascii="Arial" w:hAnsi="Arial" w:cs="Arial"/>
          <w:spacing w:val="4"/>
          <w:sz w:val="20"/>
          <w:szCs w:val="20"/>
        </w:rPr>
        <w:t xml:space="preserve">art. 11f ust. 2 </w:t>
      </w:r>
      <w:r w:rsidRPr="00571F3B">
        <w:rPr>
          <w:rFonts w:ascii="Arial" w:hAnsi="Arial" w:cs="Arial"/>
          <w:i/>
          <w:spacing w:val="4"/>
          <w:sz w:val="20"/>
          <w:szCs w:val="20"/>
        </w:rPr>
        <w:t>specustawy drogowej</w:t>
      </w:r>
      <w:r w:rsidRPr="00571F3B">
        <w:rPr>
          <w:rFonts w:ascii="Arial" w:hAnsi="Arial" w:cs="Arial"/>
          <w:spacing w:val="4"/>
          <w:sz w:val="20"/>
          <w:szCs w:val="20"/>
        </w:rPr>
        <w:t xml:space="preserve"> do ograniczeń, o których mowa w ust. 1 pkt 8 lit. i, stosuje się odpowiednio przepisy art. 124 ust. 4-7 i art. 124a ustawy z dnia 21 sierpnia 1997 r. o gospodarce nieruchomościami (Dz. U. z 2021 r. poz. 1899, ze </w:t>
      </w:r>
      <w:proofErr w:type="spellStart"/>
      <w:r w:rsidRPr="00571F3B">
        <w:rPr>
          <w:rFonts w:ascii="Arial" w:hAnsi="Arial" w:cs="Arial"/>
          <w:spacing w:val="4"/>
          <w:sz w:val="20"/>
          <w:szCs w:val="20"/>
        </w:rPr>
        <w:t>późn</w:t>
      </w:r>
      <w:proofErr w:type="spellEnd"/>
      <w:r w:rsidRPr="00571F3B">
        <w:rPr>
          <w:rFonts w:ascii="Arial" w:hAnsi="Arial" w:cs="Arial"/>
          <w:spacing w:val="4"/>
          <w:sz w:val="20"/>
          <w:szCs w:val="20"/>
        </w:rPr>
        <w:t>. zm.), zwanej dalej „</w:t>
      </w:r>
      <w:r w:rsidRPr="00571F3B">
        <w:rPr>
          <w:rFonts w:ascii="Arial" w:hAnsi="Arial" w:cs="Arial"/>
          <w:i/>
          <w:spacing w:val="4"/>
          <w:sz w:val="20"/>
          <w:szCs w:val="20"/>
        </w:rPr>
        <w:t>u</w:t>
      </w:r>
      <w:r w:rsidR="00C80792">
        <w:rPr>
          <w:rFonts w:ascii="Arial" w:hAnsi="Arial" w:cs="Arial"/>
          <w:i/>
          <w:spacing w:val="4"/>
          <w:sz w:val="20"/>
          <w:szCs w:val="20"/>
        </w:rPr>
        <w:t>stawą o gospodarce nieruchomościami</w:t>
      </w:r>
      <w:r w:rsidRPr="00571F3B">
        <w:rPr>
          <w:rFonts w:ascii="Arial" w:hAnsi="Arial" w:cs="Arial"/>
          <w:i/>
          <w:spacing w:val="4"/>
          <w:sz w:val="20"/>
          <w:szCs w:val="20"/>
        </w:rPr>
        <w:t>”.</w:t>
      </w:r>
      <w:r w:rsidRPr="00571F3B">
        <w:rPr>
          <w:rFonts w:ascii="Arial" w:hAnsi="Arial" w:cs="Arial"/>
          <w:spacing w:val="4"/>
          <w:sz w:val="20"/>
          <w:szCs w:val="20"/>
        </w:rPr>
        <w:t xml:space="preserve"> To zaś oznacza, że do ograniczania – w drodze decyzji wydawanej na podstawie </w:t>
      </w:r>
      <w:r w:rsidR="00C80792">
        <w:rPr>
          <w:rFonts w:ascii="Arial" w:hAnsi="Arial" w:cs="Arial"/>
          <w:spacing w:val="4"/>
          <w:sz w:val="20"/>
          <w:szCs w:val="20"/>
        </w:rPr>
        <w:br/>
      </w:r>
      <w:r w:rsidRPr="00571F3B">
        <w:rPr>
          <w:rFonts w:ascii="Arial" w:hAnsi="Arial" w:cs="Arial"/>
          <w:spacing w:val="4"/>
          <w:sz w:val="20"/>
          <w:szCs w:val="20"/>
        </w:rPr>
        <w:t xml:space="preserve">art. 11f </w:t>
      </w:r>
      <w:r w:rsidRPr="00571F3B">
        <w:rPr>
          <w:rFonts w:ascii="Arial" w:hAnsi="Arial" w:cs="Arial"/>
          <w:i/>
          <w:spacing w:val="4"/>
          <w:sz w:val="20"/>
          <w:szCs w:val="20"/>
        </w:rPr>
        <w:t>specustawy drogowej</w:t>
      </w:r>
      <w:r w:rsidRPr="00571F3B">
        <w:rPr>
          <w:rFonts w:ascii="Arial" w:hAnsi="Arial" w:cs="Arial"/>
          <w:spacing w:val="4"/>
          <w:sz w:val="20"/>
          <w:szCs w:val="20"/>
        </w:rPr>
        <w:t xml:space="preserve"> – sposobu korzystania z nieruchomości odpowiednie zastosowanie znajduje przepis art. 124 ust. 6 </w:t>
      </w:r>
      <w:r w:rsidR="00C80792" w:rsidRPr="00571F3B">
        <w:rPr>
          <w:rFonts w:ascii="Arial" w:hAnsi="Arial" w:cs="Arial"/>
          <w:i/>
          <w:spacing w:val="4"/>
          <w:sz w:val="20"/>
          <w:szCs w:val="20"/>
        </w:rPr>
        <w:t>u</w:t>
      </w:r>
      <w:r w:rsidR="00C80792">
        <w:rPr>
          <w:rFonts w:ascii="Arial" w:hAnsi="Arial" w:cs="Arial"/>
          <w:i/>
          <w:spacing w:val="4"/>
          <w:sz w:val="20"/>
          <w:szCs w:val="20"/>
        </w:rPr>
        <w:t>stawą o gospodarce nieruchomościami</w:t>
      </w:r>
      <w:r w:rsidR="00C80792">
        <w:rPr>
          <w:rFonts w:ascii="Arial" w:hAnsi="Arial" w:cs="Arial"/>
          <w:iCs/>
          <w:spacing w:val="4"/>
          <w:sz w:val="20"/>
          <w:szCs w:val="20"/>
        </w:rPr>
        <w:t>.</w:t>
      </w:r>
      <w:r w:rsidRPr="00571F3B">
        <w:rPr>
          <w:rFonts w:ascii="Arial" w:hAnsi="Arial" w:cs="Arial"/>
          <w:spacing w:val="4"/>
          <w:sz w:val="20"/>
          <w:szCs w:val="20"/>
        </w:rPr>
        <w:t xml:space="preserve"> W myśl </w:t>
      </w:r>
      <w:r w:rsidR="00C80792">
        <w:rPr>
          <w:rFonts w:ascii="Arial" w:hAnsi="Arial" w:cs="Arial"/>
          <w:spacing w:val="4"/>
          <w:sz w:val="20"/>
          <w:szCs w:val="20"/>
        </w:rPr>
        <w:t>ww. przepisu</w:t>
      </w:r>
      <w:r w:rsidRPr="00571F3B">
        <w:rPr>
          <w:rFonts w:ascii="Arial" w:hAnsi="Arial" w:cs="Arial"/>
          <w:spacing w:val="4"/>
          <w:sz w:val="20"/>
          <w:szCs w:val="20"/>
        </w:rPr>
        <w:t>, właściciel lub użytkownik wieczysty nieruchomości jest obowiązany udostępnić nieruchomość w celu wykonania czynności związanych z konserwacją oraz usuwaniem awarii ciągów, przewodów i urządzeń, o których mowa w ust. 1. Obowiązek udostępnienia nieruchomości podlega egzekucji administracyjnej. Przepisy ust. 4 stosuje się odpowiednio</w:t>
      </w:r>
      <w:r>
        <w:rPr>
          <w:rFonts w:ascii="Arial" w:hAnsi="Arial" w:cs="Arial"/>
          <w:spacing w:val="4"/>
          <w:sz w:val="20"/>
          <w:szCs w:val="20"/>
        </w:rPr>
        <w:t xml:space="preserve">. W pkt 4 znajdującym się na str. 49 kontrolowanej decyzji organ I instancji nałożył taki obowiązek, natomiast uczynił to nie do końca precyzyjnie powołując się na art. 11f ust. 2 </w:t>
      </w:r>
      <w:r w:rsidRPr="00074823">
        <w:rPr>
          <w:rFonts w:ascii="Arial" w:hAnsi="Arial" w:cs="Arial"/>
          <w:i/>
          <w:iCs/>
          <w:spacing w:val="4"/>
          <w:sz w:val="20"/>
          <w:szCs w:val="20"/>
        </w:rPr>
        <w:t>specustawy drogowej</w:t>
      </w:r>
      <w:r>
        <w:rPr>
          <w:rFonts w:ascii="Arial" w:hAnsi="Arial" w:cs="Arial"/>
          <w:spacing w:val="4"/>
          <w:sz w:val="20"/>
          <w:szCs w:val="20"/>
        </w:rPr>
        <w:t>, bez wskazania konkretnej jednostki redakcyjnej (która wskazuje na obowiązek budowy/przebudowy sieci uzbrojenia terenu – lit. e).</w:t>
      </w:r>
    </w:p>
    <w:p w14:paraId="26B0B762" w14:textId="03379D6E" w:rsidR="00F96225" w:rsidRPr="00571F3B" w:rsidRDefault="00F96225" w:rsidP="00711A40">
      <w:pPr>
        <w:tabs>
          <w:tab w:val="left" w:pos="567"/>
        </w:tabs>
        <w:spacing w:after="240" w:line="240" w:lineRule="exact"/>
        <w:jc w:val="both"/>
        <w:outlineLvl w:val="0"/>
        <w:rPr>
          <w:rFonts w:ascii="Arial" w:hAnsi="Arial" w:cs="Arial"/>
          <w:spacing w:val="4"/>
          <w:sz w:val="20"/>
          <w:szCs w:val="20"/>
        </w:rPr>
      </w:pPr>
      <w:r w:rsidRPr="00C44B82">
        <w:rPr>
          <w:rFonts w:ascii="Arial" w:hAnsi="Arial" w:cs="Arial"/>
          <w:i/>
          <w:iCs/>
          <w:spacing w:val="4"/>
          <w:sz w:val="20"/>
          <w:szCs w:val="20"/>
        </w:rPr>
        <w:t>Minister</w:t>
      </w:r>
      <w:r>
        <w:rPr>
          <w:rFonts w:ascii="Arial" w:hAnsi="Arial" w:cs="Arial"/>
          <w:spacing w:val="4"/>
          <w:sz w:val="20"/>
          <w:szCs w:val="20"/>
        </w:rPr>
        <w:t xml:space="preserve"> </w:t>
      </w:r>
      <w:r w:rsidR="00C44B82">
        <w:rPr>
          <w:rFonts w:ascii="Arial" w:hAnsi="Arial" w:cs="Arial"/>
          <w:spacing w:val="4"/>
          <w:sz w:val="20"/>
          <w:szCs w:val="20"/>
        </w:rPr>
        <w:t>spo</w:t>
      </w:r>
      <w:r>
        <w:rPr>
          <w:rFonts w:ascii="Arial" w:hAnsi="Arial" w:cs="Arial"/>
          <w:spacing w:val="4"/>
          <w:sz w:val="20"/>
          <w:szCs w:val="20"/>
        </w:rPr>
        <w:t>strzegł również</w:t>
      </w:r>
      <w:r w:rsidR="00C44B82">
        <w:rPr>
          <w:rFonts w:ascii="Arial" w:hAnsi="Arial" w:cs="Arial"/>
          <w:spacing w:val="4"/>
          <w:sz w:val="20"/>
          <w:szCs w:val="20"/>
        </w:rPr>
        <w:t xml:space="preserve">, iż w pkt III.1 pn. „Określenie linii rozgraniczających teren”, nastąpiło co prawda wskazanie, że linie rozgraniczające teren inwestycji zobrazowane zostały na kopii mapy do celów </w:t>
      </w:r>
      <w:r w:rsidR="00C44B82">
        <w:rPr>
          <w:rFonts w:ascii="Arial" w:hAnsi="Arial" w:cs="Arial"/>
          <w:spacing w:val="4"/>
          <w:sz w:val="20"/>
          <w:szCs w:val="20"/>
        </w:rPr>
        <w:lastRenderedPageBreak/>
        <w:t>projektowych w skali 1:500 i 1:1000, jednak nie określono dokładnie, że ww. mapy stanowią część graficzną projektu zagospodarowania terenu,</w:t>
      </w:r>
      <w:r w:rsidR="00C44B82" w:rsidRPr="00C44B82">
        <w:rPr>
          <w:rFonts w:ascii="Arial" w:hAnsi="Arial" w:cs="Arial"/>
          <w:bCs/>
          <w:spacing w:val="4"/>
          <w:sz w:val="20"/>
          <w:szCs w:val="20"/>
        </w:rPr>
        <w:t xml:space="preserve"> </w:t>
      </w:r>
      <w:r w:rsidR="00C44B82" w:rsidRPr="006A52B8">
        <w:rPr>
          <w:rFonts w:ascii="Arial" w:hAnsi="Arial" w:cs="Arial"/>
          <w:bCs/>
          <w:spacing w:val="4"/>
          <w:sz w:val="20"/>
          <w:szCs w:val="20"/>
        </w:rPr>
        <w:t xml:space="preserve">będącego </w:t>
      </w:r>
      <w:r w:rsidR="00C44B82">
        <w:rPr>
          <w:rFonts w:ascii="Arial" w:hAnsi="Arial" w:cs="Arial"/>
          <w:bCs/>
          <w:spacing w:val="4"/>
          <w:sz w:val="20"/>
          <w:szCs w:val="20"/>
        </w:rPr>
        <w:t xml:space="preserve">częścią </w:t>
      </w:r>
      <w:r w:rsidR="00C44B82" w:rsidRPr="006A52B8">
        <w:rPr>
          <w:rFonts w:ascii="Arial" w:hAnsi="Arial" w:cs="Arial"/>
          <w:bCs/>
          <w:spacing w:val="4"/>
          <w:sz w:val="20"/>
          <w:szCs w:val="20"/>
        </w:rPr>
        <w:t>projektu budowlanego</w:t>
      </w:r>
      <w:r w:rsidR="00C44B82">
        <w:rPr>
          <w:rFonts w:ascii="Arial" w:hAnsi="Arial" w:cs="Arial"/>
          <w:bCs/>
          <w:spacing w:val="4"/>
          <w:sz w:val="20"/>
          <w:szCs w:val="20"/>
        </w:rPr>
        <w:t>,</w:t>
      </w:r>
      <w:r w:rsidR="00C44B82" w:rsidRPr="006A52B8">
        <w:rPr>
          <w:rFonts w:ascii="Arial" w:hAnsi="Arial" w:cs="Arial"/>
          <w:bCs/>
          <w:spacing w:val="4"/>
          <w:sz w:val="20"/>
          <w:szCs w:val="20"/>
        </w:rPr>
        <w:t xml:space="preserve"> zatwierdzonego decyzją w sprawie zezwolenia na realizację przedmiotowej inwestycji drogowej</w:t>
      </w:r>
      <w:r w:rsidR="00C44B82">
        <w:rPr>
          <w:rFonts w:ascii="Arial" w:hAnsi="Arial" w:cs="Arial"/>
          <w:bCs/>
          <w:spacing w:val="4"/>
          <w:sz w:val="20"/>
          <w:szCs w:val="20"/>
        </w:rPr>
        <w:t>.</w:t>
      </w:r>
    </w:p>
    <w:p w14:paraId="65A3E966" w14:textId="27ED8587" w:rsidR="00711A40" w:rsidRPr="00A7406F" w:rsidRDefault="00711A40" w:rsidP="00711A40">
      <w:pPr>
        <w:spacing w:after="240" w:line="240" w:lineRule="exact"/>
        <w:jc w:val="both"/>
        <w:rPr>
          <w:rFonts w:ascii="Arial" w:hAnsi="Arial" w:cs="Arial"/>
          <w:bCs/>
          <w:iCs/>
          <w:spacing w:val="4"/>
          <w:sz w:val="20"/>
          <w:szCs w:val="20"/>
          <w:lang w:bidi="pl-PL"/>
        </w:rPr>
      </w:pPr>
      <w:r w:rsidRPr="00A7406F">
        <w:rPr>
          <w:rFonts w:ascii="Arial" w:hAnsi="Arial" w:cs="Arial"/>
          <w:bCs/>
          <w:iCs/>
          <w:spacing w:val="4"/>
          <w:sz w:val="20"/>
          <w:szCs w:val="20"/>
          <w:lang w:bidi="pl-PL"/>
        </w:rPr>
        <w:t xml:space="preserve">Konsekwencją opisanych powyżej błędów w zaskarżonej decyzji są </w:t>
      </w:r>
      <w:r>
        <w:rPr>
          <w:rFonts w:ascii="Arial" w:hAnsi="Arial" w:cs="Arial"/>
          <w:bCs/>
          <w:iCs/>
          <w:spacing w:val="4"/>
          <w:sz w:val="20"/>
          <w:szCs w:val="20"/>
          <w:lang w:bidi="pl-PL"/>
        </w:rPr>
        <w:t>–</w:t>
      </w:r>
      <w:r w:rsidRPr="00A7406F">
        <w:rPr>
          <w:rFonts w:ascii="Arial" w:hAnsi="Arial" w:cs="Arial"/>
          <w:bCs/>
          <w:iCs/>
          <w:spacing w:val="4"/>
          <w:sz w:val="20"/>
          <w:szCs w:val="20"/>
          <w:lang w:bidi="pl-PL"/>
        </w:rPr>
        <w:t xml:space="preserve"> dokonane na podstawie </w:t>
      </w:r>
      <w:r w:rsidR="00C44B82">
        <w:rPr>
          <w:rFonts w:ascii="Arial" w:hAnsi="Arial" w:cs="Arial"/>
          <w:bCs/>
          <w:iCs/>
          <w:spacing w:val="4"/>
          <w:sz w:val="20"/>
          <w:szCs w:val="20"/>
          <w:lang w:bidi="pl-PL"/>
        </w:rPr>
        <w:br/>
      </w:r>
      <w:r w:rsidRPr="00A7406F">
        <w:rPr>
          <w:rFonts w:ascii="Arial" w:hAnsi="Arial" w:cs="Arial"/>
          <w:bCs/>
          <w:iCs/>
          <w:spacing w:val="4"/>
          <w:sz w:val="20"/>
          <w:szCs w:val="20"/>
          <w:lang w:bidi="pl-PL"/>
        </w:rPr>
        <w:t xml:space="preserve">art. 138 § 1 pkt 2 </w:t>
      </w:r>
      <w:r w:rsidRPr="00A7406F">
        <w:rPr>
          <w:rFonts w:ascii="Arial" w:hAnsi="Arial" w:cs="Arial"/>
          <w:bCs/>
          <w:i/>
          <w:iCs/>
          <w:spacing w:val="4"/>
          <w:sz w:val="20"/>
          <w:szCs w:val="20"/>
          <w:lang w:bidi="pl-PL"/>
        </w:rPr>
        <w:t>kpa</w:t>
      </w:r>
      <w:r w:rsidRPr="00A7406F">
        <w:rPr>
          <w:rFonts w:ascii="Arial" w:hAnsi="Arial" w:cs="Arial"/>
          <w:bCs/>
          <w:iCs/>
          <w:spacing w:val="4"/>
          <w:sz w:val="20"/>
          <w:szCs w:val="20"/>
          <w:lang w:bidi="pl-PL"/>
        </w:rPr>
        <w:t xml:space="preserve"> </w:t>
      </w:r>
      <w:r>
        <w:rPr>
          <w:rFonts w:ascii="Arial" w:hAnsi="Arial" w:cs="Arial"/>
          <w:bCs/>
          <w:iCs/>
          <w:spacing w:val="4"/>
          <w:sz w:val="20"/>
          <w:szCs w:val="20"/>
          <w:lang w:bidi="pl-PL"/>
        </w:rPr>
        <w:t>–</w:t>
      </w:r>
      <w:r w:rsidRPr="00A7406F">
        <w:rPr>
          <w:rFonts w:ascii="Arial" w:hAnsi="Arial" w:cs="Arial"/>
          <w:bCs/>
          <w:iCs/>
          <w:spacing w:val="4"/>
          <w:sz w:val="20"/>
          <w:szCs w:val="20"/>
          <w:lang w:bidi="pl-PL"/>
        </w:rPr>
        <w:t xml:space="preserve"> zmiany, szczegółowo określone w pkt I niniejszej decyzji.</w:t>
      </w:r>
    </w:p>
    <w:p w14:paraId="30B7537D" w14:textId="36A9570E" w:rsidR="00C50A23" w:rsidRPr="00F84AD5" w:rsidRDefault="003C0A1E" w:rsidP="00C50A23">
      <w:pPr>
        <w:spacing w:after="240" w:line="240" w:lineRule="exact"/>
        <w:jc w:val="both"/>
        <w:outlineLvl w:val="0"/>
        <w:rPr>
          <w:rFonts w:ascii="Arial" w:hAnsi="Arial" w:cs="Arial"/>
          <w:color w:val="000000" w:themeColor="text1"/>
          <w:spacing w:val="4"/>
          <w:sz w:val="20"/>
          <w:szCs w:val="20"/>
        </w:rPr>
      </w:pPr>
      <w:r>
        <w:rPr>
          <w:rFonts w:ascii="Arial" w:hAnsi="Arial" w:cs="Arial"/>
          <w:color w:val="000000" w:themeColor="text1"/>
          <w:spacing w:val="4"/>
          <w:sz w:val="20"/>
          <w:szCs w:val="20"/>
        </w:rPr>
        <w:t>O</w:t>
      </w:r>
      <w:r w:rsidR="00C50A23" w:rsidRPr="00F84AD5">
        <w:rPr>
          <w:rFonts w:ascii="Arial" w:hAnsi="Arial" w:cs="Arial"/>
          <w:color w:val="000000" w:themeColor="text1"/>
          <w:spacing w:val="4"/>
          <w:sz w:val="20"/>
          <w:szCs w:val="20"/>
        </w:rPr>
        <w:t xml:space="preserve">rgan odwoławczy dokonując rozstrzygnięć, o których w pkt </w:t>
      </w:r>
      <w:r w:rsidR="00266DFC" w:rsidRPr="00F84AD5">
        <w:rPr>
          <w:rFonts w:ascii="Arial" w:hAnsi="Arial" w:cs="Arial"/>
          <w:color w:val="000000" w:themeColor="text1"/>
          <w:spacing w:val="4"/>
          <w:sz w:val="20"/>
          <w:szCs w:val="20"/>
        </w:rPr>
        <w:t xml:space="preserve">I </w:t>
      </w:r>
      <w:r w:rsidR="00C50A23" w:rsidRPr="00F84AD5">
        <w:rPr>
          <w:rFonts w:ascii="Arial" w:hAnsi="Arial" w:cs="Arial"/>
          <w:color w:val="000000" w:themeColor="text1"/>
          <w:spacing w:val="4"/>
          <w:sz w:val="20"/>
          <w:szCs w:val="20"/>
        </w:rPr>
        <w:t xml:space="preserve">przedmiotowej decyzji, uznał, że nie naruszają one zasady dwuinstancyjności postępowania, o której mowa w art. 15 </w:t>
      </w:r>
      <w:r w:rsidR="00C50A23" w:rsidRPr="00F84AD5">
        <w:rPr>
          <w:rFonts w:ascii="Arial" w:hAnsi="Arial" w:cs="Arial"/>
          <w:i/>
          <w:color w:val="000000" w:themeColor="text1"/>
          <w:spacing w:val="4"/>
          <w:sz w:val="20"/>
          <w:szCs w:val="20"/>
        </w:rPr>
        <w:t>kpa</w:t>
      </w:r>
      <w:r w:rsidR="00C50A23" w:rsidRPr="00F84AD5">
        <w:rPr>
          <w:rFonts w:ascii="Arial" w:hAnsi="Arial" w:cs="Arial"/>
          <w:color w:val="000000" w:themeColor="text1"/>
          <w:spacing w:val="4"/>
          <w:sz w:val="20"/>
          <w:szCs w:val="20"/>
        </w:rPr>
        <w:t xml:space="preserve">. Badając zgodność z prawem pozostałej części zaskarżonej decyzji, organ odwoławczy stwierdził, że czyni ona zadość innym wymogom </w:t>
      </w:r>
      <w:r w:rsidR="00C50A23" w:rsidRPr="00F84AD5">
        <w:rPr>
          <w:rFonts w:ascii="Arial" w:hAnsi="Arial" w:cs="Arial"/>
          <w:i/>
          <w:color w:val="000000" w:themeColor="text1"/>
          <w:spacing w:val="4"/>
          <w:sz w:val="20"/>
          <w:szCs w:val="20"/>
        </w:rPr>
        <w:t>specustawy drogowej</w:t>
      </w:r>
      <w:r w:rsidR="00C50A23" w:rsidRPr="00F84AD5">
        <w:rPr>
          <w:rFonts w:ascii="Arial" w:hAnsi="Arial" w:cs="Arial"/>
          <w:color w:val="000000" w:themeColor="text1"/>
          <w:spacing w:val="4"/>
          <w:sz w:val="20"/>
          <w:szCs w:val="20"/>
        </w:rPr>
        <w:t xml:space="preserve"> oraz, że brak było podstaw do zakwestionowania decyzji poza częścią uchyloną i orzeczoną w niniejszej decyzji.</w:t>
      </w:r>
    </w:p>
    <w:p w14:paraId="040A9FB5" w14:textId="0DA9CBBE" w:rsidR="004F2496" w:rsidRPr="00F84AD5" w:rsidRDefault="004F2496" w:rsidP="004F2496">
      <w:pPr>
        <w:suppressAutoHyphens/>
        <w:spacing w:after="240" w:line="240" w:lineRule="exact"/>
        <w:jc w:val="both"/>
        <w:textAlignment w:val="baseline"/>
        <w:rPr>
          <w:color w:val="000000" w:themeColor="text1"/>
          <w:lang w:eastAsia="zh-CN"/>
        </w:rPr>
      </w:pPr>
      <w:r w:rsidRPr="00F84AD5">
        <w:rPr>
          <w:rFonts w:ascii="Arial" w:hAnsi="Arial" w:cs="Arial"/>
          <w:color w:val="000000" w:themeColor="text1"/>
          <w:spacing w:val="4"/>
          <w:kern w:val="2"/>
          <w:sz w:val="20"/>
          <w:szCs w:val="20"/>
          <w:lang w:eastAsia="zh-CN"/>
        </w:rPr>
        <w:t>Rozpatrując odwołania skarżących stron, w pierwszej kolejności wskazać należy, że</w:t>
      </w:r>
      <w:r w:rsidRPr="00F84AD5">
        <w:rPr>
          <w:rFonts w:ascii="Arial" w:hAnsi="Arial" w:cs="Arial"/>
          <w:color w:val="000000" w:themeColor="text1"/>
          <w:spacing w:val="4"/>
          <w:kern w:val="2"/>
          <w:sz w:val="20"/>
          <w:lang w:eastAsia="zh-CN"/>
        </w:rPr>
        <w:t xml:space="preserve"> zarówno wojewoda orzekający w sprawie jako organ I instancji, jak i </w:t>
      </w:r>
      <w:r w:rsidRPr="00F84AD5">
        <w:rPr>
          <w:rFonts w:ascii="Arial" w:hAnsi="Arial" w:cs="Arial"/>
          <w:i/>
          <w:color w:val="000000" w:themeColor="text1"/>
          <w:spacing w:val="4"/>
          <w:kern w:val="2"/>
          <w:sz w:val="20"/>
          <w:lang w:eastAsia="zh-CN"/>
        </w:rPr>
        <w:t>Minister</w:t>
      </w:r>
      <w:r w:rsidRPr="00F84AD5">
        <w:rPr>
          <w:rFonts w:ascii="Arial" w:hAnsi="Arial" w:cs="Arial"/>
          <w:color w:val="000000" w:themeColor="text1"/>
          <w:spacing w:val="4"/>
          <w:kern w:val="2"/>
          <w:sz w:val="20"/>
          <w:lang w:eastAsia="zh-CN"/>
        </w:rPr>
        <w:t xml:space="preserve"> działający jako organ odwoławczy, pełnią </w:t>
      </w:r>
      <w:r w:rsidRPr="00F84AD5">
        <w:rPr>
          <w:rFonts w:ascii="Arial" w:hAnsi="Arial" w:cs="Arial"/>
          <w:color w:val="000000" w:themeColor="text1"/>
          <w:spacing w:val="4"/>
          <w:kern w:val="2"/>
          <w:sz w:val="20"/>
          <w:lang w:eastAsia="zh-CN"/>
        </w:rPr>
        <w:br/>
        <w:t xml:space="preserve">w procesie inwestycyjnym funkcję organów, które będąc właściwe do wydania decyzji w przedmiocie zezwolenia na realizację inwestycji drogowej, nie są jednocześnie uprawnione do wyznaczania </w:t>
      </w:r>
      <w:r w:rsidRPr="00F84AD5">
        <w:rPr>
          <w:rFonts w:ascii="Arial" w:hAnsi="Arial" w:cs="Arial"/>
          <w:color w:val="000000" w:themeColor="text1"/>
          <w:spacing w:val="4"/>
          <w:kern w:val="2"/>
          <w:sz w:val="20"/>
          <w:lang w:eastAsia="zh-CN"/>
        </w:rPr>
        <w:br/>
        <w:t>i korygowania trasy inwestycji drogowej, ani do zmiany proponowanych we wniosku rozwiązań.</w:t>
      </w:r>
    </w:p>
    <w:p w14:paraId="269D8632" w14:textId="26BD83AD" w:rsidR="004F2496" w:rsidRPr="00F84AD5" w:rsidRDefault="004F2496" w:rsidP="004F2496">
      <w:pPr>
        <w:suppressAutoHyphens/>
        <w:spacing w:after="240" w:line="240" w:lineRule="exact"/>
        <w:jc w:val="both"/>
        <w:textAlignment w:val="baseline"/>
        <w:rPr>
          <w:color w:val="000000" w:themeColor="text1"/>
          <w:lang w:eastAsia="zh-CN"/>
        </w:rPr>
      </w:pPr>
      <w:r w:rsidRPr="00F84AD5">
        <w:rPr>
          <w:rFonts w:ascii="Arial" w:hAnsi="Arial" w:cs="Arial"/>
          <w:color w:val="000000" w:themeColor="text1"/>
          <w:spacing w:val="4"/>
          <w:kern w:val="2"/>
          <w:sz w:val="20"/>
          <w:szCs w:val="20"/>
          <w:lang w:eastAsia="zh-CN"/>
        </w:rPr>
        <w:t xml:space="preserve">Ponadto, zgodnie z art. 11d ust. 1 pkt 1 i 3 </w:t>
      </w:r>
      <w:r w:rsidRPr="00F84AD5">
        <w:rPr>
          <w:rFonts w:ascii="Arial" w:hAnsi="Arial" w:cs="Arial"/>
          <w:i/>
          <w:color w:val="000000" w:themeColor="text1"/>
          <w:spacing w:val="4"/>
          <w:kern w:val="2"/>
          <w:sz w:val="20"/>
          <w:szCs w:val="20"/>
          <w:lang w:eastAsia="zh-CN"/>
        </w:rPr>
        <w:t>specustawy drogowej</w:t>
      </w:r>
      <w:r w:rsidRPr="00F84AD5">
        <w:rPr>
          <w:rFonts w:ascii="Arial" w:hAnsi="Arial" w:cs="Arial"/>
          <w:color w:val="000000" w:themeColor="text1"/>
          <w:spacing w:val="4"/>
          <w:kern w:val="2"/>
          <w:sz w:val="20"/>
          <w:szCs w:val="20"/>
          <w:lang w:eastAsia="zh-CN"/>
        </w:rPr>
        <w:t xml:space="preserve">, to inwestor we wniosku o wydanie decyzji o zezwoleniu na realizację inwestycji drogowej decyduje o przebiegu drogi oraz wielkości terenu niezbędnego dla obiektów budowlanych, załączając mapy przedstawiające proponowany przebieg drogi oraz mapy zawierające projekty podziałów nieruchomości. Zarówno wojewoda, jak i organ odwoławczy, mogą działać tylko w granicach tego wniosku, nie mają możliwości ingerowania w lokalizację inwestycji, a więc i w przebieg linii podziału nieruchomości, zaproponowany przez wnioskodawcę. Ocenie dokonanej przez organy I </w:t>
      </w:r>
      <w:proofErr w:type="spellStart"/>
      <w:r w:rsidRPr="00F84AD5">
        <w:rPr>
          <w:rFonts w:ascii="Arial" w:hAnsi="Arial" w:cs="Arial"/>
          <w:color w:val="000000" w:themeColor="text1"/>
          <w:spacing w:val="4"/>
          <w:kern w:val="2"/>
          <w:sz w:val="20"/>
          <w:szCs w:val="20"/>
          <w:lang w:eastAsia="zh-CN"/>
        </w:rPr>
        <w:t>i</w:t>
      </w:r>
      <w:proofErr w:type="spellEnd"/>
      <w:r w:rsidRPr="00F84AD5">
        <w:rPr>
          <w:rFonts w:ascii="Arial" w:hAnsi="Arial" w:cs="Arial"/>
          <w:color w:val="000000" w:themeColor="text1"/>
          <w:spacing w:val="4"/>
          <w:kern w:val="2"/>
          <w:sz w:val="20"/>
          <w:szCs w:val="20"/>
          <w:lang w:eastAsia="zh-CN"/>
        </w:rPr>
        <w:t xml:space="preserve"> II instancji może jedynie podlegać zgodność z prawem planowanego przedsięwzięcia, </w:t>
      </w:r>
      <w:r w:rsidR="006A3CA6">
        <w:rPr>
          <w:rFonts w:ascii="Arial" w:hAnsi="Arial" w:cs="Arial"/>
          <w:color w:val="000000" w:themeColor="text1"/>
          <w:spacing w:val="4"/>
          <w:kern w:val="2"/>
          <w:sz w:val="20"/>
          <w:szCs w:val="20"/>
          <w:lang w:eastAsia="zh-CN"/>
        </w:rPr>
        <w:br/>
      </w:r>
      <w:r w:rsidRPr="00F84AD5">
        <w:rPr>
          <w:rFonts w:ascii="Arial" w:hAnsi="Arial" w:cs="Arial"/>
          <w:color w:val="000000" w:themeColor="text1"/>
          <w:spacing w:val="4"/>
          <w:kern w:val="2"/>
          <w:sz w:val="20"/>
          <w:szCs w:val="20"/>
          <w:lang w:eastAsia="zh-CN"/>
        </w:rPr>
        <w:t xml:space="preserve">w szczególności spełnienie warunków zawartych w przepisach </w:t>
      </w:r>
      <w:r w:rsidRPr="00F84AD5">
        <w:rPr>
          <w:rFonts w:ascii="Arial" w:hAnsi="Arial" w:cs="Arial"/>
          <w:i/>
          <w:color w:val="000000" w:themeColor="text1"/>
          <w:spacing w:val="4"/>
          <w:kern w:val="2"/>
          <w:sz w:val="20"/>
          <w:szCs w:val="20"/>
          <w:lang w:eastAsia="zh-CN"/>
        </w:rPr>
        <w:t>specustawy drogowej</w:t>
      </w:r>
      <w:r w:rsidRPr="00F84AD5">
        <w:rPr>
          <w:rFonts w:ascii="Arial" w:hAnsi="Arial" w:cs="Arial"/>
          <w:color w:val="000000" w:themeColor="text1"/>
          <w:spacing w:val="4"/>
          <w:kern w:val="2"/>
          <w:sz w:val="20"/>
          <w:szCs w:val="20"/>
          <w:lang w:eastAsia="zh-CN"/>
        </w:rPr>
        <w:t xml:space="preserve">, bowiem stosownie do przepisu art. 11e </w:t>
      </w:r>
      <w:r w:rsidRPr="00F84AD5">
        <w:rPr>
          <w:rFonts w:ascii="Arial" w:hAnsi="Arial" w:cs="Arial"/>
          <w:i/>
          <w:color w:val="000000" w:themeColor="text1"/>
          <w:spacing w:val="4"/>
          <w:kern w:val="2"/>
          <w:sz w:val="20"/>
          <w:szCs w:val="20"/>
          <w:lang w:eastAsia="zh-CN"/>
        </w:rPr>
        <w:t>specustawy drogowej</w:t>
      </w:r>
      <w:r w:rsidRPr="00F84AD5">
        <w:rPr>
          <w:rFonts w:ascii="Arial" w:hAnsi="Arial" w:cs="Arial"/>
          <w:color w:val="000000" w:themeColor="text1"/>
          <w:spacing w:val="4"/>
          <w:kern w:val="2"/>
          <w:sz w:val="20"/>
          <w:szCs w:val="20"/>
          <w:lang w:eastAsia="zh-CN"/>
        </w:rPr>
        <w:t xml:space="preserve"> nie można uzależniać zezwolenia na realizację inwestycji drogowej od spełnienia świadczeń lub warunków nieprzewidzianych obowiązującymi przepisami </w:t>
      </w:r>
      <w:r w:rsidR="006A3CA6">
        <w:rPr>
          <w:rFonts w:ascii="Arial" w:hAnsi="Arial" w:cs="Arial"/>
          <w:color w:val="000000" w:themeColor="text1"/>
          <w:spacing w:val="4"/>
          <w:kern w:val="2"/>
          <w:sz w:val="20"/>
          <w:szCs w:val="20"/>
          <w:lang w:eastAsia="zh-CN"/>
        </w:rPr>
        <w:br/>
      </w:r>
      <w:r w:rsidRPr="00F84AD5">
        <w:rPr>
          <w:rFonts w:ascii="Arial" w:hAnsi="Arial" w:cs="Arial"/>
          <w:color w:val="000000" w:themeColor="text1"/>
          <w:spacing w:val="4"/>
          <w:kern w:val="2"/>
          <w:sz w:val="20"/>
          <w:szCs w:val="20"/>
          <w:lang w:eastAsia="zh-CN"/>
        </w:rPr>
        <w:t>(por. wyrok Naczelnego Sądu Administracyjnego z dnia 17 kwietnia 2013 r., sygn. akt II OSK 432/13).</w:t>
      </w:r>
    </w:p>
    <w:p w14:paraId="043202C9" w14:textId="77777777" w:rsidR="004F2496" w:rsidRPr="00F84AD5" w:rsidRDefault="004F2496" w:rsidP="004F2496">
      <w:pPr>
        <w:suppressAutoHyphens/>
        <w:spacing w:after="240" w:line="240" w:lineRule="exact"/>
        <w:jc w:val="both"/>
        <w:textAlignment w:val="baseline"/>
        <w:rPr>
          <w:color w:val="000000" w:themeColor="text1"/>
          <w:lang w:eastAsia="zh-CN"/>
        </w:rPr>
      </w:pPr>
      <w:r w:rsidRPr="00F84AD5">
        <w:rPr>
          <w:rFonts w:ascii="Arial" w:hAnsi="Arial" w:cs="Arial"/>
          <w:iCs/>
          <w:color w:val="000000" w:themeColor="text1"/>
          <w:spacing w:val="4"/>
          <w:kern w:val="2"/>
          <w:sz w:val="20"/>
          <w:szCs w:val="20"/>
          <w:lang w:eastAsia="zh-CN"/>
        </w:rPr>
        <w:t>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wyznaczone przez wnioskodawcę linie rozgraniczające pas drogowy oraz zaproponowane rozwiązania techniczne odpowiadają woli ustawodawcy wyrażonej w innych regulacjach prawnych, mających znaczenie dla wydania decyzji o zezwoleniu na realizację inwestycji drogowej.</w:t>
      </w:r>
    </w:p>
    <w:p w14:paraId="0DA18B99" w14:textId="3449D57E" w:rsidR="004F2496" w:rsidRPr="00F84AD5" w:rsidRDefault="004F2496" w:rsidP="004F2496">
      <w:pPr>
        <w:suppressAutoHyphens/>
        <w:spacing w:after="240" w:line="240" w:lineRule="exact"/>
        <w:jc w:val="both"/>
        <w:textAlignment w:val="baseline"/>
        <w:rPr>
          <w:color w:val="000000" w:themeColor="text1"/>
          <w:lang w:eastAsia="zh-CN"/>
        </w:rPr>
      </w:pPr>
      <w:r w:rsidRPr="00F84AD5">
        <w:rPr>
          <w:rFonts w:ascii="Arial" w:hAnsi="Arial" w:cs="Arial"/>
          <w:color w:val="000000" w:themeColor="text1"/>
          <w:spacing w:val="4"/>
          <w:kern w:val="2"/>
          <w:sz w:val="20"/>
          <w:szCs w:val="20"/>
          <w:lang w:eastAsia="zh-CN"/>
        </w:rPr>
        <w:t xml:space="preserve">Zgodnie z powszechnie przyjmowanym w orzecznictwie </w:t>
      </w:r>
      <w:proofErr w:type="spellStart"/>
      <w:r w:rsidRPr="00F84AD5">
        <w:rPr>
          <w:rFonts w:ascii="Arial" w:hAnsi="Arial" w:cs="Arial"/>
          <w:color w:val="000000" w:themeColor="text1"/>
          <w:spacing w:val="4"/>
          <w:kern w:val="2"/>
          <w:sz w:val="20"/>
          <w:szCs w:val="20"/>
          <w:lang w:eastAsia="zh-CN"/>
        </w:rPr>
        <w:t>sądowoadministracyjnym</w:t>
      </w:r>
      <w:proofErr w:type="spellEnd"/>
      <w:r w:rsidRPr="00F84AD5">
        <w:rPr>
          <w:rFonts w:ascii="Arial" w:hAnsi="Arial" w:cs="Arial"/>
          <w:color w:val="000000" w:themeColor="text1"/>
          <w:spacing w:val="4"/>
          <w:kern w:val="2"/>
          <w:sz w:val="20"/>
          <w:szCs w:val="20"/>
          <w:lang w:eastAsia="zh-CN"/>
        </w:rPr>
        <w:t xml:space="preserve"> poglądem dotyczącym przedmiotowej materii (vide: wyroki Naczelnego Sądu Administracyjnego z dnia 13 września 2017 r., </w:t>
      </w:r>
      <w:r w:rsidR="006A3CA6">
        <w:rPr>
          <w:rFonts w:ascii="Arial" w:hAnsi="Arial" w:cs="Arial"/>
          <w:color w:val="000000" w:themeColor="text1"/>
          <w:spacing w:val="4"/>
          <w:kern w:val="2"/>
          <w:sz w:val="20"/>
          <w:szCs w:val="20"/>
          <w:lang w:eastAsia="zh-CN"/>
        </w:rPr>
        <w:br/>
      </w:r>
      <w:r w:rsidRPr="00F84AD5">
        <w:rPr>
          <w:rFonts w:ascii="Arial" w:hAnsi="Arial" w:cs="Arial"/>
          <w:color w:val="000000" w:themeColor="text1"/>
          <w:spacing w:val="4"/>
          <w:kern w:val="2"/>
          <w:sz w:val="20"/>
          <w:szCs w:val="20"/>
          <w:lang w:eastAsia="zh-CN"/>
        </w:rPr>
        <w:t>sygn. akt II OSK 1705/17, z dnia 24 lutego 2015 r., sygn. akt II OSK 3221/14, i z dnia 28 lutego 2014 r., sygn. akt II OSK 93/14; wyroki Wojewódzkiego Sądu Administracyjnego w Warszawie z dnia 25 kwietnia 2017 r., sygn. akt VII SA/</w:t>
      </w:r>
      <w:proofErr w:type="spellStart"/>
      <w:r w:rsidRPr="00F84AD5">
        <w:rPr>
          <w:rFonts w:ascii="Arial" w:hAnsi="Arial" w:cs="Arial"/>
          <w:color w:val="000000" w:themeColor="text1"/>
          <w:spacing w:val="4"/>
          <w:kern w:val="2"/>
          <w:sz w:val="20"/>
          <w:szCs w:val="20"/>
          <w:lang w:eastAsia="zh-CN"/>
        </w:rPr>
        <w:t>Wa</w:t>
      </w:r>
      <w:proofErr w:type="spellEnd"/>
      <w:r w:rsidRPr="00F84AD5">
        <w:rPr>
          <w:rFonts w:ascii="Arial" w:hAnsi="Arial" w:cs="Arial"/>
          <w:color w:val="000000" w:themeColor="text1"/>
          <w:spacing w:val="4"/>
          <w:kern w:val="2"/>
          <w:sz w:val="20"/>
          <w:szCs w:val="20"/>
          <w:lang w:eastAsia="zh-CN"/>
        </w:rPr>
        <w:t xml:space="preserve"> 2952/16, z dnia 30 stycznia 2017 r., sygn. akt VII SA/</w:t>
      </w:r>
      <w:proofErr w:type="spellStart"/>
      <w:r w:rsidRPr="00F84AD5">
        <w:rPr>
          <w:rFonts w:ascii="Arial" w:hAnsi="Arial" w:cs="Arial"/>
          <w:color w:val="000000" w:themeColor="text1"/>
          <w:spacing w:val="4"/>
          <w:kern w:val="2"/>
          <w:sz w:val="20"/>
          <w:szCs w:val="20"/>
          <w:lang w:eastAsia="zh-CN"/>
        </w:rPr>
        <w:t>Wa</w:t>
      </w:r>
      <w:proofErr w:type="spellEnd"/>
      <w:r w:rsidRPr="00F84AD5">
        <w:rPr>
          <w:rFonts w:ascii="Arial" w:hAnsi="Arial" w:cs="Arial"/>
          <w:color w:val="000000" w:themeColor="text1"/>
          <w:spacing w:val="4"/>
          <w:kern w:val="2"/>
          <w:sz w:val="20"/>
          <w:szCs w:val="20"/>
          <w:lang w:eastAsia="zh-CN"/>
        </w:rPr>
        <w:t xml:space="preserve"> 2513/16, i z dnia 15 stycznia 2016 r., sygn. akt VII SA/</w:t>
      </w:r>
      <w:proofErr w:type="spellStart"/>
      <w:r w:rsidRPr="00F84AD5">
        <w:rPr>
          <w:rFonts w:ascii="Arial" w:hAnsi="Arial" w:cs="Arial"/>
          <w:color w:val="000000" w:themeColor="text1"/>
          <w:spacing w:val="4"/>
          <w:kern w:val="2"/>
          <w:sz w:val="20"/>
          <w:szCs w:val="20"/>
          <w:lang w:eastAsia="zh-CN"/>
        </w:rPr>
        <w:t>Wa</w:t>
      </w:r>
      <w:proofErr w:type="spellEnd"/>
      <w:r w:rsidRPr="00F84AD5">
        <w:rPr>
          <w:rFonts w:ascii="Arial" w:hAnsi="Arial" w:cs="Arial"/>
          <w:color w:val="000000" w:themeColor="text1"/>
          <w:spacing w:val="4"/>
          <w:kern w:val="2"/>
          <w:sz w:val="20"/>
          <w:szCs w:val="20"/>
          <w:lang w:eastAsia="zh-CN"/>
        </w:rPr>
        <w:t xml:space="preserve"> 2446/15), organ właściwy do wydania decyzji o zezwoleniu na realizację inwestycji drogowej nie jest upoważniony do korygowania rozwiązań przyjętych we wniosku </w:t>
      </w:r>
      <w:r w:rsidR="006A3CA6">
        <w:rPr>
          <w:rFonts w:ascii="Arial" w:hAnsi="Arial" w:cs="Arial"/>
          <w:color w:val="000000" w:themeColor="text1"/>
          <w:spacing w:val="4"/>
          <w:kern w:val="2"/>
          <w:sz w:val="20"/>
          <w:szCs w:val="20"/>
          <w:lang w:eastAsia="zh-CN"/>
        </w:rPr>
        <w:br/>
      </w:r>
      <w:r w:rsidRPr="00F84AD5">
        <w:rPr>
          <w:rFonts w:ascii="Arial" w:hAnsi="Arial" w:cs="Arial"/>
          <w:color w:val="000000" w:themeColor="text1"/>
          <w:spacing w:val="4"/>
          <w:kern w:val="2"/>
          <w:sz w:val="20"/>
          <w:szCs w:val="20"/>
          <w:lang w:eastAsia="zh-CN"/>
        </w:rPr>
        <w:t>o wydanie ww. decyzji. To inwestor samodzielnie dokonuje wyboru najbardziej korzystnych rozwiązań lokalizacyjnych i następnie techniczno-wykonawczych inwestycji, mając na uwadze spowodowanie jak najmniejszych uciążliwości dla właścicieli nieruchomości.</w:t>
      </w:r>
    </w:p>
    <w:p w14:paraId="0975375D" w14:textId="659460AB" w:rsidR="004F2496" w:rsidRPr="00C80792" w:rsidRDefault="004F2496" w:rsidP="004F2496">
      <w:pPr>
        <w:suppressAutoHyphens/>
        <w:spacing w:after="240" w:line="240" w:lineRule="exact"/>
        <w:jc w:val="both"/>
        <w:textAlignment w:val="baseline"/>
        <w:rPr>
          <w:lang w:eastAsia="zh-CN"/>
        </w:rPr>
      </w:pPr>
      <w:r w:rsidRPr="00F84AD5">
        <w:rPr>
          <w:rFonts w:ascii="Arial" w:hAnsi="Arial" w:cs="Arial"/>
          <w:color w:val="000000" w:themeColor="text1"/>
          <w:spacing w:val="4"/>
          <w:kern w:val="2"/>
          <w:sz w:val="20"/>
          <w:szCs w:val="20"/>
          <w:lang w:eastAsia="zh-CN"/>
        </w:rPr>
        <w:t xml:space="preserve">W tym miejscu zasadnym jest również przywołanie stanowiska przedstawionego przez skład siedmiu sędziów Naczelnego Sądu Administracyjnego w postanowieniu z dnia 17 grudnia 2014 r., sygn. akt </w:t>
      </w:r>
      <w:r w:rsidRPr="00F84AD5">
        <w:rPr>
          <w:rFonts w:ascii="Arial" w:hAnsi="Arial" w:cs="Arial"/>
          <w:color w:val="000000" w:themeColor="text1"/>
          <w:spacing w:val="4"/>
          <w:kern w:val="2"/>
          <w:sz w:val="20"/>
          <w:szCs w:val="20"/>
          <w:lang w:eastAsia="zh-CN"/>
        </w:rPr>
        <w:br/>
        <w:t xml:space="preserve">II OPS 2/14, odmawiającym podjęcia, z wniosku Rzecznika Praw Obywatelskich, uchwały mającej </w:t>
      </w:r>
      <w:r w:rsidRPr="00F84AD5">
        <w:rPr>
          <w:rFonts w:ascii="Arial" w:hAnsi="Arial" w:cs="Arial"/>
          <w:color w:val="000000" w:themeColor="text1"/>
          <w:spacing w:val="4"/>
          <w:kern w:val="2"/>
          <w:sz w:val="20"/>
          <w:szCs w:val="20"/>
          <w:lang w:eastAsia="zh-CN"/>
        </w:rPr>
        <w:br/>
        <w:t xml:space="preserve">na celu wyjaśnienie przepisów prawnych, których stosowanie wywołało rozbieżności w orzecznictwie sądów administracyjnych, „Czy przesłanki niezbędności i celowości realizacji inwestycji publicznej </w:t>
      </w:r>
      <w:r w:rsidRPr="00F84AD5">
        <w:rPr>
          <w:rFonts w:ascii="Arial" w:hAnsi="Arial" w:cs="Arial"/>
          <w:color w:val="000000" w:themeColor="text1"/>
          <w:spacing w:val="4"/>
          <w:kern w:val="2"/>
          <w:sz w:val="20"/>
          <w:szCs w:val="20"/>
          <w:lang w:eastAsia="zh-CN"/>
        </w:rPr>
        <w:br/>
        <w:t xml:space="preserve">w kształcie przedstawionym przez inwestora, mieszczą się w zakresie oceny przez organ administracji publicznej wniosku inwestora o wydanie decyzji zezwalającej na realizację inwestycji drogowej </w:t>
      </w:r>
      <w:r w:rsidRPr="00F84AD5">
        <w:rPr>
          <w:rFonts w:ascii="Arial" w:hAnsi="Arial" w:cs="Arial"/>
          <w:color w:val="000000" w:themeColor="text1"/>
          <w:spacing w:val="4"/>
          <w:kern w:val="2"/>
          <w:sz w:val="20"/>
          <w:szCs w:val="20"/>
          <w:lang w:eastAsia="zh-CN"/>
        </w:rPr>
        <w:br/>
        <w:t xml:space="preserve">(art. 11a ustawy z dnia 10 kwietnia 2003 r. o szczególnych zasadach przygotowania i realizacji inwestycji w zakresie dróg publicznych – Dz. U. z 2013 r., poz. 687 ze zm.), pod kątem spełniania przez ten wniosek dopuszczalności wywłaszczenia w rozumieniu art. 21 ust. 2 Konstytucji RP i art. 112 ust. 3 ustawy z dnia 21 sierpnia 1997 r. o gospodarce nieruchomościami (Dz. U. z 2014 r., poz. 518 ze zm.)?”. Według Sądu, Rzecznik Praw Obywatelskich w istocie rzeczy przedstawił do rozstrzygnięcia zagadnienie prawne, które </w:t>
      </w:r>
      <w:r w:rsidRPr="00F84AD5">
        <w:rPr>
          <w:rFonts w:ascii="Arial" w:hAnsi="Arial" w:cs="Arial"/>
          <w:color w:val="000000" w:themeColor="text1"/>
          <w:spacing w:val="4"/>
          <w:kern w:val="2"/>
          <w:sz w:val="20"/>
          <w:szCs w:val="20"/>
          <w:lang w:eastAsia="zh-CN"/>
        </w:rPr>
        <w:lastRenderedPageBreak/>
        <w:t xml:space="preserve">dotyczy istotnego problemu konstytucyjnego, co do tego w jaki sposób ma być oceniana dopuszczalność pozbawienia własności z uwagi na cele publiczne [art. 21 </w:t>
      </w:r>
      <w:r w:rsidRPr="00F84AD5">
        <w:rPr>
          <w:rFonts w:ascii="Arial" w:hAnsi="Arial" w:cs="Arial"/>
          <w:color w:val="000000" w:themeColor="text1"/>
          <w:spacing w:val="4"/>
          <w:kern w:val="2"/>
          <w:sz w:val="20"/>
          <w:szCs w:val="20"/>
          <w:lang w:eastAsia="zh-CN" w:bidi="pl-PL"/>
        </w:rPr>
        <w:t xml:space="preserve">Konstytucji Rzeczypospolitej Polskiej z dnia </w:t>
      </w:r>
      <w:r w:rsidR="006A3CA6">
        <w:rPr>
          <w:rFonts w:ascii="Arial" w:hAnsi="Arial" w:cs="Arial"/>
          <w:color w:val="000000" w:themeColor="text1"/>
          <w:spacing w:val="4"/>
          <w:kern w:val="2"/>
          <w:sz w:val="20"/>
          <w:szCs w:val="20"/>
          <w:lang w:eastAsia="zh-CN" w:bidi="pl-PL"/>
        </w:rPr>
        <w:br/>
      </w:r>
      <w:r w:rsidRPr="00F84AD5">
        <w:rPr>
          <w:rFonts w:ascii="Arial" w:hAnsi="Arial" w:cs="Arial"/>
          <w:color w:val="000000" w:themeColor="text1"/>
          <w:spacing w:val="4"/>
          <w:kern w:val="2"/>
          <w:sz w:val="20"/>
          <w:szCs w:val="20"/>
          <w:lang w:eastAsia="zh-CN" w:bidi="pl-PL"/>
        </w:rPr>
        <w:t>2 kwietnia 1997 r. (</w:t>
      </w:r>
      <w:proofErr w:type="spellStart"/>
      <w:r w:rsidRPr="00F84AD5">
        <w:rPr>
          <w:rFonts w:ascii="Arial" w:hAnsi="Arial" w:cs="Arial"/>
          <w:color w:val="000000" w:themeColor="text1"/>
          <w:spacing w:val="4"/>
          <w:kern w:val="2"/>
          <w:sz w:val="20"/>
          <w:szCs w:val="20"/>
          <w:lang w:eastAsia="zh-CN" w:bidi="pl-PL"/>
        </w:rPr>
        <w:t>t.j</w:t>
      </w:r>
      <w:proofErr w:type="spellEnd"/>
      <w:r w:rsidRPr="00F84AD5">
        <w:rPr>
          <w:rFonts w:ascii="Arial" w:hAnsi="Arial" w:cs="Arial"/>
          <w:color w:val="000000" w:themeColor="text1"/>
          <w:spacing w:val="4"/>
          <w:kern w:val="2"/>
          <w:sz w:val="20"/>
          <w:szCs w:val="20"/>
          <w:lang w:eastAsia="zh-CN" w:bidi="pl-PL"/>
        </w:rPr>
        <w:t xml:space="preserve">. Dz. U. Nr 78, poz. 483, z </w:t>
      </w:r>
      <w:proofErr w:type="spellStart"/>
      <w:r w:rsidRPr="00F84AD5">
        <w:rPr>
          <w:rFonts w:ascii="Arial" w:hAnsi="Arial" w:cs="Arial"/>
          <w:color w:val="000000" w:themeColor="text1"/>
          <w:spacing w:val="4"/>
          <w:kern w:val="2"/>
          <w:sz w:val="20"/>
          <w:szCs w:val="20"/>
          <w:lang w:eastAsia="zh-CN" w:bidi="pl-PL"/>
        </w:rPr>
        <w:t>późn</w:t>
      </w:r>
      <w:proofErr w:type="spellEnd"/>
      <w:r w:rsidRPr="00F84AD5">
        <w:rPr>
          <w:rFonts w:ascii="Arial" w:hAnsi="Arial" w:cs="Arial"/>
          <w:color w:val="000000" w:themeColor="text1"/>
          <w:spacing w:val="4"/>
          <w:kern w:val="2"/>
          <w:sz w:val="20"/>
          <w:szCs w:val="20"/>
          <w:lang w:eastAsia="zh-CN" w:bidi="pl-PL"/>
        </w:rPr>
        <w:t xml:space="preserve">. zm.), </w:t>
      </w:r>
      <w:r w:rsidRPr="00F84AD5">
        <w:rPr>
          <w:rFonts w:ascii="Arial" w:hAnsi="Arial" w:cs="Arial"/>
          <w:color w:val="000000" w:themeColor="text1"/>
          <w:spacing w:val="4"/>
          <w:kern w:val="2"/>
          <w:sz w:val="20"/>
          <w:szCs w:val="20"/>
          <w:lang w:eastAsia="zh-CN"/>
        </w:rPr>
        <w:t xml:space="preserve">i art. 112 ust. 3 </w:t>
      </w:r>
      <w:r w:rsidRPr="00C80792">
        <w:rPr>
          <w:rFonts w:ascii="Arial" w:hAnsi="Arial" w:cs="Arial"/>
          <w:bCs/>
          <w:i/>
          <w:spacing w:val="4"/>
          <w:kern w:val="2"/>
          <w:sz w:val="20"/>
          <w:szCs w:val="20"/>
          <w:lang w:eastAsia="zh-CN"/>
        </w:rPr>
        <w:t>ustawy</w:t>
      </w:r>
      <w:r w:rsidRPr="00C80792">
        <w:rPr>
          <w:rFonts w:ascii="Arial" w:hAnsi="Arial" w:cs="Arial"/>
          <w:bCs/>
          <w:spacing w:val="4"/>
          <w:kern w:val="2"/>
          <w:sz w:val="20"/>
          <w:szCs w:val="20"/>
          <w:lang w:eastAsia="zh-CN"/>
        </w:rPr>
        <w:t xml:space="preserve"> </w:t>
      </w:r>
      <w:r w:rsidRPr="00C80792">
        <w:rPr>
          <w:rFonts w:ascii="Arial" w:hAnsi="Arial" w:cs="Arial"/>
          <w:bCs/>
          <w:i/>
          <w:spacing w:val="4"/>
          <w:kern w:val="2"/>
          <w:sz w:val="20"/>
          <w:szCs w:val="20"/>
          <w:lang w:eastAsia="zh-CN"/>
        </w:rPr>
        <w:t>o gospodarce nieruchomościami</w:t>
      </w:r>
      <w:r w:rsidRPr="00C80792">
        <w:rPr>
          <w:rFonts w:ascii="Arial" w:hAnsi="Arial" w:cs="Arial"/>
          <w:spacing w:val="4"/>
          <w:kern w:val="2"/>
          <w:sz w:val="20"/>
          <w:szCs w:val="20"/>
          <w:lang w:eastAsia="zh-CN"/>
        </w:rPr>
        <w:t>] w sprawie o zezwolenie na realizację inwestycji drogowej.</w:t>
      </w:r>
    </w:p>
    <w:p w14:paraId="70D9A8E6" w14:textId="5C828DB8" w:rsidR="004F2496" w:rsidRPr="00F84AD5" w:rsidRDefault="004F2496" w:rsidP="004F2496">
      <w:pPr>
        <w:suppressAutoHyphens/>
        <w:spacing w:after="240" w:line="240" w:lineRule="exact"/>
        <w:jc w:val="both"/>
        <w:textAlignment w:val="baseline"/>
        <w:rPr>
          <w:color w:val="000000" w:themeColor="text1"/>
          <w:lang w:eastAsia="zh-CN"/>
        </w:rPr>
      </w:pPr>
      <w:r w:rsidRPr="00F84AD5">
        <w:rPr>
          <w:rFonts w:ascii="Arial" w:hAnsi="Arial" w:cs="Arial"/>
          <w:color w:val="000000" w:themeColor="text1"/>
          <w:spacing w:val="4"/>
          <w:kern w:val="2"/>
          <w:sz w:val="20"/>
          <w:szCs w:val="20"/>
          <w:lang w:eastAsia="zh-CN"/>
        </w:rPr>
        <w:t xml:space="preserve">Naczelny Sąd Administracyjny przywołał w ww. postanowieniu stanowisko Trybunału Konstytucyjnego zawarte w uzasadnieniu wyroku z dnia 16 października 2012 r., K 4/10, w którym Trybunał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trafnie zwrócił uwagę, że po pierwsze, drogi są budowane nie </w:t>
      </w:r>
      <w:r w:rsidRPr="00F84AD5">
        <w:rPr>
          <w:rFonts w:ascii="Arial" w:hAnsi="Arial" w:cs="Arial"/>
          <w:color w:val="000000" w:themeColor="text1"/>
          <w:spacing w:val="4"/>
          <w:kern w:val="2"/>
          <w:sz w:val="20"/>
          <w:szCs w:val="20"/>
          <w:lang w:eastAsia="zh-CN"/>
        </w:rPr>
        <w:br/>
        <w:t xml:space="preserve">w interesie państwa, jednostki samorządu terytorialnego czy zarządcy drogi, lecz w interesie wszystkich członków społeczeństwa, także tych wywłaszczonych; po drugie, uproszczona procedura wywłaszczenia z mocy prawa podczas realizacji inwestycji liniowych, obejmujących wiele nieruchomości, jest metodą skuteczną; po trzecie, lokalizacja (wytyczenie) drogi niejako narzuca listę nieruchomości, które muszą być zajęte, a zatem wywłaszczone. Jeżeli przyjmujemy, że przebieg drogi jest wyznaczony w sposób racjonalny przez grono specjalistów z zakresu transportu, geologii, ochrony środowiska, musimy przyjąć nieuchronność zajęcia ściśle oznaczonych gruntów pod budowę drogi. Trzeba mieć na względzie liniowy charakter inwestycji drogowych, który dyktuje w sposób naturalny pewne rozstrzygnięcia, 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 wypadnięcie choćby jednej z grup wywłaszczonych nieruchomości może unicestwić całą inwestycję. Należy ponadto mieć na uwadze, </w:t>
      </w:r>
      <w:r w:rsidR="00335C90">
        <w:rPr>
          <w:rFonts w:ascii="Arial" w:hAnsi="Arial" w:cs="Arial"/>
          <w:color w:val="000000" w:themeColor="text1"/>
          <w:spacing w:val="4"/>
          <w:kern w:val="2"/>
          <w:sz w:val="20"/>
          <w:szCs w:val="20"/>
          <w:lang w:eastAsia="zh-CN"/>
        </w:rPr>
        <w:br/>
      </w:r>
      <w:r w:rsidRPr="00F84AD5">
        <w:rPr>
          <w:rFonts w:ascii="Arial" w:hAnsi="Arial" w:cs="Arial"/>
          <w:color w:val="000000" w:themeColor="text1"/>
          <w:spacing w:val="4"/>
          <w:kern w:val="2"/>
          <w:sz w:val="20"/>
          <w:szCs w:val="20"/>
          <w:lang w:eastAsia="zh-CN"/>
        </w:rPr>
        <w:t xml:space="preserve">że wniosek o wydanie decyzji o zezwoleniu na realizację inwestycji drogowej składa zarządca drogi </w:t>
      </w:r>
      <w:r w:rsidR="00335C90">
        <w:rPr>
          <w:rFonts w:ascii="Arial" w:hAnsi="Arial" w:cs="Arial"/>
          <w:color w:val="000000" w:themeColor="text1"/>
          <w:spacing w:val="4"/>
          <w:kern w:val="2"/>
          <w:sz w:val="20"/>
          <w:szCs w:val="20"/>
          <w:lang w:eastAsia="zh-CN"/>
        </w:rPr>
        <w:br/>
      </w:r>
      <w:r w:rsidRPr="00F84AD5">
        <w:rPr>
          <w:rFonts w:ascii="Arial" w:hAnsi="Arial" w:cs="Arial"/>
          <w:color w:val="000000" w:themeColor="text1"/>
          <w:spacing w:val="4"/>
          <w:kern w:val="2"/>
          <w:sz w:val="20"/>
          <w:szCs w:val="20"/>
          <w:lang w:eastAsia="zh-CN"/>
        </w:rPr>
        <w:t>(dla dróg krajowych – Generalny Dyrektor Dróg Krajowych i Autostrad, dla dróg wojewódzkich – zarząd województwa, dla dróg powiatowych – zarząd powiatu, a dla dróg gminnych – odpowiednio wójt, burmistrz, prezydent miasta).</w:t>
      </w:r>
    </w:p>
    <w:p w14:paraId="69316FA5" w14:textId="58CA9946" w:rsidR="004F2496" w:rsidRPr="00F84AD5" w:rsidRDefault="004F2496" w:rsidP="004F2496">
      <w:pPr>
        <w:suppressAutoHyphens/>
        <w:spacing w:after="240" w:line="240" w:lineRule="exact"/>
        <w:jc w:val="both"/>
        <w:textAlignment w:val="baseline"/>
        <w:rPr>
          <w:color w:val="000000" w:themeColor="text1"/>
          <w:lang w:eastAsia="zh-CN"/>
        </w:rPr>
      </w:pPr>
      <w:r w:rsidRPr="00F84AD5">
        <w:rPr>
          <w:rFonts w:ascii="Arial" w:hAnsi="Arial" w:cs="Arial"/>
          <w:color w:val="000000" w:themeColor="text1"/>
          <w:spacing w:val="4"/>
          <w:kern w:val="2"/>
          <w:sz w:val="20"/>
          <w:szCs w:val="20"/>
          <w:lang w:eastAsia="zh-CN"/>
        </w:rPr>
        <w:t xml:space="preserve">Należy przy tym wyjaśnić, iż zgodnie z treścią art. 11i ust. 1 </w:t>
      </w:r>
      <w:r w:rsidRPr="00F84AD5">
        <w:rPr>
          <w:rFonts w:ascii="Arial" w:hAnsi="Arial" w:cs="Arial"/>
          <w:i/>
          <w:color w:val="000000" w:themeColor="text1"/>
          <w:spacing w:val="4"/>
          <w:kern w:val="2"/>
          <w:sz w:val="20"/>
          <w:szCs w:val="20"/>
          <w:lang w:eastAsia="zh-CN"/>
        </w:rPr>
        <w:t>specustawy drogowej</w:t>
      </w:r>
      <w:r w:rsidRPr="00F84AD5">
        <w:rPr>
          <w:rFonts w:ascii="Arial" w:hAnsi="Arial" w:cs="Arial"/>
          <w:color w:val="000000" w:themeColor="text1"/>
          <w:spacing w:val="4"/>
          <w:kern w:val="2"/>
          <w:sz w:val="20"/>
          <w:szCs w:val="20"/>
          <w:lang w:eastAsia="zh-CN"/>
        </w:rPr>
        <w:t xml:space="preserve">, w sprawach dotyczących zezwolenia na realizację inwestycji drogowej nieuregulowanych w </w:t>
      </w:r>
      <w:r w:rsidRPr="00F84AD5">
        <w:rPr>
          <w:rFonts w:ascii="Arial" w:hAnsi="Arial" w:cs="Arial"/>
          <w:i/>
          <w:color w:val="000000" w:themeColor="text1"/>
          <w:spacing w:val="4"/>
          <w:kern w:val="2"/>
          <w:sz w:val="20"/>
          <w:szCs w:val="20"/>
          <w:lang w:eastAsia="zh-CN"/>
        </w:rPr>
        <w:t>specustawie drogowej</w:t>
      </w:r>
      <w:r w:rsidRPr="00F84AD5">
        <w:rPr>
          <w:rFonts w:ascii="Arial" w:hAnsi="Arial" w:cs="Arial"/>
          <w:color w:val="000000" w:themeColor="text1"/>
          <w:spacing w:val="4"/>
          <w:kern w:val="2"/>
          <w:sz w:val="20"/>
          <w:szCs w:val="20"/>
          <w:lang w:eastAsia="zh-CN"/>
        </w:rPr>
        <w:t xml:space="preserve"> stosuje się odpowiednio przepisy </w:t>
      </w:r>
      <w:r w:rsidRPr="00F84AD5">
        <w:rPr>
          <w:rFonts w:ascii="Arial" w:hAnsi="Arial" w:cs="Arial"/>
          <w:i/>
          <w:color w:val="000000" w:themeColor="text1"/>
          <w:spacing w:val="4"/>
          <w:kern w:val="2"/>
          <w:sz w:val="20"/>
          <w:szCs w:val="20"/>
          <w:lang w:eastAsia="zh-CN"/>
        </w:rPr>
        <w:t>ustawy Prawo budowlane</w:t>
      </w:r>
      <w:r w:rsidRPr="00F84AD5">
        <w:rPr>
          <w:rFonts w:ascii="Arial" w:hAnsi="Arial" w:cs="Arial"/>
          <w:color w:val="000000" w:themeColor="text1"/>
          <w:spacing w:val="4"/>
          <w:kern w:val="2"/>
          <w:sz w:val="20"/>
          <w:szCs w:val="20"/>
          <w:lang w:eastAsia="zh-CN"/>
        </w:rPr>
        <w:t xml:space="preserve">. Jak wynika natomiast z treści </w:t>
      </w:r>
      <w:r w:rsidRPr="00F84AD5">
        <w:rPr>
          <w:rFonts w:ascii="Arial" w:hAnsi="Arial" w:cs="Arial"/>
          <w:color w:val="000000" w:themeColor="text1"/>
          <w:spacing w:val="4"/>
          <w:kern w:val="2"/>
          <w:sz w:val="20"/>
          <w:szCs w:val="20"/>
          <w:lang w:eastAsia="zh-CN"/>
        </w:rPr>
        <w:br/>
        <w:t xml:space="preserve">art. 35 ust. 4 </w:t>
      </w:r>
      <w:r w:rsidRPr="00F84AD5">
        <w:rPr>
          <w:rFonts w:ascii="Arial" w:hAnsi="Arial" w:cs="Arial"/>
          <w:i/>
          <w:color w:val="000000" w:themeColor="text1"/>
          <w:spacing w:val="4"/>
          <w:kern w:val="2"/>
          <w:sz w:val="20"/>
          <w:szCs w:val="20"/>
          <w:lang w:eastAsia="zh-CN"/>
        </w:rPr>
        <w:t>ustawy Prawo budowlane</w:t>
      </w:r>
      <w:r w:rsidRPr="00F84AD5">
        <w:rPr>
          <w:rFonts w:ascii="Arial" w:hAnsi="Arial" w:cs="Arial"/>
          <w:color w:val="000000" w:themeColor="text1"/>
          <w:spacing w:val="4"/>
          <w:kern w:val="2"/>
          <w:sz w:val="20"/>
          <w:szCs w:val="20"/>
          <w:lang w:eastAsia="zh-CN"/>
        </w:rPr>
        <w:t xml:space="preserve">, w razie spełnienia wymagań określonych w art. 35 ust. 1 oraz </w:t>
      </w:r>
      <w:r w:rsidR="00335C90">
        <w:rPr>
          <w:rFonts w:ascii="Arial" w:hAnsi="Arial" w:cs="Arial"/>
          <w:color w:val="000000" w:themeColor="text1"/>
          <w:spacing w:val="4"/>
          <w:kern w:val="2"/>
          <w:sz w:val="20"/>
          <w:szCs w:val="20"/>
          <w:lang w:eastAsia="zh-CN"/>
        </w:rPr>
        <w:br/>
      </w:r>
      <w:r w:rsidRPr="00F84AD5">
        <w:rPr>
          <w:rFonts w:ascii="Arial" w:hAnsi="Arial" w:cs="Arial"/>
          <w:color w:val="000000" w:themeColor="text1"/>
          <w:spacing w:val="4"/>
          <w:kern w:val="2"/>
          <w:sz w:val="20"/>
          <w:szCs w:val="20"/>
          <w:lang w:eastAsia="zh-CN"/>
        </w:rPr>
        <w:t xml:space="preserve">art. 32 ust. 4 tej ustawy, właściwy organ nie może odmówić wydania decyzji o pozwoleniu na budowę. Tym samym, decyzja o zezwoleniu na realizację inwestycji drogowej nie ma charakteru uznaniowego </w:t>
      </w:r>
      <w:r w:rsidRPr="00F84AD5">
        <w:rPr>
          <w:rFonts w:ascii="Arial" w:hAnsi="Arial" w:cs="Arial"/>
          <w:color w:val="000000" w:themeColor="text1"/>
          <w:spacing w:val="4"/>
          <w:kern w:val="2"/>
          <w:sz w:val="20"/>
          <w:szCs w:val="20"/>
          <w:lang w:eastAsia="zh-CN"/>
        </w:rPr>
        <w:br/>
        <w:t>i w razie spełnienia przez inwestora wymagań określonych w przepisach prawa organ administracji publicznej jest zobligowany zezwolić na realizację inwestycji drogowej (stosownie do wyroku Wojewódzkiego Sądu Administracyjnego w Warszawie z dnia 27 stycznia 2011 r., sygn. akt VII SA/</w:t>
      </w:r>
      <w:proofErr w:type="spellStart"/>
      <w:r w:rsidRPr="00F84AD5">
        <w:rPr>
          <w:rFonts w:ascii="Arial" w:hAnsi="Arial" w:cs="Arial"/>
          <w:color w:val="000000" w:themeColor="text1"/>
          <w:spacing w:val="4"/>
          <w:kern w:val="2"/>
          <w:sz w:val="20"/>
          <w:szCs w:val="20"/>
          <w:lang w:eastAsia="zh-CN"/>
        </w:rPr>
        <w:t>Wa</w:t>
      </w:r>
      <w:proofErr w:type="spellEnd"/>
      <w:r w:rsidRPr="00F84AD5">
        <w:rPr>
          <w:rFonts w:ascii="Arial" w:hAnsi="Arial" w:cs="Arial"/>
          <w:color w:val="000000" w:themeColor="text1"/>
          <w:spacing w:val="4"/>
          <w:kern w:val="2"/>
          <w:sz w:val="20"/>
          <w:szCs w:val="20"/>
          <w:lang w:eastAsia="zh-CN"/>
        </w:rPr>
        <w:t xml:space="preserve"> 1955/10).</w:t>
      </w:r>
    </w:p>
    <w:p w14:paraId="289502F5" w14:textId="62FD04F0" w:rsidR="004F2496" w:rsidRPr="00F84AD5" w:rsidRDefault="004F2496" w:rsidP="004F2496">
      <w:pPr>
        <w:suppressAutoHyphens/>
        <w:spacing w:after="240" w:line="240" w:lineRule="exact"/>
        <w:jc w:val="both"/>
        <w:textAlignment w:val="baseline"/>
        <w:rPr>
          <w:rFonts w:ascii="Arial" w:hAnsi="Arial" w:cs="Arial"/>
          <w:color w:val="000000" w:themeColor="text1"/>
          <w:spacing w:val="4"/>
          <w:kern w:val="2"/>
          <w:sz w:val="20"/>
          <w:szCs w:val="20"/>
          <w:lang w:eastAsia="zh-CN"/>
        </w:rPr>
      </w:pPr>
      <w:r w:rsidRPr="00F84AD5">
        <w:rPr>
          <w:rFonts w:ascii="Arial" w:hAnsi="Arial" w:cs="Arial"/>
          <w:color w:val="000000" w:themeColor="text1"/>
          <w:spacing w:val="4"/>
          <w:kern w:val="2"/>
          <w:sz w:val="20"/>
          <w:szCs w:val="20"/>
          <w:lang w:eastAsia="zh-CN"/>
        </w:rPr>
        <w:t xml:space="preserve">Mając na względzie zasadę prawdy obiektywnej ustanowioną w art. 7 </w:t>
      </w:r>
      <w:r w:rsidRPr="00F84AD5">
        <w:rPr>
          <w:rFonts w:ascii="Arial" w:hAnsi="Arial" w:cs="Arial"/>
          <w:i/>
          <w:color w:val="000000" w:themeColor="text1"/>
          <w:spacing w:val="4"/>
          <w:kern w:val="2"/>
          <w:sz w:val="20"/>
          <w:szCs w:val="20"/>
          <w:lang w:eastAsia="zh-CN"/>
        </w:rPr>
        <w:t>kpa</w:t>
      </w:r>
      <w:r w:rsidRPr="00F84AD5">
        <w:rPr>
          <w:rFonts w:ascii="Arial" w:hAnsi="Arial" w:cs="Arial"/>
          <w:color w:val="000000" w:themeColor="text1"/>
          <w:spacing w:val="4"/>
          <w:kern w:val="2"/>
          <w:sz w:val="20"/>
          <w:szCs w:val="20"/>
          <w:lang w:eastAsia="zh-CN"/>
        </w:rPr>
        <w:t xml:space="preserve">, organ odwoławczy umożliwił </w:t>
      </w:r>
      <w:r w:rsidRPr="00F84AD5">
        <w:rPr>
          <w:rFonts w:ascii="Arial" w:hAnsi="Arial" w:cs="Arial"/>
          <w:i/>
          <w:color w:val="000000" w:themeColor="text1"/>
          <w:spacing w:val="4"/>
          <w:kern w:val="2"/>
          <w:sz w:val="20"/>
          <w:szCs w:val="20"/>
          <w:lang w:eastAsia="zh-CN"/>
        </w:rPr>
        <w:t>inwestorowi</w:t>
      </w:r>
      <w:r w:rsidRPr="00F84AD5">
        <w:rPr>
          <w:rFonts w:ascii="Arial" w:hAnsi="Arial" w:cs="Arial"/>
          <w:color w:val="000000" w:themeColor="text1"/>
          <w:spacing w:val="4"/>
          <w:kern w:val="2"/>
          <w:sz w:val="20"/>
          <w:szCs w:val="20"/>
          <w:lang w:eastAsia="zh-CN"/>
        </w:rPr>
        <w:t xml:space="preserve"> – jako kreatorowi i wnioskodawcy przedmiotowej inwestycji drogowej – odniesienie się do zarzutów dotyczących lokalizacji planowanego przedsięwzięcia, podniesionych w </w:t>
      </w:r>
      <w:proofErr w:type="spellStart"/>
      <w:r w:rsidRPr="00F84AD5">
        <w:rPr>
          <w:rFonts w:ascii="Arial" w:hAnsi="Arial" w:cs="Arial"/>
          <w:color w:val="000000" w:themeColor="text1"/>
          <w:spacing w:val="4"/>
          <w:kern w:val="2"/>
          <w:sz w:val="20"/>
          <w:szCs w:val="20"/>
          <w:lang w:eastAsia="zh-CN"/>
        </w:rPr>
        <w:t>odwołaniach</w:t>
      </w:r>
      <w:proofErr w:type="spellEnd"/>
      <w:r w:rsidRPr="00F84AD5">
        <w:rPr>
          <w:rFonts w:ascii="Arial" w:hAnsi="Arial" w:cs="Arial"/>
          <w:color w:val="000000" w:themeColor="text1"/>
          <w:spacing w:val="4"/>
          <w:kern w:val="2"/>
          <w:sz w:val="20"/>
          <w:szCs w:val="20"/>
          <w:lang w:eastAsia="zh-CN"/>
        </w:rPr>
        <w:t xml:space="preserve"> </w:t>
      </w:r>
      <w:r w:rsidR="00F846D4">
        <w:rPr>
          <w:rFonts w:ascii="Arial" w:hAnsi="Arial" w:cs="Arial"/>
          <w:color w:val="000000" w:themeColor="text1"/>
          <w:spacing w:val="4"/>
          <w:kern w:val="2"/>
          <w:sz w:val="20"/>
          <w:szCs w:val="20"/>
          <w:lang w:eastAsia="zh-CN"/>
        </w:rPr>
        <w:br/>
      </w:r>
      <w:r w:rsidRPr="00F84AD5">
        <w:rPr>
          <w:rFonts w:ascii="Arial" w:hAnsi="Arial" w:cs="Arial"/>
          <w:color w:val="000000" w:themeColor="text1"/>
          <w:spacing w:val="4"/>
          <w:kern w:val="2"/>
          <w:sz w:val="20"/>
          <w:szCs w:val="20"/>
          <w:lang w:eastAsia="zh-CN"/>
        </w:rPr>
        <w:t>Pan</w:t>
      </w:r>
      <w:r w:rsidR="00335C90">
        <w:rPr>
          <w:rFonts w:ascii="Arial" w:hAnsi="Arial" w:cs="Arial"/>
          <w:color w:val="000000" w:themeColor="text1"/>
          <w:spacing w:val="4"/>
          <w:kern w:val="2"/>
          <w:sz w:val="20"/>
          <w:szCs w:val="20"/>
          <w:lang w:eastAsia="zh-CN"/>
        </w:rPr>
        <w:t>a G</w:t>
      </w:r>
      <w:r w:rsidR="00F846D4">
        <w:rPr>
          <w:rFonts w:ascii="Arial" w:hAnsi="Arial" w:cs="Arial"/>
          <w:color w:val="000000" w:themeColor="text1"/>
          <w:spacing w:val="4"/>
          <w:kern w:val="2"/>
          <w:sz w:val="20"/>
          <w:szCs w:val="20"/>
          <w:lang w:eastAsia="zh-CN"/>
        </w:rPr>
        <w:t>.</w:t>
      </w:r>
      <w:r w:rsidR="00335C90">
        <w:rPr>
          <w:rFonts w:ascii="Arial" w:hAnsi="Arial" w:cs="Arial"/>
          <w:color w:val="000000" w:themeColor="text1"/>
          <w:spacing w:val="4"/>
          <w:kern w:val="2"/>
          <w:sz w:val="20"/>
          <w:szCs w:val="20"/>
          <w:lang w:eastAsia="zh-CN"/>
        </w:rPr>
        <w:t xml:space="preserve"> K</w:t>
      </w:r>
      <w:r w:rsidR="00F846D4">
        <w:rPr>
          <w:rFonts w:ascii="Arial" w:hAnsi="Arial" w:cs="Arial"/>
          <w:color w:val="000000" w:themeColor="text1"/>
          <w:spacing w:val="4"/>
          <w:kern w:val="2"/>
          <w:sz w:val="20"/>
          <w:szCs w:val="20"/>
          <w:lang w:eastAsia="zh-CN"/>
        </w:rPr>
        <w:t>.</w:t>
      </w:r>
      <w:r w:rsidR="00335C90">
        <w:rPr>
          <w:rFonts w:ascii="Arial" w:hAnsi="Arial" w:cs="Arial"/>
          <w:color w:val="000000" w:themeColor="text1"/>
          <w:spacing w:val="4"/>
          <w:kern w:val="2"/>
          <w:sz w:val="20"/>
          <w:szCs w:val="20"/>
          <w:lang w:eastAsia="zh-CN"/>
        </w:rPr>
        <w:t xml:space="preserve"> i Pana J</w:t>
      </w:r>
      <w:r w:rsidR="00F846D4">
        <w:rPr>
          <w:rFonts w:ascii="Arial" w:hAnsi="Arial" w:cs="Arial"/>
          <w:color w:val="000000" w:themeColor="text1"/>
          <w:spacing w:val="4"/>
          <w:kern w:val="2"/>
          <w:sz w:val="20"/>
          <w:szCs w:val="20"/>
          <w:lang w:eastAsia="zh-CN"/>
        </w:rPr>
        <w:t>.</w:t>
      </w:r>
      <w:r w:rsidR="00335C90">
        <w:rPr>
          <w:rFonts w:ascii="Arial" w:hAnsi="Arial" w:cs="Arial"/>
          <w:color w:val="000000" w:themeColor="text1"/>
          <w:spacing w:val="4"/>
          <w:kern w:val="2"/>
          <w:sz w:val="20"/>
          <w:szCs w:val="20"/>
          <w:lang w:eastAsia="zh-CN"/>
        </w:rPr>
        <w:t xml:space="preserve"> D</w:t>
      </w:r>
      <w:r w:rsidR="00F846D4">
        <w:rPr>
          <w:rFonts w:ascii="Arial" w:hAnsi="Arial" w:cs="Arial"/>
          <w:color w:val="000000" w:themeColor="text1"/>
          <w:spacing w:val="4"/>
          <w:kern w:val="2"/>
          <w:sz w:val="20"/>
          <w:szCs w:val="20"/>
          <w:lang w:eastAsia="zh-CN"/>
        </w:rPr>
        <w:t>.</w:t>
      </w:r>
      <w:r w:rsidRPr="00F84AD5">
        <w:rPr>
          <w:rFonts w:ascii="Arial" w:hAnsi="Arial" w:cs="Arial"/>
          <w:color w:val="000000" w:themeColor="text1"/>
          <w:spacing w:val="4"/>
          <w:kern w:val="2"/>
          <w:sz w:val="20"/>
          <w:szCs w:val="20"/>
          <w:lang w:eastAsia="zh-CN"/>
        </w:rPr>
        <w:t xml:space="preserve">, oraz </w:t>
      </w:r>
      <w:r w:rsidRPr="00E72A6C">
        <w:rPr>
          <w:rFonts w:ascii="Arial" w:hAnsi="Arial" w:cs="Arial"/>
          <w:spacing w:val="4"/>
          <w:kern w:val="2"/>
          <w:sz w:val="20"/>
          <w:szCs w:val="20"/>
          <w:lang w:eastAsia="zh-CN"/>
        </w:rPr>
        <w:t xml:space="preserve">pismach </w:t>
      </w:r>
      <w:r w:rsidR="00E72A6C" w:rsidRPr="00E72A6C">
        <w:rPr>
          <w:rFonts w:ascii="Arial" w:hAnsi="Arial" w:cs="Arial"/>
          <w:spacing w:val="4"/>
          <w:kern w:val="2"/>
          <w:sz w:val="20"/>
          <w:szCs w:val="20"/>
          <w:lang w:eastAsia="zh-CN"/>
        </w:rPr>
        <w:t>wnoszonych w toku postępowania</w:t>
      </w:r>
      <w:r w:rsidRPr="00F84AD5">
        <w:rPr>
          <w:rFonts w:ascii="Arial" w:hAnsi="Arial" w:cs="Arial"/>
          <w:color w:val="000000" w:themeColor="text1"/>
          <w:spacing w:val="4"/>
          <w:kern w:val="2"/>
          <w:sz w:val="20"/>
          <w:szCs w:val="20"/>
          <w:lang w:eastAsia="zh-CN"/>
        </w:rPr>
        <w:t xml:space="preserve">. </w:t>
      </w:r>
      <w:r w:rsidRPr="00F84AD5">
        <w:rPr>
          <w:rFonts w:ascii="Arial" w:hAnsi="Arial" w:cs="Arial"/>
          <w:i/>
          <w:color w:val="000000" w:themeColor="text1"/>
          <w:spacing w:val="4"/>
          <w:sz w:val="20"/>
          <w:szCs w:val="20"/>
        </w:rPr>
        <w:t xml:space="preserve">Inwestor, </w:t>
      </w:r>
      <w:r w:rsidRPr="00F84AD5">
        <w:rPr>
          <w:rFonts w:ascii="Arial" w:hAnsi="Arial" w:cs="Arial"/>
          <w:color w:val="000000" w:themeColor="text1"/>
          <w:spacing w:val="4"/>
          <w:sz w:val="20"/>
          <w:szCs w:val="20"/>
        </w:rPr>
        <w:t>stosownie do wezwań</w:t>
      </w:r>
      <w:r w:rsidRPr="00F84AD5">
        <w:rPr>
          <w:rFonts w:ascii="Arial" w:hAnsi="Arial" w:cs="Arial"/>
          <w:i/>
          <w:color w:val="000000" w:themeColor="text1"/>
          <w:spacing w:val="4"/>
          <w:sz w:val="20"/>
          <w:szCs w:val="20"/>
        </w:rPr>
        <w:t xml:space="preserve"> </w:t>
      </w:r>
      <w:r w:rsidRPr="00F84AD5">
        <w:rPr>
          <w:rFonts w:ascii="Arial" w:hAnsi="Arial" w:cs="Arial"/>
          <w:color w:val="000000" w:themeColor="text1"/>
          <w:spacing w:val="4"/>
          <w:sz w:val="20"/>
          <w:szCs w:val="20"/>
        </w:rPr>
        <w:t>organu odwoławczego, odniósł się do uwag skarżących stron wskazując, iż w jego ocenie nie zasługują one na uwzględnienie.</w:t>
      </w:r>
    </w:p>
    <w:p w14:paraId="779F27B3" w14:textId="77777777" w:rsidR="004F2496" w:rsidRPr="00F84AD5" w:rsidRDefault="004F2496" w:rsidP="004F2496">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Stanowiska </w:t>
      </w:r>
      <w:r w:rsidRPr="00F84AD5">
        <w:rPr>
          <w:rFonts w:ascii="Arial" w:hAnsi="Arial" w:cs="Arial"/>
          <w:i/>
          <w:iCs/>
          <w:color w:val="000000" w:themeColor="text1"/>
          <w:spacing w:val="4"/>
          <w:sz w:val="20"/>
          <w:szCs w:val="20"/>
        </w:rPr>
        <w:t>inwestora</w:t>
      </w:r>
      <w:r w:rsidRPr="00F84AD5">
        <w:rPr>
          <w:rFonts w:ascii="Arial" w:hAnsi="Arial" w:cs="Arial"/>
          <w:color w:val="000000" w:themeColor="text1"/>
          <w:spacing w:val="4"/>
          <w:sz w:val="20"/>
          <w:szCs w:val="20"/>
        </w:rPr>
        <w:t xml:space="preserve"> organ odwoławczy, działając w oparciu o art. 9 </w:t>
      </w:r>
      <w:r w:rsidRPr="00F84AD5">
        <w:rPr>
          <w:rFonts w:ascii="Arial" w:hAnsi="Arial" w:cs="Arial"/>
          <w:i/>
          <w:iCs/>
          <w:color w:val="000000" w:themeColor="text1"/>
          <w:spacing w:val="4"/>
          <w:sz w:val="20"/>
          <w:szCs w:val="20"/>
        </w:rPr>
        <w:t>kpa</w:t>
      </w:r>
      <w:r w:rsidRPr="00F84AD5">
        <w:rPr>
          <w:rFonts w:ascii="Arial" w:hAnsi="Arial" w:cs="Arial"/>
          <w:color w:val="000000" w:themeColor="text1"/>
          <w:spacing w:val="4"/>
          <w:sz w:val="20"/>
          <w:szCs w:val="20"/>
        </w:rPr>
        <w:t xml:space="preserve">, przesłał skarżącym, zawiadamiając jednocześnie, stosownie do art. 10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xml:space="preserve">, o prawie wypowiedzenia się, co do zebranych dowodów i materiałów oraz zgłoszonych żądań oraz o możliwości przeglądania akt sprawy. </w:t>
      </w:r>
    </w:p>
    <w:p w14:paraId="2FC2EECC" w14:textId="52C004BD" w:rsidR="004F2496" w:rsidRPr="00E72A6C" w:rsidRDefault="004F2496" w:rsidP="004F2496">
      <w:pPr>
        <w:autoSpaceDE w:val="0"/>
        <w:spacing w:after="240" w:line="240" w:lineRule="exact"/>
        <w:jc w:val="both"/>
        <w:rPr>
          <w:rFonts w:ascii="Arial" w:hAnsi="Arial" w:cs="Arial"/>
          <w:spacing w:val="4"/>
          <w:sz w:val="20"/>
          <w:szCs w:val="20"/>
        </w:rPr>
      </w:pPr>
      <w:r w:rsidRPr="00E72A6C">
        <w:rPr>
          <w:rFonts w:ascii="Arial" w:eastAsia="Calibri" w:hAnsi="Arial" w:cs="Arial"/>
          <w:bCs/>
          <w:spacing w:val="4"/>
          <w:kern w:val="2"/>
          <w:sz w:val="20"/>
          <w:szCs w:val="20"/>
        </w:rPr>
        <w:t xml:space="preserve">W </w:t>
      </w:r>
      <w:r w:rsidRPr="00776B2B">
        <w:rPr>
          <w:rFonts w:ascii="Arial" w:eastAsia="Calibri" w:hAnsi="Arial" w:cs="Arial"/>
          <w:bCs/>
          <w:spacing w:val="4"/>
          <w:kern w:val="2"/>
          <w:sz w:val="20"/>
          <w:szCs w:val="20"/>
        </w:rPr>
        <w:t xml:space="preserve">pismach </w:t>
      </w:r>
      <w:r w:rsidRPr="00E72A6C">
        <w:rPr>
          <w:rFonts w:ascii="Arial" w:eastAsia="Calibri" w:hAnsi="Arial" w:cs="Arial"/>
          <w:bCs/>
          <w:spacing w:val="4"/>
          <w:kern w:val="2"/>
          <w:sz w:val="20"/>
          <w:szCs w:val="20"/>
        </w:rPr>
        <w:t xml:space="preserve">z dnia </w:t>
      </w:r>
      <w:r w:rsidR="00E72A6C" w:rsidRPr="00E72A6C">
        <w:rPr>
          <w:rFonts w:ascii="Arial" w:eastAsia="Calibri" w:hAnsi="Arial" w:cs="Arial"/>
          <w:bCs/>
          <w:spacing w:val="4"/>
          <w:kern w:val="2"/>
          <w:sz w:val="20"/>
          <w:szCs w:val="20"/>
        </w:rPr>
        <w:t>16 lipca</w:t>
      </w:r>
      <w:r w:rsidRPr="00E72A6C">
        <w:rPr>
          <w:rFonts w:ascii="Arial" w:eastAsia="Calibri" w:hAnsi="Arial" w:cs="Arial"/>
          <w:bCs/>
          <w:spacing w:val="4"/>
          <w:kern w:val="2"/>
          <w:sz w:val="20"/>
          <w:szCs w:val="20"/>
        </w:rPr>
        <w:t xml:space="preserve"> 202</w:t>
      </w:r>
      <w:r w:rsidR="00E72A6C" w:rsidRPr="00E72A6C">
        <w:rPr>
          <w:rFonts w:ascii="Arial" w:eastAsia="Calibri" w:hAnsi="Arial" w:cs="Arial"/>
          <w:bCs/>
          <w:spacing w:val="4"/>
          <w:kern w:val="2"/>
          <w:sz w:val="20"/>
          <w:szCs w:val="20"/>
        </w:rPr>
        <w:t>1</w:t>
      </w:r>
      <w:r w:rsidRPr="00E72A6C">
        <w:rPr>
          <w:rFonts w:ascii="Arial" w:eastAsia="Calibri" w:hAnsi="Arial" w:cs="Arial"/>
          <w:bCs/>
          <w:spacing w:val="4"/>
          <w:kern w:val="2"/>
          <w:sz w:val="20"/>
          <w:szCs w:val="20"/>
        </w:rPr>
        <w:t xml:space="preserve"> r.</w:t>
      </w:r>
      <w:r w:rsidR="00776B2B">
        <w:rPr>
          <w:rFonts w:ascii="Arial" w:eastAsia="Calibri" w:hAnsi="Arial" w:cs="Arial"/>
          <w:bCs/>
          <w:spacing w:val="4"/>
          <w:kern w:val="2"/>
          <w:sz w:val="20"/>
          <w:szCs w:val="20"/>
        </w:rPr>
        <w:t xml:space="preserve"> i</w:t>
      </w:r>
      <w:r w:rsidR="00187CDC">
        <w:rPr>
          <w:rFonts w:ascii="Arial" w:eastAsia="Calibri" w:hAnsi="Arial" w:cs="Arial"/>
          <w:bCs/>
          <w:spacing w:val="4"/>
          <w:kern w:val="2"/>
          <w:sz w:val="20"/>
          <w:szCs w:val="20"/>
        </w:rPr>
        <w:t xml:space="preserve"> z dnia 14 lipca 2022 r.</w:t>
      </w:r>
      <w:r w:rsidR="00E72A6C" w:rsidRPr="00E72A6C">
        <w:rPr>
          <w:rFonts w:ascii="Arial" w:eastAsia="Calibri" w:hAnsi="Arial" w:cs="Arial"/>
          <w:bCs/>
          <w:spacing w:val="4"/>
          <w:kern w:val="2"/>
          <w:sz w:val="20"/>
          <w:szCs w:val="20"/>
        </w:rPr>
        <w:t xml:space="preserve"> </w:t>
      </w:r>
      <w:r w:rsidRPr="00E72A6C">
        <w:rPr>
          <w:rFonts w:ascii="Arial" w:eastAsia="Calibri" w:hAnsi="Arial" w:cs="Arial"/>
          <w:bCs/>
          <w:spacing w:val="4"/>
          <w:kern w:val="2"/>
          <w:sz w:val="20"/>
          <w:szCs w:val="20"/>
        </w:rPr>
        <w:t>Pan</w:t>
      </w:r>
      <w:r w:rsidR="00E72A6C" w:rsidRPr="00E72A6C">
        <w:rPr>
          <w:rFonts w:ascii="Arial" w:eastAsia="Calibri" w:hAnsi="Arial" w:cs="Arial"/>
          <w:bCs/>
          <w:spacing w:val="4"/>
          <w:kern w:val="2"/>
          <w:sz w:val="20"/>
          <w:szCs w:val="20"/>
        </w:rPr>
        <w:t xml:space="preserve"> J</w:t>
      </w:r>
      <w:r w:rsidR="00F846D4">
        <w:rPr>
          <w:rFonts w:ascii="Arial" w:eastAsia="Calibri" w:hAnsi="Arial" w:cs="Arial"/>
          <w:bCs/>
          <w:spacing w:val="4"/>
          <w:kern w:val="2"/>
          <w:sz w:val="20"/>
          <w:szCs w:val="20"/>
        </w:rPr>
        <w:t>.</w:t>
      </w:r>
      <w:r w:rsidR="00E72A6C" w:rsidRPr="00E72A6C">
        <w:rPr>
          <w:rFonts w:ascii="Arial" w:eastAsia="Calibri" w:hAnsi="Arial" w:cs="Arial"/>
          <w:bCs/>
          <w:spacing w:val="4"/>
          <w:kern w:val="2"/>
          <w:sz w:val="20"/>
          <w:szCs w:val="20"/>
        </w:rPr>
        <w:t xml:space="preserve"> D</w:t>
      </w:r>
      <w:r w:rsidR="00F846D4">
        <w:rPr>
          <w:rFonts w:ascii="Arial" w:eastAsia="Calibri" w:hAnsi="Arial" w:cs="Arial"/>
          <w:bCs/>
          <w:spacing w:val="4"/>
          <w:kern w:val="2"/>
          <w:sz w:val="20"/>
          <w:szCs w:val="20"/>
        </w:rPr>
        <w:t>.</w:t>
      </w:r>
      <w:r w:rsidRPr="00E72A6C">
        <w:rPr>
          <w:rFonts w:ascii="Arial" w:eastAsia="Calibri" w:hAnsi="Arial" w:cs="Arial"/>
          <w:bCs/>
          <w:spacing w:val="4"/>
          <w:kern w:val="2"/>
          <w:sz w:val="20"/>
          <w:szCs w:val="20"/>
        </w:rPr>
        <w:t xml:space="preserve"> </w:t>
      </w:r>
      <w:r w:rsidRPr="00E72A6C">
        <w:rPr>
          <w:rFonts w:ascii="Arial" w:hAnsi="Arial" w:cs="Arial"/>
          <w:spacing w:val="4"/>
          <w:sz w:val="20"/>
          <w:szCs w:val="20"/>
        </w:rPr>
        <w:t>odni</w:t>
      </w:r>
      <w:r w:rsidR="00E72A6C" w:rsidRPr="00E72A6C">
        <w:rPr>
          <w:rFonts w:ascii="Arial" w:hAnsi="Arial" w:cs="Arial"/>
          <w:spacing w:val="4"/>
          <w:sz w:val="20"/>
          <w:szCs w:val="20"/>
        </w:rPr>
        <w:t>ósł</w:t>
      </w:r>
      <w:r w:rsidRPr="00E72A6C">
        <w:rPr>
          <w:rFonts w:ascii="Arial" w:hAnsi="Arial" w:cs="Arial"/>
          <w:spacing w:val="4"/>
          <w:sz w:val="20"/>
          <w:szCs w:val="20"/>
        </w:rPr>
        <w:t xml:space="preserve"> się do przekazanego </w:t>
      </w:r>
      <w:r w:rsidR="00E72A6C" w:rsidRPr="00E72A6C">
        <w:rPr>
          <w:rFonts w:ascii="Arial" w:hAnsi="Arial" w:cs="Arial"/>
          <w:spacing w:val="4"/>
          <w:sz w:val="20"/>
          <w:szCs w:val="20"/>
        </w:rPr>
        <w:t>mu</w:t>
      </w:r>
      <w:r w:rsidRPr="00E72A6C">
        <w:rPr>
          <w:rFonts w:ascii="Arial" w:hAnsi="Arial" w:cs="Arial"/>
          <w:spacing w:val="4"/>
          <w:sz w:val="20"/>
          <w:szCs w:val="20"/>
        </w:rPr>
        <w:t xml:space="preserve"> stanowiska </w:t>
      </w:r>
      <w:r w:rsidRPr="00187CDC">
        <w:rPr>
          <w:rFonts w:ascii="Arial" w:hAnsi="Arial" w:cs="Arial"/>
          <w:i/>
          <w:iCs/>
          <w:spacing w:val="4"/>
          <w:sz w:val="20"/>
          <w:szCs w:val="20"/>
        </w:rPr>
        <w:t>inwestora</w:t>
      </w:r>
      <w:r w:rsidRPr="00187CDC">
        <w:rPr>
          <w:rFonts w:ascii="Arial" w:hAnsi="Arial" w:cs="Arial"/>
          <w:spacing w:val="4"/>
          <w:sz w:val="20"/>
          <w:szCs w:val="20"/>
        </w:rPr>
        <w:t xml:space="preserve">, podnosząc </w:t>
      </w:r>
      <w:r w:rsidR="00187CDC" w:rsidRPr="00187CDC">
        <w:rPr>
          <w:rFonts w:ascii="Arial" w:hAnsi="Arial" w:cs="Arial"/>
          <w:spacing w:val="4"/>
          <w:sz w:val="20"/>
          <w:szCs w:val="20"/>
        </w:rPr>
        <w:t xml:space="preserve">dodatkowe </w:t>
      </w:r>
      <w:r w:rsidRPr="00187CDC">
        <w:rPr>
          <w:rFonts w:ascii="Arial" w:hAnsi="Arial" w:cs="Arial"/>
          <w:spacing w:val="4"/>
          <w:sz w:val="20"/>
          <w:szCs w:val="20"/>
        </w:rPr>
        <w:t xml:space="preserve">zarzuty w </w:t>
      </w:r>
      <w:r w:rsidR="00187CDC" w:rsidRPr="00187CDC">
        <w:rPr>
          <w:rFonts w:ascii="Arial" w:hAnsi="Arial" w:cs="Arial"/>
          <w:spacing w:val="4"/>
          <w:sz w:val="20"/>
          <w:szCs w:val="20"/>
        </w:rPr>
        <w:t>sprawie</w:t>
      </w:r>
      <w:r w:rsidRPr="00187CDC">
        <w:rPr>
          <w:rFonts w:ascii="Arial" w:hAnsi="Arial" w:cs="Arial"/>
          <w:spacing w:val="4"/>
          <w:sz w:val="20"/>
          <w:szCs w:val="20"/>
        </w:rPr>
        <w:t xml:space="preserve">, oraz podtrzymując </w:t>
      </w:r>
      <w:r w:rsidRPr="00E72A6C">
        <w:rPr>
          <w:rFonts w:ascii="Arial" w:hAnsi="Arial" w:cs="Arial"/>
          <w:spacing w:val="4"/>
          <w:sz w:val="20"/>
          <w:szCs w:val="20"/>
        </w:rPr>
        <w:t>zastrzeżenia względem przedmiotowej inwestycji.</w:t>
      </w:r>
    </w:p>
    <w:p w14:paraId="31192AE0" w14:textId="77777777" w:rsidR="004F2496" w:rsidRPr="00F84AD5" w:rsidRDefault="004F2496" w:rsidP="004F2496">
      <w:pPr>
        <w:suppressAutoHyphens/>
        <w:spacing w:after="240" w:line="240" w:lineRule="exact"/>
        <w:jc w:val="both"/>
        <w:textAlignment w:val="baseline"/>
        <w:rPr>
          <w:color w:val="000000" w:themeColor="text1"/>
          <w:lang w:eastAsia="zh-CN"/>
        </w:rPr>
      </w:pPr>
      <w:r w:rsidRPr="00F84AD5">
        <w:rPr>
          <w:rFonts w:ascii="Arial" w:hAnsi="Arial" w:cs="Arial"/>
          <w:color w:val="000000" w:themeColor="text1"/>
          <w:spacing w:val="4"/>
          <w:kern w:val="2"/>
          <w:sz w:val="20"/>
          <w:szCs w:val="20"/>
          <w:lang w:eastAsia="zh-CN"/>
        </w:rPr>
        <w:t xml:space="preserve">Po przeanalizowaniu zebranego w sprawie materiału dowodowego, jak również zarzutów podniesionych przez wszystkie skarżące strony, </w:t>
      </w:r>
      <w:r w:rsidRPr="00F84AD5">
        <w:rPr>
          <w:rFonts w:ascii="Arial" w:hAnsi="Arial" w:cs="Arial"/>
          <w:i/>
          <w:color w:val="000000" w:themeColor="text1"/>
          <w:spacing w:val="4"/>
          <w:kern w:val="2"/>
          <w:sz w:val="20"/>
          <w:szCs w:val="20"/>
          <w:lang w:eastAsia="zh-CN"/>
        </w:rPr>
        <w:t>Minister</w:t>
      </w:r>
      <w:r w:rsidRPr="00F84AD5">
        <w:rPr>
          <w:rFonts w:ascii="Arial" w:hAnsi="Arial" w:cs="Arial"/>
          <w:color w:val="000000" w:themeColor="text1"/>
          <w:spacing w:val="4"/>
          <w:kern w:val="2"/>
          <w:sz w:val="20"/>
          <w:szCs w:val="20"/>
          <w:lang w:eastAsia="zh-CN"/>
        </w:rPr>
        <w:t xml:space="preserve"> stwierdził, co następuje.</w:t>
      </w:r>
    </w:p>
    <w:p w14:paraId="30B820CB" w14:textId="2905289C" w:rsidR="0091657C" w:rsidRDefault="004F2496" w:rsidP="0091657C">
      <w:pPr>
        <w:autoSpaceDE w:val="0"/>
        <w:spacing w:after="240" w:line="240" w:lineRule="exact"/>
        <w:jc w:val="both"/>
        <w:textAlignment w:val="baseline"/>
        <w:rPr>
          <w:rFonts w:ascii="Arial" w:hAnsi="Arial" w:cs="Arial"/>
          <w:color w:val="000000"/>
          <w:spacing w:val="4"/>
          <w:sz w:val="20"/>
          <w:szCs w:val="20"/>
        </w:rPr>
      </w:pPr>
      <w:r w:rsidRPr="00F84AD5">
        <w:rPr>
          <w:rFonts w:ascii="Arial" w:eastAsia="Calibri" w:hAnsi="Arial" w:cs="Arial"/>
          <w:bCs/>
          <w:color w:val="000000" w:themeColor="text1"/>
          <w:spacing w:val="4"/>
          <w:kern w:val="2"/>
          <w:sz w:val="20"/>
          <w:szCs w:val="20"/>
        </w:rPr>
        <w:t>Odnosząc</w:t>
      </w:r>
      <w:r w:rsidRPr="00F84AD5">
        <w:rPr>
          <w:rFonts w:ascii="Arial" w:eastAsia="Calibri" w:hAnsi="Arial" w:cs="Arial"/>
          <w:b/>
          <w:bCs/>
          <w:color w:val="000000" w:themeColor="text1"/>
          <w:spacing w:val="4"/>
          <w:kern w:val="2"/>
          <w:sz w:val="20"/>
          <w:szCs w:val="20"/>
        </w:rPr>
        <w:t xml:space="preserve"> </w:t>
      </w:r>
      <w:r w:rsidRPr="00F84AD5">
        <w:rPr>
          <w:rFonts w:ascii="Arial" w:eastAsia="Calibri" w:hAnsi="Arial" w:cs="Arial"/>
          <w:bCs/>
          <w:color w:val="000000" w:themeColor="text1"/>
          <w:spacing w:val="4"/>
          <w:kern w:val="2"/>
          <w:sz w:val="20"/>
          <w:szCs w:val="20"/>
        </w:rPr>
        <w:t xml:space="preserve">się do </w:t>
      </w:r>
      <w:r w:rsidR="0041415F">
        <w:rPr>
          <w:rFonts w:ascii="Arial" w:eastAsia="Calibri" w:hAnsi="Arial" w:cs="Arial"/>
          <w:bCs/>
          <w:color w:val="000000" w:themeColor="text1"/>
          <w:spacing w:val="4"/>
          <w:kern w:val="2"/>
          <w:sz w:val="20"/>
          <w:szCs w:val="20"/>
        </w:rPr>
        <w:t>sformułowanego</w:t>
      </w:r>
      <w:r w:rsidR="00323905">
        <w:rPr>
          <w:rFonts w:ascii="Arial" w:eastAsia="Calibri" w:hAnsi="Arial" w:cs="Arial"/>
          <w:bCs/>
          <w:color w:val="000000" w:themeColor="text1"/>
          <w:spacing w:val="4"/>
          <w:kern w:val="2"/>
          <w:sz w:val="20"/>
          <w:szCs w:val="20"/>
        </w:rPr>
        <w:t xml:space="preserve"> przez </w:t>
      </w:r>
      <w:r w:rsidR="00C55ADE">
        <w:rPr>
          <w:rFonts w:ascii="Arial" w:eastAsia="Calibri" w:hAnsi="Arial" w:cs="Arial"/>
          <w:bCs/>
          <w:color w:val="000000" w:themeColor="text1"/>
          <w:spacing w:val="4"/>
          <w:kern w:val="2"/>
          <w:sz w:val="20"/>
          <w:szCs w:val="20"/>
        </w:rPr>
        <w:t>P</w:t>
      </w:r>
      <w:r w:rsidR="00323905">
        <w:rPr>
          <w:rFonts w:ascii="Arial" w:eastAsia="Calibri" w:hAnsi="Arial" w:cs="Arial"/>
          <w:bCs/>
          <w:color w:val="000000" w:themeColor="text1"/>
          <w:spacing w:val="4"/>
          <w:kern w:val="2"/>
          <w:sz w:val="20"/>
          <w:szCs w:val="20"/>
        </w:rPr>
        <w:t>ana G</w:t>
      </w:r>
      <w:r w:rsidR="00F846D4">
        <w:rPr>
          <w:rFonts w:ascii="Arial" w:eastAsia="Calibri" w:hAnsi="Arial" w:cs="Arial"/>
          <w:bCs/>
          <w:color w:val="000000" w:themeColor="text1"/>
          <w:spacing w:val="4"/>
          <w:kern w:val="2"/>
          <w:sz w:val="20"/>
          <w:szCs w:val="20"/>
        </w:rPr>
        <w:t>.</w:t>
      </w:r>
      <w:r w:rsidR="00323905">
        <w:rPr>
          <w:rFonts w:ascii="Arial" w:eastAsia="Calibri" w:hAnsi="Arial" w:cs="Arial"/>
          <w:bCs/>
          <w:color w:val="000000" w:themeColor="text1"/>
          <w:spacing w:val="4"/>
          <w:kern w:val="2"/>
          <w:sz w:val="20"/>
          <w:szCs w:val="20"/>
        </w:rPr>
        <w:t xml:space="preserve"> K</w:t>
      </w:r>
      <w:r w:rsidR="00F846D4">
        <w:rPr>
          <w:rFonts w:ascii="Arial" w:eastAsia="Calibri" w:hAnsi="Arial" w:cs="Arial"/>
          <w:bCs/>
          <w:color w:val="000000" w:themeColor="text1"/>
          <w:spacing w:val="4"/>
          <w:kern w:val="2"/>
          <w:sz w:val="20"/>
          <w:szCs w:val="20"/>
        </w:rPr>
        <w:t>.</w:t>
      </w:r>
      <w:r w:rsidR="00323905">
        <w:rPr>
          <w:rFonts w:ascii="Arial" w:eastAsia="Calibri" w:hAnsi="Arial" w:cs="Arial"/>
          <w:bCs/>
          <w:color w:val="000000" w:themeColor="text1"/>
          <w:spacing w:val="4"/>
          <w:kern w:val="2"/>
          <w:sz w:val="20"/>
          <w:szCs w:val="20"/>
        </w:rPr>
        <w:t xml:space="preserve"> </w:t>
      </w:r>
      <w:r w:rsidR="0041415F">
        <w:rPr>
          <w:rFonts w:ascii="Arial" w:eastAsia="Calibri" w:hAnsi="Arial" w:cs="Arial"/>
          <w:bCs/>
          <w:color w:val="000000" w:themeColor="text1"/>
          <w:spacing w:val="4"/>
          <w:kern w:val="2"/>
          <w:sz w:val="20"/>
          <w:szCs w:val="20"/>
        </w:rPr>
        <w:t xml:space="preserve">w odwołaniu wniosku o przesunięcie </w:t>
      </w:r>
      <w:r w:rsidR="00323905">
        <w:rPr>
          <w:rFonts w:ascii="Arial" w:eastAsia="Calibri" w:hAnsi="Arial" w:cs="Arial"/>
          <w:bCs/>
          <w:color w:val="000000" w:themeColor="text1"/>
          <w:spacing w:val="4"/>
          <w:kern w:val="2"/>
          <w:sz w:val="20"/>
          <w:szCs w:val="20"/>
        </w:rPr>
        <w:t xml:space="preserve">planowanej zatoki autobusowej </w:t>
      </w:r>
      <w:r w:rsidR="0041415F">
        <w:rPr>
          <w:rFonts w:ascii="Arial" w:eastAsia="Calibri" w:hAnsi="Arial" w:cs="Arial"/>
          <w:bCs/>
          <w:color w:val="000000" w:themeColor="text1"/>
          <w:spacing w:val="4"/>
          <w:kern w:val="2"/>
          <w:sz w:val="20"/>
          <w:szCs w:val="20"/>
        </w:rPr>
        <w:t>za wjazdem na jego posesję</w:t>
      </w:r>
      <w:r w:rsidR="0083197B">
        <w:rPr>
          <w:rFonts w:ascii="Arial" w:eastAsia="Calibri" w:hAnsi="Arial" w:cs="Arial"/>
          <w:bCs/>
          <w:color w:val="000000" w:themeColor="text1"/>
          <w:spacing w:val="4"/>
          <w:kern w:val="2"/>
          <w:sz w:val="20"/>
          <w:szCs w:val="20"/>
        </w:rPr>
        <w:t xml:space="preserve">, </w:t>
      </w:r>
      <w:r w:rsidR="0041415F">
        <w:rPr>
          <w:rFonts w:ascii="Arial" w:eastAsia="Calibri" w:hAnsi="Arial" w:cs="Arial"/>
          <w:bCs/>
          <w:color w:val="000000" w:themeColor="text1"/>
          <w:spacing w:val="4"/>
          <w:kern w:val="2"/>
          <w:sz w:val="20"/>
          <w:szCs w:val="20"/>
        </w:rPr>
        <w:t xml:space="preserve">w stronę centrum </w:t>
      </w:r>
      <w:r w:rsidR="00514327">
        <w:rPr>
          <w:rFonts w:ascii="Arial" w:eastAsia="Calibri" w:hAnsi="Arial" w:cs="Arial"/>
          <w:bCs/>
          <w:color w:val="000000" w:themeColor="text1"/>
          <w:spacing w:val="4"/>
          <w:kern w:val="2"/>
          <w:sz w:val="20"/>
          <w:szCs w:val="20"/>
        </w:rPr>
        <w:t>miejscowości</w:t>
      </w:r>
      <w:r w:rsidR="0041415F">
        <w:rPr>
          <w:rFonts w:ascii="Arial" w:eastAsia="Calibri" w:hAnsi="Arial" w:cs="Arial"/>
          <w:bCs/>
          <w:color w:val="000000" w:themeColor="text1"/>
          <w:spacing w:val="4"/>
          <w:kern w:val="2"/>
          <w:sz w:val="20"/>
          <w:szCs w:val="20"/>
        </w:rPr>
        <w:t xml:space="preserve">, </w:t>
      </w:r>
      <w:r w:rsidR="0060186A">
        <w:rPr>
          <w:rFonts w:ascii="Arial" w:eastAsia="Calibri" w:hAnsi="Arial" w:cs="Arial"/>
          <w:bCs/>
          <w:color w:val="000000" w:themeColor="text1"/>
          <w:spacing w:val="4"/>
          <w:kern w:val="2"/>
          <w:sz w:val="20"/>
          <w:szCs w:val="20"/>
        </w:rPr>
        <w:br/>
      </w:r>
      <w:r w:rsidR="0041415F">
        <w:rPr>
          <w:rFonts w:ascii="Arial" w:eastAsia="Calibri" w:hAnsi="Arial" w:cs="Arial"/>
          <w:bCs/>
          <w:color w:val="000000" w:themeColor="text1"/>
          <w:spacing w:val="4"/>
          <w:kern w:val="2"/>
          <w:sz w:val="20"/>
          <w:szCs w:val="20"/>
        </w:rPr>
        <w:t xml:space="preserve">co </w:t>
      </w:r>
      <w:r w:rsidR="0041415F" w:rsidRPr="00500BDB">
        <w:rPr>
          <w:rFonts w:ascii="Arial" w:hAnsi="Arial" w:cs="Arial"/>
          <w:color w:val="000000"/>
          <w:spacing w:val="4"/>
          <w:sz w:val="20"/>
          <w:szCs w:val="20"/>
        </w:rPr>
        <w:t xml:space="preserve">pozwoliłoby </w:t>
      </w:r>
      <w:r w:rsidR="00514327">
        <w:rPr>
          <w:rFonts w:ascii="Arial" w:hAnsi="Arial" w:cs="Arial"/>
          <w:color w:val="000000"/>
          <w:spacing w:val="4"/>
          <w:sz w:val="20"/>
          <w:szCs w:val="20"/>
        </w:rPr>
        <w:t xml:space="preserve">– w jego ocenie – </w:t>
      </w:r>
      <w:r w:rsidR="0041415F" w:rsidRPr="00500BDB">
        <w:rPr>
          <w:rFonts w:ascii="Arial" w:hAnsi="Arial" w:cs="Arial"/>
          <w:color w:val="000000"/>
          <w:spacing w:val="4"/>
          <w:sz w:val="20"/>
          <w:szCs w:val="20"/>
        </w:rPr>
        <w:t>uniknąć niepotrzebnej przebudowy instalacji gazowej i elektrycznej, zniszcze</w:t>
      </w:r>
      <w:r w:rsidR="00514327">
        <w:rPr>
          <w:rFonts w:ascii="Arial" w:hAnsi="Arial" w:cs="Arial"/>
          <w:color w:val="000000"/>
          <w:spacing w:val="4"/>
          <w:sz w:val="20"/>
          <w:szCs w:val="20"/>
        </w:rPr>
        <w:t>nia</w:t>
      </w:r>
      <w:r w:rsidR="0041415F" w:rsidRPr="00500BDB">
        <w:rPr>
          <w:rFonts w:ascii="Arial" w:hAnsi="Arial" w:cs="Arial"/>
          <w:color w:val="000000"/>
          <w:spacing w:val="4"/>
          <w:sz w:val="20"/>
          <w:szCs w:val="20"/>
        </w:rPr>
        <w:t xml:space="preserve"> bramy i </w:t>
      </w:r>
      <w:r w:rsidR="00514327" w:rsidRPr="00500BDB">
        <w:rPr>
          <w:rFonts w:ascii="Arial" w:hAnsi="Arial" w:cs="Arial"/>
          <w:color w:val="000000"/>
          <w:spacing w:val="4"/>
          <w:sz w:val="20"/>
          <w:szCs w:val="20"/>
        </w:rPr>
        <w:t>nowo wybudowane</w:t>
      </w:r>
      <w:r w:rsidR="00514327">
        <w:rPr>
          <w:rFonts w:ascii="Arial" w:hAnsi="Arial" w:cs="Arial"/>
          <w:color w:val="000000"/>
          <w:spacing w:val="4"/>
          <w:sz w:val="20"/>
          <w:szCs w:val="20"/>
        </w:rPr>
        <w:t>go</w:t>
      </w:r>
      <w:r w:rsidR="00514327" w:rsidRPr="00500BDB">
        <w:rPr>
          <w:rFonts w:ascii="Arial" w:hAnsi="Arial" w:cs="Arial"/>
          <w:color w:val="000000"/>
          <w:spacing w:val="4"/>
          <w:sz w:val="20"/>
          <w:szCs w:val="20"/>
        </w:rPr>
        <w:t xml:space="preserve"> ogrodzeni</w:t>
      </w:r>
      <w:r w:rsidR="00514327">
        <w:rPr>
          <w:rFonts w:ascii="Arial" w:hAnsi="Arial" w:cs="Arial"/>
          <w:color w:val="000000"/>
          <w:spacing w:val="4"/>
          <w:sz w:val="20"/>
          <w:szCs w:val="20"/>
        </w:rPr>
        <w:t>a</w:t>
      </w:r>
      <w:r w:rsidR="00514327" w:rsidRPr="00500BDB">
        <w:rPr>
          <w:rFonts w:ascii="Arial" w:hAnsi="Arial" w:cs="Arial"/>
          <w:color w:val="000000"/>
          <w:spacing w:val="4"/>
          <w:sz w:val="20"/>
          <w:szCs w:val="20"/>
        </w:rPr>
        <w:t xml:space="preserve"> </w:t>
      </w:r>
      <w:r w:rsidR="00514327">
        <w:rPr>
          <w:rFonts w:ascii="Arial" w:hAnsi="Arial" w:cs="Arial"/>
          <w:color w:val="000000"/>
          <w:spacing w:val="4"/>
          <w:sz w:val="20"/>
          <w:szCs w:val="20"/>
        </w:rPr>
        <w:t>(</w:t>
      </w:r>
      <w:r w:rsidR="0041415F" w:rsidRPr="00500BDB">
        <w:rPr>
          <w:rFonts w:ascii="Arial" w:hAnsi="Arial" w:cs="Arial"/>
          <w:color w:val="000000"/>
          <w:spacing w:val="4"/>
          <w:sz w:val="20"/>
          <w:szCs w:val="20"/>
        </w:rPr>
        <w:t xml:space="preserve">które z uwagi na ciężar bramy </w:t>
      </w:r>
      <w:r w:rsidR="00514327">
        <w:rPr>
          <w:rFonts w:ascii="Arial" w:hAnsi="Arial" w:cs="Arial"/>
          <w:color w:val="000000"/>
          <w:spacing w:val="4"/>
          <w:sz w:val="20"/>
          <w:szCs w:val="20"/>
        </w:rPr>
        <w:t xml:space="preserve">jest </w:t>
      </w:r>
      <w:r w:rsidR="0041415F" w:rsidRPr="00500BDB">
        <w:rPr>
          <w:rFonts w:ascii="Arial" w:hAnsi="Arial" w:cs="Arial"/>
          <w:color w:val="000000"/>
          <w:spacing w:val="4"/>
          <w:sz w:val="20"/>
          <w:szCs w:val="20"/>
        </w:rPr>
        <w:t xml:space="preserve">zakotwiczone </w:t>
      </w:r>
      <w:r w:rsidR="00514327">
        <w:rPr>
          <w:rFonts w:ascii="Arial" w:hAnsi="Arial" w:cs="Arial"/>
          <w:color w:val="000000"/>
          <w:spacing w:val="4"/>
          <w:sz w:val="20"/>
          <w:szCs w:val="20"/>
        </w:rPr>
        <w:br/>
      </w:r>
      <w:r w:rsidR="0041415F" w:rsidRPr="00500BDB">
        <w:rPr>
          <w:rFonts w:ascii="Arial" w:hAnsi="Arial" w:cs="Arial"/>
          <w:color w:val="000000"/>
          <w:spacing w:val="4"/>
          <w:sz w:val="20"/>
          <w:szCs w:val="20"/>
        </w:rPr>
        <w:lastRenderedPageBreak/>
        <w:t>w podłożu</w:t>
      </w:r>
      <w:r w:rsidR="00514327">
        <w:rPr>
          <w:rFonts w:ascii="Arial" w:hAnsi="Arial" w:cs="Arial"/>
          <w:color w:val="000000"/>
          <w:spacing w:val="4"/>
          <w:sz w:val="20"/>
          <w:szCs w:val="20"/>
        </w:rPr>
        <w:t>)</w:t>
      </w:r>
      <w:r w:rsidR="0041415F" w:rsidRPr="00500BDB">
        <w:rPr>
          <w:rFonts w:ascii="Arial" w:hAnsi="Arial" w:cs="Arial"/>
          <w:color w:val="000000"/>
          <w:spacing w:val="4"/>
          <w:sz w:val="20"/>
          <w:szCs w:val="20"/>
        </w:rPr>
        <w:t>, a tym samym ochroniłoby duże drzewa</w:t>
      </w:r>
      <w:r w:rsidR="00514327">
        <w:rPr>
          <w:rFonts w:ascii="Arial" w:hAnsi="Arial" w:cs="Arial"/>
          <w:color w:val="000000"/>
          <w:spacing w:val="4"/>
          <w:sz w:val="20"/>
          <w:szCs w:val="20"/>
        </w:rPr>
        <w:t xml:space="preserve"> przed wycinką</w:t>
      </w:r>
      <w:r w:rsidR="0041415F" w:rsidRPr="00500BDB">
        <w:rPr>
          <w:rFonts w:ascii="Arial" w:hAnsi="Arial" w:cs="Arial"/>
          <w:color w:val="000000"/>
          <w:spacing w:val="4"/>
          <w:sz w:val="20"/>
          <w:szCs w:val="20"/>
        </w:rPr>
        <w:t xml:space="preserve"> i wpłynęło na możliwość bezpiecznego włączenia się do ruchu środkom komunikacji publicznej</w:t>
      </w:r>
      <w:r w:rsidR="00514327" w:rsidRPr="00514327">
        <w:rPr>
          <w:rFonts w:ascii="Arial" w:hAnsi="Arial" w:cs="Arial"/>
          <w:color w:val="000000"/>
          <w:spacing w:val="4"/>
          <w:sz w:val="20"/>
          <w:szCs w:val="20"/>
        </w:rPr>
        <w:t xml:space="preserve"> </w:t>
      </w:r>
      <w:r w:rsidR="00514327">
        <w:rPr>
          <w:rFonts w:ascii="Arial" w:hAnsi="Arial" w:cs="Arial"/>
          <w:color w:val="000000"/>
          <w:spacing w:val="4"/>
          <w:sz w:val="20"/>
          <w:szCs w:val="20"/>
        </w:rPr>
        <w:t xml:space="preserve">(zdaniem skarżącego </w:t>
      </w:r>
      <w:r w:rsidR="00514327" w:rsidRPr="00500BDB">
        <w:rPr>
          <w:rFonts w:ascii="Arial" w:hAnsi="Arial" w:cs="Arial"/>
          <w:color w:val="000000"/>
          <w:spacing w:val="4"/>
          <w:sz w:val="20"/>
          <w:szCs w:val="20"/>
        </w:rPr>
        <w:t xml:space="preserve">projektowana zatoka autobusowa znajdowałaby się bezpośrednio za łukiem jezdni ograniczając bezpieczne włączenie się </w:t>
      </w:r>
      <w:r w:rsidR="0060186A">
        <w:rPr>
          <w:rFonts w:ascii="Arial" w:hAnsi="Arial" w:cs="Arial"/>
          <w:color w:val="000000"/>
          <w:spacing w:val="4"/>
          <w:sz w:val="20"/>
          <w:szCs w:val="20"/>
        </w:rPr>
        <w:br/>
      </w:r>
      <w:r w:rsidR="00514327" w:rsidRPr="00500BDB">
        <w:rPr>
          <w:rFonts w:ascii="Arial" w:hAnsi="Arial" w:cs="Arial"/>
          <w:color w:val="000000"/>
          <w:spacing w:val="4"/>
          <w:sz w:val="20"/>
          <w:szCs w:val="20"/>
        </w:rPr>
        <w:t>do ruchu środkom komunikacji publicznej</w:t>
      </w:r>
      <w:r w:rsidR="0083197B">
        <w:rPr>
          <w:rFonts w:ascii="Arial" w:hAnsi="Arial" w:cs="Arial"/>
          <w:color w:val="000000"/>
          <w:spacing w:val="4"/>
          <w:sz w:val="20"/>
          <w:szCs w:val="20"/>
        </w:rPr>
        <w:t>)</w:t>
      </w:r>
      <w:r w:rsidR="00C55ADE">
        <w:rPr>
          <w:rFonts w:ascii="Arial" w:hAnsi="Arial" w:cs="Arial"/>
          <w:color w:val="000000"/>
          <w:spacing w:val="4"/>
          <w:sz w:val="20"/>
          <w:szCs w:val="20"/>
        </w:rPr>
        <w:t xml:space="preserve">, </w:t>
      </w:r>
      <w:r w:rsidR="00E72B75">
        <w:rPr>
          <w:rFonts w:ascii="Arial" w:hAnsi="Arial" w:cs="Arial"/>
          <w:color w:val="000000"/>
          <w:spacing w:val="4"/>
          <w:sz w:val="20"/>
          <w:szCs w:val="20"/>
        </w:rPr>
        <w:t>raz jeszcze podkreślić należy, że</w:t>
      </w:r>
      <w:r w:rsidR="00C55ADE">
        <w:rPr>
          <w:rFonts w:ascii="Arial" w:hAnsi="Arial" w:cs="Arial"/>
          <w:color w:val="000000"/>
          <w:spacing w:val="4"/>
          <w:sz w:val="20"/>
          <w:szCs w:val="20"/>
        </w:rPr>
        <w:t xml:space="preserve"> </w:t>
      </w:r>
      <w:bookmarkStart w:id="12" w:name="_Hlk109991344"/>
      <w:r w:rsidR="0091657C" w:rsidRPr="00F84AD5">
        <w:rPr>
          <w:rFonts w:ascii="Arial" w:hAnsi="Arial" w:cs="Arial"/>
          <w:color w:val="000000" w:themeColor="text1"/>
          <w:spacing w:val="4"/>
          <w:sz w:val="20"/>
          <w:szCs w:val="20"/>
        </w:rPr>
        <w:t>inwestor jest kreatorem przedsięwzięcia drogowego – on decyduje o jego kształcie oraz przebiegu, i nie jest przy tym obowiązany do uwzględniania oczekiwań</w:t>
      </w:r>
      <w:r w:rsidR="00D82E9E">
        <w:rPr>
          <w:rFonts w:ascii="Arial" w:hAnsi="Arial" w:cs="Arial"/>
          <w:color w:val="000000" w:themeColor="text1"/>
          <w:spacing w:val="4"/>
          <w:sz w:val="20"/>
          <w:szCs w:val="20"/>
        </w:rPr>
        <w:t>,</w:t>
      </w:r>
      <w:r w:rsidR="0091657C" w:rsidRPr="00F84AD5">
        <w:rPr>
          <w:rFonts w:ascii="Arial" w:hAnsi="Arial" w:cs="Arial"/>
          <w:color w:val="000000" w:themeColor="text1"/>
          <w:spacing w:val="4"/>
          <w:sz w:val="20"/>
          <w:szCs w:val="20"/>
        </w:rPr>
        <w:t xml:space="preserve"> czy nawet żądań właścicieli nieruchomości objętych inwestycją</w:t>
      </w:r>
      <w:r w:rsidR="0091657C">
        <w:rPr>
          <w:rFonts w:ascii="Arial" w:hAnsi="Arial" w:cs="Arial"/>
          <w:color w:val="000000" w:themeColor="text1"/>
          <w:spacing w:val="4"/>
          <w:sz w:val="20"/>
          <w:szCs w:val="20"/>
        </w:rPr>
        <w:t>.</w:t>
      </w:r>
    </w:p>
    <w:bookmarkEnd w:id="12"/>
    <w:p w14:paraId="1116D4B0" w14:textId="495660EC" w:rsidR="006C1516" w:rsidRDefault="00407C73" w:rsidP="006C1516">
      <w:pPr>
        <w:spacing w:after="240" w:line="240" w:lineRule="exact"/>
        <w:jc w:val="both"/>
        <w:rPr>
          <w:rFonts w:ascii="Arial" w:hAnsi="Arial" w:cs="Arial"/>
          <w:color w:val="000000" w:themeColor="text1"/>
          <w:spacing w:val="4"/>
          <w:sz w:val="20"/>
          <w:szCs w:val="20"/>
        </w:rPr>
      </w:pPr>
      <w:r>
        <w:rPr>
          <w:rFonts w:ascii="Arial" w:hAnsi="Arial" w:cs="Arial"/>
          <w:color w:val="000000" w:themeColor="text1"/>
          <w:spacing w:val="4"/>
          <w:sz w:val="20"/>
          <w:szCs w:val="20"/>
        </w:rPr>
        <w:t>Zaznaczyć trzeba, że p</w:t>
      </w:r>
      <w:r w:rsidR="006C1516" w:rsidRPr="00F84AD5">
        <w:rPr>
          <w:rFonts w:ascii="Arial" w:hAnsi="Arial" w:cs="Arial"/>
          <w:color w:val="000000" w:themeColor="text1"/>
          <w:spacing w:val="4"/>
          <w:sz w:val="20"/>
          <w:szCs w:val="20"/>
        </w:rPr>
        <w:t>rojekt zagospodarowania działki lub terenu podlega sprawdz</w:t>
      </w:r>
      <w:r w:rsidR="006C1516">
        <w:rPr>
          <w:rFonts w:ascii="Arial" w:hAnsi="Arial" w:cs="Arial"/>
          <w:color w:val="000000" w:themeColor="text1"/>
          <w:spacing w:val="4"/>
          <w:sz w:val="20"/>
          <w:szCs w:val="20"/>
        </w:rPr>
        <w:t xml:space="preserve">eniu tylko pod kątem zgodności </w:t>
      </w:r>
      <w:r w:rsidR="006C1516" w:rsidRPr="00F84AD5">
        <w:rPr>
          <w:rFonts w:ascii="Arial" w:hAnsi="Arial" w:cs="Arial"/>
          <w:color w:val="000000" w:themeColor="text1"/>
          <w:spacing w:val="4"/>
          <w:sz w:val="20"/>
          <w:szCs w:val="20"/>
        </w:rPr>
        <w:t>z przepis</w:t>
      </w:r>
      <w:r w:rsidR="006C1516">
        <w:rPr>
          <w:rFonts w:ascii="Arial" w:hAnsi="Arial" w:cs="Arial"/>
          <w:color w:val="000000" w:themeColor="text1"/>
          <w:spacing w:val="4"/>
          <w:sz w:val="20"/>
          <w:szCs w:val="20"/>
        </w:rPr>
        <w:t>ami, w tym zwłaszcza techniczno</w:t>
      </w:r>
      <w:r w:rsidR="006C1516">
        <w:rPr>
          <w:rFonts w:ascii="Arial" w:hAnsi="Arial" w:cs="Arial"/>
          <w:color w:val="000000" w:themeColor="text1"/>
          <w:spacing w:val="4"/>
          <w:sz w:val="20"/>
          <w:szCs w:val="20"/>
        </w:rPr>
        <w:noBreakHyphen/>
      </w:r>
      <w:r w:rsidR="006C1516" w:rsidRPr="00F84AD5">
        <w:rPr>
          <w:rFonts w:ascii="Arial" w:hAnsi="Arial" w:cs="Arial"/>
          <w:color w:val="000000" w:themeColor="text1"/>
          <w:spacing w:val="4"/>
          <w:sz w:val="20"/>
          <w:szCs w:val="20"/>
        </w:rPr>
        <w:t>budowlanymi. Natomiast</w:t>
      </w:r>
      <w:r w:rsidR="006C1516">
        <w:rPr>
          <w:rFonts w:ascii="Arial" w:hAnsi="Arial" w:cs="Arial"/>
          <w:color w:val="000000" w:themeColor="text1"/>
          <w:spacing w:val="4"/>
          <w:sz w:val="20"/>
          <w:szCs w:val="20"/>
        </w:rPr>
        <w:t xml:space="preserve"> rozwiązania techniczne, ujęte </w:t>
      </w:r>
      <w:r w:rsidR="006C1516" w:rsidRPr="00F84AD5">
        <w:rPr>
          <w:rFonts w:ascii="Arial" w:hAnsi="Arial" w:cs="Arial"/>
          <w:color w:val="000000" w:themeColor="text1"/>
          <w:spacing w:val="4"/>
          <w:sz w:val="20"/>
          <w:szCs w:val="20"/>
        </w:rPr>
        <w:t>w projekcie budowlanym, nie podlegają badaniu przez organy administracji architektoniczno</w:t>
      </w:r>
      <w:r w:rsidR="006C1516">
        <w:rPr>
          <w:rFonts w:ascii="Arial" w:hAnsi="Arial" w:cs="Arial"/>
          <w:color w:val="000000" w:themeColor="text1"/>
          <w:spacing w:val="4"/>
          <w:sz w:val="20"/>
          <w:szCs w:val="20"/>
        </w:rPr>
        <w:t>-budowlanej. Organ ten nie jest </w:t>
      </w:r>
      <w:r w:rsidR="006C1516" w:rsidRPr="00F84AD5">
        <w:rPr>
          <w:rFonts w:ascii="Arial" w:hAnsi="Arial" w:cs="Arial"/>
          <w:color w:val="000000" w:themeColor="text1"/>
          <w:spacing w:val="4"/>
          <w:sz w:val="20"/>
          <w:szCs w:val="20"/>
        </w:rPr>
        <w:t>uprawniony do badania zgodności projektu budowlanego z przepisami techniczno-budowlanymi lub z innymi przepisami prawa, poza przepisami określającymi wymog</w:t>
      </w:r>
      <w:r w:rsidR="006C1516">
        <w:rPr>
          <w:rFonts w:ascii="Arial" w:hAnsi="Arial" w:cs="Arial"/>
          <w:color w:val="000000" w:themeColor="text1"/>
          <w:spacing w:val="4"/>
          <w:sz w:val="20"/>
          <w:szCs w:val="20"/>
        </w:rPr>
        <w:t>i ochrony środowiska. Wynika to </w:t>
      </w:r>
      <w:r w:rsidR="006C1516" w:rsidRPr="00F84AD5">
        <w:rPr>
          <w:rFonts w:ascii="Arial" w:hAnsi="Arial" w:cs="Arial"/>
          <w:color w:val="000000" w:themeColor="text1"/>
          <w:spacing w:val="4"/>
          <w:sz w:val="20"/>
          <w:szCs w:val="20"/>
        </w:rPr>
        <w:t xml:space="preserve">zarówno z treści art. 35 ust. 1 </w:t>
      </w:r>
      <w:r w:rsidR="006C1516" w:rsidRPr="00F84AD5">
        <w:rPr>
          <w:rFonts w:ascii="Arial" w:hAnsi="Arial" w:cs="Arial"/>
          <w:i/>
          <w:color w:val="000000" w:themeColor="text1"/>
          <w:spacing w:val="4"/>
          <w:sz w:val="20"/>
          <w:szCs w:val="20"/>
        </w:rPr>
        <w:t xml:space="preserve">ustawy Prawo budowlane, </w:t>
      </w:r>
      <w:r w:rsidR="006C1516" w:rsidRPr="00F84AD5">
        <w:rPr>
          <w:rFonts w:ascii="Arial" w:hAnsi="Arial" w:cs="Arial"/>
          <w:iCs/>
          <w:color w:val="000000" w:themeColor="text1"/>
          <w:spacing w:val="4"/>
          <w:sz w:val="20"/>
          <w:szCs w:val="20"/>
        </w:rPr>
        <w:t xml:space="preserve">jak </w:t>
      </w:r>
      <w:r w:rsidR="006C1516" w:rsidRPr="00F84AD5">
        <w:rPr>
          <w:rFonts w:ascii="Arial" w:hAnsi="Arial" w:cs="Arial"/>
          <w:color w:val="000000" w:themeColor="text1"/>
          <w:spacing w:val="4"/>
          <w:sz w:val="20"/>
          <w:szCs w:val="20"/>
        </w:rPr>
        <w:t xml:space="preserve">i faktu uchylenia przepisu art. 35 ust. 2 </w:t>
      </w:r>
      <w:r w:rsidR="006C1516" w:rsidRPr="00F84AD5">
        <w:rPr>
          <w:rFonts w:ascii="Arial" w:hAnsi="Arial" w:cs="Arial"/>
          <w:i/>
          <w:color w:val="000000" w:themeColor="text1"/>
          <w:spacing w:val="4"/>
          <w:sz w:val="20"/>
          <w:szCs w:val="20"/>
        </w:rPr>
        <w:t xml:space="preserve">ustawy Prawo budowlane </w:t>
      </w:r>
      <w:r w:rsidR="006C1516" w:rsidRPr="00F84AD5">
        <w:rPr>
          <w:rFonts w:ascii="Arial" w:hAnsi="Arial" w:cs="Arial"/>
          <w:iCs/>
          <w:color w:val="000000" w:themeColor="text1"/>
          <w:spacing w:val="4"/>
          <w:sz w:val="20"/>
          <w:szCs w:val="20"/>
        </w:rPr>
        <w:t>(</w:t>
      </w:r>
      <w:r w:rsidR="006C1516" w:rsidRPr="00F84AD5">
        <w:rPr>
          <w:rFonts w:ascii="Arial" w:hAnsi="Arial" w:cs="Arial"/>
          <w:color w:val="000000" w:themeColor="text1"/>
          <w:spacing w:val="4"/>
          <w:sz w:val="20"/>
          <w:szCs w:val="20"/>
        </w:rPr>
        <w:t xml:space="preserve">por. wyrok Naczelnego Sądu Administracyjnego </w:t>
      </w:r>
      <w:r>
        <w:rPr>
          <w:rFonts w:ascii="Arial" w:hAnsi="Arial" w:cs="Arial"/>
          <w:color w:val="000000" w:themeColor="text1"/>
          <w:spacing w:val="4"/>
          <w:sz w:val="20"/>
          <w:szCs w:val="20"/>
        </w:rPr>
        <w:br/>
      </w:r>
      <w:r w:rsidR="006C1516" w:rsidRPr="00F84AD5">
        <w:rPr>
          <w:rFonts w:ascii="Arial" w:hAnsi="Arial" w:cs="Arial"/>
          <w:color w:val="000000" w:themeColor="text1"/>
          <w:spacing w:val="4"/>
          <w:sz w:val="20"/>
          <w:szCs w:val="20"/>
        </w:rPr>
        <w:t xml:space="preserve">w Warszawie z dnia 20 grudnia 2012 r., sygn. akt II OSK 1569/11, oraz wyrok Wojewódzkiego Sądu Administracyjnego w </w:t>
      </w:r>
      <w:r w:rsidR="006C1516">
        <w:rPr>
          <w:rFonts w:ascii="Arial" w:hAnsi="Arial" w:cs="Arial"/>
          <w:color w:val="000000" w:themeColor="text1"/>
          <w:spacing w:val="4"/>
          <w:sz w:val="20"/>
          <w:szCs w:val="20"/>
        </w:rPr>
        <w:t> </w:t>
      </w:r>
      <w:r w:rsidR="006C1516" w:rsidRPr="00F84AD5">
        <w:rPr>
          <w:rFonts w:ascii="Arial" w:hAnsi="Arial" w:cs="Arial"/>
          <w:color w:val="000000" w:themeColor="text1"/>
          <w:spacing w:val="4"/>
          <w:sz w:val="20"/>
          <w:szCs w:val="20"/>
        </w:rPr>
        <w:t>Warszawie z dnia 8 marca 2013 r., sygn. akt VII SA/</w:t>
      </w:r>
      <w:proofErr w:type="spellStart"/>
      <w:r w:rsidR="006C1516" w:rsidRPr="00F84AD5">
        <w:rPr>
          <w:rFonts w:ascii="Arial" w:hAnsi="Arial" w:cs="Arial"/>
          <w:color w:val="000000" w:themeColor="text1"/>
          <w:spacing w:val="4"/>
          <w:sz w:val="20"/>
          <w:szCs w:val="20"/>
        </w:rPr>
        <w:t>Wa</w:t>
      </w:r>
      <w:proofErr w:type="spellEnd"/>
      <w:r w:rsidR="006C1516" w:rsidRPr="00F84AD5">
        <w:rPr>
          <w:rFonts w:ascii="Arial" w:hAnsi="Arial" w:cs="Arial"/>
          <w:color w:val="000000" w:themeColor="text1"/>
          <w:spacing w:val="4"/>
          <w:sz w:val="20"/>
          <w:szCs w:val="20"/>
        </w:rPr>
        <w:t xml:space="preserve"> 176/13). </w:t>
      </w:r>
    </w:p>
    <w:p w14:paraId="33EA0FC6" w14:textId="40B4FD5F" w:rsidR="006C1516" w:rsidRPr="00F84AD5" w:rsidRDefault="006C1516" w:rsidP="006C1516">
      <w:pPr>
        <w:spacing w:after="240" w:line="240" w:lineRule="exact"/>
        <w:jc w:val="both"/>
        <w:rPr>
          <w:rFonts w:ascii="Arial" w:hAnsi="Arial" w:cs="Arial"/>
          <w:color w:val="000000" w:themeColor="text1"/>
          <w:spacing w:val="4"/>
          <w:sz w:val="20"/>
          <w:szCs w:val="20"/>
          <w:bdr w:val="nil"/>
        </w:rPr>
      </w:pPr>
      <w:r w:rsidRPr="00F84AD5">
        <w:rPr>
          <w:rFonts w:ascii="Arial" w:hAnsi="Arial" w:cs="Arial"/>
          <w:bCs/>
          <w:iCs/>
          <w:color w:val="000000" w:themeColor="text1"/>
          <w:spacing w:val="4"/>
          <w:sz w:val="20"/>
          <w:szCs w:val="20"/>
          <w:bdr w:val="nil"/>
        </w:rPr>
        <w:t xml:space="preserve">Ustawa z dnia 27 marca 2003 r. o zmianie ustawy – Prawo budowlane oraz zmianie niektórych ustaw </w:t>
      </w:r>
      <w:r w:rsidR="00407C73">
        <w:rPr>
          <w:rFonts w:ascii="Arial" w:hAnsi="Arial" w:cs="Arial"/>
          <w:bCs/>
          <w:iCs/>
          <w:color w:val="000000" w:themeColor="text1"/>
          <w:spacing w:val="4"/>
          <w:sz w:val="20"/>
          <w:szCs w:val="20"/>
          <w:bdr w:val="nil"/>
        </w:rPr>
        <w:br/>
      </w:r>
      <w:r w:rsidRPr="00F84AD5">
        <w:rPr>
          <w:rFonts w:ascii="Arial" w:hAnsi="Arial" w:cs="Arial"/>
          <w:bCs/>
          <w:iCs/>
          <w:color w:val="000000" w:themeColor="text1"/>
          <w:spacing w:val="4"/>
          <w:sz w:val="20"/>
          <w:szCs w:val="20"/>
          <w:bdr w:val="nil"/>
        </w:rPr>
        <w:t>(Dz.</w:t>
      </w:r>
      <w:r w:rsidR="00407C73">
        <w:rPr>
          <w:rFonts w:ascii="Arial" w:hAnsi="Arial" w:cs="Arial"/>
          <w:bCs/>
          <w:iCs/>
          <w:color w:val="000000" w:themeColor="text1"/>
          <w:spacing w:val="4"/>
          <w:sz w:val="20"/>
          <w:szCs w:val="20"/>
          <w:bdr w:val="nil"/>
        </w:rPr>
        <w:t xml:space="preserve"> </w:t>
      </w:r>
      <w:r w:rsidRPr="00F84AD5">
        <w:rPr>
          <w:rFonts w:ascii="Arial" w:hAnsi="Arial" w:cs="Arial"/>
          <w:bCs/>
          <w:iCs/>
          <w:color w:val="000000" w:themeColor="text1"/>
          <w:spacing w:val="4"/>
          <w:sz w:val="20"/>
          <w:szCs w:val="20"/>
          <w:bdr w:val="nil"/>
        </w:rPr>
        <w:t xml:space="preserve">U. Nr 80, poz. 718), która weszła w życie w dniu 11 lipca 2003 r., wprowadziła </w:t>
      </w:r>
      <w:r w:rsidR="00B42EB8">
        <w:rPr>
          <w:rFonts w:ascii="Arial" w:hAnsi="Arial" w:cs="Arial"/>
          <w:bCs/>
          <w:iCs/>
          <w:color w:val="000000" w:themeColor="text1"/>
          <w:spacing w:val="4"/>
          <w:sz w:val="20"/>
          <w:szCs w:val="20"/>
          <w:bdr w:val="nil"/>
        </w:rPr>
        <w:t xml:space="preserve">bowiem </w:t>
      </w:r>
      <w:r w:rsidRPr="00F84AD5">
        <w:rPr>
          <w:rFonts w:ascii="Arial" w:hAnsi="Arial" w:cs="Arial"/>
          <w:bCs/>
          <w:iCs/>
          <w:color w:val="000000" w:themeColor="text1"/>
          <w:spacing w:val="4"/>
          <w:sz w:val="20"/>
          <w:szCs w:val="20"/>
          <w:bdr w:val="nil"/>
        </w:rPr>
        <w:t xml:space="preserve">zasadę wyłącznej odpowiedzialności za projekt architektoniczno-budowlany projektanta oraz osoby sprawdzającej projekt (art. 20 </w:t>
      </w:r>
      <w:r w:rsidRPr="00F84AD5">
        <w:rPr>
          <w:rFonts w:ascii="Arial" w:hAnsi="Arial" w:cs="Arial"/>
          <w:bCs/>
          <w:i/>
          <w:iCs/>
          <w:color w:val="000000" w:themeColor="text1"/>
          <w:spacing w:val="4"/>
          <w:sz w:val="20"/>
          <w:szCs w:val="20"/>
          <w:bdr w:val="nil"/>
        </w:rPr>
        <w:t>ustawy Prawo budowlane</w:t>
      </w:r>
      <w:r w:rsidRPr="00F84AD5">
        <w:rPr>
          <w:rFonts w:ascii="Arial" w:hAnsi="Arial" w:cs="Arial"/>
          <w:bCs/>
          <w:iCs/>
          <w:color w:val="000000" w:themeColor="text1"/>
          <w:spacing w:val="4"/>
          <w:sz w:val="20"/>
          <w:szCs w:val="20"/>
          <w:bdr w:val="nil"/>
        </w:rPr>
        <w:t xml:space="preserve">). Sprawdzenie zgodności z przepisami, w tym techniczno-budowlanymi, zostało natomiast ograniczone dla organu administracji architektoniczno-budowlanej do projektu zagospodarowania działki (art. 35 ust. 1 pkt. 2 </w:t>
      </w:r>
      <w:r w:rsidRPr="00F84AD5">
        <w:rPr>
          <w:rFonts w:ascii="Arial" w:hAnsi="Arial" w:cs="Arial"/>
          <w:bCs/>
          <w:i/>
          <w:iCs/>
          <w:color w:val="000000" w:themeColor="text1"/>
          <w:spacing w:val="4"/>
          <w:sz w:val="20"/>
          <w:szCs w:val="20"/>
          <w:bdr w:val="nil"/>
        </w:rPr>
        <w:t>ustawy Prawo budowlane</w:t>
      </w:r>
      <w:r w:rsidRPr="00F84AD5">
        <w:rPr>
          <w:rFonts w:ascii="Arial" w:hAnsi="Arial" w:cs="Arial"/>
          <w:bCs/>
          <w:iCs/>
          <w:color w:val="000000" w:themeColor="text1"/>
          <w:spacing w:val="4"/>
          <w:sz w:val="20"/>
          <w:szCs w:val="20"/>
          <w:bdr w:val="nil"/>
        </w:rPr>
        <w:t>)</w:t>
      </w:r>
      <w:r w:rsidRPr="00F84AD5">
        <w:rPr>
          <w:rFonts w:ascii="Arial" w:hAnsi="Arial" w:cs="Arial"/>
          <w:color w:val="000000" w:themeColor="text1"/>
          <w:spacing w:val="4"/>
          <w:sz w:val="20"/>
          <w:szCs w:val="20"/>
          <w:bdr w:val="nil"/>
        </w:rPr>
        <w:t xml:space="preserve">. </w:t>
      </w:r>
    </w:p>
    <w:p w14:paraId="356BDC5F" w14:textId="77777777" w:rsidR="006C1516" w:rsidRPr="00F84AD5" w:rsidRDefault="006C1516" w:rsidP="006C1516">
      <w:pPr>
        <w:spacing w:after="240" w:line="240" w:lineRule="exact"/>
        <w:jc w:val="both"/>
        <w:rPr>
          <w:rFonts w:ascii="Arial" w:hAnsi="Arial" w:cs="Arial"/>
          <w:color w:val="000000" w:themeColor="text1"/>
          <w:spacing w:val="4"/>
          <w:sz w:val="20"/>
          <w:szCs w:val="20"/>
          <w:bdr w:val="nil"/>
        </w:rPr>
      </w:pPr>
      <w:r w:rsidRPr="00F84AD5">
        <w:rPr>
          <w:rFonts w:ascii="Arial" w:hAnsi="Arial" w:cs="Arial"/>
          <w:color w:val="000000" w:themeColor="text1"/>
          <w:spacing w:val="4"/>
          <w:sz w:val="20"/>
          <w:szCs w:val="20"/>
          <w:bdr w:val="nil"/>
        </w:rPr>
        <w:t xml:space="preserve">Rozszerzająca interpretacja uprawnień organu w zakresie kontroli na podstawie art. 35 ust. 1 </w:t>
      </w:r>
      <w:r w:rsidRPr="00F84AD5">
        <w:rPr>
          <w:rFonts w:ascii="Arial" w:hAnsi="Arial" w:cs="Arial"/>
          <w:i/>
          <w:color w:val="000000" w:themeColor="text1"/>
          <w:spacing w:val="4"/>
          <w:sz w:val="20"/>
          <w:szCs w:val="20"/>
          <w:bdr w:val="nil"/>
        </w:rPr>
        <w:t>ustawy Prawo budowlane</w:t>
      </w:r>
      <w:r w:rsidRPr="00F84AD5">
        <w:rPr>
          <w:rFonts w:ascii="Arial" w:hAnsi="Arial" w:cs="Arial"/>
          <w:color w:val="000000" w:themeColor="text1"/>
          <w:spacing w:val="4"/>
          <w:sz w:val="20"/>
          <w:szCs w:val="20"/>
          <w:bdr w:val="nil"/>
        </w:rPr>
        <w:t xml:space="preserve"> oznaczałaby w istocie przywrócenie uchylonej zasady oceny materialnych rozwiązań projektu budowlanego przez organ i stanowiłaby naruszenie zasady związania organów administracji publicznej prawem (art. 7 </w:t>
      </w:r>
      <w:r w:rsidRPr="00F84AD5">
        <w:rPr>
          <w:rFonts w:ascii="Arial" w:hAnsi="Arial" w:cs="Arial"/>
          <w:i/>
          <w:color w:val="000000" w:themeColor="text1"/>
          <w:spacing w:val="4"/>
          <w:sz w:val="20"/>
          <w:szCs w:val="20"/>
          <w:bdr w:val="nil"/>
        </w:rPr>
        <w:t>kpa</w:t>
      </w:r>
      <w:r w:rsidRPr="00F84AD5">
        <w:rPr>
          <w:rFonts w:ascii="Arial" w:hAnsi="Arial" w:cs="Arial"/>
          <w:color w:val="000000" w:themeColor="text1"/>
          <w:spacing w:val="4"/>
          <w:sz w:val="20"/>
          <w:szCs w:val="20"/>
          <w:bdr w:val="nil"/>
        </w:rPr>
        <w:t xml:space="preserve">) (por. ww. wyrok Wojewódzkiego Sądu Administracyjnego w Warszawie </w:t>
      </w:r>
      <w:r w:rsidRPr="00F84AD5">
        <w:rPr>
          <w:rFonts w:ascii="Arial" w:hAnsi="Arial" w:cs="Arial"/>
          <w:color w:val="000000" w:themeColor="text1"/>
          <w:spacing w:val="4"/>
          <w:sz w:val="20"/>
          <w:szCs w:val="20"/>
          <w:bdr w:val="nil"/>
        </w:rPr>
        <w:br/>
        <w:t>z dnia 25 kwietnia 2017 r., sygn. akt VII SA/</w:t>
      </w:r>
      <w:proofErr w:type="spellStart"/>
      <w:r w:rsidRPr="00F84AD5">
        <w:rPr>
          <w:rFonts w:ascii="Arial" w:hAnsi="Arial" w:cs="Arial"/>
          <w:color w:val="000000" w:themeColor="text1"/>
          <w:spacing w:val="4"/>
          <w:sz w:val="20"/>
          <w:szCs w:val="20"/>
          <w:bdr w:val="nil"/>
        </w:rPr>
        <w:t>Wa</w:t>
      </w:r>
      <w:proofErr w:type="spellEnd"/>
      <w:r w:rsidRPr="00F84AD5">
        <w:rPr>
          <w:rFonts w:ascii="Arial" w:hAnsi="Arial" w:cs="Arial"/>
          <w:color w:val="000000" w:themeColor="text1"/>
          <w:spacing w:val="4"/>
          <w:sz w:val="20"/>
          <w:szCs w:val="20"/>
          <w:bdr w:val="nil"/>
        </w:rPr>
        <w:t xml:space="preserve"> 2952/16).</w:t>
      </w:r>
    </w:p>
    <w:p w14:paraId="05F20042" w14:textId="5DCA1089" w:rsidR="006C1516" w:rsidRPr="00F84AD5" w:rsidRDefault="006C1516" w:rsidP="006C1516">
      <w:pPr>
        <w:spacing w:after="240" w:line="240" w:lineRule="exact"/>
        <w:jc w:val="both"/>
        <w:rPr>
          <w:rFonts w:ascii="Arial" w:hAnsi="Arial" w:cs="Arial"/>
          <w:color w:val="000000" w:themeColor="text1"/>
          <w:spacing w:val="4"/>
          <w:sz w:val="20"/>
          <w:szCs w:val="20"/>
          <w:bdr w:val="nil"/>
        </w:rPr>
      </w:pPr>
      <w:r w:rsidRPr="00F84AD5">
        <w:rPr>
          <w:rFonts w:ascii="Arial" w:hAnsi="Arial" w:cs="Arial"/>
          <w:color w:val="000000" w:themeColor="text1"/>
          <w:spacing w:val="4"/>
          <w:sz w:val="20"/>
          <w:szCs w:val="20"/>
          <w:bdr w:val="nil"/>
        </w:rPr>
        <w:t xml:space="preserve">Z powyższego wynika, iż organ architektoniczno-budowlany, od dnia 11 lipca 2003 r., nie ma uprawnień </w:t>
      </w:r>
      <w:r w:rsidRPr="00F84AD5">
        <w:rPr>
          <w:rFonts w:ascii="Arial" w:hAnsi="Arial" w:cs="Arial"/>
          <w:color w:val="000000" w:themeColor="text1"/>
          <w:spacing w:val="4"/>
          <w:sz w:val="20"/>
          <w:szCs w:val="20"/>
          <w:bdr w:val="nil"/>
        </w:rPr>
        <w:br/>
        <w:t xml:space="preserve">do merytorycznego badania projektu budowlanego i zgodności z przepisami techniczno-budowlanymi </w:t>
      </w:r>
      <w:r w:rsidRPr="00F84AD5">
        <w:rPr>
          <w:rFonts w:ascii="Arial" w:hAnsi="Arial" w:cs="Arial"/>
          <w:color w:val="000000" w:themeColor="text1"/>
          <w:spacing w:val="4"/>
          <w:sz w:val="20"/>
          <w:szCs w:val="20"/>
          <w:bdr w:val="nil"/>
        </w:rPr>
        <w:br/>
        <w:t xml:space="preserve">(uzyskanie wymaganych opinii, uzgodnień i sprawdzeń rozwiązań projektowych w zakresie wynikającym z przepisów prawa należy do obowiązków projektanta). Jak wyżej wskazano, od tej daty wprowadzono zasadę wyłącznej odpowiedzialności projektanta i osoby sprawdzającej za projekt architektoniczno-budowlany. Odpowiedzialność projektanta stanowi gwarancje dla </w:t>
      </w:r>
      <w:r w:rsidRPr="00F84AD5">
        <w:rPr>
          <w:rFonts w:ascii="Arial" w:hAnsi="Arial" w:cs="Arial"/>
          <w:i/>
          <w:color w:val="000000" w:themeColor="text1"/>
          <w:spacing w:val="4"/>
          <w:sz w:val="20"/>
          <w:szCs w:val="20"/>
          <w:bdr w:val="nil"/>
        </w:rPr>
        <w:t>inwestora</w:t>
      </w:r>
      <w:r w:rsidRPr="00F84AD5">
        <w:rPr>
          <w:rFonts w:ascii="Arial" w:hAnsi="Arial" w:cs="Arial"/>
          <w:color w:val="000000" w:themeColor="text1"/>
          <w:spacing w:val="4"/>
          <w:sz w:val="20"/>
          <w:szCs w:val="20"/>
          <w:bdr w:val="nil"/>
        </w:rPr>
        <w:t xml:space="preserve"> i dla organu, że projekt </w:t>
      </w:r>
      <w:r w:rsidRPr="00F84AD5">
        <w:rPr>
          <w:rFonts w:ascii="Arial" w:hAnsi="Arial" w:cs="Arial"/>
          <w:color w:val="000000" w:themeColor="text1"/>
          <w:spacing w:val="4"/>
          <w:sz w:val="20"/>
          <w:szCs w:val="20"/>
          <w:bdr w:val="nil"/>
        </w:rPr>
        <w:br/>
        <w:t xml:space="preserve">jest opracowany zgodnie z przepisami, co zwalnia organy architektoniczno-budowlane z jego szczegółowego badania, poza przypadkami opisanymi w art. 35 ust. 1 pkt 1 i 2 </w:t>
      </w:r>
      <w:r w:rsidRPr="00F84AD5">
        <w:rPr>
          <w:rFonts w:ascii="Arial" w:hAnsi="Arial" w:cs="Arial"/>
          <w:i/>
          <w:color w:val="000000" w:themeColor="text1"/>
          <w:spacing w:val="4"/>
          <w:sz w:val="20"/>
          <w:szCs w:val="20"/>
          <w:bdr w:val="nil"/>
        </w:rPr>
        <w:t>ustawy Prawo budowlane</w:t>
      </w:r>
      <w:r w:rsidRPr="00F84AD5">
        <w:rPr>
          <w:rFonts w:ascii="Arial" w:hAnsi="Arial" w:cs="Arial"/>
          <w:color w:val="000000" w:themeColor="text1"/>
          <w:spacing w:val="4"/>
          <w:sz w:val="20"/>
          <w:szCs w:val="20"/>
          <w:bdr w:val="nil"/>
        </w:rPr>
        <w:t xml:space="preserve"> (por. wyrok Naczelnego Sądu Administracyjnego z dnia 18 czerwca 2019 r., sygn. akt II OSK 2057/17, </w:t>
      </w:r>
      <w:proofErr w:type="spellStart"/>
      <w:r w:rsidRPr="00F84AD5">
        <w:rPr>
          <w:rFonts w:ascii="Arial" w:hAnsi="Arial" w:cs="Arial"/>
          <w:color w:val="000000" w:themeColor="text1"/>
          <w:spacing w:val="4"/>
          <w:sz w:val="20"/>
          <w:szCs w:val="20"/>
          <w:bdr w:val="nil"/>
        </w:rPr>
        <w:t>opubl</w:t>
      </w:r>
      <w:proofErr w:type="spellEnd"/>
      <w:r w:rsidRPr="00F84AD5">
        <w:rPr>
          <w:rFonts w:ascii="Arial" w:hAnsi="Arial" w:cs="Arial"/>
          <w:color w:val="000000" w:themeColor="text1"/>
          <w:spacing w:val="4"/>
          <w:sz w:val="20"/>
          <w:szCs w:val="20"/>
          <w:bdr w:val="nil"/>
        </w:rPr>
        <w:t>. Centralna Baza Orzeczeń Sądów Administracyjnych).</w:t>
      </w:r>
    </w:p>
    <w:p w14:paraId="30008BFD" w14:textId="027A5CE0" w:rsidR="006C1516" w:rsidRPr="00F84AD5" w:rsidRDefault="006C1516" w:rsidP="006C1516">
      <w:pPr>
        <w:spacing w:after="240" w:line="240" w:lineRule="exact"/>
        <w:jc w:val="both"/>
        <w:rPr>
          <w:rFonts w:ascii="Arial" w:hAnsi="Arial" w:cs="Arial"/>
          <w:bCs/>
          <w:color w:val="000000" w:themeColor="text1"/>
          <w:spacing w:val="4"/>
          <w:sz w:val="20"/>
          <w:szCs w:val="20"/>
          <w:bdr w:val="nil"/>
          <w:lang w:bidi="pl-PL"/>
        </w:rPr>
      </w:pPr>
      <w:r>
        <w:rPr>
          <w:rFonts w:ascii="Arial" w:hAnsi="Arial" w:cs="Arial"/>
          <w:bCs/>
          <w:iCs/>
          <w:color w:val="000000" w:themeColor="text1"/>
          <w:spacing w:val="4"/>
          <w:sz w:val="20"/>
          <w:szCs w:val="20"/>
          <w:bdr w:val="nil"/>
        </w:rPr>
        <w:t>T</w:t>
      </w:r>
      <w:r w:rsidRPr="00F84AD5">
        <w:rPr>
          <w:rFonts w:ascii="Arial" w:hAnsi="Arial" w:cs="Arial"/>
          <w:bCs/>
          <w:iCs/>
          <w:color w:val="000000" w:themeColor="text1"/>
          <w:spacing w:val="4"/>
          <w:sz w:val="20"/>
          <w:szCs w:val="20"/>
          <w:bdr w:val="nil"/>
        </w:rPr>
        <w:t xml:space="preserve">o projektant odpowiada za opracowanie projektu inwestycji w sposób zapewniający bezpieczeństwo użytkowania, a nie organ udzielający zezwolenia na realizację inwestycji w postaci decyzji o zezwoleniu na realizację inwestycji drogowej. </w:t>
      </w:r>
    </w:p>
    <w:p w14:paraId="2007429A" w14:textId="77777777" w:rsidR="006C1516" w:rsidRPr="00F84AD5" w:rsidRDefault="006C1516" w:rsidP="006C1516">
      <w:pPr>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Nieprzestrzeganie przez projektanta przy projektowaniu przepisów prawa może powodować odpowiedzialność zawodową w budownictwie (art. 95 </w:t>
      </w:r>
      <w:r w:rsidRPr="00F84AD5">
        <w:rPr>
          <w:rFonts w:ascii="Arial" w:hAnsi="Arial" w:cs="Arial"/>
          <w:i/>
          <w:color w:val="000000" w:themeColor="text1"/>
          <w:spacing w:val="4"/>
          <w:sz w:val="20"/>
          <w:szCs w:val="20"/>
        </w:rPr>
        <w:t>ustawy Prawo budowlane</w:t>
      </w:r>
      <w:r w:rsidRPr="00F84AD5">
        <w:rPr>
          <w:rFonts w:ascii="Arial" w:hAnsi="Arial" w:cs="Arial"/>
          <w:color w:val="000000" w:themeColor="text1"/>
          <w:spacing w:val="4"/>
          <w:sz w:val="20"/>
          <w:szCs w:val="20"/>
        </w:rPr>
        <w:t xml:space="preserve">) skutkującą nałożeniem jednej z kar wymienionych w art. 96 </w:t>
      </w:r>
      <w:r w:rsidRPr="00F84AD5">
        <w:rPr>
          <w:rFonts w:ascii="Arial" w:hAnsi="Arial" w:cs="Arial"/>
          <w:i/>
          <w:color w:val="000000" w:themeColor="text1"/>
          <w:spacing w:val="4"/>
          <w:sz w:val="20"/>
          <w:szCs w:val="20"/>
        </w:rPr>
        <w:t>ustawy Prawo budowlane</w:t>
      </w:r>
      <w:r w:rsidRPr="00F84AD5">
        <w:rPr>
          <w:rFonts w:ascii="Arial" w:hAnsi="Arial" w:cs="Arial"/>
          <w:color w:val="000000" w:themeColor="text1"/>
          <w:spacing w:val="4"/>
          <w:sz w:val="20"/>
          <w:szCs w:val="20"/>
        </w:rPr>
        <w:t xml:space="preserve">, aż do zakazu wykonywania samodzielnej funkcji technicznej w budownictwie, na okres od roku do 5 lat, połączonego z obowiązkiem złożenia egzaminu, o którym mowa w art. 12 ust. 3 tej ustawy. Niezależnie od odpowiedzialności korporacyjnej, projektant – jako podmiot gospodarczy – może podlegać dochodzeniu roszczeń cywilnoprawnych związanych ze szkodami będącymi efektem wadliwego projektowania. </w:t>
      </w:r>
    </w:p>
    <w:p w14:paraId="5192D1AE" w14:textId="77777777" w:rsidR="006C1516" w:rsidRPr="00F84AD5" w:rsidRDefault="006C1516" w:rsidP="006C1516">
      <w:pPr>
        <w:spacing w:after="240" w:line="240" w:lineRule="exact"/>
        <w:jc w:val="both"/>
        <w:rPr>
          <w:rFonts w:ascii="Arial" w:hAnsi="Arial" w:cs="Arial"/>
          <w:bCs/>
          <w:color w:val="000000" w:themeColor="text1"/>
          <w:spacing w:val="4"/>
          <w:sz w:val="20"/>
          <w:szCs w:val="20"/>
        </w:rPr>
      </w:pPr>
      <w:r w:rsidRPr="00F84AD5">
        <w:rPr>
          <w:rFonts w:ascii="Arial" w:hAnsi="Arial" w:cs="Arial"/>
          <w:color w:val="000000" w:themeColor="text1"/>
          <w:spacing w:val="4"/>
          <w:sz w:val="20"/>
          <w:szCs w:val="20"/>
        </w:rPr>
        <w:t xml:space="preserve">Tym samym, organ zatwierdzający projekt budowlany i wydający pozwolenie budowlane kontroluje wyłącznie, czy zostało złożone stosowne oświadczenie o sporządzeniu projektu budowlanego zgodnie </w:t>
      </w:r>
      <w:r w:rsidRPr="00F84AD5">
        <w:rPr>
          <w:rFonts w:ascii="Arial" w:hAnsi="Arial" w:cs="Arial"/>
          <w:color w:val="000000" w:themeColor="text1"/>
          <w:spacing w:val="4"/>
          <w:sz w:val="20"/>
          <w:szCs w:val="20"/>
        </w:rPr>
        <w:br/>
        <w:t xml:space="preserve">z obowiązującymi przepisami oraz zasadami wiedzy technicznej (art. 20 ust. 4 w zw. z art. 35 ust. 1 </w:t>
      </w:r>
      <w:r w:rsidRPr="00F84AD5">
        <w:rPr>
          <w:rFonts w:ascii="Arial" w:hAnsi="Arial" w:cs="Arial"/>
          <w:color w:val="000000" w:themeColor="text1"/>
          <w:spacing w:val="4"/>
          <w:sz w:val="20"/>
          <w:szCs w:val="20"/>
        </w:rPr>
        <w:br/>
        <w:t xml:space="preserve">pkt 3 </w:t>
      </w:r>
      <w:r w:rsidRPr="00F84AD5">
        <w:rPr>
          <w:rFonts w:ascii="Arial" w:hAnsi="Arial" w:cs="Arial"/>
          <w:i/>
          <w:color w:val="000000" w:themeColor="text1"/>
          <w:spacing w:val="4"/>
          <w:sz w:val="20"/>
          <w:szCs w:val="20"/>
        </w:rPr>
        <w:t>ustawy Prawo budowlane</w:t>
      </w:r>
      <w:r w:rsidRPr="00F84AD5">
        <w:rPr>
          <w:rFonts w:ascii="Arial" w:hAnsi="Arial" w:cs="Arial"/>
          <w:color w:val="000000" w:themeColor="text1"/>
          <w:spacing w:val="4"/>
          <w:sz w:val="20"/>
          <w:szCs w:val="20"/>
        </w:rPr>
        <w:t xml:space="preserve">), co – jak wyżej wskazano – w niniejszej sprawie ma miejsce, </w:t>
      </w:r>
      <w:r w:rsidRPr="00F84AD5">
        <w:rPr>
          <w:rFonts w:ascii="Arial" w:hAnsi="Arial" w:cs="Arial"/>
          <w:color w:val="000000" w:themeColor="text1"/>
          <w:spacing w:val="4"/>
          <w:sz w:val="20"/>
          <w:szCs w:val="20"/>
        </w:rPr>
        <w:br/>
        <w:t xml:space="preserve">a całkowitą odpowiedzialność za zgodność projektu budowlanego z prawem ponoszą projektanci </w:t>
      </w:r>
      <w:r w:rsidRPr="00F84AD5">
        <w:rPr>
          <w:rFonts w:ascii="Arial" w:hAnsi="Arial" w:cs="Arial"/>
          <w:color w:val="000000" w:themeColor="text1"/>
          <w:spacing w:val="4"/>
          <w:sz w:val="20"/>
          <w:szCs w:val="20"/>
        </w:rPr>
        <w:br/>
        <w:t xml:space="preserve">(por. </w:t>
      </w:r>
      <w:r w:rsidRPr="00F84AD5">
        <w:rPr>
          <w:rFonts w:ascii="Arial" w:hAnsi="Arial" w:cs="Arial"/>
          <w:bCs/>
          <w:color w:val="000000" w:themeColor="text1"/>
          <w:spacing w:val="4"/>
          <w:sz w:val="20"/>
          <w:szCs w:val="20"/>
        </w:rPr>
        <w:t>wyrok Wojewódzkiego Sądu Administracyjnego w Warszawie z dnia 30 stycznia 2015 r., sygn. akt VII SA/</w:t>
      </w:r>
      <w:proofErr w:type="spellStart"/>
      <w:r w:rsidRPr="00F84AD5">
        <w:rPr>
          <w:rFonts w:ascii="Arial" w:hAnsi="Arial" w:cs="Arial"/>
          <w:bCs/>
          <w:color w:val="000000" w:themeColor="text1"/>
          <w:spacing w:val="4"/>
          <w:sz w:val="20"/>
          <w:szCs w:val="20"/>
        </w:rPr>
        <w:t>Wa</w:t>
      </w:r>
      <w:proofErr w:type="spellEnd"/>
      <w:r w:rsidRPr="00F84AD5">
        <w:rPr>
          <w:rFonts w:ascii="Arial" w:hAnsi="Arial" w:cs="Arial"/>
          <w:bCs/>
          <w:color w:val="000000" w:themeColor="text1"/>
          <w:spacing w:val="4"/>
          <w:sz w:val="20"/>
          <w:szCs w:val="20"/>
        </w:rPr>
        <w:t xml:space="preserve"> 1627/14, </w:t>
      </w:r>
      <w:proofErr w:type="spellStart"/>
      <w:r w:rsidRPr="00F84AD5">
        <w:rPr>
          <w:rFonts w:ascii="Arial" w:hAnsi="Arial" w:cs="Arial"/>
          <w:bCs/>
          <w:color w:val="000000" w:themeColor="text1"/>
          <w:spacing w:val="4"/>
          <w:sz w:val="20"/>
          <w:szCs w:val="20"/>
        </w:rPr>
        <w:t>opubl</w:t>
      </w:r>
      <w:proofErr w:type="spellEnd"/>
      <w:r w:rsidRPr="00F84AD5">
        <w:rPr>
          <w:rFonts w:ascii="Arial" w:hAnsi="Arial" w:cs="Arial"/>
          <w:bCs/>
          <w:color w:val="000000" w:themeColor="text1"/>
          <w:spacing w:val="4"/>
          <w:sz w:val="20"/>
          <w:szCs w:val="20"/>
        </w:rPr>
        <w:t>. Centralna Baza Orzeczeń Sądów Administracyjnych).</w:t>
      </w:r>
    </w:p>
    <w:p w14:paraId="0882E1D9" w14:textId="1B300C28" w:rsidR="006C1516" w:rsidRPr="00F84AD5" w:rsidRDefault="006C1516" w:rsidP="006C1516">
      <w:pPr>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lastRenderedPageBreak/>
        <w:t>Jak zasygnalizowano wyżej, tak określona odpowiedzialność projektanta ma stanowić gwarancj</w:t>
      </w:r>
      <w:r w:rsidR="00870F84">
        <w:rPr>
          <w:rFonts w:ascii="Arial" w:hAnsi="Arial" w:cs="Arial"/>
          <w:color w:val="000000" w:themeColor="text1"/>
          <w:spacing w:val="4"/>
          <w:sz w:val="20"/>
          <w:szCs w:val="20"/>
        </w:rPr>
        <w:t>ę</w:t>
      </w:r>
      <w:r w:rsidRPr="00F84AD5">
        <w:rPr>
          <w:rFonts w:ascii="Arial" w:hAnsi="Arial" w:cs="Arial"/>
          <w:color w:val="000000" w:themeColor="text1"/>
          <w:spacing w:val="4"/>
          <w:sz w:val="20"/>
          <w:szCs w:val="20"/>
        </w:rPr>
        <w:t xml:space="preserve"> dla </w:t>
      </w:r>
      <w:r w:rsidRPr="00F84AD5">
        <w:rPr>
          <w:rFonts w:ascii="Arial" w:hAnsi="Arial" w:cs="Arial"/>
          <w:iCs/>
          <w:color w:val="000000" w:themeColor="text1"/>
          <w:spacing w:val="4"/>
          <w:sz w:val="20"/>
          <w:szCs w:val="20"/>
        </w:rPr>
        <w:t>inwestora</w:t>
      </w:r>
      <w:r w:rsidRPr="00F84AD5">
        <w:rPr>
          <w:rFonts w:ascii="Arial" w:hAnsi="Arial" w:cs="Arial"/>
          <w:color w:val="000000" w:themeColor="text1"/>
          <w:spacing w:val="4"/>
          <w:sz w:val="20"/>
          <w:szCs w:val="20"/>
        </w:rPr>
        <w:t xml:space="preserve">, ale i dla organu, że projekt został opracowany zgodnie z przepisami. Tym samym, organ nie jest władny nakazać </w:t>
      </w:r>
      <w:r w:rsidRPr="00F84AD5">
        <w:rPr>
          <w:rFonts w:ascii="Arial" w:hAnsi="Arial" w:cs="Arial"/>
          <w:iCs/>
          <w:color w:val="000000" w:themeColor="text1"/>
          <w:spacing w:val="4"/>
          <w:sz w:val="20"/>
          <w:szCs w:val="20"/>
        </w:rPr>
        <w:t xml:space="preserve">inwestorowi </w:t>
      </w:r>
      <w:r w:rsidRPr="00F84AD5">
        <w:rPr>
          <w:rFonts w:ascii="Arial" w:hAnsi="Arial" w:cs="Arial"/>
          <w:color w:val="000000" w:themeColor="text1"/>
          <w:spacing w:val="4"/>
          <w:sz w:val="20"/>
          <w:szCs w:val="20"/>
        </w:rPr>
        <w:t xml:space="preserve">przyjęcie i zastosowanie konkretnych rozwiązań technicznych, zgodnie z wolą uczestników postępowania. </w:t>
      </w:r>
    </w:p>
    <w:p w14:paraId="201EE8F2" w14:textId="6B638477" w:rsidR="006C1516" w:rsidRDefault="006C1516" w:rsidP="006C1516">
      <w:pPr>
        <w:spacing w:after="240" w:line="240" w:lineRule="exact"/>
        <w:jc w:val="both"/>
        <w:outlineLvl w:val="0"/>
        <w:rPr>
          <w:rFonts w:ascii="Arial" w:hAnsi="Arial" w:cs="Arial"/>
          <w:spacing w:val="4"/>
          <w:sz w:val="20"/>
          <w:szCs w:val="20"/>
        </w:rPr>
      </w:pPr>
      <w:r w:rsidRPr="00F84AD5">
        <w:rPr>
          <w:rFonts w:ascii="Arial" w:hAnsi="Arial" w:cs="Arial"/>
          <w:color w:val="000000" w:themeColor="text1"/>
          <w:spacing w:val="4"/>
          <w:sz w:val="20"/>
          <w:szCs w:val="20"/>
        </w:rPr>
        <w:t>W kontekście powyższych ustaleń, wyraźnego podkreślenia wymaga, iż organ orzekający</w:t>
      </w:r>
      <w:r w:rsidRPr="00F84AD5">
        <w:rPr>
          <w:rFonts w:ascii="Arial" w:hAnsi="Arial" w:cs="Arial"/>
          <w:color w:val="000000" w:themeColor="text1"/>
          <w:spacing w:val="4"/>
          <w:sz w:val="20"/>
          <w:szCs w:val="20"/>
        </w:rPr>
        <w:br/>
        <w:t xml:space="preserve">w sprawie zezwolenia na realizację przedmiotowej inwestycji drogowej nie ma podstaw do zakwestionowania przyjętych przez </w:t>
      </w:r>
      <w:r w:rsidRPr="00F84AD5">
        <w:rPr>
          <w:rFonts w:ascii="Arial" w:hAnsi="Arial" w:cs="Arial"/>
          <w:i/>
          <w:iCs/>
          <w:color w:val="000000" w:themeColor="text1"/>
          <w:spacing w:val="4"/>
          <w:sz w:val="20"/>
          <w:szCs w:val="20"/>
        </w:rPr>
        <w:t>inwestora</w:t>
      </w:r>
      <w:r w:rsidRPr="00F84AD5">
        <w:rPr>
          <w:rFonts w:ascii="Arial" w:hAnsi="Arial" w:cs="Arial"/>
          <w:color w:val="000000" w:themeColor="text1"/>
          <w:spacing w:val="4"/>
          <w:sz w:val="20"/>
          <w:szCs w:val="20"/>
        </w:rPr>
        <w:t xml:space="preserve"> rozwiązań technicznych, jak również nie może nakazać </w:t>
      </w:r>
      <w:r w:rsidRPr="00F84AD5">
        <w:rPr>
          <w:rFonts w:ascii="Arial" w:hAnsi="Arial" w:cs="Arial"/>
          <w:i/>
          <w:iCs/>
          <w:color w:val="000000" w:themeColor="text1"/>
          <w:spacing w:val="4"/>
          <w:sz w:val="20"/>
          <w:szCs w:val="20"/>
        </w:rPr>
        <w:t>inwestorowi</w:t>
      </w:r>
      <w:r w:rsidRPr="00F84AD5">
        <w:rPr>
          <w:rFonts w:ascii="Arial" w:hAnsi="Arial" w:cs="Arial"/>
          <w:color w:val="000000" w:themeColor="text1"/>
          <w:spacing w:val="4"/>
          <w:sz w:val="20"/>
          <w:szCs w:val="20"/>
        </w:rPr>
        <w:t xml:space="preserve"> zmiany przyjętych rozwiązań projektowych. Powyższe wykracza bowiem poza zakres </w:t>
      </w:r>
      <w:r w:rsidRPr="004D5DD7">
        <w:rPr>
          <w:rFonts w:ascii="Arial" w:hAnsi="Arial" w:cs="Arial"/>
          <w:spacing w:val="4"/>
          <w:sz w:val="20"/>
          <w:szCs w:val="20"/>
        </w:rPr>
        <w:t>uprawnień organu. Ponownie warto zaznaczyć też, że decyzja o pozwoleniu na budowę nie ma charakteru uznaniowego i w razie spełnienia przez inwestora wymagań określonych w przepisach prawa, organ architektoniczno-budowlany zobligowany jest zezwolić na realizację inwestycji drogowej.</w:t>
      </w:r>
    </w:p>
    <w:p w14:paraId="72FF57D4" w14:textId="74C4DD6F" w:rsidR="008901E9" w:rsidRPr="00F84AD5" w:rsidRDefault="008901E9" w:rsidP="008901E9">
      <w:pPr>
        <w:widowControl w:val="0"/>
        <w:autoSpaceDE w:val="0"/>
        <w:autoSpaceDN w:val="0"/>
        <w:adjustRightInd w:val="0"/>
        <w:spacing w:before="240" w:after="240" w:line="240" w:lineRule="exact"/>
        <w:jc w:val="both"/>
        <w:rPr>
          <w:rFonts w:ascii="Arial" w:hAnsi="Arial" w:cs="Arial"/>
          <w:color w:val="000000" w:themeColor="text1"/>
          <w:sz w:val="20"/>
          <w:szCs w:val="20"/>
        </w:rPr>
      </w:pPr>
      <w:r w:rsidRPr="00F84AD5">
        <w:rPr>
          <w:rFonts w:ascii="Arial" w:hAnsi="Arial" w:cs="Arial"/>
          <w:bCs/>
          <w:iCs/>
          <w:color w:val="000000" w:themeColor="text1"/>
          <w:spacing w:val="4"/>
          <w:sz w:val="20"/>
          <w:szCs w:val="22"/>
          <w:lang w:bidi="pl-PL"/>
        </w:rPr>
        <w:t xml:space="preserve">Jak stwierdził Naczelny Sąd Administracyjny w wyroku z dnia 20 lipca 2021 r., sygn. akt II OSK 852/21, zapadłym na gruncie przepisów </w:t>
      </w:r>
      <w:r w:rsidRPr="00F84AD5">
        <w:rPr>
          <w:rFonts w:ascii="Arial" w:hAnsi="Arial" w:cs="Arial"/>
          <w:bCs/>
          <w:i/>
          <w:iCs/>
          <w:color w:val="000000" w:themeColor="text1"/>
          <w:spacing w:val="4"/>
          <w:sz w:val="20"/>
          <w:szCs w:val="22"/>
          <w:lang w:bidi="pl-PL"/>
        </w:rPr>
        <w:t>specustawy drogowej</w:t>
      </w:r>
      <w:r w:rsidRPr="00F84AD5">
        <w:rPr>
          <w:rFonts w:ascii="Arial" w:hAnsi="Arial" w:cs="Arial"/>
          <w:bCs/>
          <w:iCs/>
          <w:color w:val="000000" w:themeColor="text1"/>
          <w:spacing w:val="4"/>
          <w:sz w:val="20"/>
          <w:szCs w:val="22"/>
          <w:lang w:bidi="pl-PL"/>
        </w:rPr>
        <w:t>: „</w:t>
      </w:r>
      <w:r w:rsidRPr="00F84AD5">
        <w:rPr>
          <w:rFonts w:ascii="Arial" w:hAnsi="Arial" w:cs="Arial"/>
          <w:color w:val="000000" w:themeColor="text1"/>
          <w:sz w:val="20"/>
          <w:szCs w:val="20"/>
        </w:rPr>
        <w:t>Organ administracji nie może dokonywać jakichkolwiek zmian np. w zakresie lokalizacji, przebiegu oraz planowanych parametrów technicznych konkretnej inwestycji. Organ wydający zezwolenie realizacyjne nie może w ramach tych przepisów uznaniowo modyfikować przebiegu linii rozgraniczających oraz linii podziału, jeżeli zaproponowane rozwiązanie projektowe nie narusza prawa. Rolą orzekającego w sprawie organu jest sprawdzenie kompletności wniosku w świetle wymogów ustawowych oraz tego, czy koncepcja składającego wniosek mieści się w granicach wyznaczonych przez prawo.”</w:t>
      </w:r>
    </w:p>
    <w:p w14:paraId="006C00AF" w14:textId="77777777" w:rsidR="006C1516" w:rsidRDefault="006C1516" w:rsidP="006C1516">
      <w:pPr>
        <w:autoSpaceDE w:val="0"/>
        <w:spacing w:after="240" w:line="240" w:lineRule="exact"/>
        <w:jc w:val="both"/>
        <w:textAlignment w:val="baseline"/>
        <w:rPr>
          <w:rFonts w:ascii="Arial" w:hAnsi="Arial" w:cs="Arial"/>
          <w:color w:val="000000"/>
          <w:spacing w:val="4"/>
          <w:sz w:val="20"/>
          <w:szCs w:val="20"/>
        </w:rPr>
      </w:pPr>
      <w:r w:rsidRPr="00987894">
        <w:rPr>
          <w:rFonts w:ascii="Arial" w:hAnsi="Arial" w:cs="Arial"/>
          <w:color w:val="000000"/>
          <w:spacing w:val="4"/>
          <w:sz w:val="20"/>
          <w:szCs w:val="20"/>
        </w:rPr>
        <w:t xml:space="preserve">W piśmie z dnia </w:t>
      </w:r>
      <w:r w:rsidRPr="00987894">
        <w:rPr>
          <w:rFonts w:ascii="Arial" w:hAnsi="Arial" w:cs="Arial"/>
          <w:spacing w:val="4"/>
          <w:sz w:val="20"/>
          <w:szCs w:val="20"/>
        </w:rPr>
        <w:t xml:space="preserve">15 lutego 2021 r., znak: ZZDW-9.4104.1.18.2021.MK, </w:t>
      </w:r>
      <w:r w:rsidRPr="00987894">
        <w:rPr>
          <w:rFonts w:ascii="Arial" w:hAnsi="Arial" w:cs="Arial"/>
          <w:i/>
          <w:iCs/>
          <w:spacing w:val="4"/>
          <w:sz w:val="20"/>
          <w:szCs w:val="20"/>
        </w:rPr>
        <w:t>inwestor</w:t>
      </w:r>
      <w:r w:rsidRPr="00987894">
        <w:rPr>
          <w:rFonts w:ascii="Arial" w:hAnsi="Arial" w:cs="Arial"/>
          <w:spacing w:val="4"/>
          <w:sz w:val="20"/>
          <w:szCs w:val="20"/>
        </w:rPr>
        <w:t xml:space="preserve"> podkreślił, </w:t>
      </w:r>
      <w:r>
        <w:rPr>
          <w:rFonts w:ascii="Arial" w:hAnsi="Arial" w:cs="Arial"/>
          <w:spacing w:val="4"/>
          <w:sz w:val="20"/>
          <w:szCs w:val="20"/>
        </w:rPr>
        <w:br/>
      </w:r>
      <w:r w:rsidRPr="00987894">
        <w:rPr>
          <w:rFonts w:ascii="Arial" w:hAnsi="Arial" w:cs="Arial"/>
          <w:spacing w:val="4"/>
          <w:sz w:val="20"/>
          <w:szCs w:val="20"/>
        </w:rPr>
        <w:t xml:space="preserve">że </w:t>
      </w:r>
      <w:r w:rsidRPr="00987894">
        <w:rPr>
          <w:rFonts w:ascii="Arial" w:hAnsi="Arial" w:cs="Arial"/>
          <w:color w:val="000000"/>
          <w:spacing w:val="4"/>
          <w:sz w:val="20"/>
          <w:szCs w:val="20"/>
        </w:rPr>
        <w:t>dokumentacja projektowa była opracowana w sposób zgodny z obowiązującymi przepisami i zasadami wiedzy technicznej</w:t>
      </w:r>
      <w:r>
        <w:rPr>
          <w:rFonts w:ascii="Arial" w:hAnsi="Arial" w:cs="Arial"/>
          <w:color w:val="000000"/>
          <w:spacing w:val="4"/>
          <w:sz w:val="20"/>
          <w:szCs w:val="20"/>
        </w:rPr>
        <w:t>, zaś pr</w:t>
      </w:r>
      <w:r w:rsidRPr="00987894">
        <w:rPr>
          <w:rFonts w:ascii="Arial" w:hAnsi="Arial" w:cs="Arial"/>
          <w:color w:val="000000"/>
          <w:spacing w:val="4"/>
          <w:sz w:val="20"/>
          <w:szCs w:val="20"/>
        </w:rPr>
        <w:t>zy opracowywaniu</w:t>
      </w:r>
      <w:r>
        <w:rPr>
          <w:rFonts w:ascii="Arial" w:hAnsi="Arial" w:cs="Arial"/>
          <w:color w:val="000000"/>
          <w:spacing w:val="4"/>
          <w:sz w:val="20"/>
          <w:szCs w:val="20"/>
        </w:rPr>
        <w:t xml:space="preserve"> ww. dokumentacji</w:t>
      </w:r>
      <w:r w:rsidRPr="00987894">
        <w:rPr>
          <w:rFonts w:ascii="Arial" w:hAnsi="Arial" w:cs="Arial"/>
          <w:color w:val="000000"/>
          <w:spacing w:val="4"/>
          <w:sz w:val="20"/>
          <w:szCs w:val="20"/>
        </w:rPr>
        <w:t xml:space="preserve"> były brane pod uwagę uwarunkowania dotyczące istniejącej zabudowy wzdłuż drogi wojewódzkiej nr 111, uwarunkowania środowiskowe, oraz uwarunkowania dotyczące zapewnienia bezpieczeństwa wszystkim użytkownikom ruchu drogowego </w:t>
      </w:r>
      <w:r>
        <w:rPr>
          <w:rFonts w:ascii="Arial" w:hAnsi="Arial" w:cs="Arial"/>
          <w:color w:val="000000"/>
          <w:spacing w:val="4"/>
          <w:sz w:val="20"/>
          <w:szCs w:val="20"/>
        </w:rPr>
        <w:br/>
      </w:r>
      <w:r w:rsidRPr="00987894">
        <w:rPr>
          <w:rFonts w:ascii="Arial" w:hAnsi="Arial" w:cs="Arial"/>
          <w:color w:val="000000"/>
          <w:spacing w:val="4"/>
          <w:sz w:val="20"/>
          <w:szCs w:val="20"/>
        </w:rPr>
        <w:t xml:space="preserve">w zakresie inżynierii ruchu i </w:t>
      </w:r>
      <w:r>
        <w:rPr>
          <w:rFonts w:ascii="Arial" w:hAnsi="Arial" w:cs="Arial"/>
          <w:color w:val="000000"/>
          <w:spacing w:val="4"/>
          <w:sz w:val="20"/>
          <w:szCs w:val="20"/>
        </w:rPr>
        <w:t>bezpieczeństwa ruchu drogowego (BRD)</w:t>
      </w:r>
      <w:r w:rsidRPr="00987894">
        <w:rPr>
          <w:rFonts w:ascii="Arial" w:hAnsi="Arial" w:cs="Arial"/>
          <w:color w:val="000000"/>
          <w:spacing w:val="4"/>
          <w:sz w:val="20"/>
          <w:szCs w:val="20"/>
        </w:rPr>
        <w:t xml:space="preserve">. </w:t>
      </w:r>
    </w:p>
    <w:p w14:paraId="4A62E448" w14:textId="38A68E81" w:rsidR="006C1516" w:rsidRPr="00157D4D" w:rsidRDefault="006C1516" w:rsidP="006C1516">
      <w:pPr>
        <w:autoSpaceDE w:val="0"/>
        <w:spacing w:after="240" w:line="240" w:lineRule="exact"/>
        <w:jc w:val="both"/>
        <w:textAlignment w:val="baseline"/>
        <w:rPr>
          <w:rFonts w:ascii="Arial" w:eastAsia="Calibri" w:hAnsi="Arial" w:cs="Arial"/>
          <w:bCs/>
          <w:color w:val="000000" w:themeColor="text1"/>
          <w:spacing w:val="4"/>
          <w:kern w:val="2"/>
          <w:sz w:val="20"/>
          <w:szCs w:val="20"/>
        </w:rPr>
      </w:pPr>
      <w:r w:rsidRPr="00157D4D">
        <w:rPr>
          <w:rFonts w:ascii="Arial" w:hAnsi="Arial" w:cs="Arial"/>
          <w:i/>
          <w:iCs/>
          <w:color w:val="000000"/>
          <w:spacing w:val="4"/>
          <w:sz w:val="20"/>
          <w:szCs w:val="20"/>
        </w:rPr>
        <w:t>Inwestor</w:t>
      </w:r>
      <w:r w:rsidRPr="00157D4D">
        <w:rPr>
          <w:rFonts w:ascii="Arial" w:hAnsi="Arial" w:cs="Arial"/>
          <w:color w:val="000000"/>
          <w:spacing w:val="4"/>
          <w:sz w:val="20"/>
          <w:szCs w:val="20"/>
        </w:rPr>
        <w:t xml:space="preserve"> zaznaczył, że zaprojektowana zatoka autobusowa spełnia wymagania, o których mowa </w:t>
      </w:r>
      <w:r w:rsidR="0060186A">
        <w:rPr>
          <w:rFonts w:ascii="Arial" w:hAnsi="Arial" w:cs="Arial"/>
          <w:color w:val="000000"/>
          <w:spacing w:val="4"/>
          <w:sz w:val="20"/>
          <w:szCs w:val="20"/>
        </w:rPr>
        <w:br/>
      </w:r>
      <w:r w:rsidRPr="00157D4D">
        <w:rPr>
          <w:rFonts w:ascii="Arial" w:hAnsi="Arial" w:cs="Arial"/>
          <w:color w:val="000000"/>
          <w:spacing w:val="4"/>
          <w:sz w:val="20"/>
          <w:szCs w:val="20"/>
        </w:rPr>
        <w:t>w</w:t>
      </w:r>
      <w:r>
        <w:rPr>
          <w:rFonts w:ascii="Arial" w:hAnsi="Arial" w:cs="Arial"/>
          <w:color w:val="000000"/>
          <w:spacing w:val="4"/>
          <w:sz w:val="20"/>
          <w:szCs w:val="20"/>
        </w:rPr>
        <w:t xml:space="preserve"> </w:t>
      </w:r>
      <w:r w:rsidRPr="00157D4D">
        <w:rPr>
          <w:rFonts w:ascii="Arial" w:hAnsi="Arial" w:cs="Arial"/>
          <w:color w:val="000000"/>
          <w:spacing w:val="4"/>
          <w:sz w:val="20"/>
          <w:szCs w:val="20"/>
        </w:rPr>
        <w:t>§ 119</w:t>
      </w:r>
      <w:r w:rsidRPr="00157D4D">
        <w:rPr>
          <w:rFonts w:ascii="Arial" w:hAnsi="Arial" w:cs="Arial"/>
          <w:i/>
          <w:iCs/>
          <w:color w:val="000000"/>
          <w:spacing w:val="4"/>
          <w:sz w:val="20"/>
          <w:szCs w:val="20"/>
        </w:rPr>
        <w:t xml:space="preserve"> rozporządzenia w sprawie warunków technicznych jakim powinny odpowiadać drogi publiczne </w:t>
      </w:r>
      <w:r w:rsidR="0060186A">
        <w:rPr>
          <w:rFonts w:ascii="Arial" w:hAnsi="Arial" w:cs="Arial"/>
          <w:i/>
          <w:iCs/>
          <w:color w:val="000000"/>
          <w:spacing w:val="4"/>
          <w:sz w:val="20"/>
          <w:szCs w:val="20"/>
        </w:rPr>
        <w:br/>
      </w:r>
      <w:r w:rsidRPr="00157D4D">
        <w:rPr>
          <w:rFonts w:ascii="Arial" w:hAnsi="Arial" w:cs="Arial"/>
          <w:i/>
          <w:iCs/>
          <w:color w:val="000000"/>
          <w:spacing w:val="4"/>
          <w:sz w:val="20"/>
          <w:szCs w:val="20"/>
        </w:rPr>
        <w:t>i ich usytuowanie</w:t>
      </w:r>
      <w:r w:rsidRPr="00157D4D">
        <w:rPr>
          <w:rFonts w:ascii="Arial" w:hAnsi="Arial" w:cs="Arial"/>
          <w:color w:val="000000"/>
          <w:spacing w:val="4"/>
          <w:sz w:val="20"/>
          <w:szCs w:val="20"/>
        </w:rPr>
        <w:t>. Zgodnie z ww. przepisem</w:t>
      </w:r>
      <w:r>
        <w:rPr>
          <w:rFonts w:ascii="Arial" w:hAnsi="Arial" w:cs="Arial"/>
          <w:color w:val="000000"/>
          <w:spacing w:val="4"/>
          <w:sz w:val="20"/>
          <w:szCs w:val="20"/>
        </w:rPr>
        <w:t>,</w:t>
      </w:r>
      <w:r w:rsidRPr="00157D4D">
        <w:rPr>
          <w:rFonts w:ascii="Arial" w:hAnsi="Arial" w:cs="Arial"/>
          <w:color w:val="000000"/>
          <w:spacing w:val="4"/>
          <w:sz w:val="20"/>
          <w:szCs w:val="20"/>
        </w:rPr>
        <w:t xml:space="preserve"> zatoka autobusowa ma być umieszczona </w:t>
      </w:r>
      <w:r>
        <w:rPr>
          <w:rFonts w:ascii="Arial" w:hAnsi="Arial" w:cs="Arial"/>
          <w:color w:val="000000"/>
          <w:spacing w:val="4"/>
          <w:sz w:val="20"/>
          <w:szCs w:val="20"/>
        </w:rPr>
        <w:t>m.in.</w:t>
      </w:r>
      <w:r w:rsidRPr="00157D4D">
        <w:rPr>
          <w:rFonts w:ascii="Arial" w:hAnsi="Arial" w:cs="Arial"/>
          <w:color w:val="000000"/>
          <w:spacing w:val="4"/>
          <w:sz w:val="20"/>
          <w:szCs w:val="20"/>
        </w:rPr>
        <w:t xml:space="preserve"> przy zachowaniu takich parametrów jak: lokalizacja na prostym w planie odcinku drogi lub na łuku, </w:t>
      </w:r>
      <w:r w:rsidR="0060186A">
        <w:rPr>
          <w:rFonts w:ascii="Arial" w:hAnsi="Arial" w:cs="Arial"/>
          <w:color w:val="000000"/>
          <w:spacing w:val="4"/>
          <w:sz w:val="20"/>
          <w:szCs w:val="20"/>
        </w:rPr>
        <w:br/>
      </w:r>
      <w:r w:rsidRPr="00157D4D">
        <w:rPr>
          <w:rFonts w:ascii="Arial" w:hAnsi="Arial" w:cs="Arial"/>
          <w:color w:val="000000"/>
          <w:spacing w:val="4"/>
          <w:sz w:val="20"/>
          <w:szCs w:val="20"/>
        </w:rPr>
        <w:t xml:space="preserve">za skrzyżowaniem i z przesunięciem w kierunku ruchu względem zatoki dla kierunku przeciwnego. Zgodnie z tymi wymaganiami </w:t>
      </w:r>
      <w:r>
        <w:rPr>
          <w:rFonts w:ascii="Arial" w:hAnsi="Arial" w:cs="Arial"/>
          <w:color w:val="000000"/>
          <w:spacing w:val="4"/>
          <w:sz w:val="20"/>
          <w:szCs w:val="20"/>
        </w:rPr>
        <w:t>przedmiotowa</w:t>
      </w:r>
      <w:r w:rsidRPr="00157D4D">
        <w:rPr>
          <w:rFonts w:ascii="Arial" w:hAnsi="Arial" w:cs="Arial"/>
          <w:color w:val="000000"/>
          <w:spacing w:val="4"/>
          <w:sz w:val="20"/>
          <w:szCs w:val="20"/>
        </w:rPr>
        <w:t xml:space="preserve"> zatok</w:t>
      </w:r>
      <w:r>
        <w:rPr>
          <w:rFonts w:ascii="Arial" w:hAnsi="Arial" w:cs="Arial"/>
          <w:color w:val="000000"/>
          <w:spacing w:val="4"/>
          <w:sz w:val="20"/>
          <w:szCs w:val="20"/>
        </w:rPr>
        <w:t>a</w:t>
      </w:r>
      <w:r w:rsidRPr="00157D4D">
        <w:rPr>
          <w:rFonts w:ascii="Arial" w:hAnsi="Arial" w:cs="Arial"/>
          <w:color w:val="000000"/>
          <w:spacing w:val="4"/>
          <w:sz w:val="20"/>
          <w:szCs w:val="20"/>
        </w:rPr>
        <w:t xml:space="preserve"> autobusow</w:t>
      </w:r>
      <w:r>
        <w:rPr>
          <w:rFonts w:ascii="Arial" w:hAnsi="Arial" w:cs="Arial"/>
          <w:color w:val="000000"/>
          <w:spacing w:val="4"/>
          <w:sz w:val="20"/>
          <w:szCs w:val="20"/>
        </w:rPr>
        <w:t xml:space="preserve">a została zlokalizowana </w:t>
      </w:r>
      <w:r w:rsidRPr="00157D4D">
        <w:rPr>
          <w:rFonts w:ascii="Arial" w:hAnsi="Arial" w:cs="Arial"/>
          <w:color w:val="000000"/>
          <w:spacing w:val="4"/>
          <w:sz w:val="20"/>
          <w:szCs w:val="20"/>
        </w:rPr>
        <w:t>na wysokości dz</w:t>
      </w:r>
      <w:r>
        <w:rPr>
          <w:rFonts w:ascii="Arial" w:hAnsi="Arial" w:cs="Arial"/>
          <w:color w:val="000000"/>
          <w:spacing w:val="4"/>
          <w:sz w:val="20"/>
          <w:szCs w:val="20"/>
        </w:rPr>
        <w:t>iałki nr</w:t>
      </w:r>
      <w:r w:rsidRPr="00157D4D">
        <w:rPr>
          <w:rFonts w:ascii="Arial" w:hAnsi="Arial" w:cs="Arial"/>
          <w:color w:val="000000"/>
          <w:spacing w:val="4"/>
          <w:sz w:val="20"/>
          <w:szCs w:val="20"/>
        </w:rPr>
        <w:t xml:space="preserve"> 678, </w:t>
      </w:r>
      <w:r>
        <w:rPr>
          <w:rFonts w:ascii="Arial" w:hAnsi="Arial" w:cs="Arial"/>
          <w:color w:val="000000"/>
          <w:spacing w:val="4"/>
          <w:sz w:val="20"/>
          <w:szCs w:val="20"/>
        </w:rPr>
        <w:t xml:space="preserve">z </w:t>
      </w:r>
      <w:r w:rsidRPr="00157D4D">
        <w:rPr>
          <w:rFonts w:ascii="Arial" w:hAnsi="Arial" w:cs="Arial"/>
          <w:color w:val="000000"/>
          <w:spacing w:val="4"/>
          <w:sz w:val="20"/>
          <w:szCs w:val="20"/>
        </w:rPr>
        <w:t>obręb</w:t>
      </w:r>
      <w:r>
        <w:rPr>
          <w:rFonts w:ascii="Arial" w:hAnsi="Arial" w:cs="Arial"/>
          <w:color w:val="000000"/>
          <w:spacing w:val="4"/>
          <w:sz w:val="20"/>
          <w:szCs w:val="20"/>
        </w:rPr>
        <w:t>u</w:t>
      </w:r>
      <w:r w:rsidRPr="00157D4D">
        <w:rPr>
          <w:rFonts w:ascii="Arial" w:hAnsi="Arial" w:cs="Arial"/>
          <w:color w:val="000000"/>
          <w:spacing w:val="4"/>
          <w:sz w:val="20"/>
          <w:szCs w:val="20"/>
        </w:rPr>
        <w:t xml:space="preserve"> Racimierz, gm</w:t>
      </w:r>
      <w:r>
        <w:rPr>
          <w:rFonts w:ascii="Arial" w:hAnsi="Arial" w:cs="Arial"/>
          <w:color w:val="000000"/>
          <w:spacing w:val="4"/>
          <w:sz w:val="20"/>
          <w:szCs w:val="20"/>
        </w:rPr>
        <w:t>ina</w:t>
      </w:r>
      <w:r w:rsidRPr="00157D4D">
        <w:rPr>
          <w:rFonts w:ascii="Arial" w:hAnsi="Arial" w:cs="Arial"/>
          <w:color w:val="000000"/>
          <w:spacing w:val="4"/>
          <w:sz w:val="20"/>
          <w:szCs w:val="20"/>
        </w:rPr>
        <w:t xml:space="preserve"> Stepnica</w:t>
      </w:r>
      <w:r>
        <w:rPr>
          <w:rFonts w:ascii="Arial" w:hAnsi="Arial" w:cs="Arial"/>
          <w:color w:val="000000"/>
          <w:spacing w:val="4"/>
          <w:sz w:val="20"/>
          <w:szCs w:val="20"/>
        </w:rPr>
        <w:t>,</w:t>
      </w:r>
      <w:r w:rsidRPr="00157D4D">
        <w:rPr>
          <w:rFonts w:ascii="Arial" w:hAnsi="Arial" w:cs="Arial"/>
          <w:color w:val="000000"/>
          <w:spacing w:val="4"/>
          <w:sz w:val="20"/>
          <w:szCs w:val="20"/>
        </w:rPr>
        <w:t xml:space="preserve"> stanowiącej własność P</w:t>
      </w:r>
      <w:r>
        <w:rPr>
          <w:rFonts w:ascii="Arial" w:hAnsi="Arial" w:cs="Arial"/>
          <w:color w:val="000000"/>
          <w:spacing w:val="4"/>
          <w:sz w:val="20"/>
          <w:szCs w:val="20"/>
        </w:rPr>
        <w:t>ana</w:t>
      </w:r>
      <w:r w:rsidRPr="00157D4D">
        <w:rPr>
          <w:rFonts w:ascii="Arial" w:hAnsi="Arial" w:cs="Arial"/>
          <w:color w:val="000000"/>
          <w:spacing w:val="4"/>
          <w:sz w:val="20"/>
          <w:szCs w:val="20"/>
        </w:rPr>
        <w:t xml:space="preserve"> G</w:t>
      </w:r>
      <w:r w:rsidR="00F846D4">
        <w:rPr>
          <w:rFonts w:ascii="Arial" w:hAnsi="Arial" w:cs="Arial"/>
          <w:color w:val="000000"/>
          <w:spacing w:val="4"/>
          <w:sz w:val="20"/>
          <w:szCs w:val="20"/>
        </w:rPr>
        <w:t>.</w:t>
      </w:r>
      <w:r w:rsidRPr="00157D4D">
        <w:rPr>
          <w:rFonts w:ascii="Arial" w:hAnsi="Arial" w:cs="Arial"/>
          <w:color w:val="000000"/>
          <w:spacing w:val="4"/>
          <w:sz w:val="20"/>
          <w:szCs w:val="20"/>
        </w:rPr>
        <w:t xml:space="preserve"> K</w:t>
      </w:r>
      <w:r w:rsidR="00F846D4">
        <w:rPr>
          <w:rFonts w:ascii="Arial" w:hAnsi="Arial" w:cs="Arial"/>
          <w:color w:val="000000"/>
          <w:spacing w:val="4"/>
          <w:sz w:val="20"/>
          <w:szCs w:val="20"/>
        </w:rPr>
        <w:t>.</w:t>
      </w:r>
      <w:r w:rsidRPr="00157D4D">
        <w:rPr>
          <w:rFonts w:ascii="Arial" w:hAnsi="Arial" w:cs="Arial"/>
          <w:color w:val="000000"/>
          <w:spacing w:val="4"/>
          <w:sz w:val="20"/>
          <w:szCs w:val="20"/>
        </w:rPr>
        <w:t xml:space="preserve"> </w:t>
      </w:r>
      <w:r>
        <w:rPr>
          <w:rFonts w:ascii="Arial" w:hAnsi="Arial" w:cs="Arial"/>
          <w:color w:val="000000"/>
          <w:spacing w:val="4"/>
          <w:sz w:val="20"/>
          <w:szCs w:val="20"/>
        </w:rPr>
        <w:t>Biorąc pod uwagę fakt, że z</w:t>
      </w:r>
      <w:r w:rsidRPr="00157D4D">
        <w:rPr>
          <w:rFonts w:ascii="Arial" w:hAnsi="Arial" w:cs="Arial"/>
          <w:color w:val="000000"/>
          <w:spacing w:val="4"/>
          <w:sz w:val="20"/>
          <w:szCs w:val="20"/>
        </w:rPr>
        <w:t xml:space="preserve">atoka autobusowa powinna być </w:t>
      </w:r>
      <w:r>
        <w:rPr>
          <w:rFonts w:ascii="Arial" w:hAnsi="Arial" w:cs="Arial"/>
          <w:color w:val="000000"/>
          <w:spacing w:val="4"/>
          <w:sz w:val="20"/>
          <w:szCs w:val="20"/>
        </w:rPr>
        <w:t>– w myśl §</w:t>
      </w:r>
      <w:r w:rsidR="004937F5">
        <w:rPr>
          <w:rFonts w:ascii="Arial" w:hAnsi="Arial" w:cs="Arial"/>
          <w:color w:val="000000"/>
          <w:spacing w:val="4"/>
          <w:sz w:val="20"/>
          <w:szCs w:val="20"/>
        </w:rPr>
        <w:t xml:space="preserve"> 119 pkt</w:t>
      </w:r>
      <w:r>
        <w:rPr>
          <w:rFonts w:ascii="Arial" w:hAnsi="Arial" w:cs="Arial"/>
          <w:color w:val="000000"/>
          <w:spacing w:val="4"/>
          <w:sz w:val="20"/>
          <w:szCs w:val="20"/>
        </w:rPr>
        <w:t xml:space="preserve"> 8 ww. rozporządzenia – </w:t>
      </w:r>
      <w:r w:rsidRPr="00157D4D">
        <w:rPr>
          <w:rFonts w:ascii="Arial" w:hAnsi="Arial" w:cs="Arial"/>
          <w:color w:val="000000"/>
          <w:spacing w:val="4"/>
          <w:sz w:val="20"/>
          <w:szCs w:val="20"/>
        </w:rPr>
        <w:t xml:space="preserve">wykonana </w:t>
      </w:r>
      <w:r w:rsidR="004937F5">
        <w:rPr>
          <w:rFonts w:ascii="Arial" w:hAnsi="Arial" w:cs="Arial"/>
          <w:color w:val="000000"/>
          <w:spacing w:val="4"/>
          <w:sz w:val="20"/>
          <w:szCs w:val="20"/>
        </w:rPr>
        <w:br/>
      </w:r>
      <w:r w:rsidRPr="00157D4D">
        <w:rPr>
          <w:rFonts w:ascii="Arial" w:hAnsi="Arial" w:cs="Arial"/>
          <w:color w:val="000000"/>
          <w:spacing w:val="4"/>
          <w:sz w:val="20"/>
          <w:szCs w:val="20"/>
        </w:rPr>
        <w:t xml:space="preserve">o parametrach nie mniejszych niż: długość krawędzi zatrzymania </w:t>
      </w:r>
      <w:r>
        <w:rPr>
          <w:rFonts w:ascii="Arial" w:hAnsi="Arial" w:cs="Arial"/>
          <w:color w:val="000000"/>
          <w:spacing w:val="4"/>
          <w:sz w:val="20"/>
          <w:szCs w:val="20"/>
        </w:rPr>
        <w:t>–</w:t>
      </w:r>
      <w:r w:rsidRPr="00157D4D">
        <w:rPr>
          <w:rFonts w:ascii="Arial" w:hAnsi="Arial" w:cs="Arial"/>
          <w:color w:val="000000"/>
          <w:spacing w:val="4"/>
          <w:sz w:val="20"/>
          <w:szCs w:val="20"/>
        </w:rPr>
        <w:t xml:space="preserve"> 20,0 m, szerokość zatoki przy jezdni </w:t>
      </w:r>
      <w:r>
        <w:rPr>
          <w:rFonts w:ascii="Arial" w:hAnsi="Arial" w:cs="Arial"/>
          <w:color w:val="000000"/>
          <w:spacing w:val="4"/>
          <w:sz w:val="20"/>
          <w:szCs w:val="20"/>
        </w:rPr>
        <w:t>–</w:t>
      </w:r>
      <w:r w:rsidRPr="00157D4D">
        <w:rPr>
          <w:rFonts w:ascii="Arial" w:hAnsi="Arial" w:cs="Arial"/>
          <w:color w:val="000000"/>
          <w:spacing w:val="4"/>
          <w:sz w:val="20"/>
          <w:szCs w:val="20"/>
        </w:rPr>
        <w:t xml:space="preserve"> 3,0 m</w:t>
      </w:r>
      <w:r>
        <w:rPr>
          <w:rFonts w:ascii="Arial" w:hAnsi="Arial" w:cs="Arial"/>
          <w:color w:val="000000"/>
          <w:spacing w:val="4"/>
          <w:sz w:val="20"/>
          <w:szCs w:val="20"/>
        </w:rPr>
        <w:t>,</w:t>
      </w:r>
      <w:r w:rsidRPr="00157D4D">
        <w:rPr>
          <w:rFonts w:ascii="Arial" w:hAnsi="Arial" w:cs="Arial"/>
          <w:color w:val="000000"/>
          <w:spacing w:val="4"/>
          <w:sz w:val="20"/>
          <w:szCs w:val="20"/>
        </w:rPr>
        <w:t xml:space="preserve"> szerokość peronu </w:t>
      </w:r>
      <w:r>
        <w:rPr>
          <w:rFonts w:ascii="Arial" w:hAnsi="Arial" w:cs="Arial"/>
          <w:color w:val="000000"/>
          <w:spacing w:val="4"/>
          <w:sz w:val="20"/>
          <w:szCs w:val="20"/>
        </w:rPr>
        <w:t>–</w:t>
      </w:r>
      <w:r w:rsidRPr="00157D4D">
        <w:rPr>
          <w:rFonts w:ascii="Arial" w:hAnsi="Arial" w:cs="Arial"/>
          <w:color w:val="000000"/>
          <w:spacing w:val="4"/>
          <w:sz w:val="20"/>
          <w:szCs w:val="20"/>
        </w:rPr>
        <w:t xml:space="preserve"> </w:t>
      </w:r>
      <w:r>
        <w:rPr>
          <w:rFonts w:ascii="Arial" w:hAnsi="Arial" w:cs="Arial"/>
          <w:color w:val="000000"/>
          <w:spacing w:val="4"/>
          <w:sz w:val="20"/>
          <w:szCs w:val="20"/>
        </w:rPr>
        <w:t>1</w:t>
      </w:r>
      <w:r w:rsidRPr="00157D4D">
        <w:rPr>
          <w:rFonts w:ascii="Arial" w:hAnsi="Arial" w:cs="Arial"/>
          <w:color w:val="000000"/>
          <w:spacing w:val="4"/>
          <w:sz w:val="20"/>
          <w:szCs w:val="20"/>
        </w:rPr>
        <w:t>,5 m</w:t>
      </w:r>
      <w:r>
        <w:rPr>
          <w:rFonts w:ascii="Arial" w:hAnsi="Arial" w:cs="Arial"/>
          <w:color w:val="000000"/>
          <w:spacing w:val="4"/>
          <w:sz w:val="20"/>
          <w:szCs w:val="20"/>
        </w:rPr>
        <w:t>,</w:t>
      </w:r>
      <w:r w:rsidRPr="00157D4D">
        <w:rPr>
          <w:rFonts w:ascii="Arial" w:hAnsi="Arial" w:cs="Arial"/>
          <w:color w:val="000000"/>
          <w:spacing w:val="4"/>
          <w:sz w:val="20"/>
          <w:szCs w:val="20"/>
        </w:rPr>
        <w:t xml:space="preserve"> zaszła konieczność ingerencji w przyległy do drogi teren</w:t>
      </w:r>
      <w:r>
        <w:rPr>
          <w:rFonts w:ascii="Arial" w:hAnsi="Arial" w:cs="Arial"/>
          <w:color w:val="000000"/>
          <w:spacing w:val="4"/>
          <w:sz w:val="20"/>
          <w:szCs w:val="20"/>
        </w:rPr>
        <w:t>,</w:t>
      </w:r>
      <w:r w:rsidRPr="00157D4D">
        <w:rPr>
          <w:rFonts w:ascii="Arial" w:hAnsi="Arial" w:cs="Arial"/>
          <w:color w:val="000000"/>
          <w:spacing w:val="4"/>
          <w:sz w:val="20"/>
          <w:szCs w:val="20"/>
        </w:rPr>
        <w:t xml:space="preserve"> </w:t>
      </w:r>
      <w:r>
        <w:rPr>
          <w:rFonts w:ascii="Arial" w:hAnsi="Arial" w:cs="Arial"/>
          <w:color w:val="000000"/>
          <w:spacing w:val="4"/>
          <w:sz w:val="20"/>
          <w:szCs w:val="20"/>
        </w:rPr>
        <w:br/>
      </w:r>
      <w:r w:rsidRPr="00157D4D">
        <w:rPr>
          <w:rFonts w:ascii="Arial" w:hAnsi="Arial" w:cs="Arial"/>
          <w:color w:val="000000"/>
          <w:spacing w:val="4"/>
          <w:sz w:val="20"/>
          <w:szCs w:val="20"/>
        </w:rPr>
        <w:t xml:space="preserve">tj. </w:t>
      </w:r>
      <w:r>
        <w:rPr>
          <w:rFonts w:ascii="Arial" w:hAnsi="Arial" w:cs="Arial"/>
          <w:color w:val="000000"/>
          <w:spacing w:val="4"/>
          <w:sz w:val="20"/>
          <w:szCs w:val="20"/>
        </w:rPr>
        <w:t>w ww. nieruchomość skarżącego</w:t>
      </w:r>
      <w:r w:rsidRPr="00157D4D">
        <w:rPr>
          <w:rFonts w:ascii="Arial" w:hAnsi="Arial" w:cs="Arial"/>
          <w:color w:val="000000"/>
          <w:spacing w:val="4"/>
          <w:sz w:val="20"/>
          <w:szCs w:val="20"/>
        </w:rPr>
        <w:t>.</w:t>
      </w:r>
    </w:p>
    <w:p w14:paraId="44E74ECF" w14:textId="39318867" w:rsidR="006C1516" w:rsidRPr="00E554FF" w:rsidRDefault="00E554FF" w:rsidP="004F2496">
      <w:pPr>
        <w:autoSpaceDE w:val="0"/>
        <w:spacing w:after="240" w:line="240" w:lineRule="exact"/>
        <w:jc w:val="both"/>
        <w:textAlignment w:val="baseline"/>
        <w:rPr>
          <w:rFonts w:ascii="Arial" w:eastAsia="Calibri" w:hAnsi="Arial" w:cs="Arial"/>
          <w:bCs/>
          <w:color w:val="000000" w:themeColor="text1"/>
          <w:spacing w:val="4"/>
          <w:kern w:val="2"/>
          <w:sz w:val="20"/>
          <w:szCs w:val="20"/>
        </w:rPr>
      </w:pPr>
      <w:r w:rsidRPr="00E554FF">
        <w:rPr>
          <w:rFonts w:ascii="Arial" w:hAnsi="Arial" w:cs="Arial"/>
          <w:color w:val="000000"/>
          <w:spacing w:val="4"/>
          <w:sz w:val="20"/>
          <w:szCs w:val="20"/>
        </w:rPr>
        <w:t xml:space="preserve">Jednocześnie </w:t>
      </w:r>
      <w:r w:rsidRPr="00E554FF">
        <w:rPr>
          <w:rFonts w:ascii="Arial" w:hAnsi="Arial" w:cs="Arial"/>
          <w:i/>
          <w:iCs/>
          <w:color w:val="000000"/>
          <w:spacing w:val="4"/>
          <w:sz w:val="20"/>
          <w:szCs w:val="20"/>
        </w:rPr>
        <w:t>inwestor</w:t>
      </w:r>
      <w:r w:rsidRPr="00E554FF">
        <w:rPr>
          <w:rFonts w:ascii="Arial" w:hAnsi="Arial" w:cs="Arial"/>
          <w:color w:val="000000"/>
          <w:spacing w:val="4"/>
          <w:sz w:val="20"/>
          <w:szCs w:val="20"/>
        </w:rPr>
        <w:t xml:space="preserve"> podkreślił, że na etapie projektowania dokonano wszelkich starań, aby ingerencja w przedmiotową działkę ograniczała się do niezbędnego minimum</w:t>
      </w:r>
      <w:r>
        <w:rPr>
          <w:rFonts w:ascii="Arial" w:hAnsi="Arial" w:cs="Arial"/>
          <w:color w:val="000000"/>
          <w:spacing w:val="4"/>
          <w:sz w:val="20"/>
          <w:szCs w:val="20"/>
        </w:rPr>
        <w:t>, a</w:t>
      </w:r>
      <w:r w:rsidRPr="00E554FF">
        <w:rPr>
          <w:rFonts w:ascii="Arial" w:hAnsi="Arial" w:cs="Arial"/>
          <w:color w:val="000000"/>
          <w:spacing w:val="4"/>
          <w:sz w:val="20"/>
          <w:szCs w:val="20"/>
        </w:rPr>
        <w:t xml:space="preserve"> wszelkie niedogodności, jakie mogą być z tym związane, były jak najmniejsze.</w:t>
      </w:r>
    </w:p>
    <w:p w14:paraId="6414C0C7" w14:textId="1D1929C0" w:rsidR="008F2CC2" w:rsidRPr="001F67C1" w:rsidRDefault="003E67BC" w:rsidP="00500BDB">
      <w:pPr>
        <w:widowControl w:val="0"/>
        <w:spacing w:after="240" w:line="240" w:lineRule="exact"/>
        <w:jc w:val="both"/>
        <w:rPr>
          <w:rFonts w:ascii="Arial" w:hAnsi="Arial" w:cs="Arial"/>
          <w:iCs/>
          <w:spacing w:val="4"/>
          <w:sz w:val="20"/>
          <w:szCs w:val="20"/>
          <w:lang w:eastAsia="en-US"/>
        </w:rPr>
      </w:pPr>
      <w:r w:rsidRPr="008A5FE1">
        <w:rPr>
          <w:rFonts w:ascii="Arial" w:hAnsi="Arial" w:cs="Arial"/>
          <w:spacing w:val="4"/>
          <w:sz w:val="20"/>
          <w:szCs w:val="20"/>
        </w:rPr>
        <w:t>Odnosząc się natomiast do podniesionego przez Pana G</w:t>
      </w:r>
      <w:r w:rsidR="00F846D4">
        <w:rPr>
          <w:rFonts w:ascii="Arial" w:hAnsi="Arial" w:cs="Arial"/>
          <w:spacing w:val="4"/>
          <w:sz w:val="20"/>
          <w:szCs w:val="20"/>
        </w:rPr>
        <w:t>.</w:t>
      </w:r>
      <w:r w:rsidRPr="008A5FE1">
        <w:rPr>
          <w:rFonts w:ascii="Arial" w:hAnsi="Arial" w:cs="Arial"/>
          <w:spacing w:val="4"/>
          <w:sz w:val="20"/>
          <w:szCs w:val="20"/>
        </w:rPr>
        <w:t xml:space="preserve"> K</w:t>
      </w:r>
      <w:r w:rsidR="00F846D4">
        <w:rPr>
          <w:rFonts w:ascii="Arial" w:hAnsi="Arial" w:cs="Arial"/>
          <w:spacing w:val="4"/>
          <w:sz w:val="20"/>
          <w:szCs w:val="20"/>
        </w:rPr>
        <w:t>.</w:t>
      </w:r>
      <w:r w:rsidRPr="008A5FE1">
        <w:rPr>
          <w:rFonts w:ascii="Arial" w:hAnsi="Arial" w:cs="Arial"/>
          <w:spacing w:val="4"/>
          <w:sz w:val="20"/>
          <w:szCs w:val="20"/>
        </w:rPr>
        <w:t xml:space="preserve"> zarzutu </w:t>
      </w:r>
      <w:r w:rsidR="002D38EC" w:rsidRPr="008A5FE1">
        <w:rPr>
          <w:rFonts w:ascii="Arial" w:hAnsi="Arial" w:cs="Arial"/>
          <w:spacing w:val="4"/>
          <w:sz w:val="20"/>
          <w:szCs w:val="20"/>
        </w:rPr>
        <w:t>dotyczącego zmiany lokalizacji zjazdu na nieruchomość</w:t>
      </w:r>
      <w:r w:rsidR="008A5FE1" w:rsidRPr="008A5FE1">
        <w:rPr>
          <w:rFonts w:ascii="Arial" w:hAnsi="Arial" w:cs="Arial"/>
          <w:spacing w:val="4"/>
          <w:sz w:val="20"/>
          <w:szCs w:val="20"/>
        </w:rPr>
        <w:t xml:space="preserve">, </w:t>
      </w:r>
      <w:r w:rsidR="008A5FE1">
        <w:rPr>
          <w:rFonts w:ascii="Arial" w:hAnsi="Arial" w:cs="Arial"/>
          <w:spacing w:val="4"/>
          <w:sz w:val="20"/>
          <w:szCs w:val="20"/>
        </w:rPr>
        <w:t>wyjaśnić należy, iż w</w:t>
      </w:r>
      <w:r w:rsidR="008F2CC2">
        <w:rPr>
          <w:rFonts w:ascii="Arial" w:hAnsi="Arial" w:cs="Arial"/>
          <w:spacing w:val="4"/>
          <w:sz w:val="20"/>
          <w:szCs w:val="20"/>
        </w:rPr>
        <w:t>e wniesionym w toku postępowania odwoławczego</w:t>
      </w:r>
      <w:r w:rsidR="008A5FE1">
        <w:rPr>
          <w:rFonts w:ascii="Arial" w:hAnsi="Arial" w:cs="Arial"/>
          <w:spacing w:val="4"/>
          <w:sz w:val="20"/>
          <w:szCs w:val="20"/>
        </w:rPr>
        <w:t xml:space="preserve"> piśmie z dnia 2 sierpnia 2022 r., znak: FK/PD-425/22, </w:t>
      </w:r>
      <w:r w:rsidR="004959DE" w:rsidRPr="004959DE">
        <w:rPr>
          <w:rFonts w:ascii="Arial" w:hAnsi="Arial" w:cs="Arial"/>
          <w:i/>
          <w:iCs/>
          <w:spacing w:val="4"/>
          <w:sz w:val="20"/>
          <w:szCs w:val="20"/>
        </w:rPr>
        <w:t>inwestor</w:t>
      </w:r>
      <w:r w:rsidR="004959DE">
        <w:rPr>
          <w:rFonts w:ascii="Arial" w:hAnsi="Arial" w:cs="Arial"/>
          <w:spacing w:val="4"/>
          <w:sz w:val="20"/>
          <w:szCs w:val="20"/>
        </w:rPr>
        <w:t xml:space="preserve"> poinformował, że zjazd na działkę nr 678, </w:t>
      </w:r>
      <w:r w:rsidR="004E47EA">
        <w:rPr>
          <w:rFonts w:ascii="Arial" w:hAnsi="Arial" w:cs="Arial"/>
          <w:spacing w:val="4"/>
          <w:sz w:val="20"/>
          <w:szCs w:val="20"/>
        </w:rPr>
        <w:br/>
      </w:r>
      <w:r w:rsidR="004959DE">
        <w:rPr>
          <w:rFonts w:ascii="Arial" w:hAnsi="Arial" w:cs="Arial"/>
          <w:spacing w:val="4"/>
          <w:sz w:val="20"/>
          <w:szCs w:val="20"/>
        </w:rPr>
        <w:t>z obrębu Racimierz, został wykonany – w porozumieniu z Panem G</w:t>
      </w:r>
      <w:r w:rsidR="004E47EA">
        <w:rPr>
          <w:rFonts w:ascii="Arial" w:hAnsi="Arial" w:cs="Arial"/>
          <w:spacing w:val="4"/>
          <w:sz w:val="20"/>
          <w:szCs w:val="20"/>
        </w:rPr>
        <w:t>.</w:t>
      </w:r>
      <w:r w:rsidR="004959DE">
        <w:rPr>
          <w:rFonts w:ascii="Arial" w:hAnsi="Arial" w:cs="Arial"/>
          <w:spacing w:val="4"/>
          <w:sz w:val="20"/>
          <w:szCs w:val="20"/>
        </w:rPr>
        <w:t xml:space="preserve"> K</w:t>
      </w:r>
      <w:r w:rsidR="004E47EA">
        <w:rPr>
          <w:rFonts w:ascii="Arial" w:hAnsi="Arial" w:cs="Arial"/>
          <w:spacing w:val="4"/>
          <w:sz w:val="20"/>
          <w:szCs w:val="20"/>
        </w:rPr>
        <w:t>.</w:t>
      </w:r>
      <w:r w:rsidR="004959DE">
        <w:rPr>
          <w:rFonts w:ascii="Arial" w:hAnsi="Arial" w:cs="Arial"/>
          <w:spacing w:val="4"/>
          <w:sz w:val="20"/>
          <w:szCs w:val="20"/>
        </w:rPr>
        <w:t xml:space="preserve"> – w miejscu dotychczas istniejącego zjazdu, w trybie nieistotnego odstąpienia </w:t>
      </w:r>
      <w:r w:rsidR="00DB4818">
        <w:rPr>
          <w:rFonts w:ascii="Arial" w:hAnsi="Arial" w:cs="Arial"/>
          <w:spacing w:val="4"/>
          <w:sz w:val="20"/>
          <w:szCs w:val="20"/>
        </w:rPr>
        <w:t xml:space="preserve">od zatwierdzonego projektu budowlanego, </w:t>
      </w:r>
      <w:r w:rsidR="001F67C1" w:rsidRPr="005E7D19">
        <w:rPr>
          <w:rFonts w:ascii="Arial" w:hAnsi="Arial" w:cs="Arial"/>
          <w:spacing w:val="4"/>
          <w:sz w:val="20"/>
          <w:szCs w:val="20"/>
          <w:lang w:eastAsia="en-US"/>
        </w:rPr>
        <w:t xml:space="preserve">o którym mowa w art. 36a </w:t>
      </w:r>
      <w:r w:rsidR="001F67C1" w:rsidRPr="005E7D19">
        <w:rPr>
          <w:rFonts w:ascii="Arial" w:hAnsi="Arial" w:cs="Arial"/>
          <w:i/>
          <w:spacing w:val="4"/>
          <w:sz w:val="20"/>
          <w:szCs w:val="20"/>
          <w:lang w:eastAsia="en-US"/>
        </w:rPr>
        <w:t>ustawy Prawo budowlane</w:t>
      </w:r>
      <w:r w:rsidR="001F67C1">
        <w:rPr>
          <w:rFonts w:ascii="Arial" w:hAnsi="Arial" w:cs="Arial"/>
          <w:iCs/>
          <w:spacing w:val="4"/>
          <w:sz w:val="20"/>
          <w:szCs w:val="20"/>
          <w:lang w:eastAsia="en-US"/>
        </w:rPr>
        <w:t>.</w:t>
      </w:r>
    </w:p>
    <w:p w14:paraId="47FCB4E4" w14:textId="2AF4A609" w:rsidR="00E60C8F" w:rsidRDefault="002D38EC" w:rsidP="004F2496">
      <w:pPr>
        <w:autoSpaceDE w:val="0"/>
        <w:spacing w:after="240" w:line="240" w:lineRule="exact"/>
        <w:jc w:val="both"/>
        <w:textAlignment w:val="baseline"/>
        <w:rPr>
          <w:rFonts w:ascii="Arial" w:hAnsi="Arial" w:cs="Arial"/>
          <w:color w:val="000000"/>
          <w:spacing w:val="4"/>
          <w:sz w:val="20"/>
          <w:szCs w:val="20"/>
        </w:rPr>
      </w:pPr>
      <w:r>
        <w:rPr>
          <w:rFonts w:ascii="Arial" w:eastAsia="Calibri" w:hAnsi="Arial" w:cs="Arial"/>
          <w:bCs/>
          <w:color w:val="000000" w:themeColor="text1"/>
          <w:spacing w:val="4"/>
          <w:kern w:val="2"/>
          <w:sz w:val="20"/>
          <w:szCs w:val="20"/>
        </w:rPr>
        <w:t xml:space="preserve">Rozpatrując </w:t>
      </w:r>
      <w:r w:rsidR="00BB6E9D" w:rsidRPr="00E60C8F">
        <w:rPr>
          <w:rFonts w:ascii="Arial" w:eastAsia="Calibri" w:hAnsi="Arial" w:cs="Arial"/>
          <w:bCs/>
          <w:color w:val="000000" w:themeColor="text1"/>
          <w:spacing w:val="4"/>
          <w:kern w:val="2"/>
          <w:sz w:val="20"/>
          <w:szCs w:val="20"/>
        </w:rPr>
        <w:t>podniesion</w:t>
      </w:r>
      <w:r>
        <w:rPr>
          <w:rFonts w:ascii="Arial" w:eastAsia="Calibri" w:hAnsi="Arial" w:cs="Arial"/>
          <w:bCs/>
          <w:color w:val="000000" w:themeColor="text1"/>
          <w:spacing w:val="4"/>
          <w:kern w:val="2"/>
          <w:sz w:val="20"/>
          <w:szCs w:val="20"/>
        </w:rPr>
        <w:t>y</w:t>
      </w:r>
      <w:r w:rsidR="00BB6E9D" w:rsidRPr="00E60C8F">
        <w:rPr>
          <w:rFonts w:ascii="Arial" w:eastAsia="Calibri" w:hAnsi="Arial" w:cs="Arial"/>
          <w:bCs/>
          <w:color w:val="000000" w:themeColor="text1"/>
          <w:spacing w:val="4"/>
          <w:kern w:val="2"/>
          <w:sz w:val="20"/>
          <w:szCs w:val="20"/>
        </w:rPr>
        <w:t xml:space="preserve"> przez Pana J</w:t>
      </w:r>
      <w:r w:rsidR="004E47EA">
        <w:rPr>
          <w:rFonts w:ascii="Arial" w:eastAsia="Calibri" w:hAnsi="Arial" w:cs="Arial"/>
          <w:bCs/>
          <w:color w:val="000000" w:themeColor="text1"/>
          <w:spacing w:val="4"/>
          <w:kern w:val="2"/>
          <w:sz w:val="20"/>
          <w:szCs w:val="20"/>
        </w:rPr>
        <w:t>.</w:t>
      </w:r>
      <w:r w:rsidR="00BB6E9D" w:rsidRPr="00E60C8F">
        <w:rPr>
          <w:rFonts w:ascii="Arial" w:eastAsia="Calibri" w:hAnsi="Arial" w:cs="Arial"/>
          <w:bCs/>
          <w:color w:val="000000" w:themeColor="text1"/>
          <w:spacing w:val="4"/>
          <w:kern w:val="2"/>
          <w:sz w:val="20"/>
          <w:szCs w:val="20"/>
        </w:rPr>
        <w:t xml:space="preserve"> D</w:t>
      </w:r>
      <w:r w:rsidR="004E47EA">
        <w:rPr>
          <w:rFonts w:ascii="Arial" w:eastAsia="Calibri" w:hAnsi="Arial" w:cs="Arial"/>
          <w:bCs/>
          <w:color w:val="000000" w:themeColor="text1"/>
          <w:spacing w:val="4"/>
          <w:kern w:val="2"/>
          <w:sz w:val="20"/>
          <w:szCs w:val="20"/>
        </w:rPr>
        <w:t>.</w:t>
      </w:r>
      <w:r w:rsidR="00BB6E9D" w:rsidRPr="00E60C8F">
        <w:rPr>
          <w:rFonts w:ascii="Arial" w:eastAsia="Calibri" w:hAnsi="Arial" w:cs="Arial"/>
          <w:bCs/>
          <w:color w:val="000000" w:themeColor="text1"/>
          <w:spacing w:val="4"/>
          <w:kern w:val="2"/>
          <w:sz w:val="20"/>
          <w:szCs w:val="20"/>
        </w:rPr>
        <w:t xml:space="preserve"> w odwołaniu </w:t>
      </w:r>
      <w:bookmarkStart w:id="13" w:name="_Hlk110329987"/>
      <w:r w:rsidR="0091657C">
        <w:rPr>
          <w:rFonts w:ascii="Arial" w:eastAsia="Calibri" w:hAnsi="Arial" w:cs="Arial"/>
          <w:bCs/>
          <w:color w:val="000000" w:themeColor="text1"/>
          <w:spacing w:val="4"/>
          <w:kern w:val="2"/>
          <w:sz w:val="20"/>
          <w:szCs w:val="20"/>
        </w:rPr>
        <w:t xml:space="preserve">oraz pismach </w:t>
      </w:r>
      <w:r w:rsidR="00870F84">
        <w:rPr>
          <w:rFonts w:ascii="Arial" w:eastAsia="Calibri" w:hAnsi="Arial" w:cs="Arial"/>
          <w:bCs/>
          <w:color w:val="000000" w:themeColor="text1"/>
          <w:spacing w:val="4"/>
          <w:kern w:val="2"/>
          <w:sz w:val="20"/>
          <w:szCs w:val="20"/>
        </w:rPr>
        <w:t xml:space="preserve">wnoszonych w toku </w:t>
      </w:r>
      <w:r w:rsidR="009068D4">
        <w:rPr>
          <w:rFonts w:ascii="Arial" w:eastAsia="Calibri" w:hAnsi="Arial" w:cs="Arial"/>
          <w:bCs/>
          <w:color w:val="000000" w:themeColor="text1"/>
          <w:spacing w:val="4"/>
          <w:kern w:val="2"/>
          <w:sz w:val="20"/>
          <w:szCs w:val="20"/>
        </w:rPr>
        <w:t xml:space="preserve">postępowania </w:t>
      </w:r>
      <w:bookmarkEnd w:id="13"/>
      <w:r w:rsidR="0091657C">
        <w:rPr>
          <w:rFonts w:ascii="Arial" w:eastAsia="Calibri" w:hAnsi="Arial" w:cs="Arial"/>
          <w:bCs/>
          <w:color w:val="000000" w:themeColor="text1"/>
          <w:spacing w:val="4"/>
          <w:kern w:val="2"/>
          <w:sz w:val="20"/>
          <w:szCs w:val="20"/>
        </w:rPr>
        <w:t>zarzut</w:t>
      </w:r>
      <w:r w:rsidR="0091657C" w:rsidRPr="00E60C8F">
        <w:rPr>
          <w:rFonts w:ascii="Arial" w:eastAsia="Calibri" w:hAnsi="Arial" w:cs="Arial"/>
          <w:bCs/>
          <w:color w:val="000000" w:themeColor="text1"/>
          <w:spacing w:val="4"/>
          <w:kern w:val="2"/>
          <w:sz w:val="20"/>
          <w:szCs w:val="20"/>
        </w:rPr>
        <w:t xml:space="preserve"> </w:t>
      </w:r>
      <w:r w:rsidR="00355421" w:rsidRPr="00E60C8F">
        <w:rPr>
          <w:rFonts w:ascii="Arial" w:eastAsia="Calibri" w:hAnsi="Arial" w:cs="Arial"/>
          <w:bCs/>
          <w:color w:val="000000" w:themeColor="text1"/>
          <w:spacing w:val="4"/>
          <w:kern w:val="2"/>
          <w:sz w:val="20"/>
          <w:szCs w:val="20"/>
        </w:rPr>
        <w:t>dotycząc</w:t>
      </w:r>
      <w:r>
        <w:rPr>
          <w:rFonts w:ascii="Arial" w:eastAsia="Calibri" w:hAnsi="Arial" w:cs="Arial"/>
          <w:bCs/>
          <w:color w:val="000000" w:themeColor="text1"/>
          <w:spacing w:val="4"/>
          <w:kern w:val="2"/>
          <w:sz w:val="20"/>
          <w:szCs w:val="20"/>
        </w:rPr>
        <w:t>y</w:t>
      </w:r>
      <w:r w:rsidR="00355421" w:rsidRPr="00E60C8F">
        <w:rPr>
          <w:rFonts w:ascii="Arial" w:eastAsia="Calibri" w:hAnsi="Arial" w:cs="Arial"/>
          <w:bCs/>
          <w:color w:val="000000" w:themeColor="text1"/>
          <w:spacing w:val="4"/>
          <w:kern w:val="2"/>
          <w:sz w:val="20"/>
          <w:szCs w:val="20"/>
        </w:rPr>
        <w:t xml:space="preserve"> braku uwzględnienia przy podziale działki nr 175, z obrębu Recław</w:t>
      </w:r>
      <w:r w:rsidR="00E60C8F" w:rsidRPr="00E60C8F">
        <w:rPr>
          <w:rFonts w:ascii="Arial" w:eastAsia="Calibri" w:hAnsi="Arial" w:cs="Arial"/>
          <w:bCs/>
          <w:color w:val="000000" w:themeColor="text1"/>
          <w:spacing w:val="4"/>
          <w:kern w:val="2"/>
          <w:sz w:val="20"/>
          <w:szCs w:val="20"/>
        </w:rPr>
        <w:t>,</w:t>
      </w:r>
      <w:r w:rsidR="00355421" w:rsidRPr="00E60C8F">
        <w:rPr>
          <w:rFonts w:ascii="Arial" w:eastAsia="Calibri" w:hAnsi="Arial" w:cs="Arial"/>
          <w:bCs/>
          <w:color w:val="000000" w:themeColor="text1"/>
          <w:spacing w:val="4"/>
          <w:kern w:val="2"/>
          <w:sz w:val="20"/>
          <w:szCs w:val="20"/>
        </w:rPr>
        <w:t xml:space="preserve"> cech budynku na niej zlokalizowanego,</w:t>
      </w:r>
      <w:r w:rsidR="00355421" w:rsidRPr="00E60C8F">
        <w:rPr>
          <w:rFonts w:ascii="Arial" w:hAnsi="Arial" w:cs="Arial"/>
          <w:color w:val="000000"/>
          <w:spacing w:val="4"/>
          <w:sz w:val="20"/>
          <w:szCs w:val="20"/>
        </w:rPr>
        <w:t xml:space="preserve"> który po zrealizowaniu inwestycji będzie bezpośrednio przylegać do drogi publicznej, a</w:t>
      </w:r>
      <w:r w:rsidR="00CA590C" w:rsidRPr="00E60C8F">
        <w:rPr>
          <w:rFonts w:ascii="Arial" w:hAnsi="Arial" w:cs="Arial"/>
          <w:color w:val="000000"/>
          <w:spacing w:val="4"/>
          <w:sz w:val="20"/>
          <w:szCs w:val="20"/>
        </w:rPr>
        <w:t xml:space="preserve"> który posiada </w:t>
      </w:r>
      <w:r w:rsidR="00E60C8F" w:rsidRPr="00E60C8F">
        <w:rPr>
          <w:rFonts w:ascii="Arial" w:hAnsi="Arial" w:cs="Arial"/>
          <w:color w:val="000000"/>
          <w:spacing w:val="4"/>
          <w:sz w:val="20"/>
          <w:szCs w:val="20"/>
        </w:rPr>
        <w:t>„</w:t>
      </w:r>
      <w:r w:rsidR="00355421" w:rsidRPr="00E60C8F">
        <w:rPr>
          <w:rFonts w:ascii="Arial" w:hAnsi="Arial" w:cs="Arial"/>
          <w:color w:val="000000"/>
          <w:spacing w:val="4"/>
          <w:sz w:val="20"/>
          <w:szCs w:val="20"/>
        </w:rPr>
        <w:t>wystający na przeszło jeden metr okap</w:t>
      </w:r>
      <w:r w:rsidR="00000CF9">
        <w:rPr>
          <w:rFonts w:ascii="Arial" w:hAnsi="Arial" w:cs="Arial"/>
          <w:color w:val="000000"/>
          <w:spacing w:val="4"/>
          <w:sz w:val="20"/>
          <w:szCs w:val="20"/>
        </w:rPr>
        <w:t xml:space="preserve"> [dachu]</w:t>
      </w:r>
      <w:r w:rsidR="00E60C8F" w:rsidRPr="00E60C8F">
        <w:rPr>
          <w:rFonts w:ascii="Arial" w:hAnsi="Arial" w:cs="Arial"/>
          <w:color w:val="000000"/>
          <w:spacing w:val="4"/>
          <w:sz w:val="20"/>
          <w:szCs w:val="20"/>
        </w:rPr>
        <w:t>”</w:t>
      </w:r>
      <w:r w:rsidR="00355421" w:rsidRPr="00E60C8F">
        <w:rPr>
          <w:rFonts w:ascii="Arial" w:hAnsi="Arial" w:cs="Arial"/>
          <w:color w:val="000000"/>
          <w:spacing w:val="4"/>
          <w:sz w:val="20"/>
          <w:szCs w:val="20"/>
        </w:rPr>
        <w:t>, co</w:t>
      </w:r>
      <w:r w:rsidR="00E60C8F" w:rsidRPr="00E60C8F">
        <w:rPr>
          <w:rFonts w:ascii="Arial" w:hAnsi="Arial" w:cs="Arial"/>
          <w:color w:val="000000"/>
          <w:spacing w:val="4"/>
          <w:sz w:val="20"/>
          <w:szCs w:val="20"/>
        </w:rPr>
        <w:t xml:space="preserve"> – zdaniem skarżącego –</w:t>
      </w:r>
      <w:r w:rsidR="00355421" w:rsidRPr="00E60C8F">
        <w:rPr>
          <w:rFonts w:ascii="Arial" w:hAnsi="Arial" w:cs="Arial"/>
          <w:color w:val="000000"/>
          <w:spacing w:val="4"/>
          <w:sz w:val="20"/>
          <w:szCs w:val="20"/>
        </w:rPr>
        <w:t xml:space="preserve"> może </w:t>
      </w:r>
      <w:r w:rsidR="00E60C8F">
        <w:rPr>
          <w:rFonts w:ascii="Arial" w:hAnsi="Arial" w:cs="Arial"/>
          <w:color w:val="000000"/>
          <w:spacing w:val="4"/>
          <w:sz w:val="20"/>
          <w:szCs w:val="20"/>
        </w:rPr>
        <w:t xml:space="preserve">prowadzić, przy dużych opadach śniegu, </w:t>
      </w:r>
      <w:r w:rsidR="00355421" w:rsidRPr="00E60C8F">
        <w:rPr>
          <w:rFonts w:ascii="Arial" w:hAnsi="Arial" w:cs="Arial"/>
          <w:color w:val="000000"/>
          <w:spacing w:val="4"/>
          <w:sz w:val="20"/>
          <w:szCs w:val="20"/>
        </w:rPr>
        <w:t xml:space="preserve">do zagrożenia dla bezpieczeństwa, zdrowia i życia użytkowników ścieżki rowerowej, a </w:t>
      </w:r>
      <w:r w:rsidR="00E60C8F">
        <w:rPr>
          <w:rFonts w:ascii="Arial" w:hAnsi="Arial" w:cs="Arial"/>
          <w:color w:val="000000"/>
          <w:spacing w:val="4"/>
          <w:sz w:val="20"/>
          <w:szCs w:val="20"/>
        </w:rPr>
        <w:t>jego</w:t>
      </w:r>
      <w:r w:rsidR="00355421" w:rsidRPr="00E60C8F">
        <w:rPr>
          <w:rFonts w:ascii="Arial" w:hAnsi="Arial" w:cs="Arial"/>
          <w:color w:val="000000"/>
          <w:spacing w:val="4"/>
          <w:sz w:val="20"/>
          <w:szCs w:val="20"/>
        </w:rPr>
        <w:t xml:space="preserve"> narazić na dotkliwą odpowiedzialność prawną</w:t>
      </w:r>
      <w:r w:rsidR="00E72B75">
        <w:rPr>
          <w:rFonts w:ascii="Arial" w:hAnsi="Arial" w:cs="Arial"/>
          <w:color w:val="000000"/>
          <w:spacing w:val="4"/>
          <w:sz w:val="20"/>
          <w:szCs w:val="20"/>
        </w:rPr>
        <w:t>, wyjaśnić należy, co następuje.</w:t>
      </w:r>
    </w:p>
    <w:p w14:paraId="59A72A07" w14:textId="6411289B" w:rsidR="006C0FDB" w:rsidRDefault="00116A74" w:rsidP="004F2496">
      <w:pPr>
        <w:autoSpaceDE w:val="0"/>
        <w:spacing w:after="240" w:line="240" w:lineRule="exact"/>
        <w:jc w:val="both"/>
        <w:textAlignment w:val="baseline"/>
        <w:rPr>
          <w:rFonts w:ascii="Arial" w:hAnsi="Arial" w:cs="Arial"/>
          <w:color w:val="000000"/>
          <w:spacing w:val="4"/>
          <w:sz w:val="20"/>
          <w:szCs w:val="20"/>
        </w:rPr>
      </w:pPr>
      <w:r>
        <w:rPr>
          <w:rFonts w:ascii="Arial" w:hAnsi="Arial" w:cs="Arial"/>
          <w:color w:val="000000"/>
          <w:spacing w:val="4"/>
          <w:sz w:val="20"/>
          <w:szCs w:val="20"/>
        </w:rPr>
        <w:lastRenderedPageBreak/>
        <w:t>Z</w:t>
      </w:r>
      <w:r w:rsidR="006C0FDB">
        <w:rPr>
          <w:rFonts w:ascii="Arial" w:hAnsi="Arial" w:cs="Arial"/>
          <w:color w:val="000000"/>
          <w:spacing w:val="4"/>
          <w:sz w:val="20"/>
          <w:szCs w:val="20"/>
        </w:rPr>
        <w:t xml:space="preserve"> dokonanej przez </w:t>
      </w:r>
      <w:r w:rsidR="006C0FDB" w:rsidRPr="006C0FDB">
        <w:rPr>
          <w:rFonts w:ascii="Arial" w:hAnsi="Arial" w:cs="Arial"/>
          <w:i/>
          <w:iCs/>
          <w:color w:val="000000"/>
          <w:spacing w:val="4"/>
          <w:sz w:val="20"/>
          <w:szCs w:val="20"/>
        </w:rPr>
        <w:t>Ministra</w:t>
      </w:r>
      <w:r w:rsidR="006C0FDB">
        <w:rPr>
          <w:rFonts w:ascii="Arial" w:hAnsi="Arial" w:cs="Arial"/>
          <w:color w:val="000000"/>
          <w:spacing w:val="4"/>
          <w:sz w:val="20"/>
          <w:szCs w:val="20"/>
        </w:rPr>
        <w:t xml:space="preserve"> analizy mapy z projektem podziału </w:t>
      </w:r>
      <w:r w:rsidR="00ED54EB">
        <w:rPr>
          <w:rFonts w:ascii="Arial" w:hAnsi="Arial" w:cs="Arial"/>
          <w:color w:val="000000"/>
          <w:spacing w:val="4"/>
          <w:sz w:val="20"/>
          <w:szCs w:val="20"/>
        </w:rPr>
        <w:t xml:space="preserve">m.in. </w:t>
      </w:r>
      <w:r w:rsidR="006C0FDB">
        <w:rPr>
          <w:rFonts w:ascii="Arial" w:hAnsi="Arial" w:cs="Arial"/>
          <w:color w:val="000000"/>
          <w:spacing w:val="4"/>
          <w:sz w:val="20"/>
          <w:szCs w:val="20"/>
        </w:rPr>
        <w:t xml:space="preserve">działki nr 175, z obrębu Recław, oraz </w:t>
      </w:r>
      <w:r>
        <w:rPr>
          <w:rFonts w:ascii="Arial" w:hAnsi="Arial" w:cs="Arial"/>
          <w:color w:val="000000"/>
          <w:spacing w:val="4"/>
          <w:sz w:val="20"/>
          <w:szCs w:val="20"/>
        </w:rPr>
        <w:br/>
      </w:r>
      <w:r w:rsidR="006C0FDB">
        <w:rPr>
          <w:rFonts w:ascii="Arial" w:hAnsi="Arial" w:cs="Arial"/>
          <w:color w:val="000000"/>
          <w:spacing w:val="4"/>
          <w:sz w:val="20"/>
          <w:szCs w:val="20"/>
        </w:rPr>
        <w:t xml:space="preserve">rys. nr 1.2 części graficznej Projektu Zagospodarowania Terenu, </w:t>
      </w:r>
      <w:r>
        <w:rPr>
          <w:rFonts w:ascii="Arial" w:hAnsi="Arial" w:cs="Arial"/>
          <w:color w:val="000000"/>
          <w:spacing w:val="4"/>
          <w:sz w:val="20"/>
          <w:szCs w:val="20"/>
        </w:rPr>
        <w:t xml:space="preserve">będącego częścią projektu budowlanego </w:t>
      </w:r>
      <w:r w:rsidR="009068D4">
        <w:rPr>
          <w:rFonts w:ascii="Arial" w:hAnsi="Arial" w:cs="Arial"/>
          <w:color w:val="000000"/>
          <w:spacing w:val="4"/>
          <w:sz w:val="20"/>
          <w:szCs w:val="20"/>
        </w:rPr>
        <w:t>(</w:t>
      </w:r>
      <w:r>
        <w:rPr>
          <w:rFonts w:ascii="Arial" w:hAnsi="Arial" w:cs="Arial"/>
          <w:color w:val="000000"/>
          <w:spacing w:val="4"/>
          <w:sz w:val="20"/>
          <w:szCs w:val="20"/>
        </w:rPr>
        <w:t xml:space="preserve">stanowiących załączniki do </w:t>
      </w:r>
      <w:r w:rsidRPr="00116A74">
        <w:rPr>
          <w:rFonts w:ascii="Arial" w:hAnsi="Arial" w:cs="Arial"/>
          <w:i/>
          <w:iCs/>
          <w:color w:val="000000"/>
          <w:spacing w:val="4"/>
          <w:sz w:val="20"/>
          <w:szCs w:val="20"/>
        </w:rPr>
        <w:t>decyzji Wojewody Zachodniopomorskiego</w:t>
      </w:r>
      <w:r w:rsidR="009068D4">
        <w:rPr>
          <w:rFonts w:ascii="Arial" w:hAnsi="Arial" w:cs="Arial"/>
          <w:color w:val="000000"/>
          <w:spacing w:val="4"/>
          <w:sz w:val="20"/>
          <w:szCs w:val="20"/>
        </w:rPr>
        <w:t>)</w:t>
      </w:r>
      <w:r>
        <w:rPr>
          <w:rFonts w:ascii="Arial" w:hAnsi="Arial" w:cs="Arial"/>
          <w:color w:val="000000"/>
          <w:spacing w:val="4"/>
          <w:sz w:val="20"/>
          <w:szCs w:val="20"/>
        </w:rPr>
        <w:t>,</w:t>
      </w:r>
      <w:r w:rsidR="006C0FDB">
        <w:rPr>
          <w:rFonts w:ascii="Arial" w:hAnsi="Arial" w:cs="Arial"/>
          <w:color w:val="000000"/>
          <w:spacing w:val="4"/>
          <w:sz w:val="20"/>
          <w:szCs w:val="20"/>
        </w:rPr>
        <w:t xml:space="preserve"> </w:t>
      </w:r>
      <w:r>
        <w:rPr>
          <w:rFonts w:ascii="Arial" w:hAnsi="Arial" w:cs="Arial"/>
          <w:color w:val="000000"/>
          <w:spacing w:val="4"/>
          <w:sz w:val="20"/>
          <w:szCs w:val="20"/>
        </w:rPr>
        <w:t xml:space="preserve">wynika, że linia rozgraniczająca teren planowanego przedsięwzięcia przebiega po ścianie budynku mieszkalnego zlokalizowanego na </w:t>
      </w:r>
      <w:r w:rsidR="009068D4">
        <w:rPr>
          <w:rFonts w:ascii="Arial" w:hAnsi="Arial" w:cs="Arial"/>
          <w:color w:val="000000"/>
          <w:spacing w:val="4"/>
          <w:sz w:val="20"/>
          <w:szCs w:val="20"/>
        </w:rPr>
        <w:br/>
      </w:r>
      <w:r>
        <w:rPr>
          <w:rFonts w:ascii="Arial" w:hAnsi="Arial" w:cs="Arial"/>
          <w:color w:val="000000"/>
          <w:spacing w:val="4"/>
          <w:sz w:val="20"/>
          <w:szCs w:val="20"/>
        </w:rPr>
        <w:t>ww. nieruchomości</w:t>
      </w:r>
      <w:r w:rsidR="00ED54EB">
        <w:rPr>
          <w:rFonts w:ascii="Arial" w:hAnsi="Arial" w:cs="Arial"/>
          <w:color w:val="000000"/>
          <w:spacing w:val="4"/>
          <w:sz w:val="20"/>
          <w:szCs w:val="20"/>
        </w:rPr>
        <w:t>, zaś</w:t>
      </w:r>
      <w:r>
        <w:rPr>
          <w:rFonts w:ascii="Arial" w:hAnsi="Arial" w:cs="Arial"/>
          <w:color w:val="000000"/>
          <w:spacing w:val="4"/>
          <w:sz w:val="20"/>
          <w:szCs w:val="20"/>
        </w:rPr>
        <w:t xml:space="preserve"> </w:t>
      </w:r>
      <w:r w:rsidR="00ED54EB">
        <w:rPr>
          <w:rFonts w:ascii="Arial" w:hAnsi="Arial" w:cs="Arial"/>
          <w:color w:val="000000"/>
          <w:spacing w:val="4"/>
          <w:sz w:val="20"/>
          <w:szCs w:val="20"/>
        </w:rPr>
        <w:t>projektowany ciąg pieszo-rowerowy znajduje się w bezpośrednim sąsiedztwie ww. budynku.</w:t>
      </w:r>
    </w:p>
    <w:p w14:paraId="48899483" w14:textId="1B7BADB9" w:rsidR="0091657C" w:rsidRDefault="0026049F" w:rsidP="0091657C">
      <w:pPr>
        <w:autoSpaceDE w:val="0"/>
        <w:spacing w:after="240" w:line="240" w:lineRule="exact"/>
        <w:jc w:val="both"/>
        <w:textAlignment w:val="baseline"/>
        <w:rPr>
          <w:rFonts w:ascii="Arial" w:hAnsi="Arial" w:cs="Arial"/>
          <w:spacing w:val="4"/>
          <w:sz w:val="20"/>
          <w:szCs w:val="20"/>
        </w:rPr>
      </w:pPr>
      <w:r>
        <w:rPr>
          <w:rFonts w:ascii="Arial" w:hAnsi="Arial" w:cs="Arial"/>
          <w:color w:val="000000"/>
          <w:spacing w:val="4"/>
          <w:sz w:val="20"/>
          <w:szCs w:val="20"/>
        </w:rPr>
        <w:t xml:space="preserve">Jak już wcześniej wyjaśniono, </w:t>
      </w:r>
      <w:r w:rsidR="005D1BB3" w:rsidRPr="00F84AD5">
        <w:rPr>
          <w:rFonts w:ascii="Arial" w:hAnsi="Arial" w:cs="Arial"/>
          <w:color w:val="000000" w:themeColor="text1"/>
          <w:spacing w:val="4"/>
          <w:sz w:val="20"/>
          <w:szCs w:val="20"/>
        </w:rPr>
        <w:t>to</w:t>
      </w:r>
      <w:r w:rsidR="0091657C" w:rsidRPr="009E25FC">
        <w:rPr>
          <w:rFonts w:ascii="Arial" w:hAnsi="Arial" w:cs="Arial"/>
          <w:spacing w:val="4"/>
          <w:sz w:val="20"/>
          <w:szCs w:val="20"/>
        </w:rPr>
        <w:t xml:space="preserve"> inwestor jest kreatorem miejsca, sposobu i kształtu realizacji inwestycji, natomiast organ orzekający wyznacza dopuszczalne prawem granice tej kreacji, poprzez dokonywanie oceny prawnej, kończącej się aktem władztwa publicznego, zakreślającego te granice.</w:t>
      </w:r>
    </w:p>
    <w:p w14:paraId="3A3089D3" w14:textId="3EA8B3B6" w:rsidR="009D6F0D" w:rsidRDefault="007D694D" w:rsidP="007D694D">
      <w:pPr>
        <w:autoSpaceDE w:val="0"/>
        <w:spacing w:after="240" w:line="240" w:lineRule="exact"/>
        <w:jc w:val="both"/>
        <w:textAlignment w:val="baseline"/>
        <w:rPr>
          <w:rFonts w:ascii="Arial" w:hAnsi="Arial" w:cs="Arial"/>
          <w:color w:val="000000"/>
          <w:spacing w:val="4"/>
          <w:sz w:val="20"/>
          <w:szCs w:val="20"/>
        </w:rPr>
      </w:pPr>
      <w:r w:rsidRPr="007D694D">
        <w:rPr>
          <w:rFonts w:ascii="Arial" w:hAnsi="Arial" w:cs="Arial"/>
          <w:color w:val="000000"/>
          <w:spacing w:val="4"/>
          <w:sz w:val="20"/>
          <w:szCs w:val="20"/>
        </w:rPr>
        <w:t xml:space="preserve">W piśmie z dnia 7 maja 2021 r., znak: FK/PD-234/21, </w:t>
      </w:r>
      <w:r w:rsidRPr="007D694D">
        <w:rPr>
          <w:rFonts w:ascii="Arial" w:hAnsi="Arial" w:cs="Arial"/>
          <w:i/>
          <w:iCs/>
          <w:color w:val="000000"/>
          <w:spacing w:val="4"/>
          <w:sz w:val="20"/>
          <w:szCs w:val="20"/>
        </w:rPr>
        <w:t>inwestor</w:t>
      </w:r>
      <w:r w:rsidRPr="007D694D">
        <w:rPr>
          <w:rFonts w:ascii="Arial" w:hAnsi="Arial" w:cs="Arial"/>
          <w:color w:val="000000"/>
          <w:spacing w:val="4"/>
          <w:sz w:val="20"/>
          <w:szCs w:val="20"/>
        </w:rPr>
        <w:t xml:space="preserve"> w</w:t>
      </w:r>
      <w:r w:rsidR="005B05E6">
        <w:rPr>
          <w:rFonts w:ascii="Arial" w:hAnsi="Arial" w:cs="Arial"/>
          <w:color w:val="000000"/>
          <w:spacing w:val="4"/>
          <w:sz w:val="20"/>
          <w:szCs w:val="20"/>
        </w:rPr>
        <w:t>skaza</w:t>
      </w:r>
      <w:r w:rsidRPr="007D694D">
        <w:rPr>
          <w:rFonts w:ascii="Arial" w:hAnsi="Arial" w:cs="Arial"/>
          <w:color w:val="000000"/>
          <w:spacing w:val="4"/>
          <w:sz w:val="20"/>
          <w:szCs w:val="20"/>
        </w:rPr>
        <w:t xml:space="preserve">ł, że </w:t>
      </w:r>
      <w:r>
        <w:rPr>
          <w:rFonts w:ascii="Arial" w:hAnsi="Arial" w:cs="Arial"/>
          <w:color w:val="000000"/>
          <w:spacing w:val="4"/>
          <w:sz w:val="20"/>
          <w:szCs w:val="20"/>
        </w:rPr>
        <w:t>o</w:t>
      </w:r>
      <w:r w:rsidRPr="007D694D">
        <w:rPr>
          <w:rFonts w:ascii="Arial" w:hAnsi="Arial" w:cs="Arial"/>
          <w:color w:val="000000"/>
          <w:spacing w:val="4"/>
          <w:sz w:val="20"/>
          <w:szCs w:val="20"/>
        </w:rPr>
        <w:t xml:space="preserve">pisywana przez </w:t>
      </w:r>
      <w:r>
        <w:rPr>
          <w:rFonts w:ascii="Arial" w:hAnsi="Arial" w:cs="Arial"/>
          <w:color w:val="000000"/>
          <w:spacing w:val="4"/>
          <w:sz w:val="20"/>
          <w:szCs w:val="20"/>
        </w:rPr>
        <w:t>skarżącego</w:t>
      </w:r>
      <w:r w:rsidRPr="007D694D">
        <w:rPr>
          <w:rFonts w:ascii="Arial" w:hAnsi="Arial" w:cs="Arial"/>
          <w:color w:val="000000"/>
          <w:spacing w:val="4"/>
          <w:sz w:val="20"/>
          <w:szCs w:val="20"/>
        </w:rPr>
        <w:t xml:space="preserve"> sytuacja związana ze zbliżeniem infrastruktury drogowej do budynku mieszkalnego była przedmiotem </w:t>
      </w:r>
      <w:r w:rsidRPr="003819AA">
        <w:rPr>
          <w:rFonts w:ascii="Arial" w:hAnsi="Arial" w:cs="Arial"/>
          <w:color w:val="000000"/>
          <w:spacing w:val="4"/>
          <w:sz w:val="20"/>
          <w:szCs w:val="20"/>
        </w:rPr>
        <w:t>prowadzonej korespondencji pomiędzy Zachodniopomorskim Zarządem Dróg Wojewódzkich w Koszalinie</w:t>
      </w:r>
      <w:r w:rsidRPr="003819AA">
        <w:rPr>
          <w:rFonts w:ascii="Arial" w:hAnsi="Arial" w:cs="Arial"/>
          <w:color w:val="FF0000"/>
          <w:spacing w:val="4"/>
          <w:sz w:val="20"/>
          <w:szCs w:val="20"/>
        </w:rPr>
        <w:t xml:space="preserve"> </w:t>
      </w:r>
      <w:r w:rsidRPr="003819AA">
        <w:rPr>
          <w:rFonts w:ascii="Arial" w:hAnsi="Arial" w:cs="Arial"/>
          <w:color w:val="000000"/>
          <w:spacing w:val="4"/>
          <w:sz w:val="20"/>
          <w:szCs w:val="20"/>
        </w:rPr>
        <w:t>a Panem J</w:t>
      </w:r>
      <w:r w:rsidR="004E47EA">
        <w:rPr>
          <w:rFonts w:ascii="Arial" w:hAnsi="Arial" w:cs="Arial"/>
          <w:color w:val="000000"/>
          <w:spacing w:val="4"/>
          <w:sz w:val="20"/>
          <w:szCs w:val="20"/>
        </w:rPr>
        <w:t>.</w:t>
      </w:r>
      <w:r w:rsidRPr="003819AA">
        <w:rPr>
          <w:rFonts w:ascii="Arial" w:hAnsi="Arial" w:cs="Arial"/>
          <w:color w:val="000000"/>
          <w:spacing w:val="4"/>
          <w:sz w:val="20"/>
          <w:szCs w:val="20"/>
        </w:rPr>
        <w:t xml:space="preserve"> D</w:t>
      </w:r>
      <w:r w:rsidR="004E47EA">
        <w:rPr>
          <w:rFonts w:ascii="Arial" w:hAnsi="Arial" w:cs="Arial"/>
          <w:color w:val="000000"/>
          <w:spacing w:val="4"/>
          <w:sz w:val="20"/>
          <w:szCs w:val="20"/>
        </w:rPr>
        <w:t>.</w:t>
      </w:r>
      <w:r w:rsidR="002056B6" w:rsidRPr="003819AA">
        <w:rPr>
          <w:rFonts w:ascii="Arial" w:hAnsi="Arial" w:cs="Arial"/>
          <w:color w:val="000000"/>
          <w:spacing w:val="4"/>
          <w:sz w:val="20"/>
          <w:szCs w:val="20"/>
        </w:rPr>
        <w:t xml:space="preserve"> (szczegółowo opisanej w piśmie </w:t>
      </w:r>
      <w:r w:rsidR="002056B6" w:rsidRPr="003819AA">
        <w:rPr>
          <w:rFonts w:ascii="Arial" w:hAnsi="Arial" w:cs="Arial"/>
          <w:i/>
          <w:iCs/>
          <w:color w:val="000000"/>
          <w:spacing w:val="4"/>
          <w:sz w:val="20"/>
          <w:szCs w:val="20"/>
        </w:rPr>
        <w:t>inwestora</w:t>
      </w:r>
      <w:r w:rsidR="002056B6" w:rsidRPr="003819AA">
        <w:rPr>
          <w:rFonts w:ascii="Arial" w:hAnsi="Arial" w:cs="Arial"/>
          <w:color w:val="000000"/>
          <w:spacing w:val="4"/>
          <w:sz w:val="20"/>
          <w:szCs w:val="20"/>
        </w:rPr>
        <w:t xml:space="preserve"> z dnia 15 lutego 2021 r.)</w:t>
      </w:r>
      <w:r w:rsidRPr="003819AA">
        <w:rPr>
          <w:rFonts w:ascii="Arial" w:hAnsi="Arial" w:cs="Arial"/>
          <w:color w:val="000000"/>
          <w:spacing w:val="4"/>
          <w:sz w:val="20"/>
          <w:szCs w:val="20"/>
        </w:rPr>
        <w:t xml:space="preserve">. </w:t>
      </w:r>
      <w:r w:rsidR="00B81746">
        <w:rPr>
          <w:rFonts w:ascii="Arial" w:hAnsi="Arial" w:cs="Arial"/>
          <w:color w:val="000000"/>
          <w:spacing w:val="4"/>
          <w:sz w:val="20"/>
          <w:szCs w:val="20"/>
        </w:rPr>
        <w:br/>
      </w:r>
      <w:r w:rsidR="00AE14EA" w:rsidRPr="003819AA">
        <w:rPr>
          <w:rFonts w:ascii="Arial" w:hAnsi="Arial" w:cs="Arial"/>
          <w:color w:val="000000"/>
          <w:spacing w:val="4"/>
          <w:sz w:val="20"/>
          <w:szCs w:val="20"/>
        </w:rPr>
        <w:t xml:space="preserve">W </w:t>
      </w:r>
      <w:r w:rsidR="00AE14EA" w:rsidRPr="00B81746">
        <w:rPr>
          <w:rFonts w:ascii="Arial" w:hAnsi="Arial" w:cs="Arial"/>
          <w:color w:val="000000"/>
          <w:spacing w:val="4"/>
          <w:sz w:val="20"/>
          <w:szCs w:val="20"/>
        </w:rPr>
        <w:t xml:space="preserve">ww. piśmie z dnia 15 lutego 2021 r. </w:t>
      </w:r>
      <w:r w:rsidR="00AE14EA" w:rsidRPr="00B81746">
        <w:rPr>
          <w:rFonts w:ascii="Arial" w:hAnsi="Arial" w:cs="Arial"/>
          <w:i/>
          <w:iCs/>
          <w:color w:val="000000"/>
          <w:spacing w:val="4"/>
          <w:sz w:val="20"/>
          <w:szCs w:val="20"/>
        </w:rPr>
        <w:t>inwestor</w:t>
      </w:r>
      <w:r w:rsidR="00AE14EA" w:rsidRPr="00B81746">
        <w:rPr>
          <w:rFonts w:ascii="Arial" w:hAnsi="Arial" w:cs="Arial"/>
          <w:color w:val="000000"/>
          <w:spacing w:val="4"/>
          <w:sz w:val="20"/>
          <w:szCs w:val="20"/>
        </w:rPr>
        <w:t xml:space="preserve"> </w:t>
      </w:r>
      <w:r w:rsidR="003819AA" w:rsidRPr="00B81746">
        <w:rPr>
          <w:rFonts w:ascii="Arial" w:hAnsi="Arial" w:cs="Arial"/>
          <w:color w:val="000000"/>
          <w:spacing w:val="4"/>
          <w:sz w:val="20"/>
          <w:szCs w:val="20"/>
        </w:rPr>
        <w:t xml:space="preserve">zaznaczył, </w:t>
      </w:r>
      <w:r w:rsidR="009068D4">
        <w:rPr>
          <w:rFonts w:ascii="Arial" w:hAnsi="Arial" w:cs="Arial"/>
          <w:color w:val="000000"/>
          <w:spacing w:val="4"/>
          <w:sz w:val="20"/>
          <w:szCs w:val="20"/>
        </w:rPr>
        <w:t xml:space="preserve">iż </w:t>
      </w:r>
      <w:r w:rsidR="003819AA" w:rsidRPr="00B81746">
        <w:rPr>
          <w:rFonts w:ascii="Arial" w:hAnsi="Arial" w:cs="Arial"/>
          <w:color w:val="000000"/>
          <w:spacing w:val="4"/>
          <w:sz w:val="20"/>
          <w:szCs w:val="20"/>
        </w:rPr>
        <w:t xml:space="preserve">ww. korespondencja trwała kilkanaście miesięcy i już na samym początku zostały stronie przedstawione rozwiązania zamienne, które zostały jednak odrzucone, a dopiero po roku czasu zaakceptowane. </w:t>
      </w:r>
      <w:r w:rsidR="003819AA" w:rsidRPr="00B81746">
        <w:rPr>
          <w:rFonts w:ascii="Arial" w:hAnsi="Arial" w:cs="Arial"/>
          <w:i/>
          <w:iCs/>
          <w:color w:val="000000"/>
          <w:spacing w:val="4"/>
          <w:sz w:val="20"/>
          <w:szCs w:val="20"/>
        </w:rPr>
        <w:t>Inwestor</w:t>
      </w:r>
      <w:r w:rsidR="003819AA" w:rsidRPr="00B81746">
        <w:rPr>
          <w:rFonts w:ascii="Arial" w:hAnsi="Arial" w:cs="Arial"/>
          <w:color w:val="000000"/>
          <w:spacing w:val="4"/>
          <w:sz w:val="20"/>
          <w:szCs w:val="20"/>
        </w:rPr>
        <w:t xml:space="preserve"> podkreślił, że nie mógł pozwolić sobie na roczny zastój prac projektowych podyktowany zajęciem stanowiska przez jedną ze stron.</w:t>
      </w:r>
      <w:r w:rsidR="00B81746" w:rsidRPr="00B81746">
        <w:rPr>
          <w:rFonts w:ascii="Arial" w:hAnsi="Arial" w:cs="Arial"/>
          <w:color w:val="000000"/>
          <w:spacing w:val="4"/>
          <w:sz w:val="20"/>
          <w:szCs w:val="20"/>
        </w:rPr>
        <w:t xml:space="preserve"> </w:t>
      </w:r>
      <w:r w:rsidR="003819AA" w:rsidRPr="00B81746">
        <w:rPr>
          <w:rFonts w:ascii="Arial" w:hAnsi="Arial" w:cs="Arial"/>
          <w:color w:val="000000"/>
          <w:spacing w:val="4"/>
          <w:sz w:val="20"/>
          <w:szCs w:val="20"/>
        </w:rPr>
        <w:t xml:space="preserve">Przedmiotowa inwestycja dotyczy </w:t>
      </w:r>
      <w:r w:rsidR="00B81746" w:rsidRPr="00B81746">
        <w:rPr>
          <w:rFonts w:ascii="Arial" w:hAnsi="Arial" w:cs="Arial"/>
          <w:color w:val="000000"/>
          <w:spacing w:val="4"/>
          <w:sz w:val="20"/>
          <w:szCs w:val="20"/>
        </w:rPr>
        <w:t xml:space="preserve">bowiem </w:t>
      </w:r>
      <w:r w:rsidR="003819AA" w:rsidRPr="00B81746">
        <w:rPr>
          <w:rFonts w:ascii="Arial" w:hAnsi="Arial" w:cs="Arial"/>
          <w:color w:val="000000"/>
          <w:spacing w:val="4"/>
          <w:sz w:val="20"/>
          <w:szCs w:val="20"/>
        </w:rPr>
        <w:t>23 km odcinka drogi wojewódzkiej</w:t>
      </w:r>
      <w:r w:rsidR="00B81746" w:rsidRPr="00B81746">
        <w:rPr>
          <w:rFonts w:ascii="Arial" w:hAnsi="Arial" w:cs="Arial"/>
          <w:color w:val="000000"/>
          <w:spacing w:val="4"/>
          <w:sz w:val="20"/>
          <w:szCs w:val="20"/>
        </w:rPr>
        <w:t>, a nie sposób przeprowadzić tej jednej z największych w województwie inwestycji drogowych bez przejmowania</w:t>
      </w:r>
      <w:r w:rsidR="00B81746">
        <w:rPr>
          <w:rFonts w:ascii="Arial" w:hAnsi="Arial" w:cs="Arial"/>
          <w:color w:val="000000"/>
          <w:spacing w:val="4"/>
          <w:sz w:val="20"/>
          <w:szCs w:val="20"/>
        </w:rPr>
        <w:t xml:space="preserve"> na własność Województwa Zachodniopomorskiego</w:t>
      </w:r>
      <w:r w:rsidR="00B81746" w:rsidRPr="00B81746">
        <w:rPr>
          <w:rFonts w:ascii="Arial" w:hAnsi="Arial" w:cs="Arial"/>
          <w:color w:val="000000"/>
          <w:spacing w:val="4"/>
          <w:sz w:val="20"/>
          <w:szCs w:val="20"/>
        </w:rPr>
        <w:t xml:space="preserve"> nowych nieruchomości pod pas drogowy</w:t>
      </w:r>
      <w:r w:rsidR="003819AA" w:rsidRPr="00B81746">
        <w:rPr>
          <w:rFonts w:ascii="Arial" w:hAnsi="Arial" w:cs="Arial"/>
          <w:color w:val="000000"/>
          <w:spacing w:val="4"/>
          <w:sz w:val="20"/>
          <w:szCs w:val="20"/>
        </w:rPr>
        <w:t xml:space="preserve">. </w:t>
      </w:r>
      <w:r w:rsidR="00B81746" w:rsidRPr="00B81746">
        <w:rPr>
          <w:rFonts w:ascii="Arial" w:hAnsi="Arial" w:cs="Arial"/>
          <w:i/>
          <w:iCs/>
          <w:color w:val="000000"/>
          <w:spacing w:val="4"/>
          <w:sz w:val="20"/>
          <w:szCs w:val="20"/>
        </w:rPr>
        <w:t>Inwestor</w:t>
      </w:r>
      <w:r w:rsidR="00B81746" w:rsidRPr="00B81746">
        <w:rPr>
          <w:rFonts w:ascii="Arial" w:hAnsi="Arial" w:cs="Arial"/>
          <w:color w:val="000000"/>
          <w:spacing w:val="4"/>
          <w:sz w:val="20"/>
          <w:szCs w:val="20"/>
        </w:rPr>
        <w:t xml:space="preserve"> zaznaczył dodatkowo, iż </w:t>
      </w:r>
      <w:r w:rsidR="003819AA" w:rsidRPr="00B81746">
        <w:rPr>
          <w:rFonts w:ascii="Arial" w:hAnsi="Arial" w:cs="Arial"/>
          <w:color w:val="000000"/>
          <w:spacing w:val="4"/>
          <w:sz w:val="20"/>
          <w:szCs w:val="20"/>
        </w:rPr>
        <w:t>nieprzej</w:t>
      </w:r>
      <w:r w:rsidR="00B81746" w:rsidRPr="00B81746">
        <w:rPr>
          <w:rFonts w:ascii="Arial" w:hAnsi="Arial" w:cs="Arial"/>
          <w:color w:val="000000"/>
          <w:spacing w:val="4"/>
          <w:sz w:val="20"/>
          <w:szCs w:val="20"/>
        </w:rPr>
        <w:t xml:space="preserve">ęcie </w:t>
      </w:r>
      <w:r w:rsidR="003819AA" w:rsidRPr="00B81746">
        <w:rPr>
          <w:rFonts w:ascii="Arial" w:hAnsi="Arial" w:cs="Arial"/>
          <w:color w:val="000000"/>
          <w:spacing w:val="4"/>
          <w:sz w:val="20"/>
          <w:szCs w:val="20"/>
        </w:rPr>
        <w:t xml:space="preserve">części </w:t>
      </w:r>
      <w:r w:rsidR="00B81746">
        <w:rPr>
          <w:rFonts w:ascii="Arial" w:hAnsi="Arial" w:cs="Arial"/>
          <w:color w:val="000000"/>
          <w:spacing w:val="4"/>
          <w:sz w:val="20"/>
          <w:szCs w:val="20"/>
        </w:rPr>
        <w:t>działki nr 175</w:t>
      </w:r>
      <w:r w:rsidR="00BA393C">
        <w:rPr>
          <w:rFonts w:ascii="Arial" w:hAnsi="Arial" w:cs="Arial"/>
          <w:color w:val="000000"/>
          <w:spacing w:val="4"/>
          <w:sz w:val="20"/>
          <w:szCs w:val="20"/>
        </w:rPr>
        <w:t>, z obrębu Recław,</w:t>
      </w:r>
      <w:r w:rsidR="003819AA" w:rsidRPr="00B81746">
        <w:rPr>
          <w:rFonts w:ascii="Arial" w:hAnsi="Arial" w:cs="Arial"/>
          <w:color w:val="000000"/>
          <w:spacing w:val="4"/>
          <w:sz w:val="20"/>
          <w:szCs w:val="20"/>
        </w:rPr>
        <w:t xml:space="preserve"> skutkowałoby </w:t>
      </w:r>
      <w:r w:rsidR="00B81746" w:rsidRPr="00B81746">
        <w:rPr>
          <w:rFonts w:ascii="Arial" w:hAnsi="Arial" w:cs="Arial"/>
          <w:color w:val="000000"/>
          <w:spacing w:val="4"/>
          <w:sz w:val="20"/>
          <w:szCs w:val="20"/>
        </w:rPr>
        <w:t xml:space="preserve">koniecznością </w:t>
      </w:r>
      <w:r w:rsidR="003819AA" w:rsidRPr="00B81746">
        <w:rPr>
          <w:rFonts w:ascii="Arial" w:hAnsi="Arial" w:cs="Arial"/>
          <w:color w:val="000000"/>
          <w:spacing w:val="4"/>
          <w:sz w:val="20"/>
          <w:szCs w:val="20"/>
        </w:rPr>
        <w:t>przejęci</w:t>
      </w:r>
      <w:r w:rsidR="00B81746" w:rsidRPr="00B81746">
        <w:rPr>
          <w:rFonts w:ascii="Arial" w:hAnsi="Arial" w:cs="Arial"/>
          <w:color w:val="000000"/>
          <w:spacing w:val="4"/>
          <w:sz w:val="20"/>
          <w:szCs w:val="20"/>
        </w:rPr>
        <w:t>a</w:t>
      </w:r>
      <w:r w:rsidR="003819AA" w:rsidRPr="00B81746">
        <w:rPr>
          <w:rFonts w:ascii="Arial" w:hAnsi="Arial" w:cs="Arial"/>
          <w:color w:val="000000"/>
          <w:spacing w:val="4"/>
          <w:sz w:val="20"/>
          <w:szCs w:val="20"/>
        </w:rPr>
        <w:t xml:space="preserve"> kilku innych nieruchomości, aby inwestycja mogła zostać zrealizowana. </w:t>
      </w:r>
    </w:p>
    <w:p w14:paraId="15D93FCC" w14:textId="75BAD10F" w:rsidR="009D6F0D" w:rsidRPr="009D6F0D" w:rsidRDefault="008F2CC2" w:rsidP="009D6F0D">
      <w:pPr>
        <w:spacing w:after="240" w:line="240" w:lineRule="exact"/>
        <w:jc w:val="both"/>
        <w:outlineLvl w:val="0"/>
        <w:rPr>
          <w:rFonts w:ascii="Arial" w:eastAsia="Arial" w:hAnsi="Arial" w:cs="Arial"/>
          <w:spacing w:val="4"/>
          <w:sz w:val="20"/>
          <w:szCs w:val="20"/>
        </w:rPr>
      </w:pPr>
      <w:r>
        <w:rPr>
          <w:rFonts w:ascii="Arial" w:hAnsi="Arial" w:cs="Arial"/>
          <w:spacing w:val="4"/>
          <w:sz w:val="20"/>
          <w:szCs w:val="20"/>
        </w:rPr>
        <w:t xml:space="preserve">Biorąc pod uwagę powyższe stwierdzenie </w:t>
      </w:r>
      <w:r w:rsidRPr="008F2CC2">
        <w:rPr>
          <w:rFonts w:ascii="Arial" w:hAnsi="Arial" w:cs="Arial"/>
          <w:i/>
          <w:iCs/>
          <w:spacing w:val="4"/>
          <w:sz w:val="20"/>
          <w:szCs w:val="20"/>
        </w:rPr>
        <w:t>inwestora</w:t>
      </w:r>
      <w:r>
        <w:rPr>
          <w:rFonts w:ascii="Arial" w:hAnsi="Arial" w:cs="Arial"/>
          <w:spacing w:val="4"/>
          <w:sz w:val="20"/>
          <w:szCs w:val="20"/>
        </w:rPr>
        <w:t>,</w:t>
      </w:r>
      <w:r w:rsidR="009D6F0D" w:rsidRPr="009D6F0D">
        <w:rPr>
          <w:rFonts w:ascii="Arial" w:hAnsi="Arial" w:cs="Arial"/>
          <w:spacing w:val="4"/>
          <w:sz w:val="20"/>
          <w:szCs w:val="20"/>
        </w:rPr>
        <w:t xml:space="preserve"> wskazać należy, że określenie innego przebiegu inwestycji mogłoby</w:t>
      </w:r>
      <w:r w:rsidR="001D2ED1" w:rsidRPr="001D2ED1">
        <w:rPr>
          <w:rFonts w:ascii="Arial" w:hAnsi="Arial" w:cs="Arial"/>
          <w:spacing w:val="4"/>
          <w:sz w:val="20"/>
          <w:szCs w:val="20"/>
        </w:rPr>
        <w:t xml:space="preserve"> </w:t>
      </w:r>
      <w:r w:rsidR="009D6F0D" w:rsidRPr="009D6F0D">
        <w:rPr>
          <w:rFonts w:ascii="Arial" w:hAnsi="Arial" w:cs="Arial"/>
          <w:spacing w:val="4"/>
          <w:sz w:val="20"/>
          <w:szCs w:val="20"/>
        </w:rPr>
        <w:t>stanowić</w:t>
      </w:r>
      <w:r w:rsidR="009D6F0D">
        <w:rPr>
          <w:rFonts w:ascii="Arial" w:hAnsi="Arial" w:cs="Arial"/>
          <w:spacing w:val="4"/>
          <w:sz w:val="20"/>
          <w:szCs w:val="20"/>
        </w:rPr>
        <w:t xml:space="preserve"> </w:t>
      </w:r>
      <w:r w:rsidR="009D6F0D" w:rsidRPr="009D6F0D">
        <w:rPr>
          <w:rFonts w:ascii="Arial" w:hAnsi="Arial" w:cs="Arial"/>
          <w:spacing w:val="4"/>
          <w:sz w:val="20"/>
          <w:szCs w:val="20"/>
        </w:rPr>
        <w:t>podstawę do sprzeciwu innych właścicieli nieruchomości. Realizacja inwestycji drogowych z reguły wiąże się z ograniczeniem</w:t>
      </w:r>
      <w:r w:rsidR="007C44B9">
        <w:rPr>
          <w:rFonts w:ascii="Arial" w:hAnsi="Arial" w:cs="Arial"/>
          <w:spacing w:val="4"/>
          <w:sz w:val="20"/>
          <w:szCs w:val="20"/>
        </w:rPr>
        <w:t>,</w:t>
      </w:r>
      <w:r w:rsidR="00A23103">
        <w:rPr>
          <w:rFonts w:ascii="Arial" w:hAnsi="Arial" w:cs="Arial"/>
          <w:spacing w:val="4"/>
          <w:sz w:val="20"/>
          <w:szCs w:val="20"/>
        </w:rPr>
        <w:t xml:space="preserve"> </w:t>
      </w:r>
      <w:r w:rsidR="009D6F0D" w:rsidRPr="009D6F0D">
        <w:rPr>
          <w:rFonts w:ascii="Arial" w:hAnsi="Arial" w:cs="Arial"/>
          <w:spacing w:val="4"/>
          <w:sz w:val="20"/>
          <w:szCs w:val="20"/>
        </w:rPr>
        <w:t>a często z odebraniem praw do nieruchomości. Zmiana przebiegu planowanej inwestycji mająca na celu polepszenie sytuacji jednych właścicieli następuje zawsze kosztem drugich. Ich interesy są najczęściej sprzeczne i trudne do pogodzenia.</w:t>
      </w:r>
      <w:r w:rsidR="009D6F0D" w:rsidRPr="009D6F0D">
        <w:rPr>
          <w:rFonts w:ascii="Arial" w:eastAsia="Arial" w:hAnsi="Arial" w:cs="Arial"/>
          <w:spacing w:val="4"/>
          <w:sz w:val="20"/>
          <w:szCs w:val="20"/>
        </w:rPr>
        <w:t xml:space="preserve"> </w:t>
      </w:r>
      <w:r w:rsidR="00C2767C">
        <w:rPr>
          <w:rFonts w:ascii="Arial" w:eastAsia="Arial" w:hAnsi="Arial" w:cs="Arial"/>
          <w:spacing w:val="4"/>
          <w:sz w:val="20"/>
          <w:szCs w:val="20"/>
        </w:rPr>
        <w:t>P</w:t>
      </w:r>
      <w:r w:rsidR="009D6F0D" w:rsidRPr="009D6F0D">
        <w:rPr>
          <w:rFonts w:ascii="Arial" w:eastAsia="Arial" w:hAnsi="Arial" w:cs="Arial"/>
          <w:spacing w:val="4"/>
          <w:sz w:val="20"/>
          <w:szCs w:val="20"/>
        </w:rPr>
        <w:t xml:space="preserve">rzepisy </w:t>
      </w:r>
      <w:r w:rsidR="009D6F0D" w:rsidRPr="009D6F0D">
        <w:rPr>
          <w:rFonts w:ascii="Arial" w:eastAsia="Arial" w:hAnsi="Arial" w:cs="Arial"/>
          <w:i/>
          <w:spacing w:val="4"/>
          <w:sz w:val="20"/>
          <w:szCs w:val="20"/>
        </w:rPr>
        <w:t>specustawy drogowej</w:t>
      </w:r>
      <w:r w:rsidR="009D6F0D" w:rsidRPr="009D6F0D">
        <w:rPr>
          <w:rFonts w:ascii="Arial" w:eastAsia="Arial" w:hAnsi="Arial" w:cs="Arial"/>
          <w:spacing w:val="4"/>
          <w:sz w:val="20"/>
          <w:szCs w:val="20"/>
        </w:rPr>
        <w:t xml:space="preserve"> nie zobowiązują </w:t>
      </w:r>
      <w:r w:rsidR="009D6F0D" w:rsidRPr="009D6F0D">
        <w:rPr>
          <w:rFonts w:ascii="Arial" w:eastAsia="Arial" w:hAnsi="Arial" w:cs="Arial"/>
          <w:i/>
          <w:spacing w:val="4"/>
          <w:sz w:val="20"/>
          <w:szCs w:val="20"/>
        </w:rPr>
        <w:t>inwestora</w:t>
      </w:r>
      <w:r w:rsidR="009D6F0D" w:rsidRPr="009D6F0D">
        <w:rPr>
          <w:rFonts w:ascii="Arial" w:eastAsia="Arial" w:hAnsi="Arial" w:cs="Arial"/>
          <w:spacing w:val="4"/>
          <w:sz w:val="20"/>
          <w:szCs w:val="20"/>
        </w:rPr>
        <w:t xml:space="preserve"> do przedstawienia różnych wariantów przebiegu planowanej inwestycji, stąd też ocena organów ogranicza się wyłącznie do zgodności z prawem takiego wariantu, jaki przedstawił wnioskodawca, co odpowiada utrwalonej linii orzeczniczej sądów administracyjnych. </w:t>
      </w:r>
    </w:p>
    <w:p w14:paraId="4FFC3BC1" w14:textId="0AAFB971" w:rsidR="003819AA" w:rsidRDefault="00C2767C" w:rsidP="007D694D">
      <w:pPr>
        <w:autoSpaceDE w:val="0"/>
        <w:spacing w:after="240" w:line="240" w:lineRule="exact"/>
        <w:jc w:val="both"/>
        <w:textAlignment w:val="baseline"/>
        <w:rPr>
          <w:rFonts w:ascii="Arial" w:hAnsi="Arial" w:cs="Arial"/>
          <w:color w:val="000000"/>
          <w:spacing w:val="4"/>
          <w:sz w:val="20"/>
          <w:szCs w:val="20"/>
        </w:rPr>
      </w:pPr>
      <w:r w:rsidRPr="007D694D">
        <w:rPr>
          <w:rFonts w:ascii="Arial" w:hAnsi="Arial" w:cs="Arial"/>
          <w:color w:val="000000"/>
          <w:spacing w:val="4"/>
          <w:sz w:val="20"/>
          <w:szCs w:val="20"/>
        </w:rPr>
        <w:t xml:space="preserve">W </w:t>
      </w:r>
      <w:r>
        <w:rPr>
          <w:rFonts w:ascii="Arial" w:hAnsi="Arial" w:cs="Arial"/>
          <w:color w:val="000000"/>
          <w:spacing w:val="4"/>
          <w:sz w:val="20"/>
          <w:szCs w:val="20"/>
        </w:rPr>
        <w:t xml:space="preserve">ww. </w:t>
      </w:r>
      <w:r w:rsidRPr="007D694D">
        <w:rPr>
          <w:rFonts w:ascii="Arial" w:hAnsi="Arial" w:cs="Arial"/>
          <w:color w:val="000000"/>
          <w:spacing w:val="4"/>
          <w:sz w:val="20"/>
          <w:szCs w:val="20"/>
        </w:rPr>
        <w:t xml:space="preserve">piśmie z dnia 7 maja 2021 </w:t>
      </w:r>
      <w:r>
        <w:rPr>
          <w:rFonts w:ascii="Arial" w:hAnsi="Arial" w:cs="Arial"/>
          <w:color w:val="000000"/>
          <w:spacing w:val="4"/>
          <w:sz w:val="20"/>
          <w:szCs w:val="20"/>
        </w:rPr>
        <w:t xml:space="preserve">r. </w:t>
      </w:r>
      <w:r w:rsidRPr="00C2767C">
        <w:rPr>
          <w:rFonts w:ascii="Arial" w:hAnsi="Arial" w:cs="Arial"/>
          <w:i/>
          <w:iCs/>
          <w:color w:val="000000"/>
          <w:spacing w:val="4"/>
          <w:sz w:val="20"/>
          <w:szCs w:val="20"/>
        </w:rPr>
        <w:t>inwestor</w:t>
      </w:r>
      <w:r>
        <w:rPr>
          <w:rFonts w:ascii="Arial" w:hAnsi="Arial" w:cs="Arial"/>
          <w:color w:val="000000"/>
          <w:spacing w:val="4"/>
          <w:sz w:val="20"/>
          <w:szCs w:val="20"/>
        </w:rPr>
        <w:t xml:space="preserve"> zaznaczył, że</w:t>
      </w:r>
      <w:r w:rsidR="003819AA" w:rsidRPr="00B81746">
        <w:rPr>
          <w:rFonts w:ascii="Arial" w:hAnsi="Arial" w:cs="Arial"/>
          <w:color w:val="000000"/>
          <w:spacing w:val="4"/>
          <w:sz w:val="20"/>
          <w:szCs w:val="20"/>
        </w:rPr>
        <w:t xml:space="preserve"> obszerna korespondencja z P</w:t>
      </w:r>
      <w:r w:rsidR="00BA393C">
        <w:rPr>
          <w:rFonts w:ascii="Arial" w:hAnsi="Arial" w:cs="Arial"/>
          <w:color w:val="000000"/>
          <w:spacing w:val="4"/>
          <w:sz w:val="20"/>
          <w:szCs w:val="20"/>
        </w:rPr>
        <w:t>anem</w:t>
      </w:r>
      <w:r w:rsidR="003819AA" w:rsidRPr="00B81746">
        <w:rPr>
          <w:rFonts w:ascii="Arial" w:hAnsi="Arial" w:cs="Arial"/>
          <w:color w:val="000000"/>
          <w:spacing w:val="4"/>
          <w:sz w:val="20"/>
          <w:szCs w:val="20"/>
        </w:rPr>
        <w:t xml:space="preserve"> J</w:t>
      </w:r>
      <w:r w:rsidR="004E47EA">
        <w:rPr>
          <w:rFonts w:ascii="Arial" w:hAnsi="Arial" w:cs="Arial"/>
          <w:color w:val="000000"/>
          <w:spacing w:val="4"/>
          <w:sz w:val="20"/>
          <w:szCs w:val="20"/>
        </w:rPr>
        <w:t>.</w:t>
      </w:r>
      <w:r w:rsidR="003819AA" w:rsidRPr="00B81746">
        <w:rPr>
          <w:rFonts w:ascii="Arial" w:hAnsi="Arial" w:cs="Arial"/>
          <w:color w:val="000000"/>
          <w:spacing w:val="4"/>
          <w:sz w:val="20"/>
          <w:szCs w:val="20"/>
        </w:rPr>
        <w:t xml:space="preserve"> D</w:t>
      </w:r>
      <w:r w:rsidR="004E47EA">
        <w:rPr>
          <w:rFonts w:ascii="Arial" w:hAnsi="Arial" w:cs="Arial"/>
          <w:color w:val="000000"/>
          <w:spacing w:val="4"/>
          <w:sz w:val="20"/>
          <w:szCs w:val="20"/>
        </w:rPr>
        <w:t>.</w:t>
      </w:r>
      <w:r w:rsidR="003819AA" w:rsidRPr="00B81746">
        <w:rPr>
          <w:rFonts w:ascii="Arial" w:hAnsi="Arial" w:cs="Arial"/>
          <w:color w:val="000000"/>
          <w:spacing w:val="4"/>
          <w:sz w:val="20"/>
          <w:szCs w:val="20"/>
        </w:rPr>
        <w:t xml:space="preserve"> świadczy</w:t>
      </w:r>
      <w:r w:rsidR="00BA393C">
        <w:rPr>
          <w:rFonts w:ascii="Arial" w:hAnsi="Arial" w:cs="Arial"/>
          <w:color w:val="000000"/>
          <w:spacing w:val="4"/>
          <w:sz w:val="20"/>
          <w:szCs w:val="20"/>
        </w:rPr>
        <w:t xml:space="preserve"> o tym</w:t>
      </w:r>
      <w:r w:rsidR="003819AA" w:rsidRPr="00B81746">
        <w:rPr>
          <w:rFonts w:ascii="Arial" w:hAnsi="Arial" w:cs="Arial"/>
          <w:color w:val="000000"/>
          <w:spacing w:val="4"/>
          <w:sz w:val="20"/>
          <w:szCs w:val="20"/>
        </w:rPr>
        <w:t>, że dokonano wszelkich starań</w:t>
      </w:r>
      <w:r w:rsidR="00BA393C">
        <w:rPr>
          <w:rFonts w:ascii="Arial" w:hAnsi="Arial" w:cs="Arial"/>
          <w:color w:val="000000"/>
          <w:spacing w:val="4"/>
          <w:sz w:val="20"/>
          <w:szCs w:val="20"/>
        </w:rPr>
        <w:t>,</w:t>
      </w:r>
      <w:r w:rsidR="003819AA" w:rsidRPr="00B81746">
        <w:rPr>
          <w:rFonts w:ascii="Arial" w:hAnsi="Arial" w:cs="Arial"/>
          <w:color w:val="000000"/>
          <w:spacing w:val="4"/>
          <w:sz w:val="20"/>
          <w:szCs w:val="20"/>
        </w:rPr>
        <w:t xml:space="preserve"> aby osiągnąć kompromis</w:t>
      </w:r>
      <w:r w:rsidR="00BA393C">
        <w:rPr>
          <w:rFonts w:ascii="Arial" w:hAnsi="Arial" w:cs="Arial"/>
          <w:color w:val="000000"/>
          <w:spacing w:val="4"/>
          <w:sz w:val="20"/>
          <w:szCs w:val="20"/>
        </w:rPr>
        <w:t>.</w:t>
      </w:r>
    </w:p>
    <w:p w14:paraId="2F781E94" w14:textId="474640C2" w:rsidR="00DD72BF" w:rsidRDefault="00A30895" w:rsidP="007D694D">
      <w:pPr>
        <w:autoSpaceDE w:val="0"/>
        <w:spacing w:after="240" w:line="240" w:lineRule="exact"/>
        <w:jc w:val="both"/>
        <w:textAlignment w:val="baseline"/>
        <w:rPr>
          <w:rFonts w:ascii="Arial" w:hAnsi="Arial" w:cs="Arial"/>
          <w:color w:val="000000"/>
          <w:spacing w:val="4"/>
          <w:sz w:val="20"/>
          <w:szCs w:val="20"/>
        </w:rPr>
      </w:pPr>
      <w:r>
        <w:rPr>
          <w:rFonts w:ascii="Arial" w:hAnsi="Arial" w:cs="Arial"/>
          <w:spacing w:val="4"/>
          <w:sz w:val="20"/>
          <w:szCs w:val="20"/>
        </w:rPr>
        <w:t>N</w:t>
      </w:r>
      <w:r>
        <w:rPr>
          <w:rFonts w:ascii="Arial" w:hAnsi="Arial" w:cs="Arial"/>
          <w:color w:val="000000"/>
          <w:spacing w:val="4"/>
          <w:sz w:val="20"/>
          <w:szCs w:val="20"/>
        </w:rPr>
        <w:t xml:space="preserve">ie znajduje potwierdzenia w zgromadzonym w sprawie materiale dowodowym </w:t>
      </w:r>
      <w:r w:rsidR="00DD72BF">
        <w:rPr>
          <w:rFonts w:ascii="Arial" w:hAnsi="Arial" w:cs="Arial"/>
          <w:color w:val="000000"/>
          <w:spacing w:val="4"/>
          <w:sz w:val="20"/>
          <w:szCs w:val="20"/>
        </w:rPr>
        <w:t xml:space="preserve">stwierdzenie skarżącego zawarte w piśmie z dnia 16 lipca 2021 r., </w:t>
      </w:r>
      <w:r w:rsidR="00821625">
        <w:rPr>
          <w:rFonts w:ascii="Arial" w:hAnsi="Arial" w:cs="Arial"/>
          <w:color w:val="000000"/>
          <w:spacing w:val="4"/>
          <w:sz w:val="20"/>
          <w:szCs w:val="20"/>
        </w:rPr>
        <w:t>jakoby</w:t>
      </w:r>
      <w:r w:rsidR="00DD72BF">
        <w:rPr>
          <w:rFonts w:ascii="Arial" w:hAnsi="Arial" w:cs="Arial"/>
          <w:color w:val="000000"/>
          <w:spacing w:val="4"/>
          <w:sz w:val="20"/>
          <w:szCs w:val="20"/>
        </w:rPr>
        <w:t xml:space="preserve"> nie był </w:t>
      </w:r>
      <w:r w:rsidR="00821625">
        <w:rPr>
          <w:rFonts w:ascii="Arial" w:hAnsi="Arial" w:cs="Arial"/>
          <w:color w:val="000000"/>
          <w:spacing w:val="4"/>
          <w:sz w:val="20"/>
          <w:szCs w:val="20"/>
        </w:rPr>
        <w:t xml:space="preserve">on </w:t>
      </w:r>
      <w:r w:rsidR="00DD72BF">
        <w:rPr>
          <w:rFonts w:ascii="Arial" w:hAnsi="Arial" w:cs="Arial"/>
          <w:color w:val="000000"/>
          <w:spacing w:val="4"/>
          <w:sz w:val="20"/>
          <w:szCs w:val="20"/>
        </w:rPr>
        <w:t xml:space="preserve">informowany przez </w:t>
      </w:r>
      <w:r w:rsidR="00DD72BF" w:rsidRPr="00821625">
        <w:rPr>
          <w:rFonts w:ascii="Arial" w:hAnsi="Arial" w:cs="Arial"/>
          <w:i/>
          <w:iCs/>
          <w:color w:val="000000"/>
          <w:spacing w:val="4"/>
          <w:sz w:val="20"/>
          <w:szCs w:val="20"/>
        </w:rPr>
        <w:t>inwestora</w:t>
      </w:r>
      <w:r w:rsidR="00DD72BF">
        <w:rPr>
          <w:rFonts w:ascii="Arial" w:hAnsi="Arial" w:cs="Arial"/>
          <w:color w:val="000000"/>
          <w:spacing w:val="4"/>
          <w:sz w:val="20"/>
          <w:szCs w:val="20"/>
        </w:rPr>
        <w:t xml:space="preserve">, </w:t>
      </w:r>
      <w:r w:rsidR="00821625">
        <w:rPr>
          <w:rFonts w:ascii="Arial" w:hAnsi="Arial" w:cs="Arial"/>
          <w:color w:val="000000"/>
          <w:spacing w:val="4"/>
          <w:sz w:val="20"/>
          <w:szCs w:val="20"/>
        </w:rPr>
        <w:t>ż</w:t>
      </w:r>
      <w:r w:rsidR="00DD72BF">
        <w:rPr>
          <w:rFonts w:ascii="Arial" w:hAnsi="Arial" w:cs="Arial"/>
          <w:color w:val="000000"/>
          <w:spacing w:val="4"/>
          <w:sz w:val="20"/>
          <w:szCs w:val="20"/>
        </w:rPr>
        <w:t>e w przypadku nieosiągnięcia kompromisu projekt będzie realizowany w pierwotnej formie</w:t>
      </w:r>
      <w:r w:rsidR="00821625">
        <w:rPr>
          <w:rFonts w:ascii="Arial" w:hAnsi="Arial" w:cs="Arial"/>
          <w:color w:val="000000"/>
          <w:spacing w:val="4"/>
          <w:sz w:val="20"/>
          <w:szCs w:val="20"/>
        </w:rPr>
        <w:t xml:space="preserve">. </w:t>
      </w:r>
      <w:r w:rsidR="00CA1A3D">
        <w:rPr>
          <w:rFonts w:ascii="Arial" w:hAnsi="Arial" w:cs="Arial"/>
          <w:color w:val="000000"/>
          <w:spacing w:val="4"/>
          <w:sz w:val="20"/>
          <w:szCs w:val="20"/>
        </w:rPr>
        <w:t>Z</w:t>
      </w:r>
      <w:r w:rsidR="00821625">
        <w:rPr>
          <w:rFonts w:ascii="Arial" w:hAnsi="Arial" w:cs="Arial"/>
          <w:color w:val="000000"/>
          <w:spacing w:val="4"/>
          <w:sz w:val="20"/>
          <w:szCs w:val="20"/>
        </w:rPr>
        <w:t xml:space="preserve"> treści pisma Zachodniopomorskiego Zarządu Dróg Wojewódzkich w Koszalinie z dnia 22 lutego 2019 r., znak: </w:t>
      </w:r>
      <w:r>
        <w:rPr>
          <w:rFonts w:ascii="Arial" w:hAnsi="Arial" w:cs="Arial"/>
          <w:color w:val="000000"/>
          <w:spacing w:val="4"/>
          <w:sz w:val="20"/>
          <w:szCs w:val="20"/>
        </w:rPr>
        <w:br/>
      </w:r>
      <w:r w:rsidR="00821625">
        <w:rPr>
          <w:rFonts w:ascii="Arial" w:hAnsi="Arial" w:cs="Arial"/>
          <w:color w:val="000000"/>
          <w:spacing w:val="4"/>
          <w:sz w:val="20"/>
          <w:szCs w:val="20"/>
        </w:rPr>
        <w:t xml:space="preserve">ZZDW-9/MK.4104/16/19, </w:t>
      </w:r>
      <w:r w:rsidR="00CA1A3D">
        <w:rPr>
          <w:rFonts w:ascii="Arial" w:hAnsi="Arial" w:cs="Arial"/>
          <w:color w:val="000000"/>
          <w:spacing w:val="4"/>
          <w:sz w:val="20"/>
          <w:szCs w:val="20"/>
        </w:rPr>
        <w:t>skierowanego do Pana J</w:t>
      </w:r>
      <w:r w:rsidR="004E47EA">
        <w:rPr>
          <w:rFonts w:ascii="Arial" w:hAnsi="Arial" w:cs="Arial"/>
          <w:color w:val="000000"/>
          <w:spacing w:val="4"/>
          <w:sz w:val="20"/>
          <w:szCs w:val="20"/>
        </w:rPr>
        <w:t>.</w:t>
      </w:r>
      <w:r w:rsidR="00CA1A3D">
        <w:rPr>
          <w:rFonts w:ascii="Arial" w:hAnsi="Arial" w:cs="Arial"/>
          <w:color w:val="000000"/>
          <w:spacing w:val="4"/>
          <w:sz w:val="20"/>
          <w:szCs w:val="20"/>
        </w:rPr>
        <w:t xml:space="preserve"> D</w:t>
      </w:r>
      <w:r w:rsidR="004E47EA">
        <w:rPr>
          <w:rFonts w:ascii="Arial" w:hAnsi="Arial" w:cs="Arial"/>
          <w:color w:val="000000"/>
          <w:spacing w:val="4"/>
          <w:sz w:val="20"/>
          <w:szCs w:val="20"/>
        </w:rPr>
        <w:t>.</w:t>
      </w:r>
      <w:r w:rsidR="0020398B">
        <w:rPr>
          <w:rFonts w:ascii="Arial" w:hAnsi="Arial" w:cs="Arial"/>
          <w:color w:val="000000"/>
          <w:spacing w:val="4"/>
          <w:sz w:val="20"/>
          <w:szCs w:val="20"/>
        </w:rPr>
        <w:t xml:space="preserve"> </w:t>
      </w:r>
      <w:r w:rsidR="00BB553F">
        <w:rPr>
          <w:rFonts w:ascii="Arial" w:hAnsi="Arial" w:cs="Arial"/>
          <w:color w:val="000000"/>
          <w:spacing w:val="4"/>
          <w:sz w:val="20"/>
          <w:szCs w:val="20"/>
        </w:rPr>
        <w:t xml:space="preserve">jeszcze przed złożeniem przez </w:t>
      </w:r>
      <w:r w:rsidR="00BB553F" w:rsidRPr="00BB553F">
        <w:rPr>
          <w:rFonts w:ascii="Arial" w:hAnsi="Arial" w:cs="Arial"/>
          <w:i/>
          <w:iCs/>
          <w:color w:val="000000"/>
          <w:spacing w:val="4"/>
          <w:sz w:val="20"/>
          <w:szCs w:val="20"/>
        </w:rPr>
        <w:t>inwestora</w:t>
      </w:r>
      <w:r w:rsidR="00BB553F">
        <w:rPr>
          <w:rFonts w:ascii="Arial" w:hAnsi="Arial" w:cs="Arial"/>
          <w:color w:val="000000"/>
          <w:spacing w:val="4"/>
          <w:sz w:val="20"/>
          <w:szCs w:val="20"/>
        </w:rPr>
        <w:t xml:space="preserve"> wniosku o wydanie decyzji o zezwoleniu na realizację przedmiotowej inwestycji drogowej </w:t>
      </w:r>
      <w:r w:rsidR="0020398B">
        <w:rPr>
          <w:rFonts w:ascii="Arial" w:hAnsi="Arial" w:cs="Arial"/>
          <w:color w:val="000000"/>
          <w:spacing w:val="4"/>
          <w:sz w:val="20"/>
          <w:szCs w:val="20"/>
        </w:rPr>
        <w:t xml:space="preserve">(stanowiącego odpowiedź na otrzymane drogą elektroniczną w dniu 18 lutego 2019 r. pismo skarżącego) </w:t>
      </w:r>
      <w:r w:rsidR="00CA1A3D">
        <w:rPr>
          <w:rFonts w:ascii="Arial" w:hAnsi="Arial" w:cs="Arial"/>
          <w:color w:val="000000"/>
          <w:spacing w:val="4"/>
          <w:sz w:val="20"/>
          <w:szCs w:val="20"/>
        </w:rPr>
        <w:t>wprost wynika</w:t>
      </w:r>
      <w:r w:rsidR="00F8530D" w:rsidRPr="00F8530D">
        <w:rPr>
          <w:rFonts w:ascii="Arial" w:hAnsi="Arial" w:cs="Arial"/>
          <w:color w:val="000000"/>
          <w:spacing w:val="4"/>
          <w:sz w:val="20"/>
          <w:szCs w:val="20"/>
        </w:rPr>
        <w:t xml:space="preserve"> </w:t>
      </w:r>
      <w:r w:rsidR="00F8530D">
        <w:rPr>
          <w:rFonts w:ascii="Arial" w:hAnsi="Arial" w:cs="Arial"/>
          <w:color w:val="000000"/>
          <w:spacing w:val="4"/>
          <w:sz w:val="20"/>
          <w:szCs w:val="20"/>
        </w:rPr>
        <w:t>bowiem</w:t>
      </w:r>
      <w:r w:rsidR="00CA1A3D">
        <w:rPr>
          <w:rFonts w:ascii="Arial" w:hAnsi="Arial" w:cs="Arial"/>
          <w:color w:val="000000"/>
          <w:spacing w:val="4"/>
          <w:sz w:val="20"/>
          <w:szCs w:val="20"/>
        </w:rPr>
        <w:t xml:space="preserve">, że </w:t>
      </w:r>
      <w:r w:rsidR="0020398B">
        <w:rPr>
          <w:rFonts w:ascii="Arial" w:hAnsi="Arial" w:cs="Arial"/>
          <w:color w:val="000000"/>
          <w:spacing w:val="4"/>
          <w:sz w:val="20"/>
          <w:szCs w:val="20"/>
        </w:rPr>
        <w:t xml:space="preserve">skarżący został poinformowany, iż </w:t>
      </w:r>
      <w:r w:rsidR="00CA1A3D">
        <w:rPr>
          <w:rFonts w:ascii="Arial" w:hAnsi="Arial" w:cs="Arial"/>
          <w:color w:val="000000"/>
          <w:spacing w:val="4"/>
          <w:sz w:val="20"/>
          <w:szCs w:val="20"/>
        </w:rPr>
        <w:t>w przypadku nieosiągnięcia kompromisu projekt będzie realizowany w pierwotnej formie</w:t>
      </w:r>
      <w:r w:rsidR="0020398B">
        <w:rPr>
          <w:rFonts w:ascii="Arial" w:hAnsi="Arial" w:cs="Arial"/>
          <w:color w:val="000000"/>
          <w:spacing w:val="4"/>
          <w:sz w:val="20"/>
          <w:szCs w:val="20"/>
        </w:rPr>
        <w:t>.</w:t>
      </w:r>
    </w:p>
    <w:p w14:paraId="73734ABA" w14:textId="136533C6" w:rsidR="00ED3F21" w:rsidRPr="00B81746" w:rsidRDefault="00A30895" w:rsidP="007D694D">
      <w:pPr>
        <w:autoSpaceDE w:val="0"/>
        <w:spacing w:after="240" w:line="240" w:lineRule="exact"/>
        <w:jc w:val="both"/>
        <w:textAlignment w:val="baseline"/>
        <w:rPr>
          <w:rFonts w:ascii="Arial" w:hAnsi="Arial" w:cs="Arial"/>
          <w:color w:val="000000"/>
          <w:spacing w:val="4"/>
          <w:sz w:val="20"/>
          <w:szCs w:val="20"/>
        </w:rPr>
      </w:pPr>
      <w:r>
        <w:rPr>
          <w:rFonts w:ascii="Arial" w:hAnsi="Arial" w:cs="Arial"/>
          <w:i/>
          <w:iCs/>
          <w:color w:val="000000"/>
          <w:spacing w:val="4"/>
          <w:sz w:val="20"/>
          <w:szCs w:val="20"/>
        </w:rPr>
        <w:t>I</w:t>
      </w:r>
      <w:r w:rsidR="009E78A6" w:rsidRPr="00A30895">
        <w:rPr>
          <w:rFonts w:ascii="Arial" w:hAnsi="Arial" w:cs="Arial"/>
          <w:i/>
          <w:iCs/>
          <w:color w:val="000000"/>
          <w:spacing w:val="4"/>
          <w:sz w:val="20"/>
          <w:szCs w:val="20"/>
        </w:rPr>
        <w:t>nwestor</w:t>
      </w:r>
      <w:r w:rsidR="009E78A6">
        <w:rPr>
          <w:rFonts w:ascii="Arial" w:hAnsi="Arial" w:cs="Arial"/>
          <w:color w:val="000000"/>
          <w:spacing w:val="4"/>
          <w:sz w:val="20"/>
          <w:szCs w:val="20"/>
        </w:rPr>
        <w:t xml:space="preserve"> we wniosku </w:t>
      </w:r>
      <w:r>
        <w:rPr>
          <w:rFonts w:ascii="Arial" w:hAnsi="Arial" w:cs="Arial"/>
          <w:color w:val="000000"/>
          <w:spacing w:val="4"/>
          <w:sz w:val="20"/>
          <w:szCs w:val="20"/>
        </w:rPr>
        <w:t xml:space="preserve">o wydanie decyzji o zezwoleniu na realizację przedmiotowej inwestycji drogowej </w:t>
      </w:r>
      <w:r w:rsidR="00C5236F">
        <w:rPr>
          <w:rFonts w:ascii="Arial" w:hAnsi="Arial" w:cs="Arial"/>
          <w:color w:val="000000"/>
          <w:spacing w:val="4"/>
          <w:sz w:val="20"/>
          <w:szCs w:val="20"/>
        </w:rPr>
        <w:t>zawarł</w:t>
      </w:r>
      <w:r w:rsidR="009E78A6">
        <w:rPr>
          <w:rFonts w:ascii="Arial" w:hAnsi="Arial" w:cs="Arial"/>
          <w:color w:val="000000"/>
          <w:spacing w:val="4"/>
          <w:sz w:val="20"/>
          <w:szCs w:val="20"/>
        </w:rPr>
        <w:t xml:space="preserve"> </w:t>
      </w:r>
      <w:r w:rsidR="00C5236F">
        <w:rPr>
          <w:rFonts w:ascii="Arial" w:hAnsi="Arial" w:cs="Arial"/>
          <w:color w:val="000000"/>
          <w:spacing w:val="4"/>
          <w:sz w:val="20"/>
          <w:szCs w:val="20"/>
        </w:rPr>
        <w:t xml:space="preserve">zatem – w jego opinii optymalne – </w:t>
      </w:r>
      <w:r w:rsidR="009E78A6">
        <w:rPr>
          <w:rFonts w:ascii="Arial" w:hAnsi="Arial" w:cs="Arial"/>
          <w:color w:val="000000"/>
          <w:spacing w:val="4"/>
          <w:sz w:val="20"/>
          <w:szCs w:val="20"/>
        </w:rPr>
        <w:t xml:space="preserve">rozwiązania projektowe, które następnie zostały zatwierdzone </w:t>
      </w:r>
      <w:r w:rsidR="009E78A6" w:rsidRPr="009E78A6">
        <w:rPr>
          <w:rFonts w:ascii="Arial" w:hAnsi="Arial" w:cs="Arial"/>
          <w:i/>
          <w:iCs/>
          <w:color w:val="000000"/>
          <w:spacing w:val="4"/>
          <w:sz w:val="20"/>
          <w:szCs w:val="20"/>
        </w:rPr>
        <w:t>decyzją Wojewody Zachodniopomorskiego</w:t>
      </w:r>
      <w:r w:rsidR="009E78A6">
        <w:rPr>
          <w:rFonts w:ascii="Arial" w:hAnsi="Arial" w:cs="Arial"/>
          <w:color w:val="000000"/>
          <w:spacing w:val="4"/>
          <w:sz w:val="20"/>
          <w:szCs w:val="20"/>
        </w:rPr>
        <w:t>.</w:t>
      </w:r>
      <w:r w:rsidR="00F8530D">
        <w:rPr>
          <w:rFonts w:ascii="Arial" w:hAnsi="Arial" w:cs="Arial"/>
          <w:color w:val="000000"/>
          <w:spacing w:val="4"/>
          <w:sz w:val="20"/>
          <w:szCs w:val="20"/>
        </w:rPr>
        <w:t xml:space="preserve"> </w:t>
      </w:r>
    </w:p>
    <w:p w14:paraId="47C5A262" w14:textId="3C0C7E2C" w:rsidR="00754015" w:rsidRPr="00B13E3B" w:rsidRDefault="00E9594C" w:rsidP="007D694D">
      <w:pPr>
        <w:autoSpaceDE w:val="0"/>
        <w:spacing w:after="240" w:line="240" w:lineRule="exact"/>
        <w:jc w:val="both"/>
        <w:textAlignment w:val="baseline"/>
        <w:rPr>
          <w:rFonts w:ascii="Arial" w:hAnsi="Arial" w:cs="Arial"/>
          <w:color w:val="000000"/>
          <w:spacing w:val="4"/>
          <w:sz w:val="20"/>
          <w:szCs w:val="20"/>
        </w:rPr>
      </w:pPr>
      <w:r>
        <w:rPr>
          <w:rFonts w:ascii="Arial" w:hAnsi="Arial" w:cs="Arial"/>
          <w:color w:val="000000"/>
          <w:spacing w:val="4"/>
          <w:sz w:val="20"/>
          <w:szCs w:val="20"/>
        </w:rPr>
        <w:t xml:space="preserve">W ww. piśmie z dnia 15 lutego 2021 r. </w:t>
      </w:r>
      <w:r w:rsidRPr="00E9594C">
        <w:rPr>
          <w:rFonts w:ascii="Arial" w:hAnsi="Arial" w:cs="Arial"/>
          <w:i/>
          <w:iCs/>
          <w:color w:val="000000"/>
          <w:spacing w:val="4"/>
          <w:sz w:val="20"/>
          <w:szCs w:val="20"/>
        </w:rPr>
        <w:t>inwestor</w:t>
      </w:r>
      <w:r>
        <w:rPr>
          <w:rFonts w:ascii="Arial" w:hAnsi="Arial" w:cs="Arial"/>
          <w:color w:val="000000"/>
          <w:spacing w:val="4"/>
          <w:sz w:val="20"/>
          <w:szCs w:val="20"/>
        </w:rPr>
        <w:t xml:space="preserve"> </w:t>
      </w:r>
      <w:r w:rsidR="005B05E6">
        <w:rPr>
          <w:rFonts w:ascii="Arial" w:hAnsi="Arial" w:cs="Arial"/>
          <w:color w:val="000000"/>
          <w:spacing w:val="4"/>
          <w:sz w:val="20"/>
          <w:szCs w:val="20"/>
        </w:rPr>
        <w:t>podkreślił</w:t>
      </w:r>
      <w:r>
        <w:rPr>
          <w:rFonts w:ascii="Arial" w:hAnsi="Arial" w:cs="Arial"/>
          <w:color w:val="000000"/>
          <w:spacing w:val="4"/>
          <w:sz w:val="20"/>
          <w:szCs w:val="20"/>
        </w:rPr>
        <w:t xml:space="preserve">, że na etapie postępowania prowadzonego przez Wojewodę Zachodniopomorskiego, przedstawił – na wezwanie organu I instancji – </w:t>
      </w:r>
      <w:r w:rsidR="004D6B08">
        <w:rPr>
          <w:rFonts w:ascii="Arial" w:hAnsi="Arial" w:cs="Arial"/>
          <w:color w:val="000000"/>
          <w:spacing w:val="4"/>
          <w:sz w:val="20"/>
          <w:szCs w:val="20"/>
        </w:rPr>
        <w:t xml:space="preserve">ostateczne </w:t>
      </w:r>
      <w:r>
        <w:rPr>
          <w:rFonts w:ascii="Arial" w:hAnsi="Arial" w:cs="Arial"/>
          <w:color w:val="000000"/>
          <w:spacing w:val="4"/>
          <w:sz w:val="20"/>
          <w:szCs w:val="20"/>
        </w:rPr>
        <w:t xml:space="preserve">stanowisko co do </w:t>
      </w:r>
      <w:r w:rsidR="004D6B08">
        <w:rPr>
          <w:rFonts w:ascii="Arial" w:hAnsi="Arial" w:cs="Arial"/>
          <w:color w:val="000000"/>
          <w:spacing w:val="4"/>
          <w:sz w:val="20"/>
          <w:szCs w:val="20"/>
        </w:rPr>
        <w:t>przebiegu planowanego przedsięwzięcia na działce nr 175, z obrębu Recław, stanowiącej własność Pana J</w:t>
      </w:r>
      <w:r w:rsidR="003B5B68">
        <w:rPr>
          <w:rFonts w:ascii="Arial" w:hAnsi="Arial" w:cs="Arial"/>
          <w:color w:val="000000"/>
          <w:spacing w:val="4"/>
          <w:sz w:val="20"/>
          <w:szCs w:val="20"/>
        </w:rPr>
        <w:t>.</w:t>
      </w:r>
      <w:r w:rsidR="004D6B08">
        <w:rPr>
          <w:rFonts w:ascii="Arial" w:hAnsi="Arial" w:cs="Arial"/>
          <w:color w:val="000000"/>
          <w:spacing w:val="4"/>
          <w:sz w:val="20"/>
          <w:szCs w:val="20"/>
        </w:rPr>
        <w:t xml:space="preserve"> D</w:t>
      </w:r>
      <w:r w:rsidR="003B5B68">
        <w:rPr>
          <w:rFonts w:ascii="Arial" w:hAnsi="Arial" w:cs="Arial"/>
          <w:color w:val="000000"/>
          <w:spacing w:val="4"/>
          <w:sz w:val="20"/>
          <w:szCs w:val="20"/>
        </w:rPr>
        <w:t>.</w:t>
      </w:r>
      <w:r w:rsidR="00586519">
        <w:rPr>
          <w:rFonts w:ascii="Arial" w:hAnsi="Arial" w:cs="Arial"/>
          <w:color w:val="000000"/>
          <w:spacing w:val="4"/>
          <w:sz w:val="20"/>
          <w:szCs w:val="20"/>
        </w:rPr>
        <w:t xml:space="preserve"> </w:t>
      </w:r>
      <w:r w:rsidR="003E5A44">
        <w:rPr>
          <w:rFonts w:ascii="Arial" w:hAnsi="Arial" w:cs="Arial"/>
          <w:color w:val="000000"/>
          <w:spacing w:val="4"/>
          <w:sz w:val="20"/>
          <w:szCs w:val="20"/>
        </w:rPr>
        <w:t>(w</w:t>
      </w:r>
      <w:r w:rsidR="00586519">
        <w:rPr>
          <w:rFonts w:ascii="Arial" w:hAnsi="Arial" w:cs="Arial"/>
          <w:color w:val="000000"/>
          <w:spacing w:val="4"/>
          <w:sz w:val="20"/>
          <w:szCs w:val="20"/>
        </w:rPr>
        <w:t xml:space="preserve"> piśmie z dnia 9 lipca 2020 r., znak: PD-DB/305/20, </w:t>
      </w:r>
      <w:r w:rsidR="00586519" w:rsidRPr="00586519">
        <w:rPr>
          <w:rFonts w:ascii="Arial" w:hAnsi="Arial" w:cs="Arial"/>
          <w:i/>
          <w:iCs/>
          <w:color w:val="000000"/>
          <w:spacing w:val="4"/>
          <w:sz w:val="20"/>
          <w:szCs w:val="20"/>
        </w:rPr>
        <w:t>inwestor</w:t>
      </w:r>
      <w:r w:rsidR="00586519">
        <w:rPr>
          <w:rFonts w:ascii="Arial" w:hAnsi="Arial" w:cs="Arial"/>
          <w:color w:val="000000"/>
          <w:spacing w:val="4"/>
          <w:sz w:val="20"/>
          <w:szCs w:val="20"/>
        </w:rPr>
        <w:t xml:space="preserve"> </w:t>
      </w:r>
      <w:r w:rsidR="0032764B">
        <w:rPr>
          <w:rFonts w:ascii="Arial" w:hAnsi="Arial" w:cs="Arial"/>
          <w:color w:val="000000"/>
          <w:spacing w:val="4"/>
          <w:sz w:val="20"/>
          <w:szCs w:val="20"/>
        </w:rPr>
        <w:t xml:space="preserve">podtrzymał </w:t>
      </w:r>
      <w:r w:rsidR="00B75937">
        <w:rPr>
          <w:rFonts w:ascii="Arial" w:hAnsi="Arial" w:cs="Arial"/>
          <w:color w:val="000000"/>
          <w:spacing w:val="4"/>
          <w:sz w:val="20"/>
          <w:szCs w:val="20"/>
        </w:rPr>
        <w:t xml:space="preserve">mianowicie </w:t>
      </w:r>
      <w:r w:rsidR="0032764B">
        <w:rPr>
          <w:rFonts w:ascii="Arial" w:hAnsi="Arial" w:cs="Arial"/>
          <w:color w:val="000000"/>
          <w:spacing w:val="4"/>
          <w:sz w:val="20"/>
          <w:szCs w:val="20"/>
        </w:rPr>
        <w:t xml:space="preserve">wniosek o </w:t>
      </w:r>
      <w:r w:rsidR="00B75937">
        <w:rPr>
          <w:rFonts w:ascii="Arial" w:hAnsi="Arial" w:cs="Arial"/>
          <w:color w:val="000000"/>
          <w:spacing w:val="4"/>
          <w:sz w:val="20"/>
          <w:szCs w:val="20"/>
        </w:rPr>
        <w:t xml:space="preserve">zajęcie części ww. działki w sposób dotychczas planowany </w:t>
      </w:r>
      <w:r w:rsidR="00584536">
        <w:rPr>
          <w:rFonts w:ascii="Arial" w:hAnsi="Arial" w:cs="Arial"/>
          <w:color w:val="000000"/>
          <w:spacing w:val="4"/>
          <w:sz w:val="20"/>
          <w:szCs w:val="20"/>
        </w:rPr>
        <w:t xml:space="preserve">oraz </w:t>
      </w:r>
      <w:r w:rsidR="00586519">
        <w:rPr>
          <w:rFonts w:ascii="Arial" w:hAnsi="Arial" w:cs="Arial"/>
          <w:color w:val="000000"/>
          <w:spacing w:val="4"/>
          <w:sz w:val="20"/>
          <w:szCs w:val="20"/>
        </w:rPr>
        <w:t>odwołał się</w:t>
      </w:r>
      <w:r w:rsidR="00B54993">
        <w:rPr>
          <w:rFonts w:ascii="Arial" w:hAnsi="Arial" w:cs="Arial"/>
          <w:color w:val="000000"/>
          <w:spacing w:val="4"/>
          <w:sz w:val="20"/>
          <w:szCs w:val="20"/>
        </w:rPr>
        <w:t xml:space="preserve"> do pojęcia skrajni drogi</w:t>
      </w:r>
      <w:r w:rsidR="005B05E6">
        <w:rPr>
          <w:rFonts w:ascii="Arial" w:hAnsi="Arial" w:cs="Arial"/>
          <w:color w:val="000000"/>
          <w:spacing w:val="4"/>
          <w:sz w:val="20"/>
          <w:szCs w:val="20"/>
        </w:rPr>
        <w:t xml:space="preserve">, wskazując, iż </w:t>
      </w:r>
      <w:r w:rsidR="00584536">
        <w:rPr>
          <w:rFonts w:ascii="Arial" w:hAnsi="Arial" w:cs="Arial"/>
          <w:color w:val="000000"/>
          <w:spacing w:val="4"/>
          <w:sz w:val="20"/>
          <w:szCs w:val="20"/>
        </w:rPr>
        <w:t xml:space="preserve">skrajnia projektowanej drogi jest </w:t>
      </w:r>
      <w:r w:rsidR="005B05E6">
        <w:rPr>
          <w:rFonts w:ascii="Arial" w:hAnsi="Arial" w:cs="Arial"/>
          <w:color w:val="000000"/>
          <w:spacing w:val="4"/>
          <w:sz w:val="20"/>
          <w:szCs w:val="20"/>
        </w:rPr>
        <w:t>zachowana i jednocześnie spełnia wymogi</w:t>
      </w:r>
      <w:r w:rsidR="00586519">
        <w:rPr>
          <w:rFonts w:ascii="Arial" w:hAnsi="Arial" w:cs="Arial"/>
          <w:color w:val="000000"/>
          <w:spacing w:val="4"/>
          <w:sz w:val="20"/>
          <w:szCs w:val="20"/>
        </w:rPr>
        <w:t xml:space="preserve"> </w:t>
      </w:r>
      <w:r w:rsidR="005B05E6" w:rsidRPr="00157D4D">
        <w:rPr>
          <w:rFonts w:ascii="Arial" w:hAnsi="Arial" w:cs="Arial"/>
          <w:i/>
          <w:iCs/>
          <w:color w:val="000000"/>
          <w:spacing w:val="4"/>
          <w:sz w:val="20"/>
          <w:szCs w:val="20"/>
        </w:rPr>
        <w:t>rozporządzenia w sprawie warunków technicznych jakim powinny odpowiadać drogi publiczne i ich usytuowanie</w:t>
      </w:r>
      <w:r w:rsidR="003E5A44">
        <w:rPr>
          <w:rFonts w:ascii="Arial" w:hAnsi="Arial" w:cs="Arial"/>
          <w:color w:val="000000"/>
          <w:spacing w:val="4"/>
          <w:sz w:val="20"/>
          <w:szCs w:val="20"/>
        </w:rPr>
        <w:t>)</w:t>
      </w:r>
      <w:r w:rsidR="00B13E3B">
        <w:rPr>
          <w:rFonts w:ascii="Arial" w:hAnsi="Arial" w:cs="Arial"/>
          <w:color w:val="000000"/>
          <w:spacing w:val="4"/>
          <w:sz w:val="20"/>
          <w:szCs w:val="20"/>
        </w:rPr>
        <w:t>.</w:t>
      </w:r>
    </w:p>
    <w:p w14:paraId="5044C150" w14:textId="76EA0F5F" w:rsidR="00B64299" w:rsidRDefault="003E5A44" w:rsidP="00B54993">
      <w:pPr>
        <w:tabs>
          <w:tab w:val="left" w:pos="0"/>
        </w:tabs>
        <w:spacing w:after="240" w:line="240" w:lineRule="exact"/>
        <w:jc w:val="both"/>
        <w:outlineLvl w:val="0"/>
        <w:rPr>
          <w:rFonts w:ascii="Arial" w:hAnsi="Arial" w:cs="Arial"/>
          <w:spacing w:val="4"/>
          <w:sz w:val="20"/>
          <w:szCs w:val="20"/>
        </w:rPr>
      </w:pPr>
      <w:r w:rsidRPr="00B64299">
        <w:rPr>
          <w:rFonts w:ascii="Arial" w:hAnsi="Arial" w:cs="Arial"/>
          <w:spacing w:val="4"/>
          <w:sz w:val="20"/>
          <w:szCs w:val="20"/>
        </w:rPr>
        <w:lastRenderedPageBreak/>
        <w:t xml:space="preserve">Wyjaśnić </w:t>
      </w:r>
      <w:r w:rsidR="00EB17E7">
        <w:rPr>
          <w:rFonts w:ascii="Arial" w:hAnsi="Arial" w:cs="Arial"/>
          <w:spacing w:val="4"/>
          <w:sz w:val="20"/>
          <w:szCs w:val="20"/>
        </w:rPr>
        <w:t xml:space="preserve">w tym miejscu </w:t>
      </w:r>
      <w:r w:rsidRPr="00B64299">
        <w:rPr>
          <w:rFonts w:ascii="Arial" w:hAnsi="Arial" w:cs="Arial"/>
          <w:spacing w:val="4"/>
          <w:sz w:val="20"/>
          <w:szCs w:val="20"/>
        </w:rPr>
        <w:t>należy, że s</w:t>
      </w:r>
      <w:r w:rsidR="00B54993" w:rsidRPr="00B64299">
        <w:rPr>
          <w:rFonts w:ascii="Arial" w:hAnsi="Arial" w:cs="Arial"/>
          <w:spacing w:val="4"/>
          <w:sz w:val="20"/>
          <w:szCs w:val="20"/>
        </w:rPr>
        <w:t xml:space="preserve">krajnia drogi to, w myśl przepisów § 54 </w:t>
      </w:r>
      <w:bookmarkStart w:id="14" w:name="_Hlk109729644"/>
      <w:r w:rsidR="000529F2" w:rsidRPr="00B64299">
        <w:rPr>
          <w:rFonts w:ascii="Arial" w:hAnsi="Arial" w:cs="Arial"/>
          <w:i/>
          <w:iCs/>
          <w:color w:val="000000"/>
          <w:spacing w:val="4"/>
          <w:sz w:val="20"/>
          <w:szCs w:val="20"/>
        </w:rPr>
        <w:t>rozporządzenia w sprawie warunków technicznych jakim powinny odpowiadać drogi publiczne i ich usytuowanie</w:t>
      </w:r>
      <w:bookmarkEnd w:id="14"/>
      <w:r w:rsidR="00B54993" w:rsidRPr="00B64299">
        <w:rPr>
          <w:rFonts w:ascii="Arial" w:hAnsi="Arial" w:cs="Arial"/>
          <w:spacing w:val="4"/>
          <w:sz w:val="20"/>
          <w:szCs w:val="20"/>
        </w:rPr>
        <w:t xml:space="preserve">, wolna przestrzeń nad drogą o określonych w tych przepisach i załączniku do rozporządzenia </w:t>
      </w:r>
      <w:r w:rsidR="00EB17E7">
        <w:rPr>
          <w:rFonts w:ascii="Arial" w:hAnsi="Arial" w:cs="Arial"/>
          <w:spacing w:val="4"/>
          <w:sz w:val="20"/>
          <w:szCs w:val="20"/>
        </w:rPr>
        <w:t>parametrach</w:t>
      </w:r>
      <w:r w:rsidR="00B54993" w:rsidRPr="00B64299">
        <w:rPr>
          <w:rFonts w:ascii="Arial" w:hAnsi="Arial" w:cs="Arial"/>
          <w:spacing w:val="4"/>
          <w:sz w:val="20"/>
          <w:szCs w:val="20"/>
        </w:rPr>
        <w:t xml:space="preserve">. </w:t>
      </w:r>
    </w:p>
    <w:p w14:paraId="2BAB06ED" w14:textId="26F1C2F2" w:rsidR="00B54993" w:rsidRPr="006210ED" w:rsidRDefault="006210ED" w:rsidP="00B54993">
      <w:pPr>
        <w:tabs>
          <w:tab w:val="left" w:pos="0"/>
        </w:tabs>
        <w:spacing w:after="240" w:line="240" w:lineRule="exact"/>
        <w:jc w:val="both"/>
        <w:outlineLvl w:val="0"/>
        <w:rPr>
          <w:rFonts w:ascii="Arial" w:hAnsi="Arial" w:cs="Arial"/>
          <w:spacing w:val="4"/>
          <w:sz w:val="20"/>
          <w:szCs w:val="20"/>
        </w:rPr>
      </w:pPr>
      <w:r w:rsidRPr="00B64299">
        <w:rPr>
          <w:rFonts w:ascii="Arial" w:hAnsi="Arial" w:cs="Arial"/>
          <w:spacing w:val="4"/>
          <w:sz w:val="20"/>
          <w:szCs w:val="20"/>
        </w:rPr>
        <w:t xml:space="preserve">W myśl § 54 ust. 2 pkt 2 ww. rozporządzenia, wysokość skrajni drogi, powinna być nie mniejsza </w:t>
      </w:r>
      <w:r w:rsidR="00B64299">
        <w:rPr>
          <w:rFonts w:ascii="Arial" w:hAnsi="Arial" w:cs="Arial"/>
          <w:spacing w:val="4"/>
          <w:sz w:val="20"/>
          <w:szCs w:val="20"/>
        </w:rPr>
        <w:br/>
      </w:r>
      <w:r w:rsidRPr="00B64299">
        <w:rPr>
          <w:rFonts w:ascii="Arial" w:hAnsi="Arial" w:cs="Arial"/>
          <w:spacing w:val="4"/>
          <w:sz w:val="20"/>
          <w:szCs w:val="20"/>
        </w:rPr>
        <w:t>niż 4,60 m – nad drogą klasy G lub Z</w:t>
      </w:r>
      <w:r w:rsidR="00B64299" w:rsidRPr="00B64299">
        <w:rPr>
          <w:rFonts w:ascii="Arial" w:hAnsi="Arial" w:cs="Arial"/>
          <w:spacing w:val="4"/>
          <w:sz w:val="20"/>
          <w:szCs w:val="20"/>
        </w:rPr>
        <w:t>, z zastrzeżeniem, iż w przypadku</w:t>
      </w:r>
      <w:r w:rsidR="00B64299">
        <w:rPr>
          <w:rFonts w:ascii="Arial" w:hAnsi="Arial" w:cs="Arial"/>
          <w:spacing w:val="4"/>
          <w:sz w:val="20"/>
          <w:szCs w:val="20"/>
        </w:rPr>
        <w:t>,</w:t>
      </w:r>
      <w:r w:rsidRPr="00B64299">
        <w:rPr>
          <w:rFonts w:ascii="Arial" w:hAnsi="Arial" w:cs="Arial"/>
          <w:spacing w:val="4"/>
          <w:sz w:val="20"/>
          <w:szCs w:val="20"/>
        </w:rPr>
        <w:t xml:space="preserve"> </w:t>
      </w:r>
      <w:r w:rsidR="00B64299" w:rsidRPr="00B64299">
        <w:rPr>
          <w:rFonts w:ascii="Arial" w:hAnsi="Arial" w:cs="Arial"/>
          <w:spacing w:val="4"/>
          <w:sz w:val="20"/>
          <w:szCs w:val="20"/>
        </w:rPr>
        <w:t>jeżeli jest przebudowywana albo remontowana droga klasy G lub Z, natomiast obiekty nad tymi drogami nie są objęte tymi robotami – wysokość skrajni drogi może być zmniejszona do 4,20 m</w:t>
      </w:r>
      <w:r w:rsidR="00B64299">
        <w:rPr>
          <w:rFonts w:ascii="Arial" w:hAnsi="Arial" w:cs="Arial"/>
          <w:spacing w:val="4"/>
          <w:sz w:val="20"/>
          <w:szCs w:val="20"/>
        </w:rPr>
        <w:t xml:space="preserve">. </w:t>
      </w:r>
      <w:r w:rsidR="00B54993" w:rsidRPr="00B64299">
        <w:rPr>
          <w:rFonts w:ascii="Arial" w:hAnsi="Arial" w:cs="Arial"/>
          <w:spacing w:val="4"/>
          <w:sz w:val="20"/>
          <w:szCs w:val="20"/>
        </w:rPr>
        <w:t xml:space="preserve">Zgodnie </w:t>
      </w:r>
      <w:r w:rsidR="00ED5CDC">
        <w:rPr>
          <w:rFonts w:ascii="Arial" w:hAnsi="Arial" w:cs="Arial"/>
          <w:spacing w:val="4"/>
          <w:sz w:val="20"/>
          <w:szCs w:val="20"/>
        </w:rPr>
        <w:t>zaś</w:t>
      </w:r>
      <w:r w:rsidR="00B64299">
        <w:rPr>
          <w:rFonts w:ascii="Arial" w:hAnsi="Arial" w:cs="Arial"/>
          <w:spacing w:val="4"/>
          <w:sz w:val="20"/>
          <w:szCs w:val="20"/>
        </w:rPr>
        <w:t xml:space="preserve"> z</w:t>
      </w:r>
      <w:r w:rsidR="00B54993" w:rsidRPr="00B64299">
        <w:rPr>
          <w:rFonts w:ascii="Arial" w:hAnsi="Arial" w:cs="Arial"/>
          <w:spacing w:val="4"/>
          <w:sz w:val="20"/>
          <w:szCs w:val="20"/>
        </w:rPr>
        <w:t xml:space="preserve"> § 54 ust. 4 ww. rozporządzenia</w:t>
      </w:r>
      <w:r w:rsidR="00B54993" w:rsidRPr="006210ED">
        <w:rPr>
          <w:rFonts w:ascii="Arial" w:hAnsi="Arial" w:cs="Arial"/>
          <w:spacing w:val="4"/>
          <w:sz w:val="20"/>
          <w:szCs w:val="20"/>
        </w:rPr>
        <w:t xml:space="preserve">, wysokość skrajni nad chodnikiem lub ścieżką rowerową powinna być nie mniejsza niż 2,50 m, </w:t>
      </w:r>
      <w:r w:rsidR="00ED5CDC">
        <w:rPr>
          <w:rFonts w:ascii="Arial" w:hAnsi="Arial" w:cs="Arial"/>
          <w:spacing w:val="4"/>
          <w:sz w:val="20"/>
          <w:szCs w:val="20"/>
        </w:rPr>
        <w:br/>
      </w:r>
      <w:r w:rsidR="00B54993" w:rsidRPr="006210ED">
        <w:rPr>
          <w:rFonts w:ascii="Arial" w:hAnsi="Arial" w:cs="Arial"/>
          <w:spacing w:val="4"/>
          <w:sz w:val="20"/>
          <w:szCs w:val="20"/>
        </w:rPr>
        <w:t>a w wypadku ich przebudowy albo remontu może być zmniejszona do 2,20 m.</w:t>
      </w:r>
    </w:p>
    <w:p w14:paraId="234B5B5F" w14:textId="77777777" w:rsidR="008025A2" w:rsidRDefault="00B54993" w:rsidP="00B54993">
      <w:pPr>
        <w:tabs>
          <w:tab w:val="left" w:pos="0"/>
        </w:tabs>
        <w:spacing w:after="240" w:line="240" w:lineRule="exact"/>
        <w:jc w:val="both"/>
        <w:outlineLvl w:val="0"/>
        <w:rPr>
          <w:rFonts w:ascii="Arial" w:hAnsi="Arial" w:cs="Arial"/>
          <w:spacing w:val="4"/>
          <w:sz w:val="20"/>
          <w:szCs w:val="20"/>
        </w:rPr>
      </w:pPr>
      <w:r w:rsidRPr="00B54993">
        <w:rPr>
          <w:rFonts w:ascii="Arial" w:hAnsi="Arial" w:cs="Arial"/>
          <w:spacing w:val="4"/>
          <w:sz w:val="20"/>
          <w:szCs w:val="20"/>
        </w:rPr>
        <w:t xml:space="preserve">W </w:t>
      </w:r>
      <w:r w:rsidR="00836477">
        <w:rPr>
          <w:rFonts w:ascii="Arial" w:hAnsi="Arial" w:cs="Arial"/>
          <w:spacing w:val="4"/>
          <w:sz w:val="20"/>
          <w:szCs w:val="20"/>
        </w:rPr>
        <w:t xml:space="preserve">ww. </w:t>
      </w:r>
      <w:r w:rsidRPr="00B54993">
        <w:rPr>
          <w:rFonts w:ascii="Arial" w:hAnsi="Arial" w:cs="Arial"/>
          <w:spacing w:val="4"/>
          <w:sz w:val="20"/>
          <w:szCs w:val="20"/>
        </w:rPr>
        <w:t xml:space="preserve">piśmie z dnia </w:t>
      </w:r>
      <w:r w:rsidR="00836477">
        <w:rPr>
          <w:rFonts w:ascii="Arial" w:hAnsi="Arial" w:cs="Arial"/>
          <w:color w:val="000000"/>
          <w:spacing w:val="4"/>
          <w:sz w:val="20"/>
          <w:szCs w:val="20"/>
        </w:rPr>
        <w:t>9 lipca 2020 r.</w:t>
      </w:r>
      <w:r w:rsidRPr="00B54993">
        <w:rPr>
          <w:rFonts w:ascii="Arial" w:hAnsi="Arial" w:cs="Arial"/>
          <w:spacing w:val="4"/>
          <w:sz w:val="20"/>
          <w:szCs w:val="20"/>
        </w:rPr>
        <w:t xml:space="preserve"> </w:t>
      </w:r>
      <w:r w:rsidRPr="00B54993">
        <w:rPr>
          <w:rFonts w:ascii="Arial" w:hAnsi="Arial" w:cs="Arial"/>
          <w:i/>
          <w:spacing w:val="4"/>
          <w:sz w:val="20"/>
          <w:szCs w:val="20"/>
        </w:rPr>
        <w:t>inwestor</w:t>
      </w:r>
      <w:r w:rsidRPr="00B54993">
        <w:rPr>
          <w:rFonts w:ascii="Arial" w:hAnsi="Arial" w:cs="Arial"/>
          <w:spacing w:val="4"/>
          <w:sz w:val="20"/>
          <w:szCs w:val="20"/>
        </w:rPr>
        <w:t xml:space="preserve"> </w:t>
      </w:r>
      <w:r w:rsidR="00836477">
        <w:rPr>
          <w:rFonts w:ascii="Arial" w:hAnsi="Arial" w:cs="Arial"/>
          <w:spacing w:val="4"/>
          <w:sz w:val="20"/>
          <w:szCs w:val="20"/>
        </w:rPr>
        <w:t>wyjaśnił, że skra</w:t>
      </w:r>
      <w:r w:rsidR="00EF112E">
        <w:rPr>
          <w:rFonts w:ascii="Arial" w:hAnsi="Arial" w:cs="Arial"/>
          <w:spacing w:val="4"/>
          <w:sz w:val="20"/>
          <w:szCs w:val="20"/>
        </w:rPr>
        <w:t>j</w:t>
      </w:r>
      <w:r w:rsidR="00836477">
        <w:rPr>
          <w:rFonts w:ascii="Arial" w:hAnsi="Arial" w:cs="Arial"/>
          <w:spacing w:val="4"/>
          <w:sz w:val="20"/>
          <w:szCs w:val="20"/>
        </w:rPr>
        <w:t xml:space="preserve">nia drogi nad przebudowywaną drogą wojewódzką nr 111, będącą drogą klasy G, wynosi 4,60 m, zaś okap dachu budynku mieszkalnego zlokalizowanego na działce </w:t>
      </w:r>
      <w:r w:rsidR="00EF112E">
        <w:rPr>
          <w:rFonts w:ascii="Arial" w:hAnsi="Arial" w:cs="Arial"/>
          <w:spacing w:val="4"/>
          <w:sz w:val="20"/>
          <w:szCs w:val="20"/>
        </w:rPr>
        <w:t>nr 175, z obrębu Recław, nie koliduje ze skrajnią projektowanej drogi.</w:t>
      </w:r>
      <w:r w:rsidR="00455F5D">
        <w:rPr>
          <w:rFonts w:ascii="Arial" w:hAnsi="Arial" w:cs="Arial"/>
          <w:spacing w:val="4"/>
          <w:sz w:val="20"/>
          <w:szCs w:val="20"/>
        </w:rPr>
        <w:t xml:space="preserve"> </w:t>
      </w:r>
    </w:p>
    <w:p w14:paraId="50E75BFD" w14:textId="0206EF7F" w:rsidR="00455F5D" w:rsidRDefault="006728FE" w:rsidP="00B54993">
      <w:pPr>
        <w:tabs>
          <w:tab w:val="left" w:pos="0"/>
        </w:tabs>
        <w:spacing w:after="240" w:line="240" w:lineRule="exact"/>
        <w:jc w:val="both"/>
        <w:outlineLvl w:val="0"/>
        <w:rPr>
          <w:rFonts w:ascii="Arial" w:hAnsi="Arial" w:cs="Arial"/>
          <w:spacing w:val="4"/>
          <w:sz w:val="20"/>
          <w:szCs w:val="20"/>
        </w:rPr>
      </w:pPr>
      <w:r>
        <w:rPr>
          <w:rFonts w:ascii="Arial" w:hAnsi="Arial" w:cs="Arial"/>
          <w:spacing w:val="4"/>
          <w:sz w:val="20"/>
          <w:szCs w:val="20"/>
        </w:rPr>
        <w:t>Jak zaś wynika z materiału dowodowego zgromadzonego w przedmiotowej sprawie, w tym z dokumentacji zdjęciowej dostarczonej przez samego odwołującego, okap dachu znajduje się na wysokości co najmniej 3-4 m nad poziomem gruntu, a co za tym idzie</w:t>
      </w:r>
      <w:r w:rsidR="007E120F">
        <w:rPr>
          <w:rFonts w:ascii="Arial" w:hAnsi="Arial" w:cs="Arial"/>
          <w:spacing w:val="4"/>
          <w:sz w:val="20"/>
          <w:szCs w:val="20"/>
        </w:rPr>
        <w:t>,</w:t>
      </w:r>
      <w:r>
        <w:rPr>
          <w:rFonts w:ascii="Arial" w:hAnsi="Arial" w:cs="Arial"/>
          <w:spacing w:val="4"/>
          <w:sz w:val="20"/>
          <w:szCs w:val="20"/>
        </w:rPr>
        <w:t xml:space="preserve"> zachowana zostanie 2,5 m skrajnia nad budowaną ścieżką pieszo-rowerową w odniesieniu do okapu dachu budynku należącego do skarżącego.</w:t>
      </w:r>
    </w:p>
    <w:p w14:paraId="2F8B7044" w14:textId="3CC4C22A" w:rsidR="00B54993" w:rsidRPr="00B54993" w:rsidRDefault="00B54993" w:rsidP="00B54993">
      <w:pPr>
        <w:tabs>
          <w:tab w:val="left" w:pos="0"/>
        </w:tabs>
        <w:spacing w:after="240" w:line="240" w:lineRule="exact"/>
        <w:jc w:val="both"/>
        <w:outlineLvl w:val="0"/>
        <w:rPr>
          <w:rFonts w:ascii="Arial" w:hAnsi="Arial" w:cs="Arial"/>
          <w:bCs/>
          <w:spacing w:val="4"/>
          <w:sz w:val="20"/>
          <w:szCs w:val="20"/>
        </w:rPr>
      </w:pPr>
      <w:r w:rsidRPr="00B54993">
        <w:rPr>
          <w:rFonts w:ascii="Arial" w:hAnsi="Arial" w:cs="Arial"/>
          <w:bCs/>
          <w:spacing w:val="4"/>
          <w:sz w:val="20"/>
          <w:szCs w:val="20"/>
        </w:rPr>
        <w:t>Tym samym</w:t>
      </w:r>
      <w:r w:rsidR="00B96A8D">
        <w:rPr>
          <w:rFonts w:ascii="Arial" w:hAnsi="Arial" w:cs="Arial"/>
          <w:bCs/>
          <w:spacing w:val="4"/>
          <w:sz w:val="20"/>
          <w:szCs w:val="20"/>
        </w:rPr>
        <w:t>,</w:t>
      </w:r>
      <w:r w:rsidR="00584536">
        <w:rPr>
          <w:rFonts w:ascii="Arial" w:hAnsi="Arial" w:cs="Arial"/>
          <w:bCs/>
          <w:spacing w:val="4"/>
          <w:sz w:val="20"/>
          <w:szCs w:val="20"/>
        </w:rPr>
        <w:t xml:space="preserve"> stwierdzić należy, że</w:t>
      </w:r>
      <w:r w:rsidRPr="00B54993">
        <w:rPr>
          <w:rFonts w:ascii="Arial" w:hAnsi="Arial" w:cs="Arial"/>
          <w:bCs/>
          <w:spacing w:val="4"/>
          <w:sz w:val="20"/>
          <w:szCs w:val="20"/>
        </w:rPr>
        <w:t xml:space="preserve"> zadaszenie budynku znajdującego się na spornej działce znajduje się </w:t>
      </w:r>
      <w:r w:rsidR="00B96A8D">
        <w:rPr>
          <w:rFonts w:ascii="Arial" w:hAnsi="Arial" w:cs="Arial"/>
          <w:bCs/>
          <w:spacing w:val="4"/>
          <w:sz w:val="20"/>
          <w:szCs w:val="20"/>
        </w:rPr>
        <w:t>zarówno</w:t>
      </w:r>
      <w:r w:rsidRPr="00B54993">
        <w:rPr>
          <w:rFonts w:ascii="Arial" w:hAnsi="Arial" w:cs="Arial"/>
          <w:bCs/>
          <w:spacing w:val="4"/>
          <w:sz w:val="20"/>
          <w:szCs w:val="20"/>
        </w:rPr>
        <w:t xml:space="preserve"> poza skrajnią drogi</w:t>
      </w:r>
      <w:r w:rsidR="00B96A8D">
        <w:rPr>
          <w:rFonts w:ascii="Arial" w:hAnsi="Arial" w:cs="Arial"/>
          <w:bCs/>
          <w:spacing w:val="4"/>
          <w:sz w:val="20"/>
          <w:szCs w:val="20"/>
        </w:rPr>
        <w:t xml:space="preserve">, jak </w:t>
      </w:r>
      <w:r w:rsidR="00B96A8D" w:rsidRPr="00B96A8D">
        <w:rPr>
          <w:rFonts w:ascii="Arial" w:hAnsi="Arial" w:cs="Arial"/>
          <w:bCs/>
          <w:spacing w:val="4"/>
          <w:sz w:val="20"/>
          <w:szCs w:val="20"/>
        </w:rPr>
        <w:t>i</w:t>
      </w:r>
      <w:r w:rsidR="00455F5D" w:rsidRPr="00B96A8D">
        <w:rPr>
          <w:rFonts w:ascii="Arial" w:hAnsi="Arial" w:cs="Arial"/>
          <w:bCs/>
          <w:spacing w:val="4"/>
          <w:sz w:val="20"/>
          <w:szCs w:val="20"/>
        </w:rPr>
        <w:t xml:space="preserve"> </w:t>
      </w:r>
      <w:r w:rsidR="00584536" w:rsidRPr="00B96A8D">
        <w:rPr>
          <w:rFonts w:ascii="Arial" w:hAnsi="Arial" w:cs="Arial"/>
          <w:bCs/>
          <w:spacing w:val="4"/>
          <w:sz w:val="20"/>
          <w:szCs w:val="20"/>
        </w:rPr>
        <w:t xml:space="preserve">poza </w:t>
      </w:r>
      <w:r w:rsidR="00455F5D" w:rsidRPr="00B96A8D">
        <w:rPr>
          <w:rFonts w:ascii="Arial" w:hAnsi="Arial" w:cs="Arial"/>
          <w:bCs/>
          <w:spacing w:val="4"/>
          <w:sz w:val="20"/>
          <w:szCs w:val="20"/>
        </w:rPr>
        <w:t xml:space="preserve">skrajnią nad </w:t>
      </w:r>
      <w:r w:rsidR="00B64299" w:rsidRPr="00B96A8D">
        <w:rPr>
          <w:rFonts w:ascii="Arial" w:hAnsi="Arial" w:cs="Arial"/>
          <w:bCs/>
          <w:spacing w:val="4"/>
          <w:sz w:val="20"/>
          <w:szCs w:val="20"/>
        </w:rPr>
        <w:t>ciągiem pieszo-rowerowym</w:t>
      </w:r>
      <w:r w:rsidRPr="00B96A8D">
        <w:rPr>
          <w:rFonts w:ascii="Arial" w:hAnsi="Arial" w:cs="Arial"/>
          <w:bCs/>
          <w:spacing w:val="4"/>
          <w:sz w:val="20"/>
          <w:szCs w:val="20"/>
        </w:rPr>
        <w:t xml:space="preserve">, gdzie </w:t>
      </w:r>
      <w:r w:rsidRPr="00B54993">
        <w:rPr>
          <w:rFonts w:ascii="Arial" w:hAnsi="Arial" w:cs="Arial"/>
          <w:bCs/>
          <w:spacing w:val="4"/>
          <w:sz w:val="20"/>
          <w:szCs w:val="20"/>
        </w:rPr>
        <w:t xml:space="preserve">ustawodawca wprowadza konkretne obostrzenia dotyczące naruszania tej przestrzeni. </w:t>
      </w:r>
    </w:p>
    <w:p w14:paraId="135EB96C" w14:textId="13D0002A" w:rsidR="00B54993" w:rsidRPr="00B54993" w:rsidRDefault="00B54993" w:rsidP="00B54993">
      <w:pPr>
        <w:tabs>
          <w:tab w:val="left" w:pos="0"/>
        </w:tabs>
        <w:spacing w:after="240" w:line="240" w:lineRule="exact"/>
        <w:jc w:val="both"/>
        <w:outlineLvl w:val="0"/>
        <w:rPr>
          <w:rFonts w:ascii="Arial" w:hAnsi="Arial" w:cs="Arial"/>
          <w:bCs/>
          <w:spacing w:val="4"/>
          <w:sz w:val="20"/>
          <w:szCs w:val="20"/>
        </w:rPr>
      </w:pPr>
      <w:r w:rsidRPr="00B54993">
        <w:rPr>
          <w:rFonts w:ascii="Arial" w:hAnsi="Arial" w:cs="Arial"/>
          <w:bCs/>
          <w:spacing w:val="4"/>
          <w:sz w:val="20"/>
          <w:szCs w:val="20"/>
        </w:rPr>
        <w:t xml:space="preserve">W konsekwencji fakt, iż </w:t>
      </w:r>
      <w:r w:rsidR="00C5236F">
        <w:rPr>
          <w:rFonts w:ascii="Arial" w:hAnsi="Arial" w:cs="Arial"/>
          <w:bCs/>
          <w:spacing w:val="4"/>
          <w:sz w:val="20"/>
          <w:szCs w:val="20"/>
        </w:rPr>
        <w:t xml:space="preserve">okap </w:t>
      </w:r>
      <w:r w:rsidRPr="00B54993">
        <w:rPr>
          <w:rFonts w:ascii="Arial" w:hAnsi="Arial" w:cs="Arial"/>
          <w:bCs/>
          <w:spacing w:val="4"/>
          <w:sz w:val="20"/>
          <w:szCs w:val="20"/>
        </w:rPr>
        <w:t>dach</w:t>
      </w:r>
      <w:r w:rsidR="00C5236F">
        <w:rPr>
          <w:rFonts w:ascii="Arial" w:hAnsi="Arial" w:cs="Arial"/>
          <w:bCs/>
          <w:spacing w:val="4"/>
          <w:sz w:val="20"/>
          <w:szCs w:val="20"/>
        </w:rPr>
        <w:t>u</w:t>
      </w:r>
      <w:r w:rsidRPr="00B54993">
        <w:rPr>
          <w:rFonts w:ascii="Arial" w:hAnsi="Arial" w:cs="Arial"/>
          <w:bCs/>
          <w:spacing w:val="4"/>
          <w:sz w:val="20"/>
          <w:szCs w:val="20"/>
        </w:rPr>
        <w:t xml:space="preserve"> </w:t>
      </w:r>
      <w:r w:rsidR="00584536">
        <w:rPr>
          <w:rFonts w:ascii="Arial" w:hAnsi="Arial" w:cs="Arial"/>
          <w:bCs/>
          <w:spacing w:val="4"/>
          <w:sz w:val="20"/>
          <w:szCs w:val="20"/>
        </w:rPr>
        <w:t xml:space="preserve">ww. </w:t>
      </w:r>
      <w:r w:rsidRPr="00B54993">
        <w:rPr>
          <w:rFonts w:ascii="Arial" w:hAnsi="Arial" w:cs="Arial"/>
          <w:bCs/>
          <w:spacing w:val="4"/>
          <w:sz w:val="20"/>
          <w:szCs w:val="20"/>
        </w:rPr>
        <w:t xml:space="preserve">budynku będzie znajdował się nad pasem drogowym rozbudowywanej </w:t>
      </w:r>
      <w:r w:rsidR="009E718B">
        <w:rPr>
          <w:rFonts w:ascii="Arial" w:hAnsi="Arial" w:cs="Arial"/>
          <w:bCs/>
          <w:spacing w:val="4"/>
          <w:sz w:val="20"/>
          <w:szCs w:val="20"/>
        </w:rPr>
        <w:t xml:space="preserve">drogi wojewódzkiej nr 111 (a dokładnie </w:t>
      </w:r>
      <w:r w:rsidR="009E718B" w:rsidRPr="00B96A8D">
        <w:rPr>
          <w:rFonts w:ascii="Arial" w:hAnsi="Arial" w:cs="Arial"/>
          <w:bCs/>
          <w:spacing w:val="4"/>
          <w:sz w:val="20"/>
          <w:szCs w:val="20"/>
        </w:rPr>
        <w:t>nad</w:t>
      </w:r>
      <w:r w:rsidR="009E718B" w:rsidRPr="00584536">
        <w:rPr>
          <w:rFonts w:ascii="Arial" w:hAnsi="Arial" w:cs="Arial"/>
          <w:bCs/>
          <w:color w:val="FF0000"/>
          <w:spacing w:val="4"/>
          <w:sz w:val="20"/>
          <w:szCs w:val="20"/>
        </w:rPr>
        <w:t xml:space="preserve"> </w:t>
      </w:r>
      <w:r w:rsidR="00B96A8D" w:rsidRPr="00B96A8D">
        <w:rPr>
          <w:rFonts w:ascii="Arial" w:hAnsi="Arial" w:cs="Arial"/>
          <w:bCs/>
          <w:spacing w:val="4"/>
          <w:sz w:val="20"/>
          <w:szCs w:val="20"/>
        </w:rPr>
        <w:t>ciągiem pieszo-rowerowym</w:t>
      </w:r>
      <w:r w:rsidR="009E718B">
        <w:rPr>
          <w:rFonts w:ascii="Arial" w:hAnsi="Arial" w:cs="Arial"/>
          <w:bCs/>
          <w:spacing w:val="4"/>
          <w:sz w:val="20"/>
          <w:szCs w:val="20"/>
        </w:rPr>
        <w:t>)</w:t>
      </w:r>
      <w:r w:rsidRPr="00B54993">
        <w:rPr>
          <w:rFonts w:ascii="Arial" w:hAnsi="Arial" w:cs="Arial"/>
          <w:bCs/>
          <w:spacing w:val="4"/>
          <w:sz w:val="20"/>
          <w:szCs w:val="20"/>
        </w:rPr>
        <w:t xml:space="preserve"> nie stanowi </w:t>
      </w:r>
      <w:r w:rsidR="00C5236F">
        <w:rPr>
          <w:rFonts w:ascii="Arial" w:hAnsi="Arial" w:cs="Arial"/>
          <w:bCs/>
          <w:spacing w:val="4"/>
          <w:sz w:val="20"/>
          <w:szCs w:val="20"/>
        </w:rPr>
        <w:br/>
      </w:r>
      <w:r w:rsidRPr="00B54993">
        <w:rPr>
          <w:rFonts w:ascii="Arial" w:hAnsi="Arial" w:cs="Arial"/>
          <w:bCs/>
          <w:spacing w:val="4"/>
          <w:sz w:val="20"/>
          <w:szCs w:val="20"/>
        </w:rPr>
        <w:t>o naruszeniu prawa.</w:t>
      </w:r>
    </w:p>
    <w:p w14:paraId="2BD5F0BE" w14:textId="37F64CAD" w:rsidR="00754015" w:rsidRDefault="006F3908" w:rsidP="00584536">
      <w:pPr>
        <w:spacing w:after="240" w:line="240" w:lineRule="exact"/>
        <w:jc w:val="both"/>
        <w:outlineLvl w:val="0"/>
        <w:rPr>
          <w:rFonts w:ascii="Arial" w:hAnsi="Arial" w:cs="Arial"/>
          <w:color w:val="000000"/>
          <w:spacing w:val="4"/>
          <w:sz w:val="20"/>
          <w:szCs w:val="20"/>
        </w:rPr>
      </w:pPr>
      <w:r>
        <w:rPr>
          <w:rFonts w:ascii="Arial" w:hAnsi="Arial" w:cs="Arial"/>
          <w:bCs/>
          <w:spacing w:val="4"/>
          <w:sz w:val="20"/>
          <w:szCs w:val="20"/>
        </w:rPr>
        <w:t>Zaznaczenia p</w:t>
      </w:r>
      <w:r w:rsidR="00B54993" w:rsidRPr="00B54993">
        <w:rPr>
          <w:rFonts w:ascii="Arial" w:hAnsi="Arial" w:cs="Arial"/>
          <w:bCs/>
          <w:spacing w:val="4"/>
          <w:sz w:val="20"/>
          <w:szCs w:val="20"/>
        </w:rPr>
        <w:t>onadto</w:t>
      </w:r>
      <w:r>
        <w:rPr>
          <w:rFonts w:ascii="Arial" w:hAnsi="Arial" w:cs="Arial"/>
          <w:bCs/>
          <w:spacing w:val="4"/>
          <w:sz w:val="20"/>
          <w:szCs w:val="20"/>
        </w:rPr>
        <w:t xml:space="preserve"> wymaga</w:t>
      </w:r>
      <w:r w:rsidR="00B54993" w:rsidRPr="00B54993">
        <w:rPr>
          <w:rFonts w:ascii="Arial" w:hAnsi="Arial" w:cs="Arial"/>
          <w:bCs/>
          <w:spacing w:val="4"/>
          <w:sz w:val="20"/>
          <w:szCs w:val="20"/>
        </w:rPr>
        <w:t>,</w:t>
      </w:r>
      <w:r>
        <w:rPr>
          <w:rFonts w:ascii="Arial" w:hAnsi="Arial" w:cs="Arial"/>
          <w:bCs/>
          <w:spacing w:val="4"/>
          <w:sz w:val="20"/>
          <w:szCs w:val="20"/>
        </w:rPr>
        <w:t xml:space="preserve"> na co zwrócił uwagę</w:t>
      </w:r>
      <w:r w:rsidR="00B54993" w:rsidRPr="00B54993">
        <w:rPr>
          <w:rFonts w:ascii="Arial" w:hAnsi="Arial" w:cs="Arial"/>
          <w:bCs/>
          <w:spacing w:val="4"/>
          <w:sz w:val="20"/>
          <w:szCs w:val="20"/>
        </w:rPr>
        <w:t xml:space="preserve"> </w:t>
      </w:r>
      <w:r w:rsidR="00B54993" w:rsidRPr="00B54993">
        <w:rPr>
          <w:rFonts w:ascii="Arial" w:hAnsi="Arial" w:cs="Arial"/>
          <w:bCs/>
          <w:i/>
          <w:spacing w:val="4"/>
          <w:sz w:val="20"/>
          <w:szCs w:val="20"/>
        </w:rPr>
        <w:t>inwestor</w:t>
      </w:r>
      <w:r w:rsidR="00B71FEB">
        <w:rPr>
          <w:rFonts w:ascii="Arial" w:hAnsi="Arial" w:cs="Arial"/>
          <w:bCs/>
          <w:iCs/>
          <w:spacing w:val="4"/>
          <w:sz w:val="20"/>
          <w:szCs w:val="20"/>
        </w:rPr>
        <w:t xml:space="preserve"> w ww. piśmie z dnia </w:t>
      </w:r>
      <w:r w:rsidR="00B71FEB" w:rsidRPr="007D694D">
        <w:rPr>
          <w:rFonts w:ascii="Arial" w:hAnsi="Arial" w:cs="Arial"/>
          <w:color w:val="000000"/>
          <w:spacing w:val="4"/>
          <w:sz w:val="20"/>
          <w:szCs w:val="20"/>
        </w:rPr>
        <w:t>7 maja 2021 r.</w:t>
      </w:r>
      <w:r w:rsidR="00B54993" w:rsidRPr="00B54993">
        <w:rPr>
          <w:rFonts w:ascii="Arial" w:hAnsi="Arial" w:cs="Arial"/>
          <w:bCs/>
          <w:spacing w:val="4"/>
          <w:sz w:val="20"/>
          <w:szCs w:val="20"/>
        </w:rPr>
        <w:t xml:space="preserve">, </w:t>
      </w:r>
      <w:r>
        <w:rPr>
          <w:rFonts w:ascii="Arial" w:hAnsi="Arial" w:cs="Arial"/>
          <w:bCs/>
          <w:spacing w:val="4"/>
          <w:sz w:val="20"/>
          <w:szCs w:val="20"/>
        </w:rPr>
        <w:br/>
      </w:r>
      <w:r w:rsidR="00B54993" w:rsidRPr="00B54993">
        <w:rPr>
          <w:rFonts w:ascii="Arial" w:hAnsi="Arial" w:cs="Arial"/>
          <w:bCs/>
          <w:spacing w:val="4"/>
          <w:sz w:val="20"/>
          <w:szCs w:val="20"/>
        </w:rPr>
        <w:t xml:space="preserve">iż </w:t>
      </w:r>
      <w:r w:rsidR="009E718B" w:rsidRPr="007D694D">
        <w:rPr>
          <w:rFonts w:ascii="Arial" w:hAnsi="Arial" w:cs="Arial"/>
          <w:color w:val="000000"/>
          <w:spacing w:val="4"/>
          <w:sz w:val="20"/>
          <w:szCs w:val="20"/>
        </w:rPr>
        <w:t>przyleganie chodnika do posesji jest zjawiskiem powszechnym i w przypadku wąskich pasów drogowych i pobliskiej zabudowy wielokrotnie nie ma możliwości innej lokalizacji chodników</w:t>
      </w:r>
      <w:r w:rsidR="009E718B">
        <w:rPr>
          <w:rFonts w:ascii="Arial" w:hAnsi="Arial" w:cs="Arial"/>
          <w:color w:val="000000"/>
          <w:spacing w:val="4"/>
          <w:sz w:val="20"/>
          <w:szCs w:val="20"/>
        </w:rPr>
        <w:t>,</w:t>
      </w:r>
      <w:r w:rsidR="009E718B" w:rsidRPr="007D694D">
        <w:rPr>
          <w:rFonts w:ascii="Arial" w:hAnsi="Arial" w:cs="Arial"/>
          <w:color w:val="000000"/>
          <w:spacing w:val="4"/>
          <w:sz w:val="20"/>
          <w:szCs w:val="20"/>
        </w:rPr>
        <w:t xml:space="preserve"> czy ścieżek rowerowych</w:t>
      </w:r>
      <w:r w:rsidR="009E718B">
        <w:rPr>
          <w:rFonts w:ascii="Arial" w:hAnsi="Arial" w:cs="Arial"/>
          <w:color w:val="000000"/>
          <w:spacing w:val="4"/>
          <w:sz w:val="20"/>
          <w:szCs w:val="20"/>
        </w:rPr>
        <w:t>, tak</w:t>
      </w:r>
      <w:r w:rsidR="009E718B" w:rsidRPr="007D694D">
        <w:rPr>
          <w:rFonts w:ascii="Arial" w:hAnsi="Arial" w:cs="Arial"/>
          <w:color w:val="000000"/>
          <w:spacing w:val="4"/>
          <w:sz w:val="20"/>
          <w:szCs w:val="20"/>
        </w:rPr>
        <w:t xml:space="preserve"> jak w przypadku opisywanej sytuacj</w:t>
      </w:r>
      <w:r w:rsidR="009E718B">
        <w:rPr>
          <w:rFonts w:ascii="Arial" w:hAnsi="Arial" w:cs="Arial"/>
          <w:color w:val="000000"/>
          <w:spacing w:val="4"/>
          <w:sz w:val="20"/>
          <w:szCs w:val="20"/>
        </w:rPr>
        <w:t>i</w:t>
      </w:r>
      <w:r w:rsidR="0041272D">
        <w:rPr>
          <w:rFonts w:ascii="Arial" w:hAnsi="Arial" w:cs="Arial"/>
          <w:color w:val="000000"/>
          <w:spacing w:val="4"/>
          <w:sz w:val="20"/>
          <w:szCs w:val="20"/>
        </w:rPr>
        <w:t>.</w:t>
      </w:r>
    </w:p>
    <w:p w14:paraId="00AFC520" w14:textId="6CA025FB" w:rsidR="00461C5C" w:rsidRPr="007E120F" w:rsidRDefault="00461C5C" w:rsidP="007E120F">
      <w:pPr>
        <w:spacing w:after="240" w:line="240" w:lineRule="exact"/>
        <w:jc w:val="both"/>
        <w:rPr>
          <w:rFonts w:ascii="Arial" w:hAnsi="Arial" w:cs="Arial"/>
          <w:sz w:val="20"/>
          <w:szCs w:val="20"/>
        </w:rPr>
      </w:pPr>
      <w:r w:rsidRPr="00461C5C">
        <w:rPr>
          <w:rFonts w:ascii="Arial" w:hAnsi="Arial" w:cs="Arial"/>
          <w:color w:val="000000"/>
          <w:spacing w:val="4"/>
          <w:sz w:val="20"/>
          <w:szCs w:val="20"/>
        </w:rPr>
        <w:t xml:space="preserve">Co więcej podkreślić należy, iż zgodnie z art. 38 ust. 1 </w:t>
      </w:r>
      <w:r w:rsidRPr="007E120F">
        <w:rPr>
          <w:rFonts w:ascii="Arial" w:hAnsi="Arial" w:cs="Arial"/>
          <w:i/>
          <w:iCs/>
          <w:color w:val="000000"/>
          <w:spacing w:val="4"/>
          <w:sz w:val="20"/>
          <w:szCs w:val="20"/>
        </w:rPr>
        <w:t>ustawy o drogach publicznych</w:t>
      </w:r>
      <w:r w:rsidR="007E120F">
        <w:rPr>
          <w:rFonts w:ascii="Arial" w:hAnsi="Arial" w:cs="Arial"/>
          <w:color w:val="000000"/>
          <w:spacing w:val="4"/>
          <w:sz w:val="20"/>
          <w:szCs w:val="20"/>
        </w:rPr>
        <w:t>,</w:t>
      </w:r>
      <w:r w:rsidRPr="00461C5C">
        <w:rPr>
          <w:rFonts w:ascii="Arial" w:hAnsi="Arial" w:cs="Arial"/>
          <w:color w:val="000000"/>
          <w:spacing w:val="4"/>
          <w:sz w:val="20"/>
          <w:szCs w:val="20"/>
        </w:rPr>
        <w:t xml:space="preserve"> </w:t>
      </w:r>
      <w:bookmarkStart w:id="15" w:name="mip64552388"/>
      <w:bookmarkEnd w:id="15"/>
      <w:r w:rsidRPr="007E120F">
        <w:rPr>
          <w:rFonts w:ascii="Arial" w:hAnsi="Arial" w:cs="Arial"/>
          <w:sz w:val="20"/>
          <w:szCs w:val="20"/>
        </w:rPr>
        <w:t>istniejące w pasie drogowym obiekty budowlane i urządzenia niezwiązane z gospodarką drogową lub obsługą ruchu, które nie powodują zagrożenia i utrudnień ruchu drogowego i nie zakłócają wykonywania zadań zarządu drogi, mogą pozostać w dotychczasowym stanie.</w:t>
      </w:r>
      <w:r w:rsidR="00E110A8" w:rsidRPr="00AF16F8">
        <w:rPr>
          <w:rFonts w:ascii="Arial" w:hAnsi="Arial" w:cs="Arial"/>
          <w:sz w:val="20"/>
          <w:szCs w:val="20"/>
        </w:rPr>
        <w:t xml:space="preserve"> Jak zaś wskazuje się w orzecznictwie </w:t>
      </w:r>
      <w:proofErr w:type="spellStart"/>
      <w:r w:rsidR="00E110A8" w:rsidRPr="00AF16F8">
        <w:rPr>
          <w:rFonts w:ascii="Arial" w:hAnsi="Arial" w:cs="Arial"/>
          <w:sz w:val="20"/>
          <w:szCs w:val="20"/>
        </w:rPr>
        <w:t>sądowoadministracyjnym</w:t>
      </w:r>
      <w:proofErr w:type="spellEnd"/>
      <w:r w:rsidR="007E120F">
        <w:rPr>
          <w:rFonts w:ascii="Arial" w:hAnsi="Arial" w:cs="Arial"/>
          <w:sz w:val="20"/>
          <w:szCs w:val="20"/>
        </w:rPr>
        <w:t>,</w:t>
      </w:r>
      <w:r w:rsidR="00E110A8" w:rsidRPr="00AF16F8">
        <w:rPr>
          <w:rFonts w:ascii="Arial" w:hAnsi="Arial" w:cs="Arial"/>
          <w:sz w:val="20"/>
          <w:szCs w:val="20"/>
        </w:rPr>
        <w:t xml:space="preserve"> </w:t>
      </w:r>
      <w:r w:rsidR="007E120F">
        <w:rPr>
          <w:rFonts w:ascii="Arial" w:hAnsi="Arial" w:cs="Arial"/>
          <w:sz w:val="20"/>
          <w:szCs w:val="20"/>
        </w:rPr>
        <w:br/>
      </w:r>
      <w:r w:rsidR="00AF16F8" w:rsidRPr="00AF16F8">
        <w:rPr>
          <w:rFonts w:ascii="Arial" w:hAnsi="Arial" w:cs="Arial"/>
          <w:sz w:val="20"/>
          <w:szCs w:val="20"/>
        </w:rPr>
        <w:t xml:space="preserve">ww. przepis nie </w:t>
      </w:r>
      <w:r w:rsidR="00AF16F8" w:rsidRPr="007E120F">
        <w:rPr>
          <w:rFonts w:ascii="Arial" w:hAnsi="Arial" w:cs="Arial"/>
          <w:color w:val="000000"/>
          <w:sz w:val="20"/>
          <w:szCs w:val="20"/>
          <w:lang w:eastAsia="en-US"/>
        </w:rPr>
        <w:t xml:space="preserve">odnosi się jedynie do obiektów budowlanych, które znalazły się w pasie drogowym przed wejściem w życie </w:t>
      </w:r>
      <w:r w:rsidR="00AF16F8" w:rsidRPr="007E120F">
        <w:rPr>
          <w:rFonts w:ascii="Arial" w:hAnsi="Arial" w:cs="Arial"/>
          <w:i/>
          <w:iCs/>
          <w:color w:val="000000"/>
          <w:sz w:val="20"/>
          <w:szCs w:val="20"/>
          <w:lang w:eastAsia="en-US"/>
        </w:rPr>
        <w:t>ustawy o drogach publicznych</w:t>
      </w:r>
      <w:r w:rsidR="00AF16F8" w:rsidRPr="007E120F">
        <w:rPr>
          <w:rFonts w:ascii="Arial" w:hAnsi="Arial" w:cs="Arial"/>
          <w:color w:val="000000"/>
          <w:sz w:val="20"/>
          <w:szCs w:val="20"/>
          <w:lang w:eastAsia="en-US"/>
        </w:rPr>
        <w:t>. Obok bowiem takiego przypadku</w:t>
      </w:r>
      <w:r w:rsidR="007E120F">
        <w:rPr>
          <w:rFonts w:ascii="Arial" w:hAnsi="Arial" w:cs="Arial"/>
          <w:color w:val="000000"/>
          <w:sz w:val="20"/>
          <w:szCs w:val="20"/>
          <w:lang w:eastAsia="en-US"/>
        </w:rPr>
        <w:t>,</w:t>
      </w:r>
      <w:r w:rsidR="00AF16F8" w:rsidRPr="007E120F">
        <w:rPr>
          <w:rFonts w:ascii="Arial" w:hAnsi="Arial" w:cs="Arial"/>
          <w:color w:val="000000"/>
          <w:sz w:val="20"/>
          <w:szCs w:val="20"/>
          <w:lang w:eastAsia="en-US"/>
        </w:rPr>
        <w:t xml:space="preserve"> omawiany przepis obejmuje także sytuację dotyczącą objęcia pasem drogowym obiektu budowlanego, wcześniej zlokalizowanego poza nim </w:t>
      </w:r>
      <w:r w:rsidR="007E120F">
        <w:rPr>
          <w:rFonts w:ascii="Arial" w:hAnsi="Arial" w:cs="Arial"/>
          <w:color w:val="000000"/>
          <w:sz w:val="20"/>
          <w:szCs w:val="20"/>
          <w:lang w:eastAsia="en-US"/>
        </w:rPr>
        <w:t>–</w:t>
      </w:r>
      <w:r w:rsidR="00AF16F8" w:rsidRPr="007E120F">
        <w:rPr>
          <w:rFonts w:ascii="Arial" w:hAnsi="Arial" w:cs="Arial"/>
          <w:color w:val="000000"/>
          <w:sz w:val="20"/>
          <w:szCs w:val="20"/>
          <w:lang w:eastAsia="en-US"/>
        </w:rPr>
        <w:t xml:space="preserve"> na skutek zmian w miejscowym planie zagospodarowania przestrzennego (wyroki Naczelnego Sądu Administracyjnego z dnia 26 listopada 2008 r.</w:t>
      </w:r>
      <w:r w:rsidR="00AF16F8">
        <w:rPr>
          <w:rFonts w:ascii="Arial" w:hAnsi="Arial" w:cs="Arial"/>
          <w:color w:val="000000"/>
          <w:sz w:val="20"/>
          <w:szCs w:val="20"/>
          <w:lang w:eastAsia="en-US"/>
        </w:rPr>
        <w:t xml:space="preserve"> sygn. akt </w:t>
      </w:r>
      <w:r w:rsidR="00AF16F8" w:rsidRPr="007E120F">
        <w:rPr>
          <w:rFonts w:ascii="Arial" w:hAnsi="Arial" w:cs="Arial"/>
          <w:color w:val="000000"/>
          <w:sz w:val="20"/>
          <w:szCs w:val="20"/>
          <w:lang w:eastAsia="en-US"/>
        </w:rPr>
        <w:t xml:space="preserve">II GSK 510/08 oraz z dnia 1 lutego 2007 r., sygn. akt </w:t>
      </w:r>
      <w:r w:rsidR="00AF16F8" w:rsidRPr="007E120F">
        <w:rPr>
          <w:rFonts w:ascii="Arial" w:hAnsi="Arial" w:cs="Arial"/>
          <w:sz w:val="20"/>
          <w:szCs w:val="20"/>
          <w:lang w:eastAsia="en-US"/>
        </w:rPr>
        <w:t>I OSK 400/06</w:t>
      </w:r>
      <w:r w:rsidR="00AF16F8" w:rsidRPr="007E120F">
        <w:rPr>
          <w:rFonts w:ascii="Arial" w:hAnsi="Arial" w:cs="Arial"/>
          <w:color w:val="000000"/>
          <w:sz w:val="20"/>
          <w:szCs w:val="20"/>
          <w:lang w:eastAsia="en-US"/>
        </w:rPr>
        <w:t>).</w:t>
      </w:r>
      <w:r w:rsidR="00AF16F8">
        <w:rPr>
          <w:rFonts w:ascii="Arial" w:hAnsi="Arial" w:cs="Arial"/>
          <w:color w:val="000000"/>
          <w:sz w:val="20"/>
          <w:szCs w:val="20"/>
          <w:lang w:eastAsia="en-US"/>
        </w:rPr>
        <w:t xml:space="preserve"> Tym samym, skoro ustawa przewiduje sytuacje, w których dany obiekt budowlany lub jego część</w:t>
      </w:r>
      <w:r w:rsidR="006A12F7">
        <w:rPr>
          <w:rFonts w:ascii="Arial" w:hAnsi="Arial" w:cs="Arial"/>
          <w:color w:val="000000"/>
          <w:sz w:val="20"/>
          <w:szCs w:val="20"/>
          <w:lang w:eastAsia="en-US"/>
        </w:rPr>
        <w:t xml:space="preserve"> (niezwiązane z gospodarką drogową)</w:t>
      </w:r>
      <w:r w:rsidR="00AF16F8">
        <w:rPr>
          <w:rFonts w:ascii="Arial" w:hAnsi="Arial" w:cs="Arial"/>
          <w:color w:val="000000"/>
          <w:sz w:val="20"/>
          <w:szCs w:val="20"/>
          <w:lang w:eastAsia="en-US"/>
        </w:rPr>
        <w:t xml:space="preserve"> będzie znajdowała się w nowym pasie drogowym (tak jak w niniejszej sprawie), to brak jest podstaw ku temu, by uznać argumentację skarżącego za słuszną.</w:t>
      </w:r>
    </w:p>
    <w:p w14:paraId="01193114" w14:textId="18E22F39" w:rsidR="00617645" w:rsidRPr="00617645" w:rsidRDefault="00617645" w:rsidP="00617645">
      <w:pPr>
        <w:suppressAutoHyphens/>
        <w:spacing w:after="240" w:line="240" w:lineRule="exact"/>
        <w:jc w:val="both"/>
        <w:rPr>
          <w:rFonts w:ascii="Arial" w:hAnsi="Arial" w:cs="Arial"/>
          <w:color w:val="000000"/>
          <w:spacing w:val="4"/>
          <w:sz w:val="20"/>
          <w:szCs w:val="20"/>
          <w:lang w:eastAsia="zh-CN"/>
        </w:rPr>
      </w:pPr>
      <w:r w:rsidRPr="00617645">
        <w:rPr>
          <w:rFonts w:ascii="Arial" w:hAnsi="Arial" w:cs="Arial"/>
          <w:color w:val="000000"/>
          <w:spacing w:val="4"/>
          <w:kern w:val="2"/>
          <w:sz w:val="20"/>
          <w:szCs w:val="20"/>
          <w:shd w:val="clear" w:color="auto" w:fill="FFFFFF"/>
        </w:rPr>
        <w:t>Biorąc pod uwagę argumenty stron</w:t>
      </w:r>
      <w:r>
        <w:rPr>
          <w:rFonts w:ascii="Arial" w:hAnsi="Arial" w:cs="Arial"/>
          <w:color w:val="000000"/>
          <w:spacing w:val="4"/>
          <w:kern w:val="2"/>
          <w:sz w:val="20"/>
          <w:szCs w:val="20"/>
          <w:shd w:val="clear" w:color="auto" w:fill="FFFFFF"/>
        </w:rPr>
        <w:t>y</w:t>
      </w:r>
      <w:r w:rsidRPr="00617645">
        <w:rPr>
          <w:rFonts w:ascii="Arial" w:hAnsi="Arial" w:cs="Arial"/>
          <w:color w:val="000000"/>
          <w:spacing w:val="4"/>
          <w:kern w:val="2"/>
          <w:sz w:val="20"/>
          <w:szCs w:val="20"/>
          <w:shd w:val="clear" w:color="auto" w:fill="FFFFFF"/>
        </w:rPr>
        <w:t xml:space="preserve"> skarżąc</w:t>
      </w:r>
      <w:r>
        <w:rPr>
          <w:rFonts w:ascii="Arial" w:hAnsi="Arial" w:cs="Arial"/>
          <w:color w:val="000000"/>
          <w:spacing w:val="4"/>
          <w:kern w:val="2"/>
          <w:sz w:val="20"/>
          <w:szCs w:val="20"/>
          <w:shd w:val="clear" w:color="auto" w:fill="FFFFFF"/>
        </w:rPr>
        <w:t>ej zawarte w piśmie z dnia 16 lipca 2021 r.</w:t>
      </w:r>
      <w:r w:rsidR="008C14A0">
        <w:rPr>
          <w:rFonts w:ascii="Arial" w:hAnsi="Arial" w:cs="Arial"/>
          <w:color w:val="000000"/>
          <w:spacing w:val="4"/>
          <w:kern w:val="2"/>
          <w:sz w:val="20"/>
          <w:szCs w:val="20"/>
          <w:shd w:val="clear" w:color="auto" w:fill="FFFFFF"/>
        </w:rPr>
        <w:t>,</w:t>
      </w:r>
      <w:r>
        <w:rPr>
          <w:rFonts w:ascii="Arial" w:hAnsi="Arial" w:cs="Arial"/>
          <w:color w:val="000000"/>
          <w:spacing w:val="4"/>
          <w:kern w:val="2"/>
          <w:sz w:val="20"/>
          <w:szCs w:val="20"/>
          <w:shd w:val="clear" w:color="auto" w:fill="FFFFFF"/>
        </w:rPr>
        <w:t xml:space="preserve"> </w:t>
      </w:r>
      <w:r w:rsidRPr="00617645">
        <w:rPr>
          <w:rFonts w:ascii="Arial" w:hAnsi="Arial" w:cs="Arial"/>
          <w:color w:val="000000"/>
          <w:spacing w:val="4"/>
          <w:kern w:val="2"/>
          <w:sz w:val="20"/>
          <w:szCs w:val="20"/>
          <w:shd w:val="clear" w:color="auto" w:fill="FFFFFF"/>
        </w:rPr>
        <w:t xml:space="preserve">dotyczące odległości budynku mieszkalnego zlokalizowanego na działce nr </w:t>
      </w:r>
      <w:r>
        <w:rPr>
          <w:rFonts w:ascii="Arial" w:hAnsi="Arial" w:cs="Arial"/>
          <w:color w:val="000000"/>
          <w:spacing w:val="4"/>
          <w:kern w:val="2"/>
          <w:sz w:val="20"/>
          <w:szCs w:val="20"/>
          <w:shd w:val="clear" w:color="auto" w:fill="FFFFFF"/>
        </w:rPr>
        <w:t>175</w:t>
      </w:r>
      <w:r w:rsidRPr="00617645">
        <w:rPr>
          <w:rFonts w:ascii="Arial" w:hAnsi="Arial" w:cs="Arial"/>
          <w:color w:val="000000"/>
          <w:spacing w:val="4"/>
          <w:kern w:val="2"/>
          <w:sz w:val="20"/>
          <w:szCs w:val="20"/>
          <w:shd w:val="clear" w:color="auto" w:fill="FFFFFF"/>
        </w:rPr>
        <w:t xml:space="preserve"> od </w:t>
      </w:r>
      <w:r>
        <w:rPr>
          <w:rFonts w:ascii="Arial" w:hAnsi="Arial" w:cs="Arial"/>
          <w:color w:val="000000"/>
          <w:spacing w:val="4"/>
          <w:kern w:val="2"/>
          <w:sz w:val="20"/>
          <w:szCs w:val="20"/>
          <w:shd w:val="clear" w:color="auto" w:fill="FFFFFF"/>
        </w:rPr>
        <w:t>rozbudowywanej</w:t>
      </w:r>
      <w:r w:rsidRPr="00617645">
        <w:rPr>
          <w:rFonts w:ascii="Arial" w:hAnsi="Arial" w:cs="Arial"/>
          <w:color w:val="000000"/>
          <w:spacing w:val="4"/>
          <w:kern w:val="2"/>
          <w:sz w:val="20"/>
          <w:szCs w:val="20"/>
          <w:shd w:val="clear" w:color="auto" w:fill="FFFFFF"/>
        </w:rPr>
        <w:t xml:space="preserve"> drogi </w:t>
      </w:r>
      <w:r>
        <w:rPr>
          <w:rFonts w:ascii="Arial" w:hAnsi="Arial" w:cs="Arial"/>
          <w:color w:val="000000"/>
          <w:spacing w:val="4"/>
          <w:kern w:val="2"/>
          <w:sz w:val="20"/>
          <w:szCs w:val="20"/>
          <w:shd w:val="clear" w:color="auto" w:fill="FFFFFF"/>
        </w:rPr>
        <w:t>wojewódzkiej nr 111</w:t>
      </w:r>
      <w:r w:rsidRPr="00617645">
        <w:rPr>
          <w:rFonts w:ascii="Arial" w:hAnsi="Arial" w:cs="Arial"/>
          <w:color w:val="000000"/>
          <w:spacing w:val="4"/>
          <w:kern w:val="2"/>
          <w:sz w:val="20"/>
          <w:szCs w:val="20"/>
          <w:shd w:val="clear" w:color="auto" w:fill="FFFFFF"/>
        </w:rPr>
        <w:t xml:space="preserve">, </w:t>
      </w:r>
      <w:r w:rsidRPr="00617645">
        <w:rPr>
          <w:rFonts w:ascii="Arial" w:hAnsi="Arial" w:cs="Arial"/>
          <w:color w:val="000000"/>
          <w:spacing w:val="4"/>
          <w:sz w:val="20"/>
          <w:szCs w:val="20"/>
          <w:lang w:eastAsia="zh-CN"/>
        </w:rPr>
        <w:t xml:space="preserve">należy wyjaśnić, iż art. 43 </w:t>
      </w:r>
      <w:r w:rsidRPr="007C2764">
        <w:rPr>
          <w:rFonts w:ascii="Arial" w:hAnsi="Arial" w:cs="Arial"/>
          <w:i/>
          <w:spacing w:val="4"/>
          <w:sz w:val="20"/>
          <w:szCs w:val="20"/>
          <w:lang w:eastAsia="zh-CN"/>
        </w:rPr>
        <w:t>ustawy</w:t>
      </w:r>
      <w:r w:rsidRPr="007C2764">
        <w:rPr>
          <w:rFonts w:ascii="Arial" w:hAnsi="Arial" w:cs="Arial"/>
          <w:spacing w:val="4"/>
          <w:sz w:val="20"/>
          <w:szCs w:val="20"/>
          <w:lang w:eastAsia="zh-CN"/>
        </w:rPr>
        <w:t xml:space="preserve"> </w:t>
      </w:r>
      <w:r w:rsidRPr="007C2764">
        <w:rPr>
          <w:rFonts w:ascii="Arial" w:hAnsi="Arial" w:cs="Arial"/>
          <w:i/>
          <w:iCs/>
          <w:spacing w:val="4"/>
          <w:sz w:val="20"/>
          <w:szCs w:val="20"/>
          <w:lang w:eastAsia="zh-CN"/>
        </w:rPr>
        <w:t>o drogach publicznych</w:t>
      </w:r>
      <w:r w:rsidRPr="007C2764">
        <w:rPr>
          <w:rFonts w:ascii="Arial" w:hAnsi="Arial" w:cs="Arial"/>
          <w:spacing w:val="4"/>
          <w:sz w:val="20"/>
          <w:szCs w:val="20"/>
          <w:lang w:eastAsia="zh-CN"/>
        </w:rPr>
        <w:t xml:space="preserve"> statuuje </w:t>
      </w:r>
      <w:r w:rsidRPr="00617645">
        <w:rPr>
          <w:rFonts w:ascii="Arial" w:hAnsi="Arial" w:cs="Arial"/>
          <w:color w:val="000000"/>
          <w:spacing w:val="4"/>
          <w:sz w:val="20"/>
          <w:szCs w:val="20"/>
          <w:lang w:eastAsia="zh-CN"/>
        </w:rPr>
        <w:t xml:space="preserve">generalny obowiązek zachowania, w szczególności ze względów bezpieczeństwa, odpowiedniej odległości pomiędzy obiektami budowlanymi zlokalizowanymi przy drodze a zewnętrzną krawędzią jezdni. </w:t>
      </w:r>
      <w:r w:rsidR="0060186A">
        <w:rPr>
          <w:rFonts w:ascii="Arial" w:hAnsi="Arial" w:cs="Arial"/>
          <w:color w:val="000000"/>
          <w:spacing w:val="4"/>
          <w:sz w:val="20"/>
          <w:szCs w:val="20"/>
          <w:lang w:eastAsia="zh-CN"/>
        </w:rPr>
        <w:br/>
      </w:r>
      <w:r w:rsidRPr="00617645">
        <w:rPr>
          <w:rFonts w:ascii="Arial" w:hAnsi="Arial" w:cs="Arial"/>
          <w:color w:val="000000"/>
          <w:spacing w:val="4"/>
          <w:sz w:val="20"/>
          <w:szCs w:val="20"/>
          <w:lang w:eastAsia="zh-CN"/>
        </w:rPr>
        <w:t xml:space="preserve">Art. 43 </w:t>
      </w:r>
      <w:r w:rsidRPr="00617645">
        <w:rPr>
          <w:rFonts w:ascii="Arial" w:hAnsi="Arial" w:cs="Arial"/>
          <w:i/>
          <w:iCs/>
          <w:color w:val="000000"/>
          <w:spacing w:val="4"/>
          <w:sz w:val="20"/>
          <w:szCs w:val="20"/>
          <w:lang w:eastAsia="zh-CN"/>
        </w:rPr>
        <w:t>ustawy o drogach publicznych</w:t>
      </w:r>
      <w:r w:rsidRPr="00617645">
        <w:rPr>
          <w:rFonts w:ascii="Arial" w:hAnsi="Arial" w:cs="Arial"/>
          <w:color w:val="000000"/>
          <w:spacing w:val="4"/>
          <w:sz w:val="20"/>
          <w:szCs w:val="20"/>
          <w:lang w:eastAsia="zh-CN"/>
        </w:rPr>
        <w:t xml:space="preserve"> dotyczy </w:t>
      </w:r>
      <w:r w:rsidR="00C5236F">
        <w:rPr>
          <w:rFonts w:ascii="Arial" w:hAnsi="Arial" w:cs="Arial"/>
          <w:color w:val="000000"/>
          <w:spacing w:val="4"/>
          <w:sz w:val="20"/>
          <w:szCs w:val="20"/>
          <w:lang w:eastAsia="zh-CN"/>
        </w:rPr>
        <w:t xml:space="preserve">jednak </w:t>
      </w:r>
      <w:r w:rsidRPr="00617645">
        <w:rPr>
          <w:rFonts w:ascii="Arial" w:hAnsi="Arial" w:cs="Arial"/>
          <w:color w:val="000000"/>
          <w:spacing w:val="4"/>
          <w:sz w:val="20"/>
          <w:szCs w:val="20"/>
          <w:lang w:eastAsia="zh-CN"/>
        </w:rPr>
        <w:t xml:space="preserve">przypadku sytuowania budynków, a więc przepis ten normuje odległości, jakie muszą być zachowane między budynkiem, a krawędzią jezdni istniejącej drogi publicznej, wyłącznie podczas budowy (rozbudowy) obiektu budowlanego, a nie podczas budowy dróg – w odniesieniu do istniejących budynków. Chodzi więc w nim o dostosowanie odległości nowobudowanych budynków do przebiegu drogi publicznej, a nie sytuowania drogi w stosunku </w:t>
      </w:r>
      <w:r w:rsidR="0060186A">
        <w:rPr>
          <w:rFonts w:ascii="Arial" w:hAnsi="Arial" w:cs="Arial"/>
          <w:color w:val="000000"/>
          <w:spacing w:val="4"/>
          <w:sz w:val="20"/>
          <w:szCs w:val="20"/>
          <w:lang w:eastAsia="zh-CN"/>
        </w:rPr>
        <w:br/>
      </w:r>
      <w:r w:rsidRPr="00617645">
        <w:rPr>
          <w:rFonts w:ascii="Arial" w:hAnsi="Arial" w:cs="Arial"/>
          <w:color w:val="000000"/>
          <w:spacing w:val="4"/>
          <w:sz w:val="20"/>
          <w:szCs w:val="20"/>
          <w:lang w:eastAsia="zh-CN"/>
        </w:rPr>
        <w:t xml:space="preserve">do istniejących budynków (vide: wyrok Naczelnego Sadu Administracyjnego z dnia 11 lipca 2013 r., </w:t>
      </w:r>
      <w:r w:rsidR="0060186A">
        <w:rPr>
          <w:rFonts w:ascii="Arial" w:hAnsi="Arial" w:cs="Arial"/>
          <w:color w:val="000000"/>
          <w:spacing w:val="4"/>
          <w:sz w:val="20"/>
          <w:szCs w:val="20"/>
          <w:lang w:eastAsia="zh-CN"/>
        </w:rPr>
        <w:br/>
      </w:r>
      <w:r w:rsidRPr="00617645">
        <w:rPr>
          <w:rFonts w:ascii="Arial" w:hAnsi="Arial" w:cs="Arial"/>
          <w:color w:val="000000"/>
          <w:spacing w:val="4"/>
          <w:sz w:val="20"/>
          <w:szCs w:val="20"/>
          <w:lang w:eastAsia="zh-CN"/>
        </w:rPr>
        <w:t xml:space="preserve">sygn. akt II OSK 1232/13, </w:t>
      </w:r>
      <w:proofErr w:type="spellStart"/>
      <w:r w:rsidRPr="00617645">
        <w:rPr>
          <w:rFonts w:ascii="Arial" w:hAnsi="Arial" w:cs="Arial"/>
          <w:color w:val="000000"/>
          <w:spacing w:val="4"/>
          <w:sz w:val="20"/>
          <w:szCs w:val="20"/>
          <w:lang w:eastAsia="zh-CN"/>
        </w:rPr>
        <w:t>opubl</w:t>
      </w:r>
      <w:proofErr w:type="spellEnd"/>
      <w:r w:rsidRPr="00617645">
        <w:rPr>
          <w:rFonts w:ascii="Arial" w:hAnsi="Arial" w:cs="Arial"/>
          <w:color w:val="000000"/>
          <w:spacing w:val="4"/>
          <w:sz w:val="20"/>
          <w:szCs w:val="20"/>
          <w:lang w:eastAsia="zh-CN"/>
        </w:rPr>
        <w:t xml:space="preserve">. w Centralnej Bazie Orzeczeń Sądów Administracyjnych, wyrok Naczelnego Sądu Administracyjnego z dnia 10 kwietnia 2008 r., sygn. akt II OSK 1687/07, wyrok Naczelnego Sądu Administracyjnego z dnia 8 grudnia 2009 r., sygn. akt II OSK 1555/09). </w:t>
      </w:r>
    </w:p>
    <w:p w14:paraId="3E7C843D" w14:textId="27C2CAE5" w:rsidR="00617645" w:rsidRPr="00617645" w:rsidRDefault="008C14A0" w:rsidP="00617645">
      <w:pPr>
        <w:suppressAutoHyphens/>
        <w:spacing w:after="240" w:line="240" w:lineRule="exact"/>
        <w:jc w:val="both"/>
        <w:rPr>
          <w:rFonts w:ascii="Arial" w:hAnsi="Arial" w:cs="Arial"/>
          <w:color w:val="000000"/>
          <w:spacing w:val="4"/>
          <w:sz w:val="20"/>
          <w:szCs w:val="20"/>
          <w:lang w:eastAsia="zh-CN"/>
        </w:rPr>
      </w:pPr>
      <w:r>
        <w:rPr>
          <w:rFonts w:ascii="Arial" w:hAnsi="Arial" w:cs="Arial"/>
          <w:color w:val="000000"/>
          <w:spacing w:val="4"/>
          <w:sz w:val="20"/>
          <w:szCs w:val="20"/>
          <w:lang w:eastAsia="zh-CN"/>
        </w:rPr>
        <w:lastRenderedPageBreak/>
        <w:t>P</w:t>
      </w:r>
      <w:r w:rsidR="00617645" w:rsidRPr="00617645">
        <w:rPr>
          <w:rFonts w:ascii="Arial" w:hAnsi="Arial" w:cs="Arial"/>
          <w:color w:val="000000"/>
          <w:spacing w:val="4"/>
          <w:sz w:val="20"/>
          <w:szCs w:val="20"/>
          <w:lang w:eastAsia="zh-CN"/>
        </w:rPr>
        <w:t>lanowane przybliżenie pasa drogowego względem nieruchomości skarżą</w:t>
      </w:r>
      <w:r>
        <w:rPr>
          <w:rFonts w:ascii="Arial" w:hAnsi="Arial" w:cs="Arial"/>
          <w:color w:val="000000"/>
          <w:spacing w:val="4"/>
          <w:sz w:val="20"/>
          <w:szCs w:val="20"/>
          <w:lang w:eastAsia="zh-CN"/>
        </w:rPr>
        <w:t>cego</w:t>
      </w:r>
      <w:r w:rsidR="00617645" w:rsidRPr="00617645">
        <w:rPr>
          <w:rFonts w:ascii="Arial" w:hAnsi="Arial" w:cs="Arial"/>
          <w:color w:val="000000"/>
          <w:spacing w:val="4"/>
          <w:sz w:val="20"/>
          <w:szCs w:val="20"/>
          <w:lang w:eastAsia="zh-CN"/>
        </w:rPr>
        <w:t xml:space="preserve"> stoi </w:t>
      </w:r>
      <w:r>
        <w:rPr>
          <w:rFonts w:ascii="Arial" w:hAnsi="Arial" w:cs="Arial"/>
          <w:color w:val="000000"/>
          <w:spacing w:val="4"/>
          <w:sz w:val="20"/>
          <w:szCs w:val="20"/>
          <w:lang w:eastAsia="zh-CN"/>
        </w:rPr>
        <w:t xml:space="preserve">zatem </w:t>
      </w:r>
      <w:r w:rsidR="00617645" w:rsidRPr="00617645">
        <w:rPr>
          <w:rFonts w:ascii="Arial" w:hAnsi="Arial" w:cs="Arial"/>
          <w:color w:val="000000"/>
          <w:spacing w:val="4"/>
          <w:sz w:val="20"/>
          <w:szCs w:val="20"/>
          <w:lang w:eastAsia="zh-CN"/>
        </w:rPr>
        <w:t xml:space="preserve">w zgodzie </w:t>
      </w:r>
      <w:r>
        <w:rPr>
          <w:rFonts w:ascii="Arial" w:hAnsi="Arial" w:cs="Arial"/>
          <w:color w:val="000000"/>
          <w:spacing w:val="4"/>
          <w:sz w:val="20"/>
          <w:szCs w:val="20"/>
          <w:lang w:eastAsia="zh-CN"/>
        </w:rPr>
        <w:br/>
      </w:r>
      <w:r w:rsidR="00617645" w:rsidRPr="00617645">
        <w:rPr>
          <w:rFonts w:ascii="Arial" w:hAnsi="Arial" w:cs="Arial"/>
          <w:color w:val="000000"/>
          <w:spacing w:val="4"/>
          <w:sz w:val="20"/>
          <w:szCs w:val="20"/>
          <w:lang w:eastAsia="zh-CN"/>
        </w:rPr>
        <w:t xml:space="preserve">z ww. przepisem </w:t>
      </w:r>
      <w:r w:rsidR="00617645" w:rsidRPr="00617645">
        <w:rPr>
          <w:rFonts w:ascii="Arial" w:hAnsi="Arial" w:cs="Arial"/>
          <w:i/>
          <w:iCs/>
          <w:color w:val="000000"/>
          <w:spacing w:val="4"/>
          <w:sz w:val="20"/>
          <w:szCs w:val="20"/>
          <w:lang w:eastAsia="zh-CN"/>
        </w:rPr>
        <w:t>ustawy o drogach publicznych</w:t>
      </w:r>
      <w:r w:rsidR="00617645" w:rsidRPr="00617645">
        <w:rPr>
          <w:rFonts w:ascii="Arial" w:hAnsi="Arial" w:cs="Arial"/>
          <w:color w:val="000000"/>
          <w:spacing w:val="4"/>
          <w:sz w:val="20"/>
          <w:szCs w:val="20"/>
          <w:lang w:eastAsia="zh-CN"/>
        </w:rPr>
        <w:t xml:space="preserve">.  </w:t>
      </w:r>
    </w:p>
    <w:p w14:paraId="3A5F993C" w14:textId="30B8E6C7" w:rsidR="007C2764" w:rsidRPr="00B23990" w:rsidRDefault="00617645" w:rsidP="007C2764">
      <w:pPr>
        <w:autoSpaceDE w:val="0"/>
        <w:spacing w:after="240" w:line="240" w:lineRule="exact"/>
        <w:jc w:val="both"/>
        <w:textAlignment w:val="baseline"/>
        <w:rPr>
          <w:rFonts w:ascii="Arial" w:hAnsi="Arial" w:cs="Arial"/>
          <w:spacing w:val="4"/>
          <w:sz w:val="20"/>
          <w:szCs w:val="20"/>
        </w:rPr>
      </w:pPr>
      <w:r w:rsidRPr="00B23990">
        <w:rPr>
          <w:rFonts w:ascii="Arial" w:hAnsi="Arial" w:cs="Arial"/>
          <w:spacing w:val="4"/>
          <w:sz w:val="20"/>
          <w:szCs w:val="20"/>
        </w:rPr>
        <w:t xml:space="preserve">W piśmie z dnia 1 sierpnia 2022 r., znak: FK/PD-402/22, </w:t>
      </w:r>
      <w:r w:rsidRPr="00B23990">
        <w:rPr>
          <w:rFonts w:ascii="Arial" w:hAnsi="Arial" w:cs="Arial"/>
          <w:i/>
          <w:iCs/>
          <w:spacing w:val="4"/>
          <w:sz w:val="20"/>
          <w:szCs w:val="20"/>
        </w:rPr>
        <w:t>inwestor</w:t>
      </w:r>
      <w:r w:rsidRPr="00B23990">
        <w:rPr>
          <w:rFonts w:ascii="Arial" w:hAnsi="Arial" w:cs="Arial"/>
          <w:spacing w:val="4"/>
          <w:sz w:val="20"/>
          <w:szCs w:val="20"/>
        </w:rPr>
        <w:t xml:space="preserve"> podkreślił dodatkowo, iż w tak zwartej zabudowie, jaka występuje w miejscowości Recław, prowadzenie drogi wojewódzkiej o parametrach określonych w </w:t>
      </w:r>
      <w:r w:rsidRPr="00B23990">
        <w:rPr>
          <w:rFonts w:ascii="Arial" w:hAnsi="Arial" w:cs="Arial"/>
          <w:bCs/>
          <w:i/>
          <w:iCs/>
          <w:spacing w:val="4"/>
          <w:sz w:val="20"/>
        </w:rPr>
        <w:t>rozporządzeniu</w:t>
      </w:r>
      <w:r w:rsidRPr="00B23990">
        <w:rPr>
          <w:rFonts w:ascii="Arial" w:hAnsi="Arial" w:cs="Arial"/>
          <w:i/>
          <w:spacing w:val="4"/>
          <w:sz w:val="20"/>
        </w:rPr>
        <w:t xml:space="preserve"> w sprawie warunków technicznych, jakim powinny odpowiadać drogi publiczne i ich usytuowanie</w:t>
      </w:r>
      <w:r w:rsidRPr="00B23990">
        <w:rPr>
          <w:rFonts w:ascii="Arial" w:hAnsi="Arial" w:cs="Arial"/>
          <w:spacing w:val="4"/>
          <w:sz w:val="20"/>
        </w:rPr>
        <w:t xml:space="preserve"> </w:t>
      </w:r>
      <w:r w:rsidRPr="00B23990">
        <w:rPr>
          <w:rFonts w:ascii="Arial" w:hAnsi="Arial" w:cs="Arial"/>
          <w:spacing w:val="4"/>
          <w:sz w:val="20"/>
          <w:szCs w:val="20"/>
        </w:rPr>
        <w:t xml:space="preserve">wymaga ingerencji w tereny przyległe, zaś droga została zaprojektowana </w:t>
      </w:r>
      <w:r w:rsidRPr="00B23990">
        <w:rPr>
          <w:rFonts w:ascii="Arial" w:hAnsi="Arial" w:cs="Arial"/>
          <w:spacing w:val="4"/>
          <w:sz w:val="20"/>
          <w:szCs w:val="20"/>
        </w:rPr>
        <w:br/>
        <w:t>w sposób prawidłowy i optymalny z punktu widzenia parametrów jakim miała służyć</w:t>
      </w:r>
      <w:r w:rsidR="007C2764" w:rsidRPr="00B23990">
        <w:rPr>
          <w:rFonts w:ascii="Arial" w:hAnsi="Arial" w:cs="Arial"/>
          <w:spacing w:val="4"/>
          <w:sz w:val="20"/>
          <w:szCs w:val="20"/>
        </w:rPr>
        <w:t xml:space="preserve">, zapewniający bezpieczeństwo wszystkim uczestnikom ruchu drogowego. </w:t>
      </w:r>
    </w:p>
    <w:p w14:paraId="3A2E7142" w14:textId="749A99A5" w:rsidR="00014ECE" w:rsidRPr="001B1790" w:rsidRDefault="00014ECE" w:rsidP="00014ECE">
      <w:pPr>
        <w:autoSpaceDE w:val="0"/>
        <w:spacing w:after="240" w:line="240" w:lineRule="exact"/>
        <w:jc w:val="both"/>
        <w:textAlignment w:val="baseline"/>
        <w:rPr>
          <w:rFonts w:ascii="Arial" w:hAnsi="Arial" w:cs="Arial"/>
          <w:iCs/>
          <w:spacing w:val="4"/>
          <w:sz w:val="20"/>
          <w:szCs w:val="20"/>
        </w:rPr>
      </w:pPr>
      <w:r w:rsidRPr="001B1790">
        <w:rPr>
          <w:rFonts w:ascii="Arial" w:hAnsi="Arial" w:cs="Arial"/>
          <w:spacing w:val="4"/>
          <w:sz w:val="20"/>
          <w:szCs w:val="20"/>
        </w:rPr>
        <w:t>Mając natomiast na względzie stwierdzenie zawarte w piśmie Pana J</w:t>
      </w:r>
      <w:r w:rsidR="003B5B68">
        <w:rPr>
          <w:rFonts w:ascii="Arial" w:hAnsi="Arial" w:cs="Arial"/>
          <w:spacing w:val="4"/>
          <w:sz w:val="20"/>
          <w:szCs w:val="20"/>
        </w:rPr>
        <w:t>.</w:t>
      </w:r>
      <w:r w:rsidRPr="001B1790">
        <w:rPr>
          <w:rFonts w:ascii="Arial" w:hAnsi="Arial" w:cs="Arial"/>
          <w:spacing w:val="4"/>
          <w:sz w:val="20"/>
          <w:szCs w:val="20"/>
        </w:rPr>
        <w:t xml:space="preserve"> D</w:t>
      </w:r>
      <w:r w:rsidR="003B5B68">
        <w:rPr>
          <w:rFonts w:ascii="Arial" w:hAnsi="Arial" w:cs="Arial"/>
          <w:spacing w:val="4"/>
          <w:sz w:val="20"/>
          <w:szCs w:val="20"/>
        </w:rPr>
        <w:t>.</w:t>
      </w:r>
      <w:r w:rsidRPr="001B1790">
        <w:rPr>
          <w:rFonts w:ascii="Arial" w:hAnsi="Arial" w:cs="Arial"/>
          <w:spacing w:val="4"/>
          <w:sz w:val="20"/>
          <w:szCs w:val="20"/>
        </w:rPr>
        <w:t xml:space="preserve"> z dnia 24 marca 2021 r., </w:t>
      </w:r>
      <w:r w:rsidR="006A43FD">
        <w:rPr>
          <w:rFonts w:ascii="Arial" w:hAnsi="Arial" w:cs="Arial"/>
          <w:spacing w:val="4"/>
          <w:sz w:val="20"/>
          <w:szCs w:val="20"/>
        </w:rPr>
        <w:br/>
      </w:r>
      <w:r w:rsidRPr="001B1790">
        <w:rPr>
          <w:rFonts w:ascii="Arial" w:hAnsi="Arial" w:cs="Arial"/>
          <w:spacing w:val="4"/>
          <w:sz w:val="20"/>
          <w:szCs w:val="20"/>
        </w:rPr>
        <w:t>iż</w:t>
      </w:r>
      <w:r w:rsidRPr="001B1790">
        <w:rPr>
          <w:rFonts w:ascii="Arial" w:hAnsi="Arial" w:cs="Arial"/>
          <w:iCs/>
          <w:spacing w:val="4"/>
          <w:sz w:val="20"/>
          <w:szCs w:val="20"/>
        </w:rPr>
        <w:t xml:space="preserve"> podczas przeprowadzonej rozmowy z przedstawicielem wykonawcy skarżący został poinformowany </w:t>
      </w:r>
      <w:r w:rsidR="006A43FD">
        <w:rPr>
          <w:rFonts w:ascii="Arial" w:hAnsi="Arial" w:cs="Arial"/>
          <w:iCs/>
          <w:spacing w:val="4"/>
          <w:sz w:val="20"/>
          <w:szCs w:val="20"/>
        </w:rPr>
        <w:br/>
      </w:r>
      <w:r w:rsidRPr="001B1790">
        <w:rPr>
          <w:rFonts w:ascii="Arial" w:hAnsi="Arial" w:cs="Arial"/>
          <w:iCs/>
          <w:spacing w:val="4"/>
          <w:sz w:val="20"/>
          <w:szCs w:val="20"/>
        </w:rPr>
        <w:t xml:space="preserve">o ewentualnej możliwości przeprojektowania odcinka inwestycji, na którym położona jest jego nieruchomość, </w:t>
      </w:r>
      <w:r w:rsidRPr="001B1790">
        <w:rPr>
          <w:rFonts w:ascii="Arial" w:hAnsi="Arial" w:cs="Arial"/>
          <w:i/>
          <w:spacing w:val="4"/>
          <w:sz w:val="20"/>
          <w:szCs w:val="20"/>
        </w:rPr>
        <w:t>Minister</w:t>
      </w:r>
      <w:r w:rsidRPr="001B1790">
        <w:rPr>
          <w:rFonts w:ascii="Arial" w:hAnsi="Arial" w:cs="Arial"/>
          <w:iCs/>
          <w:spacing w:val="4"/>
          <w:sz w:val="20"/>
          <w:szCs w:val="20"/>
        </w:rPr>
        <w:t xml:space="preserve"> pismem z dnia 15 kwietnia 2021 r., znak: DLI-III.7621.45.2020.KS.10, wezwał </w:t>
      </w:r>
      <w:r w:rsidRPr="001B1790">
        <w:rPr>
          <w:rFonts w:ascii="Arial" w:hAnsi="Arial" w:cs="Arial"/>
          <w:i/>
          <w:spacing w:val="4"/>
          <w:sz w:val="20"/>
          <w:szCs w:val="20"/>
        </w:rPr>
        <w:t>inwestora</w:t>
      </w:r>
      <w:r w:rsidRPr="001B1790">
        <w:rPr>
          <w:rFonts w:ascii="Arial" w:hAnsi="Arial" w:cs="Arial"/>
          <w:iCs/>
          <w:spacing w:val="4"/>
          <w:sz w:val="20"/>
          <w:szCs w:val="20"/>
        </w:rPr>
        <w:t xml:space="preserve"> do wypowiedzenia się w ww. kwestii.</w:t>
      </w:r>
    </w:p>
    <w:p w14:paraId="22BBB277" w14:textId="6A054AF2" w:rsidR="00014ECE" w:rsidRPr="001B1790" w:rsidRDefault="00014ECE" w:rsidP="00014ECE">
      <w:pPr>
        <w:autoSpaceDE w:val="0"/>
        <w:spacing w:after="240" w:line="240" w:lineRule="exact"/>
        <w:jc w:val="both"/>
        <w:textAlignment w:val="baseline"/>
        <w:rPr>
          <w:rFonts w:ascii="Arial" w:hAnsi="Arial" w:cs="Arial"/>
          <w:spacing w:val="4"/>
          <w:sz w:val="20"/>
          <w:szCs w:val="20"/>
        </w:rPr>
      </w:pPr>
      <w:r w:rsidRPr="001B1790">
        <w:rPr>
          <w:rFonts w:ascii="Arial" w:hAnsi="Arial" w:cs="Arial"/>
          <w:spacing w:val="4"/>
          <w:sz w:val="20"/>
          <w:szCs w:val="20"/>
        </w:rPr>
        <w:t xml:space="preserve">W piśmie z dnia 7 maja 2021 r., znak: FK/PD-234/21, </w:t>
      </w:r>
      <w:r w:rsidRPr="001B1790">
        <w:rPr>
          <w:rFonts w:ascii="Arial" w:hAnsi="Arial" w:cs="Arial"/>
          <w:i/>
          <w:iCs/>
          <w:spacing w:val="4"/>
          <w:sz w:val="20"/>
          <w:szCs w:val="20"/>
        </w:rPr>
        <w:t>inwestor</w:t>
      </w:r>
      <w:r w:rsidRPr="001B1790">
        <w:rPr>
          <w:rFonts w:ascii="Arial" w:hAnsi="Arial" w:cs="Arial"/>
          <w:spacing w:val="4"/>
          <w:sz w:val="20"/>
          <w:szCs w:val="20"/>
        </w:rPr>
        <w:t xml:space="preserve"> wskazał, iż wykonawca robót – Dyrektor Kontrakt</w:t>
      </w:r>
      <w:r w:rsidR="00361CAE">
        <w:rPr>
          <w:rFonts w:ascii="Arial" w:hAnsi="Arial" w:cs="Arial"/>
          <w:spacing w:val="4"/>
          <w:sz w:val="20"/>
          <w:szCs w:val="20"/>
        </w:rPr>
        <w:t>u</w:t>
      </w:r>
      <w:r w:rsidRPr="001B1790">
        <w:rPr>
          <w:rFonts w:ascii="Arial" w:hAnsi="Arial" w:cs="Arial"/>
          <w:spacing w:val="4"/>
          <w:sz w:val="20"/>
          <w:szCs w:val="20"/>
        </w:rPr>
        <w:t xml:space="preserve"> potwierdził, że rozmowa pomiędzy nim a Panem J</w:t>
      </w:r>
      <w:r w:rsidR="003B5B68">
        <w:rPr>
          <w:rFonts w:ascii="Arial" w:hAnsi="Arial" w:cs="Arial"/>
          <w:spacing w:val="4"/>
          <w:sz w:val="20"/>
          <w:szCs w:val="20"/>
        </w:rPr>
        <w:t>.</w:t>
      </w:r>
      <w:r w:rsidRPr="001B1790">
        <w:rPr>
          <w:rFonts w:ascii="Arial" w:hAnsi="Arial" w:cs="Arial"/>
          <w:spacing w:val="4"/>
          <w:sz w:val="20"/>
          <w:szCs w:val="20"/>
        </w:rPr>
        <w:t xml:space="preserve"> D</w:t>
      </w:r>
      <w:r w:rsidR="003B5B68">
        <w:rPr>
          <w:rFonts w:ascii="Arial" w:hAnsi="Arial" w:cs="Arial"/>
          <w:spacing w:val="4"/>
          <w:sz w:val="20"/>
          <w:szCs w:val="20"/>
        </w:rPr>
        <w:t>.</w:t>
      </w:r>
      <w:r w:rsidRPr="001B1790">
        <w:rPr>
          <w:rFonts w:ascii="Arial" w:hAnsi="Arial" w:cs="Arial"/>
          <w:spacing w:val="4"/>
          <w:sz w:val="20"/>
          <w:szCs w:val="20"/>
        </w:rPr>
        <w:t xml:space="preserve"> miała miejsce (bez udziału </w:t>
      </w:r>
      <w:r w:rsidRPr="001B1790">
        <w:rPr>
          <w:rFonts w:ascii="Arial" w:hAnsi="Arial" w:cs="Arial"/>
          <w:i/>
          <w:iCs/>
          <w:spacing w:val="4"/>
          <w:sz w:val="20"/>
          <w:szCs w:val="20"/>
        </w:rPr>
        <w:t>inwestora</w:t>
      </w:r>
      <w:r w:rsidRPr="001B1790">
        <w:rPr>
          <w:rFonts w:ascii="Arial" w:hAnsi="Arial" w:cs="Arial"/>
          <w:spacing w:val="4"/>
          <w:sz w:val="20"/>
          <w:szCs w:val="20"/>
        </w:rPr>
        <w:t xml:space="preserve">) </w:t>
      </w:r>
      <w:r w:rsidR="006A43FD">
        <w:rPr>
          <w:rFonts w:ascii="Arial" w:hAnsi="Arial" w:cs="Arial"/>
          <w:spacing w:val="4"/>
          <w:sz w:val="20"/>
          <w:szCs w:val="20"/>
        </w:rPr>
        <w:br/>
      </w:r>
      <w:r w:rsidRPr="001B1790">
        <w:rPr>
          <w:rFonts w:ascii="Arial" w:hAnsi="Arial" w:cs="Arial"/>
          <w:spacing w:val="4"/>
          <w:sz w:val="20"/>
          <w:szCs w:val="20"/>
        </w:rPr>
        <w:t>i dotyczyła głównie udostępnienia planu zagospodarowania terenu oraz wytłumaczenia, jak będą przebiegały granice. Dyrektor Kontraktu poinformował również, że zmiany są możliwe i są praktykowane na realizowanych kontraktach, jednak wiąże się to z uzyskaniem zmiany decyzji o zezwoleniu na realizację inwestycji drogowej.</w:t>
      </w:r>
    </w:p>
    <w:p w14:paraId="15BA4FA2" w14:textId="7784F1C6" w:rsidR="00014ECE" w:rsidRPr="001B1790" w:rsidRDefault="001B1790" w:rsidP="00014ECE">
      <w:pPr>
        <w:widowControl w:val="0"/>
        <w:spacing w:after="240" w:line="240" w:lineRule="exact"/>
        <w:ind w:right="23"/>
        <w:jc w:val="both"/>
        <w:rPr>
          <w:rFonts w:ascii="Arial" w:hAnsi="Arial" w:cs="Arial"/>
          <w:bCs/>
          <w:spacing w:val="4"/>
          <w:sz w:val="20"/>
          <w:szCs w:val="20"/>
        </w:rPr>
      </w:pPr>
      <w:r w:rsidRPr="001B1790">
        <w:rPr>
          <w:rFonts w:ascii="Arial" w:hAnsi="Arial" w:cs="Arial"/>
          <w:spacing w:val="4"/>
          <w:sz w:val="20"/>
          <w:szCs w:val="20"/>
        </w:rPr>
        <w:t>W tym miejscu p</w:t>
      </w:r>
      <w:r w:rsidR="00014ECE" w:rsidRPr="001B1790">
        <w:rPr>
          <w:rFonts w:ascii="Arial" w:hAnsi="Arial" w:cs="Arial"/>
          <w:spacing w:val="4"/>
          <w:sz w:val="20"/>
          <w:szCs w:val="20"/>
        </w:rPr>
        <w:t>odkreślenia wymaga, że rozmowy</w:t>
      </w:r>
      <w:r w:rsidR="00014ECE" w:rsidRPr="001B1790">
        <w:rPr>
          <w:rFonts w:ascii="Arial" w:hAnsi="Arial" w:cs="Arial"/>
          <w:bCs/>
          <w:spacing w:val="4"/>
          <w:sz w:val="20"/>
          <w:szCs w:val="20"/>
        </w:rPr>
        <w:t xml:space="preserve"> prowadzone pomiędzy inwestorem (czy wykonawcą) a właścicielami działek nie są elementem postępowania w sprawie wydania decyzji o zezwoleniu na realizację inwestycji drogowej, a zatem nie podlegają weryfikacji przez organy właściwe w sprawie wydania ww. decyzji. Organy administracji publicznej prowadzą bowiem postępowanie w sprawie wydania decyzji o zezwoleniu na realizację inwestycji drogowej na podstawie złożonego przez inwestora wniosku (wraz z niezbędnymi załącznikami).</w:t>
      </w:r>
    </w:p>
    <w:p w14:paraId="278DA982" w14:textId="0BC32AF1" w:rsidR="00014ECE" w:rsidRPr="001B1790" w:rsidRDefault="00014ECE" w:rsidP="00014ECE">
      <w:pPr>
        <w:widowControl w:val="0"/>
        <w:spacing w:after="240" w:line="240" w:lineRule="exact"/>
        <w:ind w:right="23"/>
        <w:jc w:val="both"/>
        <w:rPr>
          <w:rFonts w:ascii="Arial" w:hAnsi="Arial" w:cs="Arial"/>
          <w:bCs/>
          <w:spacing w:val="4"/>
          <w:sz w:val="20"/>
          <w:szCs w:val="20"/>
        </w:rPr>
      </w:pPr>
      <w:r w:rsidRPr="001B1790">
        <w:rPr>
          <w:rFonts w:ascii="Arial" w:hAnsi="Arial" w:cs="Arial"/>
          <w:bCs/>
          <w:spacing w:val="4"/>
          <w:sz w:val="20"/>
          <w:szCs w:val="20"/>
        </w:rPr>
        <w:t xml:space="preserve">Biorąc pod uwagę fakt, że to </w:t>
      </w:r>
      <w:r w:rsidRPr="001B1790">
        <w:rPr>
          <w:rFonts w:ascii="Arial" w:hAnsi="Arial" w:cs="Arial"/>
          <w:bCs/>
          <w:i/>
          <w:spacing w:val="4"/>
          <w:sz w:val="20"/>
          <w:szCs w:val="20"/>
        </w:rPr>
        <w:t>inwestor</w:t>
      </w:r>
      <w:r w:rsidRPr="001B1790">
        <w:rPr>
          <w:rFonts w:ascii="Arial" w:hAnsi="Arial" w:cs="Arial"/>
          <w:bCs/>
          <w:spacing w:val="4"/>
          <w:sz w:val="20"/>
          <w:szCs w:val="20"/>
        </w:rPr>
        <w:t xml:space="preserve"> jest gospodarzem projektu, Wojewoda Zachodniopomorski związany był wnioskiem złożonym przez </w:t>
      </w:r>
      <w:r w:rsidRPr="001B1790">
        <w:rPr>
          <w:rFonts w:ascii="Arial" w:hAnsi="Arial" w:cs="Arial"/>
          <w:bCs/>
          <w:i/>
          <w:spacing w:val="4"/>
          <w:sz w:val="20"/>
          <w:szCs w:val="20"/>
        </w:rPr>
        <w:t>inwestora</w:t>
      </w:r>
      <w:r w:rsidRPr="001B1790">
        <w:rPr>
          <w:rFonts w:ascii="Arial" w:hAnsi="Arial" w:cs="Arial"/>
          <w:bCs/>
          <w:spacing w:val="4"/>
          <w:sz w:val="20"/>
          <w:szCs w:val="20"/>
        </w:rPr>
        <w:t xml:space="preserve">. </w:t>
      </w:r>
      <w:r w:rsidRPr="001B1790">
        <w:rPr>
          <w:rFonts w:ascii="Arial" w:hAnsi="Arial" w:cs="Arial"/>
          <w:spacing w:val="4"/>
          <w:sz w:val="20"/>
          <w:szCs w:val="20"/>
        </w:rPr>
        <w:t xml:space="preserve">Jeszcze raz trzeba bowiem podkreślić, że to inwestor jest kreatorem przedsięwzięcia drogowego – on decyduje o jego kształcie oraz przebiegu, i nie jest przy tym obowiązany do uwzględniania oczekiwań czy nawet żądań właścicieli nieruchomości objętych inwestycją. Jedynie dodatkowo warto zauważyć, iż </w:t>
      </w:r>
      <w:r w:rsidRPr="001B1790">
        <w:rPr>
          <w:rFonts w:ascii="Arial" w:hAnsi="Arial" w:cs="Arial"/>
          <w:bCs/>
          <w:spacing w:val="4"/>
          <w:sz w:val="20"/>
          <w:szCs w:val="20"/>
        </w:rPr>
        <w:t>w wyniku rozmów prowadzonych z Panem J</w:t>
      </w:r>
      <w:r w:rsidR="006A43FD">
        <w:rPr>
          <w:rFonts w:ascii="Arial" w:hAnsi="Arial" w:cs="Arial"/>
          <w:bCs/>
          <w:spacing w:val="4"/>
          <w:sz w:val="20"/>
          <w:szCs w:val="20"/>
        </w:rPr>
        <w:t>.</w:t>
      </w:r>
      <w:r w:rsidRPr="001B1790">
        <w:rPr>
          <w:rFonts w:ascii="Arial" w:hAnsi="Arial" w:cs="Arial"/>
          <w:bCs/>
          <w:spacing w:val="4"/>
          <w:sz w:val="20"/>
          <w:szCs w:val="20"/>
        </w:rPr>
        <w:t xml:space="preserve"> D</w:t>
      </w:r>
      <w:r w:rsidR="006A43FD">
        <w:rPr>
          <w:rFonts w:ascii="Arial" w:hAnsi="Arial" w:cs="Arial"/>
          <w:bCs/>
          <w:spacing w:val="4"/>
          <w:sz w:val="20"/>
          <w:szCs w:val="20"/>
        </w:rPr>
        <w:t>.</w:t>
      </w:r>
      <w:r w:rsidRPr="001B1790">
        <w:rPr>
          <w:rFonts w:ascii="Arial" w:hAnsi="Arial" w:cs="Arial"/>
          <w:bCs/>
          <w:spacing w:val="4"/>
          <w:sz w:val="20"/>
          <w:szCs w:val="20"/>
        </w:rPr>
        <w:t xml:space="preserve"> </w:t>
      </w:r>
      <w:r w:rsidRPr="001B1790">
        <w:rPr>
          <w:rFonts w:ascii="Arial" w:hAnsi="Arial" w:cs="Arial"/>
          <w:bCs/>
          <w:i/>
          <w:spacing w:val="4"/>
          <w:sz w:val="20"/>
          <w:szCs w:val="20"/>
        </w:rPr>
        <w:t>inwestor</w:t>
      </w:r>
      <w:r w:rsidRPr="001B1790">
        <w:rPr>
          <w:rFonts w:ascii="Arial" w:hAnsi="Arial" w:cs="Arial"/>
          <w:bCs/>
          <w:spacing w:val="4"/>
          <w:sz w:val="20"/>
          <w:szCs w:val="20"/>
        </w:rPr>
        <w:t xml:space="preserve"> nie wystąpił do organu I instancji o zmianę wniosku o wydanie decyzji o zezwoleniu na realizację przedmiotowego przedsięwzięcia poprzez rezygnację z zajęcia</w:t>
      </w:r>
      <w:r w:rsidR="00361CAE">
        <w:rPr>
          <w:rFonts w:ascii="Arial" w:hAnsi="Arial" w:cs="Arial"/>
          <w:bCs/>
          <w:spacing w:val="4"/>
          <w:sz w:val="20"/>
          <w:szCs w:val="20"/>
        </w:rPr>
        <w:t xml:space="preserve"> części</w:t>
      </w:r>
      <w:r w:rsidRPr="001B1790">
        <w:rPr>
          <w:rFonts w:ascii="Arial" w:hAnsi="Arial" w:cs="Arial"/>
          <w:bCs/>
          <w:spacing w:val="4"/>
          <w:sz w:val="20"/>
          <w:szCs w:val="20"/>
        </w:rPr>
        <w:t xml:space="preserve"> działki nr 175, z obrębu Recław – wobec czego organ zezwolił na realizację planowanej inwestycji drogowej w wariancie objętym </w:t>
      </w:r>
      <w:r w:rsidR="006A43FD">
        <w:rPr>
          <w:rFonts w:ascii="Arial" w:hAnsi="Arial" w:cs="Arial"/>
          <w:bCs/>
          <w:spacing w:val="4"/>
          <w:sz w:val="20"/>
          <w:szCs w:val="20"/>
        </w:rPr>
        <w:br/>
      </w:r>
      <w:r w:rsidRPr="001B1790">
        <w:rPr>
          <w:rFonts w:ascii="Arial" w:hAnsi="Arial" w:cs="Arial"/>
          <w:bCs/>
          <w:spacing w:val="4"/>
          <w:sz w:val="20"/>
          <w:szCs w:val="20"/>
        </w:rPr>
        <w:t xml:space="preserve">ww. wnioskiem. </w:t>
      </w:r>
    </w:p>
    <w:p w14:paraId="00ACA7CA" w14:textId="4C2FBE15" w:rsidR="00014ECE" w:rsidRPr="004D773C" w:rsidRDefault="00014ECE" w:rsidP="00014ECE">
      <w:pPr>
        <w:widowControl w:val="0"/>
        <w:spacing w:after="240" w:line="240" w:lineRule="exact"/>
        <w:ind w:right="23"/>
        <w:jc w:val="both"/>
        <w:rPr>
          <w:rFonts w:ascii="Arial" w:hAnsi="Arial" w:cs="Arial"/>
          <w:spacing w:val="4"/>
          <w:sz w:val="20"/>
          <w:szCs w:val="20"/>
          <w:lang w:eastAsia="zh-CN"/>
        </w:rPr>
      </w:pPr>
      <w:r w:rsidRPr="004D773C">
        <w:rPr>
          <w:rFonts w:ascii="Arial" w:hAnsi="Arial" w:cs="Arial"/>
          <w:spacing w:val="4"/>
          <w:sz w:val="20"/>
          <w:szCs w:val="20"/>
          <w:lang w:eastAsia="zh-CN"/>
        </w:rPr>
        <w:t>Ponadto, w ww. piśmie z dnia 7 maja 2021 r.</w:t>
      </w:r>
      <w:r w:rsidR="004D773C" w:rsidRPr="004D773C">
        <w:rPr>
          <w:rFonts w:ascii="Arial" w:hAnsi="Arial" w:cs="Arial"/>
          <w:spacing w:val="4"/>
          <w:sz w:val="20"/>
          <w:szCs w:val="20"/>
          <w:lang w:eastAsia="zh-CN"/>
        </w:rPr>
        <w:t xml:space="preserve"> –</w:t>
      </w:r>
      <w:r w:rsidR="001B1790" w:rsidRPr="004D773C">
        <w:rPr>
          <w:rFonts w:ascii="Arial" w:hAnsi="Arial" w:cs="Arial"/>
          <w:spacing w:val="4"/>
          <w:sz w:val="20"/>
          <w:szCs w:val="20"/>
          <w:lang w:eastAsia="zh-CN"/>
        </w:rPr>
        <w:t xml:space="preserve"> złożonym w toku postępowania odwoławczego prowadzonego przez organ II instancji</w:t>
      </w:r>
      <w:r w:rsidR="004D773C" w:rsidRPr="004D773C">
        <w:rPr>
          <w:rFonts w:ascii="Arial" w:hAnsi="Arial" w:cs="Arial"/>
          <w:spacing w:val="4"/>
          <w:sz w:val="20"/>
          <w:szCs w:val="20"/>
          <w:lang w:eastAsia="zh-CN"/>
        </w:rPr>
        <w:t xml:space="preserve"> –</w:t>
      </w:r>
      <w:r w:rsidR="001B1790" w:rsidRPr="004D773C">
        <w:rPr>
          <w:rFonts w:ascii="Arial" w:hAnsi="Arial" w:cs="Arial"/>
          <w:spacing w:val="4"/>
          <w:sz w:val="20"/>
          <w:szCs w:val="20"/>
          <w:lang w:eastAsia="zh-CN"/>
        </w:rPr>
        <w:t xml:space="preserve"> </w:t>
      </w:r>
      <w:r w:rsidRPr="004D773C">
        <w:rPr>
          <w:rFonts w:ascii="Arial" w:hAnsi="Arial" w:cs="Arial"/>
          <w:i/>
          <w:spacing w:val="4"/>
          <w:sz w:val="20"/>
          <w:szCs w:val="20"/>
          <w:lang w:eastAsia="zh-CN"/>
        </w:rPr>
        <w:t>inwestor</w:t>
      </w:r>
      <w:r w:rsidRPr="004D773C">
        <w:rPr>
          <w:rFonts w:ascii="Arial" w:hAnsi="Arial" w:cs="Arial"/>
          <w:spacing w:val="4"/>
          <w:sz w:val="20"/>
          <w:szCs w:val="20"/>
          <w:lang w:eastAsia="zh-CN"/>
        </w:rPr>
        <w:t xml:space="preserve"> stwierdził, że nie planuje zmian w zakresie rozwiązań projektowych w sąsiedztwie nieruchomości stanowiącej własność skarżącego. </w:t>
      </w:r>
    </w:p>
    <w:p w14:paraId="5010DD4E" w14:textId="711DB51E" w:rsidR="004810FC" w:rsidRDefault="00B71FEB" w:rsidP="004810FC">
      <w:pPr>
        <w:spacing w:after="120" w:line="240" w:lineRule="exact"/>
        <w:jc w:val="both"/>
        <w:rPr>
          <w:rFonts w:ascii="Arial" w:hAnsi="Arial" w:cs="Arial"/>
          <w:sz w:val="20"/>
          <w:szCs w:val="20"/>
        </w:rPr>
      </w:pPr>
      <w:r w:rsidRPr="004810FC">
        <w:rPr>
          <w:rFonts w:ascii="Arial" w:hAnsi="Arial" w:cs="Arial"/>
          <w:color w:val="000000"/>
          <w:spacing w:val="4"/>
          <w:sz w:val="20"/>
          <w:szCs w:val="20"/>
        </w:rPr>
        <w:t xml:space="preserve">Odnosząc się do </w:t>
      </w:r>
      <w:r w:rsidR="00512379" w:rsidRPr="004810FC">
        <w:rPr>
          <w:rFonts w:ascii="Arial" w:hAnsi="Arial" w:cs="Arial"/>
          <w:color w:val="000000"/>
          <w:spacing w:val="4"/>
          <w:sz w:val="20"/>
          <w:szCs w:val="20"/>
        </w:rPr>
        <w:t xml:space="preserve">obaw </w:t>
      </w:r>
      <w:r w:rsidR="00173AC1">
        <w:rPr>
          <w:rFonts w:ascii="Arial" w:hAnsi="Arial" w:cs="Arial"/>
          <w:color w:val="000000"/>
          <w:spacing w:val="4"/>
          <w:sz w:val="20"/>
          <w:szCs w:val="20"/>
        </w:rPr>
        <w:t>Pana J</w:t>
      </w:r>
      <w:r w:rsidR="006A43FD">
        <w:rPr>
          <w:rFonts w:ascii="Arial" w:hAnsi="Arial" w:cs="Arial"/>
          <w:color w:val="000000"/>
          <w:spacing w:val="4"/>
          <w:sz w:val="20"/>
          <w:szCs w:val="20"/>
        </w:rPr>
        <w:t>.</w:t>
      </w:r>
      <w:r w:rsidR="00173AC1">
        <w:rPr>
          <w:rFonts w:ascii="Arial" w:hAnsi="Arial" w:cs="Arial"/>
          <w:color w:val="000000"/>
          <w:spacing w:val="4"/>
          <w:sz w:val="20"/>
          <w:szCs w:val="20"/>
        </w:rPr>
        <w:t xml:space="preserve"> D</w:t>
      </w:r>
      <w:r w:rsidR="006A43FD">
        <w:rPr>
          <w:rFonts w:ascii="Arial" w:hAnsi="Arial" w:cs="Arial"/>
          <w:color w:val="000000"/>
          <w:spacing w:val="4"/>
          <w:sz w:val="20"/>
          <w:szCs w:val="20"/>
        </w:rPr>
        <w:t xml:space="preserve">. </w:t>
      </w:r>
      <w:r w:rsidRPr="004810FC">
        <w:rPr>
          <w:rFonts w:ascii="Arial" w:hAnsi="Arial" w:cs="Arial"/>
          <w:color w:val="000000"/>
          <w:spacing w:val="4"/>
          <w:sz w:val="20"/>
          <w:szCs w:val="20"/>
        </w:rPr>
        <w:t xml:space="preserve">przedstawionych w odwołaniu i </w:t>
      </w:r>
      <w:r w:rsidR="00512379">
        <w:rPr>
          <w:rFonts w:ascii="Arial" w:eastAsia="Calibri" w:hAnsi="Arial" w:cs="Arial"/>
          <w:bCs/>
          <w:color w:val="000000" w:themeColor="text1"/>
          <w:spacing w:val="4"/>
          <w:kern w:val="2"/>
          <w:sz w:val="20"/>
          <w:szCs w:val="20"/>
        </w:rPr>
        <w:t>pismach wnoszonych w toku postępowania</w:t>
      </w:r>
      <w:r w:rsidR="00431C9B">
        <w:rPr>
          <w:rFonts w:ascii="Arial" w:eastAsia="Calibri" w:hAnsi="Arial" w:cs="Arial"/>
          <w:bCs/>
          <w:color w:val="000000" w:themeColor="text1"/>
          <w:spacing w:val="4"/>
          <w:kern w:val="2"/>
          <w:sz w:val="20"/>
          <w:szCs w:val="20"/>
        </w:rPr>
        <w:t>,</w:t>
      </w:r>
      <w:r w:rsidR="00512379">
        <w:rPr>
          <w:rFonts w:ascii="Arial" w:eastAsia="Calibri" w:hAnsi="Arial" w:cs="Arial"/>
          <w:bCs/>
          <w:color w:val="000000" w:themeColor="text1"/>
          <w:spacing w:val="4"/>
          <w:kern w:val="2"/>
          <w:sz w:val="20"/>
          <w:szCs w:val="20"/>
        </w:rPr>
        <w:t xml:space="preserve"> </w:t>
      </w:r>
      <w:r w:rsidRPr="004810FC">
        <w:rPr>
          <w:rFonts w:ascii="Arial" w:hAnsi="Arial" w:cs="Arial"/>
          <w:color w:val="000000"/>
          <w:spacing w:val="4"/>
          <w:sz w:val="20"/>
          <w:szCs w:val="20"/>
        </w:rPr>
        <w:t xml:space="preserve">dotyczących </w:t>
      </w:r>
      <w:r w:rsidR="003D2D7D" w:rsidRPr="004810FC">
        <w:rPr>
          <w:rFonts w:ascii="Arial" w:hAnsi="Arial" w:cs="Arial"/>
          <w:color w:val="000000"/>
          <w:spacing w:val="4"/>
          <w:sz w:val="20"/>
          <w:szCs w:val="20"/>
        </w:rPr>
        <w:t xml:space="preserve">kwestii </w:t>
      </w:r>
      <w:r w:rsidR="007D694D" w:rsidRPr="004810FC">
        <w:rPr>
          <w:rFonts w:ascii="Arial" w:hAnsi="Arial" w:cs="Arial"/>
          <w:color w:val="000000"/>
          <w:spacing w:val="4"/>
          <w:sz w:val="20"/>
          <w:szCs w:val="20"/>
        </w:rPr>
        <w:t xml:space="preserve">związanej z obowiązkiem zabezpieczenia terenu przed </w:t>
      </w:r>
      <w:r w:rsidR="003D2D7D" w:rsidRPr="004810FC">
        <w:rPr>
          <w:rFonts w:ascii="Arial" w:hAnsi="Arial" w:cs="Arial"/>
          <w:color w:val="000000"/>
          <w:spacing w:val="4"/>
          <w:sz w:val="20"/>
          <w:szCs w:val="20"/>
        </w:rPr>
        <w:t xml:space="preserve">śniegiem </w:t>
      </w:r>
      <w:r w:rsidR="007D694D" w:rsidRPr="004810FC">
        <w:rPr>
          <w:rFonts w:ascii="Arial" w:hAnsi="Arial" w:cs="Arial"/>
          <w:color w:val="000000"/>
          <w:spacing w:val="4"/>
          <w:sz w:val="20"/>
          <w:szCs w:val="20"/>
        </w:rPr>
        <w:t xml:space="preserve">spadającym z dachu </w:t>
      </w:r>
      <w:r w:rsidR="003D2D7D" w:rsidRPr="004810FC">
        <w:rPr>
          <w:rFonts w:ascii="Arial" w:hAnsi="Arial" w:cs="Arial"/>
          <w:color w:val="000000"/>
          <w:spacing w:val="4"/>
          <w:sz w:val="20"/>
          <w:szCs w:val="20"/>
        </w:rPr>
        <w:t xml:space="preserve">budynku (w okresie </w:t>
      </w:r>
      <w:r w:rsidR="003D2D7D" w:rsidRPr="00284230">
        <w:rPr>
          <w:rFonts w:ascii="Arial" w:hAnsi="Arial" w:cs="Arial"/>
          <w:color w:val="000000"/>
          <w:spacing w:val="4"/>
          <w:sz w:val="20"/>
          <w:szCs w:val="20"/>
        </w:rPr>
        <w:t>zimowym przy obfitych opadach śniegu), wyjaśnić należy</w:t>
      </w:r>
      <w:r w:rsidR="006F3908" w:rsidRPr="00284230">
        <w:rPr>
          <w:rFonts w:ascii="Arial" w:hAnsi="Arial" w:cs="Arial"/>
          <w:color w:val="000000"/>
          <w:spacing w:val="4"/>
          <w:sz w:val="20"/>
          <w:szCs w:val="20"/>
        </w:rPr>
        <w:t xml:space="preserve"> – na co wskazał sam skarżący w </w:t>
      </w:r>
      <w:r w:rsidR="00284230" w:rsidRPr="00284230">
        <w:rPr>
          <w:rFonts w:ascii="Arial" w:hAnsi="Arial" w:cs="Arial"/>
          <w:color w:val="000000"/>
          <w:spacing w:val="4"/>
          <w:sz w:val="20"/>
          <w:szCs w:val="20"/>
        </w:rPr>
        <w:t>odwołaniu</w:t>
      </w:r>
      <w:r w:rsidR="006F3908" w:rsidRPr="00284230">
        <w:rPr>
          <w:rFonts w:ascii="Arial" w:hAnsi="Arial" w:cs="Arial"/>
          <w:color w:val="000000"/>
          <w:spacing w:val="4"/>
          <w:sz w:val="20"/>
          <w:szCs w:val="20"/>
        </w:rPr>
        <w:t xml:space="preserve"> – iż</w:t>
      </w:r>
      <w:r w:rsidR="006F3908" w:rsidRPr="004810FC">
        <w:rPr>
          <w:rFonts w:ascii="Arial" w:hAnsi="Arial" w:cs="Arial"/>
          <w:color w:val="000000"/>
          <w:spacing w:val="4"/>
          <w:sz w:val="20"/>
          <w:szCs w:val="20"/>
        </w:rPr>
        <w:t xml:space="preserve"> </w:t>
      </w:r>
      <w:r w:rsidR="004810FC" w:rsidRPr="004810FC">
        <w:rPr>
          <w:rFonts w:ascii="Arial" w:hAnsi="Arial" w:cs="Arial"/>
          <w:color w:val="000000"/>
          <w:spacing w:val="4"/>
          <w:sz w:val="20"/>
          <w:szCs w:val="20"/>
        </w:rPr>
        <w:t xml:space="preserve">sprawy te uregulowane są w art. 61 </w:t>
      </w:r>
      <w:r w:rsidR="004810FC" w:rsidRPr="004810FC">
        <w:rPr>
          <w:rFonts w:ascii="Arial" w:hAnsi="Arial" w:cs="Arial"/>
          <w:i/>
          <w:iCs/>
          <w:color w:val="000000"/>
          <w:spacing w:val="4"/>
          <w:sz w:val="20"/>
          <w:szCs w:val="20"/>
        </w:rPr>
        <w:t>ustawy Prawo budowlane</w:t>
      </w:r>
      <w:r w:rsidR="004810FC" w:rsidRPr="004810FC">
        <w:rPr>
          <w:rFonts w:ascii="Arial" w:hAnsi="Arial" w:cs="Arial"/>
          <w:color w:val="000000"/>
          <w:spacing w:val="4"/>
          <w:sz w:val="20"/>
          <w:szCs w:val="20"/>
        </w:rPr>
        <w:t xml:space="preserve">, zgodnie z którym, </w:t>
      </w:r>
      <w:r w:rsidR="004810FC">
        <w:rPr>
          <w:rFonts w:ascii="Arial" w:hAnsi="Arial" w:cs="Arial"/>
          <w:sz w:val="20"/>
          <w:szCs w:val="20"/>
        </w:rPr>
        <w:t>w</w:t>
      </w:r>
      <w:r w:rsidR="004810FC" w:rsidRPr="004810FC">
        <w:rPr>
          <w:rFonts w:ascii="Arial" w:hAnsi="Arial" w:cs="Arial"/>
          <w:sz w:val="20"/>
          <w:szCs w:val="20"/>
        </w:rPr>
        <w:t>łaściciel lub zarządca obiektu budowlanego jest obowiązany</w:t>
      </w:r>
      <w:r w:rsidR="004810FC">
        <w:rPr>
          <w:rFonts w:ascii="Arial" w:hAnsi="Arial" w:cs="Arial"/>
          <w:sz w:val="20"/>
          <w:szCs w:val="20"/>
        </w:rPr>
        <w:t xml:space="preserve">: </w:t>
      </w:r>
      <w:bookmarkStart w:id="16" w:name="mip61692310"/>
      <w:bookmarkEnd w:id="16"/>
    </w:p>
    <w:p w14:paraId="4ADC6523" w14:textId="0420D4CC" w:rsidR="004810FC" w:rsidRDefault="004810FC">
      <w:pPr>
        <w:pStyle w:val="Akapitzlist"/>
        <w:numPr>
          <w:ilvl w:val="0"/>
          <w:numId w:val="31"/>
        </w:numPr>
        <w:spacing w:after="120" w:line="240" w:lineRule="exact"/>
        <w:ind w:left="284" w:hanging="284"/>
        <w:contextualSpacing w:val="0"/>
        <w:jc w:val="both"/>
        <w:rPr>
          <w:rFonts w:ascii="Arial" w:hAnsi="Arial" w:cs="Arial"/>
          <w:sz w:val="20"/>
          <w:szCs w:val="20"/>
        </w:rPr>
      </w:pPr>
      <w:r w:rsidRPr="004810FC">
        <w:rPr>
          <w:rFonts w:ascii="Arial" w:hAnsi="Arial" w:cs="Arial"/>
          <w:sz w:val="20"/>
          <w:szCs w:val="20"/>
        </w:rPr>
        <w:t xml:space="preserve">utrzymywać i użytkować obiekt zgodnie z zasadami, o których mowa w art. 5 ust. 2, </w:t>
      </w:r>
      <w:bookmarkStart w:id="17" w:name="mip61692311"/>
      <w:bookmarkEnd w:id="17"/>
    </w:p>
    <w:p w14:paraId="11D2D393" w14:textId="7089E066" w:rsidR="004810FC" w:rsidRPr="004810FC" w:rsidRDefault="004810FC">
      <w:pPr>
        <w:pStyle w:val="Akapitzlist"/>
        <w:numPr>
          <w:ilvl w:val="0"/>
          <w:numId w:val="31"/>
        </w:numPr>
        <w:spacing w:after="240" w:line="240" w:lineRule="exact"/>
        <w:ind w:left="284" w:hanging="284"/>
        <w:jc w:val="both"/>
        <w:rPr>
          <w:rFonts w:ascii="Arial" w:hAnsi="Arial" w:cs="Arial"/>
          <w:sz w:val="20"/>
          <w:szCs w:val="20"/>
        </w:rPr>
      </w:pPr>
      <w:r w:rsidRPr="004810FC">
        <w:rPr>
          <w:rFonts w:ascii="Arial" w:hAnsi="Arial" w:cs="Arial"/>
          <w:sz w:val="20"/>
          <w:szCs w:val="20"/>
        </w:rPr>
        <w:t>zapewnić, dochowując należytej staranności, bezpieczne użytkowanie obiektu w razie wystąpienia czynników zewnętrznych odziaływujących na obiekt, związanych z działaniem człowieka lub sił natury, takich jak: wyładowania atmosferyczne, wstrząsy sejsmiczne, silne wiatry, intensywne opady atmosferyczne, osuwiska ziemi, zjawiska lodowe na rzekach i morzu oraz jeziorach i zbiornikach wodnych, pożary lub powodzie, w wyniku których następuje uszkodzenie obiektu budowlanego lub bezpośrednie zagrożenie takim uszkodzeniem, mogące spowodować zagrożenie życia lub zdrowia ludzi, bezpieczeństwa mienia lub środowiska</w:t>
      </w:r>
      <w:r>
        <w:rPr>
          <w:rFonts w:ascii="Arial" w:hAnsi="Arial" w:cs="Arial"/>
          <w:sz w:val="20"/>
          <w:szCs w:val="20"/>
        </w:rPr>
        <w:t>.</w:t>
      </w:r>
    </w:p>
    <w:p w14:paraId="333DD6A7" w14:textId="31DA463A" w:rsidR="002511A8" w:rsidRDefault="002511A8" w:rsidP="002511A8">
      <w:pPr>
        <w:autoSpaceDE w:val="0"/>
        <w:spacing w:after="240" w:line="240" w:lineRule="exact"/>
        <w:jc w:val="both"/>
        <w:textAlignment w:val="baseline"/>
        <w:rPr>
          <w:rFonts w:ascii="Arial" w:hAnsi="Arial" w:cs="Arial"/>
          <w:spacing w:val="4"/>
          <w:sz w:val="20"/>
          <w:szCs w:val="20"/>
        </w:rPr>
      </w:pPr>
      <w:r>
        <w:rPr>
          <w:rFonts w:ascii="Arial" w:hAnsi="Arial" w:cs="Arial"/>
          <w:spacing w:val="4"/>
          <w:sz w:val="20"/>
          <w:szCs w:val="20"/>
        </w:rPr>
        <w:t>Podkreślić dodatkowo trzeba, iż s</w:t>
      </w:r>
      <w:r w:rsidRPr="00BD3DBB">
        <w:rPr>
          <w:rFonts w:ascii="Arial" w:hAnsi="Arial" w:cs="Arial"/>
          <w:spacing w:val="4"/>
          <w:sz w:val="20"/>
          <w:szCs w:val="20"/>
        </w:rPr>
        <w:t xml:space="preserve">tosownie do art. 5 ust. 1 pkt 4 ustawy z dnia 13 września 1996 r. </w:t>
      </w:r>
      <w:r>
        <w:rPr>
          <w:rFonts w:ascii="Arial" w:hAnsi="Arial" w:cs="Arial"/>
          <w:spacing w:val="4"/>
          <w:sz w:val="20"/>
          <w:szCs w:val="20"/>
        </w:rPr>
        <w:br/>
      </w:r>
      <w:r w:rsidRPr="00BD3DBB">
        <w:rPr>
          <w:rFonts w:ascii="Arial" w:hAnsi="Arial" w:cs="Arial"/>
          <w:spacing w:val="4"/>
          <w:sz w:val="20"/>
          <w:szCs w:val="20"/>
        </w:rPr>
        <w:t>o utrzymaniu czystości i porządku w gminach (</w:t>
      </w:r>
      <w:proofErr w:type="spellStart"/>
      <w:r w:rsidRPr="00BD3DBB">
        <w:rPr>
          <w:rFonts w:ascii="Arial" w:hAnsi="Arial" w:cs="Arial"/>
          <w:spacing w:val="4"/>
          <w:sz w:val="20"/>
          <w:szCs w:val="20"/>
        </w:rPr>
        <w:t>t.j</w:t>
      </w:r>
      <w:proofErr w:type="spellEnd"/>
      <w:r w:rsidRPr="00BD3DBB">
        <w:rPr>
          <w:rFonts w:ascii="Arial" w:hAnsi="Arial" w:cs="Arial"/>
          <w:spacing w:val="4"/>
          <w:sz w:val="20"/>
          <w:szCs w:val="20"/>
        </w:rPr>
        <w:t xml:space="preserve">. Dz. U. z 2022 r. poz. 1297), właściciele nieruchomości </w:t>
      </w:r>
      <w:r w:rsidRPr="00BD3DBB">
        <w:rPr>
          <w:rFonts w:ascii="Arial" w:hAnsi="Arial" w:cs="Arial"/>
          <w:spacing w:val="4"/>
          <w:sz w:val="20"/>
          <w:szCs w:val="20"/>
        </w:rPr>
        <w:lastRenderedPageBreak/>
        <w:t xml:space="preserve">zapewniają </w:t>
      </w:r>
      <w:bookmarkStart w:id="18" w:name="highlightHit_44"/>
      <w:bookmarkEnd w:id="18"/>
      <w:r w:rsidRPr="00BD3DBB">
        <w:rPr>
          <w:rStyle w:val="highlight"/>
          <w:rFonts w:ascii="Arial" w:hAnsi="Arial" w:cs="Arial"/>
          <w:spacing w:val="4"/>
          <w:sz w:val="20"/>
          <w:szCs w:val="20"/>
        </w:rPr>
        <w:t>utrzymanie</w:t>
      </w:r>
      <w:r w:rsidRPr="00BD3DBB">
        <w:rPr>
          <w:rFonts w:ascii="Arial" w:hAnsi="Arial" w:cs="Arial"/>
          <w:spacing w:val="4"/>
          <w:sz w:val="20"/>
          <w:szCs w:val="20"/>
        </w:rPr>
        <w:t xml:space="preserve"> czystości i </w:t>
      </w:r>
      <w:bookmarkStart w:id="19" w:name="highlightHit_45"/>
      <w:bookmarkEnd w:id="19"/>
      <w:r w:rsidRPr="00BD3DBB">
        <w:rPr>
          <w:rStyle w:val="highlight"/>
          <w:rFonts w:ascii="Arial" w:hAnsi="Arial" w:cs="Arial"/>
          <w:spacing w:val="4"/>
          <w:sz w:val="20"/>
          <w:szCs w:val="20"/>
        </w:rPr>
        <w:t>porządku</w:t>
      </w:r>
      <w:r w:rsidRPr="00BD3DBB">
        <w:rPr>
          <w:rFonts w:ascii="Arial" w:hAnsi="Arial" w:cs="Arial"/>
          <w:spacing w:val="4"/>
          <w:sz w:val="20"/>
          <w:szCs w:val="20"/>
        </w:rPr>
        <w:t xml:space="preserve"> przez uprzątnięcie błota, śniegu, lodu i innych zanieczyszczeń z chodników położonych wzdłuż nieruchomości, przy czym za taki chodnik uznaje się wydzieloną część drogi publicznej służącą dla ruchu pieszego położoną bezpośrednio przy granicy nieruchomości</w:t>
      </w:r>
      <w:r>
        <w:rPr>
          <w:rFonts w:ascii="Arial" w:hAnsi="Arial" w:cs="Arial"/>
          <w:spacing w:val="4"/>
          <w:sz w:val="20"/>
          <w:szCs w:val="20"/>
        </w:rPr>
        <w:t>.</w:t>
      </w:r>
    </w:p>
    <w:p w14:paraId="290F2E80" w14:textId="58D27584" w:rsidR="000452AF" w:rsidRDefault="000452AF" w:rsidP="000452AF">
      <w:pPr>
        <w:autoSpaceDE w:val="0"/>
        <w:spacing w:after="240" w:line="240" w:lineRule="exact"/>
        <w:jc w:val="both"/>
        <w:textAlignment w:val="baseline"/>
        <w:rPr>
          <w:rFonts w:ascii="Arial" w:hAnsi="Arial" w:cs="Arial"/>
          <w:color w:val="000000"/>
          <w:spacing w:val="4"/>
          <w:sz w:val="20"/>
          <w:szCs w:val="20"/>
        </w:rPr>
      </w:pPr>
      <w:r>
        <w:rPr>
          <w:rFonts w:ascii="Arial" w:hAnsi="Arial" w:cs="Arial"/>
          <w:color w:val="000000"/>
          <w:spacing w:val="4"/>
          <w:sz w:val="20"/>
          <w:szCs w:val="20"/>
        </w:rPr>
        <w:t>Mając powyższe na względzie, stwierdzić należy, że</w:t>
      </w:r>
      <w:r w:rsidRPr="000452AF">
        <w:rPr>
          <w:rFonts w:ascii="Arial" w:hAnsi="Arial" w:cs="Arial"/>
          <w:spacing w:val="4"/>
          <w:sz w:val="20"/>
          <w:szCs w:val="20"/>
        </w:rPr>
        <w:t xml:space="preserve"> </w:t>
      </w:r>
      <w:r w:rsidRPr="00DE6CFC">
        <w:rPr>
          <w:rFonts w:ascii="Arial" w:hAnsi="Arial" w:cs="Arial"/>
          <w:spacing w:val="4"/>
          <w:sz w:val="20"/>
          <w:szCs w:val="20"/>
        </w:rPr>
        <w:t>obowiązki związane z prawidłowym utrzymaniem</w:t>
      </w:r>
      <w:r w:rsidR="00AF648D">
        <w:rPr>
          <w:rFonts w:ascii="Arial" w:hAnsi="Arial" w:cs="Arial"/>
          <w:color w:val="000000"/>
          <w:spacing w:val="4"/>
          <w:sz w:val="20"/>
          <w:szCs w:val="20"/>
        </w:rPr>
        <w:t xml:space="preserve"> obiektu zlokalizowanego na działce nr 175</w:t>
      </w:r>
      <w:r w:rsidRPr="000452AF">
        <w:rPr>
          <w:rFonts w:ascii="Arial" w:hAnsi="Arial" w:cs="Arial"/>
          <w:color w:val="000000"/>
          <w:spacing w:val="4"/>
          <w:sz w:val="20"/>
          <w:szCs w:val="20"/>
        </w:rPr>
        <w:t xml:space="preserve"> </w:t>
      </w:r>
      <w:r>
        <w:rPr>
          <w:rFonts w:ascii="Arial" w:hAnsi="Arial" w:cs="Arial"/>
          <w:color w:val="000000"/>
          <w:spacing w:val="4"/>
          <w:sz w:val="20"/>
          <w:szCs w:val="20"/>
        </w:rPr>
        <w:t>i je</w:t>
      </w:r>
      <w:r w:rsidR="00AF648D">
        <w:rPr>
          <w:rFonts w:ascii="Arial" w:hAnsi="Arial" w:cs="Arial"/>
          <w:color w:val="000000"/>
          <w:spacing w:val="4"/>
          <w:sz w:val="20"/>
          <w:szCs w:val="20"/>
        </w:rPr>
        <w:t>go</w:t>
      </w:r>
      <w:r>
        <w:rPr>
          <w:rFonts w:ascii="Arial" w:hAnsi="Arial" w:cs="Arial"/>
          <w:color w:val="000000"/>
          <w:spacing w:val="4"/>
          <w:sz w:val="20"/>
          <w:szCs w:val="20"/>
        </w:rPr>
        <w:t xml:space="preserve"> bezpiecznym użytkowaniem</w:t>
      </w:r>
      <w:r w:rsidRPr="00DE6CFC">
        <w:rPr>
          <w:rFonts w:ascii="Arial" w:hAnsi="Arial" w:cs="Arial"/>
          <w:spacing w:val="4"/>
          <w:sz w:val="20"/>
          <w:szCs w:val="20"/>
        </w:rPr>
        <w:t xml:space="preserve"> </w:t>
      </w:r>
      <w:r>
        <w:rPr>
          <w:rFonts w:ascii="Arial" w:hAnsi="Arial" w:cs="Arial"/>
          <w:color w:val="000000"/>
          <w:spacing w:val="4"/>
          <w:sz w:val="20"/>
          <w:szCs w:val="20"/>
        </w:rPr>
        <w:t>w okresie zimowym</w:t>
      </w:r>
      <w:r w:rsidRPr="00DE6CFC">
        <w:rPr>
          <w:rFonts w:ascii="Arial" w:hAnsi="Arial" w:cs="Arial"/>
          <w:spacing w:val="4"/>
          <w:sz w:val="20"/>
          <w:szCs w:val="20"/>
        </w:rPr>
        <w:t xml:space="preserve"> </w:t>
      </w:r>
      <w:r w:rsidR="00AF648D">
        <w:rPr>
          <w:rFonts w:ascii="Arial" w:hAnsi="Arial" w:cs="Arial"/>
          <w:spacing w:val="4"/>
          <w:sz w:val="20"/>
          <w:szCs w:val="20"/>
        </w:rPr>
        <w:br/>
      </w:r>
      <w:r w:rsidRPr="00DE6CFC">
        <w:rPr>
          <w:rFonts w:ascii="Arial" w:hAnsi="Arial" w:cs="Arial"/>
          <w:spacing w:val="4"/>
          <w:sz w:val="20"/>
          <w:szCs w:val="20"/>
        </w:rPr>
        <w:t>(tj. odśnieżanie dachu w przypadku obfitych opadów, odśnieżanie chodnika w rejonie posesji)</w:t>
      </w:r>
      <w:r>
        <w:rPr>
          <w:rFonts w:ascii="Arial" w:hAnsi="Arial" w:cs="Arial"/>
          <w:color w:val="000000"/>
          <w:spacing w:val="4"/>
          <w:sz w:val="20"/>
          <w:szCs w:val="20"/>
        </w:rPr>
        <w:t>, spoczywa</w:t>
      </w:r>
      <w:r w:rsidR="00173AC1">
        <w:rPr>
          <w:rFonts w:ascii="Arial" w:hAnsi="Arial" w:cs="Arial"/>
          <w:color w:val="000000"/>
          <w:spacing w:val="4"/>
          <w:sz w:val="20"/>
          <w:szCs w:val="20"/>
        </w:rPr>
        <w:t>ją</w:t>
      </w:r>
      <w:r w:rsidR="00AF648D">
        <w:rPr>
          <w:rFonts w:ascii="Arial" w:hAnsi="Arial" w:cs="Arial"/>
          <w:color w:val="000000"/>
          <w:spacing w:val="4"/>
          <w:sz w:val="20"/>
          <w:szCs w:val="20"/>
        </w:rPr>
        <w:t xml:space="preserve"> już obecnie (i będ</w:t>
      </w:r>
      <w:r w:rsidR="00173AC1">
        <w:rPr>
          <w:rFonts w:ascii="Arial" w:hAnsi="Arial" w:cs="Arial"/>
          <w:color w:val="000000"/>
          <w:spacing w:val="4"/>
          <w:sz w:val="20"/>
          <w:szCs w:val="20"/>
        </w:rPr>
        <w:t>ą</w:t>
      </w:r>
      <w:r w:rsidR="00AF648D">
        <w:rPr>
          <w:rFonts w:ascii="Arial" w:hAnsi="Arial" w:cs="Arial"/>
          <w:color w:val="000000"/>
          <w:spacing w:val="4"/>
          <w:sz w:val="20"/>
          <w:szCs w:val="20"/>
        </w:rPr>
        <w:t xml:space="preserve"> spoczywać po realizacji przedmiotowej inwestycji drogowej), </w:t>
      </w:r>
      <w:r>
        <w:rPr>
          <w:rFonts w:ascii="Arial" w:hAnsi="Arial" w:cs="Arial"/>
          <w:color w:val="000000"/>
          <w:spacing w:val="4"/>
          <w:sz w:val="20"/>
          <w:szCs w:val="20"/>
        </w:rPr>
        <w:t xml:space="preserve">na Panu </w:t>
      </w:r>
      <w:r w:rsidR="006A43FD">
        <w:rPr>
          <w:rFonts w:ascii="Arial" w:hAnsi="Arial" w:cs="Arial"/>
          <w:color w:val="000000"/>
          <w:spacing w:val="4"/>
          <w:sz w:val="20"/>
          <w:szCs w:val="20"/>
        </w:rPr>
        <w:br/>
      </w:r>
      <w:r>
        <w:rPr>
          <w:rFonts w:ascii="Arial" w:hAnsi="Arial" w:cs="Arial"/>
          <w:color w:val="000000"/>
          <w:spacing w:val="4"/>
          <w:sz w:val="20"/>
          <w:szCs w:val="20"/>
        </w:rPr>
        <w:t>J</w:t>
      </w:r>
      <w:r w:rsidR="006A43FD">
        <w:rPr>
          <w:rFonts w:ascii="Arial" w:hAnsi="Arial" w:cs="Arial"/>
          <w:color w:val="000000"/>
          <w:spacing w:val="4"/>
          <w:sz w:val="20"/>
          <w:szCs w:val="20"/>
        </w:rPr>
        <w:t>.</w:t>
      </w:r>
      <w:r>
        <w:rPr>
          <w:rFonts w:ascii="Arial" w:hAnsi="Arial" w:cs="Arial"/>
          <w:color w:val="000000"/>
          <w:spacing w:val="4"/>
          <w:sz w:val="20"/>
          <w:szCs w:val="20"/>
        </w:rPr>
        <w:t xml:space="preserve"> D</w:t>
      </w:r>
      <w:r w:rsidR="006A43FD">
        <w:rPr>
          <w:rFonts w:ascii="Arial" w:hAnsi="Arial" w:cs="Arial"/>
          <w:color w:val="000000"/>
          <w:spacing w:val="4"/>
          <w:sz w:val="20"/>
          <w:szCs w:val="20"/>
        </w:rPr>
        <w:t>.</w:t>
      </w:r>
      <w:r w:rsidR="00AF648D">
        <w:rPr>
          <w:rFonts w:ascii="Arial" w:hAnsi="Arial" w:cs="Arial"/>
          <w:color w:val="000000"/>
          <w:spacing w:val="4"/>
          <w:sz w:val="20"/>
          <w:szCs w:val="20"/>
        </w:rPr>
        <w:t xml:space="preserve"> –</w:t>
      </w:r>
      <w:r>
        <w:rPr>
          <w:rFonts w:ascii="Arial" w:hAnsi="Arial" w:cs="Arial"/>
          <w:color w:val="000000"/>
          <w:spacing w:val="4"/>
          <w:sz w:val="20"/>
          <w:szCs w:val="20"/>
        </w:rPr>
        <w:t xml:space="preserve"> jako właścicielu ww. nieruchomości. Zarząd Województwa Zachodniopomorskiego, będący zarządcą drogi wojewódzkiej nr 111, nie ma natomiast wpływu na sytuację dotyczącą utrzymania </w:t>
      </w:r>
      <w:r w:rsidR="006A43FD">
        <w:rPr>
          <w:rFonts w:ascii="Arial" w:hAnsi="Arial" w:cs="Arial"/>
          <w:color w:val="000000"/>
          <w:spacing w:val="4"/>
          <w:sz w:val="20"/>
          <w:szCs w:val="20"/>
        </w:rPr>
        <w:br/>
      </w:r>
      <w:r>
        <w:rPr>
          <w:rFonts w:ascii="Arial" w:hAnsi="Arial" w:cs="Arial"/>
          <w:color w:val="000000"/>
          <w:spacing w:val="4"/>
          <w:sz w:val="20"/>
          <w:szCs w:val="20"/>
        </w:rPr>
        <w:t>i bezpiecznego użytkowania ww. obiektu.</w:t>
      </w:r>
    </w:p>
    <w:p w14:paraId="3B6AD0FA" w14:textId="1F908D8B" w:rsidR="002C5043" w:rsidRPr="00F84AD5" w:rsidRDefault="002C5043" w:rsidP="002C5043">
      <w:pPr>
        <w:widowControl w:val="0"/>
        <w:spacing w:after="240" w:line="240" w:lineRule="exact"/>
        <w:ind w:right="23"/>
        <w:jc w:val="both"/>
        <w:rPr>
          <w:rFonts w:ascii="Arial" w:hAnsi="Arial" w:cs="Arial"/>
          <w:color w:val="000000" w:themeColor="text1"/>
          <w:spacing w:val="4"/>
          <w:sz w:val="20"/>
          <w:szCs w:val="20"/>
        </w:rPr>
      </w:pPr>
      <w:r>
        <w:rPr>
          <w:rFonts w:ascii="Arial" w:hAnsi="Arial" w:cs="Arial"/>
          <w:color w:val="000000" w:themeColor="text1"/>
          <w:sz w:val="20"/>
          <w:szCs w:val="20"/>
          <w:lang w:eastAsia="zh-CN"/>
        </w:rPr>
        <w:t>Odnosząc się do</w:t>
      </w:r>
      <w:r w:rsidRPr="00F84AD5">
        <w:rPr>
          <w:rFonts w:ascii="Arial" w:hAnsi="Arial" w:cs="Arial"/>
          <w:color w:val="000000" w:themeColor="text1"/>
          <w:sz w:val="20"/>
          <w:szCs w:val="20"/>
          <w:lang w:eastAsia="zh-CN"/>
        </w:rPr>
        <w:t xml:space="preserve"> zawart</w:t>
      </w:r>
      <w:r>
        <w:rPr>
          <w:rFonts w:ascii="Arial" w:hAnsi="Arial" w:cs="Arial"/>
          <w:color w:val="000000" w:themeColor="text1"/>
          <w:sz w:val="20"/>
          <w:szCs w:val="20"/>
          <w:lang w:eastAsia="zh-CN"/>
        </w:rPr>
        <w:t>ego</w:t>
      </w:r>
      <w:r w:rsidRPr="00F84AD5">
        <w:rPr>
          <w:rFonts w:ascii="Arial" w:hAnsi="Arial" w:cs="Arial"/>
          <w:color w:val="000000" w:themeColor="text1"/>
          <w:sz w:val="20"/>
          <w:szCs w:val="20"/>
          <w:lang w:eastAsia="zh-CN"/>
        </w:rPr>
        <w:t xml:space="preserve"> w odwołaniu Pana </w:t>
      </w:r>
      <w:r>
        <w:rPr>
          <w:rFonts w:ascii="Arial" w:hAnsi="Arial" w:cs="Arial"/>
          <w:color w:val="000000" w:themeColor="text1"/>
          <w:sz w:val="20"/>
          <w:szCs w:val="20"/>
          <w:lang w:eastAsia="zh-CN"/>
        </w:rPr>
        <w:t>J</w:t>
      </w:r>
      <w:r w:rsidR="006A43FD">
        <w:rPr>
          <w:rFonts w:ascii="Arial" w:hAnsi="Arial" w:cs="Arial"/>
          <w:color w:val="000000" w:themeColor="text1"/>
          <w:sz w:val="20"/>
          <w:szCs w:val="20"/>
          <w:lang w:eastAsia="zh-CN"/>
        </w:rPr>
        <w:t>.</w:t>
      </w:r>
      <w:r>
        <w:rPr>
          <w:rFonts w:ascii="Arial" w:hAnsi="Arial" w:cs="Arial"/>
          <w:color w:val="000000" w:themeColor="text1"/>
          <w:sz w:val="20"/>
          <w:szCs w:val="20"/>
          <w:lang w:eastAsia="zh-CN"/>
        </w:rPr>
        <w:t xml:space="preserve"> D</w:t>
      </w:r>
      <w:r w:rsidR="006A43FD">
        <w:rPr>
          <w:rFonts w:ascii="Arial" w:hAnsi="Arial" w:cs="Arial"/>
          <w:color w:val="000000" w:themeColor="text1"/>
          <w:sz w:val="20"/>
          <w:szCs w:val="20"/>
          <w:lang w:eastAsia="zh-CN"/>
        </w:rPr>
        <w:t>.</w:t>
      </w:r>
      <w:r>
        <w:rPr>
          <w:rFonts w:ascii="Arial" w:hAnsi="Arial" w:cs="Arial"/>
          <w:color w:val="000000" w:themeColor="text1"/>
          <w:sz w:val="20"/>
          <w:szCs w:val="20"/>
          <w:lang w:eastAsia="zh-CN"/>
        </w:rPr>
        <w:t xml:space="preserve"> stwierdzenia, iż w demokratycznym państwie prawa za niedopuszczalną należy uznać sytuację, w której właściciel jest wywłaszczony z prawa własności, </w:t>
      </w:r>
      <w:r w:rsidR="006A43FD">
        <w:rPr>
          <w:rFonts w:ascii="Arial" w:hAnsi="Arial" w:cs="Arial"/>
          <w:color w:val="000000" w:themeColor="text1"/>
          <w:sz w:val="20"/>
          <w:szCs w:val="20"/>
          <w:lang w:eastAsia="zh-CN"/>
        </w:rPr>
        <w:br/>
      </w:r>
      <w:r>
        <w:rPr>
          <w:rFonts w:ascii="Arial" w:hAnsi="Arial" w:cs="Arial"/>
          <w:color w:val="000000" w:themeColor="text1"/>
          <w:sz w:val="20"/>
          <w:szCs w:val="20"/>
          <w:lang w:eastAsia="zh-CN"/>
        </w:rPr>
        <w:t>a w konsekwencji tego obciążany jest dodatkowymi obowiązkami, dla realizacji których obarczony jest ponoszeniem kosztów (</w:t>
      </w:r>
      <w:r w:rsidR="00482A19">
        <w:rPr>
          <w:rFonts w:ascii="Arial" w:hAnsi="Arial" w:cs="Arial"/>
          <w:color w:val="000000" w:themeColor="text1"/>
          <w:sz w:val="20"/>
          <w:szCs w:val="20"/>
          <w:lang w:eastAsia="zh-CN"/>
        </w:rPr>
        <w:t>korzystanie z usług osób trudniących się usuwaniem śniegu z dachów)</w:t>
      </w:r>
      <w:r>
        <w:rPr>
          <w:rFonts w:ascii="Arial" w:hAnsi="Arial" w:cs="Arial"/>
          <w:color w:val="000000" w:themeColor="text1"/>
          <w:sz w:val="20"/>
          <w:szCs w:val="20"/>
          <w:lang w:eastAsia="zh-CN"/>
        </w:rPr>
        <w:t>, a także inicjowaniem postępowania administracyjnego celem wykonania czynności faktycznych</w:t>
      </w:r>
      <w:r w:rsidR="00482A19">
        <w:rPr>
          <w:rFonts w:ascii="Arial" w:hAnsi="Arial" w:cs="Arial"/>
          <w:color w:val="000000" w:themeColor="text1"/>
          <w:sz w:val="20"/>
          <w:szCs w:val="20"/>
          <w:lang w:eastAsia="zh-CN"/>
        </w:rPr>
        <w:t xml:space="preserve"> (wszczynaniem procedury administracyjnej dotyczącej zajęcia pasa drogowego i ponoszeniem opłaty za zajęcie pasa drogowego)</w:t>
      </w:r>
      <w:r w:rsidRPr="00F84AD5">
        <w:rPr>
          <w:rFonts w:ascii="Arial" w:hAnsi="Arial" w:cs="Arial"/>
          <w:color w:val="000000" w:themeColor="text1"/>
          <w:spacing w:val="4"/>
          <w:sz w:val="20"/>
          <w:szCs w:val="20"/>
        </w:rPr>
        <w:t>, wyjaśnić należy, co następuje.</w:t>
      </w:r>
    </w:p>
    <w:p w14:paraId="0BDFE89B" w14:textId="77777777" w:rsidR="002C5043" w:rsidRPr="00F84AD5" w:rsidRDefault="002C5043" w:rsidP="002C5043">
      <w:pPr>
        <w:spacing w:after="240" w:line="240" w:lineRule="exact"/>
        <w:jc w:val="both"/>
        <w:outlineLvl w:val="0"/>
        <w:rPr>
          <w:rFonts w:ascii="Arial" w:hAnsi="Arial" w:cs="Arial"/>
          <w:bCs/>
          <w:iCs/>
          <w:color w:val="000000" w:themeColor="text1"/>
          <w:spacing w:val="4"/>
          <w:sz w:val="20"/>
          <w:szCs w:val="20"/>
          <w:lang w:bidi="pl-PL"/>
        </w:rPr>
      </w:pPr>
      <w:r w:rsidRPr="00B42EB8">
        <w:rPr>
          <w:rFonts w:ascii="Arial" w:hAnsi="Arial" w:cs="Arial"/>
          <w:bCs/>
          <w:iCs/>
          <w:color w:val="000000" w:themeColor="text1"/>
          <w:spacing w:val="4"/>
          <w:sz w:val="20"/>
          <w:szCs w:val="20"/>
          <w:lang w:bidi="pl-PL"/>
        </w:rPr>
        <w:t>Podkreślenia</w:t>
      </w:r>
      <w:r w:rsidRPr="00F84AD5">
        <w:rPr>
          <w:rFonts w:ascii="Arial" w:hAnsi="Arial" w:cs="Arial"/>
          <w:bCs/>
          <w:iCs/>
          <w:color w:val="000000" w:themeColor="text1"/>
          <w:spacing w:val="4"/>
          <w:sz w:val="20"/>
          <w:szCs w:val="20"/>
          <w:lang w:bidi="pl-PL"/>
        </w:rPr>
        <w:t xml:space="preserve"> wymaga, iż niewątpliwie własność, jako podstawowa wartość państwa prawnego, podlega szczególnej ochronie, gwarantowanej w ustawie zasadniczej. Jednak ochrona ta ustępuje niekiedy wartościom wyżej cenionym przez ustawodawcę. Za taką wartość, która powinna być w sposób szczególny uwzględniana, ustawodawca przyjął „cel publiczny”. Tym samym, zagwarantowanie </w:t>
      </w:r>
      <w:r w:rsidRPr="00F84AD5">
        <w:rPr>
          <w:rFonts w:ascii="Arial" w:hAnsi="Arial" w:cs="Arial"/>
          <w:bCs/>
          <w:iCs/>
          <w:color w:val="000000" w:themeColor="text1"/>
          <w:spacing w:val="4"/>
          <w:sz w:val="20"/>
          <w:szCs w:val="20"/>
          <w:lang w:bidi="pl-PL"/>
        </w:rPr>
        <w:br/>
        <w:t>w Konstytucji RP prawnej ochrony prawa własności oznacza, że nie jest ono nienaruszalne i absolutne. Konstytucja RP przewiduje sytuacje tego rodzaju i dlatego nie wyklucza i nie zakazuje dokonywania wywłaszczenia mienia lub ograniczenia w sposobie korzystania z niego.</w:t>
      </w:r>
    </w:p>
    <w:p w14:paraId="45725D2F" w14:textId="77777777" w:rsidR="00E54289" w:rsidRDefault="002C5043" w:rsidP="002C5043">
      <w:pPr>
        <w:spacing w:after="240" w:line="240" w:lineRule="exact"/>
        <w:jc w:val="both"/>
        <w:outlineLvl w:val="0"/>
        <w:rPr>
          <w:rFonts w:ascii="Arial" w:hAnsi="Arial" w:cs="Arial"/>
          <w:bCs/>
          <w:color w:val="000000" w:themeColor="text1"/>
          <w:spacing w:val="4"/>
          <w:sz w:val="20"/>
          <w:szCs w:val="20"/>
        </w:rPr>
      </w:pPr>
      <w:r w:rsidRPr="00F84AD5">
        <w:rPr>
          <w:rFonts w:ascii="Arial" w:hAnsi="Arial" w:cs="Arial"/>
          <w:bCs/>
          <w:color w:val="000000" w:themeColor="text1"/>
          <w:spacing w:val="4"/>
          <w:sz w:val="20"/>
          <w:szCs w:val="20"/>
        </w:rPr>
        <w:t xml:space="preserve">Przepis art. 64 ust. 3 Konstytucji RP wskazuje, że własność może być ograniczona tylko w drodze ustawy i tylko w zakresie, w jakim nie narusza to istoty prawa własności. Przepis ten statuuje przesłankę formalną ograniczenia prawa własności </w:t>
      </w:r>
      <w:r w:rsidRPr="00F84AD5">
        <w:rPr>
          <w:rFonts w:ascii="Arial" w:hAnsi="Arial" w:cs="Arial"/>
          <w:color w:val="000000" w:themeColor="text1"/>
          <w:spacing w:val="4"/>
          <w:sz w:val="20"/>
          <w:szCs w:val="20"/>
        </w:rPr>
        <w:t xml:space="preserve">– </w:t>
      </w:r>
      <w:r w:rsidRPr="00F84AD5">
        <w:rPr>
          <w:rFonts w:ascii="Arial" w:hAnsi="Arial" w:cs="Arial"/>
          <w:bCs/>
          <w:color w:val="000000" w:themeColor="text1"/>
          <w:spacing w:val="4"/>
          <w:sz w:val="20"/>
          <w:szCs w:val="20"/>
        </w:rPr>
        <w:t xml:space="preserve">wymóg ustawy, oraz zakreśla maksymalną granicę ingerencji </w:t>
      </w:r>
      <w:r w:rsidRPr="00F84AD5">
        <w:rPr>
          <w:rFonts w:ascii="Arial" w:hAnsi="Arial" w:cs="Arial"/>
          <w:color w:val="000000" w:themeColor="text1"/>
          <w:spacing w:val="4"/>
          <w:sz w:val="20"/>
          <w:szCs w:val="20"/>
        </w:rPr>
        <w:t xml:space="preserve">– </w:t>
      </w:r>
      <w:r w:rsidRPr="00F84AD5">
        <w:rPr>
          <w:rFonts w:ascii="Arial" w:hAnsi="Arial" w:cs="Arial"/>
          <w:bCs/>
          <w:color w:val="000000" w:themeColor="text1"/>
          <w:spacing w:val="4"/>
          <w:sz w:val="20"/>
          <w:szCs w:val="20"/>
        </w:rPr>
        <w:t xml:space="preserve">zakaz naruszania istoty prawa własności </w:t>
      </w:r>
      <w:r w:rsidRPr="00F84AD5">
        <w:rPr>
          <w:rFonts w:ascii="Arial" w:hAnsi="Arial" w:cs="Arial"/>
          <w:bCs/>
          <w:iCs/>
          <w:color w:val="000000" w:themeColor="text1"/>
          <w:spacing w:val="4"/>
          <w:sz w:val="20"/>
          <w:szCs w:val="20"/>
          <w:lang w:bidi="pl-PL"/>
        </w:rPr>
        <w:t xml:space="preserve">(vide: wyrok Naczelnego Sądu Administracyjnego z dnia </w:t>
      </w:r>
      <w:r w:rsidRPr="00F84AD5">
        <w:rPr>
          <w:rFonts w:ascii="Arial" w:hAnsi="Arial" w:cs="Arial"/>
          <w:bCs/>
          <w:iCs/>
          <w:color w:val="000000" w:themeColor="text1"/>
          <w:spacing w:val="4"/>
          <w:sz w:val="20"/>
          <w:szCs w:val="20"/>
          <w:lang w:bidi="pl-PL"/>
        </w:rPr>
        <w:br/>
        <w:t>17 kwietnia 2015 r., sygn. akt II OSK 2209/13)</w:t>
      </w:r>
      <w:r w:rsidRPr="00F84AD5">
        <w:rPr>
          <w:rFonts w:ascii="Arial" w:hAnsi="Arial" w:cs="Arial"/>
          <w:bCs/>
          <w:color w:val="000000" w:themeColor="text1"/>
          <w:spacing w:val="4"/>
          <w:sz w:val="20"/>
          <w:szCs w:val="20"/>
        </w:rPr>
        <w:t xml:space="preserve">. </w:t>
      </w:r>
    </w:p>
    <w:p w14:paraId="27EB375C" w14:textId="04D503C6" w:rsidR="002C5043" w:rsidRPr="00F84AD5" w:rsidRDefault="002C5043" w:rsidP="002C5043">
      <w:pPr>
        <w:spacing w:after="240" w:line="240" w:lineRule="exact"/>
        <w:jc w:val="both"/>
        <w:outlineLvl w:val="0"/>
        <w:rPr>
          <w:rFonts w:ascii="Arial" w:hAnsi="Arial" w:cs="Arial"/>
          <w:bCs/>
          <w:color w:val="000000" w:themeColor="text1"/>
          <w:spacing w:val="4"/>
          <w:sz w:val="20"/>
          <w:szCs w:val="20"/>
        </w:rPr>
      </w:pPr>
      <w:r w:rsidRPr="00F84AD5">
        <w:rPr>
          <w:rFonts w:ascii="Arial" w:hAnsi="Arial" w:cs="Arial"/>
          <w:bCs/>
          <w:color w:val="000000" w:themeColor="text1"/>
          <w:spacing w:val="4"/>
          <w:sz w:val="20"/>
          <w:szCs w:val="20"/>
        </w:rPr>
        <w:t xml:space="preserve">Zgodnie z utrwalonym orzecznictwem Trybunału Konstytucyjnego, wskazanie w art. 64 ust. 3 </w:t>
      </w:r>
      <w:r w:rsidR="00E54289">
        <w:rPr>
          <w:rFonts w:ascii="Arial" w:hAnsi="Arial" w:cs="Arial"/>
          <w:bCs/>
          <w:color w:val="000000" w:themeColor="text1"/>
          <w:spacing w:val="4"/>
          <w:sz w:val="20"/>
          <w:szCs w:val="20"/>
        </w:rPr>
        <w:br/>
      </w:r>
      <w:r w:rsidRPr="00F84AD5">
        <w:rPr>
          <w:rFonts w:ascii="Arial" w:hAnsi="Arial" w:cs="Arial"/>
          <w:bCs/>
          <w:color w:val="000000" w:themeColor="text1"/>
          <w:spacing w:val="4"/>
          <w:sz w:val="20"/>
          <w:szCs w:val="20"/>
        </w:rPr>
        <w:t>Konstytucji RP przesłanek dopuszczających ograniczenie prawa własności nie oznacza wyłączenia zastosowania w odniesieniu do tego prawa generalnej zasady wyrażonej w przepisie art. 31 ust. 3 Konstytucji RP,</w:t>
      </w:r>
      <w:r w:rsidRPr="00F84AD5">
        <w:rPr>
          <w:rFonts w:ascii="Arial" w:hAnsi="Arial" w:cs="Arial"/>
          <w:bCs/>
          <w:iCs/>
          <w:color w:val="000000" w:themeColor="text1"/>
          <w:spacing w:val="4"/>
          <w:sz w:val="20"/>
          <w:szCs w:val="20"/>
          <w:lang w:bidi="pl-PL"/>
        </w:rPr>
        <w:t xml:space="preserve"> zgodnie z którym ograniczenia </w:t>
      </w:r>
      <w:r w:rsidRPr="00F84AD5">
        <w:rPr>
          <w:rFonts w:ascii="Arial" w:hAnsi="Arial" w:cs="Arial"/>
          <w:color w:val="000000" w:themeColor="text1"/>
          <w:spacing w:val="4"/>
          <w:sz w:val="20"/>
          <w:szCs w:val="20"/>
        </w:rPr>
        <w:t>w zakresie korzystania z konstytucyjnych wolności i praw mogą być ustanawiane tylko w ustawie i tylko wtedy, gdy są konieczne w demokratycznym państwie dla jego bezpieczeństwa lub porządku publicznego, bądź dla ochrony środowiska, zdrowia i moralności publicznej, albo wolności i praw innych osób. Ograniczenia te nie mogą naruszać istoty wolności i praw.</w:t>
      </w:r>
      <w:r w:rsidRPr="00F84AD5">
        <w:rPr>
          <w:rFonts w:ascii="Arial" w:hAnsi="Arial" w:cs="Arial"/>
          <w:bCs/>
          <w:color w:val="000000" w:themeColor="text1"/>
          <w:spacing w:val="4"/>
          <w:sz w:val="20"/>
          <w:szCs w:val="20"/>
        </w:rPr>
        <w:t xml:space="preserve"> Przepis art. 31 ust. 3 Konstytucji RP spełnia funkcję podstawową dla ochrony prawa własności. W sposób w pełni samodzielny i całkowity statuuje bowiem zasadę proporcjonalności, a więc zakaz nadmiernej </w:t>
      </w:r>
      <w:r w:rsidR="00E54289">
        <w:rPr>
          <w:rFonts w:ascii="Arial" w:hAnsi="Arial" w:cs="Arial"/>
          <w:bCs/>
          <w:color w:val="000000" w:themeColor="text1"/>
          <w:spacing w:val="4"/>
          <w:sz w:val="20"/>
          <w:szCs w:val="20"/>
        </w:rPr>
        <w:br/>
      </w:r>
      <w:r w:rsidRPr="00F84AD5">
        <w:rPr>
          <w:rFonts w:ascii="Arial" w:hAnsi="Arial" w:cs="Arial"/>
          <w:bCs/>
          <w:color w:val="000000" w:themeColor="text1"/>
          <w:spacing w:val="4"/>
          <w:sz w:val="20"/>
          <w:szCs w:val="20"/>
        </w:rPr>
        <w:t xml:space="preserve">w stosunku do chronionej wartości ingerencji w sferę praw i wolności jednostki. Wskazuje ponadto wartości, których ochrona przemawia za dopuszczalnością ingerencji w konstytucyjne wolności i prawa, w tym w prawa właściciela </w:t>
      </w:r>
      <w:r w:rsidRPr="00F84AD5">
        <w:rPr>
          <w:rFonts w:ascii="Arial" w:hAnsi="Arial" w:cs="Arial"/>
          <w:bCs/>
          <w:iCs/>
          <w:color w:val="000000" w:themeColor="text1"/>
          <w:spacing w:val="4"/>
          <w:sz w:val="20"/>
          <w:szCs w:val="20"/>
          <w:lang w:bidi="pl-PL"/>
        </w:rPr>
        <w:t xml:space="preserve">(zob. wyrok Trybunału Konstytucyjnego z dnia 25 maja 1999 r., sygn. akt </w:t>
      </w:r>
      <w:r w:rsidR="00E54289">
        <w:rPr>
          <w:rFonts w:ascii="Arial" w:hAnsi="Arial" w:cs="Arial"/>
          <w:bCs/>
          <w:iCs/>
          <w:color w:val="000000" w:themeColor="text1"/>
          <w:spacing w:val="4"/>
          <w:sz w:val="20"/>
          <w:szCs w:val="20"/>
          <w:lang w:bidi="pl-PL"/>
        </w:rPr>
        <w:br/>
      </w:r>
      <w:r w:rsidRPr="00F84AD5">
        <w:rPr>
          <w:rFonts w:ascii="Arial" w:hAnsi="Arial" w:cs="Arial"/>
          <w:bCs/>
          <w:iCs/>
          <w:color w:val="000000" w:themeColor="text1"/>
          <w:spacing w:val="4"/>
          <w:sz w:val="20"/>
          <w:szCs w:val="20"/>
          <w:lang w:bidi="pl-PL"/>
        </w:rPr>
        <w:t>SK 9/98)</w:t>
      </w:r>
      <w:r w:rsidRPr="00F84AD5">
        <w:rPr>
          <w:rFonts w:ascii="Arial" w:hAnsi="Arial" w:cs="Arial"/>
          <w:bCs/>
          <w:color w:val="000000" w:themeColor="text1"/>
          <w:spacing w:val="4"/>
          <w:sz w:val="20"/>
          <w:szCs w:val="20"/>
        </w:rPr>
        <w:t>.</w:t>
      </w:r>
    </w:p>
    <w:p w14:paraId="05B78EFB" w14:textId="77777777" w:rsidR="002C5043" w:rsidRPr="00F84AD5" w:rsidRDefault="002C5043" w:rsidP="002C5043">
      <w:pPr>
        <w:spacing w:after="240" w:line="240" w:lineRule="exact"/>
        <w:jc w:val="both"/>
        <w:outlineLvl w:val="0"/>
        <w:rPr>
          <w:rFonts w:ascii="Arial" w:hAnsi="Arial" w:cs="Arial"/>
          <w:bCs/>
          <w:color w:val="000000" w:themeColor="text1"/>
          <w:spacing w:val="4"/>
          <w:sz w:val="20"/>
          <w:szCs w:val="20"/>
        </w:rPr>
      </w:pPr>
      <w:r w:rsidRPr="00F84AD5">
        <w:rPr>
          <w:rFonts w:ascii="Arial" w:hAnsi="Arial" w:cs="Arial"/>
          <w:bCs/>
          <w:color w:val="000000" w:themeColor="text1"/>
          <w:spacing w:val="4"/>
          <w:sz w:val="20"/>
          <w:szCs w:val="20"/>
        </w:rPr>
        <w:t>Z kolei zgodnie z art. 21 ust. 2 Konstytucji RP, wywłaszczenie jest dopuszczalne, o ile zostaną spełnione dwa podstawowe warunki. Pierwszy z nich to wywłaszczenie na cele publiczne, a więc podyktowane interesem publicznym, np. w celu realizacji inwestycji celu publicznego. Drugi zaś warunek to wypłacenie słusznego odszkodowania. Przepis ten stanowi jednoznaczną i wyraźną konstytucyjną podstawę dla wprowadzania ograniczeń prawa własności.</w:t>
      </w:r>
    </w:p>
    <w:p w14:paraId="6DF4DC64" w14:textId="77777777" w:rsidR="002C5043" w:rsidRPr="00F84AD5" w:rsidRDefault="002C5043" w:rsidP="002C5043">
      <w:pPr>
        <w:spacing w:after="240" w:line="240" w:lineRule="exact"/>
        <w:jc w:val="both"/>
        <w:outlineLvl w:val="0"/>
        <w:rPr>
          <w:rFonts w:ascii="Arial" w:hAnsi="Arial" w:cs="Arial"/>
          <w:bCs/>
          <w:color w:val="000000" w:themeColor="text1"/>
          <w:spacing w:val="4"/>
          <w:sz w:val="20"/>
          <w:szCs w:val="20"/>
        </w:rPr>
      </w:pPr>
      <w:r w:rsidRPr="00F84AD5">
        <w:rPr>
          <w:rFonts w:ascii="Arial" w:hAnsi="Arial" w:cs="Arial"/>
          <w:bCs/>
          <w:color w:val="000000" w:themeColor="text1"/>
          <w:spacing w:val="4"/>
          <w:sz w:val="20"/>
          <w:szCs w:val="20"/>
        </w:rPr>
        <w:t xml:space="preserve">Cel publiczny zdefiniowany został przez ustawodawcę w art. 6 </w:t>
      </w:r>
      <w:r w:rsidRPr="00084268">
        <w:rPr>
          <w:rFonts w:ascii="Arial" w:hAnsi="Arial" w:cs="Arial"/>
          <w:bCs/>
          <w:i/>
          <w:spacing w:val="4"/>
          <w:sz w:val="20"/>
          <w:szCs w:val="20"/>
        </w:rPr>
        <w:t>ustawy o gospodarce nieruchomościami</w:t>
      </w:r>
      <w:r w:rsidRPr="00F84AD5">
        <w:rPr>
          <w:rFonts w:ascii="Arial" w:hAnsi="Arial" w:cs="Arial"/>
          <w:bCs/>
          <w:color w:val="000000" w:themeColor="text1"/>
          <w:spacing w:val="4"/>
          <w:sz w:val="20"/>
          <w:szCs w:val="20"/>
        </w:rPr>
        <w:t xml:space="preserve">. Zgodnie z treścią art. 6 pkt 1 </w:t>
      </w:r>
      <w:r w:rsidRPr="00F84AD5">
        <w:rPr>
          <w:rFonts w:ascii="Arial" w:hAnsi="Arial" w:cs="Arial"/>
          <w:i/>
          <w:color w:val="000000" w:themeColor="text1"/>
          <w:spacing w:val="4"/>
          <w:sz w:val="20"/>
          <w:szCs w:val="20"/>
        </w:rPr>
        <w:t>ustawy o gospodarce nieruchomościami</w:t>
      </w:r>
      <w:r w:rsidRPr="00F84AD5">
        <w:rPr>
          <w:rFonts w:ascii="Arial" w:hAnsi="Arial" w:cs="Arial"/>
          <w:color w:val="000000" w:themeColor="text1"/>
          <w:spacing w:val="4"/>
          <w:sz w:val="20"/>
          <w:szCs w:val="20"/>
        </w:rPr>
        <w:t>,</w:t>
      </w:r>
      <w:r w:rsidRPr="00F84AD5">
        <w:rPr>
          <w:rFonts w:ascii="Arial" w:hAnsi="Arial" w:cs="Arial"/>
          <w:bCs/>
          <w:color w:val="000000" w:themeColor="text1"/>
          <w:spacing w:val="4"/>
          <w:sz w:val="20"/>
          <w:szCs w:val="20"/>
        </w:rPr>
        <w:t xml:space="preserve"> celem publicznym jest </w:t>
      </w:r>
      <w:r w:rsidRPr="00F84AD5">
        <w:rPr>
          <w:rFonts w:ascii="Arial" w:hAnsi="Arial" w:cs="Arial"/>
          <w:color w:val="000000" w:themeColor="text1"/>
          <w:spacing w:val="4"/>
          <w:sz w:val="20"/>
          <w:szCs w:val="20"/>
        </w:rPr>
        <w:t xml:space="preserve">wydzielanie gruntów pod drogi publiczne, drogi rowerowe i drogi wodne, budowa, utrzymywanie oraz wykonywanie robót budowlanych tych dróg, obiektów i urządzeń transportu publicznego, a także łączności publicznej </w:t>
      </w:r>
      <w:r>
        <w:rPr>
          <w:rFonts w:ascii="Arial" w:hAnsi="Arial" w:cs="Arial"/>
          <w:color w:val="000000" w:themeColor="text1"/>
          <w:spacing w:val="4"/>
          <w:sz w:val="20"/>
          <w:szCs w:val="20"/>
        </w:rPr>
        <w:br/>
      </w:r>
      <w:r w:rsidRPr="00F84AD5">
        <w:rPr>
          <w:rFonts w:ascii="Arial" w:hAnsi="Arial" w:cs="Arial"/>
          <w:color w:val="000000" w:themeColor="text1"/>
          <w:spacing w:val="4"/>
          <w:sz w:val="20"/>
          <w:szCs w:val="20"/>
        </w:rPr>
        <w:t>i sygnalizacji</w:t>
      </w:r>
      <w:r w:rsidRPr="00F84AD5">
        <w:rPr>
          <w:rFonts w:ascii="Arial" w:hAnsi="Arial" w:cs="Arial"/>
          <w:bCs/>
          <w:color w:val="000000" w:themeColor="text1"/>
          <w:spacing w:val="4"/>
          <w:sz w:val="20"/>
          <w:szCs w:val="20"/>
        </w:rPr>
        <w:t>.</w:t>
      </w:r>
    </w:p>
    <w:p w14:paraId="65B7E4C8" w14:textId="29A6B383" w:rsidR="002C5043" w:rsidRDefault="002C5043" w:rsidP="002C5043">
      <w:pPr>
        <w:spacing w:after="240" w:line="240" w:lineRule="exact"/>
        <w:jc w:val="both"/>
        <w:outlineLvl w:val="0"/>
        <w:rPr>
          <w:rFonts w:ascii="Arial" w:hAnsi="Arial" w:cs="Arial"/>
          <w:color w:val="000000" w:themeColor="text1"/>
          <w:spacing w:val="4"/>
          <w:sz w:val="20"/>
          <w:szCs w:val="20"/>
        </w:rPr>
      </w:pPr>
      <w:r w:rsidRPr="00F84AD5">
        <w:rPr>
          <w:rFonts w:ascii="Arial" w:hAnsi="Arial" w:cs="Arial"/>
          <w:i/>
          <w:color w:val="000000" w:themeColor="text1"/>
          <w:spacing w:val="4"/>
          <w:sz w:val="20"/>
          <w:szCs w:val="20"/>
        </w:rPr>
        <w:lastRenderedPageBreak/>
        <w:t>Specustawa drogowa</w:t>
      </w:r>
      <w:r w:rsidRPr="00F84AD5">
        <w:rPr>
          <w:rFonts w:ascii="Arial" w:hAnsi="Arial" w:cs="Arial"/>
          <w:color w:val="000000" w:themeColor="text1"/>
          <w:spacing w:val="4"/>
          <w:sz w:val="20"/>
          <w:szCs w:val="20"/>
        </w:rPr>
        <w:t xml:space="preserve"> służy realizacji celu publicznego, jakim jest budowa dróg publicznych. Wprowadzenie odrębnego trybu administracyjnego w sprawie realizacji inwestycji drogowych służy realizacji celu publicznego w postaci poprawy bezpieczeństwa układu komunikacyjnego </w:t>
      </w:r>
      <w:r w:rsidRPr="00F84AD5">
        <w:rPr>
          <w:rFonts w:ascii="Arial" w:hAnsi="Arial" w:cs="Arial"/>
          <w:color w:val="000000" w:themeColor="text1"/>
          <w:spacing w:val="4"/>
          <w:sz w:val="20"/>
          <w:szCs w:val="20"/>
        </w:rPr>
        <w:br/>
        <w:t xml:space="preserve">i transportowego, a jednocześnie skutki z tym związane są rekompensowane w formie odszkodowania (art. 12 ust. 4a </w:t>
      </w:r>
      <w:r w:rsidRPr="00F84AD5">
        <w:rPr>
          <w:rFonts w:ascii="Arial" w:hAnsi="Arial" w:cs="Arial"/>
          <w:i/>
          <w:color w:val="000000" w:themeColor="text1"/>
          <w:spacing w:val="4"/>
          <w:sz w:val="20"/>
          <w:szCs w:val="20"/>
        </w:rPr>
        <w:t>specustawy drogowej</w:t>
      </w:r>
      <w:r w:rsidRPr="00F84AD5">
        <w:rPr>
          <w:rFonts w:ascii="Arial" w:hAnsi="Arial" w:cs="Arial"/>
          <w:color w:val="000000" w:themeColor="text1"/>
          <w:spacing w:val="4"/>
          <w:sz w:val="20"/>
          <w:szCs w:val="20"/>
        </w:rPr>
        <w:t xml:space="preserve">). Zatem, przy realizacji systemu dróg publicznych, służących poprawie bezpieczeństwa, komunikacji, transportu, nie dochodzi do naruszenia proporcji między interesem publicznym, a ingerencją w sferę praw i wolności, które na mocy </w:t>
      </w:r>
      <w:r w:rsidRPr="00F84AD5">
        <w:rPr>
          <w:rFonts w:ascii="Arial" w:hAnsi="Arial" w:cs="Arial"/>
          <w:i/>
          <w:color w:val="000000" w:themeColor="text1"/>
          <w:spacing w:val="4"/>
          <w:sz w:val="20"/>
          <w:szCs w:val="20"/>
        </w:rPr>
        <w:t>specustawy drogowej</w:t>
      </w:r>
      <w:r w:rsidRPr="00F84AD5">
        <w:rPr>
          <w:rFonts w:ascii="Arial" w:hAnsi="Arial" w:cs="Arial"/>
          <w:color w:val="000000" w:themeColor="text1"/>
          <w:spacing w:val="4"/>
          <w:sz w:val="20"/>
          <w:szCs w:val="20"/>
        </w:rPr>
        <w:t xml:space="preserve"> są rekompensowane stosownym odszkodowaniem.</w:t>
      </w:r>
    </w:p>
    <w:p w14:paraId="5AD0C19E" w14:textId="72841886" w:rsidR="002C5043" w:rsidRDefault="002C5043" w:rsidP="002C5043">
      <w:pPr>
        <w:spacing w:after="240" w:line="240" w:lineRule="exact"/>
        <w:jc w:val="both"/>
        <w:outlineLvl w:val="0"/>
        <w:rPr>
          <w:rFonts w:ascii="Arial" w:hAnsi="Arial" w:cs="Arial"/>
          <w:bCs/>
          <w:color w:val="000000" w:themeColor="text1"/>
          <w:spacing w:val="4"/>
          <w:sz w:val="20"/>
          <w:szCs w:val="20"/>
        </w:rPr>
      </w:pPr>
      <w:r w:rsidRPr="00F84AD5">
        <w:rPr>
          <w:rFonts w:ascii="Arial" w:hAnsi="Arial" w:cs="Arial"/>
          <w:bCs/>
          <w:color w:val="000000" w:themeColor="text1"/>
          <w:spacing w:val="4"/>
          <w:sz w:val="20"/>
          <w:szCs w:val="20"/>
        </w:rPr>
        <w:t>Tym samym, stwierdzić należy, że przysługujące skarżącemu prawo własności nie stanowi „prawa nieskończonego” (</w:t>
      </w:r>
      <w:proofErr w:type="spellStart"/>
      <w:r w:rsidRPr="00F84AD5">
        <w:rPr>
          <w:rFonts w:ascii="Arial" w:hAnsi="Arial" w:cs="Arial"/>
          <w:bCs/>
          <w:color w:val="000000" w:themeColor="text1"/>
          <w:spacing w:val="4"/>
          <w:sz w:val="20"/>
          <w:szCs w:val="20"/>
        </w:rPr>
        <w:t>ius</w:t>
      </w:r>
      <w:proofErr w:type="spellEnd"/>
      <w:r w:rsidRPr="00F84AD5">
        <w:rPr>
          <w:rFonts w:ascii="Arial" w:hAnsi="Arial" w:cs="Arial"/>
          <w:bCs/>
          <w:color w:val="000000" w:themeColor="text1"/>
          <w:spacing w:val="4"/>
          <w:sz w:val="20"/>
          <w:szCs w:val="20"/>
        </w:rPr>
        <w:t xml:space="preserve"> infinitum), tzn. wartości absolutnej, niepodlegającej żadnym ograniczeniom. Zdaniem organu II instancji, </w:t>
      </w:r>
      <w:r w:rsidRPr="00F84AD5">
        <w:rPr>
          <w:rFonts w:ascii="Arial" w:hAnsi="Arial" w:cs="Arial"/>
          <w:bCs/>
          <w:iCs/>
          <w:color w:val="000000" w:themeColor="text1"/>
          <w:spacing w:val="4"/>
          <w:sz w:val="20"/>
          <w:szCs w:val="20"/>
          <w:lang w:bidi="pl-PL"/>
        </w:rPr>
        <w:t xml:space="preserve">konieczna jest natomiast merytoryczna kontrola zasadności ingerencji </w:t>
      </w:r>
      <w:r w:rsidRPr="00F84AD5">
        <w:rPr>
          <w:rFonts w:ascii="Arial" w:hAnsi="Arial" w:cs="Arial"/>
          <w:bCs/>
          <w:iCs/>
          <w:color w:val="000000" w:themeColor="text1"/>
          <w:spacing w:val="4"/>
          <w:sz w:val="20"/>
          <w:szCs w:val="20"/>
          <w:lang w:bidi="pl-PL"/>
        </w:rPr>
        <w:br/>
        <w:t xml:space="preserve">w prawa jednostki przy realizacji inwestycji. Organ administracji publicznej ma obowiązek </w:t>
      </w:r>
      <w:r w:rsidRPr="00F84AD5">
        <w:rPr>
          <w:rFonts w:ascii="Arial" w:hAnsi="Arial" w:cs="Arial"/>
          <w:color w:val="000000" w:themeColor="text1"/>
          <w:spacing w:val="4"/>
          <w:sz w:val="20"/>
          <w:szCs w:val="20"/>
        </w:rPr>
        <w:t>–</w:t>
      </w:r>
      <w:r w:rsidRPr="00F84AD5">
        <w:rPr>
          <w:rFonts w:ascii="Arial" w:hAnsi="Arial" w:cs="Arial"/>
          <w:bCs/>
          <w:iCs/>
          <w:color w:val="000000" w:themeColor="text1"/>
          <w:spacing w:val="4"/>
          <w:sz w:val="20"/>
          <w:szCs w:val="20"/>
          <w:lang w:bidi="pl-PL"/>
        </w:rPr>
        <w:t xml:space="preserve"> wypełniany </w:t>
      </w:r>
      <w:r>
        <w:rPr>
          <w:rFonts w:ascii="Arial" w:hAnsi="Arial" w:cs="Arial"/>
          <w:bCs/>
          <w:iCs/>
          <w:color w:val="000000" w:themeColor="text1"/>
          <w:spacing w:val="4"/>
          <w:sz w:val="20"/>
          <w:szCs w:val="20"/>
          <w:lang w:bidi="pl-PL"/>
        </w:rPr>
        <w:br/>
      </w:r>
      <w:r w:rsidRPr="00F84AD5">
        <w:rPr>
          <w:rFonts w:ascii="Arial" w:hAnsi="Arial" w:cs="Arial"/>
          <w:bCs/>
          <w:iCs/>
          <w:color w:val="000000" w:themeColor="text1"/>
          <w:spacing w:val="4"/>
          <w:sz w:val="20"/>
          <w:szCs w:val="20"/>
          <w:lang w:bidi="pl-PL"/>
        </w:rPr>
        <w:t>w postępowaniu administracyjnym w sprawie wydania decyzji o zezwoleniu na realizację ww. inwestycji drogowej w odniesieniu do dział</w:t>
      </w:r>
      <w:r w:rsidR="00361CAE">
        <w:rPr>
          <w:rFonts w:ascii="Arial" w:hAnsi="Arial" w:cs="Arial"/>
          <w:bCs/>
          <w:iCs/>
          <w:color w:val="000000" w:themeColor="text1"/>
          <w:spacing w:val="4"/>
          <w:sz w:val="20"/>
          <w:szCs w:val="20"/>
          <w:lang w:bidi="pl-PL"/>
        </w:rPr>
        <w:t>ki</w:t>
      </w:r>
      <w:r w:rsidRPr="00F84AD5">
        <w:rPr>
          <w:rFonts w:ascii="Arial" w:hAnsi="Arial" w:cs="Arial"/>
          <w:bCs/>
          <w:iCs/>
          <w:color w:val="000000" w:themeColor="text1"/>
          <w:spacing w:val="4"/>
          <w:sz w:val="20"/>
          <w:szCs w:val="20"/>
          <w:lang w:bidi="pl-PL"/>
        </w:rPr>
        <w:t xml:space="preserve"> skarżącej strony </w:t>
      </w:r>
      <w:r w:rsidRPr="00F84AD5">
        <w:rPr>
          <w:rFonts w:ascii="Arial" w:hAnsi="Arial" w:cs="Arial"/>
          <w:color w:val="000000" w:themeColor="text1"/>
          <w:spacing w:val="4"/>
          <w:sz w:val="20"/>
          <w:szCs w:val="20"/>
        </w:rPr>
        <w:t>–</w:t>
      </w:r>
      <w:r w:rsidRPr="00F84AD5">
        <w:rPr>
          <w:rFonts w:ascii="Arial" w:hAnsi="Arial" w:cs="Arial"/>
          <w:bCs/>
          <w:iCs/>
          <w:color w:val="000000" w:themeColor="text1"/>
          <w:spacing w:val="4"/>
          <w:sz w:val="20"/>
          <w:szCs w:val="20"/>
          <w:lang w:bidi="pl-PL"/>
        </w:rPr>
        <w:t xml:space="preserve"> badania zasadności zakresu zajęcia dział</w:t>
      </w:r>
      <w:r w:rsidR="00361CAE">
        <w:rPr>
          <w:rFonts w:ascii="Arial" w:hAnsi="Arial" w:cs="Arial"/>
          <w:bCs/>
          <w:iCs/>
          <w:color w:val="000000" w:themeColor="text1"/>
          <w:spacing w:val="4"/>
          <w:sz w:val="20"/>
          <w:szCs w:val="20"/>
          <w:lang w:bidi="pl-PL"/>
        </w:rPr>
        <w:t>ki</w:t>
      </w:r>
      <w:r w:rsidRPr="00F84AD5">
        <w:rPr>
          <w:rFonts w:ascii="Arial" w:hAnsi="Arial" w:cs="Arial"/>
          <w:bCs/>
          <w:iCs/>
          <w:color w:val="000000" w:themeColor="text1"/>
          <w:spacing w:val="4"/>
          <w:sz w:val="20"/>
          <w:szCs w:val="20"/>
          <w:lang w:bidi="pl-PL"/>
        </w:rPr>
        <w:t xml:space="preserve"> pod planowane przedsięwzięcie. </w:t>
      </w:r>
      <w:r w:rsidRPr="00F84AD5">
        <w:rPr>
          <w:rFonts w:ascii="Arial" w:hAnsi="Arial" w:cs="Arial"/>
          <w:bCs/>
          <w:color w:val="000000" w:themeColor="text1"/>
          <w:spacing w:val="4"/>
          <w:sz w:val="20"/>
          <w:szCs w:val="20"/>
        </w:rPr>
        <w:t xml:space="preserve">W opinii </w:t>
      </w:r>
      <w:r w:rsidRPr="00F84AD5">
        <w:rPr>
          <w:rFonts w:ascii="Arial" w:hAnsi="Arial" w:cs="Arial"/>
          <w:bCs/>
          <w:i/>
          <w:color w:val="000000" w:themeColor="text1"/>
          <w:spacing w:val="4"/>
          <w:sz w:val="20"/>
          <w:szCs w:val="20"/>
        </w:rPr>
        <w:t>Ministra</w:t>
      </w:r>
      <w:r>
        <w:rPr>
          <w:rFonts w:ascii="Arial" w:hAnsi="Arial" w:cs="Arial"/>
          <w:bCs/>
          <w:iCs/>
          <w:color w:val="000000" w:themeColor="text1"/>
          <w:spacing w:val="4"/>
          <w:sz w:val="20"/>
          <w:szCs w:val="20"/>
        </w:rPr>
        <w:t>,</w:t>
      </w:r>
      <w:r w:rsidRPr="00F84AD5">
        <w:rPr>
          <w:rFonts w:ascii="Arial" w:hAnsi="Arial" w:cs="Arial"/>
          <w:bCs/>
          <w:color w:val="000000" w:themeColor="text1"/>
          <w:spacing w:val="4"/>
          <w:sz w:val="20"/>
          <w:szCs w:val="20"/>
        </w:rPr>
        <w:t xml:space="preserve"> całokształt okoliczności niniejszej sprawy dowodzi, </w:t>
      </w:r>
      <w:r w:rsidR="00361CAE">
        <w:rPr>
          <w:rFonts w:ascii="Arial" w:hAnsi="Arial" w:cs="Arial"/>
          <w:bCs/>
          <w:color w:val="000000" w:themeColor="text1"/>
          <w:spacing w:val="4"/>
          <w:sz w:val="20"/>
          <w:szCs w:val="20"/>
        </w:rPr>
        <w:br/>
      </w:r>
      <w:r w:rsidRPr="00F84AD5">
        <w:rPr>
          <w:rFonts w:ascii="Arial" w:hAnsi="Arial" w:cs="Arial"/>
          <w:bCs/>
          <w:color w:val="000000" w:themeColor="text1"/>
          <w:spacing w:val="4"/>
          <w:sz w:val="20"/>
          <w:szCs w:val="20"/>
        </w:rPr>
        <w:t xml:space="preserve">iż przejęcie pod przedmiotową inwestycję drogową </w:t>
      </w:r>
      <w:r>
        <w:rPr>
          <w:rFonts w:ascii="Arial" w:hAnsi="Arial" w:cs="Arial"/>
          <w:bCs/>
          <w:color w:val="000000" w:themeColor="text1"/>
          <w:spacing w:val="4"/>
          <w:sz w:val="20"/>
          <w:szCs w:val="20"/>
        </w:rPr>
        <w:t xml:space="preserve">części </w:t>
      </w:r>
      <w:r w:rsidRPr="00F84AD5">
        <w:rPr>
          <w:rFonts w:ascii="Arial" w:hAnsi="Arial" w:cs="Arial"/>
          <w:bCs/>
          <w:color w:val="000000" w:themeColor="text1"/>
          <w:spacing w:val="4"/>
          <w:sz w:val="20"/>
          <w:szCs w:val="20"/>
        </w:rPr>
        <w:t>dział</w:t>
      </w:r>
      <w:r>
        <w:rPr>
          <w:rFonts w:ascii="Arial" w:hAnsi="Arial" w:cs="Arial"/>
          <w:bCs/>
          <w:color w:val="000000" w:themeColor="text1"/>
          <w:spacing w:val="4"/>
          <w:sz w:val="20"/>
          <w:szCs w:val="20"/>
        </w:rPr>
        <w:t>ki</w:t>
      </w:r>
      <w:r w:rsidRPr="00F84AD5">
        <w:rPr>
          <w:rFonts w:ascii="Arial" w:hAnsi="Arial" w:cs="Arial"/>
          <w:bCs/>
          <w:color w:val="000000" w:themeColor="text1"/>
          <w:spacing w:val="4"/>
          <w:sz w:val="20"/>
          <w:szCs w:val="20"/>
        </w:rPr>
        <w:t xml:space="preserve"> nr </w:t>
      </w:r>
      <w:r>
        <w:rPr>
          <w:rFonts w:ascii="Arial" w:hAnsi="Arial" w:cs="Arial"/>
          <w:bCs/>
          <w:color w:val="000000" w:themeColor="text1"/>
          <w:spacing w:val="4"/>
          <w:sz w:val="20"/>
          <w:szCs w:val="20"/>
        </w:rPr>
        <w:t>175</w:t>
      </w:r>
      <w:r w:rsidRPr="00F84AD5">
        <w:rPr>
          <w:rFonts w:ascii="Arial" w:hAnsi="Arial" w:cs="Arial"/>
          <w:bCs/>
          <w:color w:val="000000" w:themeColor="text1"/>
          <w:spacing w:val="4"/>
          <w:sz w:val="20"/>
          <w:szCs w:val="20"/>
        </w:rPr>
        <w:t xml:space="preserve">, z obrębu </w:t>
      </w:r>
      <w:r>
        <w:rPr>
          <w:rFonts w:ascii="Arial" w:hAnsi="Arial" w:cs="Arial"/>
          <w:bCs/>
          <w:color w:val="000000" w:themeColor="text1"/>
          <w:spacing w:val="4"/>
          <w:sz w:val="20"/>
          <w:szCs w:val="20"/>
        </w:rPr>
        <w:t>Recław</w:t>
      </w:r>
      <w:r w:rsidRPr="00F84AD5">
        <w:rPr>
          <w:rFonts w:ascii="Arial" w:hAnsi="Arial" w:cs="Arial"/>
          <w:bCs/>
          <w:color w:val="000000" w:themeColor="text1"/>
          <w:spacing w:val="4"/>
          <w:sz w:val="20"/>
          <w:szCs w:val="20"/>
        </w:rPr>
        <w:t xml:space="preserve">, </w:t>
      </w:r>
      <w:r>
        <w:rPr>
          <w:rFonts w:ascii="Arial" w:hAnsi="Arial" w:cs="Arial"/>
          <w:bCs/>
          <w:color w:val="000000" w:themeColor="text1"/>
          <w:spacing w:val="4"/>
          <w:sz w:val="20"/>
          <w:szCs w:val="20"/>
        </w:rPr>
        <w:t xml:space="preserve">w sposób wskazany w dokumentacji zatwierdzonej </w:t>
      </w:r>
      <w:r w:rsidRPr="0081738E">
        <w:rPr>
          <w:rFonts w:ascii="Arial" w:hAnsi="Arial" w:cs="Arial"/>
          <w:bCs/>
          <w:i/>
          <w:iCs/>
          <w:color w:val="000000" w:themeColor="text1"/>
          <w:spacing w:val="4"/>
          <w:sz w:val="20"/>
          <w:szCs w:val="20"/>
        </w:rPr>
        <w:t>decyzją Wojewody Zachodniopomorskiego</w:t>
      </w:r>
      <w:r>
        <w:rPr>
          <w:rFonts w:ascii="Arial" w:hAnsi="Arial" w:cs="Arial"/>
          <w:bCs/>
          <w:color w:val="000000" w:themeColor="text1"/>
          <w:spacing w:val="4"/>
          <w:sz w:val="20"/>
          <w:szCs w:val="20"/>
        </w:rPr>
        <w:t xml:space="preserve">, </w:t>
      </w:r>
      <w:r w:rsidRPr="00F84AD5">
        <w:rPr>
          <w:rFonts w:ascii="Arial" w:hAnsi="Arial" w:cs="Arial"/>
          <w:bCs/>
          <w:color w:val="000000" w:themeColor="text1"/>
          <w:spacing w:val="4"/>
          <w:sz w:val="20"/>
          <w:szCs w:val="20"/>
        </w:rPr>
        <w:t>jest niezbędne dla realizacji przedmiotowej inwestycji drogowej.</w:t>
      </w:r>
    </w:p>
    <w:p w14:paraId="74B7F8C8" w14:textId="2D808A7B" w:rsidR="002C5043" w:rsidRDefault="002C5043" w:rsidP="002C5043">
      <w:pPr>
        <w:autoSpaceDE w:val="0"/>
        <w:spacing w:after="240" w:line="240" w:lineRule="exact"/>
        <w:jc w:val="both"/>
        <w:textAlignment w:val="baseline"/>
        <w:rPr>
          <w:rFonts w:ascii="Arial" w:hAnsi="Arial" w:cs="Arial"/>
          <w:color w:val="000000"/>
          <w:spacing w:val="4"/>
          <w:sz w:val="20"/>
          <w:szCs w:val="20"/>
        </w:rPr>
      </w:pPr>
      <w:r>
        <w:rPr>
          <w:rFonts w:ascii="Arial" w:hAnsi="Arial" w:cs="Arial"/>
          <w:color w:val="000000"/>
          <w:spacing w:val="4"/>
          <w:sz w:val="20"/>
          <w:szCs w:val="20"/>
        </w:rPr>
        <w:t xml:space="preserve">Mając natomiast na względzie zarzut dotyczący </w:t>
      </w:r>
      <w:r>
        <w:rPr>
          <w:rFonts w:ascii="Arial" w:hAnsi="Arial" w:cs="Arial"/>
          <w:color w:val="000000" w:themeColor="text1"/>
          <w:sz w:val="20"/>
          <w:szCs w:val="20"/>
          <w:lang w:eastAsia="zh-CN"/>
        </w:rPr>
        <w:t>obciążenia skarżącego dodatkowymi obowiązkami, dla realizacji których</w:t>
      </w:r>
      <w:r w:rsidR="00A24D76">
        <w:rPr>
          <w:rFonts w:ascii="Arial" w:hAnsi="Arial" w:cs="Arial"/>
          <w:color w:val="000000" w:themeColor="text1"/>
          <w:sz w:val="20"/>
          <w:szCs w:val="20"/>
          <w:lang w:eastAsia="zh-CN"/>
        </w:rPr>
        <w:t xml:space="preserve"> Pan J</w:t>
      </w:r>
      <w:r w:rsidR="006A43FD">
        <w:rPr>
          <w:rFonts w:ascii="Arial" w:hAnsi="Arial" w:cs="Arial"/>
          <w:color w:val="000000" w:themeColor="text1"/>
          <w:sz w:val="20"/>
          <w:szCs w:val="20"/>
          <w:lang w:eastAsia="zh-CN"/>
        </w:rPr>
        <w:t>.</w:t>
      </w:r>
      <w:r w:rsidR="00A24D76">
        <w:rPr>
          <w:rFonts w:ascii="Arial" w:hAnsi="Arial" w:cs="Arial"/>
          <w:color w:val="000000" w:themeColor="text1"/>
          <w:sz w:val="20"/>
          <w:szCs w:val="20"/>
          <w:lang w:eastAsia="zh-CN"/>
        </w:rPr>
        <w:t xml:space="preserve"> D</w:t>
      </w:r>
      <w:r w:rsidR="006A43FD">
        <w:rPr>
          <w:rFonts w:ascii="Arial" w:hAnsi="Arial" w:cs="Arial"/>
          <w:color w:val="000000" w:themeColor="text1"/>
          <w:sz w:val="20"/>
          <w:szCs w:val="20"/>
          <w:lang w:eastAsia="zh-CN"/>
        </w:rPr>
        <w:t>.</w:t>
      </w:r>
      <w:r>
        <w:rPr>
          <w:rFonts w:ascii="Arial" w:hAnsi="Arial" w:cs="Arial"/>
          <w:color w:val="000000" w:themeColor="text1"/>
          <w:sz w:val="20"/>
          <w:szCs w:val="20"/>
          <w:lang w:eastAsia="zh-CN"/>
        </w:rPr>
        <w:t xml:space="preserve"> obarczony jest ponoszeniem kosztów, a także inicjowaniem postępowania administracyjnego celem wykonania czynności faktycznych, jeszcze raz wyjaśnić należy, iż już obecnie na skarżącym – jako właścicielu budynku zlokalizowanego na działce nr 175 – ciąży, na podstawie z art. 61 </w:t>
      </w:r>
      <w:r w:rsidRPr="006721F1">
        <w:rPr>
          <w:rFonts w:ascii="Arial" w:hAnsi="Arial" w:cs="Arial"/>
          <w:i/>
          <w:iCs/>
          <w:color w:val="000000" w:themeColor="text1"/>
          <w:sz w:val="20"/>
          <w:szCs w:val="20"/>
          <w:lang w:eastAsia="zh-CN"/>
        </w:rPr>
        <w:t>ustawy Prawo budowlane</w:t>
      </w:r>
      <w:r>
        <w:rPr>
          <w:rFonts w:ascii="Arial" w:hAnsi="Arial" w:cs="Arial"/>
          <w:color w:val="000000" w:themeColor="text1"/>
          <w:sz w:val="20"/>
          <w:szCs w:val="20"/>
          <w:lang w:eastAsia="zh-CN"/>
        </w:rPr>
        <w:t>, obowiązek b</w:t>
      </w:r>
      <w:r>
        <w:rPr>
          <w:rFonts w:ascii="Arial" w:hAnsi="Arial" w:cs="Arial"/>
          <w:color w:val="000000"/>
          <w:spacing w:val="4"/>
          <w:sz w:val="20"/>
          <w:szCs w:val="20"/>
        </w:rPr>
        <w:t xml:space="preserve">ezpiecznego użytkowania obiektu. </w:t>
      </w:r>
    </w:p>
    <w:p w14:paraId="25D9391A" w14:textId="48D856EC" w:rsidR="00A24D76" w:rsidRPr="00357144" w:rsidRDefault="00DE12E4" w:rsidP="002C5043">
      <w:pPr>
        <w:spacing w:after="240" w:line="240" w:lineRule="exact"/>
        <w:jc w:val="both"/>
        <w:outlineLvl w:val="0"/>
        <w:rPr>
          <w:rFonts w:ascii="Arial" w:hAnsi="Arial" w:cs="Arial"/>
          <w:spacing w:val="4"/>
          <w:sz w:val="20"/>
          <w:szCs w:val="20"/>
        </w:rPr>
      </w:pPr>
      <w:r>
        <w:rPr>
          <w:rFonts w:ascii="Arial" w:hAnsi="Arial" w:cs="Arial"/>
          <w:bCs/>
          <w:spacing w:val="4"/>
          <w:sz w:val="20"/>
          <w:szCs w:val="20"/>
          <w:lang w:bidi="pl-PL"/>
        </w:rPr>
        <w:t>Zarówno ww. kwestie, jak i w</w:t>
      </w:r>
      <w:r w:rsidR="002C5043" w:rsidRPr="00357144">
        <w:rPr>
          <w:rFonts w:ascii="Arial" w:hAnsi="Arial" w:cs="Arial"/>
          <w:bCs/>
          <w:spacing w:val="4"/>
          <w:sz w:val="20"/>
          <w:szCs w:val="20"/>
          <w:lang w:bidi="pl-PL"/>
        </w:rPr>
        <w:t>skazane przez skarżąc</w:t>
      </w:r>
      <w:r w:rsidR="00B268DE">
        <w:rPr>
          <w:rFonts w:ascii="Arial" w:hAnsi="Arial" w:cs="Arial"/>
          <w:bCs/>
          <w:spacing w:val="4"/>
          <w:sz w:val="20"/>
          <w:szCs w:val="20"/>
          <w:lang w:bidi="pl-PL"/>
        </w:rPr>
        <w:t>ego</w:t>
      </w:r>
      <w:r w:rsidR="002C5043" w:rsidRPr="00357144">
        <w:rPr>
          <w:rFonts w:ascii="Arial" w:hAnsi="Arial" w:cs="Arial"/>
          <w:bCs/>
          <w:spacing w:val="4"/>
          <w:sz w:val="20"/>
          <w:szCs w:val="20"/>
          <w:lang w:bidi="pl-PL"/>
        </w:rPr>
        <w:t xml:space="preserve"> </w:t>
      </w:r>
      <w:r>
        <w:rPr>
          <w:rFonts w:ascii="Arial" w:hAnsi="Arial" w:cs="Arial"/>
          <w:bCs/>
          <w:spacing w:val="4"/>
          <w:sz w:val="20"/>
          <w:szCs w:val="20"/>
          <w:lang w:bidi="pl-PL"/>
        </w:rPr>
        <w:t xml:space="preserve">zagadnienia dotyczące potencjalnej odpowiedzialności cywilnej z tytułu szkód, jakie mogą zostać wyrządzone przez spadający z dachu śnieg i sople lodu, </w:t>
      </w:r>
      <w:r w:rsidR="002C5043" w:rsidRPr="00357144">
        <w:rPr>
          <w:rFonts w:ascii="Arial" w:hAnsi="Arial" w:cs="Arial"/>
          <w:bCs/>
          <w:spacing w:val="4"/>
          <w:sz w:val="20"/>
          <w:szCs w:val="20"/>
          <w:lang w:bidi="pl-PL"/>
        </w:rPr>
        <w:t xml:space="preserve">nie są przedmiotem rozważań organów administracji właściwych w sprawie wydania decyzji o zezwoleniu na realizację inwestycji drogowej. </w:t>
      </w:r>
      <w:r w:rsidR="00A24D76">
        <w:rPr>
          <w:rFonts w:ascii="Arial" w:hAnsi="Arial" w:cs="Arial"/>
          <w:bCs/>
          <w:spacing w:val="4"/>
          <w:sz w:val="20"/>
          <w:szCs w:val="20"/>
          <w:lang w:bidi="pl-PL"/>
        </w:rPr>
        <w:t>N</w:t>
      </w:r>
      <w:r w:rsidR="00A24D76">
        <w:rPr>
          <w:rFonts w:ascii="Arial" w:hAnsi="Arial" w:cs="Arial"/>
          <w:color w:val="000000"/>
          <w:sz w:val="20"/>
          <w:szCs w:val="20"/>
          <w:lang w:eastAsia="en-US"/>
        </w:rPr>
        <w:t>a etapie postępowania w sprawie o zatwierdzenie projektu budowlanego i pozwolenie na budowę (zezwolenie na realizację inwestycji drogowej) organ architektoniczno-budowlany nie zajmuje się przyszłą realizacją budowy, jak i eksploatacją wybudowanej inwestycji. Skarżący, tak jak każdy obywatel, będzie musiał przestrzegać określonych wymogów wynikających z powszechnie obowiązujących przepisów prawa.</w:t>
      </w:r>
      <w:r w:rsidR="00BF545E">
        <w:rPr>
          <w:rFonts w:ascii="Arial" w:hAnsi="Arial" w:cs="Arial"/>
          <w:color w:val="000000"/>
          <w:sz w:val="20"/>
          <w:szCs w:val="20"/>
          <w:lang w:eastAsia="en-US"/>
        </w:rPr>
        <w:t xml:space="preserve"> Podkreślić przy tym jeszcze raz należy, iż w ocenie organu odwoławczego zatwierdzone rozwiązanie projektowe nie stoi w sprzeczności z przepisami powszechnie obowiązującego prawa, co wykazano powyżej.</w:t>
      </w:r>
    </w:p>
    <w:p w14:paraId="595FF6E0" w14:textId="387B7ECF" w:rsidR="002C5043" w:rsidRPr="00357144" w:rsidRDefault="00DE12E4" w:rsidP="002C5043">
      <w:pPr>
        <w:spacing w:after="240" w:line="240" w:lineRule="exact"/>
        <w:jc w:val="both"/>
        <w:outlineLvl w:val="0"/>
        <w:rPr>
          <w:rFonts w:ascii="Arial" w:hAnsi="Arial" w:cs="Arial"/>
          <w:bCs/>
          <w:spacing w:val="4"/>
          <w:sz w:val="20"/>
          <w:szCs w:val="20"/>
          <w:lang w:bidi="pl-PL"/>
        </w:rPr>
      </w:pPr>
      <w:r>
        <w:rPr>
          <w:rFonts w:ascii="Arial" w:hAnsi="Arial" w:cs="Arial"/>
          <w:bCs/>
          <w:spacing w:val="4"/>
          <w:sz w:val="20"/>
          <w:szCs w:val="20"/>
          <w:lang w:bidi="pl-PL"/>
        </w:rPr>
        <w:t xml:space="preserve">Ponadto </w:t>
      </w:r>
      <w:r w:rsidRPr="00357144">
        <w:rPr>
          <w:rFonts w:ascii="Arial" w:hAnsi="Arial" w:cs="Arial"/>
          <w:bCs/>
          <w:spacing w:val="4"/>
          <w:sz w:val="20"/>
          <w:szCs w:val="20"/>
          <w:lang w:bidi="pl-PL"/>
        </w:rPr>
        <w:t xml:space="preserve">podkreślić trzeba wyraźnie, iż </w:t>
      </w:r>
      <w:r w:rsidR="00974ADC">
        <w:rPr>
          <w:rFonts w:ascii="Arial" w:hAnsi="Arial" w:cs="Arial"/>
          <w:bCs/>
          <w:spacing w:val="4"/>
          <w:sz w:val="20"/>
          <w:szCs w:val="20"/>
          <w:lang w:bidi="pl-PL"/>
        </w:rPr>
        <w:t>w</w:t>
      </w:r>
      <w:r w:rsidR="002C5043" w:rsidRPr="00357144">
        <w:rPr>
          <w:rFonts w:ascii="Arial" w:hAnsi="Arial" w:cs="Arial"/>
          <w:bCs/>
          <w:spacing w:val="4"/>
          <w:sz w:val="20"/>
          <w:szCs w:val="20"/>
          <w:lang w:bidi="pl-PL"/>
        </w:rPr>
        <w:t xml:space="preserve"> postępowaniu w sprawie wydania decyzji </w:t>
      </w:r>
      <w:r>
        <w:rPr>
          <w:rFonts w:ascii="Arial" w:hAnsi="Arial" w:cs="Arial"/>
          <w:bCs/>
          <w:spacing w:val="4"/>
          <w:sz w:val="20"/>
          <w:szCs w:val="20"/>
          <w:lang w:bidi="pl-PL"/>
        </w:rPr>
        <w:t xml:space="preserve">o </w:t>
      </w:r>
      <w:r>
        <w:rPr>
          <w:rFonts w:ascii="Arial" w:hAnsi="Arial" w:cs="Arial"/>
          <w:color w:val="000000"/>
          <w:sz w:val="20"/>
          <w:szCs w:val="20"/>
          <w:lang w:eastAsia="en-US"/>
        </w:rPr>
        <w:t>zezwoleniu na realizację inwestycji drogowej,</w:t>
      </w:r>
      <w:r w:rsidRPr="00357144">
        <w:rPr>
          <w:rFonts w:ascii="Arial" w:hAnsi="Arial" w:cs="Arial"/>
          <w:bCs/>
          <w:spacing w:val="4"/>
          <w:sz w:val="20"/>
          <w:szCs w:val="20"/>
          <w:lang w:bidi="pl-PL"/>
        </w:rPr>
        <w:t xml:space="preserve"> </w:t>
      </w:r>
      <w:r w:rsidR="002C5043" w:rsidRPr="00357144">
        <w:rPr>
          <w:rFonts w:ascii="Arial" w:hAnsi="Arial" w:cs="Arial"/>
          <w:bCs/>
          <w:spacing w:val="4"/>
          <w:sz w:val="20"/>
          <w:szCs w:val="20"/>
          <w:lang w:bidi="pl-PL"/>
        </w:rPr>
        <w:t xml:space="preserve">zarówno wojewoda, jak i </w:t>
      </w:r>
      <w:r w:rsidR="002C5043" w:rsidRPr="00357144">
        <w:rPr>
          <w:rFonts w:ascii="Arial" w:hAnsi="Arial" w:cs="Arial"/>
          <w:bCs/>
          <w:i/>
          <w:spacing w:val="4"/>
          <w:sz w:val="20"/>
          <w:szCs w:val="20"/>
          <w:lang w:bidi="pl-PL"/>
        </w:rPr>
        <w:t>Minister</w:t>
      </w:r>
      <w:r w:rsidR="002C5043" w:rsidRPr="00357144">
        <w:rPr>
          <w:rFonts w:ascii="Arial" w:hAnsi="Arial" w:cs="Arial"/>
          <w:bCs/>
          <w:spacing w:val="4"/>
          <w:sz w:val="20"/>
          <w:szCs w:val="20"/>
          <w:lang w:bidi="pl-PL"/>
        </w:rPr>
        <w:t>, badają zgodność</w:t>
      </w:r>
      <w:r w:rsidR="00974ADC">
        <w:rPr>
          <w:rFonts w:ascii="Arial" w:hAnsi="Arial" w:cs="Arial"/>
          <w:bCs/>
          <w:spacing w:val="4"/>
          <w:sz w:val="20"/>
          <w:szCs w:val="20"/>
          <w:lang w:bidi="pl-PL"/>
        </w:rPr>
        <w:t xml:space="preserve"> </w:t>
      </w:r>
      <w:r w:rsidR="002C5043" w:rsidRPr="00357144">
        <w:rPr>
          <w:rFonts w:ascii="Arial" w:hAnsi="Arial" w:cs="Arial"/>
          <w:bCs/>
          <w:spacing w:val="4"/>
          <w:sz w:val="20"/>
          <w:szCs w:val="20"/>
          <w:lang w:bidi="pl-PL"/>
        </w:rPr>
        <w:t xml:space="preserve">z prawem wniosku </w:t>
      </w:r>
      <w:r w:rsidR="002C5043" w:rsidRPr="00357144">
        <w:rPr>
          <w:rFonts w:ascii="Arial" w:hAnsi="Arial" w:cs="Arial"/>
          <w:bCs/>
          <w:i/>
          <w:spacing w:val="4"/>
          <w:sz w:val="20"/>
          <w:szCs w:val="20"/>
          <w:lang w:bidi="pl-PL"/>
        </w:rPr>
        <w:t>inwestora</w:t>
      </w:r>
      <w:r w:rsidR="002C5043" w:rsidRPr="00357144">
        <w:rPr>
          <w:rFonts w:ascii="Arial" w:hAnsi="Arial" w:cs="Arial"/>
          <w:bCs/>
          <w:spacing w:val="4"/>
          <w:sz w:val="20"/>
          <w:szCs w:val="20"/>
          <w:lang w:bidi="pl-PL"/>
        </w:rPr>
        <w:t xml:space="preserve">, nie zaś zagadnień dotyczących ewentualnych negatywnych następstw dla podmiotów objętych tą decyzją. Nieuniknione jest to, że realizacja inwestycji drogowych stwarza określone uciążliwości dla właścicieli nieruchomości znajdujących się w obszarze inwestycji. Z samej bowiem istoty przedsięwzięcia drogowego, będącego inwestycją liniową, wynika ingerencja w prawa przysługujące innym podmiotom </w:t>
      </w:r>
      <w:r>
        <w:rPr>
          <w:rFonts w:ascii="Arial" w:hAnsi="Arial" w:cs="Arial"/>
          <w:bCs/>
          <w:spacing w:val="4"/>
          <w:sz w:val="20"/>
          <w:szCs w:val="20"/>
          <w:lang w:bidi="pl-PL"/>
        </w:rPr>
        <w:br/>
      </w:r>
      <w:r w:rsidR="002C5043" w:rsidRPr="00357144">
        <w:rPr>
          <w:rFonts w:ascii="Arial" w:hAnsi="Arial" w:cs="Arial"/>
          <w:bCs/>
          <w:spacing w:val="4"/>
          <w:sz w:val="20"/>
          <w:szCs w:val="20"/>
          <w:lang w:bidi="pl-PL"/>
        </w:rPr>
        <w:t xml:space="preserve">w stosunku do nieruchomości objętych projektowaną inwestycją. Z omawianej ingerencji wynikać mogą </w:t>
      </w:r>
      <w:r>
        <w:rPr>
          <w:rFonts w:ascii="Arial" w:hAnsi="Arial" w:cs="Arial"/>
          <w:bCs/>
          <w:spacing w:val="4"/>
          <w:sz w:val="20"/>
          <w:szCs w:val="20"/>
          <w:lang w:bidi="pl-PL"/>
        </w:rPr>
        <w:br/>
      </w:r>
      <w:r w:rsidR="002C5043" w:rsidRPr="00357144">
        <w:rPr>
          <w:rFonts w:ascii="Arial" w:hAnsi="Arial" w:cs="Arial"/>
          <w:bCs/>
          <w:spacing w:val="4"/>
          <w:sz w:val="20"/>
          <w:szCs w:val="20"/>
          <w:lang w:bidi="pl-PL"/>
        </w:rPr>
        <w:t>z kolei inne utrudnienia dla podmiotów dotychczas wykorzystujących daną nieruchomość w określony sposób. Nie oznacza to jednak, że taka decyzja o zezwoleniu na realizację inwestycji drogowej jest wadliwa.</w:t>
      </w:r>
    </w:p>
    <w:p w14:paraId="518EE550" w14:textId="31E3C93C" w:rsidR="002C5043" w:rsidRPr="00357144" w:rsidRDefault="00C5510F" w:rsidP="002C5043">
      <w:pPr>
        <w:spacing w:after="240" w:line="240" w:lineRule="exact"/>
        <w:jc w:val="both"/>
        <w:outlineLvl w:val="0"/>
        <w:rPr>
          <w:rFonts w:ascii="Arial" w:hAnsi="Arial" w:cs="Arial"/>
          <w:bCs/>
          <w:spacing w:val="4"/>
          <w:sz w:val="20"/>
          <w:szCs w:val="20"/>
          <w:lang w:bidi="pl-PL"/>
        </w:rPr>
      </w:pPr>
      <w:r>
        <w:rPr>
          <w:rFonts w:ascii="Arial" w:hAnsi="Arial" w:cs="Arial"/>
          <w:bCs/>
          <w:spacing w:val="4"/>
          <w:sz w:val="20"/>
          <w:szCs w:val="20"/>
          <w:lang w:bidi="pl-PL"/>
        </w:rPr>
        <w:t>Zaznaczyć</w:t>
      </w:r>
      <w:r w:rsidR="002C5043" w:rsidRPr="00357144">
        <w:rPr>
          <w:rFonts w:ascii="Arial" w:hAnsi="Arial" w:cs="Arial"/>
          <w:bCs/>
          <w:spacing w:val="4"/>
          <w:sz w:val="20"/>
          <w:szCs w:val="20"/>
          <w:lang w:bidi="pl-PL"/>
        </w:rPr>
        <w:t xml:space="preserve"> także należy, że przedmiotem orzekania zarówno przez Wojewodę </w:t>
      </w:r>
      <w:r w:rsidR="00B268DE">
        <w:rPr>
          <w:rFonts w:ascii="Arial" w:hAnsi="Arial" w:cs="Arial"/>
          <w:bCs/>
          <w:spacing w:val="4"/>
          <w:sz w:val="20"/>
          <w:szCs w:val="20"/>
          <w:lang w:bidi="pl-PL"/>
        </w:rPr>
        <w:t>Zachodniopomorskiego</w:t>
      </w:r>
      <w:r w:rsidR="002C5043" w:rsidRPr="00357144">
        <w:rPr>
          <w:rFonts w:ascii="Arial" w:hAnsi="Arial" w:cs="Arial"/>
          <w:bCs/>
          <w:spacing w:val="4"/>
          <w:sz w:val="20"/>
          <w:szCs w:val="20"/>
          <w:lang w:bidi="pl-PL"/>
        </w:rPr>
        <w:t xml:space="preserve">, jak i </w:t>
      </w:r>
      <w:r w:rsidR="002C5043" w:rsidRPr="00357144">
        <w:rPr>
          <w:rFonts w:ascii="Arial" w:hAnsi="Arial" w:cs="Arial"/>
          <w:bCs/>
          <w:i/>
          <w:spacing w:val="4"/>
          <w:sz w:val="20"/>
          <w:szCs w:val="20"/>
          <w:lang w:bidi="pl-PL"/>
        </w:rPr>
        <w:t>Ministra</w:t>
      </w:r>
      <w:r w:rsidR="002C5043" w:rsidRPr="00357144">
        <w:rPr>
          <w:rFonts w:ascii="Arial" w:hAnsi="Arial" w:cs="Arial"/>
          <w:bCs/>
          <w:spacing w:val="4"/>
          <w:sz w:val="20"/>
          <w:szCs w:val="20"/>
          <w:lang w:bidi="pl-PL"/>
        </w:rPr>
        <w:t xml:space="preserve">, nie jest prognozowanie wielkości ewentualnych strat w majątku skarżących stron, jako czynnika decydującego o wyborze przez </w:t>
      </w:r>
      <w:r w:rsidR="002C5043" w:rsidRPr="00357144">
        <w:rPr>
          <w:rFonts w:ascii="Arial" w:hAnsi="Arial" w:cs="Arial"/>
          <w:bCs/>
          <w:i/>
          <w:spacing w:val="4"/>
          <w:sz w:val="20"/>
          <w:szCs w:val="20"/>
          <w:lang w:bidi="pl-PL"/>
        </w:rPr>
        <w:t xml:space="preserve">inwestora </w:t>
      </w:r>
      <w:r w:rsidR="002C5043" w:rsidRPr="00357144">
        <w:rPr>
          <w:rFonts w:ascii="Arial" w:hAnsi="Arial" w:cs="Arial"/>
          <w:bCs/>
          <w:spacing w:val="4"/>
          <w:sz w:val="20"/>
          <w:szCs w:val="20"/>
          <w:lang w:bidi="pl-PL"/>
        </w:rPr>
        <w:t>konkretnych rozwiązań lokalizacyjnych i w tym zakresie podnoszone przez skarżąc</w:t>
      </w:r>
      <w:r w:rsidR="00B268DE">
        <w:rPr>
          <w:rFonts w:ascii="Arial" w:hAnsi="Arial" w:cs="Arial"/>
          <w:bCs/>
          <w:spacing w:val="4"/>
          <w:sz w:val="20"/>
          <w:szCs w:val="20"/>
          <w:lang w:bidi="pl-PL"/>
        </w:rPr>
        <w:t>ego</w:t>
      </w:r>
      <w:r w:rsidR="002C5043" w:rsidRPr="00357144">
        <w:rPr>
          <w:rFonts w:ascii="Arial" w:hAnsi="Arial" w:cs="Arial"/>
          <w:bCs/>
          <w:spacing w:val="4"/>
          <w:sz w:val="20"/>
          <w:szCs w:val="20"/>
          <w:lang w:bidi="pl-PL"/>
        </w:rPr>
        <w:t xml:space="preserve"> zarzuty pozostają bez wpływu na kształt podjętego rozstrzygnięcia. Wskazać przy tym należy, iż organ wydający decyzję dotyczącą zezwolenia </w:t>
      </w:r>
      <w:r w:rsidR="002C5043" w:rsidRPr="00357144">
        <w:rPr>
          <w:rFonts w:ascii="Arial" w:hAnsi="Arial" w:cs="Arial"/>
          <w:bCs/>
          <w:spacing w:val="4"/>
          <w:sz w:val="20"/>
          <w:szCs w:val="20"/>
          <w:lang w:bidi="pl-PL"/>
        </w:rPr>
        <w:br/>
        <w:t xml:space="preserve">na realizację inwestycji drogowej nie jest kompetentny do oceny przesłanek ekonomicznych, oraz społecznych powstającej inwestycji, w jej kształcie określonym przez inwestora. Do organu administracji należy jedynie ocena wniosku </w:t>
      </w:r>
      <w:r w:rsidR="002C5043" w:rsidRPr="00357144">
        <w:rPr>
          <w:rFonts w:ascii="Arial" w:hAnsi="Arial" w:cs="Arial"/>
          <w:bCs/>
          <w:i/>
          <w:spacing w:val="4"/>
          <w:sz w:val="20"/>
          <w:szCs w:val="20"/>
          <w:lang w:bidi="pl-PL"/>
        </w:rPr>
        <w:t>inwestora</w:t>
      </w:r>
      <w:r w:rsidR="002C5043" w:rsidRPr="00357144">
        <w:rPr>
          <w:rFonts w:ascii="Arial" w:hAnsi="Arial" w:cs="Arial"/>
          <w:bCs/>
          <w:spacing w:val="4"/>
          <w:sz w:val="20"/>
          <w:szCs w:val="20"/>
          <w:lang w:bidi="pl-PL"/>
        </w:rPr>
        <w:t xml:space="preserve"> pod względem jego zgodności z prawem powszechnie obowiązującym</w:t>
      </w:r>
      <w:r w:rsidR="002C5043" w:rsidRPr="00357144">
        <w:rPr>
          <w:rFonts w:ascii="Arial" w:hAnsi="Arial" w:cs="Arial"/>
          <w:bCs/>
          <w:iCs/>
          <w:spacing w:val="4"/>
          <w:sz w:val="20"/>
          <w:szCs w:val="20"/>
          <w:lang w:bidi="pl-PL"/>
        </w:rPr>
        <w:t>.</w:t>
      </w:r>
    </w:p>
    <w:p w14:paraId="424C5622" w14:textId="477AFCE8" w:rsidR="00DC5765" w:rsidRPr="00DC5765" w:rsidRDefault="00DC5765" w:rsidP="00DC5765">
      <w:pPr>
        <w:suppressAutoHyphens/>
        <w:spacing w:after="240" w:line="240" w:lineRule="exact"/>
        <w:jc w:val="both"/>
        <w:textAlignment w:val="baseline"/>
        <w:rPr>
          <w:color w:val="000000"/>
          <w:lang w:eastAsia="zh-CN"/>
        </w:rPr>
      </w:pPr>
      <w:r w:rsidRPr="00DC5765">
        <w:rPr>
          <w:rFonts w:ascii="Arial" w:hAnsi="Arial" w:cs="Arial"/>
          <w:bCs/>
          <w:color w:val="000000"/>
          <w:spacing w:val="2"/>
          <w:sz w:val="20"/>
          <w:szCs w:val="20"/>
          <w:lang w:eastAsia="zh-CN"/>
        </w:rPr>
        <w:t xml:space="preserve">Dodać należy, iż zezwolenie na realizację inwestycji w zakresie dróg publicznych, zwłaszcza na obszarach zurbanizowanych, w wielu wypadkach musi uwzględniać sprzeczne interesy, z jednej strony inwestora, </w:t>
      </w:r>
      <w:r w:rsidR="000E261D">
        <w:rPr>
          <w:rFonts w:ascii="Arial" w:hAnsi="Arial" w:cs="Arial"/>
          <w:bCs/>
          <w:color w:val="000000"/>
          <w:spacing w:val="2"/>
          <w:sz w:val="20"/>
          <w:szCs w:val="20"/>
          <w:lang w:eastAsia="zh-CN"/>
        </w:rPr>
        <w:br/>
      </w:r>
      <w:r w:rsidRPr="00DC5765">
        <w:rPr>
          <w:rFonts w:ascii="Arial" w:hAnsi="Arial" w:cs="Arial"/>
          <w:bCs/>
          <w:color w:val="000000"/>
          <w:spacing w:val="2"/>
          <w:sz w:val="20"/>
          <w:szCs w:val="20"/>
          <w:lang w:eastAsia="zh-CN"/>
        </w:rPr>
        <w:t xml:space="preserve">a z drugiej strony osób, których prawa lub interesy mogą być zagrożone lub naruszone w związku </w:t>
      </w:r>
      <w:r w:rsidR="000E261D">
        <w:rPr>
          <w:rFonts w:ascii="Arial" w:hAnsi="Arial" w:cs="Arial"/>
          <w:bCs/>
          <w:color w:val="000000"/>
          <w:spacing w:val="2"/>
          <w:sz w:val="20"/>
          <w:szCs w:val="20"/>
          <w:lang w:eastAsia="zh-CN"/>
        </w:rPr>
        <w:br/>
      </w:r>
      <w:r w:rsidRPr="00DC5765">
        <w:rPr>
          <w:rFonts w:ascii="Arial" w:hAnsi="Arial" w:cs="Arial"/>
          <w:bCs/>
          <w:color w:val="000000"/>
          <w:spacing w:val="2"/>
          <w:sz w:val="20"/>
          <w:szCs w:val="20"/>
          <w:lang w:eastAsia="zh-CN"/>
        </w:rPr>
        <w:lastRenderedPageBreak/>
        <w:t xml:space="preserve">z realizacją takiej inwestycji. Granice tych praw i interesów określają przepisy </w:t>
      </w:r>
      <w:r w:rsidRPr="00DC5765">
        <w:rPr>
          <w:rFonts w:ascii="Arial" w:hAnsi="Arial" w:cs="Arial"/>
          <w:bCs/>
          <w:i/>
          <w:color w:val="000000"/>
          <w:spacing w:val="2"/>
          <w:sz w:val="20"/>
          <w:szCs w:val="20"/>
          <w:lang w:eastAsia="zh-CN"/>
        </w:rPr>
        <w:t xml:space="preserve">specustawy drogowej, ustawy </w:t>
      </w:r>
      <w:r w:rsidRPr="00DC5765">
        <w:rPr>
          <w:rFonts w:ascii="Arial" w:hAnsi="Arial" w:cs="Arial"/>
          <w:bCs/>
          <w:i/>
          <w:color w:val="000000"/>
          <w:spacing w:val="4"/>
          <w:sz w:val="20"/>
          <w:szCs w:val="20"/>
          <w:lang w:eastAsia="zh-CN"/>
        </w:rPr>
        <w:t>Prawo budowlane</w:t>
      </w:r>
      <w:r w:rsidRPr="00DC5765">
        <w:rPr>
          <w:rFonts w:ascii="Arial" w:hAnsi="Arial" w:cs="Arial"/>
          <w:bCs/>
          <w:color w:val="000000"/>
          <w:spacing w:val="2"/>
          <w:sz w:val="20"/>
          <w:szCs w:val="20"/>
          <w:lang w:eastAsia="zh-CN"/>
        </w:rPr>
        <w:t xml:space="preserve"> oraz innych aktów prawnych wydanych na podstawie i w wykonaniu przepisów tego prawa lub przepisów wydanych dla ochrony środowiska. Poza tymi granicami, a zatem poza ochroną prawną wynikającą z norm prawa pozytywnego, pozostają natomiast protesty obywateli wyrażające ich osobiste zapatrywania, oczekiwania, postulaty i życzenia co do określonej polityki planowania przestrzennego, wzajemnych relacji między planowanymi lub realizowanymi inwestycjami. Nieuwzględnienie ich nie może jednak stanowić podstawy kwestionowania legalności zezwolenia na realizację inwestycji w zakresie dróg użytku publicznego.</w:t>
      </w:r>
    </w:p>
    <w:p w14:paraId="059136F0" w14:textId="07123E06" w:rsidR="00DC5765" w:rsidRPr="00DC5765" w:rsidRDefault="00DC5765" w:rsidP="00DC5765">
      <w:pPr>
        <w:suppressAutoHyphens/>
        <w:spacing w:after="240" w:line="240" w:lineRule="exact"/>
        <w:jc w:val="both"/>
        <w:rPr>
          <w:color w:val="000000"/>
          <w:lang w:eastAsia="zh-CN"/>
        </w:rPr>
      </w:pPr>
      <w:r w:rsidRPr="00DC5765">
        <w:rPr>
          <w:rFonts w:ascii="Arial" w:hAnsi="Arial" w:cs="Arial"/>
          <w:bCs/>
          <w:color w:val="000000"/>
          <w:spacing w:val="4"/>
          <w:sz w:val="20"/>
          <w:szCs w:val="20"/>
          <w:lang w:eastAsia="zh-CN"/>
        </w:rPr>
        <w:t xml:space="preserve">Brak zgody skarżącej strony na lokalizację przedmiotowej inwestycji w przebiegu ustalonym </w:t>
      </w:r>
      <w:r w:rsidRPr="00DC5765">
        <w:rPr>
          <w:rFonts w:ascii="Arial" w:hAnsi="Arial" w:cs="Arial"/>
          <w:bCs/>
          <w:color w:val="000000"/>
          <w:spacing w:val="4"/>
          <w:sz w:val="20"/>
          <w:szCs w:val="20"/>
          <w:lang w:eastAsia="zh-CN"/>
        </w:rPr>
        <w:br/>
        <w:t xml:space="preserve">w zaskarżonym rozstrzygnięciu </w:t>
      </w:r>
      <w:r w:rsidRPr="00DC5765">
        <w:rPr>
          <w:rFonts w:ascii="Arial" w:hAnsi="Arial" w:cs="Arial"/>
          <w:color w:val="000000"/>
          <w:spacing w:val="4"/>
          <w:sz w:val="20"/>
          <w:szCs w:val="20"/>
          <w:lang w:eastAsia="zh-CN"/>
        </w:rPr>
        <w:t xml:space="preserve">nie stanowi zatem o wadliwości </w:t>
      </w:r>
      <w:r w:rsidRPr="00DC5765">
        <w:rPr>
          <w:rFonts w:ascii="Arial" w:hAnsi="Arial" w:cs="Arial"/>
          <w:i/>
          <w:color w:val="000000"/>
          <w:spacing w:val="4"/>
          <w:sz w:val="20"/>
          <w:szCs w:val="20"/>
          <w:lang w:eastAsia="zh-CN"/>
        </w:rPr>
        <w:t xml:space="preserve">decyzji Wojewody </w:t>
      </w:r>
      <w:r w:rsidR="000E261D">
        <w:rPr>
          <w:rFonts w:ascii="Arial" w:hAnsi="Arial" w:cs="Arial"/>
          <w:i/>
          <w:color w:val="000000"/>
          <w:spacing w:val="4"/>
          <w:sz w:val="20"/>
          <w:szCs w:val="20"/>
          <w:lang w:eastAsia="zh-CN"/>
        </w:rPr>
        <w:t>Zachodniop</w:t>
      </w:r>
      <w:r w:rsidRPr="00DC5765">
        <w:rPr>
          <w:rFonts w:ascii="Arial" w:hAnsi="Arial" w:cs="Arial"/>
          <w:i/>
          <w:color w:val="000000"/>
          <w:spacing w:val="4"/>
          <w:sz w:val="20"/>
          <w:szCs w:val="20"/>
          <w:lang w:eastAsia="zh-CN"/>
        </w:rPr>
        <w:t>omorskiego</w:t>
      </w:r>
      <w:r w:rsidRPr="00DC5765">
        <w:rPr>
          <w:rFonts w:ascii="Arial" w:hAnsi="Arial" w:cs="Arial"/>
          <w:color w:val="000000"/>
          <w:spacing w:val="4"/>
          <w:sz w:val="20"/>
          <w:szCs w:val="20"/>
          <w:lang w:eastAsia="zh-CN"/>
        </w:rPr>
        <w:t xml:space="preserve">, gdyż przepisy obowiązującego prawa, w tym przepisy </w:t>
      </w:r>
      <w:r w:rsidRPr="00DC5765">
        <w:rPr>
          <w:rFonts w:ascii="Arial" w:hAnsi="Arial" w:cs="Arial"/>
          <w:i/>
          <w:color w:val="000000"/>
          <w:spacing w:val="4"/>
          <w:sz w:val="20"/>
          <w:szCs w:val="20"/>
          <w:lang w:eastAsia="zh-CN"/>
        </w:rPr>
        <w:t>specustawy drogowej</w:t>
      </w:r>
      <w:r w:rsidRPr="00DC5765">
        <w:rPr>
          <w:rFonts w:ascii="Arial" w:hAnsi="Arial" w:cs="Arial"/>
          <w:color w:val="000000"/>
          <w:spacing w:val="4"/>
          <w:sz w:val="20"/>
          <w:szCs w:val="20"/>
          <w:lang w:eastAsia="zh-CN"/>
        </w:rPr>
        <w:t xml:space="preserve">, </w:t>
      </w:r>
      <w:r w:rsidRPr="00DC5765">
        <w:rPr>
          <w:rFonts w:ascii="Arial" w:hAnsi="Arial" w:cs="Arial"/>
          <w:bCs/>
          <w:iCs/>
          <w:color w:val="000000"/>
          <w:spacing w:val="4"/>
          <w:sz w:val="20"/>
          <w:szCs w:val="20"/>
          <w:lang w:eastAsia="zh-CN"/>
        </w:rPr>
        <w:t>nie uzależniają wydania decyzji o zezwoleniu na realizację inwestycji drogowej na danej nieruchomości od wyrażenia na to zgody stron postępowania.</w:t>
      </w:r>
    </w:p>
    <w:p w14:paraId="2EF54DD6" w14:textId="2C46AD34" w:rsidR="00DC5765" w:rsidRPr="00DC5765" w:rsidRDefault="00DC5765" w:rsidP="00DC5765">
      <w:pPr>
        <w:suppressAutoHyphens/>
        <w:spacing w:after="240" w:line="240" w:lineRule="exact"/>
        <w:jc w:val="both"/>
        <w:rPr>
          <w:color w:val="000000"/>
          <w:lang w:eastAsia="zh-CN"/>
        </w:rPr>
      </w:pPr>
      <w:r w:rsidRPr="00DC5765">
        <w:rPr>
          <w:rFonts w:ascii="Arial" w:hAnsi="Arial" w:cs="Arial"/>
          <w:bCs/>
          <w:color w:val="000000"/>
          <w:spacing w:val="4"/>
          <w:sz w:val="20"/>
          <w:szCs w:val="20"/>
          <w:lang w:eastAsia="zh-CN"/>
        </w:rPr>
        <w:t xml:space="preserve">Zauważyć bowiem trzeba, iż </w:t>
      </w:r>
      <w:r w:rsidRPr="00DC5765">
        <w:rPr>
          <w:rFonts w:ascii="Arial" w:hAnsi="Arial" w:cs="Arial"/>
          <w:bCs/>
          <w:i/>
          <w:color w:val="000000"/>
          <w:spacing w:val="4"/>
          <w:sz w:val="20"/>
          <w:szCs w:val="20"/>
          <w:lang w:eastAsia="zh-CN"/>
        </w:rPr>
        <w:t>specustawa</w:t>
      </w:r>
      <w:r w:rsidRPr="00DC5765">
        <w:rPr>
          <w:rFonts w:ascii="Arial" w:hAnsi="Arial" w:cs="Arial"/>
          <w:bCs/>
          <w:i/>
          <w:color w:val="000000"/>
          <w:spacing w:val="4"/>
          <w:sz w:val="20"/>
          <w:szCs w:val="20"/>
          <w:lang w:val="x-none" w:eastAsia="zh-CN"/>
        </w:rPr>
        <w:t xml:space="preserve"> </w:t>
      </w:r>
      <w:r w:rsidRPr="00DC5765">
        <w:rPr>
          <w:rFonts w:ascii="Arial" w:hAnsi="Arial" w:cs="Arial"/>
          <w:bCs/>
          <w:i/>
          <w:color w:val="000000"/>
          <w:spacing w:val="4"/>
          <w:sz w:val="20"/>
          <w:szCs w:val="20"/>
          <w:lang w:eastAsia="zh-CN"/>
        </w:rPr>
        <w:t>drogowa</w:t>
      </w:r>
      <w:r w:rsidRPr="00DC5765">
        <w:rPr>
          <w:rFonts w:ascii="Arial" w:hAnsi="Arial" w:cs="Arial"/>
          <w:bCs/>
          <w:color w:val="000000"/>
          <w:spacing w:val="4"/>
          <w:sz w:val="20"/>
          <w:szCs w:val="20"/>
          <w:lang w:val="x-none" w:eastAsia="zh-CN"/>
        </w:rPr>
        <w:t>, w oparciu o przepisy której wydano zaskarżoną</w:t>
      </w:r>
      <w:r w:rsidRPr="00DC5765">
        <w:rPr>
          <w:rFonts w:ascii="Arial" w:hAnsi="Arial" w:cs="Arial"/>
          <w:bCs/>
          <w:color w:val="000000"/>
          <w:spacing w:val="4"/>
          <w:sz w:val="20"/>
          <w:szCs w:val="20"/>
          <w:lang w:eastAsia="zh-CN"/>
        </w:rPr>
        <w:t xml:space="preserve"> </w:t>
      </w:r>
      <w:r w:rsidRPr="00DC5765">
        <w:rPr>
          <w:rFonts w:ascii="Arial" w:hAnsi="Arial" w:cs="Arial"/>
          <w:bCs/>
          <w:i/>
          <w:color w:val="000000"/>
          <w:spacing w:val="4"/>
          <w:sz w:val="20"/>
          <w:szCs w:val="20"/>
          <w:lang w:eastAsia="zh-CN"/>
        </w:rPr>
        <w:t xml:space="preserve">decyzję Wojewody </w:t>
      </w:r>
      <w:r w:rsidR="000E261D">
        <w:rPr>
          <w:rFonts w:ascii="Arial" w:hAnsi="Arial" w:cs="Arial"/>
          <w:i/>
          <w:color w:val="000000"/>
          <w:spacing w:val="4"/>
          <w:sz w:val="20"/>
          <w:szCs w:val="20"/>
          <w:lang w:eastAsia="zh-CN"/>
        </w:rPr>
        <w:t>Zachodniop</w:t>
      </w:r>
      <w:r w:rsidR="000E261D" w:rsidRPr="00DC5765">
        <w:rPr>
          <w:rFonts w:ascii="Arial" w:hAnsi="Arial" w:cs="Arial"/>
          <w:i/>
          <w:color w:val="000000"/>
          <w:spacing w:val="4"/>
          <w:sz w:val="20"/>
          <w:szCs w:val="20"/>
          <w:lang w:eastAsia="zh-CN"/>
        </w:rPr>
        <w:t>omorskiego</w:t>
      </w:r>
      <w:r w:rsidRPr="00DC5765">
        <w:rPr>
          <w:rFonts w:ascii="Arial" w:hAnsi="Arial" w:cs="Arial"/>
          <w:color w:val="000000"/>
          <w:spacing w:val="4"/>
          <w:sz w:val="20"/>
          <w:szCs w:val="20"/>
          <w:lang w:eastAsia="zh-CN"/>
        </w:rPr>
        <w:t>,</w:t>
      </w:r>
      <w:r w:rsidRPr="00DC5765">
        <w:rPr>
          <w:rFonts w:ascii="Arial" w:hAnsi="Arial" w:cs="Arial"/>
          <w:bCs/>
          <w:i/>
          <w:color w:val="000000"/>
          <w:spacing w:val="4"/>
          <w:sz w:val="20"/>
          <w:szCs w:val="20"/>
          <w:lang w:eastAsia="zh-CN"/>
        </w:rPr>
        <w:t xml:space="preserve"> </w:t>
      </w:r>
      <w:r w:rsidRPr="00DC5765">
        <w:rPr>
          <w:rFonts w:ascii="Arial" w:hAnsi="Arial" w:cs="Arial"/>
          <w:bCs/>
          <w:color w:val="000000"/>
          <w:spacing w:val="4"/>
          <w:sz w:val="20"/>
          <w:szCs w:val="20"/>
          <w:lang w:val="x-none" w:eastAsia="zh-CN"/>
        </w:rPr>
        <w:t>jest aktem prawnym szczególnym, przewidującym uproszczoną (przyśpieszoną) procedurę przygotowania i realizacji</w:t>
      </w:r>
      <w:r w:rsidRPr="00DC5765">
        <w:rPr>
          <w:rFonts w:ascii="Arial" w:hAnsi="Arial" w:cs="Arial"/>
          <w:bCs/>
          <w:iCs/>
          <w:color w:val="000000"/>
          <w:spacing w:val="4"/>
          <w:sz w:val="20"/>
          <w:szCs w:val="20"/>
          <w:lang w:val="x-none" w:eastAsia="zh-CN" w:bidi="pl-PL"/>
        </w:rPr>
        <w:t xml:space="preserve"> inwestycji drogowych. Jest oczywiste, że szybka i sprawna budowa dróg publicznych w Polsce i w związku z tym poprawa infrastruktury drogowej, leży w interesie społecznym i gospodarczym</w:t>
      </w:r>
      <w:r w:rsidRPr="00DC5765">
        <w:rPr>
          <w:rFonts w:ascii="Arial" w:hAnsi="Arial" w:cs="Arial"/>
          <w:bCs/>
          <w:color w:val="000000"/>
          <w:spacing w:val="4"/>
          <w:sz w:val="20"/>
          <w:szCs w:val="20"/>
          <w:lang w:val="x-none" w:eastAsia="zh-CN"/>
        </w:rPr>
        <w:t>.</w:t>
      </w:r>
      <w:r w:rsidRPr="00DC5765">
        <w:rPr>
          <w:rFonts w:ascii="Arial" w:hAnsi="Arial" w:cs="Arial"/>
          <w:bCs/>
          <w:color w:val="000000"/>
          <w:spacing w:val="4"/>
          <w:sz w:val="20"/>
          <w:szCs w:val="20"/>
          <w:lang w:eastAsia="zh-CN"/>
        </w:rPr>
        <w:t xml:space="preserve"> </w:t>
      </w:r>
      <w:r w:rsidRPr="00DC5765">
        <w:rPr>
          <w:rFonts w:ascii="Arial" w:hAnsi="Arial" w:cs="Arial"/>
          <w:bCs/>
          <w:color w:val="000000"/>
          <w:spacing w:val="4"/>
          <w:sz w:val="20"/>
          <w:szCs w:val="20"/>
          <w:lang w:val="x-none" w:eastAsia="zh-CN"/>
        </w:rPr>
        <w:t xml:space="preserve">Tymi okolicznościami należy uzasadniać z jednej strony znaczne zwiększenie uprawnień </w:t>
      </w:r>
      <w:r w:rsidRPr="00DC5765">
        <w:rPr>
          <w:rFonts w:ascii="Arial" w:hAnsi="Arial" w:cs="Arial"/>
          <w:bCs/>
          <w:i/>
          <w:color w:val="000000"/>
          <w:spacing w:val="4"/>
          <w:sz w:val="20"/>
          <w:szCs w:val="20"/>
          <w:lang w:val="x-none" w:eastAsia="zh-CN"/>
        </w:rPr>
        <w:t>inwestora</w:t>
      </w:r>
      <w:r w:rsidRPr="00DC5765">
        <w:rPr>
          <w:rFonts w:ascii="Arial" w:hAnsi="Arial" w:cs="Arial"/>
          <w:bCs/>
          <w:color w:val="000000"/>
          <w:spacing w:val="4"/>
          <w:sz w:val="20"/>
          <w:szCs w:val="20"/>
          <w:lang w:val="x-none" w:eastAsia="zh-CN"/>
        </w:rPr>
        <w:t xml:space="preserve">, natomiast z drugiej </w:t>
      </w:r>
      <w:r w:rsidRPr="00DC5765">
        <w:rPr>
          <w:rFonts w:ascii="Arial" w:hAnsi="Arial" w:cs="Arial"/>
          <w:bCs/>
          <w:color w:val="000000"/>
          <w:spacing w:val="4"/>
          <w:sz w:val="20"/>
          <w:szCs w:val="20"/>
          <w:lang w:eastAsia="zh-CN"/>
        </w:rPr>
        <w:t xml:space="preserve">– </w:t>
      </w:r>
      <w:r w:rsidRPr="00DC5765">
        <w:rPr>
          <w:rFonts w:ascii="Arial" w:hAnsi="Arial" w:cs="Arial"/>
          <w:bCs/>
          <w:color w:val="000000"/>
          <w:spacing w:val="4"/>
          <w:sz w:val="20"/>
          <w:szCs w:val="20"/>
          <w:lang w:val="x-none" w:eastAsia="zh-CN"/>
        </w:rPr>
        <w:t>zdecydowane ograniczenie uprawnień właścicieli nieruchomości znajdujących się w obszarze inwestycji</w:t>
      </w:r>
      <w:r w:rsidRPr="00DC5765">
        <w:rPr>
          <w:rFonts w:ascii="Arial" w:hAnsi="Arial" w:cs="Arial"/>
          <w:bCs/>
          <w:color w:val="000000"/>
          <w:spacing w:val="4"/>
          <w:sz w:val="20"/>
          <w:szCs w:val="20"/>
          <w:lang w:eastAsia="zh-CN"/>
        </w:rPr>
        <w:t>.</w:t>
      </w:r>
    </w:p>
    <w:p w14:paraId="673E6C3A" w14:textId="3F167090" w:rsidR="00A32E0A" w:rsidRDefault="00A32E0A" w:rsidP="00A32E0A">
      <w:pPr>
        <w:suppressAutoHyphens/>
        <w:spacing w:after="240" w:line="240" w:lineRule="exact"/>
        <w:jc w:val="both"/>
        <w:textAlignment w:val="baseline"/>
        <w:rPr>
          <w:rFonts w:ascii="Arial" w:hAnsi="Arial" w:cs="Arial"/>
          <w:bCs/>
          <w:color w:val="000000"/>
          <w:spacing w:val="4"/>
          <w:sz w:val="20"/>
          <w:szCs w:val="20"/>
          <w:lang w:eastAsia="zh-CN" w:bidi="pl-PL"/>
        </w:rPr>
      </w:pPr>
      <w:r w:rsidRPr="00DC5765">
        <w:rPr>
          <w:rFonts w:ascii="Arial" w:hAnsi="Arial" w:cs="Arial"/>
          <w:bCs/>
          <w:color w:val="000000"/>
          <w:spacing w:val="4"/>
          <w:sz w:val="20"/>
          <w:szCs w:val="20"/>
          <w:lang w:eastAsia="zh-CN" w:bidi="pl-PL"/>
        </w:rPr>
        <w:t>Z akt niniejszej sprawy wynika</w:t>
      </w:r>
      <w:r w:rsidR="002536C5">
        <w:rPr>
          <w:rFonts w:ascii="Arial" w:hAnsi="Arial" w:cs="Arial"/>
          <w:bCs/>
          <w:color w:val="000000"/>
          <w:spacing w:val="4"/>
          <w:sz w:val="20"/>
          <w:szCs w:val="20"/>
          <w:lang w:eastAsia="zh-CN" w:bidi="pl-PL"/>
        </w:rPr>
        <w:t xml:space="preserve"> bowiem</w:t>
      </w:r>
      <w:r w:rsidRPr="00DC5765">
        <w:rPr>
          <w:rFonts w:ascii="Arial" w:hAnsi="Arial" w:cs="Arial"/>
          <w:bCs/>
          <w:color w:val="000000"/>
          <w:spacing w:val="4"/>
          <w:sz w:val="20"/>
          <w:szCs w:val="20"/>
          <w:lang w:eastAsia="zh-CN" w:bidi="pl-PL"/>
        </w:rPr>
        <w:t xml:space="preserve">, iż droga </w:t>
      </w:r>
      <w:r>
        <w:rPr>
          <w:rFonts w:ascii="Arial" w:hAnsi="Arial" w:cs="Arial"/>
          <w:bCs/>
          <w:color w:val="000000"/>
          <w:spacing w:val="4"/>
          <w:sz w:val="20"/>
          <w:szCs w:val="20"/>
          <w:lang w:eastAsia="zh-CN" w:bidi="pl-PL"/>
        </w:rPr>
        <w:t>wojewódzka</w:t>
      </w:r>
      <w:r w:rsidRPr="00DC5765">
        <w:rPr>
          <w:rFonts w:ascii="Arial" w:hAnsi="Arial" w:cs="Arial"/>
          <w:bCs/>
          <w:color w:val="000000"/>
          <w:spacing w:val="4"/>
          <w:sz w:val="20"/>
          <w:szCs w:val="20"/>
          <w:lang w:eastAsia="zh-CN" w:bidi="pl-PL"/>
        </w:rPr>
        <w:t xml:space="preserve"> nr </w:t>
      </w:r>
      <w:r>
        <w:rPr>
          <w:rFonts w:ascii="Arial" w:hAnsi="Arial" w:cs="Arial"/>
          <w:bCs/>
          <w:color w:val="000000"/>
          <w:spacing w:val="4"/>
          <w:sz w:val="20"/>
          <w:szCs w:val="20"/>
          <w:lang w:eastAsia="zh-CN" w:bidi="pl-PL"/>
        </w:rPr>
        <w:t>111</w:t>
      </w:r>
      <w:r w:rsidRPr="00DC5765">
        <w:rPr>
          <w:rFonts w:ascii="Arial" w:hAnsi="Arial" w:cs="Arial"/>
          <w:bCs/>
          <w:color w:val="000000"/>
          <w:spacing w:val="4"/>
          <w:sz w:val="20"/>
          <w:szCs w:val="20"/>
          <w:lang w:eastAsia="zh-CN" w:bidi="pl-PL"/>
        </w:rPr>
        <w:t xml:space="preserve"> jest </w:t>
      </w:r>
      <w:r>
        <w:rPr>
          <w:rFonts w:ascii="Arial" w:hAnsi="Arial" w:cs="Arial"/>
          <w:bCs/>
          <w:color w:val="000000"/>
          <w:spacing w:val="4"/>
          <w:sz w:val="20"/>
          <w:szCs w:val="20"/>
          <w:lang w:eastAsia="zh-CN" w:bidi="pl-PL"/>
        </w:rPr>
        <w:t>drogą o istotnym znaczeniu komunikacyjnym zwłaszcza w okresie wakacyjnym (jest to alternatywna droga nad morze w stosunku do drogi krajowej nr 3)</w:t>
      </w:r>
      <w:r w:rsidRPr="00DC5765">
        <w:rPr>
          <w:rFonts w:ascii="Arial" w:hAnsi="Arial" w:cs="Arial"/>
          <w:bCs/>
          <w:color w:val="000000"/>
          <w:spacing w:val="4"/>
          <w:sz w:val="20"/>
          <w:szCs w:val="20"/>
          <w:lang w:eastAsia="zh-CN" w:bidi="pl-PL"/>
        </w:rPr>
        <w:t>.</w:t>
      </w:r>
      <w:r>
        <w:rPr>
          <w:rFonts w:ascii="Arial" w:hAnsi="Arial" w:cs="Arial"/>
          <w:bCs/>
          <w:color w:val="000000"/>
          <w:spacing w:val="4"/>
          <w:sz w:val="20"/>
          <w:szCs w:val="20"/>
          <w:lang w:eastAsia="zh-CN" w:bidi="pl-PL"/>
        </w:rPr>
        <w:t xml:space="preserve"> Rozbudowa ww. drogi poprawi bezpieczeństwo użytkowników drogi oraz mieszkańców miejscowości, przez które przebiega, jak również przyczyni się do zminimalizowania emisji zanieczyszczeń i hałasu, co wpłynie pozytywnie na ochronę środowiska.</w:t>
      </w:r>
    </w:p>
    <w:p w14:paraId="55717CEA" w14:textId="1F0E1A64" w:rsidR="00321040" w:rsidRPr="00321040" w:rsidRDefault="00C32C46" w:rsidP="00321040">
      <w:pPr>
        <w:autoSpaceDE w:val="0"/>
        <w:spacing w:after="240" w:line="240" w:lineRule="exact"/>
        <w:jc w:val="both"/>
        <w:textAlignment w:val="baseline"/>
        <w:rPr>
          <w:rFonts w:ascii="Arial" w:hAnsi="Arial" w:cs="Arial"/>
          <w:color w:val="000000"/>
          <w:spacing w:val="4"/>
          <w:sz w:val="20"/>
          <w:szCs w:val="20"/>
        </w:rPr>
      </w:pPr>
      <w:r>
        <w:rPr>
          <w:rFonts w:ascii="Arial" w:hAnsi="Arial" w:cs="Arial"/>
          <w:color w:val="000000"/>
          <w:spacing w:val="4"/>
          <w:sz w:val="20"/>
          <w:szCs w:val="20"/>
        </w:rPr>
        <w:t xml:space="preserve">Odnosząc się do </w:t>
      </w:r>
      <w:r w:rsidR="0009539E" w:rsidRPr="00C32C46">
        <w:rPr>
          <w:rFonts w:ascii="Arial" w:hAnsi="Arial" w:cs="Arial"/>
          <w:color w:val="000000"/>
          <w:spacing w:val="4"/>
          <w:sz w:val="20"/>
          <w:szCs w:val="20"/>
        </w:rPr>
        <w:t>zarzutu</w:t>
      </w:r>
      <w:r w:rsidR="0009539E">
        <w:rPr>
          <w:rFonts w:ascii="Arial" w:hAnsi="Arial" w:cs="Arial"/>
          <w:color w:val="000000"/>
          <w:spacing w:val="4"/>
          <w:sz w:val="20"/>
          <w:szCs w:val="20"/>
        </w:rPr>
        <w:t xml:space="preserve"> </w:t>
      </w:r>
      <w:r>
        <w:rPr>
          <w:rFonts w:ascii="Arial" w:hAnsi="Arial" w:cs="Arial"/>
          <w:color w:val="000000"/>
          <w:spacing w:val="4"/>
          <w:sz w:val="20"/>
          <w:szCs w:val="20"/>
        </w:rPr>
        <w:t>podniesionego przez Pana J</w:t>
      </w:r>
      <w:r w:rsidR="006A43FD">
        <w:rPr>
          <w:rFonts w:ascii="Arial" w:hAnsi="Arial" w:cs="Arial"/>
          <w:color w:val="000000"/>
          <w:spacing w:val="4"/>
          <w:sz w:val="20"/>
          <w:szCs w:val="20"/>
        </w:rPr>
        <w:t>.</w:t>
      </w:r>
      <w:r>
        <w:rPr>
          <w:rFonts w:ascii="Arial" w:hAnsi="Arial" w:cs="Arial"/>
          <w:color w:val="000000"/>
          <w:spacing w:val="4"/>
          <w:sz w:val="20"/>
          <w:szCs w:val="20"/>
        </w:rPr>
        <w:t xml:space="preserve"> D</w:t>
      </w:r>
      <w:r w:rsidR="006A43FD">
        <w:rPr>
          <w:rFonts w:ascii="Arial" w:hAnsi="Arial" w:cs="Arial"/>
          <w:color w:val="000000"/>
          <w:spacing w:val="4"/>
          <w:sz w:val="20"/>
          <w:szCs w:val="20"/>
        </w:rPr>
        <w:t>.</w:t>
      </w:r>
      <w:r>
        <w:rPr>
          <w:rFonts w:ascii="Arial" w:hAnsi="Arial" w:cs="Arial"/>
          <w:color w:val="000000"/>
          <w:spacing w:val="4"/>
          <w:sz w:val="20"/>
          <w:szCs w:val="20"/>
        </w:rPr>
        <w:t xml:space="preserve"> </w:t>
      </w:r>
      <w:r w:rsidR="0009539E">
        <w:rPr>
          <w:rFonts w:ascii="Arial" w:hAnsi="Arial" w:cs="Arial"/>
          <w:color w:val="000000"/>
          <w:spacing w:val="4"/>
          <w:sz w:val="20"/>
          <w:szCs w:val="20"/>
        </w:rPr>
        <w:t>w odwołaniu</w:t>
      </w:r>
      <w:r w:rsidRPr="00C32C46">
        <w:rPr>
          <w:rFonts w:ascii="Arial" w:hAnsi="Arial" w:cs="Arial"/>
          <w:color w:val="000000"/>
          <w:spacing w:val="4"/>
          <w:sz w:val="20"/>
          <w:szCs w:val="20"/>
        </w:rPr>
        <w:t xml:space="preserve">, iż wybudowanie drogi </w:t>
      </w:r>
      <w:r w:rsidR="00BB2464">
        <w:rPr>
          <w:rFonts w:ascii="Arial" w:hAnsi="Arial" w:cs="Arial"/>
          <w:color w:val="000000"/>
          <w:spacing w:val="4"/>
          <w:sz w:val="20"/>
          <w:szCs w:val="20"/>
        </w:rPr>
        <w:t>„</w:t>
      </w:r>
      <w:r w:rsidRPr="00C32C46">
        <w:rPr>
          <w:rFonts w:ascii="Arial" w:hAnsi="Arial" w:cs="Arial"/>
          <w:color w:val="000000"/>
          <w:spacing w:val="4"/>
          <w:sz w:val="20"/>
          <w:szCs w:val="20"/>
        </w:rPr>
        <w:t xml:space="preserve">zgodnie </w:t>
      </w:r>
      <w:r w:rsidR="006A43FD">
        <w:rPr>
          <w:rFonts w:ascii="Arial" w:hAnsi="Arial" w:cs="Arial"/>
          <w:color w:val="000000"/>
          <w:spacing w:val="4"/>
          <w:sz w:val="20"/>
          <w:szCs w:val="20"/>
        </w:rPr>
        <w:br/>
      </w:r>
      <w:r w:rsidRPr="00C32C46">
        <w:rPr>
          <w:rFonts w:ascii="Arial" w:hAnsi="Arial" w:cs="Arial"/>
          <w:color w:val="000000"/>
          <w:spacing w:val="4"/>
          <w:sz w:val="20"/>
          <w:szCs w:val="20"/>
        </w:rPr>
        <w:t>z zaskarżoną decyzją</w:t>
      </w:r>
      <w:r w:rsidR="00BB2464">
        <w:rPr>
          <w:rFonts w:ascii="Arial" w:hAnsi="Arial" w:cs="Arial"/>
          <w:color w:val="000000"/>
          <w:spacing w:val="4"/>
          <w:sz w:val="20"/>
          <w:szCs w:val="20"/>
        </w:rPr>
        <w:t>”</w:t>
      </w:r>
      <w:r w:rsidRPr="00C32C46">
        <w:rPr>
          <w:rFonts w:ascii="Arial" w:hAnsi="Arial" w:cs="Arial"/>
          <w:color w:val="000000"/>
          <w:spacing w:val="4"/>
          <w:sz w:val="20"/>
          <w:szCs w:val="20"/>
        </w:rPr>
        <w:t xml:space="preserve"> może wyrządzić szkodę w budynku</w:t>
      </w:r>
      <w:r>
        <w:rPr>
          <w:rFonts w:ascii="Arial" w:hAnsi="Arial" w:cs="Arial"/>
          <w:color w:val="000000"/>
          <w:spacing w:val="4"/>
          <w:sz w:val="20"/>
          <w:szCs w:val="20"/>
        </w:rPr>
        <w:t xml:space="preserve"> zlokalizowanym na działce nr 175</w:t>
      </w:r>
      <w:r w:rsidRPr="00C32C46">
        <w:rPr>
          <w:rFonts w:ascii="Arial" w:hAnsi="Arial" w:cs="Arial"/>
          <w:color w:val="000000"/>
          <w:spacing w:val="4"/>
          <w:sz w:val="20"/>
          <w:szCs w:val="20"/>
        </w:rPr>
        <w:t>, albowiem</w:t>
      </w:r>
      <w:r w:rsidR="004D67E4">
        <w:rPr>
          <w:rFonts w:ascii="Arial" w:hAnsi="Arial" w:cs="Arial"/>
          <w:color w:val="000000"/>
          <w:spacing w:val="4"/>
          <w:sz w:val="20"/>
          <w:szCs w:val="20"/>
        </w:rPr>
        <w:t xml:space="preserve"> w</w:t>
      </w:r>
      <w:r w:rsidRPr="00C32C46">
        <w:rPr>
          <w:rFonts w:ascii="Arial" w:hAnsi="Arial" w:cs="Arial"/>
          <w:color w:val="000000"/>
          <w:spacing w:val="4"/>
          <w:sz w:val="20"/>
          <w:szCs w:val="20"/>
        </w:rPr>
        <w:t xml:space="preserve">ykonane prace zmierzające do ustalenia, czy budynek </w:t>
      </w:r>
      <w:r w:rsidR="00E458E9">
        <w:rPr>
          <w:rFonts w:ascii="Arial" w:hAnsi="Arial" w:cs="Arial"/>
          <w:color w:val="000000"/>
          <w:spacing w:val="4"/>
          <w:sz w:val="20"/>
          <w:szCs w:val="20"/>
        </w:rPr>
        <w:t xml:space="preserve">– </w:t>
      </w:r>
      <w:r w:rsidRPr="00C32C46">
        <w:rPr>
          <w:rFonts w:ascii="Arial" w:hAnsi="Arial" w:cs="Arial"/>
          <w:color w:val="000000"/>
          <w:spacing w:val="4"/>
          <w:sz w:val="20"/>
          <w:szCs w:val="20"/>
        </w:rPr>
        <w:t xml:space="preserve">wskutek </w:t>
      </w:r>
      <w:r w:rsidR="008E5306">
        <w:rPr>
          <w:rFonts w:ascii="Arial" w:hAnsi="Arial" w:cs="Arial"/>
          <w:color w:val="000000"/>
          <w:spacing w:val="4"/>
          <w:sz w:val="20"/>
          <w:szCs w:val="20"/>
        </w:rPr>
        <w:t>robót</w:t>
      </w:r>
      <w:r w:rsidRPr="00C32C46">
        <w:rPr>
          <w:rFonts w:ascii="Arial" w:hAnsi="Arial" w:cs="Arial"/>
          <w:color w:val="000000"/>
          <w:spacing w:val="4"/>
          <w:sz w:val="20"/>
          <w:szCs w:val="20"/>
        </w:rPr>
        <w:t xml:space="preserve"> ziemnych </w:t>
      </w:r>
      <w:r w:rsidR="00E458E9">
        <w:rPr>
          <w:rFonts w:ascii="Arial" w:hAnsi="Arial" w:cs="Arial"/>
          <w:color w:val="000000"/>
          <w:spacing w:val="4"/>
          <w:sz w:val="20"/>
          <w:szCs w:val="20"/>
        </w:rPr>
        <w:t xml:space="preserve">– </w:t>
      </w:r>
      <w:r w:rsidRPr="00C32C46">
        <w:rPr>
          <w:rFonts w:ascii="Arial" w:hAnsi="Arial" w:cs="Arial"/>
          <w:color w:val="000000"/>
          <w:spacing w:val="4"/>
          <w:sz w:val="20"/>
          <w:szCs w:val="20"/>
        </w:rPr>
        <w:t xml:space="preserve">nie utraci należytego oparcia </w:t>
      </w:r>
      <w:r>
        <w:rPr>
          <w:rFonts w:ascii="Arial" w:hAnsi="Arial" w:cs="Arial"/>
          <w:color w:val="000000"/>
          <w:spacing w:val="4"/>
          <w:sz w:val="20"/>
          <w:szCs w:val="20"/>
        </w:rPr>
        <w:t>(</w:t>
      </w:r>
      <w:r w:rsidRPr="00C32C46">
        <w:rPr>
          <w:rFonts w:ascii="Arial" w:hAnsi="Arial" w:cs="Arial"/>
          <w:color w:val="000000"/>
          <w:spacing w:val="4"/>
          <w:sz w:val="20"/>
          <w:szCs w:val="20"/>
        </w:rPr>
        <w:t xml:space="preserve">w szczególności </w:t>
      </w:r>
      <w:r w:rsidR="00E458E9">
        <w:rPr>
          <w:rFonts w:ascii="Arial" w:hAnsi="Arial" w:cs="Arial"/>
          <w:color w:val="000000"/>
          <w:spacing w:val="4"/>
          <w:sz w:val="20"/>
          <w:szCs w:val="20"/>
        </w:rPr>
        <w:t xml:space="preserve">z uwzględnieniem </w:t>
      </w:r>
      <w:r w:rsidRPr="00C32C46">
        <w:rPr>
          <w:rFonts w:ascii="Arial" w:hAnsi="Arial" w:cs="Arial"/>
          <w:color w:val="000000"/>
          <w:spacing w:val="4"/>
          <w:sz w:val="20"/>
          <w:szCs w:val="20"/>
        </w:rPr>
        <w:t>zaproponowan</w:t>
      </w:r>
      <w:r w:rsidR="00E458E9">
        <w:rPr>
          <w:rFonts w:ascii="Arial" w:hAnsi="Arial" w:cs="Arial"/>
          <w:color w:val="000000"/>
          <w:spacing w:val="4"/>
          <w:sz w:val="20"/>
          <w:szCs w:val="20"/>
        </w:rPr>
        <w:t>ej</w:t>
      </w:r>
      <w:r w:rsidRPr="00C32C46">
        <w:rPr>
          <w:rFonts w:ascii="Arial" w:hAnsi="Arial" w:cs="Arial"/>
          <w:color w:val="000000"/>
          <w:spacing w:val="4"/>
          <w:sz w:val="20"/>
          <w:szCs w:val="20"/>
        </w:rPr>
        <w:t xml:space="preserve"> technologi</w:t>
      </w:r>
      <w:r w:rsidR="00E458E9">
        <w:rPr>
          <w:rFonts w:ascii="Arial" w:hAnsi="Arial" w:cs="Arial"/>
          <w:color w:val="000000"/>
          <w:spacing w:val="4"/>
          <w:sz w:val="20"/>
          <w:szCs w:val="20"/>
        </w:rPr>
        <w:t>i</w:t>
      </w:r>
      <w:r>
        <w:rPr>
          <w:rFonts w:ascii="Arial" w:hAnsi="Arial" w:cs="Arial"/>
          <w:color w:val="000000"/>
          <w:spacing w:val="4"/>
          <w:sz w:val="20"/>
          <w:szCs w:val="20"/>
        </w:rPr>
        <w:t>),</w:t>
      </w:r>
      <w:r w:rsidRPr="00C32C46">
        <w:rPr>
          <w:rFonts w:ascii="Arial" w:hAnsi="Arial" w:cs="Arial"/>
          <w:color w:val="000000"/>
          <w:spacing w:val="4"/>
          <w:sz w:val="20"/>
          <w:szCs w:val="20"/>
        </w:rPr>
        <w:t xml:space="preserve"> nie uwzględniają </w:t>
      </w:r>
      <w:r>
        <w:rPr>
          <w:rFonts w:ascii="Arial" w:hAnsi="Arial" w:cs="Arial"/>
          <w:color w:val="000000"/>
          <w:spacing w:val="4"/>
          <w:sz w:val="20"/>
          <w:szCs w:val="20"/>
        </w:rPr>
        <w:t>f</w:t>
      </w:r>
      <w:r w:rsidRPr="00C32C46">
        <w:rPr>
          <w:rFonts w:ascii="Arial" w:hAnsi="Arial" w:cs="Arial"/>
          <w:color w:val="000000"/>
          <w:spacing w:val="4"/>
          <w:sz w:val="20"/>
          <w:szCs w:val="20"/>
        </w:rPr>
        <w:t>aktycznego stanu nieruchomości</w:t>
      </w:r>
      <w:r w:rsidR="00321040" w:rsidRPr="00321040">
        <w:rPr>
          <w:rFonts w:ascii="Arial" w:hAnsi="Arial" w:cs="Arial"/>
          <w:color w:val="000000"/>
          <w:spacing w:val="4"/>
          <w:sz w:val="20"/>
          <w:szCs w:val="20"/>
        </w:rPr>
        <w:t xml:space="preserve">, zaznaczyć trzeba, iż kwestia ta nie stanowi przedmiotu rozważań organów administracji właściwych w sprawie wydania decyzji o zezwoleniu na realizację inwestycji drogowej. </w:t>
      </w:r>
    </w:p>
    <w:p w14:paraId="1C0B1000" w14:textId="3F78D202" w:rsidR="00E51D05" w:rsidRDefault="00E51D05" w:rsidP="00E51D05">
      <w:pPr>
        <w:spacing w:after="240" w:line="240" w:lineRule="exact"/>
        <w:jc w:val="both"/>
        <w:rPr>
          <w:rFonts w:ascii="Arial" w:hAnsi="Arial" w:cs="Arial"/>
          <w:bCs/>
          <w:iCs/>
          <w:color w:val="000000" w:themeColor="text1"/>
          <w:spacing w:val="4"/>
          <w:sz w:val="20"/>
          <w:szCs w:val="20"/>
          <w:bdr w:val="nil"/>
        </w:rPr>
      </w:pPr>
      <w:r w:rsidRPr="00F84AD5">
        <w:rPr>
          <w:rFonts w:ascii="Arial" w:hAnsi="Arial" w:cs="Arial"/>
          <w:iCs/>
          <w:color w:val="000000" w:themeColor="text1"/>
          <w:spacing w:val="4"/>
          <w:sz w:val="20"/>
          <w:szCs w:val="20"/>
        </w:rPr>
        <w:t xml:space="preserve">Ponownie warto przy tym zaznaczyć (na co wskazano już w odniesieniu do zarzutów podniesionych przez </w:t>
      </w:r>
      <w:r>
        <w:rPr>
          <w:rFonts w:ascii="Arial" w:hAnsi="Arial" w:cs="Arial"/>
          <w:iCs/>
          <w:color w:val="000000" w:themeColor="text1"/>
          <w:spacing w:val="4"/>
          <w:sz w:val="20"/>
          <w:szCs w:val="20"/>
        </w:rPr>
        <w:t>Pana G</w:t>
      </w:r>
      <w:r w:rsidR="006A43FD">
        <w:rPr>
          <w:rFonts w:ascii="Arial" w:hAnsi="Arial" w:cs="Arial"/>
          <w:iCs/>
          <w:color w:val="000000" w:themeColor="text1"/>
          <w:spacing w:val="4"/>
          <w:sz w:val="20"/>
          <w:szCs w:val="20"/>
        </w:rPr>
        <w:t>.</w:t>
      </w:r>
      <w:r>
        <w:rPr>
          <w:rFonts w:ascii="Arial" w:hAnsi="Arial" w:cs="Arial"/>
          <w:iCs/>
          <w:color w:val="000000" w:themeColor="text1"/>
          <w:spacing w:val="4"/>
          <w:sz w:val="20"/>
          <w:szCs w:val="20"/>
        </w:rPr>
        <w:t xml:space="preserve"> K</w:t>
      </w:r>
      <w:r w:rsidR="006A43FD">
        <w:rPr>
          <w:rFonts w:ascii="Arial" w:hAnsi="Arial" w:cs="Arial"/>
          <w:iCs/>
          <w:color w:val="000000" w:themeColor="text1"/>
          <w:spacing w:val="4"/>
          <w:sz w:val="20"/>
          <w:szCs w:val="20"/>
        </w:rPr>
        <w:t>.</w:t>
      </w:r>
      <w:r w:rsidRPr="00F84AD5">
        <w:rPr>
          <w:rFonts w:ascii="Arial" w:hAnsi="Arial" w:cs="Arial"/>
          <w:iCs/>
          <w:color w:val="000000" w:themeColor="text1"/>
          <w:spacing w:val="4"/>
          <w:sz w:val="20"/>
          <w:szCs w:val="20"/>
        </w:rPr>
        <w:t xml:space="preserve">), </w:t>
      </w:r>
      <w:r>
        <w:rPr>
          <w:rFonts w:ascii="Arial" w:hAnsi="Arial" w:cs="Arial"/>
          <w:iCs/>
          <w:color w:val="000000" w:themeColor="text1"/>
          <w:spacing w:val="4"/>
          <w:sz w:val="20"/>
          <w:szCs w:val="20"/>
        </w:rPr>
        <w:t xml:space="preserve">iż </w:t>
      </w:r>
      <w:r>
        <w:rPr>
          <w:rFonts w:ascii="Arial" w:hAnsi="Arial" w:cs="Arial"/>
          <w:bCs/>
          <w:iCs/>
          <w:color w:val="000000" w:themeColor="text1"/>
          <w:spacing w:val="4"/>
          <w:sz w:val="20"/>
          <w:szCs w:val="20"/>
          <w:bdr w:val="nil"/>
        </w:rPr>
        <w:t>t</w:t>
      </w:r>
      <w:r w:rsidRPr="00F84AD5">
        <w:rPr>
          <w:rFonts w:ascii="Arial" w:hAnsi="Arial" w:cs="Arial"/>
          <w:bCs/>
          <w:iCs/>
          <w:color w:val="000000" w:themeColor="text1"/>
          <w:spacing w:val="4"/>
          <w:sz w:val="20"/>
          <w:szCs w:val="20"/>
          <w:bdr w:val="nil"/>
        </w:rPr>
        <w:t xml:space="preserve">o projektant odpowiada za opracowanie projektu inwestycji w sposób zapewniający bezpieczeństwo użytkowania, a nie organ udzielający zezwolenia na realizację inwestycji w postaci decyzji o zezwoleniu na realizację inwestycji drogowej. </w:t>
      </w:r>
    </w:p>
    <w:p w14:paraId="77BC30F3" w14:textId="77777777" w:rsidR="00CF4C49" w:rsidRPr="00F84AD5" w:rsidRDefault="00CF4C49" w:rsidP="00CF4C49">
      <w:pPr>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To </w:t>
      </w:r>
      <w:r w:rsidRPr="00F84AD5">
        <w:rPr>
          <w:rFonts w:ascii="Arial" w:hAnsi="Arial" w:cs="Arial"/>
          <w:bCs/>
          <w:iCs/>
          <w:color w:val="000000" w:themeColor="text1"/>
          <w:spacing w:val="4"/>
          <w:sz w:val="20"/>
          <w:szCs w:val="20"/>
        </w:rPr>
        <w:t xml:space="preserve">projektant jest zatem osobą, na której spoczywa odpowiedzialność za kształt inwestycji i użycie takich rozwiązań, aby te nie zagrażały zdrowiu i życiu ludzkiemu. </w:t>
      </w:r>
      <w:r w:rsidRPr="00F84AD5">
        <w:rPr>
          <w:rFonts w:ascii="Arial" w:hAnsi="Arial" w:cs="Arial"/>
          <w:color w:val="000000" w:themeColor="text1"/>
          <w:spacing w:val="4"/>
          <w:sz w:val="20"/>
          <w:szCs w:val="20"/>
        </w:rPr>
        <w:t xml:space="preserve">W myśl bowiem art. 20 ust. 1 pkt 1 </w:t>
      </w:r>
      <w:r w:rsidRPr="00F84AD5">
        <w:rPr>
          <w:rFonts w:ascii="Arial" w:hAnsi="Arial" w:cs="Arial"/>
          <w:i/>
          <w:color w:val="000000" w:themeColor="text1"/>
          <w:spacing w:val="4"/>
          <w:sz w:val="20"/>
          <w:szCs w:val="20"/>
        </w:rPr>
        <w:t>ustawy Prawo budowlane</w:t>
      </w:r>
      <w:r w:rsidRPr="00F84AD5">
        <w:rPr>
          <w:rFonts w:ascii="Arial" w:hAnsi="Arial" w:cs="Arial"/>
          <w:color w:val="000000" w:themeColor="text1"/>
          <w:spacing w:val="4"/>
          <w:sz w:val="20"/>
          <w:szCs w:val="20"/>
        </w:rPr>
        <w:t xml:space="preserve">, opracowanie projektu budowlanego w sposób zgodny z wymaganiami </w:t>
      </w:r>
      <w:r w:rsidRPr="00F84AD5">
        <w:rPr>
          <w:rFonts w:ascii="Arial" w:hAnsi="Arial" w:cs="Arial"/>
          <w:i/>
          <w:color w:val="000000" w:themeColor="text1"/>
          <w:spacing w:val="4"/>
          <w:sz w:val="20"/>
          <w:szCs w:val="20"/>
        </w:rPr>
        <w:t>ustawy Prawo budowlane</w:t>
      </w:r>
      <w:r w:rsidRPr="00F84AD5">
        <w:rPr>
          <w:rFonts w:ascii="Arial" w:hAnsi="Arial" w:cs="Arial"/>
          <w:color w:val="000000" w:themeColor="text1"/>
          <w:spacing w:val="4"/>
          <w:sz w:val="20"/>
          <w:szCs w:val="20"/>
        </w:rPr>
        <w:t xml:space="preserve">, przepisami innych ustaw oraz zasadami wiedzy technicznej, należy do podstawowych obowiązków projektanta. Zgodnie z art. 11d ust. 1 pkt 5 </w:t>
      </w:r>
      <w:r w:rsidRPr="00F84AD5">
        <w:rPr>
          <w:rFonts w:ascii="Arial" w:hAnsi="Arial" w:cs="Arial"/>
          <w:i/>
          <w:color w:val="000000" w:themeColor="text1"/>
          <w:spacing w:val="4"/>
          <w:sz w:val="20"/>
          <w:szCs w:val="20"/>
        </w:rPr>
        <w:t>specustawy drogowej</w:t>
      </w:r>
      <w:r w:rsidRPr="00F84AD5">
        <w:rPr>
          <w:rFonts w:ascii="Arial" w:hAnsi="Arial" w:cs="Arial"/>
          <w:color w:val="000000" w:themeColor="text1"/>
          <w:spacing w:val="4"/>
          <w:sz w:val="20"/>
          <w:szCs w:val="20"/>
        </w:rPr>
        <w:t xml:space="preserve">, do wniosku o wydanie przedmiotowej decyzji o zezwoleniu na realizację przedmiotowej inwestycji drogowej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dołączył cztery egzemplarze projektu budowlanego wraz z zaświadczeniami, o których mowa </w:t>
      </w:r>
      <w:r w:rsidRPr="00F84AD5">
        <w:rPr>
          <w:rFonts w:ascii="Arial" w:hAnsi="Arial" w:cs="Arial"/>
          <w:color w:val="000000" w:themeColor="text1"/>
          <w:spacing w:val="4"/>
          <w:sz w:val="20"/>
          <w:szCs w:val="20"/>
        </w:rPr>
        <w:br/>
        <w:t xml:space="preserve">w art. 12 ust. 7 </w:t>
      </w:r>
      <w:r w:rsidRPr="00F84AD5">
        <w:rPr>
          <w:rFonts w:ascii="Arial" w:hAnsi="Arial" w:cs="Arial"/>
          <w:i/>
          <w:color w:val="000000" w:themeColor="text1"/>
          <w:spacing w:val="4"/>
          <w:sz w:val="20"/>
          <w:szCs w:val="20"/>
        </w:rPr>
        <w:t>ustawy Prawo budowlane</w:t>
      </w:r>
      <w:r w:rsidRPr="00F84AD5">
        <w:rPr>
          <w:rFonts w:ascii="Arial" w:hAnsi="Arial" w:cs="Arial"/>
          <w:color w:val="000000" w:themeColor="text1"/>
          <w:spacing w:val="4"/>
          <w:sz w:val="20"/>
          <w:szCs w:val="20"/>
        </w:rPr>
        <w:t xml:space="preserve">, aktualnymi na dzień opracowania projektu. Nie ulega zatem wątpliwości, że projekt został wykonany i sprawdzony przez osoby spełniające warunki określone </w:t>
      </w:r>
      <w:r w:rsidRPr="00F84AD5">
        <w:rPr>
          <w:rFonts w:ascii="Arial" w:hAnsi="Arial" w:cs="Arial"/>
          <w:color w:val="000000" w:themeColor="text1"/>
          <w:spacing w:val="4"/>
          <w:sz w:val="20"/>
          <w:szCs w:val="20"/>
        </w:rPr>
        <w:br/>
        <w:t xml:space="preserve">w ww. przepisie, a ponadto – zgodnie z art. 20 ust. 4 </w:t>
      </w:r>
      <w:r w:rsidRPr="00F84AD5">
        <w:rPr>
          <w:rFonts w:ascii="Arial" w:hAnsi="Arial" w:cs="Arial"/>
          <w:i/>
          <w:color w:val="000000" w:themeColor="text1"/>
          <w:spacing w:val="4"/>
          <w:sz w:val="20"/>
          <w:szCs w:val="20"/>
        </w:rPr>
        <w:t>ustawy Prawo budowlane</w:t>
      </w:r>
      <w:r w:rsidRPr="00F84AD5">
        <w:rPr>
          <w:rFonts w:ascii="Arial" w:hAnsi="Arial" w:cs="Arial"/>
          <w:color w:val="000000" w:themeColor="text1"/>
          <w:spacing w:val="4"/>
          <w:sz w:val="20"/>
          <w:szCs w:val="20"/>
        </w:rPr>
        <w:t xml:space="preserve"> – do projektu dołączono oświadczenia projektantów i sprawdzających o sporządzeniu projektu zgodnie z obowiązującymi przepisami oraz zasadami wiedzy technicznej. Powyższe przepisy korespondują z szeroką odpowiedzialnością projektanta za sporządzony przez niego projekt architektoniczno-budowlany </w:t>
      </w:r>
      <w:r w:rsidRPr="00F84AD5">
        <w:rPr>
          <w:rFonts w:ascii="Arial" w:hAnsi="Arial" w:cs="Arial"/>
          <w:color w:val="000000" w:themeColor="text1"/>
          <w:spacing w:val="4"/>
          <w:sz w:val="20"/>
          <w:szCs w:val="20"/>
        </w:rPr>
        <w:br/>
        <w:t xml:space="preserve">– art. 20, art. 93 pkt. 1, art. 95 i nast. </w:t>
      </w:r>
      <w:r w:rsidRPr="00F84AD5">
        <w:rPr>
          <w:rFonts w:ascii="Arial" w:hAnsi="Arial" w:cs="Arial"/>
          <w:i/>
          <w:color w:val="000000" w:themeColor="text1"/>
          <w:spacing w:val="4"/>
          <w:sz w:val="20"/>
          <w:szCs w:val="20"/>
        </w:rPr>
        <w:t>ustawy Prawo budowlane</w:t>
      </w:r>
      <w:r w:rsidRPr="00F84AD5">
        <w:rPr>
          <w:rFonts w:ascii="Arial" w:hAnsi="Arial" w:cs="Arial"/>
          <w:color w:val="000000" w:themeColor="text1"/>
          <w:spacing w:val="4"/>
          <w:sz w:val="20"/>
          <w:szCs w:val="20"/>
        </w:rPr>
        <w:t>,</w:t>
      </w:r>
      <w:r w:rsidRPr="00F84AD5">
        <w:rPr>
          <w:rFonts w:ascii="Arial" w:hAnsi="Arial" w:cs="Arial"/>
          <w:i/>
          <w:color w:val="000000" w:themeColor="text1"/>
          <w:spacing w:val="4"/>
          <w:sz w:val="20"/>
          <w:szCs w:val="20"/>
        </w:rPr>
        <w:t xml:space="preserve"> </w:t>
      </w:r>
      <w:r w:rsidRPr="00F84AD5">
        <w:rPr>
          <w:rFonts w:ascii="Arial" w:hAnsi="Arial" w:cs="Arial"/>
          <w:iCs/>
          <w:color w:val="000000" w:themeColor="text1"/>
          <w:spacing w:val="4"/>
          <w:sz w:val="20"/>
          <w:szCs w:val="20"/>
        </w:rPr>
        <w:t>o czym szerzej już była mowa wyżej</w:t>
      </w:r>
      <w:r w:rsidRPr="00F84AD5">
        <w:rPr>
          <w:rFonts w:ascii="Arial" w:hAnsi="Arial" w:cs="Arial"/>
          <w:color w:val="000000" w:themeColor="text1"/>
          <w:spacing w:val="4"/>
          <w:sz w:val="20"/>
          <w:szCs w:val="20"/>
        </w:rPr>
        <w:t xml:space="preserve"> </w:t>
      </w:r>
      <w:r w:rsidRPr="00F84AD5">
        <w:rPr>
          <w:rFonts w:ascii="Arial" w:hAnsi="Arial" w:cs="Arial"/>
          <w:color w:val="000000" w:themeColor="text1"/>
          <w:spacing w:val="4"/>
          <w:sz w:val="20"/>
          <w:szCs w:val="20"/>
        </w:rPr>
        <w:br/>
        <w:t>(por. wyrok Wojewódzkiego Sądu Administracyjnego w Warszawie z dnia 25 kwietnia 2017 r., sygn. akt VII SA/</w:t>
      </w:r>
      <w:proofErr w:type="spellStart"/>
      <w:r w:rsidRPr="00F84AD5">
        <w:rPr>
          <w:rFonts w:ascii="Arial" w:hAnsi="Arial" w:cs="Arial"/>
          <w:color w:val="000000" w:themeColor="text1"/>
          <w:spacing w:val="4"/>
          <w:sz w:val="20"/>
          <w:szCs w:val="20"/>
        </w:rPr>
        <w:t>Wa</w:t>
      </w:r>
      <w:proofErr w:type="spellEnd"/>
      <w:r w:rsidRPr="00F84AD5">
        <w:rPr>
          <w:rFonts w:ascii="Arial" w:hAnsi="Arial" w:cs="Arial"/>
          <w:color w:val="000000" w:themeColor="text1"/>
          <w:spacing w:val="4"/>
          <w:sz w:val="20"/>
          <w:szCs w:val="20"/>
        </w:rPr>
        <w:t xml:space="preserve"> 2952/16).</w:t>
      </w:r>
    </w:p>
    <w:p w14:paraId="338F1CAB" w14:textId="09AEE2F3" w:rsidR="00B9383D" w:rsidRPr="00F84AD5" w:rsidRDefault="00B9383D" w:rsidP="00B9383D">
      <w:pPr>
        <w:spacing w:after="240" w:line="240" w:lineRule="exact"/>
        <w:jc w:val="both"/>
        <w:rPr>
          <w:rFonts w:ascii="Arial" w:hAnsi="Arial" w:cs="Arial"/>
          <w:color w:val="000000" w:themeColor="text1"/>
          <w:spacing w:val="4"/>
          <w:sz w:val="20"/>
          <w:szCs w:val="20"/>
        </w:rPr>
      </w:pPr>
      <w:r>
        <w:rPr>
          <w:rFonts w:ascii="Arial" w:hAnsi="Arial" w:cs="Arial"/>
          <w:color w:val="000000" w:themeColor="text1"/>
          <w:spacing w:val="4"/>
          <w:sz w:val="20"/>
          <w:szCs w:val="20"/>
        </w:rPr>
        <w:t>Jak już wyjaśniono, p</w:t>
      </w:r>
      <w:r w:rsidRPr="00F84AD5">
        <w:rPr>
          <w:rFonts w:ascii="Arial" w:hAnsi="Arial" w:cs="Arial"/>
          <w:color w:val="000000" w:themeColor="text1"/>
          <w:spacing w:val="4"/>
          <w:sz w:val="20"/>
          <w:szCs w:val="20"/>
        </w:rPr>
        <w:t>rojekt zagospodarowania działki lub terenu podlega sprawdz</w:t>
      </w:r>
      <w:r>
        <w:rPr>
          <w:rFonts w:ascii="Arial" w:hAnsi="Arial" w:cs="Arial"/>
          <w:color w:val="000000" w:themeColor="text1"/>
          <w:spacing w:val="4"/>
          <w:sz w:val="20"/>
          <w:szCs w:val="20"/>
        </w:rPr>
        <w:t xml:space="preserve">eniu tylko pod kątem zgodności </w:t>
      </w:r>
      <w:r w:rsidRPr="00F84AD5">
        <w:rPr>
          <w:rFonts w:ascii="Arial" w:hAnsi="Arial" w:cs="Arial"/>
          <w:color w:val="000000" w:themeColor="text1"/>
          <w:spacing w:val="4"/>
          <w:sz w:val="20"/>
          <w:szCs w:val="20"/>
        </w:rPr>
        <w:t>z przepis</w:t>
      </w:r>
      <w:r>
        <w:rPr>
          <w:rFonts w:ascii="Arial" w:hAnsi="Arial" w:cs="Arial"/>
          <w:color w:val="000000" w:themeColor="text1"/>
          <w:spacing w:val="4"/>
          <w:sz w:val="20"/>
          <w:szCs w:val="20"/>
        </w:rPr>
        <w:t>ami, w tym zwłaszcza techniczno</w:t>
      </w:r>
      <w:r>
        <w:rPr>
          <w:rFonts w:ascii="Arial" w:hAnsi="Arial" w:cs="Arial"/>
          <w:color w:val="000000" w:themeColor="text1"/>
          <w:spacing w:val="4"/>
          <w:sz w:val="20"/>
          <w:szCs w:val="20"/>
        </w:rPr>
        <w:noBreakHyphen/>
      </w:r>
      <w:r w:rsidRPr="00F84AD5">
        <w:rPr>
          <w:rFonts w:ascii="Arial" w:hAnsi="Arial" w:cs="Arial"/>
          <w:color w:val="000000" w:themeColor="text1"/>
          <w:spacing w:val="4"/>
          <w:sz w:val="20"/>
          <w:szCs w:val="20"/>
        </w:rPr>
        <w:t>budowlanymi. Natomiast</w:t>
      </w:r>
      <w:r>
        <w:rPr>
          <w:rFonts w:ascii="Arial" w:hAnsi="Arial" w:cs="Arial"/>
          <w:color w:val="000000" w:themeColor="text1"/>
          <w:spacing w:val="4"/>
          <w:sz w:val="20"/>
          <w:szCs w:val="20"/>
        </w:rPr>
        <w:t xml:space="preserve"> rozwiązania techniczne, ujęte </w:t>
      </w:r>
      <w:r w:rsidRPr="00F84AD5">
        <w:rPr>
          <w:rFonts w:ascii="Arial" w:hAnsi="Arial" w:cs="Arial"/>
          <w:color w:val="000000" w:themeColor="text1"/>
          <w:spacing w:val="4"/>
          <w:sz w:val="20"/>
          <w:szCs w:val="20"/>
        </w:rPr>
        <w:t>w projekcie budowlanym, nie podlegają badaniu przez organy administracji architektoniczno</w:t>
      </w:r>
      <w:r>
        <w:rPr>
          <w:rFonts w:ascii="Arial" w:hAnsi="Arial" w:cs="Arial"/>
          <w:color w:val="000000" w:themeColor="text1"/>
          <w:spacing w:val="4"/>
          <w:sz w:val="20"/>
          <w:szCs w:val="20"/>
        </w:rPr>
        <w:t>-</w:t>
      </w:r>
      <w:r>
        <w:rPr>
          <w:rFonts w:ascii="Arial" w:hAnsi="Arial" w:cs="Arial"/>
          <w:color w:val="000000" w:themeColor="text1"/>
          <w:spacing w:val="4"/>
          <w:sz w:val="20"/>
          <w:szCs w:val="20"/>
        </w:rPr>
        <w:lastRenderedPageBreak/>
        <w:t>budowlanej. Organ ten nie jest </w:t>
      </w:r>
      <w:r w:rsidRPr="00F84AD5">
        <w:rPr>
          <w:rFonts w:ascii="Arial" w:hAnsi="Arial" w:cs="Arial"/>
          <w:color w:val="000000" w:themeColor="text1"/>
          <w:spacing w:val="4"/>
          <w:sz w:val="20"/>
          <w:szCs w:val="20"/>
        </w:rPr>
        <w:t>uprawniony do badania zgodności projektu budowlanego z przepisami techniczno-budowlanymi lub z innymi przepisami prawa, poza przepisami określającymi wymog</w:t>
      </w:r>
      <w:r>
        <w:rPr>
          <w:rFonts w:ascii="Arial" w:hAnsi="Arial" w:cs="Arial"/>
          <w:color w:val="000000" w:themeColor="text1"/>
          <w:spacing w:val="4"/>
          <w:sz w:val="20"/>
          <w:szCs w:val="20"/>
        </w:rPr>
        <w:t>i ochrony środowiska.</w:t>
      </w:r>
      <w:r w:rsidRPr="00F84AD5">
        <w:rPr>
          <w:rFonts w:ascii="Arial" w:hAnsi="Arial" w:cs="Arial"/>
          <w:color w:val="000000" w:themeColor="text1"/>
          <w:spacing w:val="4"/>
          <w:sz w:val="20"/>
          <w:szCs w:val="20"/>
        </w:rPr>
        <w:t xml:space="preserve"> </w:t>
      </w:r>
    </w:p>
    <w:p w14:paraId="0F79FCB0" w14:textId="2EAE63BE" w:rsidR="00BB2464" w:rsidRDefault="00B902D1" w:rsidP="00DC5765">
      <w:pPr>
        <w:autoSpaceDE w:val="0"/>
        <w:spacing w:after="240" w:line="240" w:lineRule="exact"/>
        <w:jc w:val="both"/>
        <w:textAlignment w:val="baseline"/>
        <w:rPr>
          <w:rFonts w:ascii="Arial" w:hAnsi="Arial" w:cs="Arial"/>
          <w:color w:val="000000"/>
          <w:spacing w:val="4"/>
          <w:sz w:val="20"/>
          <w:szCs w:val="20"/>
        </w:rPr>
      </w:pPr>
      <w:r w:rsidRPr="00F84AD5">
        <w:rPr>
          <w:rFonts w:ascii="Arial" w:hAnsi="Arial" w:cs="Arial"/>
          <w:color w:val="000000" w:themeColor="text1"/>
          <w:spacing w:val="4"/>
          <w:sz w:val="20"/>
          <w:szCs w:val="20"/>
        </w:rPr>
        <w:t xml:space="preserve">Niemniej warto zauważyć, iż </w:t>
      </w:r>
      <w:r>
        <w:rPr>
          <w:rFonts w:ascii="Arial" w:hAnsi="Arial" w:cs="Arial"/>
          <w:bCs/>
          <w:color w:val="000000" w:themeColor="text1"/>
          <w:spacing w:val="4"/>
          <w:sz w:val="20"/>
          <w:szCs w:val="20"/>
        </w:rPr>
        <w:t>mając</w:t>
      </w:r>
      <w:r w:rsidRPr="00B902D1">
        <w:rPr>
          <w:rFonts w:ascii="Arial" w:hAnsi="Arial" w:cs="Arial"/>
          <w:color w:val="000000"/>
          <w:spacing w:val="4"/>
          <w:sz w:val="20"/>
          <w:szCs w:val="20"/>
        </w:rPr>
        <w:t xml:space="preserve"> </w:t>
      </w:r>
      <w:r>
        <w:rPr>
          <w:rFonts w:ascii="Arial" w:hAnsi="Arial" w:cs="Arial"/>
          <w:color w:val="000000"/>
          <w:spacing w:val="4"/>
          <w:sz w:val="20"/>
          <w:szCs w:val="20"/>
        </w:rPr>
        <w:t xml:space="preserve">na względzie informacje przedstawione przez skarżącego w piśmie </w:t>
      </w:r>
      <w:r w:rsidR="00351124">
        <w:rPr>
          <w:rFonts w:ascii="Arial" w:hAnsi="Arial" w:cs="Arial"/>
          <w:color w:val="000000"/>
          <w:spacing w:val="4"/>
          <w:sz w:val="20"/>
          <w:szCs w:val="20"/>
        </w:rPr>
        <w:br/>
      </w:r>
      <w:r>
        <w:rPr>
          <w:rFonts w:ascii="Arial" w:hAnsi="Arial" w:cs="Arial"/>
          <w:color w:val="000000"/>
          <w:spacing w:val="4"/>
          <w:sz w:val="20"/>
          <w:szCs w:val="20"/>
        </w:rPr>
        <w:t>z dnia 14 lipca 2022 r., ż</w:t>
      </w:r>
      <w:r w:rsidR="00351124">
        <w:rPr>
          <w:rFonts w:ascii="Arial" w:hAnsi="Arial" w:cs="Arial"/>
          <w:color w:val="000000"/>
          <w:spacing w:val="4"/>
          <w:sz w:val="20"/>
          <w:szCs w:val="20"/>
        </w:rPr>
        <w:t>e</w:t>
      </w:r>
      <w:r>
        <w:rPr>
          <w:rFonts w:ascii="Arial" w:hAnsi="Arial" w:cs="Arial"/>
          <w:color w:val="000000"/>
          <w:spacing w:val="4"/>
          <w:sz w:val="20"/>
          <w:szCs w:val="20"/>
        </w:rPr>
        <w:t xml:space="preserve"> </w:t>
      </w:r>
      <w:r w:rsidRPr="006B5DCE">
        <w:rPr>
          <w:rFonts w:ascii="Arial" w:hAnsi="Arial" w:cs="Arial"/>
          <w:i/>
          <w:iCs/>
          <w:color w:val="000000"/>
          <w:spacing w:val="4"/>
          <w:sz w:val="20"/>
          <w:szCs w:val="20"/>
        </w:rPr>
        <w:t>inwestor</w:t>
      </w:r>
      <w:r>
        <w:rPr>
          <w:rFonts w:ascii="Arial" w:hAnsi="Arial" w:cs="Arial"/>
          <w:color w:val="000000"/>
          <w:spacing w:val="4"/>
          <w:sz w:val="20"/>
          <w:szCs w:val="20"/>
        </w:rPr>
        <w:t xml:space="preserve"> zmienił deklarowaną technologię wzmocnienia fundamentu budynku </w:t>
      </w:r>
      <w:r w:rsidR="00351124">
        <w:rPr>
          <w:rFonts w:ascii="Arial" w:hAnsi="Arial" w:cs="Arial"/>
          <w:color w:val="000000"/>
          <w:spacing w:val="4"/>
          <w:sz w:val="20"/>
          <w:szCs w:val="20"/>
        </w:rPr>
        <w:br/>
      </w:r>
      <w:r>
        <w:rPr>
          <w:rFonts w:ascii="Arial" w:hAnsi="Arial" w:cs="Arial"/>
          <w:color w:val="000000"/>
          <w:spacing w:val="4"/>
          <w:sz w:val="20"/>
          <w:szCs w:val="20"/>
        </w:rPr>
        <w:t>z nowoczesnej technologii „</w:t>
      </w:r>
      <w:proofErr w:type="spellStart"/>
      <w:r>
        <w:rPr>
          <w:rFonts w:ascii="Arial" w:hAnsi="Arial" w:cs="Arial"/>
          <w:color w:val="000000"/>
          <w:spacing w:val="4"/>
          <w:sz w:val="20"/>
          <w:szCs w:val="20"/>
        </w:rPr>
        <w:t>jet</w:t>
      </w:r>
      <w:proofErr w:type="spellEnd"/>
      <w:r>
        <w:rPr>
          <w:rFonts w:ascii="Arial" w:hAnsi="Arial" w:cs="Arial"/>
          <w:color w:val="000000"/>
          <w:spacing w:val="4"/>
          <w:sz w:val="20"/>
          <w:szCs w:val="20"/>
        </w:rPr>
        <w:t xml:space="preserve"> </w:t>
      </w:r>
      <w:proofErr w:type="spellStart"/>
      <w:r>
        <w:rPr>
          <w:rFonts w:ascii="Arial" w:hAnsi="Arial" w:cs="Arial"/>
          <w:color w:val="000000"/>
          <w:spacing w:val="4"/>
          <w:sz w:val="20"/>
          <w:szCs w:val="20"/>
        </w:rPr>
        <w:t>grouting</w:t>
      </w:r>
      <w:proofErr w:type="spellEnd"/>
      <w:r>
        <w:rPr>
          <w:rFonts w:ascii="Arial" w:hAnsi="Arial" w:cs="Arial"/>
          <w:color w:val="000000"/>
          <w:spacing w:val="4"/>
          <w:sz w:val="20"/>
          <w:szCs w:val="20"/>
        </w:rPr>
        <w:t xml:space="preserve">” (o której informował skarżącego w piśmie z dnia 5 marca </w:t>
      </w:r>
      <w:r w:rsidR="00351124">
        <w:rPr>
          <w:rFonts w:ascii="Arial" w:hAnsi="Arial" w:cs="Arial"/>
          <w:color w:val="000000"/>
          <w:spacing w:val="4"/>
          <w:sz w:val="20"/>
          <w:szCs w:val="20"/>
        </w:rPr>
        <w:br/>
      </w:r>
      <w:r>
        <w:rPr>
          <w:rFonts w:ascii="Arial" w:hAnsi="Arial" w:cs="Arial"/>
          <w:color w:val="000000"/>
          <w:spacing w:val="4"/>
          <w:sz w:val="20"/>
          <w:szCs w:val="20"/>
        </w:rPr>
        <w:t>2020 r., znak: PD-85/20, zawierającym odpowiedź na uwagi wnoszone w toku postępowania przed organem I instancji</w:t>
      </w:r>
      <w:r w:rsidR="00351124">
        <w:rPr>
          <w:rFonts w:ascii="Arial" w:hAnsi="Arial" w:cs="Arial"/>
          <w:color w:val="000000"/>
          <w:spacing w:val="4"/>
          <w:sz w:val="20"/>
          <w:szCs w:val="20"/>
        </w:rPr>
        <w:t>)</w:t>
      </w:r>
      <w:r>
        <w:rPr>
          <w:rFonts w:ascii="Arial" w:hAnsi="Arial" w:cs="Arial"/>
          <w:color w:val="000000"/>
          <w:spacing w:val="4"/>
          <w:sz w:val="20"/>
          <w:szCs w:val="20"/>
        </w:rPr>
        <w:t xml:space="preserve"> na rzecz wykonania muru oporowego, który</w:t>
      </w:r>
      <w:r w:rsidR="00351124">
        <w:rPr>
          <w:rFonts w:ascii="Arial" w:hAnsi="Arial" w:cs="Arial"/>
          <w:color w:val="000000"/>
          <w:spacing w:val="4"/>
          <w:sz w:val="20"/>
          <w:szCs w:val="20"/>
        </w:rPr>
        <w:t>,</w:t>
      </w:r>
      <w:r>
        <w:rPr>
          <w:rFonts w:ascii="Arial" w:hAnsi="Arial" w:cs="Arial"/>
          <w:color w:val="000000"/>
          <w:spacing w:val="4"/>
          <w:sz w:val="20"/>
          <w:szCs w:val="20"/>
        </w:rPr>
        <w:t xml:space="preserve"> w ocenie Pana J</w:t>
      </w:r>
      <w:r w:rsidR="006A43FD">
        <w:rPr>
          <w:rFonts w:ascii="Arial" w:hAnsi="Arial" w:cs="Arial"/>
          <w:color w:val="000000"/>
          <w:spacing w:val="4"/>
          <w:sz w:val="20"/>
          <w:szCs w:val="20"/>
        </w:rPr>
        <w:t>.</w:t>
      </w:r>
      <w:r>
        <w:rPr>
          <w:rFonts w:ascii="Arial" w:hAnsi="Arial" w:cs="Arial"/>
          <w:color w:val="000000"/>
          <w:spacing w:val="4"/>
          <w:sz w:val="20"/>
          <w:szCs w:val="20"/>
        </w:rPr>
        <w:t xml:space="preserve"> D</w:t>
      </w:r>
      <w:r w:rsidR="006A43FD">
        <w:rPr>
          <w:rFonts w:ascii="Arial" w:hAnsi="Arial" w:cs="Arial"/>
          <w:color w:val="000000"/>
          <w:spacing w:val="4"/>
          <w:sz w:val="20"/>
          <w:szCs w:val="20"/>
        </w:rPr>
        <w:t>.</w:t>
      </w:r>
      <w:r w:rsidR="00351124">
        <w:rPr>
          <w:rFonts w:ascii="Arial" w:hAnsi="Arial" w:cs="Arial"/>
          <w:color w:val="000000"/>
          <w:spacing w:val="4"/>
          <w:sz w:val="20"/>
          <w:szCs w:val="20"/>
        </w:rPr>
        <w:t>,</w:t>
      </w:r>
      <w:r>
        <w:rPr>
          <w:rFonts w:ascii="Arial" w:hAnsi="Arial" w:cs="Arial"/>
          <w:color w:val="000000"/>
          <w:spacing w:val="4"/>
          <w:sz w:val="20"/>
          <w:szCs w:val="20"/>
        </w:rPr>
        <w:t xml:space="preserve"> nie zapewnia wzmocnienia konstrukcji jego budynku</w:t>
      </w:r>
      <w:r w:rsidR="00351124">
        <w:rPr>
          <w:rFonts w:ascii="Arial" w:hAnsi="Arial" w:cs="Arial"/>
          <w:color w:val="000000"/>
          <w:spacing w:val="4"/>
          <w:sz w:val="20"/>
          <w:szCs w:val="20"/>
        </w:rPr>
        <w:t xml:space="preserve"> –</w:t>
      </w:r>
      <w:r w:rsidR="00351124" w:rsidRPr="00351124">
        <w:rPr>
          <w:rFonts w:ascii="Arial" w:hAnsi="Arial" w:cs="Arial"/>
          <w:bCs/>
          <w:i/>
          <w:iCs/>
          <w:color w:val="000000" w:themeColor="text1"/>
          <w:spacing w:val="4"/>
          <w:sz w:val="20"/>
          <w:szCs w:val="20"/>
        </w:rPr>
        <w:t xml:space="preserve"> </w:t>
      </w:r>
      <w:r w:rsidR="00351124" w:rsidRPr="00F84AD5">
        <w:rPr>
          <w:rFonts w:ascii="Arial" w:hAnsi="Arial" w:cs="Arial"/>
          <w:bCs/>
          <w:i/>
          <w:iCs/>
          <w:color w:val="000000" w:themeColor="text1"/>
          <w:spacing w:val="4"/>
          <w:sz w:val="20"/>
          <w:szCs w:val="20"/>
        </w:rPr>
        <w:t>Minister</w:t>
      </w:r>
      <w:r w:rsidR="00351124">
        <w:rPr>
          <w:rFonts w:ascii="Arial" w:hAnsi="Arial" w:cs="Arial"/>
          <w:bCs/>
          <w:color w:val="000000" w:themeColor="text1"/>
          <w:spacing w:val="4"/>
          <w:sz w:val="20"/>
          <w:szCs w:val="20"/>
        </w:rPr>
        <w:t xml:space="preserve"> p</w:t>
      </w:r>
      <w:r w:rsidR="00351124">
        <w:rPr>
          <w:rFonts w:ascii="Arial" w:hAnsi="Arial" w:cs="Arial"/>
          <w:color w:val="000000"/>
          <w:spacing w:val="4"/>
          <w:sz w:val="20"/>
          <w:szCs w:val="20"/>
        </w:rPr>
        <w:t xml:space="preserve">ismem z dnia 22 lipca 2022 r., znak: </w:t>
      </w:r>
      <w:r w:rsidR="00351124">
        <w:rPr>
          <w:rFonts w:ascii="Arial" w:hAnsi="Arial" w:cs="Arial"/>
          <w:color w:val="000000"/>
          <w:spacing w:val="4"/>
          <w:sz w:val="20"/>
          <w:szCs w:val="20"/>
        </w:rPr>
        <w:br/>
        <w:t xml:space="preserve">DLI-III.7621.45.2020.KS.32, wezwał </w:t>
      </w:r>
      <w:r w:rsidR="00351124" w:rsidRPr="00F9694E">
        <w:rPr>
          <w:rFonts w:ascii="Arial" w:hAnsi="Arial" w:cs="Arial"/>
          <w:i/>
          <w:iCs/>
          <w:color w:val="000000"/>
          <w:spacing w:val="4"/>
          <w:sz w:val="20"/>
          <w:szCs w:val="20"/>
        </w:rPr>
        <w:t>inwestora</w:t>
      </w:r>
      <w:r w:rsidR="00351124">
        <w:rPr>
          <w:rFonts w:ascii="Arial" w:hAnsi="Arial" w:cs="Arial"/>
          <w:color w:val="000000"/>
          <w:spacing w:val="4"/>
          <w:sz w:val="20"/>
          <w:szCs w:val="20"/>
        </w:rPr>
        <w:t xml:space="preserve"> do </w:t>
      </w:r>
      <w:r w:rsidR="00351124" w:rsidRPr="00F604BC">
        <w:rPr>
          <w:rFonts w:ascii="Arial" w:hAnsi="Arial" w:cs="Arial"/>
          <w:color w:val="000000"/>
          <w:spacing w:val="4"/>
          <w:sz w:val="20"/>
          <w:szCs w:val="20"/>
        </w:rPr>
        <w:t>wypowiedzenia się</w:t>
      </w:r>
      <w:r w:rsidR="00351124">
        <w:rPr>
          <w:rFonts w:ascii="Arial" w:hAnsi="Arial" w:cs="Arial"/>
          <w:color w:val="000000"/>
          <w:spacing w:val="4"/>
          <w:sz w:val="20"/>
          <w:szCs w:val="20"/>
        </w:rPr>
        <w:t xml:space="preserve"> w sprawie zmiany sposobu ochrony konstrukcji budynku zlokalizowanego na działce </w:t>
      </w:r>
      <w:r w:rsidR="00351124" w:rsidRPr="00F604BC">
        <w:rPr>
          <w:rFonts w:ascii="Arial" w:hAnsi="Arial" w:cs="Arial"/>
          <w:color w:val="000000"/>
          <w:spacing w:val="4"/>
          <w:sz w:val="20"/>
          <w:szCs w:val="20"/>
        </w:rPr>
        <w:t xml:space="preserve">nr 175, z obrębu Recław, </w:t>
      </w:r>
      <w:r w:rsidR="00351124">
        <w:rPr>
          <w:rFonts w:ascii="Arial" w:hAnsi="Arial" w:cs="Arial"/>
          <w:color w:val="000000"/>
          <w:spacing w:val="4"/>
          <w:sz w:val="20"/>
          <w:szCs w:val="20"/>
        </w:rPr>
        <w:t>przed wpływem prowadzonych prac ziemnych w ramach realizacji przedmiotowej inwestycji drogowej</w:t>
      </w:r>
    </w:p>
    <w:p w14:paraId="17EB1946" w14:textId="50832DC6" w:rsidR="00DE6CFC" w:rsidRDefault="00F9694E" w:rsidP="00DC5765">
      <w:pPr>
        <w:autoSpaceDE w:val="0"/>
        <w:spacing w:after="240" w:line="240" w:lineRule="exact"/>
        <w:jc w:val="both"/>
        <w:textAlignment w:val="baseline"/>
        <w:rPr>
          <w:rFonts w:ascii="Arial" w:hAnsi="Arial" w:cs="Arial"/>
          <w:color w:val="000000"/>
          <w:spacing w:val="4"/>
          <w:sz w:val="20"/>
          <w:szCs w:val="20"/>
        </w:rPr>
      </w:pPr>
      <w:r w:rsidRPr="0009539E">
        <w:rPr>
          <w:rFonts w:ascii="Arial" w:hAnsi="Arial" w:cs="Arial"/>
          <w:color w:val="000000"/>
          <w:spacing w:val="4"/>
          <w:sz w:val="20"/>
          <w:szCs w:val="20"/>
        </w:rPr>
        <w:t xml:space="preserve">W piśmie z dnia 1 sierpnia 2022 r. </w:t>
      </w:r>
      <w:r w:rsidRPr="0009539E">
        <w:rPr>
          <w:rFonts w:ascii="Arial" w:hAnsi="Arial" w:cs="Arial"/>
          <w:i/>
          <w:iCs/>
          <w:color w:val="000000"/>
          <w:spacing w:val="4"/>
          <w:sz w:val="20"/>
          <w:szCs w:val="20"/>
        </w:rPr>
        <w:t>inwestor</w:t>
      </w:r>
      <w:r w:rsidRPr="0009539E">
        <w:rPr>
          <w:rFonts w:ascii="Arial" w:hAnsi="Arial" w:cs="Arial"/>
          <w:color w:val="000000"/>
          <w:spacing w:val="4"/>
          <w:sz w:val="20"/>
          <w:szCs w:val="20"/>
        </w:rPr>
        <w:t xml:space="preserve"> wyjaśnił, iż </w:t>
      </w:r>
      <w:r w:rsidR="0009539E">
        <w:rPr>
          <w:rFonts w:ascii="Arial" w:hAnsi="Arial" w:cs="Arial"/>
          <w:color w:val="000000"/>
          <w:spacing w:val="4"/>
          <w:sz w:val="20"/>
          <w:szCs w:val="20"/>
        </w:rPr>
        <w:t>p</w:t>
      </w:r>
      <w:r w:rsidR="0009539E" w:rsidRPr="0009539E">
        <w:rPr>
          <w:rFonts w:ascii="Arial" w:hAnsi="Arial" w:cs="Arial"/>
          <w:color w:val="000000"/>
          <w:spacing w:val="4"/>
          <w:sz w:val="20"/>
          <w:szCs w:val="20"/>
        </w:rPr>
        <w:t>roponowana zmiana technologii w rejonie budynku</w:t>
      </w:r>
      <w:r w:rsidR="0009539E">
        <w:rPr>
          <w:rFonts w:ascii="Arial" w:hAnsi="Arial" w:cs="Arial"/>
          <w:color w:val="000000"/>
          <w:spacing w:val="4"/>
          <w:sz w:val="20"/>
          <w:szCs w:val="20"/>
        </w:rPr>
        <w:t xml:space="preserve"> zlokalizowanego na działce nr 175</w:t>
      </w:r>
      <w:r w:rsidR="0009539E" w:rsidRPr="0009539E">
        <w:rPr>
          <w:rFonts w:ascii="Arial" w:hAnsi="Arial" w:cs="Arial"/>
          <w:color w:val="000000"/>
          <w:spacing w:val="4"/>
          <w:sz w:val="20"/>
          <w:szCs w:val="20"/>
        </w:rPr>
        <w:t xml:space="preserve"> była spowodowana trwającymi rozmowami z Panem </w:t>
      </w:r>
      <w:r w:rsidR="00A36C91">
        <w:rPr>
          <w:rFonts w:ascii="Arial" w:hAnsi="Arial" w:cs="Arial"/>
          <w:color w:val="000000"/>
          <w:spacing w:val="4"/>
          <w:sz w:val="20"/>
          <w:szCs w:val="20"/>
        </w:rPr>
        <w:t>J</w:t>
      </w:r>
      <w:r w:rsidR="006A43FD">
        <w:rPr>
          <w:rFonts w:ascii="Arial" w:hAnsi="Arial" w:cs="Arial"/>
          <w:color w:val="000000"/>
          <w:spacing w:val="4"/>
          <w:sz w:val="20"/>
          <w:szCs w:val="20"/>
        </w:rPr>
        <w:t xml:space="preserve">. </w:t>
      </w:r>
      <w:r w:rsidR="0009539E" w:rsidRPr="0009539E">
        <w:rPr>
          <w:rFonts w:ascii="Arial" w:hAnsi="Arial" w:cs="Arial"/>
          <w:color w:val="000000"/>
          <w:spacing w:val="4"/>
          <w:sz w:val="20"/>
          <w:szCs w:val="20"/>
        </w:rPr>
        <w:t>D</w:t>
      </w:r>
      <w:r w:rsidR="00F67154">
        <w:rPr>
          <w:rFonts w:ascii="Arial" w:hAnsi="Arial" w:cs="Arial"/>
          <w:color w:val="000000"/>
          <w:spacing w:val="4"/>
          <w:sz w:val="20"/>
          <w:szCs w:val="20"/>
        </w:rPr>
        <w:t xml:space="preserve">. </w:t>
      </w:r>
      <w:r w:rsidR="00F67154" w:rsidRPr="00F67154">
        <w:rPr>
          <w:rFonts w:ascii="Arial" w:hAnsi="Arial" w:cs="Arial"/>
          <w:i/>
          <w:iCs/>
          <w:color w:val="000000"/>
          <w:spacing w:val="4"/>
          <w:sz w:val="20"/>
          <w:szCs w:val="20"/>
        </w:rPr>
        <w:t>Inwestor</w:t>
      </w:r>
      <w:r w:rsidR="00F67154">
        <w:rPr>
          <w:rFonts w:ascii="Arial" w:hAnsi="Arial" w:cs="Arial"/>
          <w:color w:val="000000"/>
          <w:spacing w:val="4"/>
          <w:sz w:val="20"/>
          <w:szCs w:val="20"/>
        </w:rPr>
        <w:t xml:space="preserve"> przedstawił mianowicie skarżącemu </w:t>
      </w:r>
      <w:r w:rsidR="0009539E" w:rsidRPr="0009539E">
        <w:rPr>
          <w:rFonts w:ascii="Arial" w:hAnsi="Arial" w:cs="Arial"/>
          <w:color w:val="000000"/>
          <w:spacing w:val="4"/>
          <w:sz w:val="20"/>
          <w:szCs w:val="20"/>
        </w:rPr>
        <w:t>propozycj</w:t>
      </w:r>
      <w:r w:rsidR="00F67154">
        <w:rPr>
          <w:rFonts w:ascii="Arial" w:hAnsi="Arial" w:cs="Arial"/>
          <w:color w:val="000000"/>
          <w:spacing w:val="4"/>
          <w:sz w:val="20"/>
          <w:szCs w:val="20"/>
        </w:rPr>
        <w:t>ę</w:t>
      </w:r>
      <w:r w:rsidR="0009539E" w:rsidRPr="0009539E">
        <w:rPr>
          <w:rFonts w:ascii="Arial" w:hAnsi="Arial" w:cs="Arial"/>
          <w:color w:val="000000"/>
          <w:spacing w:val="4"/>
          <w:sz w:val="20"/>
          <w:szCs w:val="20"/>
        </w:rPr>
        <w:t xml:space="preserve"> odsunięcia ciągu pieszo</w:t>
      </w:r>
      <w:r w:rsidR="00A36C91">
        <w:rPr>
          <w:rFonts w:ascii="Arial" w:hAnsi="Arial" w:cs="Arial"/>
          <w:color w:val="000000"/>
          <w:spacing w:val="4"/>
          <w:sz w:val="20"/>
          <w:szCs w:val="20"/>
        </w:rPr>
        <w:t>-</w:t>
      </w:r>
      <w:r w:rsidR="0009539E" w:rsidRPr="0009539E">
        <w:rPr>
          <w:rFonts w:ascii="Arial" w:hAnsi="Arial" w:cs="Arial"/>
          <w:color w:val="000000"/>
          <w:spacing w:val="4"/>
          <w:sz w:val="20"/>
          <w:szCs w:val="20"/>
        </w:rPr>
        <w:t xml:space="preserve">rowerowego od istniejącego budynku na odległość 1,20 m </w:t>
      </w:r>
      <w:r w:rsidR="00A36C91">
        <w:rPr>
          <w:rFonts w:ascii="Arial" w:hAnsi="Arial" w:cs="Arial"/>
          <w:color w:val="000000"/>
          <w:spacing w:val="4"/>
          <w:sz w:val="20"/>
          <w:szCs w:val="20"/>
        </w:rPr>
        <w:t>–</w:t>
      </w:r>
      <w:r w:rsidR="0009539E" w:rsidRPr="0009539E">
        <w:rPr>
          <w:rFonts w:ascii="Arial" w:hAnsi="Arial" w:cs="Arial"/>
          <w:color w:val="000000"/>
          <w:spacing w:val="4"/>
          <w:sz w:val="20"/>
          <w:szCs w:val="20"/>
        </w:rPr>
        <w:t xml:space="preserve"> 2,10 m</w:t>
      </w:r>
      <w:r w:rsidR="00A36C91">
        <w:rPr>
          <w:rFonts w:ascii="Arial" w:hAnsi="Arial" w:cs="Arial"/>
          <w:color w:val="000000"/>
          <w:spacing w:val="4"/>
          <w:sz w:val="20"/>
          <w:szCs w:val="20"/>
        </w:rPr>
        <w:t>,</w:t>
      </w:r>
      <w:r w:rsidR="0009539E" w:rsidRPr="0009539E">
        <w:rPr>
          <w:rFonts w:ascii="Arial" w:hAnsi="Arial" w:cs="Arial"/>
          <w:color w:val="000000"/>
          <w:spacing w:val="4"/>
          <w:sz w:val="20"/>
          <w:szCs w:val="20"/>
        </w:rPr>
        <w:t xml:space="preserve"> co przy różnicy wysokości terenu </w:t>
      </w:r>
      <w:r w:rsidR="00F67154">
        <w:rPr>
          <w:rFonts w:ascii="Arial" w:hAnsi="Arial" w:cs="Arial"/>
          <w:color w:val="000000"/>
          <w:spacing w:val="4"/>
          <w:sz w:val="20"/>
          <w:szCs w:val="20"/>
        </w:rPr>
        <w:br/>
      </w:r>
      <w:r w:rsidR="0009539E" w:rsidRPr="0009539E">
        <w:rPr>
          <w:rFonts w:ascii="Arial" w:hAnsi="Arial" w:cs="Arial"/>
          <w:color w:val="000000"/>
          <w:spacing w:val="4"/>
          <w:sz w:val="20"/>
          <w:szCs w:val="20"/>
        </w:rPr>
        <w:t>w przedmiotowym punkcie na poziomie ok</w:t>
      </w:r>
      <w:r w:rsidR="00F67154">
        <w:rPr>
          <w:rFonts w:ascii="Arial" w:hAnsi="Arial" w:cs="Arial"/>
          <w:color w:val="000000"/>
          <w:spacing w:val="4"/>
          <w:sz w:val="20"/>
          <w:szCs w:val="20"/>
        </w:rPr>
        <w:t>.</w:t>
      </w:r>
      <w:r w:rsidR="0009539E" w:rsidRPr="0009539E">
        <w:rPr>
          <w:rFonts w:ascii="Arial" w:hAnsi="Arial" w:cs="Arial"/>
          <w:color w:val="000000"/>
          <w:spacing w:val="4"/>
          <w:sz w:val="20"/>
          <w:szCs w:val="20"/>
        </w:rPr>
        <w:t xml:space="preserve"> 0,50</w:t>
      </w:r>
      <w:r w:rsidR="00A36C91">
        <w:rPr>
          <w:rFonts w:ascii="Arial" w:hAnsi="Arial" w:cs="Arial"/>
          <w:color w:val="000000"/>
          <w:spacing w:val="4"/>
          <w:sz w:val="20"/>
          <w:szCs w:val="20"/>
        </w:rPr>
        <w:t xml:space="preserve"> </w:t>
      </w:r>
      <w:r w:rsidR="0009539E" w:rsidRPr="0009539E">
        <w:rPr>
          <w:rFonts w:ascii="Arial" w:hAnsi="Arial" w:cs="Arial"/>
          <w:color w:val="000000"/>
          <w:spacing w:val="4"/>
          <w:sz w:val="20"/>
          <w:szCs w:val="20"/>
        </w:rPr>
        <w:t xml:space="preserve">m </w:t>
      </w:r>
      <w:r w:rsidR="00A36C91">
        <w:rPr>
          <w:rFonts w:ascii="Arial" w:hAnsi="Arial" w:cs="Arial"/>
          <w:color w:val="000000"/>
          <w:spacing w:val="4"/>
          <w:sz w:val="20"/>
          <w:szCs w:val="20"/>
        </w:rPr>
        <w:t>powodowało</w:t>
      </w:r>
      <w:r w:rsidR="0009539E" w:rsidRPr="0009539E">
        <w:rPr>
          <w:rFonts w:ascii="Arial" w:hAnsi="Arial" w:cs="Arial"/>
          <w:color w:val="000000"/>
          <w:spacing w:val="4"/>
          <w:sz w:val="20"/>
          <w:szCs w:val="20"/>
        </w:rPr>
        <w:t xml:space="preserve"> lokalizację ściany oporowej poza zakresem oddziaływania fundamentu na grunt rodzimy</w:t>
      </w:r>
      <w:r w:rsidR="00F67154">
        <w:rPr>
          <w:rFonts w:ascii="Arial" w:hAnsi="Arial" w:cs="Arial"/>
          <w:color w:val="000000"/>
          <w:spacing w:val="4"/>
          <w:sz w:val="20"/>
          <w:szCs w:val="20"/>
        </w:rPr>
        <w:t xml:space="preserve"> –</w:t>
      </w:r>
      <w:r w:rsidR="0009539E" w:rsidRPr="0009539E">
        <w:rPr>
          <w:rFonts w:ascii="Arial" w:hAnsi="Arial" w:cs="Arial"/>
          <w:color w:val="000000"/>
          <w:spacing w:val="4"/>
          <w:sz w:val="20"/>
          <w:szCs w:val="20"/>
        </w:rPr>
        <w:t xml:space="preserve"> proponowana zmiana technologii nie oddziaływałaby na fundament, natomiast fundament wraz z obciążeniem nie oddziaływałby również na</w:t>
      </w:r>
      <w:r w:rsidR="0009539E" w:rsidRPr="0009539E">
        <w:rPr>
          <w:rFonts w:ascii="Arial" w:hAnsi="Arial" w:cs="Arial"/>
          <w:i/>
          <w:iCs/>
          <w:color w:val="000000"/>
          <w:spacing w:val="4"/>
          <w:sz w:val="20"/>
          <w:szCs w:val="20"/>
        </w:rPr>
        <w:t xml:space="preserve"> </w:t>
      </w:r>
      <w:r w:rsidR="0009539E" w:rsidRPr="00A36C91">
        <w:rPr>
          <w:rFonts w:ascii="Arial" w:hAnsi="Arial" w:cs="Arial"/>
          <w:color w:val="000000"/>
          <w:spacing w:val="4"/>
          <w:sz w:val="20"/>
          <w:szCs w:val="20"/>
        </w:rPr>
        <w:t>ścianę oporową</w:t>
      </w:r>
      <w:r w:rsidR="0009539E" w:rsidRPr="0009539E">
        <w:rPr>
          <w:rFonts w:ascii="Arial" w:hAnsi="Arial" w:cs="Arial"/>
          <w:i/>
          <w:iCs/>
          <w:color w:val="000000"/>
          <w:spacing w:val="4"/>
          <w:sz w:val="20"/>
          <w:szCs w:val="20"/>
        </w:rPr>
        <w:t>.</w:t>
      </w:r>
      <w:r w:rsidR="0009539E" w:rsidRPr="0009539E">
        <w:rPr>
          <w:rFonts w:ascii="Arial" w:hAnsi="Arial" w:cs="Arial"/>
          <w:color w:val="000000"/>
          <w:spacing w:val="4"/>
          <w:sz w:val="20"/>
          <w:szCs w:val="20"/>
        </w:rPr>
        <w:t xml:space="preserve"> </w:t>
      </w:r>
      <w:r w:rsidR="00F67154" w:rsidRPr="00F67154">
        <w:rPr>
          <w:rFonts w:ascii="Arial" w:hAnsi="Arial" w:cs="Arial"/>
          <w:i/>
          <w:iCs/>
          <w:color w:val="000000"/>
          <w:spacing w:val="4"/>
          <w:sz w:val="20"/>
          <w:szCs w:val="20"/>
        </w:rPr>
        <w:t>Inwestor</w:t>
      </w:r>
      <w:r w:rsidR="00F67154">
        <w:rPr>
          <w:rFonts w:ascii="Arial" w:hAnsi="Arial" w:cs="Arial"/>
          <w:color w:val="000000"/>
          <w:spacing w:val="4"/>
          <w:sz w:val="20"/>
          <w:szCs w:val="20"/>
        </w:rPr>
        <w:t xml:space="preserve"> podkreślił</w:t>
      </w:r>
      <w:r w:rsidR="00BB2464" w:rsidRPr="00BB2464">
        <w:rPr>
          <w:rFonts w:ascii="Arial" w:hAnsi="Arial" w:cs="Arial"/>
          <w:color w:val="000000"/>
          <w:spacing w:val="4"/>
          <w:sz w:val="20"/>
          <w:szCs w:val="20"/>
        </w:rPr>
        <w:t xml:space="preserve"> </w:t>
      </w:r>
      <w:r w:rsidR="00BB2464">
        <w:rPr>
          <w:rFonts w:ascii="Arial" w:hAnsi="Arial" w:cs="Arial"/>
          <w:color w:val="000000"/>
          <w:spacing w:val="4"/>
          <w:sz w:val="20"/>
          <w:szCs w:val="20"/>
        </w:rPr>
        <w:t>jednak</w:t>
      </w:r>
      <w:r w:rsidR="00F67154">
        <w:rPr>
          <w:rFonts w:ascii="Arial" w:hAnsi="Arial" w:cs="Arial"/>
          <w:color w:val="000000"/>
          <w:spacing w:val="4"/>
          <w:sz w:val="20"/>
          <w:szCs w:val="20"/>
        </w:rPr>
        <w:t xml:space="preserve">, że </w:t>
      </w:r>
      <w:r w:rsidR="00DB4655">
        <w:rPr>
          <w:rFonts w:ascii="Arial" w:hAnsi="Arial" w:cs="Arial"/>
          <w:color w:val="000000"/>
          <w:spacing w:val="4"/>
          <w:sz w:val="20"/>
          <w:szCs w:val="20"/>
        </w:rPr>
        <w:t xml:space="preserve">ww. </w:t>
      </w:r>
      <w:r w:rsidR="00F67154">
        <w:rPr>
          <w:rFonts w:ascii="Arial" w:hAnsi="Arial" w:cs="Arial"/>
          <w:color w:val="000000"/>
          <w:spacing w:val="4"/>
          <w:sz w:val="20"/>
          <w:szCs w:val="20"/>
        </w:rPr>
        <w:t>z</w:t>
      </w:r>
      <w:r w:rsidR="0009539E" w:rsidRPr="0009539E">
        <w:rPr>
          <w:rFonts w:ascii="Arial" w:hAnsi="Arial" w:cs="Arial"/>
          <w:color w:val="000000"/>
          <w:spacing w:val="4"/>
          <w:sz w:val="20"/>
          <w:szCs w:val="20"/>
        </w:rPr>
        <w:t>miana nie została wprowadzona</w:t>
      </w:r>
      <w:r w:rsidR="0009539E" w:rsidRPr="0009539E">
        <w:rPr>
          <w:rFonts w:ascii="Arial" w:hAnsi="Arial" w:cs="Arial"/>
          <w:i/>
          <w:iCs/>
          <w:color w:val="000000"/>
          <w:spacing w:val="4"/>
          <w:sz w:val="20"/>
          <w:szCs w:val="20"/>
        </w:rPr>
        <w:t xml:space="preserve"> </w:t>
      </w:r>
      <w:r w:rsidR="0009539E" w:rsidRPr="00F67154">
        <w:rPr>
          <w:rFonts w:ascii="Arial" w:hAnsi="Arial" w:cs="Arial"/>
          <w:color w:val="000000"/>
          <w:spacing w:val="4"/>
          <w:sz w:val="20"/>
          <w:szCs w:val="20"/>
        </w:rPr>
        <w:t xml:space="preserve">w </w:t>
      </w:r>
      <w:r w:rsidR="0009539E" w:rsidRPr="0009539E">
        <w:rPr>
          <w:rFonts w:ascii="Arial" w:hAnsi="Arial" w:cs="Arial"/>
          <w:color w:val="000000"/>
          <w:spacing w:val="4"/>
          <w:sz w:val="20"/>
          <w:szCs w:val="20"/>
        </w:rPr>
        <w:t>życie</w:t>
      </w:r>
      <w:r w:rsidR="00DB4655">
        <w:rPr>
          <w:rFonts w:ascii="Arial" w:hAnsi="Arial" w:cs="Arial"/>
          <w:color w:val="000000"/>
          <w:spacing w:val="4"/>
          <w:sz w:val="20"/>
          <w:szCs w:val="20"/>
        </w:rPr>
        <w:t xml:space="preserve"> i wykonana, lecz</w:t>
      </w:r>
      <w:r w:rsidR="0009539E" w:rsidRPr="0009539E">
        <w:rPr>
          <w:rFonts w:ascii="Arial" w:hAnsi="Arial" w:cs="Arial"/>
          <w:color w:val="000000"/>
          <w:spacing w:val="4"/>
          <w:sz w:val="20"/>
          <w:szCs w:val="20"/>
        </w:rPr>
        <w:t xml:space="preserve"> była jedynie przedmiotem rozmów z Panem </w:t>
      </w:r>
      <w:r w:rsidR="00F67154">
        <w:rPr>
          <w:rFonts w:ascii="Arial" w:hAnsi="Arial" w:cs="Arial"/>
          <w:color w:val="000000"/>
          <w:spacing w:val="4"/>
          <w:sz w:val="20"/>
          <w:szCs w:val="20"/>
        </w:rPr>
        <w:t>J</w:t>
      </w:r>
      <w:r w:rsidR="006A43FD">
        <w:rPr>
          <w:rFonts w:ascii="Arial" w:hAnsi="Arial" w:cs="Arial"/>
          <w:color w:val="000000"/>
          <w:spacing w:val="4"/>
          <w:sz w:val="20"/>
          <w:szCs w:val="20"/>
        </w:rPr>
        <w:t>.</w:t>
      </w:r>
      <w:r w:rsidR="00F67154">
        <w:rPr>
          <w:rFonts w:ascii="Arial" w:hAnsi="Arial" w:cs="Arial"/>
          <w:color w:val="000000"/>
          <w:spacing w:val="4"/>
          <w:sz w:val="20"/>
          <w:szCs w:val="20"/>
        </w:rPr>
        <w:t xml:space="preserve"> </w:t>
      </w:r>
      <w:r w:rsidR="0009539E" w:rsidRPr="0009539E">
        <w:rPr>
          <w:rFonts w:ascii="Arial" w:hAnsi="Arial" w:cs="Arial"/>
          <w:color w:val="000000"/>
          <w:spacing w:val="4"/>
          <w:sz w:val="20"/>
          <w:szCs w:val="20"/>
        </w:rPr>
        <w:t>D</w:t>
      </w:r>
      <w:r w:rsidR="00F67154">
        <w:rPr>
          <w:rFonts w:ascii="Arial" w:hAnsi="Arial" w:cs="Arial"/>
          <w:color w:val="000000"/>
          <w:spacing w:val="4"/>
          <w:sz w:val="20"/>
          <w:szCs w:val="20"/>
        </w:rPr>
        <w:t>.</w:t>
      </w:r>
    </w:p>
    <w:p w14:paraId="08D17B74" w14:textId="237E957C" w:rsidR="00B832DF" w:rsidRDefault="001C5E62" w:rsidP="00B832DF">
      <w:pPr>
        <w:spacing w:after="240" w:line="240" w:lineRule="exact"/>
        <w:jc w:val="both"/>
        <w:rPr>
          <w:rFonts w:ascii="Arial" w:hAnsi="Arial" w:cs="Arial"/>
          <w:color w:val="000000"/>
          <w:sz w:val="20"/>
          <w:szCs w:val="20"/>
          <w:lang w:eastAsia="zh-CN"/>
        </w:rPr>
      </w:pPr>
      <w:r w:rsidRPr="00E77053">
        <w:rPr>
          <w:rFonts w:ascii="Arial" w:hAnsi="Arial" w:cs="Arial"/>
          <w:color w:val="000000"/>
          <w:spacing w:val="4"/>
          <w:sz w:val="20"/>
          <w:szCs w:val="20"/>
        </w:rPr>
        <w:t xml:space="preserve">Odnosząc się natomiast do stwierdzenia skarżącego zawartego w piśmie z dnia 14 lipca 2022 r., </w:t>
      </w:r>
      <w:r w:rsidRPr="00E77053">
        <w:rPr>
          <w:rFonts w:ascii="Arial" w:hAnsi="Arial" w:cs="Arial"/>
          <w:color w:val="000000"/>
          <w:spacing w:val="4"/>
          <w:sz w:val="20"/>
          <w:szCs w:val="20"/>
        </w:rPr>
        <w:br/>
        <w:t xml:space="preserve">iż w trakcie prowadzonych prac ziemnych i drogowych na sąsiednich działkach, na budynku stanowiącym jego własność pojawiły się zarysowania, wskazać należy, że </w:t>
      </w:r>
      <w:bookmarkStart w:id="20" w:name="_Hlk110592158"/>
      <w:r w:rsidR="00B832DF">
        <w:rPr>
          <w:rFonts w:ascii="Arial" w:hAnsi="Arial" w:cs="Arial"/>
          <w:color w:val="000000"/>
          <w:spacing w:val="4"/>
          <w:sz w:val="20"/>
          <w:szCs w:val="20"/>
        </w:rPr>
        <w:t>kwestia</w:t>
      </w:r>
      <w:r w:rsidR="00B832DF" w:rsidRPr="00B832DF">
        <w:rPr>
          <w:rFonts w:ascii="Arial" w:hAnsi="Arial" w:cs="Arial"/>
          <w:color w:val="000000"/>
          <w:sz w:val="20"/>
          <w:szCs w:val="20"/>
          <w:lang w:eastAsia="zh-CN"/>
        </w:rPr>
        <w:t xml:space="preserve"> dotycząc</w:t>
      </w:r>
      <w:r w:rsidR="00B832DF">
        <w:rPr>
          <w:rFonts w:ascii="Arial" w:hAnsi="Arial" w:cs="Arial"/>
          <w:color w:val="000000"/>
          <w:sz w:val="20"/>
          <w:szCs w:val="20"/>
          <w:lang w:eastAsia="zh-CN"/>
        </w:rPr>
        <w:t>a</w:t>
      </w:r>
      <w:r w:rsidR="00B832DF" w:rsidRPr="00B832DF">
        <w:rPr>
          <w:rFonts w:ascii="Arial" w:hAnsi="Arial" w:cs="Arial"/>
          <w:color w:val="000000"/>
          <w:sz w:val="20"/>
          <w:szCs w:val="20"/>
          <w:lang w:eastAsia="zh-CN"/>
        </w:rPr>
        <w:t xml:space="preserve"> sposobu realizacji przez </w:t>
      </w:r>
      <w:r w:rsidR="00B832DF" w:rsidRPr="00B832DF">
        <w:rPr>
          <w:rFonts w:ascii="Arial" w:hAnsi="Arial" w:cs="Arial"/>
          <w:i/>
          <w:color w:val="000000"/>
          <w:sz w:val="20"/>
          <w:szCs w:val="20"/>
          <w:lang w:eastAsia="zh-CN"/>
        </w:rPr>
        <w:t>inwestora</w:t>
      </w:r>
      <w:r w:rsidR="00B832DF" w:rsidRPr="00B832DF">
        <w:rPr>
          <w:rFonts w:ascii="Arial" w:hAnsi="Arial" w:cs="Arial"/>
          <w:color w:val="000000"/>
          <w:sz w:val="20"/>
          <w:szCs w:val="20"/>
          <w:lang w:eastAsia="zh-CN"/>
        </w:rPr>
        <w:t xml:space="preserve"> przedmiotowego przedsięwzięcia</w:t>
      </w:r>
      <w:r w:rsidR="003904B3">
        <w:rPr>
          <w:rFonts w:ascii="Arial" w:hAnsi="Arial" w:cs="Arial"/>
          <w:color w:val="000000"/>
          <w:sz w:val="20"/>
          <w:szCs w:val="20"/>
          <w:lang w:eastAsia="zh-CN"/>
        </w:rPr>
        <w:t xml:space="preserve"> również</w:t>
      </w:r>
      <w:r w:rsidR="00B832DF" w:rsidRPr="00B832DF">
        <w:rPr>
          <w:rFonts w:ascii="Arial" w:hAnsi="Arial" w:cs="Arial"/>
          <w:color w:val="000000"/>
          <w:sz w:val="20"/>
          <w:szCs w:val="20"/>
          <w:lang w:eastAsia="zh-CN"/>
        </w:rPr>
        <w:t xml:space="preserve"> pozostaj</w:t>
      </w:r>
      <w:r w:rsidR="00B832DF">
        <w:rPr>
          <w:rFonts w:ascii="Arial" w:hAnsi="Arial" w:cs="Arial"/>
          <w:color w:val="000000"/>
          <w:sz w:val="20"/>
          <w:szCs w:val="20"/>
          <w:lang w:eastAsia="zh-CN"/>
        </w:rPr>
        <w:t>e</w:t>
      </w:r>
      <w:r w:rsidR="00B832DF" w:rsidRPr="00B832DF">
        <w:rPr>
          <w:rFonts w:ascii="Arial" w:hAnsi="Arial" w:cs="Arial"/>
          <w:color w:val="000000"/>
          <w:sz w:val="20"/>
          <w:szCs w:val="20"/>
          <w:lang w:eastAsia="zh-CN"/>
        </w:rPr>
        <w:t xml:space="preserve"> poza zakresem badania przez </w:t>
      </w:r>
      <w:r w:rsidR="00B832DF" w:rsidRPr="00B832DF">
        <w:rPr>
          <w:rFonts w:ascii="Arial" w:hAnsi="Arial" w:cs="Arial"/>
          <w:i/>
          <w:color w:val="000000"/>
          <w:sz w:val="20"/>
          <w:szCs w:val="20"/>
          <w:lang w:eastAsia="zh-CN"/>
        </w:rPr>
        <w:t>Ministra</w:t>
      </w:r>
      <w:r w:rsidR="00B832DF" w:rsidRPr="00B832DF">
        <w:rPr>
          <w:rFonts w:ascii="Arial" w:hAnsi="Arial" w:cs="Arial"/>
          <w:color w:val="000000"/>
          <w:sz w:val="20"/>
          <w:szCs w:val="20"/>
          <w:lang w:eastAsia="zh-CN"/>
        </w:rPr>
        <w:t xml:space="preserve"> </w:t>
      </w:r>
      <w:r w:rsidR="003904B3">
        <w:rPr>
          <w:rFonts w:ascii="Arial" w:hAnsi="Arial" w:cs="Arial"/>
          <w:color w:val="000000"/>
          <w:sz w:val="20"/>
          <w:szCs w:val="20"/>
          <w:lang w:eastAsia="zh-CN"/>
        </w:rPr>
        <w:br/>
      </w:r>
      <w:r w:rsidR="00B832DF" w:rsidRPr="00B832DF">
        <w:rPr>
          <w:rFonts w:ascii="Arial" w:hAnsi="Arial" w:cs="Arial"/>
          <w:color w:val="000000"/>
          <w:sz w:val="20"/>
          <w:szCs w:val="20"/>
          <w:lang w:eastAsia="zh-CN"/>
        </w:rPr>
        <w:t xml:space="preserve">w niniejszym postępowaniu odwoławczym w sprawie </w:t>
      </w:r>
      <w:r w:rsidR="00B832DF" w:rsidRPr="00B832DF">
        <w:rPr>
          <w:rFonts w:ascii="Arial" w:hAnsi="Arial" w:cs="Arial"/>
          <w:i/>
          <w:color w:val="000000"/>
          <w:sz w:val="20"/>
          <w:szCs w:val="20"/>
          <w:lang w:eastAsia="zh-CN"/>
        </w:rPr>
        <w:t xml:space="preserve">decyzji Wojewody </w:t>
      </w:r>
      <w:r w:rsidR="00B832DF">
        <w:rPr>
          <w:rFonts w:ascii="Arial" w:hAnsi="Arial" w:cs="Arial"/>
          <w:i/>
          <w:color w:val="000000"/>
          <w:sz w:val="20"/>
          <w:szCs w:val="20"/>
          <w:lang w:eastAsia="zh-CN"/>
        </w:rPr>
        <w:t>Zachodniop</w:t>
      </w:r>
      <w:r w:rsidR="00B832DF" w:rsidRPr="00B832DF">
        <w:rPr>
          <w:rFonts w:ascii="Arial" w:hAnsi="Arial" w:cs="Arial"/>
          <w:i/>
          <w:color w:val="000000"/>
          <w:sz w:val="20"/>
          <w:szCs w:val="20"/>
          <w:lang w:eastAsia="zh-CN"/>
        </w:rPr>
        <w:t>omorskiego</w:t>
      </w:r>
      <w:bookmarkEnd w:id="20"/>
      <w:r w:rsidR="00B832DF" w:rsidRPr="00B832DF">
        <w:rPr>
          <w:rFonts w:ascii="Arial" w:hAnsi="Arial" w:cs="Arial"/>
          <w:color w:val="000000"/>
          <w:sz w:val="20"/>
          <w:szCs w:val="20"/>
          <w:lang w:eastAsia="zh-CN"/>
        </w:rPr>
        <w:t xml:space="preserve">. </w:t>
      </w:r>
    </w:p>
    <w:p w14:paraId="1AD49968" w14:textId="77777777" w:rsidR="001E78E0" w:rsidRDefault="001E78E0" w:rsidP="001E78E0">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Podkreślenia wymaga, iż </w:t>
      </w:r>
      <w:r w:rsidRPr="00F84AD5">
        <w:rPr>
          <w:rFonts w:ascii="Arial" w:hAnsi="Arial" w:cs="Arial"/>
          <w:bCs/>
          <w:iCs/>
          <w:color w:val="000000" w:themeColor="text1"/>
          <w:spacing w:val="4"/>
          <w:sz w:val="20"/>
          <w:szCs w:val="20"/>
        </w:rPr>
        <w:t xml:space="preserve">na etapie postępowania w sprawie o zatwierdzenie projektu budowlanego </w:t>
      </w:r>
      <w:r>
        <w:rPr>
          <w:rFonts w:ascii="Arial" w:hAnsi="Arial" w:cs="Arial"/>
          <w:bCs/>
          <w:iCs/>
          <w:color w:val="000000" w:themeColor="text1"/>
          <w:spacing w:val="4"/>
          <w:sz w:val="20"/>
          <w:szCs w:val="20"/>
        </w:rPr>
        <w:br/>
      </w:r>
      <w:r w:rsidRPr="00F84AD5">
        <w:rPr>
          <w:rFonts w:ascii="Arial" w:hAnsi="Arial" w:cs="Arial"/>
          <w:bCs/>
          <w:iCs/>
          <w:color w:val="000000" w:themeColor="text1"/>
          <w:spacing w:val="4"/>
          <w:sz w:val="20"/>
          <w:szCs w:val="20"/>
        </w:rPr>
        <w:t xml:space="preserve">i pozwolenie na budowę organ architektoniczno-budowlany nie może zajmować się </w:t>
      </w:r>
      <w:r>
        <w:rPr>
          <w:rFonts w:ascii="Arial" w:hAnsi="Arial" w:cs="Arial"/>
          <w:bCs/>
          <w:iCs/>
          <w:color w:val="000000" w:themeColor="text1"/>
          <w:spacing w:val="4"/>
          <w:sz w:val="20"/>
          <w:szCs w:val="20"/>
        </w:rPr>
        <w:t xml:space="preserve">realizacją budowy (vide: wyrok </w:t>
      </w:r>
      <w:r w:rsidRPr="00F84AD5">
        <w:rPr>
          <w:rFonts w:ascii="Arial" w:hAnsi="Arial" w:cs="Arial"/>
          <w:bCs/>
          <w:iCs/>
          <w:color w:val="000000" w:themeColor="text1"/>
          <w:spacing w:val="4"/>
          <w:sz w:val="20"/>
          <w:szCs w:val="20"/>
        </w:rPr>
        <w:t xml:space="preserve">Wojewódzkiego Sądu Administracyjnego w Kielcach z dnia 4 września 2008 r., sygn. akt </w:t>
      </w:r>
      <w:r>
        <w:rPr>
          <w:rFonts w:ascii="Arial" w:hAnsi="Arial" w:cs="Arial"/>
          <w:bCs/>
          <w:iCs/>
          <w:color w:val="000000" w:themeColor="text1"/>
          <w:spacing w:val="4"/>
          <w:sz w:val="20"/>
          <w:szCs w:val="20"/>
        </w:rPr>
        <w:br/>
      </w:r>
      <w:r w:rsidRPr="00F84AD5">
        <w:rPr>
          <w:rFonts w:ascii="Arial" w:hAnsi="Arial" w:cs="Arial"/>
          <w:bCs/>
          <w:iCs/>
          <w:color w:val="000000" w:themeColor="text1"/>
          <w:spacing w:val="4"/>
          <w:sz w:val="20"/>
          <w:szCs w:val="20"/>
        </w:rPr>
        <w:t>II SA/</w:t>
      </w:r>
      <w:proofErr w:type="spellStart"/>
      <w:r w:rsidRPr="00F84AD5">
        <w:rPr>
          <w:rFonts w:ascii="Arial" w:hAnsi="Arial" w:cs="Arial"/>
          <w:bCs/>
          <w:iCs/>
          <w:color w:val="000000" w:themeColor="text1"/>
          <w:spacing w:val="4"/>
          <w:sz w:val="20"/>
          <w:szCs w:val="20"/>
        </w:rPr>
        <w:t>Ke</w:t>
      </w:r>
      <w:proofErr w:type="spellEnd"/>
      <w:r w:rsidRPr="00F84AD5">
        <w:rPr>
          <w:rFonts w:ascii="Arial" w:hAnsi="Arial" w:cs="Arial"/>
          <w:bCs/>
          <w:iCs/>
          <w:color w:val="000000" w:themeColor="text1"/>
          <w:spacing w:val="4"/>
          <w:sz w:val="20"/>
          <w:szCs w:val="20"/>
        </w:rPr>
        <w:t xml:space="preserve"> 349/08). Właściwym w tej sprawie są bowiem odpowiednie organ nadzoru budowlanego.</w:t>
      </w:r>
      <w:r w:rsidRPr="00F84AD5">
        <w:rPr>
          <w:rFonts w:ascii="Arial" w:hAnsi="Arial" w:cs="Arial"/>
          <w:color w:val="000000" w:themeColor="text1"/>
          <w:spacing w:val="4"/>
          <w:sz w:val="20"/>
          <w:szCs w:val="20"/>
        </w:rPr>
        <w:t xml:space="preserve"> </w:t>
      </w:r>
    </w:p>
    <w:p w14:paraId="690DF70E" w14:textId="77777777" w:rsidR="001E78E0" w:rsidRPr="00321040" w:rsidRDefault="001E78E0" w:rsidP="001E78E0">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z w:val="20"/>
          <w:szCs w:val="20"/>
        </w:rPr>
        <w:t>Podobnie, organ wydający decyzję o zezwoleniu na realizację inwestycji drogowej, która zawiera</w:t>
      </w:r>
      <w:r w:rsidRPr="00F84AD5">
        <w:rPr>
          <w:rFonts w:ascii="Arial" w:hAnsi="Arial" w:cs="Arial"/>
          <w:color w:val="000000" w:themeColor="text1"/>
          <w:sz w:val="20"/>
          <w:szCs w:val="20"/>
        </w:rPr>
        <w:br/>
        <w:t>w sobie, jako jedno z rozstrzygnięć, zatwierdzenie projektu budowlanego, nie ma wpływu na poprawność wykonywania prac oraz ich zgodność z zatwierdzonym projektem. Dlatego też ustawodawca, działając systemowo w kwestii kontroli bezpieczeństwa zaprojektowanych robót budowlanych, upoważnił do działania w tym zakresie organy nadzoru budowlanego.</w:t>
      </w:r>
    </w:p>
    <w:p w14:paraId="57CBD0D7" w14:textId="77777777" w:rsidR="001E78E0" w:rsidRPr="00F84AD5" w:rsidRDefault="001E78E0" w:rsidP="001E78E0">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Wobec tego wskazać należy, iż w ramach przedmiotowego postępowania organ orzekający nie jest uprawniony do rozpatrywania zarzutów odnoszących się do etapu prowadzenia prac budowlanych, jak </w:t>
      </w:r>
      <w:r w:rsidRPr="00F84AD5">
        <w:rPr>
          <w:rFonts w:ascii="Arial" w:hAnsi="Arial" w:cs="Arial"/>
          <w:color w:val="000000" w:themeColor="text1"/>
          <w:spacing w:val="4"/>
          <w:sz w:val="20"/>
          <w:szCs w:val="20"/>
        </w:rPr>
        <w:br/>
        <w:t xml:space="preserve">i poprawności wykonywanych prac. Kwestie </w:t>
      </w:r>
      <w:r>
        <w:rPr>
          <w:rFonts w:ascii="Arial" w:hAnsi="Arial" w:cs="Arial"/>
          <w:color w:val="000000" w:themeColor="text1"/>
          <w:spacing w:val="4"/>
          <w:sz w:val="20"/>
          <w:szCs w:val="20"/>
        </w:rPr>
        <w:t>t</w:t>
      </w:r>
      <w:r w:rsidRPr="00F84AD5">
        <w:rPr>
          <w:rFonts w:ascii="Arial" w:hAnsi="Arial" w:cs="Arial"/>
          <w:color w:val="000000" w:themeColor="text1"/>
          <w:spacing w:val="4"/>
          <w:sz w:val="20"/>
          <w:szCs w:val="20"/>
        </w:rPr>
        <w:t>akie wykraczają bowiem poza zakres uprawnień organu orzekającego w sprawie zezwolenia na realizację inwestycji drogowej.</w:t>
      </w:r>
    </w:p>
    <w:p w14:paraId="6779C344" w14:textId="78C4036C" w:rsidR="00B832DF" w:rsidRPr="00B832DF" w:rsidRDefault="009A2102" w:rsidP="00B832DF">
      <w:pPr>
        <w:suppressAutoHyphens/>
        <w:spacing w:after="240" w:line="240" w:lineRule="exact"/>
        <w:jc w:val="both"/>
        <w:rPr>
          <w:rFonts w:ascii="Arial" w:hAnsi="Arial" w:cs="Arial"/>
          <w:color w:val="000000"/>
          <w:spacing w:val="4"/>
          <w:sz w:val="20"/>
          <w:lang w:eastAsia="zh-CN"/>
        </w:rPr>
      </w:pPr>
      <w:r>
        <w:rPr>
          <w:rFonts w:ascii="Arial" w:hAnsi="Arial" w:cs="Arial"/>
          <w:color w:val="000000"/>
          <w:spacing w:val="4"/>
          <w:sz w:val="20"/>
          <w:lang w:eastAsia="zh-CN"/>
        </w:rPr>
        <w:t>Zaznaczyć trzeba</w:t>
      </w:r>
      <w:r w:rsidR="00B832DF" w:rsidRPr="00B832DF">
        <w:rPr>
          <w:rFonts w:ascii="Arial" w:hAnsi="Arial" w:cs="Arial"/>
          <w:color w:val="000000"/>
          <w:spacing w:val="4"/>
          <w:sz w:val="20"/>
          <w:lang w:eastAsia="zh-CN"/>
        </w:rPr>
        <w:t xml:space="preserve">, iż </w:t>
      </w:r>
      <w:r w:rsidR="00B832DF" w:rsidRPr="00B832DF">
        <w:rPr>
          <w:rFonts w:ascii="Arial" w:hAnsi="Arial" w:cs="Arial"/>
          <w:i/>
          <w:color w:val="000000"/>
          <w:spacing w:val="4"/>
          <w:sz w:val="20"/>
          <w:lang w:eastAsia="zh-CN"/>
        </w:rPr>
        <w:t>inwestor</w:t>
      </w:r>
      <w:r w:rsidR="00B832DF" w:rsidRPr="00B832DF">
        <w:rPr>
          <w:rFonts w:ascii="Arial" w:hAnsi="Arial" w:cs="Arial"/>
          <w:color w:val="000000"/>
          <w:spacing w:val="4"/>
          <w:sz w:val="20"/>
          <w:lang w:eastAsia="zh-CN"/>
        </w:rPr>
        <w:t xml:space="preserve"> mógł rozpocząć realizację przedmiotowej inwestycji na podstawie nadanego </w:t>
      </w:r>
      <w:r w:rsidR="00B832DF" w:rsidRPr="00B832DF">
        <w:rPr>
          <w:rFonts w:ascii="Arial" w:hAnsi="Arial" w:cs="Arial"/>
          <w:i/>
          <w:color w:val="000000"/>
          <w:spacing w:val="4"/>
          <w:sz w:val="20"/>
          <w:lang w:eastAsia="zh-CN"/>
        </w:rPr>
        <w:t xml:space="preserve">decyzji Wojewody </w:t>
      </w:r>
      <w:r w:rsidR="00B832DF">
        <w:rPr>
          <w:rFonts w:ascii="Arial" w:hAnsi="Arial" w:cs="Arial"/>
          <w:i/>
          <w:color w:val="000000"/>
          <w:spacing w:val="4"/>
          <w:sz w:val="20"/>
          <w:lang w:eastAsia="zh-CN"/>
        </w:rPr>
        <w:t>Zachodniop</w:t>
      </w:r>
      <w:r w:rsidR="00B832DF" w:rsidRPr="00B832DF">
        <w:rPr>
          <w:rFonts w:ascii="Arial" w:hAnsi="Arial" w:cs="Arial"/>
          <w:i/>
          <w:color w:val="000000"/>
          <w:spacing w:val="4"/>
          <w:sz w:val="20"/>
          <w:lang w:eastAsia="zh-CN"/>
        </w:rPr>
        <w:t>omorskiego</w:t>
      </w:r>
      <w:r w:rsidR="00B832DF" w:rsidRPr="00B832DF">
        <w:rPr>
          <w:rFonts w:ascii="Arial" w:hAnsi="Arial" w:cs="Arial"/>
          <w:color w:val="000000"/>
          <w:spacing w:val="4"/>
          <w:sz w:val="20"/>
          <w:lang w:eastAsia="zh-CN"/>
        </w:rPr>
        <w:t xml:space="preserve"> rygoru natychmiastowej wykonalności. Kontrolę nad prowadzeniem robót budowlanych sprawują zaś organy nadzoru budowlanego wymienione w art. 80 </w:t>
      </w:r>
      <w:r w:rsidR="00B832DF">
        <w:rPr>
          <w:rFonts w:ascii="Arial" w:hAnsi="Arial" w:cs="Arial"/>
          <w:color w:val="000000"/>
          <w:spacing w:val="4"/>
          <w:sz w:val="20"/>
          <w:lang w:eastAsia="zh-CN"/>
        </w:rPr>
        <w:br/>
      </w:r>
      <w:r w:rsidR="00B832DF" w:rsidRPr="00B832DF">
        <w:rPr>
          <w:rFonts w:ascii="Arial" w:hAnsi="Arial" w:cs="Arial"/>
          <w:color w:val="000000"/>
          <w:spacing w:val="4"/>
          <w:sz w:val="20"/>
          <w:lang w:eastAsia="zh-CN"/>
        </w:rPr>
        <w:t xml:space="preserve">ust. 2 </w:t>
      </w:r>
      <w:r w:rsidR="00B832DF" w:rsidRPr="00B832DF">
        <w:rPr>
          <w:rFonts w:ascii="Arial" w:hAnsi="Arial" w:cs="Arial"/>
          <w:color w:val="000000"/>
          <w:spacing w:val="4"/>
          <w:sz w:val="20"/>
          <w:szCs w:val="20"/>
          <w:lang w:eastAsia="zh-CN"/>
        </w:rPr>
        <w:t xml:space="preserve">ustawy </w:t>
      </w:r>
      <w:r w:rsidR="00B832DF" w:rsidRPr="00B832DF">
        <w:rPr>
          <w:rFonts w:ascii="Arial" w:hAnsi="Arial" w:cs="Arial"/>
          <w:i/>
          <w:color w:val="000000"/>
          <w:spacing w:val="4"/>
          <w:sz w:val="20"/>
          <w:szCs w:val="20"/>
          <w:lang w:eastAsia="zh-CN"/>
        </w:rPr>
        <w:t>Prawo budowlane</w:t>
      </w:r>
      <w:r w:rsidR="00B832DF" w:rsidRPr="00B832DF">
        <w:rPr>
          <w:rFonts w:ascii="Arial" w:hAnsi="Arial" w:cs="Arial"/>
          <w:color w:val="000000"/>
          <w:spacing w:val="4"/>
          <w:sz w:val="20"/>
          <w:lang w:eastAsia="zh-CN"/>
        </w:rPr>
        <w:t xml:space="preserve">. </w:t>
      </w:r>
      <w:r w:rsidR="00B832DF" w:rsidRPr="00B832DF">
        <w:rPr>
          <w:rFonts w:ascii="Arial" w:hAnsi="Arial" w:cs="Arial"/>
          <w:color w:val="000000"/>
          <w:sz w:val="20"/>
          <w:lang w:eastAsia="zh-CN"/>
        </w:rPr>
        <w:t>Zgodnie z treścią art.</w:t>
      </w:r>
      <w:r w:rsidR="00B832DF" w:rsidRPr="00B832DF">
        <w:rPr>
          <w:rFonts w:ascii="Arial" w:hAnsi="Arial" w:cs="Arial"/>
          <w:color w:val="000000"/>
          <w:spacing w:val="4"/>
          <w:sz w:val="20"/>
          <w:lang w:eastAsia="zh-CN"/>
        </w:rPr>
        <w:t xml:space="preserve"> </w:t>
      </w:r>
      <w:r w:rsidR="00B832DF" w:rsidRPr="00B832DF">
        <w:rPr>
          <w:rFonts w:ascii="Arial" w:hAnsi="Arial" w:cs="Arial"/>
          <w:color w:val="000000"/>
          <w:spacing w:val="4"/>
          <w:sz w:val="20"/>
          <w:szCs w:val="20"/>
          <w:lang w:eastAsia="zh-CN"/>
        </w:rPr>
        <w:t xml:space="preserve">84a ust. 1 pkt 1 </w:t>
      </w:r>
      <w:r w:rsidR="00B832DF" w:rsidRPr="00B832DF">
        <w:rPr>
          <w:rFonts w:ascii="Arial" w:hAnsi="Arial" w:cs="Arial"/>
          <w:i/>
          <w:color w:val="000000"/>
          <w:spacing w:val="4"/>
          <w:sz w:val="20"/>
          <w:szCs w:val="20"/>
          <w:lang w:eastAsia="zh-CN"/>
        </w:rPr>
        <w:t>ustawy Prawo budowlane</w:t>
      </w:r>
      <w:r w:rsidR="00B832DF" w:rsidRPr="00B832DF">
        <w:rPr>
          <w:rFonts w:ascii="Arial" w:hAnsi="Arial" w:cs="Arial"/>
          <w:color w:val="000000"/>
          <w:spacing w:val="4"/>
          <w:sz w:val="20"/>
          <w:szCs w:val="20"/>
          <w:lang w:eastAsia="zh-CN"/>
        </w:rPr>
        <w:t xml:space="preserve">, właściwy organ nadzoru </w:t>
      </w:r>
      <w:r w:rsidR="003904B3" w:rsidRPr="00B832DF">
        <w:rPr>
          <w:rFonts w:ascii="Arial" w:hAnsi="Arial" w:cs="Arial"/>
          <w:color w:val="000000"/>
          <w:spacing w:val="4"/>
          <w:sz w:val="20"/>
          <w:szCs w:val="20"/>
          <w:lang w:eastAsia="zh-CN"/>
        </w:rPr>
        <w:t>budowalnego</w:t>
      </w:r>
      <w:r w:rsidR="00B832DF" w:rsidRPr="00B832DF">
        <w:rPr>
          <w:rFonts w:ascii="Arial" w:hAnsi="Arial" w:cs="Arial"/>
          <w:color w:val="000000"/>
          <w:spacing w:val="4"/>
          <w:sz w:val="20"/>
          <w:szCs w:val="20"/>
          <w:lang w:eastAsia="zh-CN"/>
        </w:rPr>
        <w:t xml:space="preserve"> </w:t>
      </w:r>
      <w:r w:rsidR="00B832DF" w:rsidRPr="00B832DF">
        <w:rPr>
          <w:rFonts w:ascii="Arial" w:hAnsi="Arial" w:cs="Arial"/>
          <w:color w:val="000000"/>
          <w:spacing w:val="4"/>
          <w:sz w:val="20"/>
          <w:lang w:eastAsia="zh-CN"/>
        </w:rPr>
        <w:t>uprawniony jest do dokonania kontroli zgodności</w:t>
      </w:r>
      <w:r w:rsidR="00B832DF" w:rsidRPr="00B832DF">
        <w:rPr>
          <w:rFonts w:ascii="Arial" w:hAnsi="Arial" w:cs="Arial"/>
          <w:color w:val="000000"/>
          <w:spacing w:val="4"/>
          <w:sz w:val="20"/>
          <w:szCs w:val="20"/>
          <w:lang w:eastAsia="zh-CN"/>
        </w:rPr>
        <w:t xml:space="preserve"> wykonywania robót budowlanych z przepisami prawa budowlanego, projektem budowlanym lub warunkami określonymi </w:t>
      </w:r>
      <w:r w:rsidR="00B832DF">
        <w:rPr>
          <w:rFonts w:ascii="Arial" w:hAnsi="Arial" w:cs="Arial"/>
          <w:color w:val="000000"/>
          <w:spacing w:val="4"/>
          <w:sz w:val="20"/>
          <w:szCs w:val="20"/>
          <w:lang w:eastAsia="zh-CN"/>
        </w:rPr>
        <w:br/>
      </w:r>
      <w:r w:rsidR="00B832DF" w:rsidRPr="00B832DF">
        <w:rPr>
          <w:rFonts w:ascii="Arial" w:hAnsi="Arial" w:cs="Arial"/>
          <w:color w:val="000000"/>
          <w:spacing w:val="4"/>
          <w:sz w:val="20"/>
          <w:szCs w:val="20"/>
          <w:lang w:eastAsia="zh-CN"/>
        </w:rPr>
        <w:t>w decyzji o pozwoleniu na budowę (w tym przypadku – decyzji o zezwoleniu na realizację inwestycji drogowej)</w:t>
      </w:r>
      <w:r w:rsidR="00B832DF" w:rsidRPr="00B832DF">
        <w:rPr>
          <w:rFonts w:ascii="Arial" w:hAnsi="Arial" w:cs="Arial"/>
          <w:color w:val="000000"/>
          <w:spacing w:val="4"/>
          <w:sz w:val="20"/>
          <w:lang w:eastAsia="zh-CN"/>
        </w:rPr>
        <w:t>.</w:t>
      </w:r>
    </w:p>
    <w:p w14:paraId="3195D61C" w14:textId="1A2E9ECF" w:rsidR="00DD72EC" w:rsidRDefault="003904B3" w:rsidP="00B832DF">
      <w:pPr>
        <w:spacing w:after="240" w:line="240" w:lineRule="exact"/>
        <w:jc w:val="both"/>
        <w:rPr>
          <w:rFonts w:ascii="Arial" w:hAnsi="Arial" w:cs="Arial"/>
          <w:color w:val="000000"/>
          <w:spacing w:val="4"/>
          <w:sz w:val="20"/>
          <w:szCs w:val="20"/>
        </w:rPr>
      </w:pPr>
      <w:r>
        <w:rPr>
          <w:rFonts w:ascii="Arial" w:hAnsi="Arial" w:cs="Arial"/>
          <w:color w:val="000000"/>
          <w:spacing w:val="4"/>
          <w:sz w:val="20"/>
          <w:szCs w:val="20"/>
        </w:rPr>
        <w:t xml:space="preserve">Na marginesie wskazać należy, iż w </w:t>
      </w:r>
      <w:r w:rsidR="001C5E62" w:rsidRPr="00E77053">
        <w:rPr>
          <w:rFonts w:ascii="Arial" w:hAnsi="Arial" w:cs="Arial"/>
          <w:color w:val="000000"/>
          <w:spacing w:val="4"/>
          <w:sz w:val="20"/>
          <w:szCs w:val="20"/>
        </w:rPr>
        <w:t xml:space="preserve">piśmie z dnia 1 sierpnia 2022 r. </w:t>
      </w:r>
      <w:r w:rsidR="001C5E62" w:rsidRPr="00E77053">
        <w:rPr>
          <w:rFonts w:ascii="Arial" w:hAnsi="Arial" w:cs="Arial"/>
          <w:i/>
          <w:iCs/>
          <w:color w:val="000000"/>
          <w:spacing w:val="4"/>
          <w:sz w:val="20"/>
          <w:szCs w:val="20"/>
        </w:rPr>
        <w:t>inwestor</w:t>
      </w:r>
      <w:r w:rsidR="001C5E62" w:rsidRPr="00E77053">
        <w:rPr>
          <w:rFonts w:ascii="Arial" w:hAnsi="Arial" w:cs="Arial"/>
          <w:color w:val="000000"/>
          <w:spacing w:val="4"/>
          <w:sz w:val="20"/>
          <w:szCs w:val="20"/>
        </w:rPr>
        <w:t xml:space="preserve"> wyjaśnił, ż</w:t>
      </w:r>
      <w:r>
        <w:rPr>
          <w:rFonts w:ascii="Arial" w:hAnsi="Arial" w:cs="Arial"/>
          <w:color w:val="000000"/>
          <w:spacing w:val="4"/>
          <w:sz w:val="20"/>
          <w:szCs w:val="20"/>
        </w:rPr>
        <w:t>e</w:t>
      </w:r>
      <w:r w:rsidR="001C5E62" w:rsidRPr="00E77053">
        <w:rPr>
          <w:rFonts w:ascii="Arial" w:hAnsi="Arial" w:cs="Arial"/>
          <w:color w:val="000000"/>
          <w:spacing w:val="4"/>
          <w:sz w:val="20"/>
          <w:szCs w:val="20"/>
        </w:rPr>
        <w:t xml:space="preserve"> </w:t>
      </w:r>
      <w:r w:rsidR="00E77053" w:rsidRPr="00E77053">
        <w:rPr>
          <w:rFonts w:ascii="Arial" w:hAnsi="Arial" w:cs="Arial"/>
          <w:color w:val="000000"/>
          <w:spacing w:val="4"/>
          <w:sz w:val="20"/>
          <w:szCs w:val="20"/>
        </w:rPr>
        <w:t>nie sposób jednoznaczn</w:t>
      </w:r>
      <w:r w:rsidR="00E77053">
        <w:rPr>
          <w:rFonts w:ascii="Arial" w:hAnsi="Arial" w:cs="Arial"/>
          <w:color w:val="000000"/>
          <w:spacing w:val="4"/>
          <w:sz w:val="20"/>
          <w:szCs w:val="20"/>
        </w:rPr>
        <w:t>ie</w:t>
      </w:r>
      <w:r w:rsidR="00E77053" w:rsidRPr="00E77053">
        <w:rPr>
          <w:rFonts w:ascii="Arial" w:hAnsi="Arial" w:cs="Arial"/>
          <w:color w:val="000000"/>
          <w:spacing w:val="4"/>
          <w:sz w:val="20"/>
          <w:szCs w:val="20"/>
        </w:rPr>
        <w:t xml:space="preserve"> stwierdzić</w:t>
      </w:r>
      <w:r w:rsidR="00E77053">
        <w:rPr>
          <w:rFonts w:ascii="Arial" w:hAnsi="Arial" w:cs="Arial"/>
          <w:color w:val="000000"/>
          <w:spacing w:val="4"/>
          <w:sz w:val="20"/>
          <w:szCs w:val="20"/>
        </w:rPr>
        <w:t>,</w:t>
      </w:r>
      <w:r w:rsidR="00E77053" w:rsidRPr="00E77053">
        <w:rPr>
          <w:rFonts w:ascii="Arial" w:hAnsi="Arial" w:cs="Arial"/>
          <w:color w:val="000000"/>
          <w:spacing w:val="4"/>
          <w:sz w:val="20"/>
          <w:szCs w:val="20"/>
        </w:rPr>
        <w:t xml:space="preserve"> czy zarysowania w</w:t>
      </w:r>
      <w:r w:rsidR="00E77053">
        <w:rPr>
          <w:rFonts w:ascii="Arial" w:hAnsi="Arial" w:cs="Arial"/>
          <w:color w:val="000000"/>
          <w:spacing w:val="4"/>
          <w:sz w:val="20"/>
          <w:szCs w:val="20"/>
        </w:rPr>
        <w:t>w.</w:t>
      </w:r>
      <w:r w:rsidR="00E77053" w:rsidRPr="00E77053">
        <w:rPr>
          <w:rFonts w:ascii="Arial" w:hAnsi="Arial" w:cs="Arial"/>
          <w:color w:val="000000"/>
          <w:spacing w:val="4"/>
          <w:sz w:val="20"/>
          <w:szCs w:val="20"/>
        </w:rPr>
        <w:t xml:space="preserve"> budynku powstały wskutek prowadzenia prac budowlanych związanych z przebudową drogi wojewódzkiej nr 111. W rejonie bezpośredniego posadowienia budynku</w:t>
      </w:r>
      <w:r w:rsidR="00B832DF">
        <w:rPr>
          <w:rFonts w:ascii="Arial" w:hAnsi="Arial" w:cs="Arial"/>
          <w:color w:val="000000"/>
          <w:spacing w:val="4"/>
          <w:sz w:val="20"/>
          <w:szCs w:val="20"/>
        </w:rPr>
        <w:t>,</w:t>
      </w:r>
      <w:r w:rsidR="00E77053" w:rsidRPr="00E77053">
        <w:rPr>
          <w:rFonts w:ascii="Arial" w:hAnsi="Arial" w:cs="Arial"/>
          <w:color w:val="000000"/>
          <w:spacing w:val="4"/>
          <w:sz w:val="20"/>
          <w:szCs w:val="20"/>
        </w:rPr>
        <w:t xml:space="preserve"> do dnia </w:t>
      </w:r>
      <w:r w:rsidR="006E182F">
        <w:rPr>
          <w:rFonts w:ascii="Arial" w:hAnsi="Arial" w:cs="Arial"/>
          <w:color w:val="000000"/>
          <w:spacing w:val="4"/>
          <w:sz w:val="20"/>
          <w:szCs w:val="20"/>
        </w:rPr>
        <w:t>sporządzenia ww. pisma</w:t>
      </w:r>
      <w:r w:rsidR="00B832DF">
        <w:rPr>
          <w:rFonts w:ascii="Arial" w:hAnsi="Arial" w:cs="Arial"/>
          <w:color w:val="000000"/>
          <w:spacing w:val="4"/>
          <w:sz w:val="20"/>
          <w:szCs w:val="20"/>
        </w:rPr>
        <w:t>,</w:t>
      </w:r>
      <w:r w:rsidR="00E77053" w:rsidRPr="00E77053">
        <w:rPr>
          <w:rFonts w:ascii="Arial" w:hAnsi="Arial" w:cs="Arial"/>
          <w:color w:val="000000"/>
          <w:spacing w:val="4"/>
          <w:sz w:val="20"/>
          <w:szCs w:val="20"/>
        </w:rPr>
        <w:t xml:space="preserve"> nie były </w:t>
      </w:r>
      <w:r w:rsidR="006E182F">
        <w:rPr>
          <w:rFonts w:ascii="Arial" w:hAnsi="Arial" w:cs="Arial"/>
          <w:color w:val="000000"/>
          <w:spacing w:val="4"/>
          <w:sz w:val="20"/>
          <w:szCs w:val="20"/>
        </w:rPr>
        <w:t xml:space="preserve">bowiem </w:t>
      </w:r>
      <w:r w:rsidR="00E77053" w:rsidRPr="00E77053">
        <w:rPr>
          <w:rFonts w:ascii="Arial" w:hAnsi="Arial" w:cs="Arial"/>
          <w:color w:val="000000"/>
          <w:spacing w:val="4"/>
          <w:sz w:val="20"/>
          <w:szCs w:val="20"/>
        </w:rPr>
        <w:t xml:space="preserve">prowadzone prace ziemne, </w:t>
      </w:r>
      <w:r>
        <w:rPr>
          <w:rFonts w:ascii="Arial" w:hAnsi="Arial" w:cs="Arial"/>
          <w:color w:val="000000"/>
          <w:spacing w:val="4"/>
          <w:sz w:val="20"/>
          <w:szCs w:val="20"/>
        </w:rPr>
        <w:br/>
      </w:r>
      <w:r w:rsidR="006E182F">
        <w:rPr>
          <w:rFonts w:ascii="Arial" w:hAnsi="Arial" w:cs="Arial"/>
          <w:color w:val="000000"/>
          <w:spacing w:val="4"/>
          <w:sz w:val="20"/>
          <w:szCs w:val="20"/>
        </w:rPr>
        <w:t xml:space="preserve">a </w:t>
      </w:r>
      <w:r w:rsidR="00E77053" w:rsidRPr="00E77053">
        <w:rPr>
          <w:rFonts w:ascii="Arial" w:hAnsi="Arial" w:cs="Arial"/>
          <w:color w:val="000000"/>
          <w:spacing w:val="4"/>
          <w:sz w:val="20"/>
          <w:szCs w:val="20"/>
        </w:rPr>
        <w:t>zakres prac został zakończony po wykonaniu nowej jezdni</w:t>
      </w:r>
      <w:r w:rsidR="006E182F">
        <w:rPr>
          <w:rFonts w:ascii="Arial" w:hAnsi="Arial" w:cs="Arial"/>
          <w:color w:val="000000"/>
          <w:spacing w:val="4"/>
          <w:sz w:val="20"/>
          <w:szCs w:val="20"/>
        </w:rPr>
        <w:t>,</w:t>
      </w:r>
      <w:r w:rsidR="00E77053" w:rsidRPr="00E77053">
        <w:rPr>
          <w:rFonts w:ascii="Arial" w:hAnsi="Arial" w:cs="Arial"/>
          <w:color w:val="000000"/>
          <w:spacing w:val="4"/>
          <w:sz w:val="20"/>
          <w:szCs w:val="20"/>
        </w:rPr>
        <w:t xml:space="preserve"> w celu uniknięcia zbliżenia do przedmiotowego budynku</w:t>
      </w:r>
      <w:r w:rsidR="006E182F">
        <w:rPr>
          <w:rFonts w:ascii="Arial" w:hAnsi="Arial" w:cs="Arial"/>
          <w:color w:val="000000"/>
          <w:spacing w:val="4"/>
          <w:sz w:val="20"/>
          <w:szCs w:val="20"/>
        </w:rPr>
        <w:t>.</w:t>
      </w:r>
    </w:p>
    <w:p w14:paraId="5433B900" w14:textId="62F8D6AE" w:rsidR="003904B3" w:rsidRPr="008C3A11" w:rsidRDefault="003904B3" w:rsidP="003904B3">
      <w:pPr>
        <w:spacing w:after="240" w:line="240" w:lineRule="exact"/>
        <w:jc w:val="both"/>
        <w:rPr>
          <w:rFonts w:ascii="Arial" w:hAnsi="Arial" w:cs="Arial"/>
          <w:bCs/>
          <w:spacing w:val="4"/>
          <w:sz w:val="20"/>
          <w:szCs w:val="19"/>
        </w:rPr>
      </w:pPr>
      <w:r>
        <w:rPr>
          <w:rFonts w:ascii="Arial" w:hAnsi="Arial" w:cs="Arial"/>
          <w:color w:val="000000"/>
          <w:spacing w:val="4"/>
          <w:sz w:val="20"/>
          <w:szCs w:val="20"/>
        </w:rPr>
        <w:lastRenderedPageBreak/>
        <w:t xml:space="preserve">Ustosunkowując się do wyrażonego przez skarżącego w piśmie z dnia 14 lipca 2022 r. zaniepokojenia długim procedowaniem w sprawie, wskutek czego niemal zakończona została inwestycja drogowa objęta </w:t>
      </w:r>
      <w:r w:rsidRPr="00451041">
        <w:rPr>
          <w:rFonts w:ascii="Arial" w:hAnsi="Arial" w:cs="Arial"/>
          <w:i/>
          <w:iCs/>
          <w:color w:val="000000"/>
          <w:spacing w:val="4"/>
          <w:sz w:val="20"/>
          <w:szCs w:val="20"/>
        </w:rPr>
        <w:t>decyzją Wojewody Zachodniopomorskiego</w:t>
      </w:r>
      <w:r>
        <w:rPr>
          <w:rFonts w:ascii="Arial" w:hAnsi="Arial" w:cs="Arial"/>
          <w:color w:val="000000"/>
          <w:spacing w:val="4"/>
          <w:sz w:val="20"/>
          <w:szCs w:val="20"/>
        </w:rPr>
        <w:t>, raz jeszcze wskazać należy, że</w:t>
      </w:r>
      <w:r w:rsidRPr="008C3A11">
        <w:rPr>
          <w:rFonts w:ascii="Arial" w:hAnsi="Arial" w:cs="Arial"/>
          <w:bCs/>
          <w:spacing w:val="4"/>
          <w:sz w:val="20"/>
          <w:szCs w:val="19"/>
        </w:rPr>
        <w:t xml:space="preserve"> organ odwoławczy jest organem ponownie merytorycznie rozpoznającym sprawę i jego obowiązkiem jest ponowne rozpatrzenie sprawy tak</w:t>
      </w:r>
      <w:r>
        <w:rPr>
          <w:rFonts w:ascii="Arial" w:hAnsi="Arial" w:cs="Arial"/>
          <w:bCs/>
          <w:spacing w:val="4"/>
          <w:sz w:val="20"/>
          <w:szCs w:val="19"/>
        </w:rPr>
        <w:t>,</w:t>
      </w:r>
      <w:r w:rsidRPr="008C3A11">
        <w:rPr>
          <w:rFonts w:ascii="Arial" w:hAnsi="Arial" w:cs="Arial"/>
          <w:bCs/>
          <w:spacing w:val="4"/>
          <w:sz w:val="20"/>
          <w:szCs w:val="19"/>
        </w:rPr>
        <w:t xml:space="preserve"> jak gdyby nie było rozstrzygnięcia organu I instancji. Oznacza to, że ponowne rozstrzygnięcie </w:t>
      </w:r>
      <w:r w:rsidR="004D67E4">
        <w:rPr>
          <w:rFonts w:ascii="Arial" w:hAnsi="Arial" w:cs="Arial"/>
          <w:bCs/>
          <w:spacing w:val="4"/>
          <w:sz w:val="20"/>
          <w:szCs w:val="19"/>
        </w:rPr>
        <w:t xml:space="preserve">sprawy </w:t>
      </w:r>
      <w:r w:rsidRPr="008C3A11">
        <w:rPr>
          <w:rFonts w:ascii="Arial" w:hAnsi="Arial" w:cs="Arial"/>
          <w:bCs/>
          <w:spacing w:val="4"/>
          <w:sz w:val="20"/>
          <w:szCs w:val="19"/>
        </w:rPr>
        <w:t xml:space="preserve">co do istoty jest efektem przeprowadzenia postępowania odwoławczego. Kontrola instancyjna przeprowadzona przez organ odwoławczy obejmuje zarówno legalność rozstrzygnięcia sprawy przez organ I instancji, jak i dokonaną przez ten organ ocenę stanu faktycznego sprawy. Organ II instancji uprawniony jest także, jeżeli uzna to za konieczne, przeprowadzić uzupełniające postępowanie dowodowe </w:t>
      </w:r>
      <w:r>
        <w:rPr>
          <w:rFonts w:ascii="Arial" w:hAnsi="Arial" w:cs="Arial"/>
          <w:bCs/>
          <w:spacing w:val="4"/>
          <w:sz w:val="20"/>
          <w:szCs w:val="19"/>
        </w:rPr>
        <w:t>(</w:t>
      </w:r>
      <w:r w:rsidRPr="008C3A11">
        <w:rPr>
          <w:rFonts w:ascii="Arial" w:hAnsi="Arial" w:cs="Arial"/>
          <w:bCs/>
          <w:spacing w:val="4"/>
          <w:sz w:val="20"/>
          <w:szCs w:val="19"/>
        </w:rPr>
        <w:t xml:space="preserve">art. 136 </w:t>
      </w:r>
      <w:r w:rsidRPr="008C3A11">
        <w:rPr>
          <w:rFonts w:ascii="Arial" w:hAnsi="Arial" w:cs="Arial"/>
          <w:i/>
          <w:spacing w:val="4"/>
          <w:sz w:val="20"/>
          <w:szCs w:val="19"/>
        </w:rPr>
        <w:t>kpa</w:t>
      </w:r>
      <w:r>
        <w:rPr>
          <w:rFonts w:ascii="Arial" w:hAnsi="Arial" w:cs="Arial"/>
          <w:iCs/>
          <w:spacing w:val="4"/>
          <w:sz w:val="20"/>
          <w:szCs w:val="19"/>
        </w:rPr>
        <w:t>)</w:t>
      </w:r>
      <w:r w:rsidRPr="008C3A11">
        <w:rPr>
          <w:rFonts w:ascii="Arial" w:hAnsi="Arial" w:cs="Arial"/>
          <w:bCs/>
          <w:spacing w:val="4"/>
          <w:sz w:val="20"/>
          <w:szCs w:val="19"/>
        </w:rPr>
        <w:t>.</w:t>
      </w:r>
    </w:p>
    <w:p w14:paraId="5F4D15A8" w14:textId="6674BA22" w:rsidR="003904B3" w:rsidRPr="008C3A11" w:rsidRDefault="003904B3" w:rsidP="003904B3">
      <w:pPr>
        <w:spacing w:after="240" w:line="240" w:lineRule="exact"/>
        <w:jc w:val="both"/>
        <w:rPr>
          <w:rFonts w:ascii="Arial" w:hAnsi="Arial" w:cs="Arial"/>
          <w:spacing w:val="4"/>
          <w:sz w:val="20"/>
          <w:szCs w:val="19"/>
        </w:rPr>
      </w:pPr>
      <w:r w:rsidRPr="008C3A11">
        <w:rPr>
          <w:rFonts w:ascii="Arial" w:hAnsi="Arial" w:cs="Arial"/>
          <w:spacing w:val="4"/>
          <w:sz w:val="20"/>
          <w:szCs w:val="19"/>
        </w:rPr>
        <w:t xml:space="preserve">Istotą zasady dwuinstancyjności postępowania jest </w:t>
      </w:r>
      <w:r w:rsidR="004D67E4">
        <w:rPr>
          <w:rFonts w:ascii="Arial" w:hAnsi="Arial" w:cs="Arial"/>
          <w:spacing w:val="4"/>
          <w:sz w:val="20"/>
          <w:szCs w:val="19"/>
        </w:rPr>
        <w:t xml:space="preserve">zatem </w:t>
      </w:r>
      <w:r w:rsidRPr="008C3A11">
        <w:rPr>
          <w:rFonts w:ascii="Arial" w:hAnsi="Arial" w:cs="Arial"/>
          <w:spacing w:val="4"/>
          <w:sz w:val="20"/>
          <w:szCs w:val="19"/>
        </w:rPr>
        <w:t>dwukrotne rozpatrzenie i rozstrzygnięcie przez dwa różne organy tej samej sprawy administracyjnej. Dwukrotne rozpoznanie sprawy oznacza obowiązek przeprowadzenia dwukrotnie postępowania wyjaśniającego, a konsekwentnie do tego ukształtowane jest postępowanie odwoławcze, którego przedmiotem jest nie tylko weryfikacja decyzji organu I instancji, ale ponowne rozpoznanie sprawy administracyjnej.</w:t>
      </w:r>
      <w:r w:rsidRPr="008C3A11">
        <w:rPr>
          <w:rFonts w:ascii="Arial" w:hAnsi="Arial" w:cs="Arial"/>
          <w:bCs/>
          <w:spacing w:val="4"/>
          <w:sz w:val="20"/>
          <w:szCs w:val="19"/>
        </w:rPr>
        <w:t xml:space="preserve"> </w:t>
      </w:r>
      <w:r w:rsidRPr="008C3A11">
        <w:rPr>
          <w:rFonts w:ascii="Arial" w:hAnsi="Arial" w:cs="Arial"/>
          <w:spacing w:val="4"/>
          <w:sz w:val="20"/>
          <w:szCs w:val="19"/>
        </w:rPr>
        <w:t xml:space="preserve">Zadaniem organu II instancji w postępowaniu administracyjnym jest rozważenie, jak należy daną – indywidualnie rozpatrywaną – sprawę rozstrzygnąć zgodnie z zasadą praworządności i zasadą prawdy obiektywnej, a nie tylko rozważyć, czy utrzymać lub zmienić rozstrzygnięcie organu I instancji. </w:t>
      </w:r>
    </w:p>
    <w:p w14:paraId="2B44B403" w14:textId="77777777" w:rsidR="003904B3" w:rsidRDefault="003904B3" w:rsidP="003904B3">
      <w:pPr>
        <w:spacing w:after="240" w:line="240" w:lineRule="exact"/>
        <w:jc w:val="both"/>
        <w:rPr>
          <w:rFonts w:ascii="Arial" w:hAnsi="Arial" w:cs="Arial"/>
          <w:spacing w:val="4"/>
          <w:sz w:val="20"/>
          <w:szCs w:val="19"/>
        </w:rPr>
      </w:pPr>
      <w:r w:rsidRPr="008C3A11">
        <w:rPr>
          <w:rFonts w:ascii="Arial" w:hAnsi="Arial" w:cs="Arial"/>
          <w:spacing w:val="4"/>
          <w:sz w:val="20"/>
          <w:szCs w:val="19"/>
        </w:rPr>
        <w:t xml:space="preserve">W doktrynie prawa administracyjnego, jak również w orzecznictwie sądowym utrwalony jest pogląd, </w:t>
      </w:r>
      <w:r w:rsidRPr="008C3A11">
        <w:rPr>
          <w:rFonts w:ascii="Arial" w:hAnsi="Arial" w:cs="Arial"/>
          <w:spacing w:val="4"/>
          <w:sz w:val="20"/>
          <w:szCs w:val="19"/>
        </w:rPr>
        <w:br/>
        <w:t xml:space="preserve">iż kompetencje organu odwoławczego nie sprowadzają się jedynie do kontroli zasadności zarzutów podniesionych w stosunku do rozstrzygnięcia organu I instancji. Organ II instancji jest bowiem obowiązany uwzględnić zarówno zmiany stanu prawnego, jak i faktycznego, jakie zaszły w sprawie pomiędzy wydaniem orzeczenia przez organ I instancji, a orzeczeniem organu odwoławczego. Organ II instancji ustala stan faktyczny w oparciu o materiał dowodowy zebrany w postępowaniu I instancji, rozszerzając granice postępowania dowodowego na nowe okoliczności faktyczne pominięte przez organ I instancji, jak i te, które po wydaniu decyzji przez organ I instancji uległy zmianie, a które są istotne z punktu widzenia rozstrzygnięcia sprawy (por. </w:t>
      </w:r>
      <w:r w:rsidRPr="008C3A11">
        <w:rPr>
          <w:rFonts w:ascii="Arial" w:hAnsi="Arial" w:cs="Arial"/>
          <w:bCs/>
          <w:spacing w:val="4"/>
          <w:sz w:val="20"/>
          <w:szCs w:val="19"/>
        </w:rPr>
        <w:t xml:space="preserve">A. Wróbel [w:] </w:t>
      </w:r>
      <w:r w:rsidRPr="008C3A11">
        <w:rPr>
          <w:rFonts w:ascii="Arial" w:hAnsi="Arial" w:cs="Arial"/>
          <w:spacing w:val="4"/>
          <w:sz w:val="20"/>
          <w:szCs w:val="19"/>
        </w:rPr>
        <w:t xml:space="preserve">M. Jaśkowska, A. Wróbel, Kodeks postępowania administracyjnego. Komentarz, Warszawa 2005, s. 796-797, wyrok Naczelnego Sądu Administracyjnego w Warszawie z dnia 18 grudnia 2000 r., sygn. akt V SA 1799/00, wyrok Sądu Najwyższego z dnia 7 maja 2002 r., sygn. akt III RN 59/01, wyrok Wojewódzkiego Sądu Administracyjnego w Warszawie z dnia </w:t>
      </w:r>
      <w:r>
        <w:rPr>
          <w:rFonts w:ascii="Arial" w:hAnsi="Arial" w:cs="Arial"/>
          <w:spacing w:val="4"/>
          <w:sz w:val="20"/>
          <w:szCs w:val="19"/>
        </w:rPr>
        <w:br/>
      </w:r>
      <w:r w:rsidRPr="008C3A11">
        <w:rPr>
          <w:rFonts w:ascii="Arial" w:hAnsi="Arial" w:cs="Arial"/>
          <w:spacing w:val="4"/>
          <w:sz w:val="20"/>
          <w:szCs w:val="19"/>
        </w:rPr>
        <w:t>21 kwietnia 2005 r., sygn. akt II SA/</w:t>
      </w:r>
      <w:proofErr w:type="spellStart"/>
      <w:r w:rsidRPr="008C3A11">
        <w:rPr>
          <w:rFonts w:ascii="Arial" w:hAnsi="Arial" w:cs="Arial"/>
          <w:spacing w:val="4"/>
          <w:sz w:val="20"/>
          <w:szCs w:val="19"/>
        </w:rPr>
        <w:t>Wa</w:t>
      </w:r>
      <w:proofErr w:type="spellEnd"/>
      <w:r w:rsidRPr="008C3A11">
        <w:rPr>
          <w:rFonts w:ascii="Arial" w:hAnsi="Arial" w:cs="Arial"/>
          <w:spacing w:val="4"/>
          <w:sz w:val="20"/>
          <w:szCs w:val="19"/>
        </w:rPr>
        <w:t xml:space="preserve"> 2413/04).</w:t>
      </w:r>
    </w:p>
    <w:p w14:paraId="05BA92BD" w14:textId="77777777" w:rsidR="003904B3" w:rsidRDefault="003904B3" w:rsidP="003904B3">
      <w:pPr>
        <w:spacing w:after="240" w:line="240" w:lineRule="exact"/>
        <w:jc w:val="both"/>
        <w:rPr>
          <w:rFonts w:ascii="Arial" w:hAnsi="Arial" w:cs="Arial"/>
          <w:spacing w:val="4"/>
          <w:sz w:val="20"/>
          <w:szCs w:val="19"/>
        </w:rPr>
      </w:pPr>
      <w:r>
        <w:rPr>
          <w:rFonts w:ascii="Arial" w:hAnsi="Arial" w:cs="Arial"/>
          <w:spacing w:val="4"/>
          <w:sz w:val="20"/>
          <w:szCs w:val="19"/>
        </w:rPr>
        <w:t>Podkreślić należy</w:t>
      </w:r>
      <w:r w:rsidRPr="000D358E">
        <w:rPr>
          <w:rFonts w:ascii="Arial" w:hAnsi="Arial" w:cs="Arial"/>
          <w:spacing w:val="4"/>
          <w:sz w:val="20"/>
          <w:szCs w:val="19"/>
        </w:rPr>
        <w:t xml:space="preserve">, iż art. 7 </w:t>
      </w:r>
      <w:r w:rsidRPr="000D358E">
        <w:rPr>
          <w:rFonts w:ascii="Arial" w:hAnsi="Arial" w:cs="Arial"/>
          <w:i/>
          <w:spacing w:val="4"/>
          <w:sz w:val="20"/>
          <w:szCs w:val="19"/>
        </w:rPr>
        <w:t>kpa</w:t>
      </w:r>
      <w:r w:rsidRPr="000D358E">
        <w:rPr>
          <w:rFonts w:ascii="Arial" w:hAnsi="Arial" w:cs="Arial"/>
          <w:spacing w:val="4"/>
          <w:sz w:val="20"/>
          <w:szCs w:val="19"/>
        </w:rPr>
        <w:t xml:space="preserve"> nakazuje, aby w toku postępowania organy administracji publicznej </w:t>
      </w:r>
      <w:r>
        <w:rPr>
          <w:rFonts w:ascii="Arial" w:hAnsi="Arial" w:cs="Arial"/>
          <w:spacing w:val="4"/>
          <w:sz w:val="20"/>
          <w:szCs w:val="19"/>
        </w:rPr>
        <w:br/>
      </w:r>
      <w:r w:rsidRPr="000D358E">
        <w:rPr>
          <w:rFonts w:ascii="Arial" w:hAnsi="Arial" w:cs="Arial"/>
          <w:spacing w:val="4"/>
          <w:sz w:val="20"/>
          <w:szCs w:val="19"/>
        </w:rPr>
        <w:t xml:space="preserve">z urzędu lub na wniosek stron podejmowały wszelkie czynności niezbędne do dokładnego wyjaśnienia stanu faktycznego oraz do załatwienia sprawy. Obowiązek prawidłowego ustalenia stanu faktycznego sprawy poprzez wyjaśnienie wszystkich istotnych okoliczności stanowi jedną z podstawowych zasad postępowania administracyjnego i ma pierwszeństwo przed zasadą szybkości postępowania wyrażoną </w:t>
      </w:r>
      <w:r>
        <w:rPr>
          <w:rFonts w:ascii="Arial" w:hAnsi="Arial" w:cs="Arial"/>
          <w:spacing w:val="4"/>
          <w:sz w:val="20"/>
          <w:szCs w:val="19"/>
        </w:rPr>
        <w:br/>
      </w:r>
      <w:r w:rsidRPr="000D358E">
        <w:rPr>
          <w:rFonts w:ascii="Arial" w:hAnsi="Arial" w:cs="Arial"/>
          <w:spacing w:val="4"/>
          <w:sz w:val="20"/>
          <w:szCs w:val="19"/>
        </w:rPr>
        <w:t xml:space="preserve">w art. 12 </w:t>
      </w:r>
      <w:r w:rsidRPr="000D358E">
        <w:rPr>
          <w:rFonts w:ascii="Arial" w:hAnsi="Arial" w:cs="Arial"/>
          <w:i/>
          <w:spacing w:val="4"/>
          <w:sz w:val="20"/>
          <w:szCs w:val="19"/>
        </w:rPr>
        <w:t>kpa</w:t>
      </w:r>
      <w:r w:rsidRPr="000D358E">
        <w:rPr>
          <w:rFonts w:ascii="Arial" w:hAnsi="Arial" w:cs="Arial"/>
          <w:spacing w:val="4"/>
          <w:sz w:val="20"/>
          <w:szCs w:val="19"/>
        </w:rPr>
        <w:t>. Innymi słowy, organ nie może usprawiedliwiać się koniecznością szybkiego załatwienia sprawy, jeżeli stan faktyczny nie jest prawidłowo ustalony i koniecznym jest prowadzenie dalszego postępowania dowodowego (vide: wyrok Naczelnego Sądu Administracyjnego z dnia 24 maja 2018 r., sygn. akt II OSK 349/18).</w:t>
      </w:r>
    </w:p>
    <w:p w14:paraId="619C0040" w14:textId="4A03BBCF" w:rsidR="003904B3" w:rsidRDefault="008C0DEB" w:rsidP="003904B3">
      <w:pPr>
        <w:tabs>
          <w:tab w:val="left" w:pos="720"/>
        </w:tabs>
        <w:spacing w:after="240" w:line="240" w:lineRule="exact"/>
        <w:jc w:val="both"/>
        <w:rPr>
          <w:rFonts w:ascii="Arial" w:hAnsi="Arial" w:cs="Arial"/>
          <w:bCs/>
          <w:iCs/>
          <w:color w:val="000000"/>
          <w:spacing w:val="4"/>
          <w:sz w:val="20"/>
          <w:szCs w:val="20"/>
        </w:rPr>
      </w:pPr>
      <w:r>
        <w:rPr>
          <w:rFonts w:ascii="Arial" w:hAnsi="Arial" w:cs="Arial"/>
          <w:bCs/>
          <w:iCs/>
          <w:color w:val="000000"/>
          <w:spacing w:val="4"/>
          <w:sz w:val="20"/>
          <w:szCs w:val="20"/>
        </w:rPr>
        <w:t>Przenosząc powyższe rozważania na grunt niniejszej sprawy, stwierdzić należy, iż w toku postępowania prowadzonego przez organ II instancji zaszła</w:t>
      </w:r>
      <w:r w:rsidR="003904B3">
        <w:rPr>
          <w:rFonts w:ascii="Arial" w:hAnsi="Arial" w:cs="Arial"/>
          <w:bCs/>
          <w:iCs/>
          <w:color w:val="000000"/>
          <w:spacing w:val="4"/>
          <w:sz w:val="20"/>
          <w:szCs w:val="20"/>
        </w:rPr>
        <w:t xml:space="preserve"> konieczność uzyskania stanowiska </w:t>
      </w:r>
      <w:r w:rsidR="003904B3" w:rsidRPr="00250977">
        <w:rPr>
          <w:rFonts w:ascii="Arial" w:hAnsi="Arial" w:cs="Arial"/>
          <w:bCs/>
          <w:i/>
          <w:color w:val="000000"/>
          <w:spacing w:val="4"/>
          <w:sz w:val="20"/>
          <w:szCs w:val="20"/>
        </w:rPr>
        <w:t>inwestora</w:t>
      </w:r>
      <w:r w:rsidR="003904B3">
        <w:rPr>
          <w:rFonts w:ascii="Arial" w:hAnsi="Arial" w:cs="Arial"/>
          <w:bCs/>
          <w:iCs/>
          <w:color w:val="000000"/>
          <w:spacing w:val="4"/>
          <w:sz w:val="20"/>
          <w:szCs w:val="20"/>
        </w:rPr>
        <w:t xml:space="preserve"> w przedmiocie zarzutów podniesionych przez strony </w:t>
      </w:r>
      <w:r>
        <w:rPr>
          <w:rFonts w:ascii="Arial" w:hAnsi="Arial" w:cs="Arial"/>
          <w:bCs/>
          <w:iCs/>
          <w:color w:val="000000"/>
          <w:spacing w:val="4"/>
          <w:sz w:val="20"/>
          <w:szCs w:val="20"/>
        </w:rPr>
        <w:t>skarżące</w:t>
      </w:r>
      <w:r w:rsidR="003904B3">
        <w:rPr>
          <w:rFonts w:ascii="Arial" w:hAnsi="Arial" w:cs="Arial"/>
          <w:bCs/>
          <w:iCs/>
          <w:color w:val="000000"/>
          <w:spacing w:val="4"/>
          <w:sz w:val="20"/>
          <w:szCs w:val="20"/>
        </w:rPr>
        <w:t xml:space="preserve"> w </w:t>
      </w:r>
      <w:proofErr w:type="spellStart"/>
      <w:r w:rsidR="003904B3">
        <w:rPr>
          <w:rFonts w:ascii="Arial" w:hAnsi="Arial" w:cs="Arial"/>
          <w:bCs/>
          <w:iCs/>
          <w:color w:val="000000"/>
          <w:spacing w:val="4"/>
          <w:sz w:val="20"/>
          <w:szCs w:val="20"/>
        </w:rPr>
        <w:t>odwołaniach</w:t>
      </w:r>
      <w:proofErr w:type="spellEnd"/>
      <w:r w:rsidR="003904B3" w:rsidRPr="00371122">
        <w:rPr>
          <w:rFonts w:ascii="Arial" w:hAnsi="Arial" w:cs="Arial"/>
          <w:bCs/>
          <w:iCs/>
          <w:color w:val="000000"/>
          <w:spacing w:val="4"/>
          <w:sz w:val="20"/>
          <w:szCs w:val="20"/>
        </w:rPr>
        <w:t xml:space="preserve"> </w:t>
      </w:r>
      <w:r w:rsidR="003904B3">
        <w:rPr>
          <w:rFonts w:ascii="Arial" w:hAnsi="Arial" w:cs="Arial"/>
          <w:bCs/>
          <w:iCs/>
          <w:color w:val="000000"/>
          <w:spacing w:val="4"/>
          <w:sz w:val="20"/>
          <w:szCs w:val="20"/>
        </w:rPr>
        <w:t xml:space="preserve">od </w:t>
      </w:r>
      <w:r w:rsidR="003904B3" w:rsidRPr="00883C84">
        <w:rPr>
          <w:rFonts w:ascii="Arial" w:hAnsi="Arial" w:cs="Arial"/>
          <w:bCs/>
          <w:i/>
          <w:color w:val="000000"/>
          <w:spacing w:val="4"/>
          <w:sz w:val="20"/>
          <w:szCs w:val="20"/>
        </w:rPr>
        <w:t xml:space="preserve">decyzji Wojewody </w:t>
      </w:r>
      <w:bookmarkStart w:id="21" w:name="_Hlk110521323"/>
      <w:r w:rsidR="003904B3">
        <w:rPr>
          <w:rFonts w:ascii="Arial" w:hAnsi="Arial" w:cs="Arial"/>
          <w:bCs/>
          <w:i/>
          <w:color w:val="000000"/>
          <w:spacing w:val="4"/>
          <w:sz w:val="20"/>
          <w:szCs w:val="20"/>
        </w:rPr>
        <w:t>Zachodniopomorskiego</w:t>
      </w:r>
      <w:bookmarkEnd w:id="21"/>
      <w:r w:rsidR="003904B3">
        <w:rPr>
          <w:rFonts w:ascii="Arial" w:hAnsi="Arial" w:cs="Arial"/>
          <w:bCs/>
          <w:iCs/>
          <w:color w:val="000000"/>
          <w:spacing w:val="4"/>
          <w:sz w:val="20"/>
          <w:szCs w:val="20"/>
        </w:rPr>
        <w:t xml:space="preserve"> oraz pismach wnoszonych w toku postępowania, umożliwienia skarżącym </w:t>
      </w:r>
      <w:r w:rsidR="003904B3" w:rsidRPr="00497007">
        <w:rPr>
          <w:rFonts w:ascii="Arial" w:hAnsi="Arial" w:cs="Arial"/>
          <w:bCs/>
          <w:iCs/>
          <w:spacing w:val="4"/>
          <w:sz w:val="20"/>
          <w:szCs w:val="20"/>
        </w:rPr>
        <w:t>wypowiedz</w:t>
      </w:r>
      <w:r w:rsidR="003904B3">
        <w:rPr>
          <w:rFonts w:ascii="Arial" w:hAnsi="Arial" w:cs="Arial"/>
          <w:bCs/>
          <w:iCs/>
          <w:spacing w:val="4"/>
          <w:sz w:val="20"/>
          <w:szCs w:val="20"/>
        </w:rPr>
        <w:t>enia</w:t>
      </w:r>
      <w:r w:rsidR="003904B3" w:rsidRPr="00497007">
        <w:rPr>
          <w:rFonts w:ascii="Arial" w:hAnsi="Arial" w:cs="Arial"/>
          <w:bCs/>
          <w:iCs/>
          <w:spacing w:val="4"/>
          <w:sz w:val="20"/>
          <w:szCs w:val="20"/>
        </w:rPr>
        <w:t xml:space="preserve"> się co do zebranych dowodów i materiałów oraz zgłoszonych żądań</w:t>
      </w:r>
      <w:r w:rsidR="003904B3">
        <w:rPr>
          <w:rFonts w:ascii="Arial" w:hAnsi="Arial" w:cs="Arial"/>
          <w:bCs/>
          <w:iCs/>
          <w:spacing w:val="4"/>
          <w:sz w:val="20"/>
          <w:szCs w:val="20"/>
        </w:rPr>
        <w:t>,</w:t>
      </w:r>
      <w:r w:rsidR="003904B3">
        <w:rPr>
          <w:rFonts w:ascii="Arial" w:hAnsi="Arial" w:cs="Arial"/>
          <w:bCs/>
          <w:iCs/>
          <w:color w:val="000000"/>
          <w:spacing w:val="4"/>
          <w:sz w:val="20"/>
          <w:szCs w:val="20"/>
        </w:rPr>
        <w:t xml:space="preserve"> jak również </w:t>
      </w:r>
      <w:r w:rsidR="00D56EA0">
        <w:rPr>
          <w:rFonts w:ascii="Arial" w:hAnsi="Arial" w:cs="Arial"/>
          <w:bCs/>
          <w:iCs/>
          <w:color w:val="000000"/>
          <w:spacing w:val="4"/>
          <w:sz w:val="20"/>
          <w:szCs w:val="20"/>
        </w:rPr>
        <w:t>konieczność uwzględnienia</w:t>
      </w:r>
      <w:r>
        <w:rPr>
          <w:rFonts w:ascii="Arial" w:hAnsi="Arial" w:cs="Arial"/>
          <w:bCs/>
          <w:iCs/>
          <w:color w:val="000000"/>
          <w:spacing w:val="4"/>
          <w:sz w:val="20"/>
          <w:szCs w:val="20"/>
        </w:rPr>
        <w:t xml:space="preserve"> zmian</w:t>
      </w:r>
      <w:r w:rsidR="0044569A">
        <w:rPr>
          <w:rFonts w:ascii="Arial" w:hAnsi="Arial" w:cs="Arial"/>
          <w:bCs/>
          <w:iCs/>
          <w:color w:val="000000"/>
          <w:spacing w:val="4"/>
          <w:sz w:val="20"/>
          <w:szCs w:val="20"/>
        </w:rPr>
        <w:t>y</w:t>
      </w:r>
      <w:r>
        <w:rPr>
          <w:rFonts w:ascii="Arial" w:hAnsi="Arial" w:cs="Arial"/>
          <w:bCs/>
          <w:iCs/>
          <w:color w:val="000000"/>
          <w:spacing w:val="4"/>
          <w:sz w:val="20"/>
          <w:szCs w:val="20"/>
        </w:rPr>
        <w:t xml:space="preserve"> stanu prawnego </w:t>
      </w:r>
      <w:r w:rsidR="0044569A">
        <w:rPr>
          <w:rFonts w:ascii="Arial" w:hAnsi="Arial" w:cs="Arial"/>
          <w:bCs/>
          <w:iCs/>
          <w:color w:val="000000"/>
          <w:spacing w:val="4"/>
          <w:sz w:val="20"/>
          <w:szCs w:val="20"/>
        </w:rPr>
        <w:t xml:space="preserve">działki nr 503, z obrębu Recław, </w:t>
      </w:r>
      <w:r w:rsidR="00D56EA0">
        <w:rPr>
          <w:rFonts w:ascii="Arial" w:hAnsi="Arial" w:cs="Arial"/>
          <w:bCs/>
          <w:iCs/>
          <w:color w:val="000000"/>
          <w:spacing w:val="4"/>
          <w:sz w:val="20"/>
          <w:szCs w:val="20"/>
        </w:rPr>
        <w:t xml:space="preserve">wnioskowanej przez </w:t>
      </w:r>
      <w:r w:rsidR="00D56EA0" w:rsidRPr="0044569A">
        <w:rPr>
          <w:rFonts w:ascii="Arial" w:hAnsi="Arial" w:cs="Arial"/>
          <w:bCs/>
          <w:i/>
          <w:color w:val="000000"/>
          <w:spacing w:val="4"/>
          <w:sz w:val="20"/>
          <w:szCs w:val="20"/>
        </w:rPr>
        <w:t>inwestora</w:t>
      </w:r>
      <w:r w:rsidR="00D56EA0">
        <w:rPr>
          <w:rFonts w:ascii="Arial" w:hAnsi="Arial" w:cs="Arial"/>
          <w:bCs/>
          <w:iCs/>
          <w:color w:val="000000"/>
          <w:spacing w:val="4"/>
          <w:sz w:val="20"/>
          <w:szCs w:val="20"/>
        </w:rPr>
        <w:t xml:space="preserve"> </w:t>
      </w:r>
      <w:r w:rsidR="0044569A">
        <w:rPr>
          <w:rFonts w:ascii="Arial" w:hAnsi="Arial" w:cs="Arial"/>
          <w:bCs/>
          <w:iCs/>
          <w:color w:val="000000"/>
          <w:spacing w:val="4"/>
          <w:sz w:val="20"/>
          <w:szCs w:val="20"/>
        </w:rPr>
        <w:t>zmiany podziału działki nr 67/7, z obrębu Zielonczyn</w:t>
      </w:r>
      <w:r w:rsidR="00D56EA0">
        <w:rPr>
          <w:rFonts w:ascii="Arial" w:hAnsi="Arial" w:cs="Arial"/>
          <w:bCs/>
          <w:iCs/>
          <w:color w:val="000000"/>
          <w:spacing w:val="4"/>
          <w:sz w:val="20"/>
          <w:szCs w:val="20"/>
        </w:rPr>
        <w:t>,</w:t>
      </w:r>
      <w:r w:rsidR="0044569A">
        <w:rPr>
          <w:rFonts w:ascii="Arial" w:hAnsi="Arial" w:cs="Arial"/>
          <w:bCs/>
          <w:iCs/>
          <w:color w:val="000000"/>
          <w:spacing w:val="4"/>
          <w:sz w:val="20"/>
          <w:szCs w:val="20"/>
        </w:rPr>
        <w:t xml:space="preserve"> oraz uzgodnienia projektu budowlanego z </w:t>
      </w:r>
      <w:r w:rsidR="00D56EA0" w:rsidRPr="00EE3CFD">
        <w:rPr>
          <w:rFonts w:ascii="Arial" w:hAnsi="Arial" w:cs="Arial"/>
          <w:bCs/>
          <w:iCs/>
          <w:spacing w:val="4"/>
          <w:kern w:val="2"/>
          <w:sz w:val="20"/>
          <w:szCs w:val="20"/>
          <w:lang w:bidi="pl-PL"/>
          <w14:cntxtAlts/>
        </w:rPr>
        <w:t>Rzeczoznawcą ds. Zabezpieczeń Przeciwpożarowych</w:t>
      </w:r>
      <w:r w:rsidR="00D56EA0">
        <w:rPr>
          <w:rFonts w:ascii="Arial" w:hAnsi="Arial" w:cs="Arial"/>
          <w:bCs/>
          <w:iCs/>
          <w:color w:val="000000"/>
          <w:spacing w:val="4"/>
          <w:sz w:val="20"/>
          <w:szCs w:val="20"/>
        </w:rPr>
        <w:t xml:space="preserve"> </w:t>
      </w:r>
      <w:r>
        <w:rPr>
          <w:rFonts w:ascii="Arial" w:hAnsi="Arial" w:cs="Arial"/>
          <w:bCs/>
          <w:iCs/>
          <w:color w:val="000000"/>
          <w:spacing w:val="4"/>
          <w:sz w:val="20"/>
          <w:szCs w:val="20"/>
        </w:rPr>
        <w:t xml:space="preserve">(powyższe wiązało się natomiast z </w:t>
      </w:r>
      <w:r w:rsidR="003904B3">
        <w:rPr>
          <w:rFonts w:ascii="Arial" w:hAnsi="Arial" w:cs="Arial"/>
          <w:bCs/>
          <w:iCs/>
          <w:color w:val="000000"/>
          <w:spacing w:val="4"/>
          <w:sz w:val="20"/>
          <w:szCs w:val="20"/>
        </w:rPr>
        <w:t>koniecznoś</w:t>
      </w:r>
      <w:r>
        <w:rPr>
          <w:rFonts w:ascii="Arial" w:hAnsi="Arial" w:cs="Arial"/>
          <w:bCs/>
          <w:iCs/>
          <w:color w:val="000000"/>
          <w:spacing w:val="4"/>
          <w:sz w:val="20"/>
          <w:szCs w:val="20"/>
        </w:rPr>
        <w:t>cią</w:t>
      </w:r>
      <w:r w:rsidR="003904B3">
        <w:rPr>
          <w:rFonts w:ascii="Arial" w:hAnsi="Arial" w:cs="Arial"/>
          <w:bCs/>
          <w:iCs/>
          <w:color w:val="000000"/>
          <w:spacing w:val="4"/>
          <w:sz w:val="20"/>
          <w:szCs w:val="20"/>
        </w:rPr>
        <w:t xml:space="preserve"> skorygowania przez </w:t>
      </w:r>
      <w:r w:rsidR="003904B3" w:rsidRPr="004B33BC">
        <w:rPr>
          <w:rFonts w:ascii="Arial" w:hAnsi="Arial" w:cs="Arial"/>
          <w:bCs/>
          <w:i/>
          <w:color w:val="000000"/>
          <w:spacing w:val="4"/>
          <w:sz w:val="20"/>
          <w:szCs w:val="20"/>
        </w:rPr>
        <w:t>inwestora</w:t>
      </w:r>
      <w:r w:rsidR="003904B3">
        <w:rPr>
          <w:rFonts w:ascii="Arial" w:hAnsi="Arial" w:cs="Arial"/>
          <w:bCs/>
          <w:iCs/>
          <w:color w:val="000000"/>
          <w:spacing w:val="4"/>
          <w:sz w:val="20"/>
          <w:szCs w:val="20"/>
        </w:rPr>
        <w:t xml:space="preserve"> części załączników do </w:t>
      </w:r>
      <w:r w:rsidR="003904B3" w:rsidRPr="00883C84">
        <w:rPr>
          <w:rFonts w:ascii="Arial" w:hAnsi="Arial" w:cs="Arial"/>
          <w:bCs/>
          <w:i/>
          <w:color w:val="000000"/>
          <w:spacing w:val="4"/>
          <w:sz w:val="20"/>
          <w:szCs w:val="20"/>
        </w:rPr>
        <w:t xml:space="preserve">decyzji Wojewody </w:t>
      </w:r>
      <w:r w:rsidR="003904B3">
        <w:rPr>
          <w:rFonts w:ascii="Arial" w:hAnsi="Arial" w:cs="Arial"/>
          <w:bCs/>
          <w:i/>
          <w:color w:val="000000"/>
          <w:spacing w:val="4"/>
          <w:sz w:val="20"/>
          <w:szCs w:val="20"/>
        </w:rPr>
        <w:t>Zachodniopomorskiego</w:t>
      </w:r>
      <w:r w:rsidR="0044569A">
        <w:rPr>
          <w:rFonts w:ascii="Arial" w:hAnsi="Arial" w:cs="Arial"/>
          <w:bCs/>
          <w:iCs/>
          <w:color w:val="000000"/>
          <w:spacing w:val="4"/>
          <w:sz w:val="20"/>
          <w:szCs w:val="20"/>
        </w:rPr>
        <w:t>)</w:t>
      </w:r>
      <w:r w:rsidR="00D56EA0">
        <w:rPr>
          <w:rFonts w:ascii="Arial" w:hAnsi="Arial" w:cs="Arial"/>
          <w:bCs/>
          <w:iCs/>
          <w:color w:val="000000"/>
          <w:spacing w:val="4"/>
          <w:sz w:val="20"/>
          <w:szCs w:val="20"/>
        </w:rPr>
        <w:t>.</w:t>
      </w:r>
      <w:r w:rsidR="003904B3">
        <w:rPr>
          <w:rFonts w:ascii="Arial" w:hAnsi="Arial" w:cs="Arial"/>
          <w:bCs/>
          <w:iCs/>
          <w:color w:val="000000"/>
          <w:spacing w:val="4"/>
          <w:sz w:val="20"/>
          <w:szCs w:val="20"/>
        </w:rPr>
        <w:t xml:space="preserve"> </w:t>
      </w:r>
      <w:r w:rsidR="00D56EA0">
        <w:rPr>
          <w:rFonts w:ascii="Arial" w:hAnsi="Arial" w:cs="Arial"/>
          <w:bCs/>
          <w:iCs/>
          <w:color w:val="000000"/>
          <w:spacing w:val="4"/>
          <w:sz w:val="20"/>
          <w:szCs w:val="20"/>
        </w:rPr>
        <w:t>M</w:t>
      </w:r>
      <w:r w:rsidR="004B33BC">
        <w:rPr>
          <w:rFonts w:ascii="Arial" w:hAnsi="Arial" w:cs="Arial"/>
          <w:bCs/>
          <w:iCs/>
          <w:color w:val="000000"/>
          <w:spacing w:val="4"/>
          <w:sz w:val="20"/>
          <w:szCs w:val="20"/>
        </w:rPr>
        <w:t xml:space="preserve">ożliwość zakończenia </w:t>
      </w:r>
      <w:r w:rsidR="003904B3">
        <w:rPr>
          <w:rFonts w:ascii="Arial" w:hAnsi="Arial" w:cs="Arial"/>
          <w:bCs/>
          <w:iCs/>
          <w:color w:val="000000"/>
          <w:spacing w:val="4"/>
          <w:sz w:val="20"/>
          <w:szCs w:val="20"/>
        </w:rPr>
        <w:t>postępowani</w:t>
      </w:r>
      <w:r w:rsidR="004B33BC">
        <w:rPr>
          <w:rFonts w:ascii="Arial" w:hAnsi="Arial" w:cs="Arial"/>
          <w:bCs/>
          <w:iCs/>
          <w:color w:val="000000"/>
          <w:spacing w:val="4"/>
          <w:sz w:val="20"/>
          <w:szCs w:val="20"/>
        </w:rPr>
        <w:t>a</w:t>
      </w:r>
      <w:r w:rsidR="003904B3">
        <w:rPr>
          <w:rFonts w:ascii="Arial" w:hAnsi="Arial" w:cs="Arial"/>
          <w:bCs/>
          <w:iCs/>
          <w:color w:val="000000"/>
          <w:spacing w:val="4"/>
          <w:sz w:val="20"/>
          <w:szCs w:val="20"/>
        </w:rPr>
        <w:t xml:space="preserve"> odwoławcze</w:t>
      </w:r>
      <w:r w:rsidR="004B33BC">
        <w:rPr>
          <w:rFonts w:ascii="Arial" w:hAnsi="Arial" w:cs="Arial"/>
          <w:bCs/>
          <w:iCs/>
          <w:color w:val="000000"/>
          <w:spacing w:val="4"/>
          <w:sz w:val="20"/>
          <w:szCs w:val="20"/>
        </w:rPr>
        <w:t>go</w:t>
      </w:r>
      <w:r w:rsidR="003904B3">
        <w:rPr>
          <w:rFonts w:ascii="Arial" w:hAnsi="Arial" w:cs="Arial"/>
          <w:bCs/>
          <w:iCs/>
          <w:color w:val="000000"/>
          <w:spacing w:val="4"/>
          <w:sz w:val="20"/>
          <w:szCs w:val="20"/>
        </w:rPr>
        <w:t xml:space="preserve"> w sprawie ww. rozstrzygnięcia organu I instancji </w:t>
      </w:r>
      <w:r w:rsidR="004B33BC">
        <w:rPr>
          <w:rFonts w:ascii="Arial" w:hAnsi="Arial" w:cs="Arial"/>
          <w:bCs/>
          <w:iCs/>
          <w:color w:val="000000"/>
          <w:spacing w:val="4"/>
          <w:sz w:val="20"/>
          <w:szCs w:val="20"/>
        </w:rPr>
        <w:t>nastąpiła</w:t>
      </w:r>
      <w:r w:rsidR="00D56EA0">
        <w:rPr>
          <w:rFonts w:ascii="Arial" w:hAnsi="Arial" w:cs="Arial"/>
          <w:bCs/>
          <w:iCs/>
          <w:color w:val="000000"/>
          <w:spacing w:val="4"/>
          <w:sz w:val="20"/>
          <w:szCs w:val="20"/>
        </w:rPr>
        <w:t xml:space="preserve"> zatem</w:t>
      </w:r>
      <w:r w:rsidR="004B33BC">
        <w:rPr>
          <w:rFonts w:ascii="Arial" w:hAnsi="Arial" w:cs="Arial"/>
          <w:bCs/>
          <w:iCs/>
          <w:color w:val="000000"/>
          <w:spacing w:val="4"/>
          <w:sz w:val="20"/>
          <w:szCs w:val="20"/>
        </w:rPr>
        <w:t xml:space="preserve"> dopiero po zakończeniu post</w:t>
      </w:r>
      <w:r w:rsidR="00250977">
        <w:rPr>
          <w:rFonts w:ascii="Arial" w:hAnsi="Arial" w:cs="Arial"/>
          <w:bCs/>
          <w:iCs/>
          <w:color w:val="000000"/>
          <w:spacing w:val="4"/>
          <w:sz w:val="20"/>
          <w:szCs w:val="20"/>
        </w:rPr>
        <w:t>ę</w:t>
      </w:r>
      <w:r w:rsidR="004B33BC">
        <w:rPr>
          <w:rFonts w:ascii="Arial" w:hAnsi="Arial" w:cs="Arial"/>
          <w:bCs/>
          <w:iCs/>
          <w:color w:val="000000"/>
          <w:spacing w:val="4"/>
          <w:sz w:val="20"/>
          <w:szCs w:val="20"/>
        </w:rPr>
        <w:t xml:space="preserve">powaniu </w:t>
      </w:r>
      <w:r w:rsidR="00250977">
        <w:rPr>
          <w:rFonts w:ascii="Arial" w:hAnsi="Arial" w:cs="Arial"/>
          <w:bCs/>
          <w:iCs/>
          <w:color w:val="000000"/>
          <w:spacing w:val="4"/>
          <w:sz w:val="20"/>
          <w:szCs w:val="20"/>
        </w:rPr>
        <w:t>wyjaśniającego przeprowadzonego w ramach postępowania odwoławczego.</w:t>
      </w:r>
    </w:p>
    <w:p w14:paraId="18145E89" w14:textId="5D3DCBA1" w:rsidR="003904B3" w:rsidRPr="00F97CA7" w:rsidRDefault="003904B3" w:rsidP="00F97CA7">
      <w:pPr>
        <w:autoSpaceDE w:val="0"/>
        <w:spacing w:after="240" w:line="240" w:lineRule="exact"/>
        <w:jc w:val="both"/>
        <w:textAlignment w:val="baseline"/>
        <w:rPr>
          <w:rFonts w:ascii="Arial" w:hAnsi="Arial" w:cs="Arial"/>
          <w:iCs/>
          <w:color w:val="000000"/>
          <w:spacing w:val="4"/>
          <w:sz w:val="20"/>
          <w:szCs w:val="20"/>
        </w:rPr>
      </w:pPr>
      <w:r w:rsidRPr="00F97CA7">
        <w:rPr>
          <w:rFonts w:ascii="Arial" w:hAnsi="Arial" w:cs="Arial"/>
          <w:color w:val="000000"/>
          <w:spacing w:val="4"/>
          <w:sz w:val="20"/>
          <w:szCs w:val="20"/>
        </w:rPr>
        <w:t>Odnosząc się do stwierdzenia skarżącego zawartego w pi</w:t>
      </w:r>
      <w:r w:rsidR="00982427">
        <w:rPr>
          <w:rFonts w:ascii="Arial" w:hAnsi="Arial" w:cs="Arial"/>
          <w:color w:val="000000"/>
          <w:spacing w:val="4"/>
          <w:sz w:val="20"/>
          <w:szCs w:val="20"/>
        </w:rPr>
        <w:t>smach z dnia 16 lipca 2021 r. oraz</w:t>
      </w:r>
      <w:r w:rsidRPr="00F97CA7">
        <w:rPr>
          <w:rFonts w:ascii="Arial" w:hAnsi="Arial" w:cs="Arial"/>
          <w:color w:val="000000"/>
          <w:spacing w:val="4"/>
          <w:sz w:val="20"/>
          <w:szCs w:val="20"/>
        </w:rPr>
        <w:t xml:space="preserve"> z dnia </w:t>
      </w:r>
      <w:r w:rsidR="00982427">
        <w:rPr>
          <w:rFonts w:ascii="Arial" w:hAnsi="Arial" w:cs="Arial"/>
          <w:color w:val="000000"/>
          <w:spacing w:val="4"/>
          <w:sz w:val="20"/>
          <w:szCs w:val="20"/>
        </w:rPr>
        <w:br/>
      </w:r>
      <w:r w:rsidRPr="00F97CA7">
        <w:rPr>
          <w:rFonts w:ascii="Arial" w:hAnsi="Arial" w:cs="Arial"/>
          <w:color w:val="000000"/>
          <w:spacing w:val="4"/>
          <w:sz w:val="20"/>
          <w:szCs w:val="20"/>
        </w:rPr>
        <w:t xml:space="preserve">14 lipca 2022 r., iż z informacji, jaką udało mu się uzyskać od osób prowadzących prace budowlane, „projekt zawiera liczne błędy, które należy korygować w toku wykonywanej inwestycji”, jak również, że „ostatnio ujawnił się błąd, (…) uwypuklony przez odpowiedni organ nadzoru drogowego, który nakazał </w:t>
      </w:r>
      <w:r w:rsidRPr="00F97CA7">
        <w:rPr>
          <w:rFonts w:ascii="Arial" w:hAnsi="Arial" w:cs="Arial"/>
          <w:color w:val="000000"/>
          <w:spacing w:val="4"/>
          <w:sz w:val="20"/>
          <w:szCs w:val="20"/>
        </w:rPr>
        <w:lastRenderedPageBreak/>
        <w:t>przebudowę skrzyżowania prowadzącego do skansenu Słowian i Wikingów, gdyż projekt nie uwzględnił warunków lokalnych i nowo wybudowana droga w tym zakresie nie nadaje się do użytku”, wyjaśnienia</w:t>
      </w:r>
      <w:r w:rsidR="00250977" w:rsidRPr="00F97CA7">
        <w:rPr>
          <w:rFonts w:ascii="Arial" w:hAnsi="Arial" w:cs="Arial"/>
          <w:color w:val="000000"/>
          <w:spacing w:val="4"/>
          <w:sz w:val="20"/>
          <w:szCs w:val="20"/>
        </w:rPr>
        <w:t xml:space="preserve"> raz jeszcze</w:t>
      </w:r>
      <w:r w:rsidRPr="00F97CA7">
        <w:rPr>
          <w:rFonts w:ascii="Arial" w:hAnsi="Arial" w:cs="Arial"/>
          <w:color w:val="000000"/>
          <w:spacing w:val="4"/>
          <w:sz w:val="20"/>
          <w:szCs w:val="20"/>
        </w:rPr>
        <w:t xml:space="preserve"> wymaga</w:t>
      </w:r>
      <w:r w:rsidR="00250977" w:rsidRPr="00F97CA7">
        <w:rPr>
          <w:rFonts w:ascii="Arial" w:hAnsi="Arial" w:cs="Arial"/>
          <w:color w:val="000000"/>
          <w:spacing w:val="4"/>
          <w:sz w:val="20"/>
          <w:szCs w:val="20"/>
        </w:rPr>
        <w:t>, że kwestia</w:t>
      </w:r>
      <w:r w:rsidR="00250977" w:rsidRPr="00F97CA7">
        <w:rPr>
          <w:rFonts w:ascii="Arial" w:hAnsi="Arial" w:cs="Arial"/>
          <w:color w:val="000000"/>
          <w:spacing w:val="4"/>
          <w:sz w:val="20"/>
          <w:szCs w:val="20"/>
          <w:lang w:eastAsia="zh-CN"/>
        </w:rPr>
        <w:t xml:space="preserve"> dotycząca sposobu realizacji przez </w:t>
      </w:r>
      <w:r w:rsidR="00250977" w:rsidRPr="00F97CA7">
        <w:rPr>
          <w:rFonts w:ascii="Arial" w:hAnsi="Arial" w:cs="Arial"/>
          <w:i/>
          <w:color w:val="000000"/>
          <w:spacing w:val="4"/>
          <w:sz w:val="20"/>
          <w:szCs w:val="20"/>
          <w:lang w:eastAsia="zh-CN"/>
        </w:rPr>
        <w:t>inwestora</w:t>
      </w:r>
      <w:r w:rsidR="00250977" w:rsidRPr="00F97CA7">
        <w:rPr>
          <w:rFonts w:ascii="Arial" w:hAnsi="Arial" w:cs="Arial"/>
          <w:color w:val="000000"/>
          <w:spacing w:val="4"/>
          <w:sz w:val="20"/>
          <w:szCs w:val="20"/>
          <w:lang w:eastAsia="zh-CN"/>
        </w:rPr>
        <w:t xml:space="preserve"> przedmiotowego przedsięwzięcia pozostaje poza zakresem badania przez </w:t>
      </w:r>
      <w:r w:rsidR="00250977" w:rsidRPr="00F97CA7">
        <w:rPr>
          <w:rFonts w:ascii="Arial" w:hAnsi="Arial" w:cs="Arial"/>
          <w:i/>
          <w:color w:val="000000"/>
          <w:spacing w:val="4"/>
          <w:sz w:val="20"/>
          <w:szCs w:val="20"/>
          <w:lang w:eastAsia="zh-CN"/>
        </w:rPr>
        <w:t>Ministra</w:t>
      </w:r>
      <w:r w:rsidR="00250977" w:rsidRPr="00F97CA7">
        <w:rPr>
          <w:rFonts w:ascii="Arial" w:hAnsi="Arial" w:cs="Arial"/>
          <w:color w:val="000000"/>
          <w:spacing w:val="4"/>
          <w:sz w:val="20"/>
          <w:szCs w:val="20"/>
          <w:lang w:eastAsia="zh-CN"/>
        </w:rPr>
        <w:t xml:space="preserve"> w niniejszym postępowaniu odwoławczym w sprawie zaskarżonej </w:t>
      </w:r>
      <w:r w:rsidR="00250977" w:rsidRPr="00F97CA7">
        <w:rPr>
          <w:rFonts w:ascii="Arial" w:hAnsi="Arial" w:cs="Arial"/>
          <w:iCs/>
          <w:color w:val="000000"/>
          <w:spacing w:val="4"/>
          <w:sz w:val="20"/>
          <w:szCs w:val="20"/>
          <w:lang w:eastAsia="zh-CN"/>
        </w:rPr>
        <w:t>decyzji</w:t>
      </w:r>
      <w:r w:rsidR="0081078B" w:rsidRPr="00F97CA7">
        <w:rPr>
          <w:rFonts w:ascii="Arial" w:hAnsi="Arial" w:cs="Arial"/>
          <w:iCs/>
          <w:color w:val="000000"/>
          <w:spacing w:val="4"/>
          <w:sz w:val="20"/>
          <w:szCs w:val="20"/>
          <w:lang w:eastAsia="zh-CN"/>
        </w:rPr>
        <w:t xml:space="preserve"> organu I instancji</w:t>
      </w:r>
      <w:r w:rsidR="00250977" w:rsidRPr="00F97CA7">
        <w:rPr>
          <w:rFonts w:ascii="Arial" w:hAnsi="Arial" w:cs="Arial"/>
          <w:iCs/>
          <w:color w:val="000000"/>
          <w:spacing w:val="4"/>
          <w:sz w:val="20"/>
          <w:szCs w:val="20"/>
          <w:lang w:eastAsia="zh-CN"/>
        </w:rPr>
        <w:t>.</w:t>
      </w:r>
    </w:p>
    <w:p w14:paraId="607B794C" w14:textId="4EE5F8BC" w:rsidR="003904B3" w:rsidRPr="0056516E" w:rsidRDefault="003904B3" w:rsidP="003904B3">
      <w:pPr>
        <w:autoSpaceDE w:val="0"/>
        <w:spacing w:after="240" w:line="240" w:lineRule="exact"/>
        <w:jc w:val="both"/>
        <w:textAlignment w:val="baseline"/>
        <w:rPr>
          <w:rFonts w:ascii="Arial" w:hAnsi="Arial" w:cs="Arial"/>
          <w:color w:val="000000"/>
          <w:spacing w:val="4"/>
          <w:sz w:val="20"/>
          <w:szCs w:val="20"/>
        </w:rPr>
      </w:pPr>
      <w:r w:rsidRPr="0056516E">
        <w:rPr>
          <w:rFonts w:ascii="Arial" w:hAnsi="Arial" w:cs="Arial"/>
          <w:color w:val="000000"/>
          <w:spacing w:val="4"/>
          <w:sz w:val="20"/>
          <w:szCs w:val="20"/>
        </w:rPr>
        <w:t xml:space="preserve">W piśmie z dnia 1 sierpnia 2022 r. </w:t>
      </w:r>
      <w:r w:rsidRPr="0056516E">
        <w:rPr>
          <w:rFonts w:ascii="Arial" w:hAnsi="Arial" w:cs="Arial"/>
          <w:i/>
          <w:iCs/>
          <w:color w:val="000000"/>
          <w:spacing w:val="4"/>
          <w:sz w:val="20"/>
          <w:szCs w:val="20"/>
        </w:rPr>
        <w:t>inwestor</w:t>
      </w:r>
      <w:r w:rsidRPr="0056516E">
        <w:rPr>
          <w:rFonts w:ascii="Arial" w:hAnsi="Arial" w:cs="Arial"/>
          <w:color w:val="000000"/>
          <w:spacing w:val="4"/>
          <w:sz w:val="20"/>
          <w:szCs w:val="20"/>
        </w:rPr>
        <w:t xml:space="preserve"> zdementował poruszoną </w:t>
      </w:r>
      <w:r w:rsidR="00D56EA0">
        <w:rPr>
          <w:rFonts w:ascii="Arial" w:hAnsi="Arial" w:cs="Arial"/>
          <w:color w:val="000000"/>
          <w:spacing w:val="4"/>
          <w:sz w:val="20"/>
          <w:szCs w:val="20"/>
        </w:rPr>
        <w:t xml:space="preserve">przez skarżącego </w:t>
      </w:r>
      <w:r w:rsidRPr="0056516E">
        <w:rPr>
          <w:rFonts w:ascii="Arial" w:hAnsi="Arial" w:cs="Arial"/>
          <w:color w:val="000000"/>
          <w:spacing w:val="4"/>
          <w:sz w:val="20"/>
          <w:szCs w:val="20"/>
        </w:rPr>
        <w:t xml:space="preserve">kwestię </w:t>
      </w:r>
      <w:r w:rsidR="00D56EA0">
        <w:rPr>
          <w:rFonts w:ascii="Arial" w:hAnsi="Arial" w:cs="Arial"/>
          <w:color w:val="000000"/>
          <w:spacing w:val="4"/>
          <w:sz w:val="20"/>
          <w:szCs w:val="20"/>
        </w:rPr>
        <w:br/>
      </w:r>
      <w:r w:rsidRPr="0056516E">
        <w:rPr>
          <w:rFonts w:ascii="Arial" w:hAnsi="Arial" w:cs="Arial"/>
          <w:color w:val="000000"/>
          <w:spacing w:val="4"/>
          <w:sz w:val="20"/>
          <w:szCs w:val="20"/>
        </w:rPr>
        <w:t>o</w:t>
      </w:r>
      <w:r w:rsidR="00D56EA0">
        <w:rPr>
          <w:rFonts w:ascii="Arial" w:hAnsi="Arial" w:cs="Arial"/>
          <w:color w:val="000000"/>
          <w:spacing w:val="4"/>
          <w:sz w:val="20"/>
          <w:szCs w:val="20"/>
        </w:rPr>
        <w:t xml:space="preserve"> rzekomych</w:t>
      </w:r>
      <w:r w:rsidRPr="0056516E">
        <w:rPr>
          <w:rFonts w:ascii="Arial" w:hAnsi="Arial" w:cs="Arial"/>
          <w:color w:val="000000"/>
          <w:spacing w:val="4"/>
          <w:sz w:val="20"/>
          <w:szCs w:val="20"/>
        </w:rPr>
        <w:t xml:space="preserve"> licznych błędach w dokumentacji projektowej opisywanych przez pracowników budowy. </w:t>
      </w:r>
      <w:r w:rsidRPr="0056516E">
        <w:rPr>
          <w:rFonts w:ascii="Arial" w:hAnsi="Arial" w:cs="Arial"/>
          <w:i/>
          <w:iCs/>
          <w:color w:val="000000"/>
          <w:spacing w:val="4"/>
          <w:sz w:val="20"/>
          <w:szCs w:val="20"/>
        </w:rPr>
        <w:t>Inwestor</w:t>
      </w:r>
      <w:r>
        <w:rPr>
          <w:rFonts w:ascii="Arial" w:hAnsi="Arial" w:cs="Arial"/>
          <w:color w:val="000000"/>
          <w:spacing w:val="4"/>
          <w:sz w:val="20"/>
          <w:szCs w:val="20"/>
        </w:rPr>
        <w:t xml:space="preserve"> podkreślił, że w</w:t>
      </w:r>
      <w:r w:rsidRPr="0056516E">
        <w:rPr>
          <w:rFonts w:ascii="Arial" w:hAnsi="Arial" w:cs="Arial"/>
          <w:color w:val="000000"/>
          <w:spacing w:val="4"/>
          <w:sz w:val="20"/>
          <w:szCs w:val="20"/>
        </w:rPr>
        <w:t>szystkie zaistniałe sytuacje w zakresie zmian nieistotnych zostały rozwiązane na budowie</w:t>
      </w:r>
      <w:r>
        <w:rPr>
          <w:rFonts w:ascii="Arial" w:hAnsi="Arial" w:cs="Arial"/>
          <w:color w:val="000000"/>
          <w:spacing w:val="4"/>
          <w:sz w:val="20"/>
          <w:szCs w:val="20"/>
        </w:rPr>
        <w:t>,</w:t>
      </w:r>
      <w:r w:rsidRPr="0056516E">
        <w:rPr>
          <w:rFonts w:ascii="Arial" w:hAnsi="Arial" w:cs="Arial"/>
          <w:color w:val="000000"/>
          <w:spacing w:val="4"/>
          <w:sz w:val="20"/>
          <w:szCs w:val="20"/>
        </w:rPr>
        <w:t xml:space="preserve"> w toku normalnie przyjętej procedury</w:t>
      </w:r>
      <w:r>
        <w:rPr>
          <w:rFonts w:ascii="Arial" w:hAnsi="Arial" w:cs="Arial"/>
          <w:color w:val="000000"/>
          <w:spacing w:val="4"/>
          <w:sz w:val="20"/>
          <w:szCs w:val="20"/>
        </w:rPr>
        <w:t>,</w:t>
      </w:r>
      <w:r w:rsidRPr="0056516E">
        <w:rPr>
          <w:rFonts w:ascii="Arial" w:hAnsi="Arial" w:cs="Arial"/>
          <w:color w:val="000000"/>
          <w:spacing w:val="4"/>
          <w:sz w:val="20"/>
          <w:szCs w:val="20"/>
        </w:rPr>
        <w:t xml:space="preserve"> zgodnie z </w:t>
      </w:r>
      <w:r>
        <w:rPr>
          <w:rFonts w:ascii="Arial" w:hAnsi="Arial" w:cs="Arial"/>
          <w:color w:val="000000"/>
          <w:spacing w:val="4"/>
          <w:sz w:val="20"/>
          <w:szCs w:val="20"/>
        </w:rPr>
        <w:t xml:space="preserve">przepisami </w:t>
      </w:r>
      <w:r w:rsidRPr="0056516E">
        <w:rPr>
          <w:rFonts w:ascii="Arial" w:hAnsi="Arial" w:cs="Arial"/>
          <w:i/>
          <w:iCs/>
          <w:color w:val="000000"/>
          <w:spacing w:val="4"/>
          <w:sz w:val="20"/>
          <w:szCs w:val="20"/>
        </w:rPr>
        <w:t>ustawy Prawo budowlane</w:t>
      </w:r>
      <w:r w:rsidRPr="0056516E">
        <w:rPr>
          <w:rFonts w:ascii="Arial" w:hAnsi="Arial" w:cs="Arial"/>
          <w:color w:val="000000"/>
          <w:spacing w:val="4"/>
          <w:sz w:val="20"/>
          <w:szCs w:val="20"/>
        </w:rPr>
        <w:t xml:space="preserve">. </w:t>
      </w:r>
      <w:r w:rsidRPr="004F7E60">
        <w:rPr>
          <w:rFonts w:ascii="Arial" w:hAnsi="Arial" w:cs="Arial"/>
          <w:i/>
          <w:iCs/>
          <w:color w:val="000000"/>
          <w:spacing w:val="4"/>
          <w:sz w:val="20"/>
          <w:szCs w:val="20"/>
        </w:rPr>
        <w:t>Inwestor</w:t>
      </w:r>
      <w:r>
        <w:rPr>
          <w:rFonts w:ascii="Arial" w:hAnsi="Arial" w:cs="Arial"/>
          <w:color w:val="000000"/>
          <w:spacing w:val="4"/>
          <w:sz w:val="20"/>
          <w:szCs w:val="20"/>
        </w:rPr>
        <w:t xml:space="preserve"> wskazał również, iż </w:t>
      </w:r>
      <w:r w:rsidRPr="0056516E">
        <w:rPr>
          <w:rFonts w:ascii="Arial" w:hAnsi="Arial" w:cs="Arial"/>
          <w:color w:val="000000"/>
          <w:spacing w:val="4"/>
          <w:sz w:val="20"/>
          <w:szCs w:val="20"/>
        </w:rPr>
        <w:t>na budowie odbyły się wizyty Nadzoru Budowlanego</w:t>
      </w:r>
      <w:r>
        <w:rPr>
          <w:rFonts w:ascii="Arial" w:hAnsi="Arial" w:cs="Arial"/>
          <w:color w:val="000000"/>
          <w:spacing w:val="4"/>
          <w:sz w:val="20"/>
          <w:szCs w:val="20"/>
        </w:rPr>
        <w:t xml:space="preserve">, podczas których </w:t>
      </w:r>
      <w:r w:rsidRPr="0056516E">
        <w:rPr>
          <w:rFonts w:ascii="Arial" w:hAnsi="Arial" w:cs="Arial"/>
          <w:color w:val="000000"/>
          <w:spacing w:val="4"/>
          <w:sz w:val="20"/>
          <w:szCs w:val="20"/>
        </w:rPr>
        <w:t xml:space="preserve">nie stwierdzono nieprawidłowości w wykonywanych pracach budowlanych. </w:t>
      </w:r>
      <w:r w:rsidRPr="0056516E">
        <w:rPr>
          <w:rFonts w:ascii="Arial" w:hAnsi="Arial" w:cs="Arial"/>
          <w:i/>
          <w:iCs/>
          <w:color w:val="000000"/>
          <w:spacing w:val="4"/>
          <w:sz w:val="20"/>
          <w:szCs w:val="20"/>
        </w:rPr>
        <w:t>Inwestor</w:t>
      </w:r>
      <w:r>
        <w:rPr>
          <w:rFonts w:ascii="Arial" w:hAnsi="Arial" w:cs="Arial"/>
          <w:color w:val="000000"/>
          <w:spacing w:val="4"/>
          <w:sz w:val="20"/>
          <w:szCs w:val="20"/>
        </w:rPr>
        <w:t xml:space="preserve"> zaznaczył</w:t>
      </w:r>
      <w:r w:rsidR="00F97CA7">
        <w:rPr>
          <w:rFonts w:ascii="Arial" w:hAnsi="Arial" w:cs="Arial"/>
          <w:color w:val="000000"/>
          <w:spacing w:val="4"/>
          <w:sz w:val="20"/>
          <w:szCs w:val="20"/>
        </w:rPr>
        <w:t xml:space="preserve"> ponadto</w:t>
      </w:r>
      <w:r>
        <w:rPr>
          <w:rFonts w:ascii="Arial" w:hAnsi="Arial" w:cs="Arial"/>
          <w:color w:val="000000"/>
          <w:spacing w:val="4"/>
          <w:sz w:val="20"/>
          <w:szCs w:val="20"/>
        </w:rPr>
        <w:t>, że s</w:t>
      </w:r>
      <w:r w:rsidRPr="0056516E">
        <w:rPr>
          <w:rFonts w:ascii="Arial" w:hAnsi="Arial" w:cs="Arial"/>
          <w:color w:val="000000"/>
          <w:spacing w:val="4"/>
          <w:sz w:val="20"/>
          <w:szCs w:val="20"/>
        </w:rPr>
        <w:t xml:space="preserve">krzyżowanie w kierunku skansenu Słowian i Wikingów zostało wykonane na początku 2022 </w:t>
      </w:r>
      <w:r>
        <w:rPr>
          <w:rFonts w:ascii="Arial" w:hAnsi="Arial" w:cs="Arial"/>
          <w:color w:val="000000"/>
          <w:spacing w:val="4"/>
          <w:sz w:val="20"/>
          <w:szCs w:val="20"/>
        </w:rPr>
        <w:t xml:space="preserve">r. </w:t>
      </w:r>
      <w:r w:rsidRPr="0056516E">
        <w:rPr>
          <w:rFonts w:ascii="Arial" w:hAnsi="Arial" w:cs="Arial"/>
          <w:color w:val="000000"/>
          <w:spacing w:val="4"/>
          <w:sz w:val="20"/>
          <w:szCs w:val="20"/>
        </w:rPr>
        <w:t>i funkcjonuje bezproblemowo</w:t>
      </w:r>
      <w:r>
        <w:rPr>
          <w:rFonts w:ascii="Arial" w:hAnsi="Arial" w:cs="Arial"/>
          <w:color w:val="000000"/>
          <w:spacing w:val="4"/>
          <w:sz w:val="20"/>
          <w:szCs w:val="20"/>
        </w:rPr>
        <w:t>.</w:t>
      </w:r>
    </w:p>
    <w:p w14:paraId="5DDFF415" w14:textId="47334672" w:rsidR="00776B2B" w:rsidRPr="00870167" w:rsidRDefault="00776B2B" w:rsidP="00776B2B">
      <w:pPr>
        <w:spacing w:after="240" w:line="240" w:lineRule="exact"/>
        <w:jc w:val="both"/>
        <w:outlineLvl w:val="0"/>
        <w:rPr>
          <w:rFonts w:ascii="Arial" w:hAnsi="Arial" w:cs="Arial"/>
          <w:bCs/>
          <w:iCs/>
          <w:spacing w:val="4"/>
          <w:sz w:val="20"/>
          <w:szCs w:val="20"/>
        </w:rPr>
      </w:pPr>
      <w:r w:rsidRPr="00870167">
        <w:rPr>
          <w:rFonts w:ascii="Arial" w:hAnsi="Arial" w:cs="Arial"/>
          <w:bCs/>
          <w:iCs/>
          <w:spacing w:val="4"/>
          <w:sz w:val="20"/>
          <w:szCs w:val="20"/>
        </w:rPr>
        <w:t xml:space="preserve">Wniosek </w:t>
      </w:r>
      <w:r w:rsidRPr="00870167">
        <w:rPr>
          <w:rFonts w:ascii="Arial" w:hAnsi="Arial" w:cs="Arial"/>
          <w:bCs/>
          <w:spacing w:val="4"/>
          <w:sz w:val="20"/>
          <w:szCs w:val="20"/>
        </w:rPr>
        <w:t>Pana J</w:t>
      </w:r>
      <w:r w:rsidR="006A43FD">
        <w:rPr>
          <w:rFonts w:ascii="Arial" w:hAnsi="Arial" w:cs="Arial"/>
          <w:bCs/>
          <w:spacing w:val="4"/>
          <w:sz w:val="20"/>
          <w:szCs w:val="20"/>
        </w:rPr>
        <w:t>.</w:t>
      </w:r>
      <w:r w:rsidRPr="00870167">
        <w:rPr>
          <w:rFonts w:ascii="Arial" w:hAnsi="Arial" w:cs="Arial"/>
          <w:bCs/>
          <w:spacing w:val="4"/>
          <w:sz w:val="20"/>
          <w:szCs w:val="20"/>
        </w:rPr>
        <w:t xml:space="preserve"> D</w:t>
      </w:r>
      <w:r w:rsidR="006A43FD">
        <w:rPr>
          <w:rFonts w:ascii="Arial" w:hAnsi="Arial" w:cs="Arial"/>
          <w:bCs/>
          <w:spacing w:val="4"/>
          <w:sz w:val="20"/>
          <w:szCs w:val="20"/>
        </w:rPr>
        <w:t>.</w:t>
      </w:r>
      <w:r w:rsidRPr="00870167">
        <w:rPr>
          <w:rFonts w:ascii="Arial" w:hAnsi="Arial" w:cs="Arial"/>
          <w:bCs/>
          <w:iCs/>
          <w:spacing w:val="4"/>
          <w:sz w:val="20"/>
          <w:szCs w:val="20"/>
        </w:rPr>
        <w:t xml:space="preserve"> o wstrzymanie natychmiastowej wykonalności </w:t>
      </w:r>
      <w:r w:rsidRPr="00870167">
        <w:rPr>
          <w:rFonts w:ascii="Arial" w:hAnsi="Arial" w:cs="Arial"/>
          <w:bCs/>
          <w:i/>
          <w:iCs/>
          <w:spacing w:val="4"/>
          <w:sz w:val="20"/>
          <w:szCs w:val="20"/>
        </w:rPr>
        <w:t>decyzji Wojewody Zachodniopomorskiego</w:t>
      </w:r>
      <w:r w:rsidRPr="00870167">
        <w:rPr>
          <w:rFonts w:ascii="Arial" w:hAnsi="Arial" w:cs="Arial"/>
          <w:bCs/>
          <w:iCs/>
          <w:spacing w:val="4"/>
          <w:sz w:val="20"/>
          <w:szCs w:val="20"/>
        </w:rPr>
        <w:t>,</w:t>
      </w:r>
      <w:r w:rsidR="00D56EA0">
        <w:rPr>
          <w:rFonts w:ascii="Arial" w:hAnsi="Arial" w:cs="Arial"/>
          <w:bCs/>
          <w:iCs/>
          <w:spacing w:val="4"/>
          <w:sz w:val="20"/>
          <w:szCs w:val="20"/>
        </w:rPr>
        <w:t xml:space="preserve"> zawarty w odwołaniu,</w:t>
      </w:r>
      <w:r w:rsidRPr="00870167">
        <w:rPr>
          <w:rFonts w:ascii="Arial" w:hAnsi="Arial" w:cs="Arial"/>
          <w:bCs/>
          <w:iCs/>
          <w:spacing w:val="4"/>
          <w:sz w:val="20"/>
          <w:szCs w:val="20"/>
        </w:rPr>
        <w:t xml:space="preserve"> został rozpatrzony w odrębnym postanowieniu odmawiającym wstrzymania </w:t>
      </w:r>
      <w:r w:rsidRPr="00870167">
        <w:rPr>
          <w:rFonts w:ascii="Arial" w:hAnsi="Arial" w:cs="Arial"/>
          <w:bCs/>
          <w:spacing w:val="4"/>
          <w:sz w:val="20"/>
          <w:szCs w:val="20"/>
        </w:rPr>
        <w:t>natychmiastowego wykonania tej decyzji</w:t>
      </w:r>
      <w:r w:rsidRPr="00870167">
        <w:rPr>
          <w:rFonts w:ascii="Arial" w:hAnsi="Arial" w:cs="Arial"/>
          <w:bCs/>
          <w:iCs/>
          <w:spacing w:val="4"/>
          <w:sz w:val="20"/>
          <w:szCs w:val="20"/>
        </w:rPr>
        <w:t xml:space="preserve">. </w:t>
      </w:r>
    </w:p>
    <w:p w14:paraId="3C64F050" w14:textId="12C44564" w:rsidR="004F2496" w:rsidRPr="00F84AD5" w:rsidRDefault="004F2496" w:rsidP="004F2496">
      <w:pPr>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Zaznaczenia wymaga, że podjęcie przez organ rozstrzygnięcia odmiennego od oczekiwanego przez stronę skarżącą w sytuacji, gdy organ prawidłowo zebrał materiał dowodowy, a ocena tego materiału jest logiczna, nie przekroczył zasady swobodnej oceny dowodów oraz wskazał prawidłową podstawę prawną, nie oznacza niezgodności zaskarżonego rozstrzygnięcia z prawem. Strona ma natomiast prawo do własnego subiektywnego przekonania o zasadności wniesionego środka zaskarżenia, zaś przekonanie to nie musi mieć odzwierciedlenia w obowiązujących przepisach prawnych i ich wykładni (por. </w:t>
      </w:r>
      <w:r w:rsidRPr="00F84AD5">
        <w:rPr>
          <w:rFonts w:ascii="Arial" w:hAnsi="Arial" w:cs="Arial"/>
          <w:color w:val="000000" w:themeColor="text1"/>
          <w:spacing w:val="4"/>
          <w:sz w:val="20"/>
        </w:rPr>
        <w:t>wyrok Wojewódzkiego Sądu Administracyjnego w Łodzi z dnia 26 września 2012 r., sygn. akt I SA/</w:t>
      </w:r>
      <w:proofErr w:type="spellStart"/>
      <w:r w:rsidRPr="00F84AD5">
        <w:rPr>
          <w:rFonts w:ascii="Arial" w:hAnsi="Arial" w:cs="Arial"/>
          <w:color w:val="000000" w:themeColor="text1"/>
          <w:spacing w:val="4"/>
          <w:sz w:val="20"/>
        </w:rPr>
        <w:t>Łd</w:t>
      </w:r>
      <w:proofErr w:type="spellEnd"/>
      <w:r w:rsidRPr="00F84AD5">
        <w:rPr>
          <w:rFonts w:ascii="Arial" w:hAnsi="Arial" w:cs="Arial"/>
          <w:color w:val="000000" w:themeColor="text1"/>
          <w:spacing w:val="4"/>
          <w:sz w:val="20"/>
        </w:rPr>
        <w:t xml:space="preserve"> 961/12</w:t>
      </w:r>
      <w:r w:rsidRPr="00F84AD5">
        <w:rPr>
          <w:rFonts w:ascii="Arial" w:hAnsi="Arial" w:cs="Arial"/>
          <w:color w:val="000000" w:themeColor="text1"/>
          <w:spacing w:val="4"/>
          <w:sz w:val="20"/>
          <w:szCs w:val="20"/>
        </w:rPr>
        <w:t>).</w:t>
      </w:r>
    </w:p>
    <w:p w14:paraId="38E794CC" w14:textId="0EA6CA40" w:rsidR="004F2496" w:rsidRPr="00F84AD5" w:rsidRDefault="004F2496" w:rsidP="004F2496">
      <w:pPr>
        <w:suppressAutoHyphens/>
        <w:spacing w:after="240" w:line="240" w:lineRule="exact"/>
        <w:jc w:val="both"/>
        <w:textAlignment w:val="baseline"/>
        <w:rPr>
          <w:color w:val="000000" w:themeColor="text1"/>
          <w:lang w:eastAsia="zh-CN"/>
        </w:rPr>
      </w:pPr>
      <w:r w:rsidRPr="00F84AD5">
        <w:rPr>
          <w:rFonts w:ascii="Arial" w:hAnsi="Arial" w:cs="Arial"/>
          <w:bCs/>
          <w:iCs/>
          <w:color w:val="000000" w:themeColor="text1"/>
          <w:spacing w:val="4"/>
          <w:kern w:val="2"/>
          <w:sz w:val="20"/>
          <w:szCs w:val="20"/>
          <w:lang w:eastAsia="zh-CN"/>
        </w:rPr>
        <w:t xml:space="preserve">Podsumowując, organ odwoławczy uznał, że przebieg planowanej inwestycji został ustalony prawidłowo. Organ uznał racje przemawiające za ustaloną lokalizacją, które przedstawił </w:t>
      </w:r>
      <w:r w:rsidRPr="00F84AD5">
        <w:rPr>
          <w:rFonts w:ascii="Arial" w:hAnsi="Arial" w:cs="Arial"/>
          <w:bCs/>
          <w:i/>
          <w:iCs/>
          <w:color w:val="000000" w:themeColor="text1"/>
          <w:spacing w:val="4"/>
          <w:kern w:val="2"/>
          <w:sz w:val="20"/>
          <w:szCs w:val="20"/>
          <w:lang w:eastAsia="zh-CN"/>
        </w:rPr>
        <w:t>inwestor</w:t>
      </w:r>
      <w:r w:rsidRPr="00F84AD5">
        <w:rPr>
          <w:rFonts w:ascii="Arial" w:hAnsi="Arial" w:cs="Arial"/>
          <w:bCs/>
          <w:iCs/>
          <w:color w:val="000000" w:themeColor="text1"/>
          <w:spacing w:val="4"/>
          <w:kern w:val="2"/>
          <w:sz w:val="20"/>
          <w:szCs w:val="20"/>
          <w:lang w:eastAsia="zh-CN"/>
        </w:rPr>
        <w:t xml:space="preserve"> w załączonej do wniosku dokumentacji.</w:t>
      </w:r>
    </w:p>
    <w:p w14:paraId="2744260F" w14:textId="77777777" w:rsidR="004F2496" w:rsidRPr="00F84AD5" w:rsidRDefault="004F2496" w:rsidP="004F2496">
      <w:pPr>
        <w:spacing w:after="240" w:line="240" w:lineRule="exact"/>
        <w:jc w:val="both"/>
        <w:rPr>
          <w:rFonts w:ascii="Arial" w:hAnsi="Arial"/>
          <w:color w:val="000000" w:themeColor="text1"/>
          <w:spacing w:val="4"/>
          <w:sz w:val="20"/>
        </w:rPr>
      </w:pPr>
      <w:r w:rsidRPr="00F84AD5">
        <w:rPr>
          <w:rFonts w:ascii="Arial" w:hAnsi="Arial" w:cs="Arial"/>
          <w:color w:val="000000" w:themeColor="text1"/>
          <w:spacing w:val="4"/>
          <w:sz w:val="20"/>
          <w:szCs w:val="20"/>
        </w:rPr>
        <w:t xml:space="preserve">W związku z powyższym, </w:t>
      </w:r>
      <w:r w:rsidRPr="00F84AD5">
        <w:rPr>
          <w:rFonts w:ascii="Arial" w:hAnsi="Arial"/>
          <w:color w:val="000000" w:themeColor="text1"/>
          <w:spacing w:val="4"/>
          <w:sz w:val="20"/>
        </w:rPr>
        <w:t>orzeczono jak w rozstrzygnięciu.</w:t>
      </w:r>
    </w:p>
    <w:p w14:paraId="7C74E004" w14:textId="77777777" w:rsidR="004F2496" w:rsidRPr="00F84AD5" w:rsidRDefault="004F2496" w:rsidP="004F2496">
      <w:pPr>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Na podstawie art. 53 § 1 i art. 54 § 1 ustawy z dnia 30 sierpnia 2002 r. – Prawo o postępowaniu przed sądami administracyjnymi (Dz. U. z 2022 r., poz. 329, z </w:t>
      </w:r>
      <w:proofErr w:type="spellStart"/>
      <w:r w:rsidRPr="00F84AD5">
        <w:rPr>
          <w:rFonts w:ascii="Arial" w:hAnsi="Arial" w:cs="Arial"/>
          <w:color w:val="000000" w:themeColor="text1"/>
          <w:spacing w:val="4"/>
          <w:sz w:val="20"/>
          <w:szCs w:val="20"/>
        </w:rPr>
        <w:t>późn</w:t>
      </w:r>
      <w:proofErr w:type="spellEnd"/>
      <w:r w:rsidRPr="00F84AD5">
        <w:rPr>
          <w:rFonts w:ascii="Arial" w:hAnsi="Arial" w:cs="Arial"/>
          <w:color w:val="000000" w:themeColor="text1"/>
          <w:spacing w:val="4"/>
          <w:sz w:val="20"/>
          <w:szCs w:val="20"/>
        </w:rPr>
        <w:t>. zm.), zwanej dalej „</w:t>
      </w:r>
      <w:proofErr w:type="spellStart"/>
      <w:r w:rsidRPr="00F84AD5">
        <w:rPr>
          <w:rFonts w:ascii="Arial" w:hAnsi="Arial" w:cs="Arial"/>
          <w:i/>
          <w:color w:val="000000" w:themeColor="text1"/>
          <w:spacing w:val="4"/>
          <w:sz w:val="20"/>
          <w:szCs w:val="20"/>
        </w:rPr>
        <w:t>ppsa</w:t>
      </w:r>
      <w:proofErr w:type="spellEnd"/>
      <w:r w:rsidRPr="00F84AD5">
        <w:rPr>
          <w:rFonts w:ascii="Arial" w:hAnsi="Arial" w:cs="Arial"/>
          <w:color w:val="000000" w:themeColor="text1"/>
          <w:spacing w:val="4"/>
          <w:sz w:val="20"/>
          <w:szCs w:val="20"/>
        </w:rPr>
        <w:t xml:space="preserve">”, na decyzję przysługuje prawo złożenia skargi do Wojewódzkiego Sądu Administracyjnego w Warszawie, </w:t>
      </w:r>
      <w:r w:rsidRPr="00F84AD5">
        <w:rPr>
          <w:rFonts w:ascii="Arial" w:hAnsi="Arial" w:cs="Arial"/>
          <w:color w:val="000000" w:themeColor="text1"/>
          <w:spacing w:val="4"/>
          <w:sz w:val="20"/>
          <w:szCs w:val="20"/>
        </w:rPr>
        <w:br/>
        <w:t>za pośrednictwem Ministra Rozwoju i Technologii, w terminie 30 dni od dnia doręczenia decyzji.</w:t>
      </w:r>
    </w:p>
    <w:p w14:paraId="2AC3001A" w14:textId="77777777" w:rsidR="004F2496" w:rsidRPr="00F84AD5" w:rsidRDefault="004F2496" w:rsidP="004F2496">
      <w:pPr>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Jednocześnie informuję, że do skargi należy załączyć dowód uiszczenia wpisu od wniesienia skargi </w:t>
      </w:r>
      <w:r w:rsidRPr="00F84AD5">
        <w:rPr>
          <w:rFonts w:ascii="Arial" w:hAnsi="Arial" w:cs="Arial"/>
          <w:color w:val="000000" w:themeColor="text1"/>
          <w:spacing w:val="4"/>
          <w:sz w:val="20"/>
          <w:szCs w:val="20"/>
        </w:rPr>
        <w:br/>
        <w:t xml:space="preserve">w kwocie 500 zł, płatnego w kasie sądu lub na rachunek bankowy sądu wskazany w publikatorze teleinformatycznym – Biuletynie Informacji Publicznej sądu (http://bip.warszawa.wsa.gov.pl). Strony mogą ubiegać się o przyznanie prawa pomocy, polegającego na zwolnieniu z kosztów sądowych oraz ustanowieniu adwokata lub radcy prawnego. Szczegółowe zasady dotyczące przyznawania prawa pomocy uregulowane są w art. 243-262 </w:t>
      </w:r>
      <w:proofErr w:type="spellStart"/>
      <w:r w:rsidRPr="00F84AD5">
        <w:rPr>
          <w:rFonts w:ascii="Arial" w:hAnsi="Arial" w:cs="Arial"/>
          <w:i/>
          <w:color w:val="000000" w:themeColor="text1"/>
          <w:spacing w:val="4"/>
          <w:sz w:val="20"/>
          <w:szCs w:val="20"/>
        </w:rPr>
        <w:t>ppsa</w:t>
      </w:r>
      <w:proofErr w:type="spellEnd"/>
      <w:r w:rsidRPr="00F84AD5">
        <w:rPr>
          <w:rFonts w:ascii="Arial" w:hAnsi="Arial" w:cs="Arial"/>
          <w:color w:val="000000" w:themeColor="text1"/>
          <w:spacing w:val="4"/>
          <w:sz w:val="20"/>
          <w:szCs w:val="20"/>
        </w:rPr>
        <w:t>.</w:t>
      </w:r>
    </w:p>
    <w:p w14:paraId="15E7A8A9" w14:textId="374D4FB3" w:rsidR="004F2496" w:rsidRDefault="004F2496" w:rsidP="004F2496">
      <w:pPr>
        <w:spacing w:line="240" w:lineRule="exact"/>
        <w:rPr>
          <w:rFonts w:ascii="Arial" w:hAnsi="Arial" w:cs="Arial"/>
          <w:b/>
          <w:color w:val="000000" w:themeColor="text1"/>
          <w:spacing w:val="4"/>
          <w:sz w:val="20"/>
        </w:rPr>
      </w:pPr>
    </w:p>
    <w:p w14:paraId="2BF756A7" w14:textId="4AC4093A" w:rsidR="001865E1" w:rsidRDefault="001865E1" w:rsidP="004F2496">
      <w:pPr>
        <w:spacing w:line="240" w:lineRule="exact"/>
        <w:rPr>
          <w:rFonts w:ascii="Arial" w:hAnsi="Arial" w:cs="Arial"/>
          <w:b/>
          <w:color w:val="000000" w:themeColor="text1"/>
          <w:spacing w:val="4"/>
          <w:sz w:val="20"/>
        </w:rPr>
      </w:pPr>
    </w:p>
    <w:p w14:paraId="5DA2D7A0" w14:textId="77777777" w:rsidR="001865E1" w:rsidRDefault="001865E1" w:rsidP="004F2496">
      <w:pPr>
        <w:spacing w:line="240" w:lineRule="exact"/>
        <w:rPr>
          <w:rFonts w:ascii="Arial" w:hAnsi="Arial" w:cs="Arial"/>
          <w:b/>
          <w:color w:val="000000" w:themeColor="text1"/>
          <w:spacing w:val="4"/>
          <w:sz w:val="20"/>
        </w:rPr>
      </w:pPr>
    </w:p>
    <w:p w14:paraId="04DFF577" w14:textId="77777777" w:rsidR="009A2102" w:rsidRPr="00F84AD5" w:rsidRDefault="009A2102" w:rsidP="004F2496">
      <w:pPr>
        <w:spacing w:line="240" w:lineRule="exact"/>
        <w:rPr>
          <w:rFonts w:ascii="Arial" w:hAnsi="Arial" w:cs="Arial"/>
          <w:b/>
          <w:color w:val="000000" w:themeColor="text1"/>
          <w:spacing w:val="4"/>
          <w:sz w:val="20"/>
        </w:rPr>
      </w:pPr>
    </w:p>
    <w:p w14:paraId="733E0C3F" w14:textId="77777777" w:rsidR="004F2496" w:rsidRPr="00F84AD5" w:rsidRDefault="004F2496" w:rsidP="004F2496">
      <w:pPr>
        <w:spacing w:after="80" w:line="240" w:lineRule="exact"/>
        <w:rPr>
          <w:rFonts w:ascii="Arial" w:hAnsi="Arial" w:cs="Arial"/>
          <w:b/>
          <w:color w:val="000000" w:themeColor="text1"/>
          <w:spacing w:val="4"/>
          <w:sz w:val="20"/>
          <w:u w:val="single"/>
        </w:rPr>
      </w:pPr>
      <w:r w:rsidRPr="00F84AD5">
        <w:rPr>
          <w:rFonts w:ascii="Arial" w:hAnsi="Arial" w:cs="Arial"/>
          <w:b/>
          <w:color w:val="000000" w:themeColor="text1"/>
          <w:spacing w:val="4"/>
          <w:sz w:val="20"/>
          <w:u w:val="single"/>
        </w:rPr>
        <w:t xml:space="preserve">Załączniki:                                                                                   </w:t>
      </w:r>
    </w:p>
    <w:p w14:paraId="2E68B736" w14:textId="22630D5D" w:rsidR="004F2496" w:rsidRPr="00F84AD5" w:rsidRDefault="004F2496" w:rsidP="004F2496">
      <w:pPr>
        <w:spacing w:line="240" w:lineRule="exact"/>
        <w:jc w:val="both"/>
        <w:rPr>
          <w:rFonts w:ascii="Arial" w:hAnsi="Arial" w:cs="Arial"/>
          <w:color w:val="000000" w:themeColor="text1"/>
          <w:spacing w:val="4"/>
          <w:kern w:val="2"/>
          <w:sz w:val="20"/>
          <w:szCs w:val="20"/>
          <w:lang w:eastAsia="zh-CN"/>
        </w:rPr>
      </w:pPr>
      <w:r w:rsidRPr="00F84AD5">
        <w:rPr>
          <w:rFonts w:ascii="Arial" w:hAnsi="Arial" w:cs="Arial"/>
          <w:b/>
          <w:color w:val="000000" w:themeColor="text1"/>
          <w:spacing w:val="4"/>
          <w:sz w:val="20"/>
          <w:szCs w:val="20"/>
        </w:rPr>
        <w:t xml:space="preserve">Nr 1 </w:t>
      </w:r>
      <w:r w:rsidRPr="00F84AD5">
        <w:rPr>
          <w:rFonts w:ascii="Arial" w:hAnsi="Arial" w:cs="Arial"/>
          <w:color w:val="000000" w:themeColor="text1"/>
          <w:spacing w:val="4"/>
          <w:sz w:val="20"/>
          <w:szCs w:val="20"/>
        </w:rPr>
        <w:t xml:space="preserve">– </w:t>
      </w:r>
      <w:r w:rsidRPr="00F84AD5">
        <w:rPr>
          <w:rFonts w:ascii="Arial" w:hAnsi="Arial" w:cs="Arial"/>
          <w:bCs/>
          <w:color w:val="000000" w:themeColor="text1"/>
          <w:spacing w:val="4"/>
          <w:sz w:val="20"/>
          <w:szCs w:val="20"/>
        </w:rPr>
        <w:t>stron</w:t>
      </w:r>
      <w:r w:rsidR="00CB7979">
        <w:rPr>
          <w:rFonts w:ascii="Arial" w:hAnsi="Arial" w:cs="Arial"/>
          <w:bCs/>
          <w:color w:val="000000" w:themeColor="text1"/>
          <w:spacing w:val="4"/>
          <w:sz w:val="20"/>
          <w:szCs w:val="20"/>
        </w:rPr>
        <w:t>a</w:t>
      </w:r>
      <w:r w:rsidRPr="00F84AD5">
        <w:rPr>
          <w:rFonts w:ascii="Arial" w:hAnsi="Arial" w:cs="Arial"/>
          <w:bCs/>
          <w:color w:val="000000" w:themeColor="text1"/>
          <w:spacing w:val="4"/>
          <w:sz w:val="20"/>
          <w:szCs w:val="20"/>
        </w:rPr>
        <w:t xml:space="preserve"> </w:t>
      </w:r>
      <w:r w:rsidR="00CB7979">
        <w:rPr>
          <w:rFonts w:ascii="Arial" w:hAnsi="Arial" w:cs="Arial"/>
          <w:bCs/>
          <w:color w:val="000000" w:themeColor="text1"/>
          <w:spacing w:val="4"/>
          <w:sz w:val="20"/>
          <w:szCs w:val="20"/>
        </w:rPr>
        <w:t>2</w:t>
      </w:r>
      <w:r w:rsidRPr="00F84AD5">
        <w:rPr>
          <w:rFonts w:ascii="Arial" w:hAnsi="Arial" w:cs="Arial"/>
          <w:color w:val="000000" w:themeColor="text1"/>
          <w:spacing w:val="4"/>
          <w:sz w:val="20"/>
          <w:szCs w:val="20"/>
        </w:rPr>
        <w:t xml:space="preserve"> </w:t>
      </w:r>
      <w:r w:rsidRPr="00F84AD5">
        <w:rPr>
          <w:rFonts w:ascii="Arial" w:hAnsi="Arial" w:cs="Arial"/>
          <w:bCs/>
          <w:color w:val="000000" w:themeColor="text1"/>
          <w:spacing w:val="4"/>
          <w:sz w:val="20"/>
          <w:szCs w:val="20"/>
        </w:rPr>
        <w:t>(zawierając</w:t>
      </w:r>
      <w:r w:rsidR="00CB7979">
        <w:rPr>
          <w:rFonts w:ascii="Arial" w:hAnsi="Arial" w:cs="Arial"/>
          <w:bCs/>
          <w:color w:val="000000" w:themeColor="text1"/>
          <w:spacing w:val="4"/>
          <w:sz w:val="20"/>
          <w:szCs w:val="20"/>
        </w:rPr>
        <w:t>a</w:t>
      </w:r>
      <w:r w:rsidRPr="00F84AD5">
        <w:rPr>
          <w:rFonts w:ascii="Arial" w:hAnsi="Arial" w:cs="Arial"/>
          <w:bCs/>
          <w:color w:val="000000" w:themeColor="text1"/>
          <w:spacing w:val="4"/>
          <w:sz w:val="20"/>
          <w:szCs w:val="20"/>
        </w:rPr>
        <w:t xml:space="preserve"> wykaz działek objętych inwestycją) Tomu I</w:t>
      </w:r>
      <w:r w:rsidR="00CB7979">
        <w:rPr>
          <w:rFonts w:ascii="Arial" w:hAnsi="Arial" w:cs="Arial"/>
          <w:bCs/>
          <w:color w:val="000000" w:themeColor="text1"/>
          <w:spacing w:val="4"/>
          <w:sz w:val="20"/>
          <w:szCs w:val="20"/>
        </w:rPr>
        <w:t xml:space="preserve"> –</w:t>
      </w:r>
      <w:r w:rsidRPr="00F84AD5">
        <w:rPr>
          <w:rFonts w:ascii="Arial" w:hAnsi="Arial" w:cs="Arial"/>
          <w:bCs/>
          <w:color w:val="000000" w:themeColor="text1"/>
          <w:spacing w:val="4"/>
          <w:sz w:val="20"/>
          <w:szCs w:val="20"/>
        </w:rPr>
        <w:t xml:space="preserve"> </w:t>
      </w:r>
      <w:r w:rsidRPr="00F84AD5">
        <w:rPr>
          <w:rFonts w:ascii="Arial" w:hAnsi="Arial" w:cs="Arial"/>
          <w:color w:val="000000" w:themeColor="text1"/>
          <w:spacing w:val="4"/>
          <w:kern w:val="2"/>
          <w:sz w:val="20"/>
          <w:szCs w:val="20"/>
          <w:lang w:eastAsia="zh-CN"/>
        </w:rPr>
        <w:t>Projekt</w:t>
      </w:r>
      <w:r w:rsidR="00CB7979">
        <w:rPr>
          <w:rFonts w:ascii="Arial" w:hAnsi="Arial" w:cs="Arial"/>
          <w:color w:val="000000" w:themeColor="text1"/>
          <w:spacing w:val="4"/>
          <w:kern w:val="2"/>
          <w:sz w:val="20"/>
          <w:szCs w:val="20"/>
          <w:lang w:eastAsia="zh-CN"/>
        </w:rPr>
        <w:t xml:space="preserve"> </w:t>
      </w:r>
      <w:r w:rsidRPr="00F84AD5">
        <w:rPr>
          <w:rFonts w:ascii="Arial" w:hAnsi="Arial" w:cs="Arial"/>
          <w:color w:val="000000" w:themeColor="text1"/>
          <w:spacing w:val="4"/>
          <w:kern w:val="2"/>
          <w:sz w:val="20"/>
          <w:szCs w:val="20"/>
          <w:lang w:eastAsia="zh-CN"/>
        </w:rPr>
        <w:t xml:space="preserve">Zagospodarowania Terenu, </w:t>
      </w:r>
    </w:p>
    <w:p w14:paraId="024962DF" w14:textId="0A1DA1E5" w:rsidR="004F2496" w:rsidRPr="00F84AD5" w:rsidRDefault="004F2496" w:rsidP="004F2496">
      <w:pPr>
        <w:spacing w:line="240" w:lineRule="exact"/>
        <w:jc w:val="both"/>
        <w:rPr>
          <w:rFonts w:ascii="Arial" w:hAnsi="Arial" w:cs="Arial"/>
          <w:color w:val="000000" w:themeColor="text1"/>
          <w:spacing w:val="4"/>
          <w:sz w:val="20"/>
          <w:szCs w:val="20"/>
        </w:rPr>
      </w:pPr>
      <w:r w:rsidRPr="00F84AD5">
        <w:rPr>
          <w:rFonts w:ascii="Arial" w:hAnsi="Arial" w:cs="Arial"/>
          <w:b/>
          <w:color w:val="000000" w:themeColor="text1"/>
          <w:spacing w:val="4"/>
          <w:kern w:val="2"/>
          <w:sz w:val="20"/>
          <w:szCs w:val="20"/>
          <w:lang w:eastAsia="zh-CN"/>
        </w:rPr>
        <w:t>Nr 2.1 – 2.</w:t>
      </w:r>
      <w:r w:rsidR="00CB7979">
        <w:rPr>
          <w:rFonts w:ascii="Arial" w:hAnsi="Arial" w:cs="Arial"/>
          <w:b/>
          <w:color w:val="000000" w:themeColor="text1"/>
          <w:spacing w:val="4"/>
          <w:kern w:val="2"/>
          <w:sz w:val="20"/>
          <w:szCs w:val="20"/>
          <w:lang w:eastAsia="zh-CN"/>
        </w:rPr>
        <w:t>2</w:t>
      </w:r>
      <w:r w:rsidRPr="00F84AD5">
        <w:rPr>
          <w:rFonts w:ascii="Arial" w:hAnsi="Arial" w:cs="Arial"/>
          <w:color w:val="000000" w:themeColor="text1"/>
          <w:spacing w:val="4"/>
          <w:kern w:val="2"/>
          <w:sz w:val="20"/>
          <w:szCs w:val="20"/>
          <w:lang w:eastAsia="zh-CN"/>
        </w:rPr>
        <w:t xml:space="preserve"> – zamienne </w:t>
      </w:r>
      <w:r w:rsidR="008C3519">
        <w:rPr>
          <w:rFonts w:ascii="Arial" w:hAnsi="Arial" w:cs="Arial"/>
          <w:color w:val="000000" w:themeColor="text1"/>
          <w:spacing w:val="4"/>
          <w:kern w:val="2"/>
          <w:sz w:val="20"/>
          <w:szCs w:val="20"/>
          <w:lang w:eastAsia="zh-CN"/>
        </w:rPr>
        <w:t>rysunki</w:t>
      </w:r>
      <w:r w:rsidRPr="00F84AD5">
        <w:rPr>
          <w:rFonts w:ascii="Arial" w:hAnsi="Arial" w:cs="Arial"/>
          <w:color w:val="000000" w:themeColor="text1"/>
          <w:spacing w:val="4"/>
          <w:kern w:val="2"/>
          <w:sz w:val="20"/>
          <w:szCs w:val="20"/>
          <w:lang w:eastAsia="zh-CN"/>
        </w:rPr>
        <w:t xml:space="preserve"> </w:t>
      </w:r>
      <w:r w:rsidRPr="00F84AD5">
        <w:rPr>
          <w:rFonts w:ascii="Arial" w:hAnsi="Arial" w:cs="Arial"/>
          <w:bCs/>
          <w:iCs/>
          <w:color w:val="000000" w:themeColor="text1"/>
          <w:spacing w:val="4"/>
          <w:kern w:val="2"/>
          <w:sz w:val="20"/>
          <w:szCs w:val="20"/>
          <w:lang w:eastAsia="zh-CN"/>
        </w:rPr>
        <w:t xml:space="preserve">nr </w:t>
      </w:r>
      <w:r w:rsidR="008C3519">
        <w:rPr>
          <w:rFonts w:ascii="Arial" w:hAnsi="Arial" w:cs="Arial"/>
          <w:bCs/>
          <w:iCs/>
          <w:color w:val="000000" w:themeColor="text1"/>
          <w:spacing w:val="4"/>
          <w:kern w:val="2"/>
          <w:sz w:val="20"/>
          <w:szCs w:val="20"/>
          <w:lang w:eastAsia="zh-CN"/>
        </w:rPr>
        <w:t>1.2 i 1.29</w:t>
      </w:r>
      <w:r w:rsidRPr="00F84AD5">
        <w:rPr>
          <w:rFonts w:ascii="Arial" w:hAnsi="Arial" w:cs="Arial"/>
          <w:bCs/>
          <w:iCs/>
          <w:color w:val="000000" w:themeColor="text1"/>
          <w:spacing w:val="4"/>
          <w:kern w:val="2"/>
          <w:sz w:val="20"/>
          <w:szCs w:val="20"/>
          <w:lang w:eastAsia="zh-CN"/>
        </w:rPr>
        <w:t xml:space="preserve"> </w:t>
      </w:r>
      <w:r w:rsidR="00CB7979" w:rsidRPr="005A64F0">
        <w:rPr>
          <w:rFonts w:ascii="Arial" w:hAnsi="Arial" w:cs="Arial"/>
          <w:spacing w:val="4"/>
          <w:sz w:val="20"/>
          <w:szCs w:val="20"/>
          <w:lang w:eastAsia="zh-CN"/>
        </w:rPr>
        <w:t xml:space="preserve">Tomu I – Część rysunkowa </w:t>
      </w:r>
      <w:r w:rsidR="00CB7979" w:rsidRPr="005A64F0">
        <w:rPr>
          <w:rFonts w:ascii="Arial" w:hAnsi="Arial" w:cs="Arial"/>
          <w:bCs/>
          <w:iCs/>
          <w:spacing w:val="4"/>
          <w:sz w:val="20"/>
          <w:szCs w:val="20"/>
          <w:lang w:eastAsia="en-US"/>
        </w:rPr>
        <w:t>Projektu Zagospodarowania Terenu</w:t>
      </w:r>
      <w:r w:rsidRPr="00F84AD5">
        <w:rPr>
          <w:rFonts w:ascii="Arial" w:hAnsi="Arial" w:cs="Arial"/>
          <w:iCs/>
          <w:color w:val="000000" w:themeColor="text1"/>
          <w:spacing w:val="4"/>
          <w:kern w:val="2"/>
          <w:sz w:val="20"/>
          <w:szCs w:val="20"/>
          <w:lang w:eastAsia="zh-CN"/>
        </w:rPr>
        <w:t xml:space="preserve">, </w:t>
      </w:r>
    </w:p>
    <w:p w14:paraId="5462A6BB" w14:textId="59D4AC9D" w:rsidR="004F2496" w:rsidRPr="00F84AD5" w:rsidRDefault="004F2496" w:rsidP="004F2496">
      <w:pPr>
        <w:spacing w:line="240" w:lineRule="exact"/>
        <w:jc w:val="both"/>
        <w:rPr>
          <w:rFonts w:ascii="Arial" w:hAnsi="Arial" w:cs="Arial"/>
          <w:b/>
          <w:color w:val="000000" w:themeColor="text1"/>
          <w:spacing w:val="4"/>
          <w:sz w:val="20"/>
          <w:szCs w:val="20"/>
        </w:rPr>
      </w:pPr>
      <w:r w:rsidRPr="00F84AD5">
        <w:rPr>
          <w:rFonts w:ascii="Arial" w:hAnsi="Arial" w:cs="Arial"/>
          <w:b/>
          <w:color w:val="000000" w:themeColor="text1"/>
          <w:spacing w:val="4"/>
          <w:sz w:val="20"/>
          <w:szCs w:val="20"/>
        </w:rPr>
        <w:t xml:space="preserve">Nr </w:t>
      </w:r>
      <w:r w:rsidRPr="00F84AD5">
        <w:rPr>
          <w:rFonts w:ascii="Arial" w:hAnsi="Arial" w:cs="Arial"/>
          <w:b/>
          <w:bCs/>
          <w:color w:val="000000" w:themeColor="text1"/>
          <w:spacing w:val="4"/>
          <w:sz w:val="20"/>
          <w:szCs w:val="20"/>
        </w:rPr>
        <w:t>3.1 – 3.</w:t>
      </w:r>
      <w:r w:rsidR="008C3519">
        <w:rPr>
          <w:rFonts w:ascii="Arial" w:hAnsi="Arial" w:cs="Arial"/>
          <w:b/>
          <w:bCs/>
          <w:color w:val="000000" w:themeColor="text1"/>
          <w:spacing w:val="4"/>
          <w:sz w:val="20"/>
          <w:szCs w:val="20"/>
        </w:rPr>
        <w:t>1</w:t>
      </w:r>
      <w:r w:rsidR="008964BF">
        <w:rPr>
          <w:rFonts w:ascii="Arial" w:hAnsi="Arial" w:cs="Arial"/>
          <w:b/>
          <w:bCs/>
          <w:color w:val="000000" w:themeColor="text1"/>
          <w:spacing w:val="4"/>
          <w:sz w:val="20"/>
          <w:szCs w:val="20"/>
        </w:rPr>
        <w:t>1</w:t>
      </w:r>
      <w:r w:rsidRPr="00F84AD5">
        <w:rPr>
          <w:rFonts w:ascii="Arial" w:hAnsi="Arial" w:cs="Arial"/>
          <w:b/>
          <w:bCs/>
          <w:color w:val="000000" w:themeColor="text1"/>
          <w:spacing w:val="4"/>
          <w:sz w:val="20"/>
          <w:szCs w:val="20"/>
        </w:rPr>
        <w:t xml:space="preserve"> </w:t>
      </w:r>
      <w:r w:rsidRPr="00F84AD5">
        <w:rPr>
          <w:rFonts w:ascii="Arial" w:hAnsi="Arial" w:cs="Arial"/>
          <w:bCs/>
          <w:color w:val="000000" w:themeColor="text1"/>
          <w:spacing w:val="4"/>
          <w:sz w:val="20"/>
          <w:szCs w:val="20"/>
        </w:rPr>
        <w:t xml:space="preserve">– </w:t>
      </w:r>
      <w:r w:rsidR="008C3519">
        <w:rPr>
          <w:rFonts w:ascii="Arial" w:hAnsi="Arial" w:cs="Arial"/>
          <w:bCs/>
          <w:color w:val="000000" w:themeColor="text1"/>
          <w:spacing w:val="4"/>
          <w:sz w:val="20"/>
          <w:szCs w:val="20"/>
        </w:rPr>
        <w:t xml:space="preserve">zamienne </w:t>
      </w:r>
      <w:r w:rsidR="008C3519" w:rsidRPr="00D965FE">
        <w:rPr>
          <w:rFonts w:ascii="Arial" w:hAnsi="Arial" w:cs="Arial"/>
          <w:spacing w:val="4"/>
          <w:kern w:val="2"/>
          <w:sz w:val="20"/>
          <w:szCs w:val="20"/>
          <w:lang w:eastAsia="zh-CN"/>
        </w:rPr>
        <w:t>arkusz</w:t>
      </w:r>
      <w:r w:rsidR="008C3519">
        <w:rPr>
          <w:rFonts w:ascii="Arial" w:hAnsi="Arial" w:cs="Arial"/>
          <w:spacing w:val="4"/>
          <w:kern w:val="2"/>
          <w:sz w:val="20"/>
          <w:szCs w:val="20"/>
          <w:lang w:eastAsia="zh-CN"/>
        </w:rPr>
        <w:t>e</w:t>
      </w:r>
      <w:r w:rsidR="008C3519" w:rsidRPr="00D965FE">
        <w:rPr>
          <w:rFonts w:ascii="Arial" w:hAnsi="Arial" w:cs="Arial"/>
          <w:spacing w:val="4"/>
          <w:kern w:val="2"/>
          <w:sz w:val="20"/>
          <w:szCs w:val="20"/>
          <w:lang w:eastAsia="zh-CN"/>
        </w:rPr>
        <w:t xml:space="preserve"> nr 2.1, 2, </w:t>
      </w:r>
      <w:r w:rsidR="008964BF">
        <w:rPr>
          <w:rFonts w:ascii="Arial" w:hAnsi="Arial" w:cs="Arial"/>
          <w:spacing w:val="4"/>
          <w:kern w:val="2"/>
          <w:sz w:val="20"/>
          <w:szCs w:val="20"/>
          <w:lang w:eastAsia="zh-CN"/>
        </w:rPr>
        <w:t xml:space="preserve">2.3, </w:t>
      </w:r>
      <w:r w:rsidR="008C3519" w:rsidRPr="00D965FE">
        <w:rPr>
          <w:rFonts w:ascii="Arial" w:hAnsi="Arial" w:cs="Arial"/>
          <w:spacing w:val="4"/>
          <w:sz w:val="20"/>
          <w:szCs w:val="20"/>
        </w:rPr>
        <w:t>2.20, 2.21, 2.22, 2.23, 2.24, 2.25, 2.34, 2.39 Tomu VIII Projektu budowlanego – Branża sanitarna</w:t>
      </w:r>
      <w:r w:rsidRPr="00F84AD5">
        <w:rPr>
          <w:rFonts w:ascii="Arial" w:hAnsi="Arial" w:cs="Arial"/>
          <w:color w:val="000000" w:themeColor="text1"/>
          <w:spacing w:val="4"/>
          <w:kern w:val="2"/>
          <w:sz w:val="20"/>
          <w:szCs w:val="20"/>
          <w:lang w:eastAsia="zh-CN"/>
        </w:rPr>
        <w:t xml:space="preserve">, </w:t>
      </w:r>
    </w:p>
    <w:p w14:paraId="55EC94C7" w14:textId="0801FC3A" w:rsidR="007D2E21" w:rsidRDefault="007D2E21" w:rsidP="00EE385F">
      <w:pPr>
        <w:spacing w:line="240" w:lineRule="exact"/>
        <w:jc w:val="both"/>
        <w:rPr>
          <w:rFonts w:ascii="Arial" w:hAnsi="Arial" w:cs="Arial"/>
          <w:b/>
          <w:color w:val="000000" w:themeColor="text1"/>
          <w:spacing w:val="4"/>
          <w:sz w:val="20"/>
          <w:szCs w:val="20"/>
        </w:rPr>
      </w:pPr>
      <w:r w:rsidRPr="00F84AD5">
        <w:rPr>
          <w:rFonts w:ascii="Arial" w:hAnsi="Arial" w:cs="Arial"/>
          <w:b/>
          <w:bCs/>
          <w:color w:val="000000" w:themeColor="text1"/>
          <w:spacing w:val="4"/>
          <w:sz w:val="20"/>
          <w:szCs w:val="20"/>
        </w:rPr>
        <w:t xml:space="preserve">Nr </w:t>
      </w:r>
      <w:r>
        <w:rPr>
          <w:rFonts w:ascii="Arial" w:hAnsi="Arial" w:cs="Arial"/>
          <w:b/>
          <w:bCs/>
          <w:color w:val="000000" w:themeColor="text1"/>
          <w:spacing w:val="4"/>
          <w:sz w:val="20"/>
          <w:szCs w:val="20"/>
        </w:rPr>
        <w:t>4</w:t>
      </w:r>
      <w:r w:rsidRPr="00F84AD5">
        <w:rPr>
          <w:rFonts w:ascii="Arial" w:hAnsi="Arial" w:cs="Arial"/>
          <w:b/>
          <w:bCs/>
          <w:color w:val="000000" w:themeColor="text1"/>
          <w:spacing w:val="4"/>
          <w:sz w:val="20"/>
          <w:szCs w:val="20"/>
        </w:rPr>
        <w:t xml:space="preserve"> </w:t>
      </w:r>
      <w:r w:rsidRPr="006873BB">
        <w:rPr>
          <w:rFonts w:ascii="Arial" w:hAnsi="Arial" w:cs="Arial"/>
          <w:color w:val="000000" w:themeColor="text1"/>
          <w:spacing w:val="4"/>
          <w:sz w:val="20"/>
          <w:szCs w:val="20"/>
        </w:rPr>
        <w:t>–</w:t>
      </w:r>
      <w:r w:rsidRPr="00F84AD5">
        <w:rPr>
          <w:rFonts w:ascii="Arial" w:hAnsi="Arial" w:cs="Arial"/>
          <w:b/>
          <w:bCs/>
          <w:color w:val="000000" w:themeColor="text1"/>
          <w:spacing w:val="4"/>
          <w:sz w:val="20"/>
          <w:szCs w:val="20"/>
        </w:rPr>
        <w:t xml:space="preserve"> </w:t>
      </w:r>
      <w:r w:rsidRPr="000E32D8">
        <w:rPr>
          <w:rFonts w:ascii="Arial" w:hAnsi="Arial" w:cs="Arial"/>
          <w:color w:val="000000" w:themeColor="text1"/>
          <w:spacing w:val="4"/>
          <w:sz w:val="20"/>
          <w:szCs w:val="20"/>
        </w:rPr>
        <w:t>zaś</w:t>
      </w:r>
      <w:r w:rsidRPr="00F84AD5">
        <w:rPr>
          <w:rFonts w:ascii="Arial" w:hAnsi="Arial" w:cs="Arial"/>
          <w:bCs/>
          <w:iCs/>
          <w:color w:val="000000" w:themeColor="text1"/>
          <w:spacing w:val="4"/>
          <w:sz w:val="20"/>
          <w:szCs w:val="20"/>
        </w:rPr>
        <w:t>wiadczenia projektantów i sprawdzających o przynależności do właściwej Okręgowej Izby Inżynierów Budownictwa</w:t>
      </w:r>
      <w:r w:rsidR="00B7177B">
        <w:rPr>
          <w:rFonts w:ascii="Arial" w:hAnsi="Arial" w:cs="Arial"/>
          <w:bCs/>
          <w:iCs/>
          <w:color w:val="000000" w:themeColor="text1"/>
          <w:spacing w:val="4"/>
          <w:sz w:val="20"/>
          <w:szCs w:val="20"/>
        </w:rPr>
        <w:t>,</w:t>
      </w:r>
    </w:p>
    <w:p w14:paraId="557F06BD" w14:textId="7D816237" w:rsidR="00EE385F" w:rsidRDefault="004F2496" w:rsidP="00EE385F">
      <w:pPr>
        <w:spacing w:line="240" w:lineRule="exact"/>
        <w:jc w:val="both"/>
        <w:rPr>
          <w:rFonts w:ascii="Arial" w:hAnsi="Arial" w:cs="Arial"/>
          <w:spacing w:val="4"/>
          <w:sz w:val="20"/>
        </w:rPr>
      </w:pPr>
      <w:r w:rsidRPr="00F84AD5">
        <w:rPr>
          <w:rFonts w:ascii="Arial" w:hAnsi="Arial" w:cs="Arial"/>
          <w:b/>
          <w:color w:val="000000" w:themeColor="text1"/>
          <w:spacing w:val="4"/>
          <w:sz w:val="20"/>
          <w:szCs w:val="20"/>
        </w:rPr>
        <w:t xml:space="preserve">Nr </w:t>
      </w:r>
      <w:r w:rsidR="007D2E21">
        <w:rPr>
          <w:rFonts w:ascii="Arial" w:hAnsi="Arial" w:cs="Arial"/>
          <w:b/>
          <w:color w:val="000000" w:themeColor="text1"/>
          <w:spacing w:val="4"/>
          <w:sz w:val="20"/>
          <w:szCs w:val="20"/>
        </w:rPr>
        <w:t>5</w:t>
      </w:r>
      <w:r w:rsidR="002A1DD5">
        <w:rPr>
          <w:rFonts w:ascii="Arial" w:hAnsi="Arial" w:cs="Arial"/>
          <w:b/>
          <w:color w:val="000000" w:themeColor="text1"/>
          <w:spacing w:val="4"/>
          <w:sz w:val="20"/>
          <w:szCs w:val="20"/>
        </w:rPr>
        <w:t xml:space="preserve">.1 – </w:t>
      </w:r>
      <w:r w:rsidR="007D2E21">
        <w:rPr>
          <w:rFonts w:ascii="Arial" w:hAnsi="Arial" w:cs="Arial"/>
          <w:b/>
          <w:color w:val="000000" w:themeColor="text1"/>
          <w:spacing w:val="4"/>
          <w:sz w:val="20"/>
          <w:szCs w:val="20"/>
        </w:rPr>
        <w:t>5</w:t>
      </w:r>
      <w:r w:rsidR="002A1DD5">
        <w:rPr>
          <w:rFonts w:ascii="Arial" w:hAnsi="Arial" w:cs="Arial"/>
          <w:b/>
          <w:color w:val="000000" w:themeColor="text1"/>
          <w:spacing w:val="4"/>
          <w:sz w:val="20"/>
          <w:szCs w:val="20"/>
        </w:rPr>
        <w:t>.2</w:t>
      </w:r>
      <w:r w:rsidRPr="00F84AD5">
        <w:rPr>
          <w:rFonts w:ascii="Arial" w:hAnsi="Arial" w:cs="Arial"/>
          <w:b/>
          <w:color w:val="000000" w:themeColor="text1"/>
          <w:spacing w:val="4"/>
          <w:sz w:val="20"/>
          <w:szCs w:val="20"/>
        </w:rPr>
        <w:t xml:space="preserve"> </w:t>
      </w:r>
      <w:r w:rsidRPr="00F84AD5">
        <w:rPr>
          <w:rFonts w:ascii="Arial" w:hAnsi="Arial" w:cs="Arial"/>
          <w:color w:val="000000" w:themeColor="text1"/>
          <w:spacing w:val="4"/>
          <w:sz w:val="20"/>
          <w:szCs w:val="20"/>
        </w:rPr>
        <w:t>–</w:t>
      </w:r>
      <w:r w:rsidR="00EE385F">
        <w:rPr>
          <w:rFonts w:ascii="Arial" w:hAnsi="Arial" w:cs="Arial"/>
          <w:color w:val="000000" w:themeColor="text1"/>
          <w:spacing w:val="4"/>
          <w:sz w:val="20"/>
          <w:szCs w:val="20"/>
        </w:rPr>
        <w:t xml:space="preserve"> </w:t>
      </w:r>
      <w:r w:rsidR="00EE385F" w:rsidRPr="00AD1A83">
        <w:rPr>
          <w:rFonts w:ascii="Arial" w:hAnsi="Arial" w:cs="Arial"/>
          <w:spacing w:val="4"/>
          <w:sz w:val="20"/>
          <w:szCs w:val="20"/>
        </w:rPr>
        <w:t xml:space="preserve">mapa z projektem podziału działki </w:t>
      </w:r>
      <w:r w:rsidR="00EE385F" w:rsidRPr="00AD1A83">
        <w:rPr>
          <w:rFonts w:ascii="Arial" w:hAnsi="Arial" w:cs="Arial"/>
          <w:spacing w:val="4"/>
          <w:sz w:val="20"/>
        </w:rPr>
        <w:t xml:space="preserve">nr </w:t>
      </w:r>
      <w:r w:rsidR="00EE385F">
        <w:rPr>
          <w:rFonts w:ascii="Arial" w:hAnsi="Arial" w:cs="Arial"/>
          <w:spacing w:val="4"/>
          <w:sz w:val="20"/>
        </w:rPr>
        <w:t>503/1</w:t>
      </w:r>
      <w:r w:rsidR="00EE385F" w:rsidRPr="00AD1A83">
        <w:rPr>
          <w:rFonts w:ascii="Arial" w:hAnsi="Arial" w:cs="Arial"/>
          <w:spacing w:val="4"/>
          <w:sz w:val="20"/>
        </w:rPr>
        <w:t xml:space="preserve">, z obrębu </w:t>
      </w:r>
      <w:r w:rsidR="00EE385F">
        <w:rPr>
          <w:rFonts w:ascii="Arial" w:hAnsi="Arial" w:cs="Arial"/>
          <w:spacing w:val="4"/>
          <w:sz w:val="20"/>
        </w:rPr>
        <w:t>Recław</w:t>
      </w:r>
      <w:r w:rsidR="00EE385F" w:rsidRPr="00AD1A83">
        <w:rPr>
          <w:rFonts w:ascii="Arial" w:hAnsi="Arial" w:cs="Arial"/>
          <w:spacing w:val="4"/>
          <w:sz w:val="20"/>
        </w:rPr>
        <w:t>, wraz z wykazem zmian gruntowych</w:t>
      </w:r>
      <w:r w:rsidR="00EE385F">
        <w:rPr>
          <w:rFonts w:ascii="Arial" w:hAnsi="Arial" w:cs="Arial"/>
          <w:spacing w:val="4"/>
          <w:sz w:val="20"/>
        </w:rPr>
        <w:t>,</w:t>
      </w:r>
    </w:p>
    <w:p w14:paraId="2EAEF363" w14:textId="7B0A5717" w:rsidR="004F2496" w:rsidRPr="00F84AD5" w:rsidRDefault="00EE385F" w:rsidP="004F2496">
      <w:pPr>
        <w:spacing w:line="240" w:lineRule="exact"/>
        <w:jc w:val="both"/>
        <w:rPr>
          <w:rFonts w:ascii="Arial" w:hAnsi="Arial" w:cs="Arial"/>
          <w:b/>
          <w:color w:val="000000" w:themeColor="text1"/>
          <w:spacing w:val="4"/>
          <w:sz w:val="20"/>
        </w:rPr>
      </w:pPr>
      <w:r w:rsidRPr="00AD1A83">
        <w:rPr>
          <w:rFonts w:ascii="Arial" w:hAnsi="Arial" w:cs="Arial"/>
          <w:b/>
          <w:spacing w:val="4"/>
          <w:sz w:val="20"/>
        </w:rPr>
        <w:lastRenderedPageBreak/>
        <w:t xml:space="preserve">Nr </w:t>
      </w:r>
      <w:r w:rsidR="007D2E21">
        <w:rPr>
          <w:rFonts w:ascii="Arial" w:hAnsi="Arial" w:cs="Arial"/>
          <w:b/>
          <w:spacing w:val="4"/>
          <w:sz w:val="20"/>
        </w:rPr>
        <w:t>6</w:t>
      </w:r>
      <w:r w:rsidR="002A1DD5">
        <w:rPr>
          <w:rFonts w:ascii="Arial" w:hAnsi="Arial" w:cs="Arial"/>
          <w:b/>
          <w:spacing w:val="4"/>
          <w:sz w:val="20"/>
        </w:rPr>
        <w:t xml:space="preserve">.1 – </w:t>
      </w:r>
      <w:r w:rsidR="007D2E21">
        <w:rPr>
          <w:rFonts w:ascii="Arial" w:hAnsi="Arial" w:cs="Arial"/>
          <w:b/>
          <w:spacing w:val="4"/>
          <w:sz w:val="20"/>
        </w:rPr>
        <w:t>6</w:t>
      </w:r>
      <w:r w:rsidR="002A1DD5">
        <w:rPr>
          <w:rFonts w:ascii="Arial" w:hAnsi="Arial" w:cs="Arial"/>
          <w:b/>
          <w:spacing w:val="4"/>
          <w:sz w:val="20"/>
        </w:rPr>
        <w:t>.2</w:t>
      </w:r>
      <w:r>
        <w:rPr>
          <w:rFonts w:ascii="Arial" w:hAnsi="Arial" w:cs="Arial"/>
          <w:spacing w:val="4"/>
          <w:sz w:val="20"/>
        </w:rPr>
        <w:t xml:space="preserve"> – </w:t>
      </w:r>
      <w:r w:rsidRPr="00AD1A83">
        <w:rPr>
          <w:rFonts w:ascii="Arial" w:hAnsi="Arial" w:cs="Arial"/>
          <w:spacing w:val="4"/>
          <w:sz w:val="20"/>
          <w:szCs w:val="20"/>
        </w:rPr>
        <w:t xml:space="preserve">mapa z projektem podziału działki </w:t>
      </w:r>
      <w:r w:rsidRPr="001A7C3E">
        <w:rPr>
          <w:rFonts w:ascii="Arial" w:hAnsi="Arial" w:cs="Arial"/>
          <w:spacing w:val="4"/>
          <w:sz w:val="20"/>
        </w:rPr>
        <w:t xml:space="preserve">nr </w:t>
      </w:r>
      <w:r>
        <w:rPr>
          <w:rFonts w:ascii="Arial" w:hAnsi="Arial" w:cs="Arial"/>
          <w:spacing w:val="4"/>
          <w:sz w:val="20"/>
        </w:rPr>
        <w:t>67/7</w:t>
      </w:r>
      <w:r w:rsidRPr="001A7C3E">
        <w:rPr>
          <w:rFonts w:ascii="Arial" w:hAnsi="Arial" w:cs="Arial"/>
          <w:spacing w:val="4"/>
          <w:sz w:val="20"/>
        </w:rPr>
        <w:t xml:space="preserve">, z obrębu </w:t>
      </w:r>
      <w:r>
        <w:rPr>
          <w:rFonts w:ascii="Arial" w:hAnsi="Arial" w:cs="Arial"/>
          <w:spacing w:val="4"/>
          <w:sz w:val="20"/>
        </w:rPr>
        <w:t>Zielonczyn</w:t>
      </w:r>
      <w:r w:rsidRPr="001A7C3E">
        <w:rPr>
          <w:rFonts w:ascii="Arial" w:hAnsi="Arial" w:cs="Arial"/>
          <w:spacing w:val="4"/>
          <w:sz w:val="20"/>
        </w:rPr>
        <w:t xml:space="preserve">, wraz </w:t>
      </w:r>
      <w:r>
        <w:rPr>
          <w:rFonts w:ascii="Arial" w:hAnsi="Arial" w:cs="Arial"/>
          <w:spacing w:val="4"/>
          <w:sz w:val="20"/>
        </w:rPr>
        <w:t>z wykazem</w:t>
      </w:r>
      <w:r w:rsidRPr="001A7C3E">
        <w:rPr>
          <w:rFonts w:ascii="Arial" w:hAnsi="Arial" w:cs="Arial"/>
          <w:spacing w:val="4"/>
          <w:sz w:val="20"/>
        </w:rPr>
        <w:t xml:space="preserve"> zmian gruntowych</w:t>
      </w:r>
      <w:r w:rsidR="004F2496" w:rsidRPr="00F84AD5">
        <w:rPr>
          <w:rFonts w:ascii="Arial" w:hAnsi="Arial" w:cs="Arial"/>
          <w:bCs/>
          <w:iCs/>
          <w:color w:val="000000" w:themeColor="text1"/>
          <w:spacing w:val="4"/>
          <w:sz w:val="20"/>
          <w:szCs w:val="20"/>
        </w:rPr>
        <w:t>.</w:t>
      </w:r>
    </w:p>
    <w:p w14:paraId="08BBF17D" w14:textId="03F8393F" w:rsidR="004F2496" w:rsidRPr="00F84AD5" w:rsidRDefault="004F2496" w:rsidP="004F2496">
      <w:pPr>
        <w:spacing w:line="240" w:lineRule="exact"/>
        <w:rPr>
          <w:rFonts w:ascii="Arial" w:hAnsi="Arial" w:cs="Arial"/>
          <w:b/>
          <w:color w:val="000000" w:themeColor="text1"/>
          <w:spacing w:val="4"/>
          <w:sz w:val="20"/>
        </w:rPr>
      </w:pPr>
    </w:p>
    <w:p w14:paraId="2D2BF7B1" w14:textId="47A3CF8F" w:rsidR="004F2496" w:rsidRDefault="00FF6EF3" w:rsidP="004F2496">
      <w:pPr>
        <w:spacing w:line="240" w:lineRule="exact"/>
        <w:rPr>
          <w:rFonts w:ascii="Arial" w:hAnsi="Arial" w:cs="Arial"/>
          <w:b/>
          <w:color w:val="000000" w:themeColor="text1"/>
          <w:spacing w:val="4"/>
          <w:sz w:val="20"/>
        </w:rPr>
      </w:pPr>
      <w:r w:rsidRPr="00FF6EF3">
        <w:rPr>
          <w:noProof/>
        </w:rPr>
        <mc:AlternateContent>
          <mc:Choice Requires="wps">
            <w:drawing>
              <wp:anchor distT="0" distB="0" distL="114300" distR="114300" simplePos="0" relativeHeight="251659264" behindDoc="0" locked="0" layoutInCell="1" allowOverlap="1" wp14:anchorId="2CDF37D2" wp14:editId="725E8281">
                <wp:simplePos x="0" y="0"/>
                <wp:positionH relativeFrom="margin">
                  <wp:align>right</wp:align>
                </wp:positionH>
                <wp:positionV relativeFrom="paragraph">
                  <wp:posOffset>66040</wp:posOffset>
                </wp:positionV>
                <wp:extent cx="3667760" cy="1021715"/>
                <wp:effectExtent l="0" t="0" r="8890" b="508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1021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1BDFEA" w14:textId="77777777" w:rsidR="00FF6EF3" w:rsidRPr="00F217AF" w:rsidRDefault="00FF6EF3" w:rsidP="00FF6EF3">
                            <w:pPr>
                              <w:pStyle w:val="Bezodstpw"/>
                              <w:ind w:firstLine="708"/>
                              <w:rPr>
                                <w:rFonts w:asciiTheme="minorHAnsi" w:hAnsiTheme="minorHAnsi" w:cstheme="minorHAnsi"/>
                                <w:color w:val="FF0000"/>
                                <w:sz w:val="18"/>
                                <w:szCs w:val="20"/>
                              </w:rPr>
                            </w:pPr>
                            <w:r>
                              <w:rPr>
                                <w:rFonts w:cs="Calibri"/>
                                <w:color w:val="FF0000"/>
                                <w:sz w:val="20"/>
                                <w:szCs w:val="20"/>
                              </w:rPr>
                              <w:t xml:space="preserve">                </w:t>
                            </w:r>
                            <w:r w:rsidRPr="00F217AF">
                              <w:rPr>
                                <w:rFonts w:asciiTheme="minorHAnsi" w:hAnsiTheme="minorHAnsi" w:cstheme="minorHAnsi"/>
                                <w:color w:val="FF0000"/>
                                <w:sz w:val="18"/>
                                <w:szCs w:val="20"/>
                              </w:rPr>
                              <w:t>MINISTER ROZWOJU I TECHNOLOGII</w:t>
                            </w:r>
                          </w:p>
                          <w:p w14:paraId="0769E47C" w14:textId="77777777" w:rsidR="00FF6EF3" w:rsidRPr="00F217AF" w:rsidRDefault="00FF6EF3" w:rsidP="00FF6EF3">
                            <w:pPr>
                              <w:pStyle w:val="Bezodstpw"/>
                              <w:rPr>
                                <w:rFonts w:asciiTheme="minorHAnsi" w:hAnsiTheme="minorHAnsi" w:cstheme="minorHAnsi"/>
                                <w:color w:val="FF0000"/>
                                <w:sz w:val="18"/>
                                <w:szCs w:val="20"/>
                              </w:rPr>
                            </w:pPr>
                            <w:r w:rsidRPr="00F217AF">
                              <w:rPr>
                                <w:rFonts w:asciiTheme="minorHAnsi" w:hAnsiTheme="minorHAnsi" w:cstheme="minorHAnsi"/>
                                <w:color w:val="FF0000"/>
                                <w:sz w:val="18"/>
                                <w:szCs w:val="20"/>
                              </w:rPr>
                              <w:t xml:space="preserve">                  </w:t>
                            </w:r>
                            <w:r w:rsidRPr="00F217AF">
                              <w:rPr>
                                <w:rFonts w:asciiTheme="minorHAnsi" w:hAnsiTheme="minorHAnsi" w:cstheme="minorHAnsi"/>
                                <w:color w:val="FF0000"/>
                                <w:sz w:val="18"/>
                                <w:szCs w:val="20"/>
                              </w:rPr>
                              <w:tab/>
                              <w:t xml:space="preserve">        z up.</w:t>
                            </w:r>
                          </w:p>
                          <w:p w14:paraId="046F1FAC" w14:textId="77777777" w:rsidR="00FF6EF3" w:rsidRPr="00F217AF" w:rsidRDefault="00FF6EF3" w:rsidP="00FF6EF3">
                            <w:pPr>
                              <w:pStyle w:val="Bezodstpw"/>
                              <w:ind w:left="1416" w:firstLine="708"/>
                              <w:rPr>
                                <w:rFonts w:asciiTheme="minorHAnsi" w:hAnsiTheme="minorHAnsi" w:cstheme="minorHAnsi"/>
                                <w:color w:val="FF0000"/>
                                <w:sz w:val="18"/>
                                <w:szCs w:val="20"/>
                              </w:rPr>
                            </w:pPr>
                            <w:r>
                              <w:rPr>
                                <w:rFonts w:asciiTheme="minorHAnsi" w:hAnsiTheme="minorHAnsi" w:cstheme="minorHAnsi"/>
                                <w:color w:val="FF0000"/>
                                <w:sz w:val="18"/>
                                <w:szCs w:val="20"/>
                              </w:rPr>
                              <w:t xml:space="preserve"> </w:t>
                            </w:r>
                            <w:r w:rsidRPr="00F217AF">
                              <w:rPr>
                                <w:rFonts w:asciiTheme="minorHAnsi" w:hAnsiTheme="minorHAnsi" w:cstheme="minorHAnsi"/>
                                <w:color w:val="FF0000"/>
                                <w:sz w:val="18"/>
                                <w:szCs w:val="20"/>
                              </w:rPr>
                              <w:t xml:space="preserve">Marta </w:t>
                            </w:r>
                            <w:proofErr w:type="spellStart"/>
                            <w:r w:rsidRPr="00F217AF">
                              <w:rPr>
                                <w:rFonts w:asciiTheme="minorHAnsi" w:hAnsiTheme="minorHAnsi" w:cstheme="minorHAnsi"/>
                                <w:color w:val="FF0000"/>
                                <w:sz w:val="18"/>
                                <w:szCs w:val="20"/>
                              </w:rPr>
                              <w:t>Maikowska</w:t>
                            </w:r>
                            <w:proofErr w:type="spellEnd"/>
                          </w:p>
                          <w:p w14:paraId="361ECCEC" w14:textId="77777777" w:rsidR="00FF6EF3" w:rsidRPr="00F217AF" w:rsidRDefault="00FF6EF3" w:rsidP="00FF6EF3">
                            <w:pPr>
                              <w:pStyle w:val="Bezodstpw"/>
                              <w:ind w:left="1416"/>
                              <w:rPr>
                                <w:rFonts w:asciiTheme="minorHAnsi" w:hAnsiTheme="minorHAnsi" w:cstheme="minorHAnsi"/>
                                <w:color w:val="FF0000"/>
                                <w:sz w:val="18"/>
                                <w:szCs w:val="20"/>
                              </w:rPr>
                            </w:pPr>
                            <w:r w:rsidRPr="00F217AF">
                              <w:rPr>
                                <w:rFonts w:asciiTheme="minorHAnsi" w:hAnsiTheme="minorHAnsi" w:cstheme="minorHAnsi"/>
                                <w:color w:val="FF0000"/>
                                <w:sz w:val="18"/>
                                <w:szCs w:val="20"/>
                              </w:rPr>
                              <w:t xml:space="preserve">             ZASTĘPCA DYREKTORA</w:t>
                            </w:r>
                          </w:p>
                          <w:p w14:paraId="56A83F7E" w14:textId="77777777" w:rsidR="00FF6EF3" w:rsidRPr="00F217AF" w:rsidRDefault="00FF6EF3" w:rsidP="00FF6EF3">
                            <w:pPr>
                              <w:pStyle w:val="Bezodstpw"/>
                              <w:rPr>
                                <w:rFonts w:asciiTheme="minorHAnsi" w:hAnsiTheme="minorHAnsi" w:cstheme="minorHAnsi"/>
                                <w:color w:val="FF0000"/>
                                <w:sz w:val="18"/>
                                <w:szCs w:val="20"/>
                              </w:rPr>
                            </w:pPr>
                            <w:r w:rsidRPr="00F217AF">
                              <w:rPr>
                                <w:rFonts w:asciiTheme="minorHAnsi" w:hAnsiTheme="minorHAnsi" w:cstheme="minorHAnsi"/>
                                <w:color w:val="FF0000"/>
                                <w:sz w:val="18"/>
                                <w:szCs w:val="20"/>
                              </w:rPr>
                              <w:t xml:space="preserve"> </w:t>
                            </w:r>
                            <w:r w:rsidRPr="00F217AF">
                              <w:rPr>
                                <w:rFonts w:asciiTheme="minorHAnsi" w:hAnsiTheme="minorHAnsi" w:cstheme="minorHAnsi"/>
                                <w:color w:val="FF0000"/>
                                <w:sz w:val="18"/>
                                <w:szCs w:val="20"/>
                              </w:rPr>
                              <w:tab/>
                              <w:t xml:space="preserve">             DEPARTAMENTU LOKALIZACJI INWESTYCJI</w:t>
                            </w:r>
                          </w:p>
                          <w:p w14:paraId="0F98A2BD" w14:textId="77777777" w:rsidR="00FF6EF3" w:rsidRPr="00F217AF" w:rsidRDefault="00FF6EF3" w:rsidP="00FF6EF3">
                            <w:pPr>
                              <w:rPr>
                                <w:rFonts w:asciiTheme="minorHAnsi" w:hAnsiTheme="minorHAnsi" w:cstheme="minorHAnsi"/>
                                <w:color w:val="FF0000"/>
                                <w:sz w:val="18"/>
                                <w:szCs w:val="20"/>
                              </w:rPr>
                            </w:pPr>
                            <w:r w:rsidRPr="00F217AF">
                              <w:rPr>
                                <w:rFonts w:asciiTheme="minorHAnsi" w:hAnsiTheme="minorHAnsi" w:cstheme="minorHAnsi"/>
                                <w:color w:val="FF0000"/>
                                <w:sz w:val="18"/>
                                <w:szCs w:val="20"/>
                              </w:rPr>
                              <w:t xml:space="preserve">                </w:t>
                            </w:r>
                            <w:r>
                              <w:rPr>
                                <w:rFonts w:asciiTheme="minorHAnsi" w:hAnsiTheme="minorHAnsi" w:cstheme="minorHAnsi"/>
                                <w:color w:val="FF0000"/>
                                <w:sz w:val="18"/>
                                <w:szCs w:val="20"/>
                              </w:rPr>
                              <w:t xml:space="preserve"> </w:t>
                            </w:r>
                            <w:r w:rsidRPr="00F217AF">
                              <w:rPr>
                                <w:rFonts w:asciiTheme="minorHAnsi" w:hAnsiTheme="minorHAnsi" w:cstheme="minorHAnsi"/>
                                <w:color w:val="FF0000"/>
                                <w:sz w:val="18"/>
                                <w:szCs w:val="20"/>
                              </w:rPr>
                              <w:t xml:space="preserve"> /podpisano kwalifikowanym podpisem elektronicznym/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CDF37D2" id="_x0000_t202" coordsize="21600,21600" o:spt="202" path="m,l,21600r21600,l21600,xe">
                <v:stroke joinstyle="miter"/>
                <v:path gradientshapeok="t" o:connecttype="rect"/>
              </v:shapetype>
              <v:shape id="Pole tekstowe 3" o:spid="_x0000_s1026" type="#_x0000_t202" style="position:absolute;margin-left:237.6pt;margin-top:5.2pt;width:288.8pt;height:80.45pt;z-index:25165926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" stroked="f">
                <v:textbox style="mso-fit-shape-to-text:t">
                  <w:txbxContent>
                    <w:p w14:paraId="4B1BDFEA" w14:textId="77777777" w:rsidR="00FF6EF3" w:rsidRPr="00F217AF" w:rsidRDefault="00FF6EF3" w:rsidP="00FF6EF3">
                      <w:pPr>
                        <w:pStyle w:val="Bezodstpw"/>
                        <w:ind w:firstLine="708"/>
                        <w:rPr>
                          <w:rFonts w:asciiTheme="minorHAnsi" w:hAnsiTheme="minorHAnsi" w:cstheme="minorHAnsi"/>
                          <w:color w:val="FF0000"/>
                          <w:sz w:val="18"/>
                          <w:szCs w:val="20"/>
                        </w:rPr>
                      </w:pPr>
                      <w:r>
                        <w:rPr>
                          <w:rFonts w:cs="Calibri"/>
                          <w:color w:val="FF0000"/>
                          <w:sz w:val="20"/>
                          <w:szCs w:val="20"/>
                        </w:rPr>
                        <w:t xml:space="preserve">                </w:t>
                      </w:r>
                      <w:r w:rsidRPr="00F217AF">
                        <w:rPr>
                          <w:rFonts w:asciiTheme="minorHAnsi" w:hAnsiTheme="minorHAnsi" w:cstheme="minorHAnsi"/>
                          <w:color w:val="FF0000"/>
                          <w:sz w:val="18"/>
                          <w:szCs w:val="20"/>
                        </w:rPr>
                        <w:t>MINISTER ROZWOJU I TECHNOLOGII</w:t>
                      </w:r>
                    </w:p>
                    <w:p w14:paraId="0769E47C" w14:textId="77777777" w:rsidR="00FF6EF3" w:rsidRPr="00F217AF" w:rsidRDefault="00FF6EF3" w:rsidP="00FF6EF3">
                      <w:pPr>
                        <w:pStyle w:val="Bezodstpw"/>
                        <w:rPr>
                          <w:rFonts w:asciiTheme="minorHAnsi" w:hAnsiTheme="minorHAnsi" w:cstheme="minorHAnsi"/>
                          <w:color w:val="FF0000"/>
                          <w:sz w:val="18"/>
                          <w:szCs w:val="20"/>
                        </w:rPr>
                      </w:pPr>
                      <w:r w:rsidRPr="00F217AF">
                        <w:rPr>
                          <w:rFonts w:asciiTheme="minorHAnsi" w:hAnsiTheme="minorHAnsi" w:cstheme="minorHAnsi"/>
                          <w:color w:val="FF0000"/>
                          <w:sz w:val="18"/>
                          <w:szCs w:val="20"/>
                        </w:rPr>
                        <w:t xml:space="preserve">                  </w:t>
                      </w:r>
                      <w:r w:rsidRPr="00F217AF">
                        <w:rPr>
                          <w:rFonts w:asciiTheme="minorHAnsi" w:hAnsiTheme="minorHAnsi" w:cstheme="minorHAnsi"/>
                          <w:color w:val="FF0000"/>
                          <w:sz w:val="18"/>
                          <w:szCs w:val="20"/>
                        </w:rPr>
                        <w:tab/>
                        <w:t xml:space="preserve">        z up.</w:t>
                      </w:r>
                    </w:p>
                    <w:p w14:paraId="046F1FAC" w14:textId="77777777" w:rsidR="00FF6EF3" w:rsidRPr="00F217AF" w:rsidRDefault="00FF6EF3" w:rsidP="00FF6EF3">
                      <w:pPr>
                        <w:pStyle w:val="Bezodstpw"/>
                        <w:ind w:left="1416" w:firstLine="708"/>
                        <w:rPr>
                          <w:rFonts w:asciiTheme="minorHAnsi" w:hAnsiTheme="minorHAnsi" w:cstheme="minorHAnsi"/>
                          <w:color w:val="FF0000"/>
                          <w:sz w:val="18"/>
                          <w:szCs w:val="20"/>
                        </w:rPr>
                      </w:pPr>
                      <w:r>
                        <w:rPr>
                          <w:rFonts w:asciiTheme="minorHAnsi" w:hAnsiTheme="minorHAnsi" w:cstheme="minorHAnsi"/>
                          <w:color w:val="FF0000"/>
                          <w:sz w:val="18"/>
                          <w:szCs w:val="20"/>
                        </w:rPr>
                        <w:t xml:space="preserve"> </w:t>
                      </w:r>
                      <w:r w:rsidRPr="00F217AF">
                        <w:rPr>
                          <w:rFonts w:asciiTheme="minorHAnsi" w:hAnsiTheme="minorHAnsi" w:cstheme="minorHAnsi"/>
                          <w:color w:val="FF0000"/>
                          <w:sz w:val="18"/>
                          <w:szCs w:val="20"/>
                        </w:rPr>
                        <w:t xml:space="preserve">Marta </w:t>
                      </w:r>
                      <w:proofErr w:type="spellStart"/>
                      <w:r w:rsidRPr="00F217AF">
                        <w:rPr>
                          <w:rFonts w:asciiTheme="minorHAnsi" w:hAnsiTheme="minorHAnsi" w:cstheme="minorHAnsi"/>
                          <w:color w:val="FF0000"/>
                          <w:sz w:val="18"/>
                          <w:szCs w:val="20"/>
                        </w:rPr>
                        <w:t>Maikowska</w:t>
                      </w:r>
                      <w:proofErr w:type="spellEnd"/>
                    </w:p>
                    <w:p w14:paraId="361ECCEC" w14:textId="77777777" w:rsidR="00FF6EF3" w:rsidRPr="00F217AF" w:rsidRDefault="00FF6EF3" w:rsidP="00FF6EF3">
                      <w:pPr>
                        <w:pStyle w:val="Bezodstpw"/>
                        <w:ind w:left="1416"/>
                        <w:rPr>
                          <w:rFonts w:asciiTheme="minorHAnsi" w:hAnsiTheme="minorHAnsi" w:cstheme="minorHAnsi"/>
                          <w:color w:val="FF0000"/>
                          <w:sz w:val="18"/>
                          <w:szCs w:val="20"/>
                        </w:rPr>
                      </w:pPr>
                      <w:r w:rsidRPr="00F217AF">
                        <w:rPr>
                          <w:rFonts w:asciiTheme="minorHAnsi" w:hAnsiTheme="minorHAnsi" w:cstheme="minorHAnsi"/>
                          <w:color w:val="FF0000"/>
                          <w:sz w:val="18"/>
                          <w:szCs w:val="20"/>
                        </w:rPr>
                        <w:t xml:space="preserve">             ZASTĘPCA DYREKTORA</w:t>
                      </w:r>
                    </w:p>
                    <w:p w14:paraId="56A83F7E" w14:textId="77777777" w:rsidR="00FF6EF3" w:rsidRPr="00F217AF" w:rsidRDefault="00FF6EF3" w:rsidP="00FF6EF3">
                      <w:pPr>
                        <w:pStyle w:val="Bezodstpw"/>
                        <w:rPr>
                          <w:rFonts w:asciiTheme="minorHAnsi" w:hAnsiTheme="minorHAnsi" w:cstheme="minorHAnsi"/>
                          <w:color w:val="FF0000"/>
                          <w:sz w:val="18"/>
                          <w:szCs w:val="20"/>
                        </w:rPr>
                      </w:pPr>
                      <w:r w:rsidRPr="00F217AF">
                        <w:rPr>
                          <w:rFonts w:asciiTheme="minorHAnsi" w:hAnsiTheme="minorHAnsi" w:cstheme="minorHAnsi"/>
                          <w:color w:val="FF0000"/>
                          <w:sz w:val="18"/>
                          <w:szCs w:val="20"/>
                        </w:rPr>
                        <w:t xml:space="preserve"> </w:t>
                      </w:r>
                      <w:r w:rsidRPr="00F217AF">
                        <w:rPr>
                          <w:rFonts w:asciiTheme="minorHAnsi" w:hAnsiTheme="minorHAnsi" w:cstheme="minorHAnsi"/>
                          <w:color w:val="FF0000"/>
                          <w:sz w:val="18"/>
                          <w:szCs w:val="20"/>
                        </w:rPr>
                        <w:tab/>
                        <w:t xml:space="preserve">             DEPARTAMENTU LOKALIZACJI INWESTYCJI</w:t>
                      </w:r>
                    </w:p>
                    <w:p w14:paraId="0F98A2BD" w14:textId="77777777" w:rsidR="00FF6EF3" w:rsidRPr="00F217AF" w:rsidRDefault="00FF6EF3" w:rsidP="00FF6EF3">
                      <w:pPr>
                        <w:rPr>
                          <w:rFonts w:asciiTheme="minorHAnsi" w:hAnsiTheme="minorHAnsi" w:cstheme="minorHAnsi"/>
                          <w:color w:val="FF0000"/>
                          <w:sz w:val="18"/>
                          <w:szCs w:val="20"/>
                        </w:rPr>
                      </w:pPr>
                      <w:r w:rsidRPr="00F217AF">
                        <w:rPr>
                          <w:rFonts w:asciiTheme="minorHAnsi" w:hAnsiTheme="minorHAnsi" w:cstheme="minorHAnsi"/>
                          <w:color w:val="FF0000"/>
                          <w:sz w:val="18"/>
                          <w:szCs w:val="20"/>
                        </w:rPr>
                        <w:t xml:space="preserve">                </w:t>
                      </w:r>
                      <w:r>
                        <w:rPr>
                          <w:rFonts w:asciiTheme="minorHAnsi" w:hAnsiTheme="minorHAnsi" w:cstheme="minorHAnsi"/>
                          <w:color w:val="FF0000"/>
                          <w:sz w:val="18"/>
                          <w:szCs w:val="20"/>
                        </w:rPr>
                        <w:t xml:space="preserve"> </w:t>
                      </w:r>
                      <w:r w:rsidRPr="00F217AF">
                        <w:rPr>
                          <w:rFonts w:asciiTheme="minorHAnsi" w:hAnsiTheme="minorHAnsi" w:cstheme="minorHAnsi"/>
                          <w:color w:val="FF0000"/>
                          <w:sz w:val="18"/>
                          <w:szCs w:val="20"/>
                        </w:rPr>
                        <w:t xml:space="preserve"> /podpisano kwalifikowanym podpisem elektronicznym/</w:t>
                      </w:r>
                    </w:p>
                  </w:txbxContent>
                </v:textbox>
                <w10:wrap anchorx="margin"/>
              </v:shape>
            </w:pict>
          </mc:Fallback>
        </mc:AlternateContent>
      </w:r>
    </w:p>
    <w:p w14:paraId="0EBDE935" w14:textId="3C0C8700" w:rsidR="00E54289" w:rsidRDefault="00E54289" w:rsidP="004F2496">
      <w:pPr>
        <w:spacing w:line="240" w:lineRule="exact"/>
        <w:rPr>
          <w:rFonts w:ascii="Arial" w:hAnsi="Arial" w:cs="Arial"/>
          <w:b/>
          <w:color w:val="000000" w:themeColor="text1"/>
          <w:spacing w:val="4"/>
          <w:sz w:val="20"/>
        </w:rPr>
      </w:pPr>
    </w:p>
    <w:p w14:paraId="21BC95A0" w14:textId="5AC4D5CB" w:rsidR="00E54289" w:rsidRDefault="00E54289" w:rsidP="004F2496">
      <w:pPr>
        <w:spacing w:line="240" w:lineRule="exact"/>
        <w:rPr>
          <w:rFonts w:ascii="Arial" w:hAnsi="Arial" w:cs="Arial"/>
          <w:b/>
          <w:color w:val="000000" w:themeColor="text1"/>
          <w:spacing w:val="4"/>
          <w:sz w:val="20"/>
        </w:rPr>
      </w:pPr>
    </w:p>
    <w:p w14:paraId="4C4AAF34" w14:textId="68302B4A" w:rsidR="00E54289" w:rsidRDefault="00E54289" w:rsidP="004F2496">
      <w:pPr>
        <w:spacing w:line="240" w:lineRule="exact"/>
        <w:rPr>
          <w:rFonts w:ascii="Arial" w:hAnsi="Arial" w:cs="Arial"/>
          <w:b/>
          <w:color w:val="000000" w:themeColor="text1"/>
          <w:spacing w:val="4"/>
          <w:sz w:val="20"/>
        </w:rPr>
      </w:pPr>
    </w:p>
    <w:p w14:paraId="1AF9A813" w14:textId="76B1B3D8" w:rsidR="00E54289" w:rsidRDefault="00E54289" w:rsidP="004F2496">
      <w:pPr>
        <w:spacing w:line="240" w:lineRule="exact"/>
        <w:rPr>
          <w:rFonts w:ascii="Arial" w:hAnsi="Arial" w:cs="Arial"/>
          <w:b/>
          <w:color w:val="000000" w:themeColor="text1"/>
          <w:spacing w:val="4"/>
          <w:sz w:val="20"/>
        </w:rPr>
      </w:pPr>
    </w:p>
    <w:p w14:paraId="1A4D6899" w14:textId="77777777" w:rsidR="00E54289" w:rsidRDefault="00E54289" w:rsidP="004F2496">
      <w:pPr>
        <w:spacing w:line="240" w:lineRule="exact"/>
        <w:rPr>
          <w:rFonts w:ascii="Arial" w:hAnsi="Arial" w:cs="Arial"/>
          <w:b/>
          <w:color w:val="000000" w:themeColor="text1"/>
          <w:spacing w:val="4"/>
          <w:sz w:val="20"/>
        </w:rPr>
      </w:pPr>
    </w:p>
    <w:p w14:paraId="0ACA0C62" w14:textId="6ABBDD3E" w:rsidR="00F50241" w:rsidRPr="00F84AD5" w:rsidRDefault="00F50241" w:rsidP="004F2496">
      <w:pPr>
        <w:spacing w:line="240" w:lineRule="exact"/>
        <w:rPr>
          <w:rFonts w:ascii="Arial" w:hAnsi="Arial" w:cs="Arial"/>
          <w:b/>
          <w:color w:val="000000" w:themeColor="text1"/>
          <w:spacing w:val="4"/>
          <w:sz w:val="20"/>
        </w:rPr>
      </w:pPr>
    </w:p>
    <w:sectPr w:rsidR="00F50241" w:rsidRPr="00F84AD5" w:rsidSect="00B540FF">
      <w:footerReference w:type="even" r:id="rId8"/>
      <w:footerReference w:type="default" r:id="rId9"/>
      <w:headerReference w:type="first" r:id="rId10"/>
      <w:footerReference w:type="first" r:id="rId11"/>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3BEE2" w14:textId="77777777" w:rsidR="004B2640" w:rsidRDefault="004B2640">
      <w:r>
        <w:separator/>
      </w:r>
    </w:p>
  </w:endnote>
  <w:endnote w:type="continuationSeparator" w:id="0">
    <w:p w14:paraId="246DBD78" w14:textId="77777777" w:rsidR="004B2640" w:rsidRDefault="004B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iberation Sans">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ndara">
    <w:panose1 w:val="020E0502030303020204"/>
    <w:charset w:val="EE"/>
    <w:family w:val="swiss"/>
    <w:pitch w:val="variable"/>
    <w:sig w:usb0="A00002EF" w:usb1="4000A44B" w:usb2="00000000" w:usb3="00000000" w:csb0="0000019F"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rbel">
    <w:panose1 w:val="020B0503020204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A7388" w14:textId="77777777" w:rsidR="00501271" w:rsidRDefault="00501271" w:rsidP="00B540F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5C9EEDF0" w14:textId="77777777" w:rsidR="00501271" w:rsidRDefault="0050127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CBAF9" w14:textId="71EBEDD6" w:rsidR="00501271" w:rsidRPr="001026BA" w:rsidRDefault="00000000">
    <w:pPr>
      <w:pStyle w:val="Stopka"/>
      <w:jc w:val="center"/>
      <w:rPr>
        <w:rFonts w:ascii="Arial" w:hAnsi="Arial" w:cs="Arial"/>
        <w:sz w:val="16"/>
        <w:szCs w:val="16"/>
      </w:rPr>
    </w:pPr>
    <w:sdt>
      <w:sdtPr>
        <w:id w:val="-1328748302"/>
        <w:docPartObj>
          <w:docPartGallery w:val="Page Numbers (Bottom of Page)"/>
          <w:docPartUnique/>
        </w:docPartObj>
      </w:sdtPr>
      <w:sdtEndPr>
        <w:rPr>
          <w:rFonts w:ascii="Arial" w:hAnsi="Arial" w:cs="Arial"/>
          <w:sz w:val="16"/>
          <w:szCs w:val="16"/>
        </w:rPr>
      </w:sdtEndPr>
      <w:sdtContent>
        <w:r w:rsidR="00501271" w:rsidRPr="001026BA">
          <w:rPr>
            <w:rFonts w:ascii="Arial" w:hAnsi="Arial" w:cs="Arial"/>
            <w:sz w:val="16"/>
            <w:szCs w:val="16"/>
          </w:rPr>
          <w:fldChar w:fldCharType="begin"/>
        </w:r>
        <w:r w:rsidR="00501271" w:rsidRPr="001026BA">
          <w:rPr>
            <w:rFonts w:ascii="Arial" w:hAnsi="Arial" w:cs="Arial"/>
            <w:sz w:val="16"/>
            <w:szCs w:val="16"/>
          </w:rPr>
          <w:instrText>PAGE   \* MERGEFORMAT</w:instrText>
        </w:r>
        <w:r w:rsidR="00501271" w:rsidRPr="001026BA">
          <w:rPr>
            <w:rFonts w:ascii="Arial" w:hAnsi="Arial" w:cs="Arial"/>
            <w:sz w:val="16"/>
            <w:szCs w:val="16"/>
          </w:rPr>
          <w:fldChar w:fldCharType="separate"/>
        </w:r>
        <w:r w:rsidR="009B1973">
          <w:rPr>
            <w:rFonts w:ascii="Arial" w:hAnsi="Arial" w:cs="Arial"/>
            <w:noProof/>
            <w:sz w:val="16"/>
            <w:szCs w:val="16"/>
          </w:rPr>
          <w:t>68</w:t>
        </w:r>
        <w:r w:rsidR="00501271" w:rsidRPr="001026BA">
          <w:rPr>
            <w:rFonts w:ascii="Arial" w:hAnsi="Arial" w:cs="Arial"/>
            <w:sz w:val="16"/>
            <w:szCs w:val="16"/>
          </w:rPr>
          <w:fldChar w:fldCharType="end"/>
        </w:r>
      </w:sdtContent>
    </w:sdt>
    <w:r w:rsidR="00501271">
      <w:rPr>
        <w:rFonts w:ascii="Arial" w:hAnsi="Arial" w:cs="Arial"/>
        <w:sz w:val="16"/>
        <w:szCs w:val="16"/>
      </w:rPr>
      <w:t>(</w:t>
    </w:r>
    <w:r w:rsidR="0081615F">
      <w:rPr>
        <w:rFonts w:ascii="Arial" w:hAnsi="Arial" w:cs="Arial"/>
        <w:sz w:val="16"/>
        <w:szCs w:val="16"/>
      </w:rPr>
      <w:t>24</w:t>
    </w:r>
    <w:r w:rsidR="00501271">
      <w:rPr>
        <w:rFonts w:ascii="Arial" w:hAnsi="Arial" w:cs="Arial"/>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1068A" w14:textId="77777777" w:rsidR="00501271" w:rsidRPr="00AF6E52" w:rsidRDefault="00501271" w:rsidP="00B540FF">
    <w:pPr>
      <w:pStyle w:val="Stopka"/>
      <w:pBdr>
        <w:top w:val="single" w:sz="24" w:space="5" w:color="A5A5A5" w:themeColor="accent3"/>
      </w:pBdr>
      <w:jc w:val="center"/>
      <w:rPr>
        <w:rFonts w:ascii="Arial" w:hAnsi="Arial" w:cs="Arial"/>
        <w:iCs/>
        <w:color w:val="8C8C8C" w:themeColor="background1" w:themeShade="8C"/>
        <w:sz w:val="16"/>
        <w:szCs w:val="16"/>
      </w:rPr>
    </w:pPr>
    <w:r>
      <w:rPr>
        <w:rFonts w:ascii="Arial" w:hAnsi="Arial" w:cs="Arial"/>
        <w:iCs/>
        <w:color w:val="8C8C8C" w:themeColor="background1" w:themeShade="8C"/>
        <w:sz w:val="16"/>
        <w:szCs w:val="16"/>
        <w:vertAlign w:val="subscript"/>
      </w:rPr>
      <w:softHyphen/>
    </w:r>
    <w:r w:rsidRPr="006F34BD">
      <w:rPr>
        <w:rFonts w:ascii="Arial" w:hAnsi="Arial" w:cs="Arial"/>
        <w:iCs/>
        <w:color w:val="8C8C8C" w:themeColor="background1" w:themeShade="8C"/>
        <w:sz w:val="16"/>
        <w:szCs w:val="16"/>
      </w:rPr>
      <w:t xml:space="preserve"> </w:t>
    </w:r>
    <w:sdt>
      <w:sdtPr>
        <w:rPr>
          <w:rFonts w:ascii="Arial" w:hAnsi="Arial" w:cs="Arial"/>
          <w:iCs/>
          <w:color w:val="8C8C8C" w:themeColor="background1" w:themeShade="8C"/>
          <w:sz w:val="16"/>
          <w:szCs w:val="16"/>
        </w:rPr>
        <w:alias w:val="Firma"/>
        <w:id w:val="270665196"/>
        <w:dataBinding w:prefixMappings="xmlns:ns0='http://schemas.openxmlformats.org/officeDocument/2006/extended-properties'" w:xpath="/ns0:Properties[1]/ns0:Company[1]" w:storeItemID="{6668398D-A668-4E3E-A5EB-62B293D839F1}"/>
        <w:text/>
      </w:sdtPr>
      <w:sdtContent>
        <w:r w:rsidRPr="009946A3">
          <w:rPr>
            <w:rFonts w:ascii="Arial" w:hAnsi="Arial" w:cs="Arial"/>
            <w:iCs/>
            <w:color w:val="8C8C8C" w:themeColor="background1" w:themeShade="8C"/>
            <w:sz w:val="16"/>
            <w:szCs w:val="16"/>
          </w:rPr>
          <w:t>M</w:t>
        </w:r>
      </w:sdtContent>
    </w:sdt>
    <w:r>
      <w:rPr>
        <w:rFonts w:ascii="Arial" w:hAnsi="Arial" w:cs="Arial"/>
        <w:iCs/>
        <w:color w:val="8C8C8C" w:themeColor="background1" w:themeShade="8C"/>
        <w:sz w:val="16"/>
        <w:szCs w:val="16"/>
      </w:rPr>
      <w:t>inisterstwo Rozwoju i Technologii,</w:t>
    </w:r>
    <w:r w:rsidRPr="009946A3">
      <w:rPr>
        <w:rFonts w:ascii="Arial" w:hAnsi="Arial" w:cs="Arial"/>
        <w:iCs/>
        <w:color w:val="8C8C8C" w:themeColor="background1" w:themeShade="8C"/>
        <w:sz w:val="16"/>
        <w:szCs w:val="16"/>
      </w:rPr>
      <w:t xml:space="preserve"> Plac Trze</w:t>
    </w:r>
    <w:r>
      <w:rPr>
        <w:rFonts w:ascii="Arial" w:hAnsi="Arial" w:cs="Arial"/>
        <w:iCs/>
        <w:color w:val="8C8C8C" w:themeColor="background1" w:themeShade="8C"/>
        <w:sz w:val="16"/>
        <w:szCs w:val="16"/>
      </w:rPr>
      <w:t>ch Krzyży 3/5, 00-507 Warszawa</w:t>
    </w:r>
  </w:p>
  <w:p w14:paraId="4594D66A" w14:textId="77777777" w:rsidR="00501271" w:rsidRPr="006F34BD" w:rsidRDefault="00501271" w:rsidP="00B540FF">
    <w:pPr>
      <w:pStyle w:val="Stopka"/>
      <w:pBdr>
        <w:top w:val="single" w:sz="24" w:space="5" w:color="A5A5A5" w:themeColor="accent3"/>
      </w:pBdr>
      <w:jc w:val="center"/>
      <w:rPr>
        <w:rFonts w:ascii="Arial" w:hAnsi="Arial" w:cs="Arial"/>
        <w:iCs/>
        <w:color w:val="8C8C8C" w:themeColor="background1" w:themeShade="8C"/>
        <w:sz w:val="16"/>
        <w:szCs w:val="16"/>
        <w:lang w:val="en-US"/>
      </w:rPr>
    </w:pPr>
    <w:r w:rsidRPr="00D54D27">
      <w:rPr>
        <w:rFonts w:ascii="Arial" w:hAnsi="Arial" w:cs="Arial"/>
        <w:iCs/>
        <w:color w:val="8C8C8C" w:themeColor="background1" w:themeShade="8C"/>
        <w:sz w:val="16"/>
        <w:szCs w:val="16"/>
        <w:lang w:val="en-US"/>
      </w:rPr>
      <w:t xml:space="preserve">e-mail: </w:t>
    </w:r>
    <w:r>
      <w:rPr>
        <w:rFonts w:ascii="Arial" w:hAnsi="Arial" w:cs="Arial"/>
        <w:iCs/>
        <w:color w:val="8C8C8C" w:themeColor="background1" w:themeShade="8C"/>
        <w:sz w:val="16"/>
        <w:szCs w:val="16"/>
        <w:lang w:val="en-US"/>
      </w:rPr>
      <w:t>kancelaria</w:t>
    </w:r>
    <w:r w:rsidRPr="00D54D27">
      <w:rPr>
        <w:rFonts w:ascii="Arial" w:hAnsi="Arial" w:cs="Arial"/>
        <w:iCs/>
        <w:color w:val="8C8C8C" w:themeColor="background1" w:themeShade="8C"/>
        <w:sz w:val="16"/>
        <w:szCs w:val="16"/>
        <w:lang w:val="en-US"/>
      </w:rPr>
      <w:t>@mr</w:t>
    </w:r>
    <w:r>
      <w:rPr>
        <w:rFonts w:ascii="Arial" w:hAnsi="Arial" w:cs="Arial"/>
        <w:iCs/>
        <w:color w:val="8C8C8C" w:themeColor="background1" w:themeShade="8C"/>
        <w:sz w:val="16"/>
        <w:szCs w:val="16"/>
        <w:lang w:val="en-US"/>
      </w:rPr>
      <w:t>it</w:t>
    </w:r>
    <w:r w:rsidRPr="00D54D27">
      <w:rPr>
        <w:rFonts w:ascii="Arial" w:hAnsi="Arial" w:cs="Arial"/>
        <w:iCs/>
        <w:color w:val="8C8C8C" w:themeColor="background1" w:themeShade="8C"/>
        <w:sz w:val="16"/>
        <w:szCs w:val="16"/>
        <w:lang w:val="en-US"/>
      </w:rPr>
      <w:t>.gov.pl</w:t>
    </w:r>
    <w:r>
      <w:rPr>
        <w:rFonts w:ascii="Arial" w:hAnsi="Arial" w:cs="Arial"/>
        <w:iCs/>
        <w:color w:val="8C8C8C" w:themeColor="background1" w:themeShade="8C"/>
        <w:sz w:val="16"/>
        <w:szCs w:val="16"/>
        <w:lang w:val="en-US"/>
      </w:rPr>
      <w:t>,</w:t>
    </w:r>
    <w:r w:rsidRPr="00D54D27">
      <w:rPr>
        <w:rFonts w:ascii="Arial" w:hAnsi="Arial" w:cs="Arial"/>
        <w:iCs/>
        <w:color w:val="8C8C8C" w:themeColor="background1" w:themeShade="8C"/>
        <w:sz w:val="16"/>
        <w:szCs w:val="16"/>
        <w:lang w:val="en-US"/>
      </w:rPr>
      <w:t xml:space="preserve"> </w:t>
    </w:r>
    <w:hyperlink r:id="rId1" w:history="1">
      <w:r w:rsidRPr="00990B11">
        <w:rPr>
          <w:rStyle w:val="Hipercze"/>
          <w:rFonts w:ascii="Arial" w:hAnsi="Arial" w:cs="Arial"/>
          <w:iCs/>
          <w:sz w:val="16"/>
          <w:szCs w:val="16"/>
          <w:lang w:val="en-GB"/>
        </w:rPr>
        <w:t>www.gov.pl/rozwoj-technologia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C2D2A" w14:textId="77777777" w:rsidR="004B2640" w:rsidRDefault="004B2640">
      <w:r>
        <w:separator/>
      </w:r>
    </w:p>
  </w:footnote>
  <w:footnote w:type="continuationSeparator" w:id="0">
    <w:p w14:paraId="3403FC85" w14:textId="77777777" w:rsidR="004B2640" w:rsidRDefault="004B2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88023" w14:textId="77777777" w:rsidR="00501271" w:rsidRPr="00880FD8" w:rsidRDefault="00501271" w:rsidP="00B540FF">
    <w:pPr>
      <w:pStyle w:val="Nagwek"/>
    </w:pPr>
    <w:r>
      <w:rPr>
        <w:noProof/>
      </w:rPr>
      <w:drawing>
        <wp:anchor distT="0" distB="0" distL="114300" distR="114300" simplePos="0" relativeHeight="251658240" behindDoc="1" locked="0" layoutInCell="1" allowOverlap="1" wp14:anchorId="1C8DF96A" wp14:editId="0DA61481">
          <wp:simplePos x="0" y="0"/>
          <wp:positionH relativeFrom="column">
            <wp:posOffset>-233680</wp:posOffset>
          </wp:positionH>
          <wp:positionV relativeFrom="paragraph">
            <wp:posOffset>504825</wp:posOffset>
          </wp:positionV>
          <wp:extent cx="3002398" cy="2076659"/>
          <wp:effectExtent l="0" t="0" r="0" b="0"/>
          <wp:wrapNone/>
          <wp:docPr id="1" name="Obraz 1" descr="Minister Rozwoju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PMM.png"/>
                  <pic:cNvPicPr/>
                </pic:nvPicPr>
                <pic:blipFill>
                  <a:blip r:embed="rId1">
                    <a:extLst>
                      <a:ext uri="{28A0092B-C50C-407E-A947-70E740481C1C}">
                        <a14:useLocalDpi xmlns:a14="http://schemas.microsoft.com/office/drawing/2010/main" val="0"/>
                      </a:ext>
                    </a:extLst>
                  </a:blip>
                  <a:stretch>
                    <a:fillRect/>
                  </a:stretch>
                </pic:blipFill>
                <pic:spPr>
                  <a:xfrm>
                    <a:off x="0" y="0"/>
                    <a:ext cx="3002398" cy="20766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4164FF60"/>
    <w:lvl w:ilvl="0">
      <w:start w:val="1"/>
      <w:numFmt w:val="bullet"/>
      <w:lvlText w:val=""/>
      <w:lvlJc w:val="left"/>
      <w:pPr>
        <w:ind w:left="780" w:hanging="360"/>
      </w:pPr>
      <w:rPr>
        <w:rFonts w:ascii="Symbol" w:hAnsi="Symbol" w:hint="default"/>
        <w:bCs/>
        <w:iCs/>
        <w:spacing w:val="4"/>
        <w:sz w:val="20"/>
        <w:szCs w:val="20"/>
        <w:lang w:eastAsia="en-GB"/>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ascii="Arial" w:hAnsi="Arial" w:cs="Arial" w:hint="default"/>
        <w:spacing w:val="4"/>
        <w:sz w:val="20"/>
        <w:szCs w:val="20"/>
      </w:rPr>
    </w:lvl>
  </w:abstractNum>
  <w:abstractNum w:abstractNumId="2" w15:restartNumberingAfterBreak="0">
    <w:nsid w:val="00000003"/>
    <w:multiLevelType w:val="singleLevel"/>
    <w:tmpl w:val="C70839CE"/>
    <w:name w:val="WW8Num3"/>
    <w:lvl w:ilvl="0">
      <w:start w:val="1"/>
      <w:numFmt w:val="lowerLetter"/>
      <w:lvlText w:val="%1)"/>
      <w:lvlJc w:val="left"/>
      <w:pPr>
        <w:tabs>
          <w:tab w:val="num" w:pos="0"/>
        </w:tabs>
        <w:ind w:left="720" w:hanging="360"/>
      </w:pPr>
      <w:rPr>
        <w:rFonts w:ascii="Arial" w:hAnsi="Arial" w:cs="Arial" w:hint="default"/>
        <w:sz w:val="20"/>
        <w:szCs w:val="20"/>
      </w:rPr>
    </w:lvl>
  </w:abstractNum>
  <w:abstractNum w:abstractNumId="3" w15:restartNumberingAfterBreak="0">
    <w:nsid w:val="00000004"/>
    <w:multiLevelType w:val="singleLevel"/>
    <w:tmpl w:val="00000004"/>
    <w:name w:val="WW8Num4"/>
    <w:lvl w:ilvl="0">
      <w:start w:val="6"/>
      <w:numFmt w:val="decimal"/>
      <w:lvlText w:val="%1."/>
      <w:lvlJc w:val="left"/>
      <w:pPr>
        <w:tabs>
          <w:tab w:val="num" w:pos="0"/>
        </w:tabs>
        <w:ind w:left="720" w:hanging="360"/>
      </w:pPr>
      <w:rPr>
        <w:rFonts w:ascii="Arial" w:hAnsi="Arial" w:cs="Arial" w:hint="default"/>
        <w:sz w:val="20"/>
        <w:szCs w:val="20"/>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360" w:hanging="360"/>
      </w:pPr>
      <w:rPr>
        <w:rFonts w:ascii="Arial" w:hAnsi="Arial" w:cs="Arial" w:hint="default"/>
        <w:sz w:val="20"/>
        <w:szCs w:val="20"/>
      </w:rPr>
    </w:lvl>
  </w:abstractNum>
  <w:abstractNum w:abstractNumId="5" w15:restartNumberingAfterBreak="0">
    <w:nsid w:val="00000007"/>
    <w:multiLevelType w:val="multilevel"/>
    <w:tmpl w:val="F3BAE408"/>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6" w15:restartNumberingAfterBreak="0">
    <w:nsid w:val="00000009"/>
    <w:multiLevelType w:val="multilevel"/>
    <w:tmpl w:val="8DBAAAA8"/>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5"/>
      <w:numFmt w:val="decimal"/>
      <w:lvlText w:val="%2."/>
      <w:lvlJc w:val="left"/>
      <w:rPr>
        <w:rFonts w:cs="Times New Roman"/>
        <w:b w:val="0"/>
        <w:bCs w:val="0"/>
        <w:i w:val="0"/>
        <w:iCs w:val="0"/>
        <w:smallCaps w:val="0"/>
        <w:strike w:val="0"/>
        <w:color w:val="000000"/>
        <w:spacing w:val="0"/>
        <w:w w:val="100"/>
        <w:position w:val="0"/>
        <w:sz w:val="20"/>
        <w:szCs w:val="20"/>
        <w:u w:val="none"/>
      </w:rPr>
    </w:lvl>
    <w:lvl w:ilvl="2">
      <w:start w:val="5"/>
      <w:numFmt w:val="decimal"/>
      <w:lvlText w:val="%2."/>
      <w:lvlJc w:val="left"/>
      <w:rPr>
        <w:rFonts w:cs="Times New Roman"/>
        <w:b w:val="0"/>
        <w:bCs w:val="0"/>
        <w:i w:val="0"/>
        <w:iCs w:val="0"/>
        <w:smallCaps w:val="0"/>
        <w:strike w:val="0"/>
        <w:color w:val="000000"/>
        <w:spacing w:val="0"/>
        <w:w w:val="100"/>
        <w:position w:val="0"/>
        <w:sz w:val="22"/>
        <w:szCs w:val="22"/>
        <w:u w:val="none"/>
      </w:rPr>
    </w:lvl>
    <w:lvl w:ilvl="3">
      <w:start w:val="5"/>
      <w:numFmt w:val="decimal"/>
      <w:lvlText w:val="%2."/>
      <w:lvlJc w:val="left"/>
      <w:rPr>
        <w:rFonts w:cs="Times New Roman"/>
        <w:b w:val="0"/>
        <w:bCs w:val="0"/>
        <w:i w:val="0"/>
        <w:iCs w:val="0"/>
        <w:smallCaps w:val="0"/>
        <w:strike w:val="0"/>
        <w:color w:val="000000"/>
        <w:spacing w:val="0"/>
        <w:w w:val="100"/>
        <w:position w:val="0"/>
        <w:sz w:val="22"/>
        <w:szCs w:val="22"/>
        <w:u w:val="none"/>
      </w:rPr>
    </w:lvl>
    <w:lvl w:ilvl="4">
      <w:start w:val="5"/>
      <w:numFmt w:val="decimal"/>
      <w:lvlText w:val="%2."/>
      <w:lvlJc w:val="left"/>
      <w:rPr>
        <w:rFonts w:cs="Times New Roman"/>
        <w:b w:val="0"/>
        <w:bCs w:val="0"/>
        <w:i w:val="0"/>
        <w:iCs w:val="0"/>
        <w:smallCaps w:val="0"/>
        <w:strike w:val="0"/>
        <w:color w:val="000000"/>
        <w:spacing w:val="0"/>
        <w:w w:val="100"/>
        <w:position w:val="0"/>
        <w:sz w:val="22"/>
        <w:szCs w:val="22"/>
        <w:u w:val="none"/>
      </w:rPr>
    </w:lvl>
    <w:lvl w:ilvl="5">
      <w:start w:val="5"/>
      <w:numFmt w:val="decimal"/>
      <w:lvlText w:val="%2."/>
      <w:lvlJc w:val="left"/>
      <w:rPr>
        <w:rFonts w:cs="Times New Roman"/>
        <w:b w:val="0"/>
        <w:bCs w:val="0"/>
        <w:i w:val="0"/>
        <w:iCs w:val="0"/>
        <w:smallCaps w:val="0"/>
        <w:strike w:val="0"/>
        <w:color w:val="000000"/>
        <w:spacing w:val="0"/>
        <w:w w:val="100"/>
        <w:position w:val="0"/>
        <w:sz w:val="22"/>
        <w:szCs w:val="22"/>
        <w:u w:val="none"/>
      </w:rPr>
    </w:lvl>
    <w:lvl w:ilvl="6">
      <w:start w:val="5"/>
      <w:numFmt w:val="decimal"/>
      <w:lvlText w:val="%2."/>
      <w:lvlJc w:val="left"/>
      <w:rPr>
        <w:rFonts w:cs="Times New Roman"/>
        <w:b w:val="0"/>
        <w:bCs w:val="0"/>
        <w:i w:val="0"/>
        <w:iCs w:val="0"/>
        <w:smallCaps w:val="0"/>
        <w:strike w:val="0"/>
        <w:color w:val="000000"/>
        <w:spacing w:val="0"/>
        <w:w w:val="100"/>
        <w:position w:val="0"/>
        <w:sz w:val="22"/>
        <w:szCs w:val="22"/>
        <w:u w:val="none"/>
      </w:rPr>
    </w:lvl>
    <w:lvl w:ilvl="7">
      <w:start w:val="5"/>
      <w:numFmt w:val="decimal"/>
      <w:lvlText w:val="%2."/>
      <w:lvlJc w:val="left"/>
      <w:rPr>
        <w:rFonts w:cs="Times New Roman"/>
        <w:b w:val="0"/>
        <w:bCs w:val="0"/>
        <w:i w:val="0"/>
        <w:iCs w:val="0"/>
        <w:smallCaps w:val="0"/>
        <w:strike w:val="0"/>
        <w:color w:val="000000"/>
        <w:spacing w:val="0"/>
        <w:w w:val="100"/>
        <w:position w:val="0"/>
        <w:sz w:val="22"/>
        <w:szCs w:val="22"/>
        <w:u w:val="none"/>
      </w:rPr>
    </w:lvl>
    <w:lvl w:ilvl="8">
      <w:start w:val="5"/>
      <w:numFmt w:val="decimal"/>
      <w:lvlText w:val="%2."/>
      <w:lvlJc w:val="left"/>
      <w:rPr>
        <w:rFonts w:cs="Times New Roman"/>
        <w:b w:val="0"/>
        <w:bCs w:val="0"/>
        <w:i w:val="0"/>
        <w:iCs w:val="0"/>
        <w:smallCaps w:val="0"/>
        <w:strike w:val="0"/>
        <w:color w:val="000000"/>
        <w:spacing w:val="0"/>
        <w:w w:val="100"/>
        <w:position w:val="0"/>
        <w:sz w:val="22"/>
        <w:szCs w:val="22"/>
        <w:u w:val="none"/>
      </w:rPr>
    </w:lvl>
  </w:abstractNum>
  <w:abstractNum w:abstractNumId="7" w15:restartNumberingAfterBreak="0">
    <w:nsid w:val="0000000D"/>
    <w:multiLevelType w:val="singleLevel"/>
    <w:tmpl w:val="0000000D"/>
    <w:name w:val="WW8Num27"/>
    <w:lvl w:ilvl="0">
      <w:start w:val="1"/>
      <w:numFmt w:val="decimal"/>
      <w:lvlText w:val="%1)"/>
      <w:lvlJc w:val="left"/>
      <w:pPr>
        <w:tabs>
          <w:tab w:val="num" w:pos="-360"/>
        </w:tabs>
        <w:ind w:left="360" w:hanging="360"/>
      </w:pPr>
      <w:rPr>
        <w:rFonts w:ascii="Arial" w:hAnsi="Arial" w:cs="Arial"/>
        <w:spacing w:val="4"/>
        <w:sz w:val="20"/>
        <w:szCs w:val="20"/>
        <w:lang w:eastAsia="pl-PL"/>
      </w:rPr>
    </w:lvl>
  </w:abstractNum>
  <w:abstractNum w:abstractNumId="8" w15:restartNumberingAfterBreak="0">
    <w:nsid w:val="03A32D26"/>
    <w:multiLevelType w:val="hybridMultilevel"/>
    <w:tmpl w:val="675A4846"/>
    <w:lvl w:ilvl="0" w:tplc="4164FF6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0B916415"/>
    <w:multiLevelType w:val="hybridMultilevel"/>
    <w:tmpl w:val="762CE5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BAA317C"/>
    <w:multiLevelType w:val="hybridMultilevel"/>
    <w:tmpl w:val="61C2B7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F33D1D"/>
    <w:multiLevelType w:val="hybridMultilevel"/>
    <w:tmpl w:val="792E74BC"/>
    <w:lvl w:ilvl="0" w:tplc="0AA01B2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2" w15:restartNumberingAfterBreak="0">
    <w:nsid w:val="10024CF9"/>
    <w:multiLevelType w:val="hybridMultilevel"/>
    <w:tmpl w:val="41A8246C"/>
    <w:lvl w:ilvl="0" w:tplc="A2DC3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1064175"/>
    <w:multiLevelType w:val="hybridMultilevel"/>
    <w:tmpl w:val="EC76EC16"/>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16053DC"/>
    <w:multiLevelType w:val="multilevel"/>
    <w:tmpl w:val="A306971C"/>
    <w:lvl w:ilvl="0">
      <w:start w:val="1"/>
      <w:numFmt w:val="bullet"/>
      <w:lvlText w:val=""/>
      <w:lvlJc w:val="left"/>
      <w:pPr>
        <w:ind w:left="1004" w:hanging="360"/>
      </w:pPr>
      <w:rPr>
        <w:rFonts w:ascii="Symbol" w:hAnsi="Symbol" w:cs="Symbol" w:hint="default"/>
        <w:color w:val="auto"/>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5" w15:restartNumberingAfterBreak="0">
    <w:nsid w:val="12F31F05"/>
    <w:multiLevelType w:val="hybridMultilevel"/>
    <w:tmpl w:val="BFD4BFE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6332BF"/>
    <w:multiLevelType w:val="hybridMultilevel"/>
    <w:tmpl w:val="7FAEDC40"/>
    <w:lvl w:ilvl="0" w:tplc="17208842">
      <w:start w:val="1"/>
      <w:numFmt w:val="bullet"/>
      <w:lvlText w:val=""/>
      <w:lvlJc w:val="left"/>
      <w:pPr>
        <w:ind w:left="1287" w:hanging="360"/>
      </w:pPr>
      <w:rPr>
        <w:rFonts w:ascii="Symbol" w:hAnsi="Symbol"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2657202F"/>
    <w:multiLevelType w:val="hybridMultilevel"/>
    <w:tmpl w:val="BDD292A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276458FF"/>
    <w:multiLevelType w:val="hybridMultilevel"/>
    <w:tmpl w:val="09C418D6"/>
    <w:lvl w:ilvl="0" w:tplc="12EAE33A">
      <w:start w:val="1"/>
      <w:numFmt w:val="upperRoman"/>
      <w:lvlText w:val="%1."/>
      <w:lvlJc w:val="right"/>
      <w:pPr>
        <w:ind w:left="360" w:hanging="360"/>
      </w:pPr>
      <w:rPr>
        <w:rFonts w:ascii="Arial" w:hAnsi="Arial" w:cs="Arial"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BC08BD"/>
    <w:multiLevelType w:val="hybridMultilevel"/>
    <w:tmpl w:val="A8A2D21A"/>
    <w:lvl w:ilvl="0" w:tplc="1D50E5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E4F4903"/>
    <w:multiLevelType w:val="multilevel"/>
    <w:tmpl w:val="960E368A"/>
    <w:lvl w:ilvl="0">
      <w:start w:val="1"/>
      <w:numFmt w:val="bullet"/>
      <w:lvlText w:val=""/>
      <w:lvlJc w:val="left"/>
      <w:pPr>
        <w:ind w:left="717" w:hanging="360"/>
      </w:pPr>
      <w:rPr>
        <w:rFonts w:ascii="Symbol" w:hAnsi="Symbol" w:cs="Symbol" w:hint="default"/>
        <w:b/>
        <w:color w:val="auto"/>
        <w:sz w:val="20"/>
      </w:rPr>
    </w:lvl>
    <w:lvl w:ilvl="1">
      <w:start w:val="1"/>
      <w:numFmt w:val="bullet"/>
      <w:lvlText w:val="o"/>
      <w:lvlJc w:val="left"/>
      <w:pPr>
        <w:ind w:left="1437" w:hanging="360"/>
      </w:pPr>
      <w:rPr>
        <w:rFonts w:ascii="Courier New" w:hAnsi="Courier New" w:cs="Courier New" w:hint="default"/>
      </w:rPr>
    </w:lvl>
    <w:lvl w:ilvl="2">
      <w:start w:val="1"/>
      <w:numFmt w:val="bullet"/>
      <w:lvlText w:val=""/>
      <w:lvlJc w:val="left"/>
      <w:pPr>
        <w:ind w:left="2157" w:hanging="360"/>
      </w:pPr>
      <w:rPr>
        <w:rFonts w:ascii="Wingdings" w:hAnsi="Wingdings" w:cs="Wingdings" w:hint="default"/>
      </w:rPr>
    </w:lvl>
    <w:lvl w:ilvl="3">
      <w:start w:val="1"/>
      <w:numFmt w:val="bullet"/>
      <w:lvlText w:val=""/>
      <w:lvlJc w:val="left"/>
      <w:pPr>
        <w:ind w:left="2877" w:hanging="360"/>
      </w:pPr>
      <w:rPr>
        <w:rFonts w:ascii="Symbol" w:hAnsi="Symbol" w:cs="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cs="Wingdings" w:hint="default"/>
      </w:rPr>
    </w:lvl>
    <w:lvl w:ilvl="6">
      <w:start w:val="1"/>
      <w:numFmt w:val="bullet"/>
      <w:lvlText w:val=""/>
      <w:lvlJc w:val="left"/>
      <w:pPr>
        <w:ind w:left="5037" w:hanging="360"/>
      </w:pPr>
      <w:rPr>
        <w:rFonts w:ascii="Symbol" w:hAnsi="Symbol" w:cs="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cs="Wingdings" w:hint="default"/>
      </w:rPr>
    </w:lvl>
  </w:abstractNum>
  <w:abstractNum w:abstractNumId="21" w15:restartNumberingAfterBreak="0">
    <w:nsid w:val="34FC594D"/>
    <w:multiLevelType w:val="hybridMultilevel"/>
    <w:tmpl w:val="EECCB950"/>
    <w:styleLink w:val="Zaimportowanystyl31"/>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0E25248"/>
    <w:multiLevelType w:val="hybridMultilevel"/>
    <w:tmpl w:val="B48847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3B41BB0"/>
    <w:multiLevelType w:val="hybridMultilevel"/>
    <w:tmpl w:val="86AC01FA"/>
    <w:lvl w:ilvl="0" w:tplc="2064ED02">
      <w:start w:val="1"/>
      <w:numFmt w:val="decimal"/>
      <w:lvlText w:val="%1)"/>
      <w:lvlJc w:val="left"/>
      <w:pPr>
        <w:ind w:left="720" w:hanging="360"/>
      </w:pPr>
      <w:rPr>
        <w:rFonts w:ascii="Arial" w:hAnsi="Arial" w:cs="Arial" w:hint="default"/>
        <w:color w:val="auto"/>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DB71C42"/>
    <w:multiLevelType w:val="hybridMultilevel"/>
    <w:tmpl w:val="95FEA57E"/>
    <w:styleLink w:val="Zaimportowanystyl3"/>
    <w:lvl w:ilvl="0" w:tplc="5906B7F0">
      <w:start w:val="1"/>
      <w:numFmt w:val="bullet"/>
      <w:lvlText w:val="-"/>
      <w:lvlJc w:val="left"/>
      <w:pPr>
        <w:ind w:left="709" w:hanging="47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1768B3E">
      <w:start w:val="1"/>
      <w:numFmt w:val="bullet"/>
      <w:lvlText w:val="o"/>
      <w:lvlJc w:val="left"/>
      <w:pPr>
        <w:ind w:left="178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59224EC">
      <w:start w:val="1"/>
      <w:numFmt w:val="bullet"/>
      <w:lvlText w:val="▪"/>
      <w:lvlJc w:val="left"/>
      <w:pPr>
        <w:ind w:left="25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C32F7AE">
      <w:start w:val="1"/>
      <w:numFmt w:val="bullet"/>
      <w:lvlText w:val="·"/>
      <w:lvlJc w:val="left"/>
      <w:pPr>
        <w:ind w:left="322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C8AFAAA">
      <w:start w:val="1"/>
      <w:numFmt w:val="bullet"/>
      <w:lvlText w:val="o"/>
      <w:lvlJc w:val="left"/>
      <w:pPr>
        <w:ind w:left="394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E021D4C">
      <w:start w:val="1"/>
      <w:numFmt w:val="bullet"/>
      <w:lvlText w:val="▪"/>
      <w:lvlJc w:val="left"/>
      <w:pPr>
        <w:ind w:left="466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CA6E8BE">
      <w:start w:val="1"/>
      <w:numFmt w:val="bullet"/>
      <w:lvlText w:val="·"/>
      <w:lvlJc w:val="left"/>
      <w:pPr>
        <w:ind w:left="538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6D6C23E">
      <w:start w:val="1"/>
      <w:numFmt w:val="bullet"/>
      <w:lvlText w:val="o"/>
      <w:lvlJc w:val="left"/>
      <w:pPr>
        <w:ind w:left="61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ABEFAB4">
      <w:start w:val="1"/>
      <w:numFmt w:val="bullet"/>
      <w:lvlText w:val="▪"/>
      <w:lvlJc w:val="left"/>
      <w:pPr>
        <w:ind w:left="682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5" w15:restartNumberingAfterBreak="0">
    <w:nsid w:val="4F1C393C"/>
    <w:multiLevelType w:val="multilevel"/>
    <w:tmpl w:val="EDF09B86"/>
    <w:lvl w:ilvl="0">
      <w:start w:val="1"/>
      <w:numFmt w:val="bullet"/>
      <w:lvlText w:val=""/>
      <w:lvlJc w:val="left"/>
      <w:pPr>
        <w:ind w:left="1004" w:hanging="360"/>
      </w:pPr>
      <w:rPr>
        <w:rFonts w:ascii="Symbol" w:hAnsi="Symbol" w:cs="Symbol" w:hint="default"/>
        <w:color w:val="000000"/>
        <w:spacing w:val="4"/>
        <w:kern w:val="2"/>
        <w:sz w:val="20"/>
        <w:szCs w:val="20"/>
        <w:lang w:eastAsia="zh-C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54E638C4"/>
    <w:multiLevelType w:val="hybridMultilevel"/>
    <w:tmpl w:val="63D8C772"/>
    <w:lvl w:ilvl="0" w:tplc="C576B6E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15:restartNumberingAfterBreak="0">
    <w:nsid w:val="55415887"/>
    <w:multiLevelType w:val="hybridMultilevel"/>
    <w:tmpl w:val="FAD2D5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F24E69"/>
    <w:multiLevelType w:val="multilevel"/>
    <w:tmpl w:val="AE6E1DA8"/>
    <w:styleLink w:val="Zaimportowanystyl32"/>
    <w:lvl w:ilvl="0">
      <w:start w:val="1"/>
      <w:numFmt w:val="decimal"/>
      <w:lvlText w:val="%1."/>
      <w:lvlJc w:val="left"/>
      <w:pPr>
        <w:tabs>
          <w:tab w:val="num" w:pos="709"/>
        </w:tabs>
        <w:ind w:left="786" w:hanging="360"/>
      </w:pPr>
      <w:rPr>
        <w:rFonts w:ascii="Arial" w:hAnsi="Arial" w:cs="Arial"/>
        <w:b w:val="0"/>
        <w:color w:val="000000"/>
        <w:spacing w:val="4"/>
        <w:sz w:val="20"/>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29" w15:restartNumberingAfterBreak="0">
    <w:nsid w:val="5910093A"/>
    <w:multiLevelType w:val="hybridMultilevel"/>
    <w:tmpl w:val="DA405F90"/>
    <w:styleLink w:val="Zaimportowanystyl311"/>
    <w:lvl w:ilvl="0" w:tplc="FC20F01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A55BEC"/>
    <w:multiLevelType w:val="hybridMultilevel"/>
    <w:tmpl w:val="5F0A7892"/>
    <w:lvl w:ilvl="0" w:tplc="4ABA2E7E">
      <w:start w:val="1"/>
      <w:numFmt w:val="bullet"/>
      <w:lvlText w:val=""/>
      <w:lvlJc w:val="left"/>
      <w:pPr>
        <w:ind w:left="1287" w:hanging="360"/>
      </w:pPr>
      <w:rPr>
        <w:rFonts w:ascii="Symbol" w:hAnsi="Symbol"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15:restartNumberingAfterBreak="0">
    <w:nsid w:val="5B260BFA"/>
    <w:multiLevelType w:val="hybridMultilevel"/>
    <w:tmpl w:val="2CDA1E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CD24C7"/>
    <w:multiLevelType w:val="hybridMultilevel"/>
    <w:tmpl w:val="CCDA741C"/>
    <w:lvl w:ilvl="0" w:tplc="021A2094">
      <w:start w:val="1"/>
      <w:numFmt w:val="bullet"/>
      <w:lvlText w:val=""/>
      <w:lvlJc w:val="left"/>
      <w:pPr>
        <w:ind w:left="1004" w:hanging="360"/>
      </w:pPr>
      <w:rPr>
        <w:rFonts w:ascii="Symbol" w:hAnsi="Symbol"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 w15:restartNumberingAfterBreak="0">
    <w:nsid w:val="69256B9E"/>
    <w:multiLevelType w:val="hybridMultilevel"/>
    <w:tmpl w:val="FCF04226"/>
    <w:lvl w:ilvl="0" w:tplc="0AA01B2E">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34" w15:restartNumberingAfterBreak="0">
    <w:nsid w:val="6AFD468A"/>
    <w:multiLevelType w:val="hybridMultilevel"/>
    <w:tmpl w:val="3390923A"/>
    <w:lvl w:ilvl="0" w:tplc="21AE9228">
      <w:start w:val="1"/>
      <w:numFmt w:val="bullet"/>
      <w:lvlText w:val=""/>
      <w:lvlJc w:val="center"/>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5" w15:restartNumberingAfterBreak="0">
    <w:nsid w:val="6F2E1783"/>
    <w:multiLevelType w:val="hybridMultilevel"/>
    <w:tmpl w:val="7D02498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6" w15:restartNumberingAfterBreak="0">
    <w:nsid w:val="788309CF"/>
    <w:multiLevelType w:val="hybridMultilevel"/>
    <w:tmpl w:val="7F569ED2"/>
    <w:lvl w:ilvl="0" w:tplc="7F2C40DA">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15:restartNumberingAfterBreak="0">
    <w:nsid w:val="7B610A80"/>
    <w:multiLevelType w:val="hybridMultilevel"/>
    <w:tmpl w:val="0F1C28C4"/>
    <w:lvl w:ilvl="0" w:tplc="309E78B4">
      <w:start w:val="1"/>
      <w:numFmt w:val="bullet"/>
      <w:lvlText w:val="−"/>
      <w:lvlJc w:val="left"/>
      <w:pPr>
        <w:ind w:left="1211" w:hanging="360"/>
      </w:pPr>
      <w:rPr>
        <w:rFonts w:ascii="Noto Sans Symbols" w:eastAsia="Noto Sans Symbols" w:hAnsi="Noto Sans Symbols" w:cs="Noto Sans Symbols"/>
        <w:vertAlign w:val="baseline"/>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8" w15:restartNumberingAfterBreak="0">
    <w:nsid w:val="7EB409B6"/>
    <w:multiLevelType w:val="hybridMultilevel"/>
    <w:tmpl w:val="D2B85FC4"/>
    <w:lvl w:ilvl="0" w:tplc="4164FF6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173612377">
    <w:abstractNumId w:val="28"/>
  </w:num>
  <w:num w:numId="2" w16cid:durableId="1219971472">
    <w:abstractNumId w:val="24"/>
  </w:num>
  <w:num w:numId="3" w16cid:durableId="969482123">
    <w:abstractNumId w:val="21"/>
  </w:num>
  <w:num w:numId="4" w16cid:durableId="1861431349">
    <w:abstractNumId w:val="18"/>
  </w:num>
  <w:num w:numId="5" w16cid:durableId="2142336451">
    <w:abstractNumId w:val="29"/>
  </w:num>
  <w:num w:numId="6" w16cid:durableId="1153528059">
    <w:abstractNumId w:val="32"/>
  </w:num>
  <w:num w:numId="7" w16cid:durableId="589117525">
    <w:abstractNumId w:val="30"/>
  </w:num>
  <w:num w:numId="8" w16cid:durableId="2018072867">
    <w:abstractNumId w:val="23"/>
  </w:num>
  <w:num w:numId="9" w16cid:durableId="1051461862">
    <w:abstractNumId w:val="36"/>
  </w:num>
  <w:num w:numId="10" w16cid:durableId="357201771">
    <w:abstractNumId w:val="22"/>
  </w:num>
  <w:num w:numId="11" w16cid:durableId="2090879282">
    <w:abstractNumId w:val="7"/>
  </w:num>
  <w:num w:numId="12" w16cid:durableId="1695962161">
    <w:abstractNumId w:val="12"/>
  </w:num>
  <w:num w:numId="13" w16cid:durableId="389814035">
    <w:abstractNumId w:val="0"/>
  </w:num>
  <w:num w:numId="14" w16cid:durableId="722943122">
    <w:abstractNumId w:val="8"/>
  </w:num>
  <w:num w:numId="15" w16cid:durableId="1701315274">
    <w:abstractNumId w:val="14"/>
  </w:num>
  <w:num w:numId="16" w16cid:durableId="18895555">
    <w:abstractNumId w:val="16"/>
  </w:num>
  <w:num w:numId="17" w16cid:durableId="708067062">
    <w:abstractNumId w:val="25"/>
  </w:num>
  <w:num w:numId="18" w16cid:durableId="2109228168">
    <w:abstractNumId w:val="20"/>
  </w:num>
  <w:num w:numId="19" w16cid:durableId="1462311440">
    <w:abstractNumId w:val="34"/>
  </w:num>
  <w:num w:numId="20" w16cid:durableId="2137285875">
    <w:abstractNumId w:val="26"/>
  </w:num>
  <w:num w:numId="21" w16cid:durableId="829834524">
    <w:abstractNumId w:val="37"/>
  </w:num>
  <w:num w:numId="22" w16cid:durableId="220100389">
    <w:abstractNumId w:val="38"/>
  </w:num>
  <w:num w:numId="23" w16cid:durableId="1935167179">
    <w:abstractNumId w:val="33"/>
  </w:num>
  <w:num w:numId="24" w16cid:durableId="489634238">
    <w:abstractNumId w:val="15"/>
  </w:num>
  <w:num w:numId="25" w16cid:durableId="1546674331">
    <w:abstractNumId w:val="31"/>
  </w:num>
  <w:num w:numId="26" w16cid:durableId="734666939">
    <w:abstractNumId w:val="27"/>
  </w:num>
  <w:num w:numId="27" w16cid:durableId="1037856413">
    <w:abstractNumId w:val="10"/>
  </w:num>
  <w:num w:numId="28" w16cid:durableId="455174994">
    <w:abstractNumId w:val="5"/>
  </w:num>
  <w:num w:numId="29" w16cid:durableId="64567546">
    <w:abstractNumId w:val="6"/>
  </w:num>
  <w:num w:numId="30" w16cid:durableId="251083125">
    <w:abstractNumId w:val="35"/>
  </w:num>
  <w:num w:numId="31" w16cid:durableId="581991255">
    <w:abstractNumId w:val="9"/>
  </w:num>
  <w:num w:numId="32" w16cid:durableId="1904022317">
    <w:abstractNumId w:val="19"/>
  </w:num>
  <w:num w:numId="33" w16cid:durableId="1974671753">
    <w:abstractNumId w:val="13"/>
  </w:num>
  <w:num w:numId="34" w16cid:durableId="544560958">
    <w:abstractNumId w:val="11"/>
  </w:num>
  <w:num w:numId="35" w16cid:durableId="76101041">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09C"/>
    <w:rsid w:val="000008AB"/>
    <w:rsid w:val="00000CF9"/>
    <w:rsid w:val="00001B5A"/>
    <w:rsid w:val="000035A3"/>
    <w:rsid w:val="000039C4"/>
    <w:rsid w:val="000045DA"/>
    <w:rsid w:val="00007517"/>
    <w:rsid w:val="00007AD8"/>
    <w:rsid w:val="00013289"/>
    <w:rsid w:val="00014ECE"/>
    <w:rsid w:val="00015C0D"/>
    <w:rsid w:val="0001627B"/>
    <w:rsid w:val="00016598"/>
    <w:rsid w:val="00017348"/>
    <w:rsid w:val="000176E2"/>
    <w:rsid w:val="00020EBA"/>
    <w:rsid w:val="00022A03"/>
    <w:rsid w:val="00023371"/>
    <w:rsid w:val="00025748"/>
    <w:rsid w:val="00034DC3"/>
    <w:rsid w:val="00037619"/>
    <w:rsid w:val="000400F7"/>
    <w:rsid w:val="00040B30"/>
    <w:rsid w:val="00041D45"/>
    <w:rsid w:val="000420F6"/>
    <w:rsid w:val="0004221E"/>
    <w:rsid w:val="00043B9F"/>
    <w:rsid w:val="00043ED2"/>
    <w:rsid w:val="00044A08"/>
    <w:rsid w:val="000452AF"/>
    <w:rsid w:val="000469AA"/>
    <w:rsid w:val="00046C9B"/>
    <w:rsid w:val="00047169"/>
    <w:rsid w:val="000507DE"/>
    <w:rsid w:val="0005105B"/>
    <w:rsid w:val="00051960"/>
    <w:rsid w:val="000529F2"/>
    <w:rsid w:val="00053F8A"/>
    <w:rsid w:val="00056DEC"/>
    <w:rsid w:val="00057D70"/>
    <w:rsid w:val="00060ED1"/>
    <w:rsid w:val="00061310"/>
    <w:rsid w:val="00061E7D"/>
    <w:rsid w:val="00062214"/>
    <w:rsid w:val="0006412A"/>
    <w:rsid w:val="00064464"/>
    <w:rsid w:val="00064C9E"/>
    <w:rsid w:val="000664B6"/>
    <w:rsid w:val="0006777F"/>
    <w:rsid w:val="0007096D"/>
    <w:rsid w:val="00070C7F"/>
    <w:rsid w:val="00070DBA"/>
    <w:rsid w:val="00072735"/>
    <w:rsid w:val="000737B4"/>
    <w:rsid w:val="00074826"/>
    <w:rsid w:val="000774BF"/>
    <w:rsid w:val="00077B2D"/>
    <w:rsid w:val="000835B3"/>
    <w:rsid w:val="00084268"/>
    <w:rsid w:val="000849A6"/>
    <w:rsid w:val="00084F15"/>
    <w:rsid w:val="00086712"/>
    <w:rsid w:val="0008712D"/>
    <w:rsid w:val="00090AF9"/>
    <w:rsid w:val="00091D76"/>
    <w:rsid w:val="00095323"/>
    <w:rsid w:val="0009539E"/>
    <w:rsid w:val="000A11D8"/>
    <w:rsid w:val="000A4CF4"/>
    <w:rsid w:val="000A66B8"/>
    <w:rsid w:val="000A691B"/>
    <w:rsid w:val="000A7DFE"/>
    <w:rsid w:val="000A7E11"/>
    <w:rsid w:val="000B14D6"/>
    <w:rsid w:val="000B2524"/>
    <w:rsid w:val="000B2618"/>
    <w:rsid w:val="000B2D8A"/>
    <w:rsid w:val="000B4355"/>
    <w:rsid w:val="000B4AB9"/>
    <w:rsid w:val="000B623B"/>
    <w:rsid w:val="000C024A"/>
    <w:rsid w:val="000C0CEF"/>
    <w:rsid w:val="000C3A17"/>
    <w:rsid w:val="000C3CBA"/>
    <w:rsid w:val="000C42D5"/>
    <w:rsid w:val="000C5089"/>
    <w:rsid w:val="000C5370"/>
    <w:rsid w:val="000D1F82"/>
    <w:rsid w:val="000D2FD9"/>
    <w:rsid w:val="000D38DB"/>
    <w:rsid w:val="000D44A5"/>
    <w:rsid w:val="000D4500"/>
    <w:rsid w:val="000D7876"/>
    <w:rsid w:val="000E261D"/>
    <w:rsid w:val="000E32D8"/>
    <w:rsid w:val="000E5061"/>
    <w:rsid w:val="000E6FF6"/>
    <w:rsid w:val="000F27E8"/>
    <w:rsid w:val="000F3C03"/>
    <w:rsid w:val="000F452E"/>
    <w:rsid w:val="000F63C9"/>
    <w:rsid w:val="000F7348"/>
    <w:rsid w:val="000F7F21"/>
    <w:rsid w:val="00100B71"/>
    <w:rsid w:val="0010101C"/>
    <w:rsid w:val="001010CF"/>
    <w:rsid w:val="001026BA"/>
    <w:rsid w:val="0010301D"/>
    <w:rsid w:val="001039ED"/>
    <w:rsid w:val="00104BD7"/>
    <w:rsid w:val="00115104"/>
    <w:rsid w:val="001167BD"/>
    <w:rsid w:val="00116A74"/>
    <w:rsid w:val="001175AE"/>
    <w:rsid w:val="001176CD"/>
    <w:rsid w:val="00121833"/>
    <w:rsid w:val="00123163"/>
    <w:rsid w:val="00130BD8"/>
    <w:rsid w:val="00135512"/>
    <w:rsid w:val="0013563D"/>
    <w:rsid w:val="001356B4"/>
    <w:rsid w:val="00135956"/>
    <w:rsid w:val="00136675"/>
    <w:rsid w:val="001413EC"/>
    <w:rsid w:val="0014504C"/>
    <w:rsid w:val="00145ABB"/>
    <w:rsid w:val="00147DFD"/>
    <w:rsid w:val="00152F70"/>
    <w:rsid w:val="00153568"/>
    <w:rsid w:val="0015370A"/>
    <w:rsid w:val="00153F20"/>
    <w:rsid w:val="00154117"/>
    <w:rsid w:val="00155465"/>
    <w:rsid w:val="00155477"/>
    <w:rsid w:val="00157848"/>
    <w:rsid w:val="00157D4D"/>
    <w:rsid w:val="00160B11"/>
    <w:rsid w:val="00163EF6"/>
    <w:rsid w:val="001647B8"/>
    <w:rsid w:val="00165514"/>
    <w:rsid w:val="00165B25"/>
    <w:rsid w:val="00173AC1"/>
    <w:rsid w:val="00173D9C"/>
    <w:rsid w:val="00176D74"/>
    <w:rsid w:val="001777DC"/>
    <w:rsid w:val="0018079D"/>
    <w:rsid w:val="00181DFB"/>
    <w:rsid w:val="001829F4"/>
    <w:rsid w:val="00185A52"/>
    <w:rsid w:val="001865E1"/>
    <w:rsid w:val="00187CDC"/>
    <w:rsid w:val="00190E80"/>
    <w:rsid w:val="0019567C"/>
    <w:rsid w:val="00197AF2"/>
    <w:rsid w:val="001A10AA"/>
    <w:rsid w:val="001A169D"/>
    <w:rsid w:val="001A31F9"/>
    <w:rsid w:val="001A3F3A"/>
    <w:rsid w:val="001B128C"/>
    <w:rsid w:val="001B1790"/>
    <w:rsid w:val="001B1ADF"/>
    <w:rsid w:val="001B1E8C"/>
    <w:rsid w:val="001B2AC9"/>
    <w:rsid w:val="001B3188"/>
    <w:rsid w:val="001B454C"/>
    <w:rsid w:val="001B4BD1"/>
    <w:rsid w:val="001B6D0F"/>
    <w:rsid w:val="001B7A8F"/>
    <w:rsid w:val="001C15A4"/>
    <w:rsid w:val="001C27B8"/>
    <w:rsid w:val="001C357D"/>
    <w:rsid w:val="001C5BD2"/>
    <w:rsid w:val="001C5E62"/>
    <w:rsid w:val="001C7237"/>
    <w:rsid w:val="001D0F23"/>
    <w:rsid w:val="001D13B4"/>
    <w:rsid w:val="001D1C6B"/>
    <w:rsid w:val="001D22A4"/>
    <w:rsid w:val="001D2BD9"/>
    <w:rsid w:val="001D2ED1"/>
    <w:rsid w:val="001D32D9"/>
    <w:rsid w:val="001D3A53"/>
    <w:rsid w:val="001D3F21"/>
    <w:rsid w:val="001E011D"/>
    <w:rsid w:val="001E2F04"/>
    <w:rsid w:val="001E32B9"/>
    <w:rsid w:val="001E3CAE"/>
    <w:rsid w:val="001E5A72"/>
    <w:rsid w:val="001E78E0"/>
    <w:rsid w:val="001E7C0B"/>
    <w:rsid w:val="001F51EB"/>
    <w:rsid w:val="001F5744"/>
    <w:rsid w:val="001F67C1"/>
    <w:rsid w:val="001F7038"/>
    <w:rsid w:val="001F70DE"/>
    <w:rsid w:val="001F7C20"/>
    <w:rsid w:val="0020065F"/>
    <w:rsid w:val="00200AEE"/>
    <w:rsid w:val="00202029"/>
    <w:rsid w:val="00202962"/>
    <w:rsid w:val="00202EA0"/>
    <w:rsid w:val="0020398B"/>
    <w:rsid w:val="00203A95"/>
    <w:rsid w:val="002056B6"/>
    <w:rsid w:val="00206245"/>
    <w:rsid w:val="00207AA5"/>
    <w:rsid w:val="00207F2A"/>
    <w:rsid w:val="002100B2"/>
    <w:rsid w:val="002108D7"/>
    <w:rsid w:val="002115CE"/>
    <w:rsid w:val="002129B9"/>
    <w:rsid w:val="00215300"/>
    <w:rsid w:val="002220AE"/>
    <w:rsid w:val="0022350F"/>
    <w:rsid w:val="00224D75"/>
    <w:rsid w:val="002259C0"/>
    <w:rsid w:val="00225FD5"/>
    <w:rsid w:val="002264D3"/>
    <w:rsid w:val="00226EA8"/>
    <w:rsid w:val="002273CC"/>
    <w:rsid w:val="00227751"/>
    <w:rsid w:val="002300FE"/>
    <w:rsid w:val="002302DA"/>
    <w:rsid w:val="0023070B"/>
    <w:rsid w:val="00230A1A"/>
    <w:rsid w:val="00231845"/>
    <w:rsid w:val="00234A76"/>
    <w:rsid w:val="00237C73"/>
    <w:rsid w:val="00237DA9"/>
    <w:rsid w:val="0024105C"/>
    <w:rsid w:val="00241C28"/>
    <w:rsid w:val="002423EF"/>
    <w:rsid w:val="002432FF"/>
    <w:rsid w:val="00244B95"/>
    <w:rsid w:val="00250977"/>
    <w:rsid w:val="002511A8"/>
    <w:rsid w:val="002525F0"/>
    <w:rsid w:val="002536C5"/>
    <w:rsid w:val="00253FE6"/>
    <w:rsid w:val="00254938"/>
    <w:rsid w:val="00254F23"/>
    <w:rsid w:val="00255D52"/>
    <w:rsid w:val="00257C13"/>
    <w:rsid w:val="0026049F"/>
    <w:rsid w:val="002605A9"/>
    <w:rsid w:val="00260D81"/>
    <w:rsid w:val="00261077"/>
    <w:rsid w:val="00262B1F"/>
    <w:rsid w:val="002641C4"/>
    <w:rsid w:val="00264C3F"/>
    <w:rsid w:val="00265836"/>
    <w:rsid w:val="00266DFC"/>
    <w:rsid w:val="00267247"/>
    <w:rsid w:val="00267E73"/>
    <w:rsid w:val="00270E88"/>
    <w:rsid w:val="00271301"/>
    <w:rsid w:val="00271F23"/>
    <w:rsid w:val="00282ED6"/>
    <w:rsid w:val="0028411D"/>
    <w:rsid w:val="00284230"/>
    <w:rsid w:val="00284BDA"/>
    <w:rsid w:val="00286556"/>
    <w:rsid w:val="00287B12"/>
    <w:rsid w:val="00291D65"/>
    <w:rsid w:val="002932ED"/>
    <w:rsid w:val="00293DCF"/>
    <w:rsid w:val="00293E41"/>
    <w:rsid w:val="002942D5"/>
    <w:rsid w:val="00297244"/>
    <w:rsid w:val="002A09F9"/>
    <w:rsid w:val="002A1DD5"/>
    <w:rsid w:val="002A629D"/>
    <w:rsid w:val="002A6F2D"/>
    <w:rsid w:val="002A7590"/>
    <w:rsid w:val="002B112D"/>
    <w:rsid w:val="002B1E8E"/>
    <w:rsid w:val="002B222C"/>
    <w:rsid w:val="002B7C54"/>
    <w:rsid w:val="002C1FC0"/>
    <w:rsid w:val="002C4F0C"/>
    <w:rsid w:val="002C5043"/>
    <w:rsid w:val="002C513B"/>
    <w:rsid w:val="002C6075"/>
    <w:rsid w:val="002C6B00"/>
    <w:rsid w:val="002D38EC"/>
    <w:rsid w:val="002D4697"/>
    <w:rsid w:val="002D71CD"/>
    <w:rsid w:val="002E0A00"/>
    <w:rsid w:val="002E2531"/>
    <w:rsid w:val="002E3DEA"/>
    <w:rsid w:val="002E49CF"/>
    <w:rsid w:val="002E4DAD"/>
    <w:rsid w:val="002E742C"/>
    <w:rsid w:val="002F0418"/>
    <w:rsid w:val="002F55E0"/>
    <w:rsid w:val="002F5A51"/>
    <w:rsid w:val="002F5D96"/>
    <w:rsid w:val="002F7782"/>
    <w:rsid w:val="00301285"/>
    <w:rsid w:val="0030592F"/>
    <w:rsid w:val="003068F6"/>
    <w:rsid w:val="00310D0C"/>
    <w:rsid w:val="003118B0"/>
    <w:rsid w:val="00313C71"/>
    <w:rsid w:val="00321040"/>
    <w:rsid w:val="0032203C"/>
    <w:rsid w:val="003225C6"/>
    <w:rsid w:val="00323905"/>
    <w:rsid w:val="0032569A"/>
    <w:rsid w:val="0032764B"/>
    <w:rsid w:val="003309BC"/>
    <w:rsid w:val="00330AC5"/>
    <w:rsid w:val="00330DAF"/>
    <w:rsid w:val="00330E71"/>
    <w:rsid w:val="003328C1"/>
    <w:rsid w:val="00332DD7"/>
    <w:rsid w:val="0033417A"/>
    <w:rsid w:val="00334F03"/>
    <w:rsid w:val="00335C90"/>
    <w:rsid w:val="003409BF"/>
    <w:rsid w:val="00340A34"/>
    <w:rsid w:val="00340AEF"/>
    <w:rsid w:val="0034244C"/>
    <w:rsid w:val="0034257E"/>
    <w:rsid w:val="00345FCD"/>
    <w:rsid w:val="003464C1"/>
    <w:rsid w:val="00347AB4"/>
    <w:rsid w:val="00351124"/>
    <w:rsid w:val="00351B10"/>
    <w:rsid w:val="003534F8"/>
    <w:rsid w:val="0035413A"/>
    <w:rsid w:val="00354D7E"/>
    <w:rsid w:val="00354E5B"/>
    <w:rsid w:val="00355421"/>
    <w:rsid w:val="003556D2"/>
    <w:rsid w:val="00357144"/>
    <w:rsid w:val="00357C7B"/>
    <w:rsid w:val="003605FF"/>
    <w:rsid w:val="00360808"/>
    <w:rsid w:val="00360975"/>
    <w:rsid w:val="00361170"/>
    <w:rsid w:val="00361CAE"/>
    <w:rsid w:val="00362227"/>
    <w:rsid w:val="00362534"/>
    <w:rsid w:val="00362C79"/>
    <w:rsid w:val="003655CE"/>
    <w:rsid w:val="003659C6"/>
    <w:rsid w:val="00365B70"/>
    <w:rsid w:val="00366A2B"/>
    <w:rsid w:val="00367BAE"/>
    <w:rsid w:val="00371AE4"/>
    <w:rsid w:val="0037290D"/>
    <w:rsid w:val="0037335A"/>
    <w:rsid w:val="00373E03"/>
    <w:rsid w:val="00373E6A"/>
    <w:rsid w:val="0037445E"/>
    <w:rsid w:val="00374BC9"/>
    <w:rsid w:val="00374C64"/>
    <w:rsid w:val="003764CC"/>
    <w:rsid w:val="00380D19"/>
    <w:rsid w:val="003819AA"/>
    <w:rsid w:val="00383CB1"/>
    <w:rsid w:val="00384763"/>
    <w:rsid w:val="00384E94"/>
    <w:rsid w:val="00385314"/>
    <w:rsid w:val="0038542F"/>
    <w:rsid w:val="00386A86"/>
    <w:rsid w:val="003904B3"/>
    <w:rsid w:val="00393ABD"/>
    <w:rsid w:val="00395956"/>
    <w:rsid w:val="00395B9C"/>
    <w:rsid w:val="00396ECE"/>
    <w:rsid w:val="003A5111"/>
    <w:rsid w:val="003A52A8"/>
    <w:rsid w:val="003A5B1B"/>
    <w:rsid w:val="003A76E8"/>
    <w:rsid w:val="003B18D6"/>
    <w:rsid w:val="003B5B68"/>
    <w:rsid w:val="003B6FD6"/>
    <w:rsid w:val="003B7624"/>
    <w:rsid w:val="003B7AA7"/>
    <w:rsid w:val="003C0A1E"/>
    <w:rsid w:val="003C18F4"/>
    <w:rsid w:val="003C294B"/>
    <w:rsid w:val="003C3DC8"/>
    <w:rsid w:val="003C53C6"/>
    <w:rsid w:val="003C79CB"/>
    <w:rsid w:val="003C7BD1"/>
    <w:rsid w:val="003D0DAD"/>
    <w:rsid w:val="003D1C6D"/>
    <w:rsid w:val="003D2A96"/>
    <w:rsid w:val="003D2D7D"/>
    <w:rsid w:val="003D3228"/>
    <w:rsid w:val="003D571B"/>
    <w:rsid w:val="003D670C"/>
    <w:rsid w:val="003E0B38"/>
    <w:rsid w:val="003E1624"/>
    <w:rsid w:val="003E4E91"/>
    <w:rsid w:val="003E563D"/>
    <w:rsid w:val="003E5A44"/>
    <w:rsid w:val="003E60B9"/>
    <w:rsid w:val="003E67BC"/>
    <w:rsid w:val="003E7847"/>
    <w:rsid w:val="003F3403"/>
    <w:rsid w:val="003F4EE5"/>
    <w:rsid w:val="004003B6"/>
    <w:rsid w:val="00400B23"/>
    <w:rsid w:val="00401B9F"/>
    <w:rsid w:val="004030D1"/>
    <w:rsid w:val="00404BA4"/>
    <w:rsid w:val="00404C88"/>
    <w:rsid w:val="00406099"/>
    <w:rsid w:val="00407822"/>
    <w:rsid w:val="00407C73"/>
    <w:rsid w:val="004109A2"/>
    <w:rsid w:val="004124FF"/>
    <w:rsid w:val="0041272D"/>
    <w:rsid w:val="0041415F"/>
    <w:rsid w:val="00414E33"/>
    <w:rsid w:val="00415214"/>
    <w:rsid w:val="00420403"/>
    <w:rsid w:val="004235BC"/>
    <w:rsid w:val="004267AC"/>
    <w:rsid w:val="0042701C"/>
    <w:rsid w:val="00431340"/>
    <w:rsid w:val="00431AD4"/>
    <w:rsid w:val="00431C9B"/>
    <w:rsid w:val="00433189"/>
    <w:rsid w:val="004336E7"/>
    <w:rsid w:val="00435D98"/>
    <w:rsid w:val="00442315"/>
    <w:rsid w:val="004438FD"/>
    <w:rsid w:val="0044569A"/>
    <w:rsid w:val="00445B8C"/>
    <w:rsid w:val="00446E59"/>
    <w:rsid w:val="004470C7"/>
    <w:rsid w:val="00447A0D"/>
    <w:rsid w:val="00451041"/>
    <w:rsid w:val="00452BA3"/>
    <w:rsid w:val="00455F5D"/>
    <w:rsid w:val="00457F17"/>
    <w:rsid w:val="00461C5C"/>
    <w:rsid w:val="0046219A"/>
    <w:rsid w:val="004629B3"/>
    <w:rsid w:val="00462A1D"/>
    <w:rsid w:val="00467522"/>
    <w:rsid w:val="00467DF0"/>
    <w:rsid w:val="00470A60"/>
    <w:rsid w:val="00476E39"/>
    <w:rsid w:val="00477891"/>
    <w:rsid w:val="00480608"/>
    <w:rsid w:val="00480949"/>
    <w:rsid w:val="004810FC"/>
    <w:rsid w:val="004826DF"/>
    <w:rsid w:val="00482A19"/>
    <w:rsid w:val="00482E94"/>
    <w:rsid w:val="00484EA0"/>
    <w:rsid w:val="00491001"/>
    <w:rsid w:val="00491F14"/>
    <w:rsid w:val="004937F5"/>
    <w:rsid w:val="00493EC3"/>
    <w:rsid w:val="00494767"/>
    <w:rsid w:val="004949D9"/>
    <w:rsid w:val="00495118"/>
    <w:rsid w:val="004959DE"/>
    <w:rsid w:val="00497A05"/>
    <w:rsid w:val="004A2198"/>
    <w:rsid w:val="004A3370"/>
    <w:rsid w:val="004A4823"/>
    <w:rsid w:val="004A4D20"/>
    <w:rsid w:val="004A667C"/>
    <w:rsid w:val="004B0F4E"/>
    <w:rsid w:val="004B2049"/>
    <w:rsid w:val="004B2640"/>
    <w:rsid w:val="004B28B5"/>
    <w:rsid w:val="004B33BC"/>
    <w:rsid w:val="004B44ED"/>
    <w:rsid w:val="004B4869"/>
    <w:rsid w:val="004B5D9E"/>
    <w:rsid w:val="004B6F27"/>
    <w:rsid w:val="004B7CC9"/>
    <w:rsid w:val="004B7CD6"/>
    <w:rsid w:val="004C0F18"/>
    <w:rsid w:val="004C1F44"/>
    <w:rsid w:val="004C2867"/>
    <w:rsid w:val="004C5CF5"/>
    <w:rsid w:val="004D2920"/>
    <w:rsid w:val="004D3AF0"/>
    <w:rsid w:val="004D4512"/>
    <w:rsid w:val="004D4AAF"/>
    <w:rsid w:val="004D5DD7"/>
    <w:rsid w:val="004D658B"/>
    <w:rsid w:val="004D67E4"/>
    <w:rsid w:val="004D6B08"/>
    <w:rsid w:val="004D717B"/>
    <w:rsid w:val="004D773C"/>
    <w:rsid w:val="004D7EFA"/>
    <w:rsid w:val="004E2D65"/>
    <w:rsid w:val="004E432C"/>
    <w:rsid w:val="004E47EA"/>
    <w:rsid w:val="004E5894"/>
    <w:rsid w:val="004E61F5"/>
    <w:rsid w:val="004E6D7E"/>
    <w:rsid w:val="004E797A"/>
    <w:rsid w:val="004F0853"/>
    <w:rsid w:val="004F1C3B"/>
    <w:rsid w:val="004F2090"/>
    <w:rsid w:val="004F2496"/>
    <w:rsid w:val="004F3240"/>
    <w:rsid w:val="004F7E60"/>
    <w:rsid w:val="00500BDB"/>
    <w:rsid w:val="00501271"/>
    <w:rsid w:val="00501F68"/>
    <w:rsid w:val="005102A7"/>
    <w:rsid w:val="00512379"/>
    <w:rsid w:val="00514327"/>
    <w:rsid w:val="005145D1"/>
    <w:rsid w:val="00515546"/>
    <w:rsid w:val="00515E77"/>
    <w:rsid w:val="00517519"/>
    <w:rsid w:val="00521708"/>
    <w:rsid w:val="00524C2B"/>
    <w:rsid w:val="00524EC7"/>
    <w:rsid w:val="00525F0B"/>
    <w:rsid w:val="005261FF"/>
    <w:rsid w:val="00531C11"/>
    <w:rsid w:val="00535255"/>
    <w:rsid w:val="0053575C"/>
    <w:rsid w:val="00540809"/>
    <w:rsid w:val="00543034"/>
    <w:rsid w:val="00543409"/>
    <w:rsid w:val="0054366C"/>
    <w:rsid w:val="00543A16"/>
    <w:rsid w:val="00544C39"/>
    <w:rsid w:val="00546C98"/>
    <w:rsid w:val="005514F9"/>
    <w:rsid w:val="00552597"/>
    <w:rsid w:val="005528F9"/>
    <w:rsid w:val="00552E1C"/>
    <w:rsid w:val="00554191"/>
    <w:rsid w:val="00554D16"/>
    <w:rsid w:val="00557C0A"/>
    <w:rsid w:val="00561C32"/>
    <w:rsid w:val="00561C58"/>
    <w:rsid w:val="005621FF"/>
    <w:rsid w:val="00562429"/>
    <w:rsid w:val="00564B05"/>
    <w:rsid w:val="0056516E"/>
    <w:rsid w:val="005661EE"/>
    <w:rsid w:val="005669E8"/>
    <w:rsid w:val="00566BBE"/>
    <w:rsid w:val="005675C5"/>
    <w:rsid w:val="00567EC4"/>
    <w:rsid w:val="0057052E"/>
    <w:rsid w:val="005709E1"/>
    <w:rsid w:val="00576375"/>
    <w:rsid w:val="00576698"/>
    <w:rsid w:val="005809A4"/>
    <w:rsid w:val="00584536"/>
    <w:rsid w:val="00584545"/>
    <w:rsid w:val="00584E7D"/>
    <w:rsid w:val="00586519"/>
    <w:rsid w:val="00587860"/>
    <w:rsid w:val="005900F0"/>
    <w:rsid w:val="00590334"/>
    <w:rsid w:val="00590582"/>
    <w:rsid w:val="0059064D"/>
    <w:rsid w:val="00590897"/>
    <w:rsid w:val="00592A5A"/>
    <w:rsid w:val="00592ABB"/>
    <w:rsid w:val="00593358"/>
    <w:rsid w:val="00595101"/>
    <w:rsid w:val="00596ACA"/>
    <w:rsid w:val="005978EF"/>
    <w:rsid w:val="00597FF7"/>
    <w:rsid w:val="005A0A48"/>
    <w:rsid w:val="005A1031"/>
    <w:rsid w:val="005A3C57"/>
    <w:rsid w:val="005A64F0"/>
    <w:rsid w:val="005B05E6"/>
    <w:rsid w:val="005B15ED"/>
    <w:rsid w:val="005B1A2F"/>
    <w:rsid w:val="005B1ACE"/>
    <w:rsid w:val="005B4FDB"/>
    <w:rsid w:val="005B6F3C"/>
    <w:rsid w:val="005B7F4E"/>
    <w:rsid w:val="005C22D5"/>
    <w:rsid w:val="005C2F91"/>
    <w:rsid w:val="005C6A85"/>
    <w:rsid w:val="005D0FD7"/>
    <w:rsid w:val="005D1420"/>
    <w:rsid w:val="005D18A9"/>
    <w:rsid w:val="005D1BB3"/>
    <w:rsid w:val="005D58B5"/>
    <w:rsid w:val="005D63E2"/>
    <w:rsid w:val="005D64AF"/>
    <w:rsid w:val="005D7F3F"/>
    <w:rsid w:val="005E2411"/>
    <w:rsid w:val="005E3939"/>
    <w:rsid w:val="005E7326"/>
    <w:rsid w:val="005E7D19"/>
    <w:rsid w:val="005F079A"/>
    <w:rsid w:val="005F11F7"/>
    <w:rsid w:val="005F5B02"/>
    <w:rsid w:val="0060186A"/>
    <w:rsid w:val="00603D37"/>
    <w:rsid w:val="00606967"/>
    <w:rsid w:val="00610003"/>
    <w:rsid w:val="00616004"/>
    <w:rsid w:val="00617645"/>
    <w:rsid w:val="00620A05"/>
    <w:rsid w:val="006210ED"/>
    <w:rsid w:val="00624EED"/>
    <w:rsid w:val="006254A6"/>
    <w:rsid w:val="0063087E"/>
    <w:rsid w:val="00632A8F"/>
    <w:rsid w:val="006335A9"/>
    <w:rsid w:val="00634DFC"/>
    <w:rsid w:val="006362F1"/>
    <w:rsid w:val="00636FD4"/>
    <w:rsid w:val="0063720D"/>
    <w:rsid w:val="00641F61"/>
    <w:rsid w:val="00643EDB"/>
    <w:rsid w:val="006446F7"/>
    <w:rsid w:val="006475B1"/>
    <w:rsid w:val="00653004"/>
    <w:rsid w:val="00655003"/>
    <w:rsid w:val="0066053B"/>
    <w:rsid w:val="00662525"/>
    <w:rsid w:val="0066280A"/>
    <w:rsid w:val="0066364D"/>
    <w:rsid w:val="00663DFE"/>
    <w:rsid w:val="00664C60"/>
    <w:rsid w:val="00664CA2"/>
    <w:rsid w:val="006662DE"/>
    <w:rsid w:val="00666DEE"/>
    <w:rsid w:val="006712B1"/>
    <w:rsid w:val="006720BD"/>
    <w:rsid w:val="006721F1"/>
    <w:rsid w:val="006728FE"/>
    <w:rsid w:val="00673EE8"/>
    <w:rsid w:val="0067422B"/>
    <w:rsid w:val="006754CE"/>
    <w:rsid w:val="006758AC"/>
    <w:rsid w:val="00676946"/>
    <w:rsid w:val="00676D04"/>
    <w:rsid w:val="00677C70"/>
    <w:rsid w:val="006814D5"/>
    <w:rsid w:val="00681FB9"/>
    <w:rsid w:val="006838F3"/>
    <w:rsid w:val="0068440B"/>
    <w:rsid w:val="006849AF"/>
    <w:rsid w:val="00684A7E"/>
    <w:rsid w:val="006873BB"/>
    <w:rsid w:val="0068780E"/>
    <w:rsid w:val="00690B0B"/>
    <w:rsid w:val="00691196"/>
    <w:rsid w:val="006915AE"/>
    <w:rsid w:val="00691CF0"/>
    <w:rsid w:val="00692ADB"/>
    <w:rsid w:val="00692EC2"/>
    <w:rsid w:val="0069409A"/>
    <w:rsid w:val="00694540"/>
    <w:rsid w:val="00695CF8"/>
    <w:rsid w:val="00696116"/>
    <w:rsid w:val="0069731A"/>
    <w:rsid w:val="006973F7"/>
    <w:rsid w:val="006A0939"/>
    <w:rsid w:val="006A12F7"/>
    <w:rsid w:val="006A3BCD"/>
    <w:rsid w:val="006A3C85"/>
    <w:rsid w:val="006A3CA6"/>
    <w:rsid w:val="006A43FD"/>
    <w:rsid w:val="006A454C"/>
    <w:rsid w:val="006A52B8"/>
    <w:rsid w:val="006A674E"/>
    <w:rsid w:val="006B0175"/>
    <w:rsid w:val="006B2CE8"/>
    <w:rsid w:val="006B33B5"/>
    <w:rsid w:val="006B33CC"/>
    <w:rsid w:val="006B3E62"/>
    <w:rsid w:val="006B48F4"/>
    <w:rsid w:val="006B5DCE"/>
    <w:rsid w:val="006B708D"/>
    <w:rsid w:val="006B7CEC"/>
    <w:rsid w:val="006B7FF0"/>
    <w:rsid w:val="006C0D34"/>
    <w:rsid w:val="006C0F40"/>
    <w:rsid w:val="006C0FDB"/>
    <w:rsid w:val="006C11B7"/>
    <w:rsid w:val="006C1516"/>
    <w:rsid w:val="006C1E22"/>
    <w:rsid w:val="006C4052"/>
    <w:rsid w:val="006C744D"/>
    <w:rsid w:val="006C7ED4"/>
    <w:rsid w:val="006D1448"/>
    <w:rsid w:val="006D1789"/>
    <w:rsid w:val="006D2157"/>
    <w:rsid w:val="006D2F94"/>
    <w:rsid w:val="006D4862"/>
    <w:rsid w:val="006D4B13"/>
    <w:rsid w:val="006D4F28"/>
    <w:rsid w:val="006D67C2"/>
    <w:rsid w:val="006E182F"/>
    <w:rsid w:val="006E4EC7"/>
    <w:rsid w:val="006E4F08"/>
    <w:rsid w:val="006E5223"/>
    <w:rsid w:val="006E56F7"/>
    <w:rsid w:val="006E7E7B"/>
    <w:rsid w:val="006F094E"/>
    <w:rsid w:val="006F1E98"/>
    <w:rsid w:val="006F3451"/>
    <w:rsid w:val="006F3908"/>
    <w:rsid w:val="006F4FC2"/>
    <w:rsid w:val="006F6DB7"/>
    <w:rsid w:val="007010C2"/>
    <w:rsid w:val="007022AB"/>
    <w:rsid w:val="00703770"/>
    <w:rsid w:val="00703CC8"/>
    <w:rsid w:val="00704298"/>
    <w:rsid w:val="00704638"/>
    <w:rsid w:val="007074F0"/>
    <w:rsid w:val="0071012D"/>
    <w:rsid w:val="00711A40"/>
    <w:rsid w:val="0071254D"/>
    <w:rsid w:val="00713EBB"/>
    <w:rsid w:val="0071501B"/>
    <w:rsid w:val="00715BAE"/>
    <w:rsid w:val="00721197"/>
    <w:rsid w:val="00721F93"/>
    <w:rsid w:val="0072306E"/>
    <w:rsid w:val="007256D2"/>
    <w:rsid w:val="0073002E"/>
    <w:rsid w:val="00730DE5"/>
    <w:rsid w:val="007351BE"/>
    <w:rsid w:val="00736740"/>
    <w:rsid w:val="00737DE9"/>
    <w:rsid w:val="00740A3F"/>
    <w:rsid w:val="00745471"/>
    <w:rsid w:val="0074590F"/>
    <w:rsid w:val="00751480"/>
    <w:rsid w:val="00751D88"/>
    <w:rsid w:val="007534CC"/>
    <w:rsid w:val="00754015"/>
    <w:rsid w:val="007578FA"/>
    <w:rsid w:val="00757E04"/>
    <w:rsid w:val="007612BB"/>
    <w:rsid w:val="00763709"/>
    <w:rsid w:val="0076730B"/>
    <w:rsid w:val="00770282"/>
    <w:rsid w:val="00776904"/>
    <w:rsid w:val="00776B2B"/>
    <w:rsid w:val="0078130E"/>
    <w:rsid w:val="0078144D"/>
    <w:rsid w:val="007814D0"/>
    <w:rsid w:val="00781C5E"/>
    <w:rsid w:val="00781DC2"/>
    <w:rsid w:val="00784EEB"/>
    <w:rsid w:val="00786954"/>
    <w:rsid w:val="0078778F"/>
    <w:rsid w:val="00790A23"/>
    <w:rsid w:val="0079104C"/>
    <w:rsid w:val="00794479"/>
    <w:rsid w:val="00794A09"/>
    <w:rsid w:val="00796306"/>
    <w:rsid w:val="007964D2"/>
    <w:rsid w:val="00797330"/>
    <w:rsid w:val="00797B5A"/>
    <w:rsid w:val="007A1079"/>
    <w:rsid w:val="007A1215"/>
    <w:rsid w:val="007A2EBF"/>
    <w:rsid w:val="007A5798"/>
    <w:rsid w:val="007A5F94"/>
    <w:rsid w:val="007A734B"/>
    <w:rsid w:val="007B05EF"/>
    <w:rsid w:val="007B35A3"/>
    <w:rsid w:val="007B4ACF"/>
    <w:rsid w:val="007B5BB2"/>
    <w:rsid w:val="007B7CF8"/>
    <w:rsid w:val="007C2764"/>
    <w:rsid w:val="007C3021"/>
    <w:rsid w:val="007C44B9"/>
    <w:rsid w:val="007C4CFF"/>
    <w:rsid w:val="007C748E"/>
    <w:rsid w:val="007D1920"/>
    <w:rsid w:val="007D1D80"/>
    <w:rsid w:val="007D2E21"/>
    <w:rsid w:val="007D5E34"/>
    <w:rsid w:val="007D6459"/>
    <w:rsid w:val="007D694D"/>
    <w:rsid w:val="007E010F"/>
    <w:rsid w:val="007E0D3F"/>
    <w:rsid w:val="007E120F"/>
    <w:rsid w:val="007E4E37"/>
    <w:rsid w:val="007E58AA"/>
    <w:rsid w:val="007E7EA2"/>
    <w:rsid w:val="007F0AE2"/>
    <w:rsid w:val="007F0E60"/>
    <w:rsid w:val="007F12FD"/>
    <w:rsid w:val="007F3E07"/>
    <w:rsid w:val="007F4A8D"/>
    <w:rsid w:val="007F66F1"/>
    <w:rsid w:val="00800140"/>
    <w:rsid w:val="00801635"/>
    <w:rsid w:val="008025A2"/>
    <w:rsid w:val="00804B20"/>
    <w:rsid w:val="00804D22"/>
    <w:rsid w:val="0080537A"/>
    <w:rsid w:val="00805CA6"/>
    <w:rsid w:val="008062EE"/>
    <w:rsid w:val="0081078B"/>
    <w:rsid w:val="00812B5D"/>
    <w:rsid w:val="00813DE5"/>
    <w:rsid w:val="0081615F"/>
    <w:rsid w:val="0081738E"/>
    <w:rsid w:val="0081799C"/>
    <w:rsid w:val="00817EEA"/>
    <w:rsid w:val="00821625"/>
    <w:rsid w:val="00821715"/>
    <w:rsid w:val="008236DF"/>
    <w:rsid w:val="00824EC3"/>
    <w:rsid w:val="00824FF5"/>
    <w:rsid w:val="00827300"/>
    <w:rsid w:val="00830403"/>
    <w:rsid w:val="00830653"/>
    <w:rsid w:val="00830CF4"/>
    <w:rsid w:val="0083197B"/>
    <w:rsid w:val="0083478E"/>
    <w:rsid w:val="00836477"/>
    <w:rsid w:val="00836831"/>
    <w:rsid w:val="00837609"/>
    <w:rsid w:val="0083797E"/>
    <w:rsid w:val="00840650"/>
    <w:rsid w:val="008421A0"/>
    <w:rsid w:val="0084357B"/>
    <w:rsid w:val="00844DE9"/>
    <w:rsid w:val="00845F80"/>
    <w:rsid w:val="00846D0F"/>
    <w:rsid w:val="00847039"/>
    <w:rsid w:val="008506AA"/>
    <w:rsid w:val="0085093C"/>
    <w:rsid w:val="00851EEE"/>
    <w:rsid w:val="00854A05"/>
    <w:rsid w:val="008552F3"/>
    <w:rsid w:val="00856C73"/>
    <w:rsid w:val="00860EA7"/>
    <w:rsid w:val="008641FD"/>
    <w:rsid w:val="00865DD0"/>
    <w:rsid w:val="00866484"/>
    <w:rsid w:val="00867C73"/>
    <w:rsid w:val="00870167"/>
    <w:rsid w:val="00870F84"/>
    <w:rsid w:val="00871311"/>
    <w:rsid w:val="008713F8"/>
    <w:rsid w:val="0087268A"/>
    <w:rsid w:val="008733BE"/>
    <w:rsid w:val="00874D2C"/>
    <w:rsid w:val="0087505D"/>
    <w:rsid w:val="00875CB3"/>
    <w:rsid w:val="0087654F"/>
    <w:rsid w:val="008766A8"/>
    <w:rsid w:val="0087776D"/>
    <w:rsid w:val="00877B64"/>
    <w:rsid w:val="00881F76"/>
    <w:rsid w:val="008826DE"/>
    <w:rsid w:val="00885045"/>
    <w:rsid w:val="00887625"/>
    <w:rsid w:val="008901E9"/>
    <w:rsid w:val="008916CC"/>
    <w:rsid w:val="00891CE5"/>
    <w:rsid w:val="0089387B"/>
    <w:rsid w:val="00894FA3"/>
    <w:rsid w:val="008957C0"/>
    <w:rsid w:val="008964BF"/>
    <w:rsid w:val="008A00FA"/>
    <w:rsid w:val="008A0268"/>
    <w:rsid w:val="008A1F12"/>
    <w:rsid w:val="008A1FAD"/>
    <w:rsid w:val="008A4F6A"/>
    <w:rsid w:val="008A5FE1"/>
    <w:rsid w:val="008A7666"/>
    <w:rsid w:val="008A77C0"/>
    <w:rsid w:val="008A7FCF"/>
    <w:rsid w:val="008B0662"/>
    <w:rsid w:val="008B1335"/>
    <w:rsid w:val="008B3F34"/>
    <w:rsid w:val="008B401B"/>
    <w:rsid w:val="008B4FA7"/>
    <w:rsid w:val="008B7A20"/>
    <w:rsid w:val="008C0DEB"/>
    <w:rsid w:val="008C14A0"/>
    <w:rsid w:val="008C1F23"/>
    <w:rsid w:val="008C3519"/>
    <w:rsid w:val="008C6ABD"/>
    <w:rsid w:val="008C74A1"/>
    <w:rsid w:val="008C7D8F"/>
    <w:rsid w:val="008D03B0"/>
    <w:rsid w:val="008D0E81"/>
    <w:rsid w:val="008D1BA4"/>
    <w:rsid w:val="008D2A8F"/>
    <w:rsid w:val="008D34CE"/>
    <w:rsid w:val="008E06DD"/>
    <w:rsid w:val="008E0C65"/>
    <w:rsid w:val="008E3316"/>
    <w:rsid w:val="008E5306"/>
    <w:rsid w:val="008E53D6"/>
    <w:rsid w:val="008E5A65"/>
    <w:rsid w:val="008E697A"/>
    <w:rsid w:val="008E7905"/>
    <w:rsid w:val="008F077A"/>
    <w:rsid w:val="008F0DA8"/>
    <w:rsid w:val="008F11EB"/>
    <w:rsid w:val="008F2CC2"/>
    <w:rsid w:val="008F448D"/>
    <w:rsid w:val="008F6939"/>
    <w:rsid w:val="008F7310"/>
    <w:rsid w:val="009002CA"/>
    <w:rsid w:val="00901379"/>
    <w:rsid w:val="00901525"/>
    <w:rsid w:val="0090276D"/>
    <w:rsid w:val="00903BF0"/>
    <w:rsid w:val="00903C59"/>
    <w:rsid w:val="00904884"/>
    <w:rsid w:val="0090521A"/>
    <w:rsid w:val="00905F2F"/>
    <w:rsid w:val="009068D4"/>
    <w:rsid w:val="00907BD6"/>
    <w:rsid w:val="00912399"/>
    <w:rsid w:val="00913222"/>
    <w:rsid w:val="00915443"/>
    <w:rsid w:val="00916154"/>
    <w:rsid w:val="0091657C"/>
    <w:rsid w:val="00916F43"/>
    <w:rsid w:val="00917761"/>
    <w:rsid w:val="0092192B"/>
    <w:rsid w:val="00921BAF"/>
    <w:rsid w:val="00926707"/>
    <w:rsid w:val="0092693E"/>
    <w:rsid w:val="009306F9"/>
    <w:rsid w:val="009308FA"/>
    <w:rsid w:val="009313E9"/>
    <w:rsid w:val="009317AC"/>
    <w:rsid w:val="00934E87"/>
    <w:rsid w:val="009360CD"/>
    <w:rsid w:val="0093626D"/>
    <w:rsid w:val="00936FF8"/>
    <w:rsid w:val="00944495"/>
    <w:rsid w:val="00944683"/>
    <w:rsid w:val="009476FE"/>
    <w:rsid w:val="00947A90"/>
    <w:rsid w:val="00947EA4"/>
    <w:rsid w:val="00950FF8"/>
    <w:rsid w:val="009530C9"/>
    <w:rsid w:val="00953FF8"/>
    <w:rsid w:val="00954414"/>
    <w:rsid w:val="00954986"/>
    <w:rsid w:val="0095796C"/>
    <w:rsid w:val="00960602"/>
    <w:rsid w:val="009617F1"/>
    <w:rsid w:val="00964DA7"/>
    <w:rsid w:val="00965913"/>
    <w:rsid w:val="009661BF"/>
    <w:rsid w:val="00973306"/>
    <w:rsid w:val="00973453"/>
    <w:rsid w:val="00974ADC"/>
    <w:rsid w:val="00974C26"/>
    <w:rsid w:val="009751E4"/>
    <w:rsid w:val="009804F8"/>
    <w:rsid w:val="00980E51"/>
    <w:rsid w:val="00981BA6"/>
    <w:rsid w:val="00982427"/>
    <w:rsid w:val="00984968"/>
    <w:rsid w:val="00987894"/>
    <w:rsid w:val="00991DE8"/>
    <w:rsid w:val="0099510B"/>
    <w:rsid w:val="0099642A"/>
    <w:rsid w:val="00997831"/>
    <w:rsid w:val="009A2102"/>
    <w:rsid w:val="009A35BE"/>
    <w:rsid w:val="009A3A7B"/>
    <w:rsid w:val="009A5179"/>
    <w:rsid w:val="009A60B1"/>
    <w:rsid w:val="009A7104"/>
    <w:rsid w:val="009B1973"/>
    <w:rsid w:val="009B20F3"/>
    <w:rsid w:val="009B298B"/>
    <w:rsid w:val="009B45B1"/>
    <w:rsid w:val="009B6468"/>
    <w:rsid w:val="009C0F75"/>
    <w:rsid w:val="009C1085"/>
    <w:rsid w:val="009C1796"/>
    <w:rsid w:val="009C1D72"/>
    <w:rsid w:val="009C5323"/>
    <w:rsid w:val="009C5CAF"/>
    <w:rsid w:val="009C665D"/>
    <w:rsid w:val="009C6819"/>
    <w:rsid w:val="009D1DF3"/>
    <w:rsid w:val="009D2660"/>
    <w:rsid w:val="009D41FF"/>
    <w:rsid w:val="009D6F0D"/>
    <w:rsid w:val="009D7F9E"/>
    <w:rsid w:val="009E07AA"/>
    <w:rsid w:val="009E4F26"/>
    <w:rsid w:val="009E55BD"/>
    <w:rsid w:val="009E6C6A"/>
    <w:rsid w:val="009E718B"/>
    <w:rsid w:val="009E78A6"/>
    <w:rsid w:val="009E7E64"/>
    <w:rsid w:val="009F0850"/>
    <w:rsid w:val="009F092C"/>
    <w:rsid w:val="009F0AB0"/>
    <w:rsid w:val="009F1E08"/>
    <w:rsid w:val="009F4234"/>
    <w:rsid w:val="009F42A1"/>
    <w:rsid w:val="009F585B"/>
    <w:rsid w:val="009F5EB8"/>
    <w:rsid w:val="009F7C13"/>
    <w:rsid w:val="009F7C85"/>
    <w:rsid w:val="00A03838"/>
    <w:rsid w:val="00A03A23"/>
    <w:rsid w:val="00A04C32"/>
    <w:rsid w:val="00A05025"/>
    <w:rsid w:val="00A07A1F"/>
    <w:rsid w:val="00A10AF2"/>
    <w:rsid w:val="00A10FA1"/>
    <w:rsid w:val="00A1258F"/>
    <w:rsid w:val="00A15B26"/>
    <w:rsid w:val="00A16EAA"/>
    <w:rsid w:val="00A17135"/>
    <w:rsid w:val="00A224D5"/>
    <w:rsid w:val="00A23103"/>
    <w:rsid w:val="00A23BC3"/>
    <w:rsid w:val="00A247DC"/>
    <w:rsid w:val="00A24D76"/>
    <w:rsid w:val="00A30895"/>
    <w:rsid w:val="00A312BB"/>
    <w:rsid w:val="00A32E0A"/>
    <w:rsid w:val="00A33C53"/>
    <w:rsid w:val="00A36C91"/>
    <w:rsid w:val="00A41A5D"/>
    <w:rsid w:val="00A41BCC"/>
    <w:rsid w:val="00A43733"/>
    <w:rsid w:val="00A44549"/>
    <w:rsid w:val="00A44CDC"/>
    <w:rsid w:val="00A466B0"/>
    <w:rsid w:val="00A467EE"/>
    <w:rsid w:val="00A47512"/>
    <w:rsid w:val="00A479C4"/>
    <w:rsid w:val="00A511B1"/>
    <w:rsid w:val="00A52226"/>
    <w:rsid w:val="00A5324F"/>
    <w:rsid w:val="00A54AE5"/>
    <w:rsid w:val="00A56E32"/>
    <w:rsid w:val="00A576C4"/>
    <w:rsid w:val="00A60649"/>
    <w:rsid w:val="00A60722"/>
    <w:rsid w:val="00A60E97"/>
    <w:rsid w:val="00A629B1"/>
    <w:rsid w:val="00A62DF3"/>
    <w:rsid w:val="00A64916"/>
    <w:rsid w:val="00A64AFA"/>
    <w:rsid w:val="00A65473"/>
    <w:rsid w:val="00A65688"/>
    <w:rsid w:val="00A66485"/>
    <w:rsid w:val="00A7078C"/>
    <w:rsid w:val="00A73668"/>
    <w:rsid w:val="00A73E4C"/>
    <w:rsid w:val="00A75415"/>
    <w:rsid w:val="00A755D0"/>
    <w:rsid w:val="00A7608C"/>
    <w:rsid w:val="00A85FAD"/>
    <w:rsid w:val="00A909D1"/>
    <w:rsid w:val="00A90ECD"/>
    <w:rsid w:val="00A925CC"/>
    <w:rsid w:val="00A94F53"/>
    <w:rsid w:val="00A97548"/>
    <w:rsid w:val="00AA1F20"/>
    <w:rsid w:val="00AA39CE"/>
    <w:rsid w:val="00AA4AA5"/>
    <w:rsid w:val="00AA71D8"/>
    <w:rsid w:val="00AA7926"/>
    <w:rsid w:val="00AB2045"/>
    <w:rsid w:val="00AB320A"/>
    <w:rsid w:val="00AB3346"/>
    <w:rsid w:val="00AB53AE"/>
    <w:rsid w:val="00AB564C"/>
    <w:rsid w:val="00AB6D99"/>
    <w:rsid w:val="00AC0268"/>
    <w:rsid w:val="00AC105D"/>
    <w:rsid w:val="00AC1647"/>
    <w:rsid w:val="00AC26E7"/>
    <w:rsid w:val="00AC71CC"/>
    <w:rsid w:val="00AC7E96"/>
    <w:rsid w:val="00AD4CF8"/>
    <w:rsid w:val="00AD6EE7"/>
    <w:rsid w:val="00AD7836"/>
    <w:rsid w:val="00AE0E3A"/>
    <w:rsid w:val="00AE14EA"/>
    <w:rsid w:val="00AE2865"/>
    <w:rsid w:val="00AE4EAF"/>
    <w:rsid w:val="00AE7853"/>
    <w:rsid w:val="00AF111E"/>
    <w:rsid w:val="00AF16F8"/>
    <w:rsid w:val="00AF648D"/>
    <w:rsid w:val="00AF76C4"/>
    <w:rsid w:val="00B001E4"/>
    <w:rsid w:val="00B00497"/>
    <w:rsid w:val="00B020D9"/>
    <w:rsid w:val="00B024BC"/>
    <w:rsid w:val="00B0402E"/>
    <w:rsid w:val="00B068B0"/>
    <w:rsid w:val="00B070AE"/>
    <w:rsid w:val="00B10E5C"/>
    <w:rsid w:val="00B1193E"/>
    <w:rsid w:val="00B13BD6"/>
    <w:rsid w:val="00B13E3B"/>
    <w:rsid w:val="00B1605A"/>
    <w:rsid w:val="00B21D49"/>
    <w:rsid w:val="00B23990"/>
    <w:rsid w:val="00B23F9D"/>
    <w:rsid w:val="00B2452B"/>
    <w:rsid w:val="00B24804"/>
    <w:rsid w:val="00B24A07"/>
    <w:rsid w:val="00B268DE"/>
    <w:rsid w:val="00B2693C"/>
    <w:rsid w:val="00B27A79"/>
    <w:rsid w:val="00B300C2"/>
    <w:rsid w:val="00B33D6B"/>
    <w:rsid w:val="00B362EE"/>
    <w:rsid w:val="00B369B3"/>
    <w:rsid w:val="00B372D6"/>
    <w:rsid w:val="00B42792"/>
    <w:rsid w:val="00B42D40"/>
    <w:rsid w:val="00B42EB8"/>
    <w:rsid w:val="00B435E5"/>
    <w:rsid w:val="00B45BBF"/>
    <w:rsid w:val="00B47C10"/>
    <w:rsid w:val="00B50E46"/>
    <w:rsid w:val="00B540FF"/>
    <w:rsid w:val="00B54993"/>
    <w:rsid w:val="00B55CE1"/>
    <w:rsid w:val="00B56283"/>
    <w:rsid w:val="00B6083F"/>
    <w:rsid w:val="00B62180"/>
    <w:rsid w:val="00B62547"/>
    <w:rsid w:val="00B64299"/>
    <w:rsid w:val="00B65256"/>
    <w:rsid w:val="00B65B0E"/>
    <w:rsid w:val="00B6619E"/>
    <w:rsid w:val="00B7177B"/>
    <w:rsid w:val="00B71FEB"/>
    <w:rsid w:val="00B7269F"/>
    <w:rsid w:val="00B72ADC"/>
    <w:rsid w:val="00B72C3C"/>
    <w:rsid w:val="00B75937"/>
    <w:rsid w:val="00B801DF"/>
    <w:rsid w:val="00B81746"/>
    <w:rsid w:val="00B82163"/>
    <w:rsid w:val="00B832DF"/>
    <w:rsid w:val="00B84911"/>
    <w:rsid w:val="00B87D8C"/>
    <w:rsid w:val="00B902D1"/>
    <w:rsid w:val="00B92059"/>
    <w:rsid w:val="00B9383D"/>
    <w:rsid w:val="00B942BF"/>
    <w:rsid w:val="00B94708"/>
    <w:rsid w:val="00B96A8D"/>
    <w:rsid w:val="00B973AC"/>
    <w:rsid w:val="00B973CA"/>
    <w:rsid w:val="00B97819"/>
    <w:rsid w:val="00BA138D"/>
    <w:rsid w:val="00BA2752"/>
    <w:rsid w:val="00BA393C"/>
    <w:rsid w:val="00BA454C"/>
    <w:rsid w:val="00BA6438"/>
    <w:rsid w:val="00BA6779"/>
    <w:rsid w:val="00BB00C0"/>
    <w:rsid w:val="00BB13B4"/>
    <w:rsid w:val="00BB2464"/>
    <w:rsid w:val="00BB553F"/>
    <w:rsid w:val="00BB5967"/>
    <w:rsid w:val="00BB63F4"/>
    <w:rsid w:val="00BB6AF7"/>
    <w:rsid w:val="00BB6E9D"/>
    <w:rsid w:val="00BC0583"/>
    <w:rsid w:val="00BC0BCE"/>
    <w:rsid w:val="00BC0F05"/>
    <w:rsid w:val="00BC0F25"/>
    <w:rsid w:val="00BC2AC0"/>
    <w:rsid w:val="00BC4039"/>
    <w:rsid w:val="00BC64EA"/>
    <w:rsid w:val="00BC7ABA"/>
    <w:rsid w:val="00BC7B29"/>
    <w:rsid w:val="00BD0A41"/>
    <w:rsid w:val="00BD0C80"/>
    <w:rsid w:val="00BD2D97"/>
    <w:rsid w:val="00BD3DBB"/>
    <w:rsid w:val="00BD5BDE"/>
    <w:rsid w:val="00BE0674"/>
    <w:rsid w:val="00BE5045"/>
    <w:rsid w:val="00BE5854"/>
    <w:rsid w:val="00BE76E2"/>
    <w:rsid w:val="00BF0786"/>
    <w:rsid w:val="00BF0873"/>
    <w:rsid w:val="00BF093A"/>
    <w:rsid w:val="00BF42AD"/>
    <w:rsid w:val="00BF4FA2"/>
    <w:rsid w:val="00BF545E"/>
    <w:rsid w:val="00BF6575"/>
    <w:rsid w:val="00BF67AA"/>
    <w:rsid w:val="00C00455"/>
    <w:rsid w:val="00C03F29"/>
    <w:rsid w:val="00C05DD2"/>
    <w:rsid w:val="00C12ECC"/>
    <w:rsid w:val="00C1303C"/>
    <w:rsid w:val="00C13A11"/>
    <w:rsid w:val="00C1408B"/>
    <w:rsid w:val="00C157C2"/>
    <w:rsid w:val="00C175DD"/>
    <w:rsid w:val="00C23F0B"/>
    <w:rsid w:val="00C24522"/>
    <w:rsid w:val="00C24F2A"/>
    <w:rsid w:val="00C2628C"/>
    <w:rsid w:val="00C267E9"/>
    <w:rsid w:val="00C2767C"/>
    <w:rsid w:val="00C27C1E"/>
    <w:rsid w:val="00C31079"/>
    <w:rsid w:val="00C3293B"/>
    <w:rsid w:val="00C32C46"/>
    <w:rsid w:val="00C35027"/>
    <w:rsid w:val="00C35E9C"/>
    <w:rsid w:val="00C36623"/>
    <w:rsid w:val="00C36945"/>
    <w:rsid w:val="00C37803"/>
    <w:rsid w:val="00C414F2"/>
    <w:rsid w:val="00C444B0"/>
    <w:rsid w:val="00C447F9"/>
    <w:rsid w:val="00C44B82"/>
    <w:rsid w:val="00C469DC"/>
    <w:rsid w:val="00C47DC1"/>
    <w:rsid w:val="00C50A23"/>
    <w:rsid w:val="00C5236F"/>
    <w:rsid w:val="00C53004"/>
    <w:rsid w:val="00C53ABB"/>
    <w:rsid w:val="00C53B13"/>
    <w:rsid w:val="00C53BE2"/>
    <w:rsid w:val="00C55088"/>
    <w:rsid w:val="00C5510F"/>
    <w:rsid w:val="00C55ADE"/>
    <w:rsid w:val="00C56146"/>
    <w:rsid w:val="00C568FD"/>
    <w:rsid w:val="00C576D5"/>
    <w:rsid w:val="00C57A5D"/>
    <w:rsid w:val="00C60423"/>
    <w:rsid w:val="00C60E80"/>
    <w:rsid w:val="00C6202D"/>
    <w:rsid w:val="00C62059"/>
    <w:rsid w:val="00C63B13"/>
    <w:rsid w:val="00C65D6D"/>
    <w:rsid w:val="00C66F63"/>
    <w:rsid w:val="00C731ED"/>
    <w:rsid w:val="00C7708C"/>
    <w:rsid w:val="00C80792"/>
    <w:rsid w:val="00C80871"/>
    <w:rsid w:val="00C81DCE"/>
    <w:rsid w:val="00C8427D"/>
    <w:rsid w:val="00C85CFD"/>
    <w:rsid w:val="00C8714E"/>
    <w:rsid w:val="00C9096D"/>
    <w:rsid w:val="00C90B10"/>
    <w:rsid w:val="00C90E01"/>
    <w:rsid w:val="00C91201"/>
    <w:rsid w:val="00C921F7"/>
    <w:rsid w:val="00C937B4"/>
    <w:rsid w:val="00C9693C"/>
    <w:rsid w:val="00C96B8E"/>
    <w:rsid w:val="00CA0094"/>
    <w:rsid w:val="00CA1A3D"/>
    <w:rsid w:val="00CA310B"/>
    <w:rsid w:val="00CA590C"/>
    <w:rsid w:val="00CA6944"/>
    <w:rsid w:val="00CA7FD6"/>
    <w:rsid w:val="00CB179D"/>
    <w:rsid w:val="00CB18B0"/>
    <w:rsid w:val="00CB20F8"/>
    <w:rsid w:val="00CB309C"/>
    <w:rsid w:val="00CB3B7F"/>
    <w:rsid w:val="00CB60A7"/>
    <w:rsid w:val="00CB6102"/>
    <w:rsid w:val="00CB70C7"/>
    <w:rsid w:val="00CB7979"/>
    <w:rsid w:val="00CB7C23"/>
    <w:rsid w:val="00CC0FD5"/>
    <w:rsid w:val="00CC3CCA"/>
    <w:rsid w:val="00CC3DB8"/>
    <w:rsid w:val="00CC3F73"/>
    <w:rsid w:val="00CC56B6"/>
    <w:rsid w:val="00CC646B"/>
    <w:rsid w:val="00CC6FE7"/>
    <w:rsid w:val="00CC7693"/>
    <w:rsid w:val="00CC774F"/>
    <w:rsid w:val="00CD1620"/>
    <w:rsid w:val="00CD38EA"/>
    <w:rsid w:val="00CD5C87"/>
    <w:rsid w:val="00CD7A11"/>
    <w:rsid w:val="00CE1FBC"/>
    <w:rsid w:val="00CE2FC3"/>
    <w:rsid w:val="00CE7C08"/>
    <w:rsid w:val="00CF4C49"/>
    <w:rsid w:val="00CF58F7"/>
    <w:rsid w:val="00CF647F"/>
    <w:rsid w:val="00CF6D53"/>
    <w:rsid w:val="00D00E32"/>
    <w:rsid w:val="00D025FB"/>
    <w:rsid w:val="00D0283C"/>
    <w:rsid w:val="00D03D6E"/>
    <w:rsid w:val="00D04C65"/>
    <w:rsid w:val="00D06C8A"/>
    <w:rsid w:val="00D06CAD"/>
    <w:rsid w:val="00D1006C"/>
    <w:rsid w:val="00D11ABA"/>
    <w:rsid w:val="00D20791"/>
    <w:rsid w:val="00D211FD"/>
    <w:rsid w:val="00D23A76"/>
    <w:rsid w:val="00D23F83"/>
    <w:rsid w:val="00D262A6"/>
    <w:rsid w:val="00D2797A"/>
    <w:rsid w:val="00D300D1"/>
    <w:rsid w:val="00D30C55"/>
    <w:rsid w:val="00D32BA2"/>
    <w:rsid w:val="00D33397"/>
    <w:rsid w:val="00D4112F"/>
    <w:rsid w:val="00D42192"/>
    <w:rsid w:val="00D428A6"/>
    <w:rsid w:val="00D43C2A"/>
    <w:rsid w:val="00D43F63"/>
    <w:rsid w:val="00D44AD4"/>
    <w:rsid w:val="00D44CC4"/>
    <w:rsid w:val="00D45FD0"/>
    <w:rsid w:val="00D46175"/>
    <w:rsid w:val="00D54221"/>
    <w:rsid w:val="00D55F6F"/>
    <w:rsid w:val="00D56EA0"/>
    <w:rsid w:val="00D5736E"/>
    <w:rsid w:val="00D60B04"/>
    <w:rsid w:val="00D622FC"/>
    <w:rsid w:val="00D623DA"/>
    <w:rsid w:val="00D629A0"/>
    <w:rsid w:val="00D63952"/>
    <w:rsid w:val="00D63961"/>
    <w:rsid w:val="00D70EA1"/>
    <w:rsid w:val="00D71830"/>
    <w:rsid w:val="00D77C61"/>
    <w:rsid w:val="00D820A1"/>
    <w:rsid w:val="00D82A27"/>
    <w:rsid w:val="00D82E9E"/>
    <w:rsid w:val="00D83826"/>
    <w:rsid w:val="00D848DD"/>
    <w:rsid w:val="00D85C7E"/>
    <w:rsid w:val="00D867EB"/>
    <w:rsid w:val="00D935CA"/>
    <w:rsid w:val="00D965FE"/>
    <w:rsid w:val="00DA38BB"/>
    <w:rsid w:val="00DA45F1"/>
    <w:rsid w:val="00DA678C"/>
    <w:rsid w:val="00DA70D6"/>
    <w:rsid w:val="00DA7883"/>
    <w:rsid w:val="00DA7BC9"/>
    <w:rsid w:val="00DB0D4B"/>
    <w:rsid w:val="00DB2469"/>
    <w:rsid w:val="00DB3173"/>
    <w:rsid w:val="00DB4655"/>
    <w:rsid w:val="00DB4818"/>
    <w:rsid w:val="00DB4E90"/>
    <w:rsid w:val="00DB4F48"/>
    <w:rsid w:val="00DB66DC"/>
    <w:rsid w:val="00DB69DD"/>
    <w:rsid w:val="00DB6E5B"/>
    <w:rsid w:val="00DB7912"/>
    <w:rsid w:val="00DC18C6"/>
    <w:rsid w:val="00DC3FAF"/>
    <w:rsid w:val="00DC5231"/>
    <w:rsid w:val="00DC52F7"/>
    <w:rsid w:val="00DC5765"/>
    <w:rsid w:val="00DC6963"/>
    <w:rsid w:val="00DC6E39"/>
    <w:rsid w:val="00DC7CF4"/>
    <w:rsid w:val="00DD0454"/>
    <w:rsid w:val="00DD257A"/>
    <w:rsid w:val="00DD3E4E"/>
    <w:rsid w:val="00DD42C0"/>
    <w:rsid w:val="00DD4A2A"/>
    <w:rsid w:val="00DD67A0"/>
    <w:rsid w:val="00DD6ACD"/>
    <w:rsid w:val="00DD72BF"/>
    <w:rsid w:val="00DD72EC"/>
    <w:rsid w:val="00DE1029"/>
    <w:rsid w:val="00DE1086"/>
    <w:rsid w:val="00DE12E4"/>
    <w:rsid w:val="00DE1467"/>
    <w:rsid w:val="00DE1AF8"/>
    <w:rsid w:val="00DE2577"/>
    <w:rsid w:val="00DE6B96"/>
    <w:rsid w:val="00DE6CFC"/>
    <w:rsid w:val="00DE7FE7"/>
    <w:rsid w:val="00DF03F4"/>
    <w:rsid w:val="00DF092E"/>
    <w:rsid w:val="00E008A7"/>
    <w:rsid w:val="00E03CB6"/>
    <w:rsid w:val="00E067EB"/>
    <w:rsid w:val="00E110A8"/>
    <w:rsid w:val="00E12E67"/>
    <w:rsid w:val="00E14BFE"/>
    <w:rsid w:val="00E15D3C"/>
    <w:rsid w:val="00E178A8"/>
    <w:rsid w:val="00E17A3B"/>
    <w:rsid w:val="00E263B2"/>
    <w:rsid w:val="00E310AF"/>
    <w:rsid w:val="00E315F0"/>
    <w:rsid w:val="00E343DA"/>
    <w:rsid w:val="00E3688D"/>
    <w:rsid w:val="00E40147"/>
    <w:rsid w:val="00E4386A"/>
    <w:rsid w:val="00E458E9"/>
    <w:rsid w:val="00E5143E"/>
    <w:rsid w:val="00E51D05"/>
    <w:rsid w:val="00E52611"/>
    <w:rsid w:val="00E54289"/>
    <w:rsid w:val="00E554FF"/>
    <w:rsid w:val="00E55D91"/>
    <w:rsid w:val="00E60C8F"/>
    <w:rsid w:val="00E60DD1"/>
    <w:rsid w:val="00E619B6"/>
    <w:rsid w:val="00E64657"/>
    <w:rsid w:val="00E65635"/>
    <w:rsid w:val="00E6681B"/>
    <w:rsid w:val="00E67226"/>
    <w:rsid w:val="00E72A6C"/>
    <w:rsid w:val="00E72B75"/>
    <w:rsid w:val="00E72E82"/>
    <w:rsid w:val="00E7522B"/>
    <w:rsid w:val="00E75862"/>
    <w:rsid w:val="00E76127"/>
    <w:rsid w:val="00E77053"/>
    <w:rsid w:val="00E77935"/>
    <w:rsid w:val="00E8065F"/>
    <w:rsid w:val="00E82A09"/>
    <w:rsid w:val="00E85667"/>
    <w:rsid w:val="00E91531"/>
    <w:rsid w:val="00E93783"/>
    <w:rsid w:val="00E9594C"/>
    <w:rsid w:val="00E95D16"/>
    <w:rsid w:val="00EA1439"/>
    <w:rsid w:val="00EA1F4F"/>
    <w:rsid w:val="00EA27CE"/>
    <w:rsid w:val="00EA3614"/>
    <w:rsid w:val="00EA4902"/>
    <w:rsid w:val="00EA6151"/>
    <w:rsid w:val="00EA67BE"/>
    <w:rsid w:val="00EA7D7F"/>
    <w:rsid w:val="00EB17E7"/>
    <w:rsid w:val="00EB2936"/>
    <w:rsid w:val="00EC4D62"/>
    <w:rsid w:val="00EC5401"/>
    <w:rsid w:val="00EC5BB7"/>
    <w:rsid w:val="00EC63EE"/>
    <w:rsid w:val="00EC7322"/>
    <w:rsid w:val="00EC7634"/>
    <w:rsid w:val="00ED0A83"/>
    <w:rsid w:val="00ED0B15"/>
    <w:rsid w:val="00ED0F1D"/>
    <w:rsid w:val="00ED23B7"/>
    <w:rsid w:val="00ED24A6"/>
    <w:rsid w:val="00ED2857"/>
    <w:rsid w:val="00ED3F21"/>
    <w:rsid w:val="00ED4527"/>
    <w:rsid w:val="00ED50F6"/>
    <w:rsid w:val="00ED54EB"/>
    <w:rsid w:val="00ED5CDC"/>
    <w:rsid w:val="00EE2496"/>
    <w:rsid w:val="00EE385F"/>
    <w:rsid w:val="00EE3CFD"/>
    <w:rsid w:val="00EF112E"/>
    <w:rsid w:val="00EF1625"/>
    <w:rsid w:val="00EF4B5F"/>
    <w:rsid w:val="00EF5522"/>
    <w:rsid w:val="00EF7B81"/>
    <w:rsid w:val="00EF7CD5"/>
    <w:rsid w:val="00F00F9C"/>
    <w:rsid w:val="00F0257D"/>
    <w:rsid w:val="00F02F9F"/>
    <w:rsid w:val="00F03BE5"/>
    <w:rsid w:val="00F05A71"/>
    <w:rsid w:val="00F072EF"/>
    <w:rsid w:val="00F1082F"/>
    <w:rsid w:val="00F11D62"/>
    <w:rsid w:val="00F11EA1"/>
    <w:rsid w:val="00F13D06"/>
    <w:rsid w:val="00F14290"/>
    <w:rsid w:val="00F14C4F"/>
    <w:rsid w:val="00F217AF"/>
    <w:rsid w:val="00F222EB"/>
    <w:rsid w:val="00F262E3"/>
    <w:rsid w:val="00F31473"/>
    <w:rsid w:val="00F31AF2"/>
    <w:rsid w:val="00F32563"/>
    <w:rsid w:val="00F328EA"/>
    <w:rsid w:val="00F43A21"/>
    <w:rsid w:val="00F44C97"/>
    <w:rsid w:val="00F471E7"/>
    <w:rsid w:val="00F50241"/>
    <w:rsid w:val="00F516FB"/>
    <w:rsid w:val="00F5385D"/>
    <w:rsid w:val="00F53F60"/>
    <w:rsid w:val="00F5553C"/>
    <w:rsid w:val="00F57837"/>
    <w:rsid w:val="00F57D0D"/>
    <w:rsid w:val="00F6115C"/>
    <w:rsid w:val="00F636A9"/>
    <w:rsid w:val="00F644C7"/>
    <w:rsid w:val="00F65C84"/>
    <w:rsid w:val="00F67154"/>
    <w:rsid w:val="00F72D9B"/>
    <w:rsid w:val="00F72DA5"/>
    <w:rsid w:val="00F74D23"/>
    <w:rsid w:val="00F75823"/>
    <w:rsid w:val="00F75EA7"/>
    <w:rsid w:val="00F8050A"/>
    <w:rsid w:val="00F83C78"/>
    <w:rsid w:val="00F846D4"/>
    <w:rsid w:val="00F84AD5"/>
    <w:rsid w:val="00F8530D"/>
    <w:rsid w:val="00F9003F"/>
    <w:rsid w:val="00F9043C"/>
    <w:rsid w:val="00F91973"/>
    <w:rsid w:val="00F92102"/>
    <w:rsid w:val="00F92DD4"/>
    <w:rsid w:val="00F93ACF"/>
    <w:rsid w:val="00F94DDE"/>
    <w:rsid w:val="00F9554C"/>
    <w:rsid w:val="00F96225"/>
    <w:rsid w:val="00F965C3"/>
    <w:rsid w:val="00F9694E"/>
    <w:rsid w:val="00F97CA7"/>
    <w:rsid w:val="00FA2497"/>
    <w:rsid w:val="00FA25DB"/>
    <w:rsid w:val="00FA2D80"/>
    <w:rsid w:val="00FA3BF1"/>
    <w:rsid w:val="00FA49B6"/>
    <w:rsid w:val="00FA4B58"/>
    <w:rsid w:val="00FA6926"/>
    <w:rsid w:val="00FA7F84"/>
    <w:rsid w:val="00FB0ABF"/>
    <w:rsid w:val="00FB1165"/>
    <w:rsid w:val="00FB47A3"/>
    <w:rsid w:val="00FB4B98"/>
    <w:rsid w:val="00FB4FC5"/>
    <w:rsid w:val="00FC10E8"/>
    <w:rsid w:val="00FC40F9"/>
    <w:rsid w:val="00FC68EE"/>
    <w:rsid w:val="00FC7915"/>
    <w:rsid w:val="00FD0979"/>
    <w:rsid w:val="00FD09CC"/>
    <w:rsid w:val="00FD0D27"/>
    <w:rsid w:val="00FD1D13"/>
    <w:rsid w:val="00FD46F1"/>
    <w:rsid w:val="00FD4767"/>
    <w:rsid w:val="00FD7969"/>
    <w:rsid w:val="00FE19E5"/>
    <w:rsid w:val="00FE28AC"/>
    <w:rsid w:val="00FE2CBB"/>
    <w:rsid w:val="00FE34B8"/>
    <w:rsid w:val="00FE35D3"/>
    <w:rsid w:val="00FE7BC9"/>
    <w:rsid w:val="00FE7CF3"/>
    <w:rsid w:val="00FF0217"/>
    <w:rsid w:val="00FF33A6"/>
    <w:rsid w:val="00FF3B5C"/>
    <w:rsid w:val="00FF3D8B"/>
    <w:rsid w:val="00FF41E4"/>
    <w:rsid w:val="00FF4628"/>
    <w:rsid w:val="00FF6EF3"/>
    <w:rsid w:val="00FF75F3"/>
    <w:rsid w:val="00FF7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8E822"/>
  <w15:docId w15:val="{81EC0E86-5A80-46C2-9FA4-C22CF022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909D1"/>
    <w:rPr>
      <w:sz w:val="24"/>
      <w:szCs w:val="24"/>
      <w:lang w:val="pl-PL" w:eastAsia="pl-PL"/>
    </w:rPr>
  </w:style>
  <w:style w:type="paragraph" w:styleId="Nagwek1">
    <w:name w:val="heading 1"/>
    <w:basedOn w:val="Normalny"/>
    <w:next w:val="Normalny"/>
    <w:link w:val="Nagwek1Znak"/>
    <w:uiPriority w:val="9"/>
    <w:qFormat/>
    <w:rsid w:val="00A60722"/>
    <w:pPr>
      <w:keepNext/>
      <w:keepLines/>
      <w:spacing w:before="480"/>
      <w:outlineLvl w:val="0"/>
    </w:pPr>
    <w:rPr>
      <w:rFonts w:ascii="Calibri Light" w:hAnsi="Calibri Light"/>
      <w:b/>
      <w:bCs/>
      <w:color w:val="2E74B5"/>
      <w:sz w:val="28"/>
      <w:szCs w:val="28"/>
    </w:rPr>
  </w:style>
  <w:style w:type="paragraph" w:styleId="Nagwek2">
    <w:name w:val="heading 2"/>
    <w:basedOn w:val="Normalny"/>
    <w:next w:val="Normalny"/>
    <w:link w:val="Nagwek2Znak"/>
    <w:qFormat/>
    <w:rsid w:val="00A60722"/>
    <w:pPr>
      <w:keepNext/>
      <w:spacing w:after="120" w:line="360" w:lineRule="auto"/>
      <w:ind w:firstLine="540"/>
      <w:jc w:val="center"/>
      <w:outlineLvl w:val="1"/>
    </w:pPr>
    <w:rPr>
      <w:rFonts w:ascii="Arial" w:hAnsi="Arial"/>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77876"/>
    <w:pPr>
      <w:tabs>
        <w:tab w:val="center" w:pos="4536"/>
        <w:tab w:val="right" w:pos="9072"/>
      </w:tabs>
    </w:pPr>
  </w:style>
  <w:style w:type="paragraph" w:styleId="Stopka">
    <w:name w:val="footer"/>
    <w:basedOn w:val="Normalny"/>
    <w:link w:val="StopkaZnak"/>
    <w:rsid w:val="00777876"/>
    <w:pPr>
      <w:tabs>
        <w:tab w:val="center" w:pos="4536"/>
        <w:tab w:val="right" w:pos="9072"/>
      </w:tabs>
    </w:pPr>
  </w:style>
  <w:style w:type="paragraph" w:styleId="Mapadokumentu">
    <w:name w:val="Document Map"/>
    <w:aliases w:val="Plan dokumentu"/>
    <w:basedOn w:val="Normalny"/>
    <w:link w:val="MapadokumentuZnak"/>
    <w:semiHidden/>
    <w:rsid w:val="0077374E"/>
    <w:pPr>
      <w:shd w:val="clear" w:color="auto" w:fill="000080"/>
    </w:pPr>
    <w:rPr>
      <w:rFonts w:ascii="Tahoma" w:hAnsi="Tahoma" w:cs="Tahoma"/>
      <w:sz w:val="20"/>
      <w:szCs w:val="20"/>
    </w:rPr>
  </w:style>
  <w:style w:type="paragraph" w:styleId="Tekstdymka">
    <w:name w:val="Balloon Text"/>
    <w:basedOn w:val="Normalny"/>
    <w:link w:val="TekstdymkaZnak"/>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5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sid w:val="00620979"/>
    <w:rPr>
      <w:sz w:val="16"/>
      <w:szCs w:val="16"/>
    </w:rPr>
  </w:style>
  <w:style w:type="paragraph" w:styleId="Tekstkomentarza">
    <w:name w:val="annotation text"/>
    <w:basedOn w:val="Normalny"/>
    <w:link w:val="TekstkomentarzaZnak"/>
    <w:uiPriority w:val="99"/>
    <w:unhideWhenUsed/>
    <w:rsid w:val="00620979"/>
    <w:rPr>
      <w:sz w:val="20"/>
      <w:szCs w:val="20"/>
    </w:rPr>
  </w:style>
  <w:style w:type="character" w:customStyle="1" w:styleId="TekstkomentarzaZnak">
    <w:name w:val="Tekst komentarza Znak"/>
    <w:basedOn w:val="Domylnaczcionkaakapitu"/>
    <w:link w:val="Tekstkomentarza"/>
    <w:uiPriority w:val="99"/>
    <w:rsid w:val="00620979"/>
    <w:rPr>
      <w:lang w:val="pl-PL" w:eastAsia="pl-PL"/>
    </w:rPr>
  </w:style>
  <w:style w:type="paragraph" w:styleId="Tematkomentarza">
    <w:name w:val="annotation subject"/>
    <w:basedOn w:val="Tekstkomentarza"/>
    <w:next w:val="Tekstkomentarza"/>
    <w:link w:val="TematkomentarzaZnak"/>
    <w:uiPriority w:val="99"/>
    <w:unhideWhenUsed/>
    <w:rsid w:val="00620979"/>
    <w:rPr>
      <w:b/>
      <w:bCs/>
    </w:rPr>
  </w:style>
  <w:style w:type="character" w:customStyle="1" w:styleId="TematkomentarzaZnak">
    <w:name w:val="Temat komentarza Znak"/>
    <w:basedOn w:val="TekstkomentarzaZnak"/>
    <w:link w:val="Tematkomentarza"/>
    <w:uiPriority w:val="99"/>
    <w:rsid w:val="00620979"/>
    <w:rPr>
      <w:b/>
      <w:bCs/>
      <w:lang w:val="pl-PL" w:eastAsia="pl-PL"/>
    </w:rPr>
  </w:style>
  <w:style w:type="character" w:customStyle="1" w:styleId="StopkaZnak">
    <w:name w:val="Stopka Znak"/>
    <w:basedOn w:val="Domylnaczcionkaakapitu"/>
    <w:link w:val="Stopka"/>
    <w:rsid w:val="0084388D"/>
    <w:rPr>
      <w:sz w:val="24"/>
      <w:szCs w:val="24"/>
      <w:lang w:val="pl-PL" w:eastAsia="pl-PL"/>
    </w:rPr>
  </w:style>
  <w:style w:type="paragraph" w:styleId="Akapitzlist">
    <w:name w:val="List Paragraph"/>
    <w:aliases w:val="Nagłówek_ds_3,Oświetlenie,Wypunktowanie,Obiekt,List Paragraph1,normalny tekst,Kolorowa lista — akcent 11,BulletC,Numerowanie,Akapit z listą11,Akapit z listą31,Bullets,punk 1,Z podkreśleniem,Nag 1,times,List Paragraph,Akapit z listą4"/>
    <w:basedOn w:val="Normalny"/>
    <w:link w:val="AkapitzlistZnak"/>
    <w:uiPriority w:val="34"/>
    <w:qFormat/>
    <w:rsid w:val="004A36F0"/>
    <w:pPr>
      <w:ind w:left="720"/>
      <w:contextualSpacing/>
    </w:pPr>
  </w:style>
  <w:style w:type="character" w:styleId="Hipercze">
    <w:name w:val="Hyperlink"/>
    <w:basedOn w:val="Domylnaczcionkaakapitu"/>
    <w:unhideWhenUsed/>
    <w:rsid w:val="008C4902"/>
    <w:rPr>
      <w:color w:val="0563C1" w:themeColor="hyperlink"/>
      <w:u w:val="single"/>
    </w:rPr>
  </w:style>
  <w:style w:type="character" w:customStyle="1" w:styleId="highlight-disabled">
    <w:name w:val="highlight-disabled"/>
    <w:basedOn w:val="Domylnaczcionkaakapitu"/>
    <w:rsid w:val="00AE4EAF"/>
  </w:style>
  <w:style w:type="character" w:customStyle="1" w:styleId="Nagwek1Znak">
    <w:name w:val="Nagłówek 1 Znak"/>
    <w:basedOn w:val="Domylnaczcionkaakapitu"/>
    <w:link w:val="Nagwek1"/>
    <w:uiPriority w:val="9"/>
    <w:rsid w:val="00A60722"/>
    <w:rPr>
      <w:rFonts w:ascii="Calibri Light" w:hAnsi="Calibri Light"/>
      <w:b/>
      <w:bCs/>
      <w:color w:val="2E74B5"/>
      <w:sz w:val="28"/>
      <w:szCs w:val="28"/>
      <w:lang w:val="pl-PL" w:eastAsia="pl-PL"/>
    </w:rPr>
  </w:style>
  <w:style w:type="character" w:customStyle="1" w:styleId="Nagwek2Znak">
    <w:name w:val="Nagłówek 2 Znak"/>
    <w:basedOn w:val="Domylnaczcionkaakapitu"/>
    <w:link w:val="Nagwek2"/>
    <w:rsid w:val="00A60722"/>
    <w:rPr>
      <w:rFonts w:ascii="Arial" w:hAnsi="Arial"/>
      <w:b/>
      <w:bCs/>
      <w:szCs w:val="24"/>
      <w:lang w:val="pl-PL" w:eastAsia="pl-PL"/>
    </w:rPr>
  </w:style>
  <w:style w:type="numbering" w:customStyle="1" w:styleId="Bezlisty1">
    <w:name w:val="Bez listy1"/>
    <w:next w:val="Bezlisty"/>
    <w:uiPriority w:val="99"/>
    <w:semiHidden/>
    <w:unhideWhenUsed/>
    <w:rsid w:val="00A60722"/>
  </w:style>
  <w:style w:type="character" w:customStyle="1" w:styleId="WW8Num1z0">
    <w:name w:val="WW8Num1z0"/>
    <w:rsid w:val="00A60722"/>
    <w:rPr>
      <w:rFonts w:ascii="Arial" w:eastAsia="Calibri" w:hAnsi="Arial" w:cs="Arial" w:hint="default"/>
      <w:bCs/>
      <w:iCs/>
      <w:spacing w:val="4"/>
      <w:sz w:val="20"/>
      <w:szCs w:val="20"/>
      <w:lang w:eastAsia="en-GB"/>
    </w:rPr>
  </w:style>
  <w:style w:type="character" w:customStyle="1" w:styleId="WW8Num2z0">
    <w:name w:val="WW8Num2z0"/>
    <w:rsid w:val="00A60722"/>
    <w:rPr>
      <w:rFonts w:ascii="Arial" w:hAnsi="Arial" w:cs="Arial" w:hint="default"/>
      <w:spacing w:val="4"/>
      <w:sz w:val="20"/>
      <w:szCs w:val="20"/>
    </w:rPr>
  </w:style>
  <w:style w:type="character" w:customStyle="1" w:styleId="WW8Num3z0">
    <w:name w:val="WW8Num3z0"/>
    <w:rsid w:val="00A60722"/>
    <w:rPr>
      <w:rFonts w:hint="default"/>
    </w:rPr>
  </w:style>
  <w:style w:type="character" w:customStyle="1" w:styleId="WW8Num4z0">
    <w:name w:val="WW8Num4z0"/>
    <w:rsid w:val="00A60722"/>
    <w:rPr>
      <w:rFonts w:ascii="Arial" w:hAnsi="Arial" w:cs="Arial" w:hint="default"/>
      <w:sz w:val="20"/>
      <w:szCs w:val="20"/>
    </w:rPr>
  </w:style>
  <w:style w:type="character" w:customStyle="1" w:styleId="WW8Num5z0">
    <w:name w:val="WW8Num5z0"/>
    <w:rsid w:val="00A60722"/>
    <w:rPr>
      <w:rFonts w:ascii="Arial" w:hAnsi="Arial" w:cs="Arial" w:hint="default"/>
      <w:sz w:val="20"/>
      <w:szCs w:val="20"/>
    </w:rPr>
  </w:style>
  <w:style w:type="character" w:customStyle="1" w:styleId="WW8Num6z0">
    <w:name w:val="WW8Num6z0"/>
    <w:rsid w:val="00A60722"/>
  </w:style>
  <w:style w:type="character" w:customStyle="1" w:styleId="WW8Num6z1">
    <w:name w:val="WW8Num6z1"/>
    <w:rsid w:val="00A60722"/>
  </w:style>
  <w:style w:type="character" w:customStyle="1" w:styleId="WW8Num6z2">
    <w:name w:val="WW8Num6z2"/>
    <w:rsid w:val="00A60722"/>
  </w:style>
  <w:style w:type="character" w:customStyle="1" w:styleId="WW8Num6z3">
    <w:name w:val="WW8Num6z3"/>
    <w:rsid w:val="00A60722"/>
  </w:style>
  <w:style w:type="character" w:customStyle="1" w:styleId="WW8Num6z4">
    <w:name w:val="WW8Num6z4"/>
    <w:rsid w:val="00A60722"/>
  </w:style>
  <w:style w:type="character" w:customStyle="1" w:styleId="WW8Num6z5">
    <w:name w:val="WW8Num6z5"/>
    <w:rsid w:val="00A60722"/>
  </w:style>
  <w:style w:type="character" w:customStyle="1" w:styleId="WW8Num6z6">
    <w:name w:val="WW8Num6z6"/>
    <w:rsid w:val="00A60722"/>
  </w:style>
  <w:style w:type="character" w:customStyle="1" w:styleId="WW8Num6z7">
    <w:name w:val="WW8Num6z7"/>
    <w:rsid w:val="00A60722"/>
  </w:style>
  <w:style w:type="character" w:customStyle="1" w:styleId="WW8Num6z8">
    <w:name w:val="WW8Num6z8"/>
    <w:rsid w:val="00A60722"/>
  </w:style>
  <w:style w:type="character" w:customStyle="1" w:styleId="WW8Num1z1">
    <w:name w:val="WW8Num1z1"/>
    <w:rsid w:val="00A60722"/>
  </w:style>
  <w:style w:type="character" w:customStyle="1" w:styleId="WW8Num1z2">
    <w:name w:val="WW8Num1z2"/>
    <w:rsid w:val="00A60722"/>
  </w:style>
  <w:style w:type="character" w:customStyle="1" w:styleId="WW8Num1z3">
    <w:name w:val="WW8Num1z3"/>
    <w:rsid w:val="00A60722"/>
  </w:style>
  <w:style w:type="character" w:customStyle="1" w:styleId="WW8Num1z4">
    <w:name w:val="WW8Num1z4"/>
    <w:rsid w:val="00A60722"/>
  </w:style>
  <w:style w:type="character" w:customStyle="1" w:styleId="WW8Num1z5">
    <w:name w:val="WW8Num1z5"/>
    <w:rsid w:val="00A60722"/>
  </w:style>
  <w:style w:type="character" w:customStyle="1" w:styleId="WW8Num1z6">
    <w:name w:val="WW8Num1z6"/>
    <w:rsid w:val="00A60722"/>
  </w:style>
  <w:style w:type="character" w:customStyle="1" w:styleId="WW8Num1z7">
    <w:name w:val="WW8Num1z7"/>
    <w:rsid w:val="00A60722"/>
  </w:style>
  <w:style w:type="character" w:customStyle="1" w:styleId="WW8Num1z8">
    <w:name w:val="WW8Num1z8"/>
    <w:rsid w:val="00A60722"/>
  </w:style>
  <w:style w:type="character" w:customStyle="1" w:styleId="WW8Num4z1">
    <w:name w:val="WW8Num4z1"/>
    <w:rsid w:val="00A60722"/>
  </w:style>
  <w:style w:type="character" w:customStyle="1" w:styleId="WW8Num4z2">
    <w:name w:val="WW8Num4z2"/>
    <w:rsid w:val="00A60722"/>
  </w:style>
  <w:style w:type="character" w:customStyle="1" w:styleId="WW8Num4z3">
    <w:name w:val="WW8Num4z3"/>
    <w:rsid w:val="00A60722"/>
  </w:style>
  <w:style w:type="character" w:customStyle="1" w:styleId="WW8Num4z4">
    <w:name w:val="WW8Num4z4"/>
    <w:rsid w:val="00A60722"/>
  </w:style>
  <w:style w:type="character" w:customStyle="1" w:styleId="WW8Num4z5">
    <w:name w:val="WW8Num4z5"/>
    <w:rsid w:val="00A60722"/>
  </w:style>
  <w:style w:type="character" w:customStyle="1" w:styleId="WW8Num4z6">
    <w:name w:val="WW8Num4z6"/>
    <w:rsid w:val="00A60722"/>
  </w:style>
  <w:style w:type="character" w:customStyle="1" w:styleId="WW8Num4z7">
    <w:name w:val="WW8Num4z7"/>
    <w:rsid w:val="00A60722"/>
  </w:style>
  <w:style w:type="character" w:customStyle="1" w:styleId="WW8Num4z8">
    <w:name w:val="WW8Num4z8"/>
    <w:rsid w:val="00A60722"/>
  </w:style>
  <w:style w:type="character" w:customStyle="1" w:styleId="WW8Num5z1">
    <w:name w:val="WW8Num5z1"/>
    <w:rsid w:val="00A60722"/>
  </w:style>
  <w:style w:type="character" w:customStyle="1" w:styleId="WW8Num5z2">
    <w:name w:val="WW8Num5z2"/>
    <w:rsid w:val="00A60722"/>
  </w:style>
  <w:style w:type="character" w:customStyle="1" w:styleId="WW8Num5z3">
    <w:name w:val="WW8Num5z3"/>
    <w:rsid w:val="00A60722"/>
  </w:style>
  <w:style w:type="character" w:customStyle="1" w:styleId="WW8Num5z4">
    <w:name w:val="WW8Num5z4"/>
    <w:rsid w:val="00A60722"/>
  </w:style>
  <w:style w:type="character" w:customStyle="1" w:styleId="WW8Num5z5">
    <w:name w:val="WW8Num5z5"/>
    <w:rsid w:val="00A60722"/>
  </w:style>
  <w:style w:type="character" w:customStyle="1" w:styleId="WW8Num5z6">
    <w:name w:val="WW8Num5z6"/>
    <w:rsid w:val="00A60722"/>
  </w:style>
  <w:style w:type="character" w:customStyle="1" w:styleId="WW8Num5z7">
    <w:name w:val="WW8Num5z7"/>
    <w:rsid w:val="00A60722"/>
  </w:style>
  <w:style w:type="character" w:customStyle="1" w:styleId="WW8Num5z8">
    <w:name w:val="WW8Num5z8"/>
    <w:rsid w:val="00A60722"/>
  </w:style>
  <w:style w:type="character" w:customStyle="1" w:styleId="WW8Num7z0">
    <w:name w:val="WW8Num7z0"/>
    <w:rsid w:val="00A60722"/>
    <w:rPr>
      <w:rFonts w:ascii="Arial" w:hAnsi="Arial" w:cs="Arial" w:hint="default"/>
      <w:sz w:val="20"/>
      <w:szCs w:val="20"/>
    </w:rPr>
  </w:style>
  <w:style w:type="character" w:customStyle="1" w:styleId="WW8Num7z1">
    <w:name w:val="WW8Num7z1"/>
    <w:rsid w:val="00A60722"/>
  </w:style>
  <w:style w:type="character" w:customStyle="1" w:styleId="WW8Num7z2">
    <w:name w:val="WW8Num7z2"/>
    <w:rsid w:val="00A60722"/>
  </w:style>
  <w:style w:type="character" w:customStyle="1" w:styleId="WW8Num7z3">
    <w:name w:val="WW8Num7z3"/>
    <w:rsid w:val="00A60722"/>
  </w:style>
  <w:style w:type="character" w:customStyle="1" w:styleId="WW8Num7z4">
    <w:name w:val="WW8Num7z4"/>
    <w:rsid w:val="00A60722"/>
  </w:style>
  <w:style w:type="character" w:customStyle="1" w:styleId="WW8Num7z5">
    <w:name w:val="WW8Num7z5"/>
    <w:rsid w:val="00A60722"/>
  </w:style>
  <w:style w:type="character" w:customStyle="1" w:styleId="WW8Num7z6">
    <w:name w:val="WW8Num7z6"/>
    <w:rsid w:val="00A60722"/>
  </w:style>
  <w:style w:type="character" w:customStyle="1" w:styleId="WW8Num7z7">
    <w:name w:val="WW8Num7z7"/>
    <w:rsid w:val="00A60722"/>
  </w:style>
  <w:style w:type="character" w:customStyle="1" w:styleId="WW8Num7z8">
    <w:name w:val="WW8Num7z8"/>
    <w:rsid w:val="00A60722"/>
  </w:style>
  <w:style w:type="character" w:customStyle="1" w:styleId="WW8Num8z0">
    <w:name w:val="WW8Num8z0"/>
    <w:rsid w:val="00A60722"/>
    <w:rPr>
      <w:rFonts w:ascii="Arial" w:hAnsi="Arial" w:cs="Arial" w:hint="default"/>
      <w:sz w:val="20"/>
      <w:szCs w:val="20"/>
    </w:rPr>
  </w:style>
  <w:style w:type="character" w:customStyle="1" w:styleId="WW8Num8z1">
    <w:name w:val="WW8Num8z1"/>
    <w:rsid w:val="00A60722"/>
  </w:style>
  <w:style w:type="character" w:customStyle="1" w:styleId="WW8Num8z2">
    <w:name w:val="WW8Num8z2"/>
    <w:rsid w:val="00A60722"/>
  </w:style>
  <w:style w:type="character" w:customStyle="1" w:styleId="WW8Num8z3">
    <w:name w:val="WW8Num8z3"/>
    <w:rsid w:val="00A60722"/>
  </w:style>
  <w:style w:type="character" w:customStyle="1" w:styleId="WW8Num8z4">
    <w:name w:val="WW8Num8z4"/>
    <w:rsid w:val="00A60722"/>
  </w:style>
  <w:style w:type="character" w:customStyle="1" w:styleId="WW8Num8z5">
    <w:name w:val="WW8Num8z5"/>
    <w:rsid w:val="00A60722"/>
  </w:style>
  <w:style w:type="character" w:customStyle="1" w:styleId="WW8Num8z6">
    <w:name w:val="WW8Num8z6"/>
    <w:rsid w:val="00A60722"/>
  </w:style>
  <w:style w:type="character" w:customStyle="1" w:styleId="WW8Num8z7">
    <w:name w:val="WW8Num8z7"/>
    <w:rsid w:val="00A60722"/>
  </w:style>
  <w:style w:type="character" w:customStyle="1" w:styleId="WW8Num8z8">
    <w:name w:val="WW8Num8z8"/>
    <w:rsid w:val="00A60722"/>
  </w:style>
  <w:style w:type="character" w:customStyle="1" w:styleId="Domylnaczcionkaakapitu1">
    <w:name w:val="Domyślna czcionka akapitu1"/>
    <w:rsid w:val="00A60722"/>
  </w:style>
  <w:style w:type="character" w:customStyle="1" w:styleId="Odwoaniedokomentarza1">
    <w:name w:val="Odwołanie do komentarza1"/>
    <w:rsid w:val="00A60722"/>
    <w:rPr>
      <w:sz w:val="16"/>
      <w:szCs w:val="16"/>
    </w:rPr>
  </w:style>
  <w:style w:type="character" w:customStyle="1" w:styleId="WW8Num12z0">
    <w:name w:val="WW8Num12z0"/>
    <w:rsid w:val="00A60722"/>
    <w:rPr>
      <w:rFonts w:cs="Arial" w:hint="default"/>
      <w:color w:val="auto"/>
    </w:rPr>
  </w:style>
  <w:style w:type="character" w:customStyle="1" w:styleId="WW8Num12z1">
    <w:name w:val="WW8Num12z1"/>
    <w:rsid w:val="00A60722"/>
  </w:style>
  <w:style w:type="character" w:customStyle="1" w:styleId="WW8Num12z2">
    <w:name w:val="WW8Num12z2"/>
    <w:rsid w:val="00A60722"/>
  </w:style>
  <w:style w:type="character" w:customStyle="1" w:styleId="WW8Num12z3">
    <w:name w:val="WW8Num12z3"/>
    <w:rsid w:val="00A60722"/>
  </w:style>
  <w:style w:type="character" w:customStyle="1" w:styleId="WW8Num12z4">
    <w:name w:val="WW8Num12z4"/>
    <w:rsid w:val="00A60722"/>
  </w:style>
  <w:style w:type="character" w:customStyle="1" w:styleId="WW8Num12z5">
    <w:name w:val="WW8Num12z5"/>
    <w:rsid w:val="00A60722"/>
  </w:style>
  <w:style w:type="character" w:customStyle="1" w:styleId="WW8Num12z6">
    <w:name w:val="WW8Num12z6"/>
    <w:rsid w:val="00A60722"/>
  </w:style>
  <w:style w:type="character" w:customStyle="1" w:styleId="WW8Num12z7">
    <w:name w:val="WW8Num12z7"/>
    <w:rsid w:val="00A60722"/>
  </w:style>
  <w:style w:type="character" w:customStyle="1" w:styleId="WW8Num12z8">
    <w:name w:val="WW8Num12z8"/>
    <w:rsid w:val="00A60722"/>
  </w:style>
  <w:style w:type="paragraph" w:customStyle="1" w:styleId="Nagwek10">
    <w:name w:val="Nagłówek1"/>
    <w:basedOn w:val="Normalny"/>
    <w:next w:val="Tekstpodstawowy"/>
    <w:rsid w:val="00A60722"/>
    <w:pPr>
      <w:keepNext/>
      <w:suppressAutoHyphens/>
      <w:spacing w:before="240" w:after="120"/>
    </w:pPr>
    <w:rPr>
      <w:rFonts w:ascii="Liberation Sans" w:eastAsia="Microsoft YaHei" w:hAnsi="Liberation Sans" w:cs="Arial"/>
      <w:sz w:val="28"/>
      <w:szCs w:val="28"/>
      <w:lang w:eastAsia="zh-CN"/>
    </w:rPr>
  </w:style>
  <w:style w:type="paragraph" w:styleId="Tekstpodstawowy">
    <w:name w:val="Body Text"/>
    <w:basedOn w:val="Normalny"/>
    <w:link w:val="TekstpodstawowyZnak"/>
    <w:uiPriority w:val="99"/>
    <w:rsid w:val="00A60722"/>
    <w:pPr>
      <w:suppressAutoHyphens/>
      <w:spacing w:after="140" w:line="276" w:lineRule="auto"/>
    </w:pPr>
    <w:rPr>
      <w:lang w:eastAsia="zh-CN"/>
    </w:rPr>
  </w:style>
  <w:style w:type="character" w:customStyle="1" w:styleId="TekstpodstawowyZnak">
    <w:name w:val="Tekst podstawowy Znak"/>
    <w:basedOn w:val="Domylnaczcionkaakapitu"/>
    <w:link w:val="Tekstpodstawowy"/>
    <w:uiPriority w:val="99"/>
    <w:rsid w:val="00A60722"/>
    <w:rPr>
      <w:sz w:val="24"/>
      <w:szCs w:val="24"/>
      <w:lang w:val="pl-PL" w:eastAsia="zh-CN"/>
    </w:rPr>
  </w:style>
  <w:style w:type="paragraph" w:styleId="Lista">
    <w:name w:val="List"/>
    <w:basedOn w:val="Tekstpodstawowy"/>
    <w:rsid w:val="00A60722"/>
    <w:rPr>
      <w:rFonts w:cs="Arial"/>
    </w:rPr>
  </w:style>
  <w:style w:type="paragraph" w:styleId="Legenda">
    <w:name w:val="caption"/>
    <w:basedOn w:val="Normalny"/>
    <w:qFormat/>
    <w:rsid w:val="00A60722"/>
    <w:pPr>
      <w:suppressLineNumbers/>
      <w:suppressAutoHyphens/>
      <w:spacing w:before="120" w:after="120"/>
    </w:pPr>
    <w:rPr>
      <w:rFonts w:cs="Arial"/>
      <w:i/>
      <w:iCs/>
      <w:lang w:eastAsia="zh-CN"/>
    </w:rPr>
  </w:style>
  <w:style w:type="paragraph" w:customStyle="1" w:styleId="Indeks">
    <w:name w:val="Indeks"/>
    <w:basedOn w:val="Normalny"/>
    <w:rsid w:val="00A60722"/>
    <w:pPr>
      <w:suppressLineNumbers/>
      <w:suppressAutoHyphens/>
    </w:pPr>
    <w:rPr>
      <w:rFonts w:cs="Arial"/>
      <w:lang w:eastAsia="zh-CN"/>
    </w:rPr>
  </w:style>
  <w:style w:type="paragraph" w:customStyle="1" w:styleId="Mapadokumentu1">
    <w:name w:val="Mapa dokumentu1"/>
    <w:basedOn w:val="Normalny"/>
    <w:rsid w:val="00A60722"/>
    <w:pPr>
      <w:shd w:val="clear" w:color="auto" w:fill="000080"/>
      <w:suppressAutoHyphens/>
    </w:pPr>
    <w:rPr>
      <w:rFonts w:ascii="Tahoma" w:hAnsi="Tahoma" w:cs="Tahoma"/>
      <w:sz w:val="20"/>
      <w:szCs w:val="20"/>
      <w:lang w:eastAsia="zh-CN"/>
    </w:rPr>
  </w:style>
  <w:style w:type="paragraph" w:customStyle="1" w:styleId="Tekstkomentarza1">
    <w:name w:val="Tekst komentarza1"/>
    <w:basedOn w:val="Normalny"/>
    <w:rsid w:val="00A60722"/>
    <w:pPr>
      <w:suppressAutoHyphens/>
    </w:pPr>
    <w:rPr>
      <w:sz w:val="20"/>
      <w:szCs w:val="20"/>
      <w:lang w:eastAsia="zh-CN"/>
    </w:rPr>
  </w:style>
  <w:style w:type="paragraph" w:styleId="Bezodstpw">
    <w:name w:val="No Spacing"/>
    <w:uiPriority w:val="1"/>
    <w:qFormat/>
    <w:rsid w:val="00A60722"/>
    <w:pPr>
      <w:suppressAutoHyphens/>
    </w:pPr>
    <w:rPr>
      <w:sz w:val="24"/>
      <w:szCs w:val="24"/>
      <w:lang w:val="pl-PL" w:eastAsia="zh-CN"/>
    </w:rPr>
  </w:style>
  <w:style w:type="paragraph" w:customStyle="1" w:styleId="Default">
    <w:name w:val="Default"/>
    <w:rsid w:val="00A60722"/>
    <w:pPr>
      <w:suppressAutoHyphens/>
      <w:autoSpaceDE w:val="0"/>
    </w:pPr>
    <w:rPr>
      <w:rFonts w:ascii="Calibri" w:hAnsi="Calibri" w:cs="Calibri"/>
      <w:color w:val="000000"/>
      <w:sz w:val="24"/>
      <w:szCs w:val="24"/>
      <w:lang w:val="pl-PL" w:eastAsia="zh-CN"/>
    </w:rPr>
  </w:style>
  <w:style w:type="paragraph" w:customStyle="1" w:styleId="Zawartoramki">
    <w:name w:val="Zawartość ramki"/>
    <w:basedOn w:val="Normalny"/>
    <w:rsid w:val="00A60722"/>
    <w:pPr>
      <w:suppressAutoHyphens/>
    </w:pPr>
    <w:rPr>
      <w:lang w:eastAsia="zh-CN"/>
    </w:rPr>
  </w:style>
  <w:style w:type="numbering" w:customStyle="1" w:styleId="Bezlisty11">
    <w:name w:val="Bez listy11"/>
    <w:next w:val="Bezlisty"/>
    <w:uiPriority w:val="99"/>
    <w:semiHidden/>
    <w:unhideWhenUsed/>
    <w:rsid w:val="00A60722"/>
  </w:style>
  <w:style w:type="character" w:customStyle="1" w:styleId="MapadokumentuZnak">
    <w:name w:val="Mapa dokumentu Znak"/>
    <w:aliases w:val="Plan dokumentu Znak"/>
    <w:link w:val="Mapadokumentu"/>
    <w:semiHidden/>
    <w:rsid w:val="00A60722"/>
    <w:rPr>
      <w:rFonts w:ascii="Tahoma" w:hAnsi="Tahoma" w:cs="Tahoma"/>
      <w:shd w:val="clear" w:color="auto" w:fill="000080"/>
      <w:lang w:val="pl-PL" w:eastAsia="pl-PL"/>
    </w:rPr>
  </w:style>
  <w:style w:type="character" w:customStyle="1" w:styleId="TekstkomentarzaZnak1">
    <w:name w:val="Tekst komentarza Znak1"/>
    <w:uiPriority w:val="99"/>
    <w:semiHidden/>
    <w:rsid w:val="00A60722"/>
    <w:rPr>
      <w:lang w:eastAsia="zh-CN"/>
    </w:rPr>
  </w:style>
  <w:style w:type="paragraph" w:styleId="Tekstprzypisukocowego">
    <w:name w:val="endnote text"/>
    <w:basedOn w:val="Normalny"/>
    <w:link w:val="TekstprzypisukocowegoZnak"/>
    <w:semiHidden/>
    <w:unhideWhenUsed/>
    <w:rsid w:val="00A60722"/>
    <w:rPr>
      <w:sz w:val="20"/>
      <w:szCs w:val="20"/>
    </w:rPr>
  </w:style>
  <w:style w:type="character" w:customStyle="1" w:styleId="TekstprzypisukocowegoZnak">
    <w:name w:val="Tekst przypisu końcowego Znak"/>
    <w:basedOn w:val="Domylnaczcionkaakapitu"/>
    <w:link w:val="Tekstprzypisukocowego"/>
    <w:semiHidden/>
    <w:rsid w:val="00A60722"/>
    <w:rPr>
      <w:lang w:val="pl-PL" w:eastAsia="pl-PL"/>
    </w:rPr>
  </w:style>
  <w:style w:type="character" w:styleId="Odwoanieprzypisukocowego">
    <w:name w:val="endnote reference"/>
    <w:unhideWhenUsed/>
    <w:rsid w:val="00A60722"/>
    <w:rPr>
      <w:vertAlign w:val="superscript"/>
    </w:rPr>
  </w:style>
  <w:style w:type="numbering" w:customStyle="1" w:styleId="Bezlisty111">
    <w:name w:val="Bez listy111"/>
    <w:next w:val="Bezlisty"/>
    <w:uiPriority w:val="99"/>
    <w:semiHidden/>
    <w:unhideWhenUsed/>
    <w:rsid w:val="00A60722"/>
  </w:style>
  <w:style w:type="numbering" w:customStyle="1" w:styleId="Bezlisty1111">
    <w:name w:val="Bez listy1111"/>
    <w:next w:val="Bezlisty"/>
    <w:uiPriority w:val="99"/>
    <w:semiHidden/>
    <w:unhideWhenUsed/>
    <w:rsid w:val="00A60722"/>
  </w:style>
  <w:style w:type="character" w:customStyle="1" w:styleId="NagwekZnak">
    <w:name w:val="Nagłówek Znak"/>
    <w:link w:val="Nagwek"/>
    <w:rsid w:val="00A60722"/>
    <w:rPr>
      <w:sz w:val="24"/>
      <w:szCs w:val="24"/>
      <w:lang w:val="pl-PL" w:eastAsia="pl-PL"/>
    </w:rPr>
  </w:style>
  <w:style w:type="character" w:customStyle="1" w:styleId="TekstdymkaZnak">
    <w:name w:val="Tekst dymka Znak"/>
    <w:link w:val="Tekstdymka"/>
    <w:rsid w:val="00A60722"/>
    <w:rPr>
      <w:rFonts w:ascii="Tahoma" w:hAnsi="Tahoma" w:cs="Tahoma"/>
      <w:sz w:val="16"/>
      <w:szCs w:val="16"/>
      <w:lang w:val="pl-PL" w:eastAsia="pl-PL"/>
    </w:rPr>
  </w:style>
  <w:style w:type="numbering" w:customStyle="1" w:styleId="Bezlisty11111">
    <w:name w:val="Bez listy11111"/>
    <w:next w:val="Bezlisty"/>
    <w:uiPriority w:val="99"/>
    <w:semiHidden/>
    <w:unhideWhenUsed/>
    <w:rsid w:val="00A60722"/>
  </w:style>
  <w:style w:type="paragraph" w:styleId="Poprawka">
    <w:name w:val="Revision"/>
    <w:hidden/>
    <w:uiPriority w:val="99"/>
    <w:semiHidden/>
    <w:rsid w:val="00A60722"/>
    <w:rPr>
      <w:sz w:val="24"/>
      <w:szCs w:val="24"/>
      <w:lang w:val="pl-PL" w:eastAsia="pl-PL"/>
    </w:rPr>
  </w:style>
  <w:style w:type="character" w:styleId="Tekstzastpczy">
    <w:name w:val="Placeholder Text"/>
    <w:uiPriority w:val="99"/>
    <w:semiHidden/>
    <w:rsid w:val="00A60722"/>
    <w:rPr>
      <w:color w:val="808080"/>
    </w:rPr>
  </w:style>
  <w:style w:type="character" w:customStyle="1" w:styleId="Teksttreci2">
    <w:name w:val="Tekst treści (2)_"/>
    <w:link w:val="Teksttreci20"/>
    <w:uiPriority w:val="99"/>
    <w:rsid w:val="00A60722"/>
    <w:rPr>
      <w:sz w:val="21"/>
      <w:szCs w:val="21"/>
      <w:shd w:val="clear" w:color="auto" w:fill="FFFFFF"/>
    </w:rPr>
  </w:style>
  <w:style w:type="paragraph" w:customStyle="1" w:styleId="Teksttreci20">
    <w:name w:val="Tekst treści (2)"/>
    <w:basedOn w:val="Normalny"/>
    <w:link w:val="Teksttreci2"/>
    <w:uiPriority w:val="99"/>
    <w:rsid w:val="00A60722"/>
    <w:pPr>
      <w:widowControl w:val="0"/>
      <w:shd w:val="clear" w:color="auto" w:fill="FFFFFF"/>
      <w:spacing w:line="250" w:lineRule="exact"/>
      <w:ind w:hanging="340"/>
    </w:pPr>
    <w:rPr>
      <w:sz w:val="21"/>
      <w:szCs w:val="21"/>
      <w:lang w:val="en-US" w:eastAsia="en-US"/>
    </w:rPr>
  </w:style>
  <w:style w:type="character" w:customStyle="1" w:styleId="warheader">
    <w:name w:val="war_header"/>
    <w:rsid w:val="00A60722"/>
  </w:style>
  <w:style w:type="character" w:customStyle="1" w:styleId="info-list-value-uzasadnienie">
    <w:name w:val="info-list-value-uzasadnienie"/>
    <w:rsid w:val="00A60722"/>
  </w:style>
  <w:style w:type="paragraph" w:styleId="Tekstpodstawowywcity3">
    <w:name w:val="Body Text Indent 3"/>
    <w:basedOn w:val="Normalny"/>
    <w:link w:val="Tekstpodstawowywcity3Znak"/>
    <w:rsid w:val="00A60722"/>
    <w:pPr>
      <w:spacing w:after="120"/>
      <w:ind w:left="283"/>
    </w:pPr>
    <w:rPr>
      <w:sz w:val="16"/>
      <w:szCs w:val="16"/>
    </w:rPr>
  </w:style>
  <w:style w:type="character" w:customStyle="1" w:styleId="Tekstpodstawowywcity3Znak">
    <w:name w:val="Tekst podstawowy wcięty 3 Znak"/>
    <w:basedOn w:val="Domylnaczcionkaakapitu"/>
    <w:link w:val="Tekstpodstawowywcity3"/>
    <w:rsid w:val="00A60722"/>
    <w:rPr>
      <w:sz w:val="16"/>
      <w:szCs w:val="16"/>
      <w:lang w:val="pl-PL" w:eastAsia="pl-PL"/>
    </w:rPr>
  </w:style>
  <w:style w:type="character" w:customStyle="1" w:styleId="Teksttreci">
    <w:name w:val="Tekst treści_"/>
    <w:link w:val="Teksttreci0"/>
    <w:uiPriority w:val="99"/>
    <w:locked/>
    <w:rsid w:val="00A60722"/>
    <w:rPr>
      <w:sz w:val="17"/>
      <w:szCs w:val="17"/>
      <w:shd w:val="clear" w:color="auto" w:fill="FFFFFF"/>
    </w:rPr>
  </w:style>
  <w:style w:type="paragraph" w:customStyle="1" w:styleId="Teksttreci0">
    <w:name w:val="Tekst treści"/>
    <w:basedOn w:val="Normalny"/>
    <w:link w:val="Teksttreci"/>
    <w:uiPriority w:val="99"/>
    <w:rsid w:val="00A60722"/>
    <w:pPr>
      <w:shd w:val="clear" w:color="auto" w:fill="FFFFFF"/>
      <w:spacing w:after="780" w:line="334" w:lineRule="exact"/>
    </w:pPr>
    <w:rPr>
      <w:sz w:val="17"/>
      <w:szCs w:val="17"/>
      <w:shd w:val="clear" w:color="auto" w:fill="FFFFFF"/>
      <w:lang w:val="en-US" w:eastAsia="en-US"/>
    </w:rPr>
  </w:style>
  <w:style w:type="paragraph" w:styleId="Tekstpodstawowywcity">
    <w:name w:val="Body Text Indent"/>
    <w:basedOn w:val="Normalny"/>
    <w:link w:val="TekstpodstawowywcityZnak"/>
    <w:rsid w:val="00A60722"/>
    <w:pPr>
      <w:spacing w:after="120"/>
      <w:ind w:left="283"/>
    </w:pPr>
    <w:rPr>
      <w:sz w:val="28"/>
      <w:szCs w:val="20"/>
    </w:rPr>
  </w:style>
  <w:style w:type="character" w:customStyle="1" w:styleId="TekstpodstawowywcityZnak">
    <w:name w:val="Tekst podstawowy wcięty Znak"/>
    <w:basedOn w:val="Domylnaczcionkaakapitu"/>
    <w:link w:val="Tekstpodstawowywcity"/>
    <w:rsid w:val="00A60722"/>
    <w:rPr>
      <w:sz w:val="28"/>
      <w:lang w:val="pl-PL" w:eastAsia="pl-PL"/>
    </w:rPr>
  </w:style>
  <w:style w:type="character" w:customStyle="1" w:styleId="TeksttreciKursywa">
    <w:name w:val="Tekst treści + Kursywa"/>
    <w:rsid w:val="00A60722"/>
    <w:rPr>
      <w:rFonts w:ascii="Segoe UI" w:eastAsia="Segoe UI" w:hAnsi="Segoe UI" w:cs="Segoe UI"/>
      <w:b w:val="0"/>
      <w:bCs w:val="0"/>
      <w:i/>
      <w:iCs/>
      <w:smallCaps w:val="0"/>
      <w:strike w:val="0"/>
      <w:spacing w:val="0"/>
      <w:shd w:val="clear" w:color="auto" w:fill="FFFFFF"/>
    </w:rPr>
  </w:style>
  <w:style w:type="character" w:customStyle="1" w:styleId="TeksttreciPogrubienie">
    <w:name w:val="Tekst treści + Pogrubienie"/>
    <w:rsid w:val="00A60722"/>
    <w:rPr>
      <w:rFonts w:ascii="Calibri" w:eastAsia="Calibri" w:hAnsi="Calibri" w:cs="Calibri"/>
      <w:b/>
      <w:bCs/>
      <w:sz w:val="24"/>
      <w:szCs w:val="24"/>
      <w:shd w:val="clear" w:color="auto" w:fill="FFFFFF"/>
    </w:rPr>
  </w:style>
  <w:style w:type="paragraph" w:styleId="Tekstpodstawowy2">
    <w:name w:val="Body Text 2"/>
    <w:basedOn w:val="Normalny"/>
    <w:link w:val="Tekstpodstawowy2Znak"/>
    <w:unhideWhenUsed/>
    <w:rsid w:val="00A60722"/>
    <w:pPr>
      <w:spacing w:after="120" w:line="480" w:lineRule="auto"/>
    </w:pPr>
  </w:style>
  <w:style w:type="character" w:customStyle="1" w:styleId="Tekstpodstawowy2Znak">
    <w:name w:val="Tekst podstawowy 2 Znak"/>
    <w:basedOn w:val="Domylnaczcionkaakapitu"/>
    <w:link w:val="Tekstpodstawowy2"/>
    <w:rsid w:val="00A60722"/>
    <w:rPr>
      <w:sz w:val="24"/>
      <w:szCs w:val="24"/>
      <w:lang w:val="pl-PL" w:eastAsia="pl-PL"/>
    </w:rPr>
  </w:style>
  <w:style w:type="paragraph" w:customStyle="1" w:styleId="Tekstpodstawowy21">
    <w:name w:val="Tekst podstawowy 21"/>
    <w:basedOn w:val="Normalny"/>
    <w:rsid w:val="00A60722"/>
    <w:pPr>
      <w:suppressAutoHyphens/>
      <w:spacing w:line="360" w:lineRule="auto"/>
      <w:jc w:val="both"/>
    </w:pPr>
    <w:rPr>
      <w:rFonts w:ascii="Arial" w:hAnsi="Arial" w:cs="Arial"/>
      <w:sz w:val="22"/>
      <w:lang w:eastAsia="ar-SA"/>
    </w:rPr>
  </w:style>
  <w:style w:type="character" w:customStyle="1" w:styleId="luchili">
    <w:name w:val="luc_hili"/>
    <w:rsid w:val="00A60722"/>
  </w:style>
  <w:style w:type="character" w:customStyle="1" w:styleId="TeksttreciOdstpy1pt">
    <w:name w:val="Tekst treści + Odstępy 1 pt"/>
    <w:rsid w:val="00A60722"/>
    <w:rPr>
      <w:rFonts w:ascii="Arial" w:eastAsia="Arial" w:hAnsi="Arial" w:cs="Arial"/>
      <w:b w:val="0"/>
      <w:bCs w:val="0"/>
      <w:i w:val="0"/>
      <w:iCs w:val="0"/>
      <w:smallCaps w:val="0"/>
      <w:strike w:val="0"/>
      <w:spacing w:val="20"/>
      <w:sz w:val="20"/>
      <w:szCs w:val="20"/>
      <w:shd w:val="clear" w:color="auto" w:fill="FFFFFF"/>
    </w:rPr>
  </w:style>
  <w:style w:type="character" w:customStyle="1" w:styleId="Teksttreci9pt">
    <w:name w:val="Tekst treści + 9 pt"/>
    <w:rsid w:val="00A60722"/>
    <w:rPr>
      <w:rFonts w:ascii="Arial" w:eastAsia="Arial" w:hAnsi="Arial" w:cs="Arial"/>
      <w:b w:val="0"/>
      <w:bCs w:val="0"/>
      <w:i w:val="0"/>
      <w:iCs w:val="0"/>
      <w:smallCaps w:val="0"/>
      <w:strike w:val="0"/>
      <w:spacing w:val="0"/>
      <w:sz w:val="18"/>
      <w:szCs w:val="18"/>
      <w:shd w:val="clear" w:color="auto" w:fill="FFFFFF"/>
    </w:rPr>
  </w:style>
  <w:style w:type="character" w:customStyle="1" w:styleId="Teksttreci9Bezkursywy">
    <w:name w:val="Tekst treści (9) + Bez kursywy"/>
    <w:rsid w:val="00A60722"/>
    <w:rPr>
      <w:rFonts w:ascii="Arial" w:eastAsia="Arial" w:hAnsi="Arial" w:cs="Arial"/>
      <w:b w:val="0"/>
      <w:bCs w:val="0"/>
      <w:i/>
      <w:iCs/>
      <w:smallCaps w:val="0"/>
      <w:strike w:val="0"/>
      <w:spacing w:val="0"/>
      <w:sz w:val="21"/>
      <w:szCs w:val="21"/>
    </w:rPr>
  </w:style>
  <w:style w:type="character" w:customStyle="1" w:styleId="Nagwek1BezkursywyOdstpy0pt">
    <w:name w:val="Nagłówek #1 + Bez kursywy;Odstępy 0 pt"/>
    <w:rsid w:val="00A60722"/>
    <w:rPr>
      <w:b w:val="0"/>
      <w:bCs w:val="0"/>
      <w:i/>
      <w:iCs/>
      <w:smallCaps w:val="0"/>
      <w:strike w:val="0"/>
      <w:spacing w:val="0"/>
      <w:sz w:val="21"/>
      <w:szCs w:val="21"/>
    </w:rPr>
  </w:style>
  <w:style w:type="character" w:customStyle="1" w:styleId="Teksttreci2PogrubienieBezkursywy">
    <w:name w:val="Tekst treści (2) + Pogrubienie;Bez kursywy"/>
    <w:rsid w:val="00A60722"/>
    <w:rPr>
      <w:rFonts w:ascii="Arial" w:eastAsia="Arial" w:hAnsi="Arial" w:cs="Arial"/>
      <w:b/>
      <w:bCs/>
      <w:i/>
      <w:iCs/>
      <w:smallCaps w:val="0"/>
      <w:strike w:val="0"/>
      <w:spacing w:val="0"/>
      <w:sz w:val="21"/>
      <w:szCs w:val="21"/>
      <w:shd w:val="clear" w:color="auto" w:fill="FFFFFF"/>
    </w:rPr>
  </w:style>
  <w:style w:type="character" w:customStyle="1" w:styleId="Teksttreci2Bezkursywy">
    <w:name w:val="Tekst treści (2) + Bez kursywy"/>
    <w:rsid w:val="00A60722"/>
    <w:rPr>
      <w:rFonts w:ascii="Arial" w:eastAsia="Arial" w:hAnsi="Arial" w:cs="Arial"/>
      <w:b w:val="0"/>
      <w:bCs w:val="0"/>
      <w:i/>
      <w:iCs/>
      <w:smallCaps w:val="0"/>
      <w:strike w:val="0"/>
      <w:spacing w:val="0"/>
      <w:sz w:val="21"/>
      <w:szCs w:val="21"/>
      <w:shd w:val="clear" w:color="auto" w:fill="FFFFFF"/>
    </w:rPr>
  </w:style>
  <w:style w:type="character" w:customStyle="1" w:styleId="Teksttreci3">
    <w:name w:val="Tekst treści (3)_"/>
    <w:link w:val="Teksttreci30"/>
    <w:rsid w:val="00A60722"/>
    <w:rPr>
      <w:rFonts w:ascii="Arial" w:eastAsia="Arial" w:hAnsi="Arial" w:cs="Arial"/>
      <w:sz w:val="21"/>
      <w:szCs w:val="21"/>
      <w:shd w:val="clear" w:color="auto" w:fill="FFFFFF"/>
    </w:rPr>
  </w:style>
  <w:style w:type="paragraph" w:customStyle="1" w:styleId="Teksttreci30">
    <w:name w:val="Tekst treści (3)"/>
    <w:basedOn w:val="Normalny"/>
    <w:link w:val="Teksttreci3"/>
    <w:rsid w:val="00A60722"/>
    <w:pPr>
      <w:shd w:val="clear" w:color="auto" w:fill="FFFFFF"/>
      <w:spacing w:line="439" w:lineRule="exact"/>
      <w:jc w:val="both"/>
    </w:pPr>
    <w:rPr>
      <w:rFonts w:ascii="Arial" w:eastAsia="Arial" w:hAnsi="Arial" w:cs="Arial"/>
      <w:sz w:val="21"/>
      <w:szCs w:val="21"/>
      <w:lang w:val="en-US" w:eastAsia="en-US"/>
    </w:rPr>
  </w:style>
  <w:style w:type="character" w:customStyle="1" w:styleId="Teksttreci3Bezpogrubienia">
    <w:name w:val="Tekst treści (3) + Bez pogrubienia"/>
    <w:rsid w:val="00A60722"/>
    <w:rPr>
      <w:rFonts w:ascii="Arial" w:eastAsia="Arial" w:hAnsi="Arial" w:cs="Arial"/>
      <w:b/>
      <w:bCs/>
      <w:sz w:val="21"/>
      <w:szCs w:val="21"/>
      <w:shd w:val="clear" w:color="auto" w:fill="FFFFFF"/>
    </w:rPr>
  </w:style>
  <w:style w:type="character" w:customStyle="1" w:styleId="Nagwek3">
    <w:name w:val="Nagłówek #3_"/>
    <w:link w:val="Nagwek30"/>
    <w:rsid w:val="00A60722"/>
    <w:rPr>
      <w:rFonts w:ascii="Arial" w:eastAsia="Arial" w:hAnsi="Arial" w:cs="Arial"/>
      <w:spacing w:val="-10"/>
      <w:sz w:val="27"/>
      <w:szCs w:val="27"/>
      <w:shd w:val="clear" w:color="auto" w:fill="FFFFFF"/>
    </w:rPr>
  </w:style>
  <w:style w:type="paragraph" w:customStyle="1" w:styleId="Nagwek30">
    <w:name w:val="Nagłówek #3"/>
    <w:basedOn w:val="Normalny"/>
    <w:link w:val="Nagwek3"/>
    <w:rsid w:val="00A60722"/>
    <w:pPr>
      <w:shd w:val="clear" w:color="auto" w:fill="FFFFFF"/>
      <w:spacing w:after="120" w:line="0" w:lineRule="atLeast"/>
      <w:outlineLvl w:val="2"/>
    </w:pPr>
    <w:rPr>
      <w:rFonts w:ascii="Arial" w:eastAsia="Arial" w:hAnsi="Arial" w:cs="Arial"/>
      <w:spacing w:val="-10"/>
      <w:sz w:val="27"/>
      <w:szCs w:val="27"/>
      <w:lang w:val="en-US" w:eastAsia="en-US"/>
    </w:rPr>
  </w:style>
  <w:style w:type="character" w:customStyle="1" w:styleId="TeksttreciPogrubienieKursywa">
    <w:name w:val="Tekst treści + Pogrubienie;Kursywa"/>
    <w:rsid w:val="00A6072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Teksttreci6TrebuchetMS215ptOdstpy0pt">
    <w:name w:val="Tekst treści (6) + Trebuchet MS;21;5 pt;Odstępy 0 pt"/>
    <w:rsid w:val="00A60722"/>
    <w:rPr>
      <w:rFonts w:ascii="Trebuchet MS" w:eastAsia="Trebuchet MS" w:hAnsi="Trebuchet MS" w:cs="Trebuchet MS"/>
      <w:b w:val="0"/>
      <w:bCs w:val="0"/>
      <w:i w:val="0"/>
      <w:iCs w:val="0"/>
      <w:smallCaps w:val="0"/>
      <w:strike w:val="0"/>
      <w:spacing w:val="-10"/>
      <w:sz w:val="43"/>
      <w:szCs w:val="43"/>
    </w:rPr>
  </w:style>
  <w:style w:type="character" w:customStyle="1" w:styleId="Stopka0">
    <w:name w:val="Stopka_"/>
    <w:link w:val="Stopka2"/>
    <w:rsid w:val="00A60722"/>
    <w:rPr>
      <w:sz w:val="19"/>
      <w:szCs w:val="19"/>
      <w:shd w:val="clear" w:color="auto" w:fill="FFFFFF"/>
    </w:rPr>
  </w:style>
  <w:style w:type="paragraph" w:customStyle="1" w:styleId="Stopka2">
    <w:name w:val="Stopka2"/>
    <w:basedOn w:val="Normalny"/>
    <w:link w:val="Stopka0"/>
    <w:rsid w:val="00A60722"/>
    <w:pPr>
      <w:shd w:val="clear" w:color="auto" w:fill="FFFFFF"/>
      <w:spacing w:line="264" w:lineRule="exact"/>
      <w:jc w:val="both"/>
    </w:pPr>
    <w:rPr>
      <w:sz w:val="19"/>
      <w:szCs w:val="19"/>
      <w:lang w:val="en-US" w:eastAsia="en-US"/>
    </w:rPr>
  </w:style>
  <w:style w:type="character" w:customStyle="1" w:styleId="StopkaKursywa">
    <w:name w:val="Stopka + Kursywa"/>
    <w:rsid w:val="00A60722"/>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Teksttreci5">
    <w:name w:val="Tekst treści (5)_"/>
    <w:rsid w:val="00A60722"/>
    <w:rPr>
      <w:rFonts w:ascii="Times New Roman" w:eastAsia="Times New Roman" w:hAnsi="Times New Roman" w:cs="Times New Roman"/>
      <w:b w:val="0"/>
      <w:bCs w:val="0"/>
      <w:i w:val="0"/>
      <w:iCs w:val="0"/>
      <w:smallCaps w:val="0"/>
      <w:strike w:val="0"/>
      <w:spacing w:val="0"/>
      <w:sz w:val="25"/>
      <w:szCs w:val="25"/>
    </w:rPr>
  </w:style>
  <w:style w:type="character" w:customStyle="1" w:styleId="Teksttreci5Bezpogrubienia">
    <w:name w:val="Tekst treści (5) + Bez pogrubienia"/>
    <w:rsid w:val="00A60722"/>
    <w:rPr>
      <w:rFonts w:ascii="Times New Roman" w:eastAsia="Times New Roman" w:hAnsi="Times New Roman" w:cs="Times New Roman"/>
      <w:b/>
      <w:bCs/>
      <w:i w:val="0"/>
      <w:iCs w:val="0"/>
      <w:smallCaps w:val="0"/>
      <w:strike w:val="0"/>
      <w:spacing w:val="0"/>
      <w:sz w:val="25"/>
      <w:szCs w:val="25"/>
    </w:rPr>
  </w:style>
  <w:style w:type="character" w:customStyle="1" w:styleId="Teksttreci50">
    <w:name w:val="Tekst treści (5)"/>
    <w:rsid w:val="00A60722"/>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Teksttreci5Kursywa">
    <w:name w:val="Tekst treści (5) + Kursywa"/>
    <w:rsid w:val="00A60722"/>
    <w:rPr>
      <w:rFonts w:ascii="Times New Roman" w:eastAsia="Times New Roman" w:hAnsi="Times New Roman" w:cs="Times New Roman"/>
      <w:b w:val="0"/>
      <w:bCs w:val="0"/>
      <w:i/>
      <w:iCs/>
      <w:smallCaps w:val="0"/>
      <w:strike w:val="0"/>
      <w:spacing w:val="0"/>
      <w:sz w:val="25"/>
      <w:szCs w:val="25"/>
      <w:u w:val="single"/>
    </w:rPr>
  </w:style>
  <w:style w:type="paragraph" w:styleId="Tekstpodstawowywcity2">
    <w:name w:val="Body Text Indent 2"/>
    <w:basedOn w:val="Normalny"/>
    <w:link w:val="Tekstpodstawowywcity2Znak"/>
    <w:uiPriority w:val="99"/>
    <w:unhideWhenUsed/>
    <w:rsid w:val="00A60722"/>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A60722"/>
    <w:rPr>
      <w:sz w:val="24"/>
      <w:szCs w:val="24"/>
      <w:lang w:val="pl-PL" w:eastAsia="pl-PL"/>
    </w:rPr>
  </w:style>
  <w:style w:type="character" w:customStyle="1" w:styleId="highlight">
    <w:name w:val="highlight"/>
    <w:rsid w:val="00A60722"/>
  </w:style>
  <w:style w:type="character" w:customStyle="1" w:styleId="highlight1">
    <w:name w:val="highlight1"/>
    <w:rsid w:val="00A60722"/>
    <w:rPr>
      <w:b/>
      <w:bCs/>
    </w:rPr>
  </w:style>
  <w:style w:type="character" w:customStyle="1" w:styleId="ZwykytekstZnak">
    <w:name w:val="Zwykły tekst Znak"/>
    <w:link w:val="Zwykytekst"/>
    <w:uiPriority w:val="99"/>
    <w:semiHidden/>
    <w:rsid w:val="00A60722"/>
    <w:rPr>
      <w:rFonts w:ascii="Consolas" w:eastAsia="Calibri" w:hAnsi="Consolas"/>
      <w:sz w:val="21"/>
      <w:szCs w:val="21"/>
    </w:rPr>
  </w:style>
  <w:style w:type="paragraph" w:styleId="Zwykytekst">
    <w:name w:val="Plain Text"/>
    <w:basedOn w:val="Normalny"/>
    <w:link w:val="ZwykytekstZnak"/>
    <w:uiPriority w:val="99"/>
    <w:semiHidden/>
    <w:unhideWhenUsed/>
    <w:rsid w:val="00A60722"/>
    <w:rPr>
      <w:rFonts w:ascii="Consolas" w:eastAsia="Calibri" w:hAnsi="Consolas"/>
      <w:sz w:val="21"/>
      <w:szCs w:val="21"/>
      <w:lang w:val="en-US" w:eastAsia="en-US"/>
    </w:rPr>
  </w:style>
  <w:style w:type="character" w:customStyle="1" w:styleId="ZwykytekstZnak1">
    <w:name w:val="Zwykły tekst Znak1"/>
    <w:basedOn w:val="Domylnaczcionkaakapitu"/>
    <w:semiHidden/>
    <w:rsid w:val="00A60722"/>
    <w:rPr>
      <w:rFonts w:ascii="Consolas" w:hAnsi="Consolas"/>
      <w:sz w:val="21"/>
      <w:szCs w:val="21"/>
      <w:lang w:val="pl-PL" w:eastAsia="pl-PL"/>
    </w:rPr>
  </w:style>
  <w:style w:type="character" w:customStyle="1" w:styleId="Teksttreci7">
    <w:name w:val="Tekst treści (7)_"/>
    <w:link w:val="Teksttreci70"/>
    <w:rsid w:val="00A60722"/>
    <w:rPr>
      <w:sz w:val="25"/>
      <w:szCs w:val="25"/>
      <w:shd w:val="clear" w:color="auto" w:fill="FFFFFF"/>
    </w:rPr>
  </w:style>
  <w:style w:type="paragraph" w:customStyle="1" w:styleId="Teksttreci70">
    <w:name w:val="Tekst treści (7)"/>
    <w:basedOn w:val="Normalny"/>
    <w:link w:val="Teksttreci7"/>
    <w:rsid w:val="00A60722"/>
    <w:pPr>
      <w:shd w:val="clear" w:color="auto" w:fill="FFFFFF"/>
      <w:spacing w:line="336" w:lineRule="exact"/>
    </w:pPr>
    <w:rPr>
      <w:sz w:val="25"/>
      <w:szCs w:val="25"/>
      <w:lang w:val="en-US" w:eastAsia="en-US"/>
    </w:rPr>
  </w:style>
  <w:style w:type="character" w:customStyle="1" w:styleId="Teksttreci7Bezpogrubienia">
    <w:name w:val="Tekst treści (7) + Bez pogrubienia"/>
    <w:rsid w:val="00A60722"/>
    <w:rPr>
      <w:rFonts w:ascii="Times New Roman" w:eastAsia="Times New Roman" w:hAnsi="Times New Roman"/>
      <w:b/>
      <w:bCs/>
      <w:sz w:val="25"/>
      <w:szCs w:val="25"/>
      <w:shd w:val="clear" w:color="auto" w:fill="FFFFFF"/>
    </w:rPr>
  </w:style>
  <w:style w:type="character" w:customStyle="1" w:styleId="Teksttreci7Kursywa">
    <w:name w:val="Tekst treści (7) + Kursywa"/>
    <w:rsid w:val="00A60722"/>
    <w:rPr>
      <w:rFonts w:ascii="Times New Roman" w:eastAsia="Times New Roman" w:hAnsi="Times New Roman"/>
      <w:i/>
      <w:iCs/>
      <w:sz w:val="25"/>
      <w:szCs w:val="25"/>
      <w:shd w:val="clear" w:color="auto" w:fill="FFFFFF"/>
    </w:rPr>
  </w:style>
  <w:style w:type="character" w:customStyle="1" w:styleId="Teksttreci4">
    <w:name w:val="Tekst treści (4)_"/>
    <w:link w:val="Teksttreci40"/>
    <w:rsid w:val="00A60722"/>
    <w:rPr>
      <w:rFonts w:ascii="Arial" w:eastAsia="Arial" w:hAnsi="Arial" w:cs="Arial"/>
      <w:sz w:val="15"/>
      <w:szCs w:val="15"/>
      <w:shd w:val="clear" w:color="auto" w:fill="FFFFFF"/>
    </w:rPr>
  </w:style>
  <w:style w:type="paragraph" w:customStyle="1" w:styleId="Teksttreci40">
    <w:name w:val="Tekst treści (4)"/>
    <w:basedOn w:val="Normalny"/>
    <w:link w:val="Teksttreci4"/>
    <w:rsid w:val="00A60722"/>
    <w:pPr>
      <w:shd w:val="clear" w:color="auto" w:fill="FFFFFF"/>
      <w:spacing w:line="0" w:lineRule="atLeast"/>
      <w:jc w:val="both"/>
    </w:pPr>
    <w:rPr>
      <w:rFonts w:ascii="Arial" w:eastAsia="Arial" w:hAnsi="Arial" w:cs="Arial"/>
      <w:sz w:val="15"/>
      <w:szCs w:val="15"/>
      <w:lang w:val="en-US" w:eastAsia="en-US"/>
    </w:rPr>
  </w:style>
  <w:style w:type="character" w:customStyle="1" w:styleId="TeksttreciKursywaOdstpy0pt">
    <w:name w:val="Tekst treści + Kursywa;Odstępy 0 pt"/>
    <w:rsid w:val="00A60722"/>
    <w:rPr>
      <w:rFonts w:ascii="Arial" w:eastAsia="Arial" w:hAnsi="Arial" w:cs="Arial"/>
      <w:b w:val="0"/>
      <w:bCs w:val="0"/>
      <w:i/>
      <w:iCs/>
      <w:smallCaps w:val="0"/>
      <w:strike w:val="0"/>
      <w:spacing w:val="10"/>
      <w:sz w:val="17"/>
      <w:szCs w:val="17"/>
      <w:shd w:val="clear" w:color="auto" w:fill="FFFFFF"/>
    </w:rPr>
  </w:style>
  <w:style w:type="character" w:customStyle="1" w:styleId="TeksttreciCandara9pt">
    <w:name w:val="Tekst treści + Candara;9 pt"/>
    <w:rsid w:val="00A60722"/>
    <w:rPr>
      <w:rFonts w:ascii="Candara" w:eastAsia="Candara" w:hAnsi="Candara" w:cs="Candara"/>
      <w:b w:val="0"/>
      <w:bCs w:val="0"/>
      <w:i w:val="0"/>
      <w:iCs w:val="0"/>
      <w:smallCaps w:val="0"/>
      <w:strike w:val="0"/>
      <w:spacing w:val="0"/>
      <w:sz w:val="18"/>
      <w:szCs w:val="18"/>
      <w:shd w:val="clear" w:color="auto" w:fill="FFFFFF"/>
    </w:rPr>
  </w:style>
  <w:style w:type="character" w:customStyle="1" w:styleId="PogrubienieTeksttreci105ptSkalowanie60">
    <w:name w:val="Pogrubienie;Tekst treści + 10;5 pt;Skalowanie 60%"/>
    <w:rsid w:val="00A60722"/>
    <w:rPr>
      <w:rFonts w:ascii="Arial" w:eastAsia="Arial" w:hAnsi="Arial" w:cs="Arial"/>
      <w:b/>
      <w:bCs/>
      <w:i w:val="0"/>
      <w:iCs w:val="0"/>
      <w:smallCaps w:val="0"/>
      <w:strike w:val="0"/>
      <w:spacing w:val="0"/>
      <w:w w:val="60"/>
      <w:sz w:val="21"/>
      <w:szCs w:val="21"/>
      <w:shd w:val="clear" w:color="auto" w:fill="FFFFFF"/>
    </w:rPr>
  </w:style>
  <w:style w:type="character" w:customStyle="1" w:styleId="Nagwek6Exact">
    <w:name w:val="Nagłówek #6 Exact"/>
    <w:rsid w:val="00A60722"/>
    <w:rPr>
      <w:rFonts w:ascii="Garamond" w:eastAsia="Garamond" w:hAnsi="Garamond" w:cs="Garamond"/>
      <w:b/>
      <w:bCs/>
      <w:i w:val="0"/>
      <w:iCs w:val="0"/>
      <w:smallCaps w:val="0"/>
      <w:strike w:val="0"/>
      <w:sz w:val="24"/>
      <w:szCs w:val="24"/>
      <w:u w:val="none"/>
    </w:rPr>
  </w:style>
  <w:style w:type="character" w:customStyle="1" w:styleId="Teksttreci2Pogrubienie">
    <w:name w:val="Tekst treści (2) + Pogrubienie"/>
    <w:rsid w:val="00A60722"/>
    <w:rPr>
      <w:rFonts w:ascii="Garamond" w:eastAsia="Garamond" w:hAnsi="Garamond" w:cs="Garamond"/>
      <w:b/>
      <w:bCs/>
      <w:i w:val="0"/>
      <w:iCs w:val="0"/>
      <w:smallCaps w:val="0"/>
      <w:strike w:val="0"/>
      <w:color w:val="000000"/>
      <w:spacing w:val="0"/>
      <w:w w:val="100"/>
      <w:position w:val="0"/>
      <w:sz w:val="24"/>
      <w:szCs w:val="24"/>
      <w:u w:val="none"/>
      <w:shd w:val="clear" w:color="auto" w:fill="FFFFFF"/>
      <w:lang w:val="pl-PL" w:eastAsia="pl-PL" w:bidi="pl-PL"/>
    </w:rPr>
  </w:style>
  <w:style w:type="character" w:customStyle="1" w:styleId="Teksttreci8">
    <w:name w:val="Tekst treści (8)_"/>
    <w:rsid w:val="00A60722"/>
    <w:rPr>
      <w:rFonts w:ascii="Garamond" w:eastAsia="Garamond" w:hAnsi="Garamond" w:cs="Garamond"/>
      <w:b/>
      <w:bCs/>
      <w:i w:val="0"/>
      <w:iCs w:val="0"/>
      <w:smallCaps w:val="0"/>
      <w:strike w:val="0"/>
      <w:sz w:val="24"/>
      <w:szCs w:val="24"/>
      <w:u w:val="none"/>
    </w:rPr>
  </w:style>
  <w:style w:type="character" w:customStyle="1" w:styleId="Teksttreci8Bezpogrubienia">
    <w:name w:val="Tekst treści (8) + Bez pogrubienia"/>
    <w:rsid w:val="00A60722"/>
    <w:rPr>
      <w:rFonts w:ascii="Garamond" w:eastAsia="Garamond" w:hAnsi="Garamond" w:cs="Garamond"/>
      <w:b/>
      <w:bCs/>
      <w:i w:val="0"/>
      <w:iCs w:val="0"/>
      <w:smallCaps w:val="0"/>
      <w:strike w:val="0"/>
      <w:color w:val="000000"/>
      <w:spacing w:val="0"/>
      <w:w w:val="100"/>
      <w:position w:val="0"/>
      <w:sz w:val="24"/>
      <w:szCs w:val="24"/>
      <w:u w:val="none"/>
      <w:lang w:val="pl-PL" w:eastAsia="pl-PL" w:bidi="pl-PL"/>
    </w:rPr>
  </w:style>
  <w:style w:type="character" w:customStyle="1" w:styleId="Teksttreci80">
    <w:name w:val="Tekst treści (8)"/>
    <w:rsid w:val="00A60722"/>
    <w:rPr>
      <w:rFonts w:ascii="Garamond" w:eastAsia="Garamond" w:hAnsi="Garamond" w:cs="Garamond"/>
      <w:b/>
      <w:bCs/>
      <w:i w:val="0"/>
      <w:iCs w:val="0"/>
      <w:smallCaps w:val="0"/>
      <w:strike w:val="0"/>
      <w:color w:val="000000"/>
      <w:spacing w:val="0"/>
      <w:w w:val="100"/>
      <w:position w:val="0"/>
      <w:sz w:val="24"/>
      <w:szCs w:val="24"/>
      <w:u w:val="single"/>
      <w:lang w:val="pl-PL" w:eastAsia="pl-PL" w:bidi="pl-PL"/>
    </w:rPr>
  </w:style>
  <w:style w:type="character" w:customStyle="1" w:styleId="Teksttreci2Georgia95pt">
    <w:name w:val="Tekst treści (2) + Georgia;9;5 pt"/>
    <w:rsid w:val="00A60722"/>
    <w:rPr>
      <w:rFonts w:ascii="Georgia" w:eastAsia="Georgia" w:hAnsi="Georgia" w:cs="Georgia"/>
      <w:b/>
      <w:bCs/>
      <w:i w:val="0"/>
      <w:iCs w:val="0"/>
      <w:smallCaps w:val="0"/>
      <w:strike w:val="0"/>
      <w:color w:val="000000"/>
      <w:spacing w:val="0"/>
      <w:w w:val="100"/>
      <w:position w:val="0"/>
      <w:sz w:val="19"/>
      <w:szCs w:val="19"/>
      <w:u w:val="none"/>
      <w:shd w:val="clear" w:color="auto" w:fill="FFFFFF"/>
      <w:lang w:val="pl-PL" w:eastAsia="pl-PL" w:bidi="pl-PL"/>
    </w:rPr>
  </w:style>
  <w:style w:type="character" w:customStyle="1" w:styleId="Nagwek7">
    <w:name w:val="Nagłówek #7_"/>
    <w:link w:val="Nagwek70"/>
    <w:rsid w:val="00A60722"/>
    <w:rPr>
      <w:rFonts w:ascii="Garamond" w:eastAsia="Garamond" w:hAnsi="Garamond" w:cs="Garamond"/>
      <w:b/>
      <w:bCs/>
      <w:sz w:val="24"/>
      <w:szCs w:val="24"/>
      <w:shd w:val="clear" w:color="auto" w:fill="FFFFFF"/>
    </w:rPr>
  </w:style>
  <w:style w:type="paragraph" w:customStyle="1" w:styleId="Nagwek70">
    <w:name w:val="Nagłówek #7"/>
    <w:basedOn w:val="Normalny"/>
    <w:link w:val="Nagwek7"/>
    <w:rsid w:val="00A60722"/>
    <w:pPr>
      <w:widowControl w:val="0"/>
      <w:shd w:val="clear" w:color="auto" w:fill="FFFFFF"/>
      <w:spacing w:line="403" w:lineRule="exact"/>
      <w:ind w:hanging="300"/>
      <w:jc w:val="both"/>
      <w:outlineLvl w:val="6"/>
    </w:pPr>
    <w:rPr>
      <w:rFonts w:ascii="Garamond" w:eastAsia="Garamond" w:hAnsi="Garamond" w:cs="Garamond"/>
      <w:b/>
      <w:bCs/>
      <w:lang w:val="en-US" w:eastAsia="en-US"/>
    </w:rPr>
  </w:style>
  <w:style w:type="character" w:customStyle="1" w:styleId="Teksttreci11Exact">
    <w:name w:val="Tekst treści (11) Exact"/>
    <w:link w:val="Teksttreci11"/>
    <w:rsid w:val="00A60722"/>
    <w:rPr>
      <w:rFonts w:ascii="Century Schoolbook" w:eastAsia="Century Schoolbook" w:hAnsi="Century Schoolbook" w:cs="Century Schoolbook"/>
      <w:i/>
      <w:iCs/>
      <w:spacing w:val="-10"/>
      <w:sz w:val="19"/>
      <w:szCs w:val="19"/>
      <w:shd w:val="clear" w:color="auto" w:fill="FFFFFF"/>
    </w:rPr>
  </w:style>
  <w:style w:type="paragraph" w:customStyle="1" w:styleId="Teksttreci11">
    <w:name w:val="Tekst treści (11)"/>
    <w:basedOn w:val="Normalny"/>
    <w:link w:val="Teksttreci11Exact"/>
    <w:rsid w:val="00A60722"/>
    <w:pPr>
      <w:widowControl w:val="0"/>
      <w:shd w:val="clear" w:color="auto" w:fill="FFFFFF"/>
      <w:spacing w:line="0" w:lineRule="atLeast"/>
      <w:jc w:val="both"/>
    </w:pPr>
    <w:rPr>
      <w:rFonts w:ascii="Century Schoolbook" w:eastAsia="Century Schoolbook" w:hAnsi="Century Schoolbook" w:cs="Century Schoolbook"/>
      <w:i/>
      <w:iCs/>
      <w:spacing w:val="-10"/>
      <w:sz w:val="19"/>
      <w:szCs w:val="19"/>
      <w:lang w:val="en-US" w:eastAsia="en-US"/>
    </w:rPr>
  </w:style>
  <w:style w:type="character" w:customStyle="1" w:styleId="Teksttreci16Exact">
    <w:name w:val="Tekst treści (16) Exact"/>
    <w:link w:val="Teksttreci16"/>
    <w:rsid w:val="00A60722"/>
    <w:rPr>
      <w:rFonts w:ascii="Candara" w:eastAsia="Candara" w:hAnsi="Candara" w:cs="Candara"/>
      <w:i/>
      <w:iCs/>
      <w:shd w:val="clear" w:color="auto" w:fill="FFFFFF"/>
    </w:rPr>
  </w:style>
  <w:style w:type="paragraph" w:customStyle="1" w:styleId="Teksttreci16">
    <w:name w:val="Tekst treści (16)"/>
    <w:basedOn w:val="Normalny"/>
    <w:link w:val="Teksttreci16Exact"/>
    <w:rsid w:val="00A60722"/>
    <w:pPr>
      <w:widowControl w:val="0"/>
      <w:shd w:val="clear" w:color="auto" w:fill="FFFFFF"/>
      <w:spacing w:line="0" w:lineRule="atLeast"/>
    </w:pPr>
    <w:rPr>
      <w:rFonts w:ascii="Candara" w:eastAsia="Candara" w:hAnsi="Candara" w:cs="Candara"/>
      <w:i/>
      <w:iCs/>
      <w:sz w:val="20"/>
      <w:szCs w:val="20"/>
      <w:lang w:val="en-US" w:eastAsia="en-US"/>
    </w:rPr>
  </w:style>
  <w:style w:type="character" w:customStyle="1" w:styleId="Teksttreci2Kursywa">
    <w:name w:val="Tekst treści (2) + Kursywa"/>
    <w:rsid w:val="00A60722"/>
    <w:rPr>
      <w:rFonts w:ascii="Arial" w:eastAsia="Arial" w:hAnsi="Arial" w:cs="Arial"/>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Teksttreci10Exact">
    <w:name w:val="Tekst treści (10) Exact"/>
    <w:rsid w:val="00A60722"/>
    <w:rPr>
      <w:rFonts w:ascii="Arial" w:eastAsia="Arial" w:hAnsi="Arial" w:cs="Arial"/>
      <w:b w:val="0"/>
      <w:bCs w:val="0"/>
      <w:i/>
      <w:iCs/>
      <w:smallCaps w:val="0"/>
      <w:strike w:val="0"/>
      <w:color w:val="000000"/>
      <w:spacing w:val="0"/>
      <w:w w:val="100"/>
      <w:position w:val="0"/>
      <w:sz w:val="17"/>
      <w:szCs w:val="17"/>
      <w:u w:val="none"/>
      <w:lang w:val="pl-PL" w:eastAsia="pl-PL" w:bidi="pl-PL"/>
    </w:rPr>
  </w:style>
  <w:style w:type="character" w:customStyle="1" w:styleId="Teksttreci2Exact">
    <w:name w:val="Tekst treści (2) Exact"/>
    <w:uiPriority w:val="99"/>
    <w:rsid w:val="00A60722"/>
    <w:rPr>
      <w:rFonts w:ascii="Times New Roman" w:eastAsia="Times New Roman" w:hAnsi="Times New Roman" w:cs="Times New Roman"/>
      <w:b w:val="0"/>
      <w:bCs w:val="0"/>
      <w:i w:val="0"/>
      <w:iCs w:val="0"/>
      <w:smallCaps w:val="0"/>
      <w:strike w:val="0"/>
      <w:sz w:val="22"/>
      <w:szCs w:val="22"/>
      <w:u w:val="none"/>
    </w:rPr>
  </w:style>
  <w:style w:type="character" w:customStyle="1" w:styleId="Teksttreci3Exact">
    <w:name w:val="Tekst treści (3) Exact"/>
    <w:rsid w:val="00A60722"/>
    <w:rPr>
      <w:rFonts w:ascii="Cambria" w:eastAsia="Cambria" w:hAnsi="Cambria" w:cs="Cambria"/>
      <w:b w:val="0"/>
      <w:bCs w:val="0"/>
      <w:i w:val="0"/>
      <w:iCs w:val="0"/>
      <w:smallCaps w:val="0"/>
      <w:strike w:val="0"/>
      <w:sz w:val="14"/>
      <w:szCs w:val="14"/>
      <w:u w:val="none"/>
      <w:shd w:val="clear" w:color="auto" w:fill="FFFFFF"/>
    </w:rPr>
  </w:style>
  <w:style w:type="character" w:customStyle="1" w:styleId="StopkaTimesNewRoman75ptKursywa">
    <w:name w:val="Stopka + Times New Roman;7;5 pt;Kursywa"/>
    <w:rsid w:val="00A60722"/>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pl-PL" w:eastAsia="pl-PL" w:bidi="pl-PL"/>
    </w:rPr>
  </w:style>
  <w:style w:type="character" w:customStyle="1" w:styleId="Stopka20">
    <w:name w:val="Stopka (2)_"/>
    <w:link w:val="Stopka21"/>
    <w:rsid w:val="00A60722"/>
    <w:rPr>
      <w:rFonts w:ascii="Cambria" w:eastAsia="Cambria" w:hAnsi="Cambria" w:cs="Cambria"/>
      <w:b/>
      <w:bCs/>
      <w:spacing w:val="-20"/>
      <w:sz w:val="28"/>
      <w:szCs w:val="28"/>
      <w:shd w:val="clear" w:color="auto" w:fill="FFFFFF"/>
    </w:rPr>
  </w:style>
  <w:style w:type="paragraph" w:customStyle="1" w:styleId="Stopka21">
    <w:name w:val="Stopka (2)"/>
    <w:basedOn w:val="Normalny"/>
    <w:link w:val="Stopka20"/>
    <w:rsid w:val="00A60722"/>
    <w:pPr>
      <w:widowControl w:val="0"/>
      <w:shd w:val="clear" w:color="auto" w:fill="FFFFFF"/>
      <w:spacing w:before="300" w:line="211" w:lineRule="exact"/>
      <w:jc w:val="center"/>
    </w:pPr>
    <w:rPr>
      <w:rFonts w:ascii="Cambria" w:eastAsia="Cambria" w:hAnsi="Cambria" w:cs="Cambria"/>
      <w:b/>
      <w:bCs/>
      <w:spacing w:val="-20"/>
      <w:sz w:val="28"/>
      <w:szCs w:val="28"/>
      <w:lang w:val="en-US" w:eastAsia="en-US"/>
    </w:rPr>
  </w:style>
  <w:style w:type="character" w:customStyle="1" w:styleId="Stopka2Maelitery">
    <w:name w:val="Stopka (2) + Małe litery"/>
    <w:rsid w:val="00A60722"/>
    <w:rPr>
      <w:rFonts w:ascii="Cambria" w:eastAsia="Cambria" w:hAnsi="Cambria" w:cs="Cambria"/>
      <w:b/>
      <w:bCs/>
      <w:smallCaps/>
      <w:color w:val="000000"/>
      <w:spacing w:val="-20"/>
      <w:w w:val="100"/>
      <w:position w:val="0"/>
      <w:sz w:val="28"/>
      <w:szCs w:val="28"/>
      <w:shd w:val="clear" w:color="auto" w:fill="FFFFFF"/>
      <w:lang w:val="pl-PL" w:eastAsia="pl-PL" w:bidi="pl-PL"/>
    </w:rPr>
  </w:style>
  <w:style w:type="character" w:customStyle="1" w:styleId="Teksttreci9">
    <w:name w:val="Tekst treści (9)_"/>
    <w:rsid w:val="00A60722"/>
    <w:rPr>
      <w:rFonts w:ascii="Times New Roman" w:eastAsia="Times New Roman" w:hAnsi="Times New Roman" w:cs="Times New Roman"/>
      <w:b/>
      <w:bCs/>
      <w:i w:val="0"/>
      <w:iCs w:val="0"/>
      <w:smallCaps w:val="0"/>
      <w:strike w:val="0"/>
      <w:sz w:val="22"/>
      <w:szCs w:val="22"/>
      <w:u w:val="none"/>
    </w:rPr>
  </w:style>
  <w:style w:type="character" w:customStyle="1" w:styleId="Teksttreci90">
    <w:name w:val="Tekst treści (9)"/>
    <w:rsid w:val="00A60722"/>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paragraph" w:customStyle="1" w:styleId="Stopka1">
    <w:name w:val="Stopka1"/>
    <w:basedOn w:val="Normalny"/>
    <w:rsid w:val="00A60722"/>
    <w:pPr>
      <w:widowControl w:val="0"/>
      <w:shd w:val="clear" w:color="auto" w:fill="FFFFFF"/>
      <w:spacing w:after="300" w:line="0" w:lineRule="atLeast"/>
    </w:pPr>
    <w:rPr>
      <w:rFonts w:ascii="Cambria" w:eastAsia="Cambria" w:hAnsi="Cambria" w:cs="Cambria"/>
      <w:color w:val="000000"/>
      <w:sz w:val="14"/>
      <w:szCs w:val="14"/>
      <w:lang w:bidi="pl-PL"/>
    </w:rPr>
  </w:style>
  <w:style w:type="paragraph" w:styleId="Tekstprzypisudolnego">
    <w:name w:val="footnote text"/>
    <w:basedOn w:val="Normalny"/>
    <w:link w:val="TekstprzypisudolnegoZnak"/>
    <w:uiPriority w:val="99"/>
    <w:semiHidden/>
    <w:unhideWhenUsed/>
    <w:rsid w:val="00A60722"/>
    <w:rPr>
      <w:sz w:val="20"/>
      <w:szCs w:val="20"/>
    </w:rPr>
  </w:style>
  <w:style w:type="character" w:customStyle="1" w:styleId="TekstprzypisudolnegoZnak">
    <w:name w:val="Tekst przypisu dolnego Znak"/>
    <w:basedOn w:val="Domylnaczcionkaakapitu"/>
    <w:link w:val="Tekstprzypisudolnego"/>
    <w:uiPriority w:val="99"/>
    <w:semiHidden/>
    <w:rsid w:val="00A60722"/>
    <w:rPr>
      <w:lang w:val="pl-PL" w:eastAsia="pl-PL"/>
    </w:rPr>
  </w:style>
  <w:style w:type="character" w:customStyle="1" w:styleId="Teksttreci10">
    <w:name w:val="Tekst treści (10)_"/>
    <w:rsid w:val="00A60722"/>
    <w:rPr>
      <w:rFonts w:ascii="Times New Roman" w:eastAsia="Times New Roman" w:hAnsi="Times New Roman" w:cs="Times New Roman"/>
      <w:b w:val="0"/>
      <w:bCs w:val="0"/>
      <w:i/>
      <w:iCs/>
      <w:smallCaps w:val="0"/>
      <w:strike w:val="0"/>
      <w:spacing w:val="0"/>
      <w:sz w:val="21"/>
      <w:szCs w:val="21"/>
      <w:u w:val="none"/>
    </w:rPr>
  </w:style>
  <w:style w:type="character" w:customStyle="1" w:styleId="Teksttreci100">
    <w:name w:val="Tekst treści (10)"/>
    <w:rsid w:val="00A60722"/>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9115ptKursywa">
    <w:name w:val="Tekst treści (9) + 11;5 pt;Kursywa"/>
    <w:rsid w:val="00A60722"/>
    <w:rPr>
      <w:rFonts w:ascii="Times New Roman" w:eastAsia="Times New Roman" w:hAnsi="Times New Roman" w:cs="Times New Roman"/>
      <w:b/>
      <w:bCs/>
      <w:i/>
      <w:iCs/>
      <w:smallCaps w:val="0"/>
      <w:strike w:val="0"/>
      <w:color w:val="000000"/>
      <w:spacing w:val="0"/>
      <w:w w:val="100"/>
      <w:position w:val="0"/>
      <w:sz w:val="23"/>
      <w:szCs w:val="23"/>
      <w:u w:val="single"/>
      <w:lang w:val="pl-PL" w:eastAsia="pl-PL" w:bidi="pl-PL"/>
    </w:rPr>
  </w:style>
  <w:style w:type="character" w:customStyle="1" w:styleId="PogrubienieTeksttreci1014ptBezkursywy">
    <w:name w:val="Pogrubienie;Tekst treści (10) + 14 pt;Bez kursywy"/>
    <w:rsid w:val="00A60722"/>
    <w:rPr>
      <w:rFonts w:ascii="Times New Roman" w:eastAsia="Times New Roman" w:hAnsi="Times New Roman" w:cs="Times New Roman"/>
      <w:b/>
      <w:bCs/>
      <w:i/>
      <w:iCs/>
      <w:smallCaps w:val="0"/>
      <w:strike w:val="0"/>
      <w:color w:val="000000"/>
      <w:spacing w:val="0"/>
      <w:w w:val="100"/>
      <w:position w:val="0"/>
      <w:sz w:val="28"/>
      <w:szCs w:val="28"/>
      <w:u w:val="none"/>
      <w:lang w:val="pl-PL" w:eastAsia="pl-PL" w:bidi="pl-PL"/>
    </w:rPr>
  </w:style>
  <w:style w:type="character" w:customStyle="1" w:styleId="Teksttreci5Bezkursywy">
    <w:name w:val="Tekst treści (5) + Bez kursywy"/>
    <w:rsid w:val="00A60722"/>
    <w:rPr>
      <w:rFonts w:ascii="Times New Roman" w:eastAsia="Times New Roman" w:hAnsi="Times New Roman" w:cs="Times New Roman"/>
      <w:b w:val="0"/>
      <w:bCs w:val="0"/>
      <w:i/>
      <w:iCs/>
      <w:smallCaps w:val="0"/>
      <w:strike w:val="0"/>
      <w:color w:val="000000"/>
      <w:spacing w:val="0"/>
      <w:w w:val="100"/>
      <w:position w:val="0"/>
      <w:sz w:val="22"/>
      <w:szCs w:val="22"/>
      <w:u w:val="single"/>
      <w:lang w:val="pl-PL" w:eastAsia="pl-PL" w:bidi="pl-PL"/>
    </w:rPr>
  </w:style>
  <w:style w:type="character" w:customStyle="1" w:styleId="Nagwek20">
    <w:name w:val="Nagłówek #2_"/>
    <w:link w:val="Nagwek21"/>
    <w:rsid w:val="00A60722"/>
    <w:rPr>
      <w:b/>
      <w:bCs/>
      <w:shd w:val="clear" w:color="auto" w:fill="FFFFFF"/>
    </w:rPr>
  </w:style>
  <w:style w:type="paragraph" w:customStyle="1" w:styleId="Nagwek21">
    <w:name w:val="Nagłówek #2"/>
    <w:basedOn w:val="Normalny"/>
    <w:link w:val="Nagwek20"/>
    <w:rsid w:val="00A60722"/>
    <w:pPr>
      <w:widowControl w:val="0"/>
      <w:shd w:val="clear" w:color="auto" w:fill="FFFFFF"/>
      <w:spacing w:line="0" w:lineRule="atLeast"/>
      <w:ind w:hanging="780"/>
      <w:outlineLvl w:val="1"/>
    </w:pPr>
    <w:rPr>
      <w:b/>
      <w:bCs/>
      <w:sz w:val="20"/>
      <w:szCs w:val="20"/>
      <w:lang w:val="en-US" w:eastAsia="en-US"/>
    </w:rPr>
  </w:style>
  <w:style w:type="character" w:customStyle="1" w:styleId="Teksttreci13">
    <w:name w:val="Tekst treści (13)_"/>
    <w:rsid w:val="00A60722"/>
    <w:rPr>
      <w:rFonts w:ascii="Times New Roman" w:eastAsia="Times New Roman" w:hAnsi="Times New Roman" w:cs="Times New Roman"/>
      <w:b/>
      <w:bCs/>
      <w:i/>
      <w:iCs/>
      <w:smallCaps w:val="0"/>
      <w:strike w:val="0"/>
      <w:sz w:val="19"/>
      <w:szCs w:val="19"/>
      <w:u w:val="none"/>
    </w:rPr>
  </w:style>
  <w:style w:type="character" w:customStyle="1" w:styleId="Teksttreci130">
    <w:name w:val="Tekst treści (13)"/>
    <w:rsid w:val="00A60722"/>
    <w:rPr>
      <w:rFonts w:ascii="Times New Roman" w:eastAsia="Times New Roman" w:hAnsi="Times New Roman" w:cs="Times New Roman"/>
      <w:b/>
      <w:bCs/>
      <w:i/>
      <w:iCs/>
      <w:smallCaps w:val="0"/>
      <w:strike w:val="0"/>
      <w:color w:val="000000"/>
      <w:spacing w:val="0"/>
      <w:w w:val="100"/>
      <w:position w:val="0"/>
      <w:sz w:val="19"/>
      <w:szCs w:val="19"/>
      <w:u w:val="single"/>
      <w:lang w:val="pl-PL" w:eastAsia="pl-PL" w:bidi="pl-PL"/>
    </w:rPr>
  </w:style>
  <w:style w:type="character" w:customStyle="1" w:styleId="Teksttreci110">
    <w:name w:val="Tekst treści (11)_"/>
    <w:rsid w:val="00A60722"/>
    <w:rPr>
      <w:rFonts w:ascii="Times New Roman" w:eastAsia="Times New Roman" w:hAnsi="Times New Roman" w:cs="Times New Roman"/>
      <w:b/>
      <w:bCs/>
      <w:i w:val="0"/>
      <w:iCs w:val="0"/>
      <w:smallCaps w:val="0"/>
      <w:strike w:val="0"/>
      <w:sz w:val="22"/>
      <w:szCs w:val="22"/>
      <w:u w:val="none"/>
    </w:rPr>
  </w:style>
  <w:style w:type="character" w:customStyle="1" w:styleId="Teksttreci5CambriaOdstpy-1pt">
    <w:name w:val="Tekst treści (5) + Cambria;Odstępy -1 pt"/>
    <w:rsid w:val="00A60722"/>
    <w:rPr>
      <w:rFonts w:ascii="Cambria" w:eastAsia="Cambria" w:hAnsi="Cambria" w:cs="Cambria"/>
      <w:b w:val="0"/>
      <w:bCs w:val="0"/>
      <w:i/>
      <w:iCs/>
      <w:smallCaps w:val="0"/>
      <w:strike w:val="0"/>
      <w:color w:val="000000"/>
      <w:spacing w:val="-30"/>
      <w:w w:val="100"/>
      <w:position w:val="0"/>
      <w:sz w:val="22"/>
      <w:szCs w:val="22"/>
      <w:u w:val="none"/>
      <w:lang w:val="pl-PL" w:eastAsia="pl-PL" w:bidi="pl-PL"/>
    </w:rPr>
  </w:style>
  <w:style w:type="character" w:customStyle="1" w:styleId="Nagwek3Exact">
    <w:name w:val="Nagłówek #3 Exact"/>
    <w:rsid w:val="00A6072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Bezpogrubienia">
    <w:name w:val="Tekst treści (2) + Bez pogrubienia"/>
    <w:rsid w:val="00A6072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275ptBezpogrubienia">
    <w:name w:val="Tekst treści (2) + 7;5 pt;Bez pogrubienia"/>
    <w:rsid w:val="00A60722"/>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pl-PL" w:eastAsia="pl-PL" w:bidi="pl-PL"/>
    </w:rPr>
  </w:style>
  <w:style w:type="character" w:customStyle="1" w:styleId="Teksttreci3BezpogrubieniaKursywa">
    <w:name w:val="Tekst treści (3) + Bez pogrubienia;Kursywa"/>
    <w:rsid w:val="00A60722"/>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pl-PL" w:eastAsia="pl-PL" w:bidi="pl-PL"/>
    </w:rPr>
  </w:style>
  <w:style w:type="character" w:customStyle="1" w:styleId="tabulatory">
    <w:name w:val="tabulatory"/>
    <w:rsid w:val="00A60722"/>
  </w:style>
  <w:style w:type="character" w:customStyle="1" w:styleId="Podpisobrazu6Exact">
    <w:name w:val="Podpis obrazu (6) Exact"/>
    <w:link w:val="Podpisobrazu6"/>
    <w:rsid w:val="00A60722"/>
    <w:rPr>
      <w:rFonts w:ascii="Tahoma" w:eastAsia="Tahoma" w:hAnsi="Tahoma" w:cs="Tahoma"/>
      <w:sz w:val="10"/>
      <w:szCs w:val="10"/>
      <w:shd w:val="clear" w:color="auto" w:fill="FFFFFF"/>
    </w:rPr>
  </w:style>
  <w:style w:type="paragraph" w:customStyle="1" w:styleId="Podpisobrazu6">
    <w:name w:val="Podpis obrazu (6)"/>
    <w:basedOn w:val="Normalny"/>
    <w:link w:val="Podpisobrazu6Exact"/>
    <w:rsid w:val="00A60722"/>
    <w:pPr>
      <w:widowControl w:val="0"/>
      <w:shd w:val="clear" w:color="auto" w:fill="FFFFFF"/>
      <w:spacing w:line="0" w:lineRule="atLeast"/>
    </w:pPr>
    <w:rPr>
      <w:rFonts w:ascii="Tahoma" w:eastAsia="Tahoma" w:hAnsi="Tahoma" w:cs="Tahoma"/>
      <w:sz w:val="10"/>
      <w:szCs w:val="10"/>
      <w:lang w:val="en-US" w:eastAsia="en-US"/>
    </w:rPr>
  </w:style>
  <w:style w:type="character" w:customStyle="1" w:styleId="Teksttreci15">
    <w:name w:val="Tekst treści (15)_"/>
    <w:link w:val="Teksttreci150"/>
    <w:rsid w:val="00A60722"/>
    <w:rPr>
      <w:rFonts w:ascii="Arial" w:eastAsia="Arial" w:hAnsi="Arial" w:cs="Arial"/>
      <w:sz w:val="23"/>
      <w:szCs w:val="23"/>
      <w:shd w:val="clear" w:color="auto" w:fill="FFFFFF"/>
    </w:rPr>
  </w:style>
  <w:style w:type="paragraph" w:customStyle="1" w:styleId="Teksttreci150">
    <w:name w:val="Tekst treści (15)"/>
    <w:basedOn w:val="Normalny"/>
    <w:link w:val="Teksttreci15"/>
    <w:rsid w:val="00A60722"/>
    <w:pPr>
      <w:shd w:val="clear" w:color="auto" w:fill="FFFFFF"/>
      <w:spacing w:line="413" w:lineRule="exact"/>
      <w:ind w:hanging="340"/>
      <w:jc w:val="both"/>
    </w:pPr>
    <w:rPr>
      <w:rFonts w:ascii="Arial" w:eastAsia="Arial" w:hAnsi="Arial" w:cs="Arial"/>
      <w:sz w:val="23"/>
      <w:szCs w:val="23"/>
      <w:lang w:val="en-US" w:eastAsia="en-US"/>
    </w:rPr>
  </w:style>
  <w:style w:type="character" w:customStyle="1" w:styleId="Teksttreci13Pogrubienie">
    <w:name w:val="Tekst treści (13) + Pogrubienie"/>
    <w:rsid w:val="00A60722"/>
    <w:rPr>
      <w:rFonts w:ascii="Verdana" w:eastAsia="Verdana" w:hAnsi="Verdana" w:cs="Verdana"/>
      <w:b/>
      <w:bCs/>
      <w:i/>
      <w:iCs/>
      <w:smallCaps w:val="0"/>
      <w:strike w:val="0"/>
      <w:color w:val="000000"/>
      <w:spacing w:val="0"/>
      <w:w w:val="100"/>
      <w:position w:val="0"/>
      <w:sz w:val="19"/>
      <w:szCs w:val="19"/>
      <w:u w:val="none"/>
      <w:shd w:val="clear" w:color="auto" w:fill="FFFFFF"/>
      <w:lang w:val="pl-PL" w:eastAsia="pl-PL" w:bidi="pl-PL"/>
    </w:rPr>
  </w:style>
  <w:style w:type="character" w:customStyle="1" w:styleId="Teksttreci13Bezkursywy">
    <w:name w:val="Tekst treści (13) + Bez kursywy"/>
    <w:rsid w:val="00A60722"/>
    <w:rPr>
      <w:rFonts w:ascii="Verdana" w:eastAsia="Verdana" w:hAnsi="Verdana" w:cs="Verdana"/>
      <w:b/>
      <w:bCs/>
      <w:i/>
      <w:iCs/>
      <w:smallCaps w:val="0"/>
      <w:strike w:val="0"/>
      <w:color w:val="000000"/>
      <w:spacing w:val="0"/>
      <w:w w:val="100"/>
      <w:position w:val="0"/>
      <w:sz w:val="19"/>
      <w:szCs w:val="19"/>
      <w:u w:val="none"/>
      <w:shd w:val="clear" w:color="auto" w:fill="FFFFFF"/>
      <w:lang w:val="pl-PL" w:eastAsia="pl-PL" w:bidi="pl-PL"/>
    </w:rPr>
  </w:style>
  <w:style w:type="character" w:customStyle="1" w:styleId="Teksttreci4Exact">
    <w:name w:val="Tekst treści (4) Exact"/>
    <w:rsid w:val="00A60722"/>
    <w:rPr>
      <w:rFonts w:ascii="Tahoma" w:eastAsia="Tahoma" w:hAnsi="Tahoma" w:cs="Tahoma"/>
      <w:b w:val="0"/>
      <w:bCs w:val="0"/>
      <w:i w:val="0"/>
      <w:iCs w:val="0"/>
      <w:smallCaps w:val="0"/>
      <w:strike w:val="0"/>
      <w:sz w:val="19"/>
      <w:szCs w:val="19"/>
      <w:u w:val="none"/>
    </w:rPr>
  </w:style>
  <w:style w:type="character" w:customStyle="1" w:styleId="Teksttreci16ArialUnicodeMS105ptExact">
    <w:name w:val="Tekst treści (16) + Arial Unicode MS;10;5 pt Exact"/>
    <w:rsid w:val="00A60722"/>
    <w:rPr>
      <w:rFonts w:ascii="Arial Unicode MS" w:eastAsia="Arial Unicode MS" w:hAnsi="Arial Unicode MS" w:cs="Arial Unicode MS"/>
      <w:b w:val="0"/>
      <w:bCs w:val="0"/>
      <w:i/>
      <w:iCs/>
      <w:smallCaps w:val="0"/>
      <w:strike w:val="0"/>
      <w:color w:val="000000"/>
      <w:spacing w:val="0"/>
      <w:w w:val="100"/>
      <w:position w:val="0"/>
      <w:sz w:val="21"/>
      <w:szCs w:val="21"/>
      <w:u w:val="none"/>
      <w:shd w:val="clear" w:color="auto" w:fill="FFFFFF"/>
      <w:lang w:val="pl-PL" w:eastAsia="pl-PL" w:bidi="pl-PL"/>
    </w:rPr>
  </w:style>
  <w:style w:type="character" w:customStyle="1" w:styleId="Teksttreci9Exact">
    <w:name w:val="Tekst treści (9) Exact"/>
    <w:uiPriority w:val="99"/>
    <w:rsid w:val="00A60722"/>
    <w:rPr>
      <w:rFonts w:ascii="Arial" w:eastAsia="Arial" w:hAnsi="Arial" w:cs="Arial"/>
      <w:b w:val="0"/>
      <w:bCs w:val="0"/>
      <w:i w:val="0"/>
      <w:iCs w:val="0"/>
      <w:smallCaps w:val="0"/>
      <w:strike w:val="0"/>
      <w:sz w:val="10"/>
      <w:szCs w:val="10"/>
      <w:u w:val="none"/>
    </w:rPr>
  </w:style>
  <w:style w:type="character" w:customStyle="1" w:styleId="Teksttreci2KursywaExact">
    <w:name w:val="Tekst treści (2) + Kursywa Exact"/>
    <w:rsid w:val="00A60722"/>
    <w:rPr>
      <w:rFonts w:ascii="Arial" w:eastAsia="Arial" w:hAnsi="Arial" w:cs="Arial"/>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AkapitzlistZnak">
    <w:name w:val="Akapit z listą Znak"/>
    <w:aliases w:val="Nagłówek_ds_3 Znak,Oświetlenie Znak,Wypunktowanie Znak,Obiekt Znak,List Paragraph1 Znak,normalny tekst Znak,Kolorowa lista — akcent 11 Znak,BulletC Znak,Numerowanie Znak,Akapit z listą11 Znak,Akapit z listą31 Znak,Bullets Znak"/>
    <w:link w:val="Akapitzlist"/>
    <w:uiPriority w:val="34"/>
    <w:qFormat/>
    <w:rsid w:val="00A60722"/>
    <w:rPr>
      <w:sz w:val="24"/>
      <w:szCs w:val="24"/>
      <w:lang w:val="pl-PL" w:eastAsia="pl-PL"/>
    </w:rPr>
  </w:style>
  <w:style w:type="numbering" w:customStyle="1" w:styleId="Zaimportowanystyl3">
    <w:name w:val="Zaimportowany styl 3"/>
    <w:rsid w:val="00A60722"/>
    <w:pPr>
      <w:numPr>
        <w:numId w:val="2"/>
      </w:numPr>
    </w:pPr>
  </w:style>
  <w:style w:type="character" w:customStyle="1" w:styleId="Teksttreci211pt">
    <w:name w:val="Tekst treści (2) + 11 pt"/>
    <w:rsid w:val="00A6072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Bodytext2">
    <w:name w:val="Body text (2)_"/>
    <w:link w:val="Bodytext20"/>
    <w:locked/>
    <w:rsid w:val="00A60722"/>
    <w:rPr>
      <w:shd w:val="clear" w:color="auto" w:fill="FFFFFF"/>
    </w:rPr>
  </w:style>
  <w:style w:type="paragraph" w:customStyle="1" w:styleId="Bodytext20">
    <w:name w:val="Body text (2)"/>
    <w:basedOn w:val="Normalny"/>
    <w:link w:val="Bodytext2"/>
    <w:rsid w:val="00A60722"/>
    <w:pPr>
      <w:widowControl w:val="0"/>
      <w:shd w:val="clear" w:color="auto" w:fill="FFFFFF"/>
      <w:spacing w:line="0" w:lineRule="atLeast"/>
    </w:pPr>
    <w:rPr>
      <w:sz w:val="20"/>
      <w:szCs w:val="20"/>
      <w:lang w:val="en-US" w:eastAsia="en-US"/>
    </w:rPr>
  </w:style>
  <w:style w:type="character" w:styleId="Uwydatnienie">
    <w:name w:val="Emphasis"/>
    <w:uiPriority w:val="20"/>
    <w:qFormat/>
    <w:rsid w:val="00A60722"/>
    <w:rPr>
      <w:i/>
      <w:iCs/>
    </w:rPr>
  </w:style>
  <w:style w:type="paragraph" w:styleId="NormalnyWeb">
    <w:name w:val="Normal (Web)"/>
    <w:basedOn w:val="Normalny"/>
    <w:uiPriority w:val="99"/>
    <w:unhideWhenUsed/>
    <w:rsid w:val="00A60722"/>
    <w:pPr>
      <w:spacing w:before="100" w:beforeAutospacing="1" w:after="100" w:afterAutospacing="1"/>
    </w:pPr>
  </w:style>
  <w:style w:type="character" w:customStyle="1" w:styleId="Teksttreci295ptKursywa">
    <w:name w:val="Tekst treści (2) + 9;5 pt;Kursywa"/>
    <w:rsid w:val="00A60722"/>
    <w:rPr>
      <w:rFonts w:ascii="Arial" w:eastAsia="Arial" w:hAnsi="Arial" w:cs="Arial"/>
      <w:b w:val="0"/>
      <w:bCs w:val="0"/>
      <w:i/>
      <w:iCs/>
      <w:smallCaps w:val="0"/>
      <w:strike w:val="0"/>
      <w:color w:val="000000"/>
      <w:spacing w:val="0"/>
      <w:w w:val="100"/>
      <w:position w:val="0"/>
      <w:sz w:val="19"/>
      <w:szCs w:val="19"/>
      <w:u w:val="none"/>
      <w:lang w:val="pl-PL" w:eastAsia="pl-PL" w:bidi="pl-PL"/>
    </w:rPr>
  </w:style>
  <w:style w:type="character" w:customStyle="1" w:styleId="citation-line">
    <w:name w:val="citation-line"/>
    <w:rsid w:val="00A60722"/>
  </w:style>
  <w:style w:type="character" w:customStyle="1" w:styleId="Teksttreci9Bezpogrubienia">
    <w:name w:val="Tekst treści (9) + Bez pogrubienia"/>
    <w:rsid w:val="00A60722"/>
    <w:rPr>
      <w:rFonts w:ascii="Microsoft Sans Serif" w:eastAsia="Microsoft Sans Serif" w:hAnsi="Microsoft Sans Serif" w:cs="Microsoft Sans Serif"/>
      <w:b/>
      <w:bCs/>
      <w:color w:val="000000"/>
      <w:spacing w:val="-10"/>
      <w:w w:val="100"/>
      <w:position w:val="0"/>
      <w:sz w:val="24"/>
      <w:szCs w:val="24"/>
      <w:shd w:val="clear" w:color="auto" w:fill="FFFFFF"/>
      <w:lang w:val="pl-PL" w:eastAsia="pl-PL" w:bidi="pl-PL"/>
    </w:rPr>
  </w:style>
  <w:style w:type="character" w:customStyle="1" w:styleId="Teksttreci2ArialNarrow13ptKursywa">
    <w:name w:val="Tekst treści (2) + Arial Narrow;13 pt;Kursywa"/>
    <w:rsid w:val="00A60722"/>
    <w:rPr>
      <w:rFonts w:ascii="Arial Narrow" w:eastAsia="Arial Narrow" w:hAnsi="Arial Narrow" w:cs="Arial Narrow"/>
      <w:b w:val="0"/>
      <w:bCs w:val="0"/>
      <w:i/>
      <w:iCs/>
      <w:smallCaps w:val="0"/>
      <w:strike w:val="0"/>
      <w:color w:val="000000"/>
      <w:spacing w:val="-10"/>
      <w:w w:val="100"/>
      <w:position w:val="0"/>
      <w:sz w:val="26"/>
      <w:szCs w:val="26"/>
      <w:u w:val="none"/>
      <w:lang w:val="pl-PL" w:eastAsia="pl-PL" w:bidi="pl-PL"/>
    </w:rPr>
  </w:style>
  <w:style w:type="character" w:customStyle="1" w:styleId="txt-new">
    <w:name w:val="txt-new"/>
    <w:rsid w:val="00A60722"/>
  </w:style>
  <w:style w:type="character" w:customStyle="1" w:styleId="footnote">
    <w:name w:val="footnote"/>
    <w:rsid w:val="00A60722"/>
  </w:style>
  <w:style w:type="character" w:customStyle="1" w:styleId="Teksttreci26ptKursywa">
    <w:name w:val="Tekst treści (2) + 6 pt;Kursywa"/>
    <w:rsid w:val="00A60722"/>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grubienieTeksttreci211pt">
    <w:name w:val="Pogrubienie;Tekst treści (2) + 11 pt"/>
    <w:rsid w:val="00A6072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4Corbel9ptOdstpy0pt">
    <w:name w:val="Tekst treści (4) + Corbel;9 pt;Odstępy 0 pt"/>
    <w:rsid w:val="00A60722"/>
    <w:rPr>
      <w:rFonts w:ascii="Corbel" w:eastAsia="Corbel" w:hAnsi="Corbel" w:cs="Corbel"/>
      <w:b/>
      <w:bCs/>
      <w:i w:val="0"/>
      <w:iCs w:val="0"/>
      <w:smallCaps w:val="0"/>
      <w:strike w:val="0"/>
      <w:color w:val="000000"/>
      <w:spacing w:val="0"/>
      <w:w w:val="100"/>
      <w:position w:val="0"/>
      <w:sz w:val="18"/>
      <w:szCs w:val="18"/>
      <w:u w:val="none"/>
      <w:lang w:val="pl-PL" w:eastAsia="pl-PL" w:bidi="pl-PL"/>
    </w:rPr>
  </w:style>
  <w:style w:type="character" w:customStyle="1" w:styleId="PodpistabeliExact">
    <w:name w:val="Podpis tabeli Exact"/>
    <w:link w:val="Podpistabeli"/>
    <w:rsid w:val="00A60722"/>
    <w:rPr>
      <w:shd w:val="clear" w:color="auto" w:fill="FFFFFF"/>
    </w:rPr>
  </w:style>
  <w:style w:type="paragraph" w:customStyle="1" w:styleId="Podpistabeli">
    <w:name w:val="Podpis tabeli"/>
    <w:basedOn w:val="Normalny"/>
    <w:link w:val="PodpistabeliExact"/>
    <w:rsid w:val="00A60722"/>
    <w:pPr>
      <w:widowControl w:val="0"/>
      <w:shd w:val="clear" w:color="auto" w:fill="FFFFFF"/>
      <w:spacing w:line="274" w:lineRule="exact"/>
      <w:ind w:hanging="320"/>
    </w:pPr>
    <w:rPr>
      <w:sz w:val="20"/>
      <w:szCs w:val="20"/>
      <w:lang w:val="en-US" w:eastAsia="en-US"/>
    </w:rPr>
  </w:style>
  <w:style w:type="character" w:customStyle="1" w:styleId="warheader1">
    <w:name w:val="war_header1"/>
    <w:rsid w:val="00A60722"/>
    <w:rPr>
      <w:b/>
      <w:bCs/>
    </w:rPr>
  </w:style>
  <w:style w:type="character" w:customStyle="1" w:styleId="Teksttreci15Exact">
    <w:name w:val="Tekst treści (15) Exact"/>
    <w:rsid w:val="00A60722"/>
    <w:rPr>
      <w:rFonts w:ascii="Trebuchet MS" w:eastAsia="Trebuchet MS" w:hAnsi="Trebuchet MS" w:cs="Trebuchet MS"/>
      <w:i/>
      <w:iCs/>
      <w:shd w:val="clear" w:color="auto" w:fill="FFFFFF"/>
    </w:rPr>
  </w:style>
  <w:style w:type="paragraph" w:customStyle="1" w:styleId="mainpub">
    <w:name w:val="mainpub"/>
    <w:basedOn w:val="Normalny"/>
    <w:rsid w:val="00A60722"/>
    <w:pPr>
      <w:spacing w:before="100" w:beforeAutospacing="1" w:after="100" w:afterAutospacing="1"/>
    </w:pPr>
  </w:style>
  <w:style w:type="character" w:customStyle="1" w:styleId="articletitle">
    <w:name w:val="articletitle"/>
    <w:rsid w:val="00A60722"/>
  </w:style>
  <w:style w:type="character" w:customStyle="1" w:styleId="Teksttreci12ptOdstpy0pt">
    <w:name w:val="Tekst treści + 12 pt;Odstępy 0 pt"/>
    <w:rsid w:val="00A607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style>
  <w:style w:type="numbering" w:customStyle="1" w:styleId="Bezlisty2">
    <w:name w:val="Bez listy2"/>
    <w:next w:val="Bezlisty"/>
    <w:uiPriority w:val="99"/>
    <w:semiHidden/>
    <w:unhideWhenUsed/>
    <w:rsid w:val="00A60722"/>
  </w:style>
  <w:style w:type="numbering" w:customStyle="1" w:styleId="Zaimportowanystyl31">
    <w:name w:val="Zaimportowany styl 31"/>
    <w:rsid w:val="00A60722"/>
    <w:pPr>
      <w:numPr>
        <w:numId w:val="3"/>
      </w:numPr>
    </w:pPr>
  </w:style>
  <w:style w:type="numbering" w:customStyle="1" w:styleId="Bezlisty3">
    <w:name w:val="Bez listy3"/>
    <w:next w:val="Bezlisty"/>
    <w:uiPriority w:val="99"/>
    <w:semiHidden/>
    <w:unhideWhenUsed/>
    <w:rsid w:val="00A60722"/>
  </w:style>
  <w:style w:type="numbering" w:customStyle="1" w:styleId="Bezlisty4">
    <w:name w:val="Bez listy4"/>
    <w:next w:val="Bezlisty"/>
    <w:uiPriority w:val="99"/>
    <w:semiHidden/>
    <w:unhideWhenUsed/>
    <w:rsid w:val="00A60722"/>
  </w:style>
  <w:style w:type="numbering" w:customStyle="1" w:styleId="Bezlisty12">
    <w:name w:val="Bez listy12"/>
    <w:next w:val="Bezlisty"/>
    <w:uiPriority w:val="99"/>
    <w:semiHidden/>
    <w:unhideWhenUsed/>
    <w:rsid w:val="00A60722"/>
  </w:style>
  <w:style w:type="numbering" w:customStyle="1" w:styleId="Zaimportowanystyl32">
    <w:name w:val="Zaimportowany styl 32"/>
    <w:rsid w:val="00A60722"/>
    <w:pPr>
      <w:numPr>
        <w:numId w:val="1"/>
      </w:numPr>
    </w:pPr>
  </w:style>
  <w:style w:type="numbering" w:customStyle="1" w:styleId="Bezlisty21">
    <w:name w:val="Bez listy21"/>
    <w:next w:val="Bezlisty"/>
    <w:uiPriority w:val="99"/>
    <w:semiHidden/>
    <w:unhideWhenUsed/>
    <w:rsid w:val="00A60722"/>
  </w:style>
  <w:style w:type="numbering" w:customStyle="1" w:styleId="Zaimportowanystyl311">
    <w:name w:val="Zaimportowany styl 311"/>
    <w:rsid w:val="00A60722"/>
    <w:pPr>
      <w:numPr>
        <w:numId w:val="5"/>
      </w:numPr>
    </w:pPr>
  </w:style>
  <w:style w:type="character" w:customStyle="1" w:styleId="Nierozpoznanawzmianka1">
    <w:name w:val="Nierozpoznana wzmianka1"/>
    <w:uiPriority w:val="99"/>
    <w:semiHidden/>
    <w:unhideWhenUsed/>
    <w:rsid w:val="00A60722"/>
    <w:rPr>
      <w:color w:val="605E5C"/>
      <w:shd w:val="clear" w:color="auto" w:fill="E1DFDD"/>
    </w:rPr>
  </w:style>
  <w:style w:type="paragraph" w:customStyle="1" w:styleId="Teksttreci1">
    <w:name w:val="Tekst treści1"/>
    <w:basedOn w:val="Normalny"/>
    <w:uiPriority w:val="99"/>
    <w:rsid w:val="00A60722"/>
    <w:pPr>
      <w:widowControl w:val="0"/>
      <w:shd w:val="clear" w:color="auto" w:fill="FFFFFF"/>
      <w:spacing w:line="312" w:lineRule="exact"/>
    </w:pPr>
    <w:rPr>
      <w:sz w:val="21"/>
      <w:szCs w:val="21"/>
    </w:rPr>
  </w:style>
  <w:style w:type="character" w:customStyle="1" w:styleId="Pogrubienie1">
    <w:name w:val="Pogrubienie1"/>
    <w:aliases w:val="Tekst treści + 10 pt,Odstępy 0 pt"/>
    <w:rsid w:val="00A60722"/>
    <w:rPr>
      <w:rFonts w:cs="Times New Roman"/>
      <w:b/>
      <w:bCs/>
      <w:spacing w:val="10"/>
      <w:sz w:val="20"/>
      <w:szCs w:val="20"/>
      <w:u w:val="none"/>
    </w:rPr>
  </w:style>
  <w:style w:type="character" w:customStyle="1" w:styleId="Podpisobrazu2Exact">
    <w:name w:val="Podpis obrazu (2) Exact"/>
    <w:basedOn w:val="Domylnaczcionkaakapitu"/>
    <w:link w:val="Podpisobrazu2"/>
    <w:uiPriority w:val="99"/>
    <w:rsid w:val="00703CC8"/>
    <w:rPr>
      <w:sz w:val="10"/>
      <w:szCs w:val="10"/>
      <w:shd w:val="clear" w:color="auto" w:fill="FFFFFF"/>
    </w:rPr>
  </w:style>
  <w:style w:type="paragraph" w:customStyle="1" w:styleId="Podpisobrazu2">
    <w:name w:val="Podpis obrazu (2)"/>
    <w:basedOn w:val="Normalny"/>
    <w:link w:val="Podpisobrazu2Exact"/>
    <w:uiPriority w:val="99"/>
    <w:rsid w:val="00703CC8"/>
    <w:pPr>
      <w:widowControl w:val="0"/>
      <w:shd w:val="clear" w:color="auto" w:fill="FFFFFF"/>
      <w:spacing w:line="240" w:lineRule="atLeast"/>
    </w:pPr>
    <w:rPr>
      <w:sz w:val="10"/>
      <w:szCs w:val="1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057149">
      <w:bodyDiv w:val="1"/>
      <w:marLeft w:val="0"/>
      <w:marRight w:val="0"/>
      <w:marTop w:val="0"/>
      <w:marBottom w:val="0"/>
      <w:divBdr>
        <w:top w:val="none" w:sz="0" w:space="0" w:color="auto"/>
        <w:left w:val="none" w:sz="0" w:space="0" w:color="auto"/>
        <w:bottom w:val="none" w:sz="0" w:space="0" w:color="auto"/>
        <w:right w:val="none" w:sz="0" w:space="0" w:color="auto"/>
      </w:divBdr>
    </w:div>
    <w:div w:id="489520548">
      <w:bodyDiv w:val="1"/>
      <w:marLeft w:val="0"/>
      <w:marRight w:val="0"/>
      <w:marTop w:val="0"/>
      <w:marBottom w:val="0"/>
      <w:divBdr>
        <w:top w:val="none" w:sz="0" w:space="0" w:color="auto"/>
        <w:left w:val="none" w:sz="0" w:space="0" w:color="auto"/>
        <w:bottom w:val="none" w:sz="0" w:space="0" w:color="auto"/>
        <w:right w:val="none" w:sz="0" w:space="0" w:color="auto"/>
      </w:divBdr>
      <w:divsChild>
        <w:div w:id="661275563">
          <w:marLeft w:val="0"/>
          <w:marRight w:val="0"/>
          <w:marTop w:val="0"/>
          <w:marBottom w:val="0"/>
          <w:divBdr>
            <w:top w:val="none" w:sz="0" w:space="0" w:color="auto"/>
            <w:left w:val="none" w:sz="0" w:space="0" w:color="auto"/>
            <w:bottom w:val="none" w:sz="0" w:space="0" w:color="auto"/>
            <w:right w:val="none" w:sz="0" w:space="0" w:color="auto"/>
          </w:divBdr>
          <w:divsChild>
            <w:div w:id="100952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29826">
      <w:bodyDiv w:val="1"/>
      <w:marLeft w:val="0"/>
      <w:marRight w:val="0"/>
      <w:marTop w:val="0"/>
      <w:marBottom w:val="0"/>
      <w:divBdr>
        <w:top w:val="none" w:sz="0" w:space="0" w:color="auto"/>
        <w:left w:val="none" w:sz="0" w:space="0" w:color="auto"/>
        <w:bottom w:val="none" w:sz="0" w:space="0" w:color="auto"/>
        <w:right w:val="none" w:sz="0" w:space="0" w:color="auto"/>
      </w:divBdr>
    </w:div>
    <w:div w:id="919565521">
      <w:bodyDiv w:val="1"/>
      <w:marLeft w:val="0"/>
      <w:marRight w:val="0"/>
      <w:marTop w:val="0"/>
      <w:marBottom w:val="0"/>
      <w:divBdr>
        <w:top w:val="none" w:sz="0" w:space="0" w:color="auto"/>
        <w:left w:val="none" w:sz="0" w:space="0" w:color="auto"/>
        <w:bottom w:val="none" w:sz="0" w:space="0" w:color="auto"/>
        <w:right w:val="none" w:sz="0" w:space="0" w:color="auto"/>
      </w:divBdr>
    </w:div>
    <w:div w:id="1012031633">
      <w:bodyDiv w:val="1"/>
      <w:marLeft w:val="0"/>
      <w:marRight w:val="0"/>
      <w:marTop w:val="0"/>
      <w:marBottom w:val="0"/>
      <w:divBdr>
        <w:top w:val="none" w:sz="0" w:space="0" w:color="auto"/>
        <w:left w:val="none" w:sz="0" w:space="0" w:color="auto"/>
        <w:bottom w:val="none" w:sz="0" w:space="0" w:color="auto"/>
        <w:right w:val="none" w:sz="0" w:space="0" w:color="auto"/>
      </w:divBdr>
    </w:div>
    <w:div w:id="1045982922">
      <w:bodyDiv w:val="1"/>
      <w:marLeft w:val="0"/>
      <w:marRight w:val="0"/>
      <w:marTop w:val="0"/>
      <w:marBottom w:val="0"/>
      <w:divBdr>
        <w:top w:val="none" w:sz="0" w:space="0" w:color="auto"/>
        <w:left w:val="none" w:sz="0" w:space="0" w:color="auto"/>
        <w:bottom w:val="none" w:sz="0" w:space="0" w:color="auto"/>
        <w:right w:val="none" w:sz="0" w:space="0" w:color="auto"/>
      </w:divBdr>
    </w:div>
    <w:div w:id="1176460875">
      <w:bodyDiv w:val="1"/>
      <w:marLeft w:val="0"/>
      <w:marRight w:val="0"/>
      <w:marTop w:val="0"/>
      <w:marBottom w:val="0"/>
      <w:divBdr>
        <w:top w:val="none" w:sz="0" w:space="0" w:color="auto"/>
        <w:left w:val="none" w:sz="0" w:space="0" w:color="auto"/>
        <w:bottom w:val="none" w:sz="0" w:space="0" w:color="auto"/>
        <w:right w:val="none" w:sz="0" w:space="0" w:color="auto"/>
      </w:divBdr>
      <w:divsChild>
        <w:div w:id="1623657461">
          <w:marLeft w:val="0"/>
          <w:marRight w:val="0"/>
          <w:marTop w:val="0"/>
          <w:marBottom w:val="0"/>
          <w:divBdr>
            <w:top w:val="none" w:sz="0" w:space="0" w:color="auto"/>
            <w:left w:val="none" w:sz="0" w:space="0" w:color="auto"/>
            <w:bottom w:val="none" w:sz="0" w:space="0" w:color="auto"/>
            <w:right w:val="none" w:sz="0" w:space="0" w:color="auto"/>
          </w:divBdr>
          <w:divsChild>
            <w:div w:id="51507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972624">
      <w:bodyDiv w:val="1"/>
      <w:marLeft w:val="0"/>
      <w:marRight w:val="0"/>
      <w:marTop w:val="0"/>
      <w:marBottom w:val="0"/>
      <w:divBdr>
        <w:top w:val="none" w:sz="0" w:space="0" w:color="auto"/>
        <w:left w:val="none" w:sz="0" w:space="0" w:color="auto"/>
        <w:bottom w:val="none" w:sz="0" w:space="0" w:color="auto"/>
        <w:right w:val="none" w:sz="0" w:space="0" w:color="auto"/>
      </w:divBdr>
    </w:div>
    <w:div w:id="1237206043">
      <w:bodyDiv w:val="1"/>
      <w:marLeft w:val="0"/>
      <w:marRight w:val="0"/>
      <w:marTop w:val="0"/>
      <w:marBottom w:val="0"/>
      <w:divBdr>
        <w:top w:val="none" w:sz="0" w:space="0" w:color="auto"/>
        <w:left w:val="none" w:sz="0" w:space="0" w:color="auto"/>
        <w:bottom w:val="none" w:sz="0" w:space="0" w:color="auto"/>
        <w:right w:val="none" w:sz="0" w:space="0" w:color="auto"/>
      </w:divBdr>
    </w:div>
    <w:div w:id="1559508919">
      <w:bodyDiv w:val="1"/>
      <w:marLeft w:val="0"/>
      <w:marRight w:val="0"/>
      <w:marTop w:val="0"/>
      <w:marBottom w:val="0"/>
      <w:divBdr>
        <w:top w:val="none" w:sz="0" w:space="0" w:color="auto"/>
        <w:left w:val="none" w:sz="0" w:space="0" w:color="auto"/>
        <w:bottom w:val="none" w:sz="0" w:space="0" w:color="auto"/>
        <w:right w:val="none" w:sz="0" w:space="0" w:color="auto"/>
      </w:divBdr>
      <w:divsChild>
        <w:div w:id="584656752">
          <w:marLeft w:val="0"/>
          <w:marRight w:val="0"/>
          <w:marTop w:val="0"/>
          <w:marBottom w:val="0"/>
          <w:divBdr>
            <w:top w:val="none" w:sz="0" w:space="0" w:color="auto"/>
            <w:left w:val="none" w:sz="0" w:space="0" w:color="auto"/>
            <w:bottom w:val="none" w:sz="0" w:space="0" w:color="auto"/>
            <w:right w:val="none" w:sz="0" w:space="0" w:color="auto"/>
          </w:divBdr>
        </w:div>
        <w:div w:id="17508717">
          <w:marLeft w:val="0"/>
          <w:marRight w:val="0"/>
          <w:marTop w:val="0"/>
          <w:marBottom w:val="0"/>
          <w:divBdr>
            <w:top w:val="none" w:sz="0" w:space="0" w:color="auto"/>
            <w:left w:val="none" w:sz="0" w:space="0" w:color="auto"/>
            <w:bottom w:val="none" w:sz="0" w:space="0" w:color="auto"/>
            <w:right w:val="none" w:sz="0" w:space="0" w:color="auto"/>
          </w:divBdr>
        </w:div>
      </w:divsChild>
    </w:div>
    <w:div w:id="1580753141">
      <w:bodyDiv w:val="1"/>
      <w:marLeft w:val="0"/>
      <w:marRight w:val="0"/>
      <w:marTop w:val="0"/>
      <w:marBottom w:val="0"/>
      <w:divBdr>
        <w:top w:val="none" w:sz="0" w:space="0" w:color="auto"/>
        <w:left w:val="none" w:sz="0" w:space="0" w:color="auto"/>
        <w:bottom w:val="none" w:sz="0" w:space="0" w:color="auto"/>
        <w:right w:val="none" w:sz="0" w:space="0" w:color="auto"/>
      </w:divBdr>
    </w:div>
    <w:div w:id="1582444097">
      <w:bodyDiv w:val="1"/>
      <w:marLeft w:val="0"/>
      <w:marRight w:val="0"/>
      <w:marTop w:val="0"/>
      <w:marBottom w:val="0"/>
      <w:divBdr>
        <w:top w:val="none" w:sz="0" w:space="0" w:color="auto"/>
        <w:left w:val="none" w:sz="0" w:space="0" w:color="auto"/>
        <w:bottom w:val="none" w:sz="0" w:space="0" w:color="auto"/>
        <w:right w:val="none" w:sz="0" w:space="0" w:color="auto"/>
      </w:divBdr>
      <w:divsChild>
        <w:div w:id="992828036">
          <w:marLeft w:val="0"/>
          <w:marRight w:val="0"/>
          <w:marTop w:val="0"/>
          <w:marBottom w:val="0"/>
          <w:divBdr>
            <w:top w:val="none" w:sz="0" w:space="0" w:color="auto"/>
            <w:left w:val="none" w:sz="0" w:space="0" w:color="auto"/>
            <w:bottom w:val="none" w:sz="0" w:space="0" w:color="auto"/>
            <w:right w:val="none" w:sz="0" w:space="0" w:color="auto"/>
          </w:divBdr>
        </w:div>
        <w:div w:id="1116143818">
          <w:marLeft w:val="0"/>
          <w:marRight w:val="0"/>
          <w:marTop w:val="0"/>
          <w:marBottom w:val="0"/>
          <w:divBdr>
            <w:top w:val="none" w:sz="0" w:space="0" w:color="auto"/>
            <w:left w:val="none" w:sz="0" w:space="0" w:color="auto"/>
            <w:bottom w:val="none" w:sz="0" w:space="0" w:color="auto"/>
            <w:right w:val="none" w:sz="0" w:space="0" w:color="auto"/>
          </w:divBdr>
          <w:divsChild>
            <w:div w:id="898243407">
              <w:marLeft w:val="0"/>
              <w:marRight w:val="0"/>
              <w:marTop w:val="0"/>
              <w:marBottom w:val="0"/>
              <w:divBdr>
                <w:top w:val="none" w:sz="0" w:space="0" w:color="auto"/>
                <w:left w:val="none" w:sz="0" w:space="0" w:color="auto"/>
                <w:bottom w:val="none" w:sz="0" w:space="0" w:color="auto"/>
                <w:right w:val="none" w:sz="0" w:space="0" w:color="auto"/>
              </w:divBdr>
              <w:divsChild>
                <w:div w:id="71146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3163">
          <w:marLeft w:val="0"/>
          <w:marRight w:val="0"/>
          <w:marTop w:val="0"/>
          <w:marBottom w:val="0"/>
          <w:divBdr>
            <w:top w:val="none" w:sz="0" w:space="0" w:color="auto"/>
            <w:left w:val="none" w:sz="0" w:space="0" w:color="auto"/>
            <w:bottom w:val="none" w:sz="0" w:space="0" w:color="auto"/>
            <w:right w:val="none" w:sz="0" w:space="0" w:color="auto"/>
          </w:divBdr>
          <w:divsChild>
            <w:div w:id="183834329">
              <w:marLeft w:val="0"/>
              <w:marRight w:val="0"/>
              <w:marTop w:val="0"/>
              <w:marBottom w:val="0"/>
              <w:divBdr>
                <w:top w:val="none" w:sz="0" w:space="0" w:color="auto"/>
                <w:left w:val="none" w:sz="0" w:space="0" w:color="auto"/>
                <w:bottom w:val="none" w:sz="0" w:space="0" w:color="auto"/>
                <w:right w:val="none" w:sz="0" w:space="0" w:color="auto"/>
              </w:divBdr>
              <w:divsChild>
                <w:div w:id="111536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16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gov.pl/rozwoj-praca-technolog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13557-44D4-4803-BE66-5AB93661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14335</Words>
  <Characters>86014</Characters>
  <Application>Microsoft Office Word</Application>
  <DocSecurity>0</DocSecurity>
  <Lines>716</Lines>
  <Paragraphs>200</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100149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Szulecka Karolina</cp:lastModifiedBy>
  <cp:revision>3</cp:revision>
  <cp:lastPrinted>2022-08-24T13:30:00Z</cp:lastPrinted>
  <dcterms:created xsi:type="dcterms:W3CDTF">2022-09-02T07:12:00Z</dcterms:created>
  <dcterms:modified xsi:type="dcterms:W3CDTF">2022-09-02T07:33:00Z</dcterms:modified>
</cp:coreProperties>
</file>