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EA89" w14:textId="1F0E99DD" w:rsidR="00DC78D5" w:rsidRDefault="00DC78D5" w:rsidP="00DC78D5">
      <w:pPr>
        <w:jc w:val="center"/>
        <w:rPr>
          <w:b/>
        </w:rPr>
      </w:pPr>
      <w:r w:rsidRPr="003F085D">
        <w:rPr>
          <w:b/>
        </w:rPr>
        <w:t xml:space="preserve">Karta informacyjna </w:t>
      </w:r>
      <w:r w:rsidR="00044259">
        <w:rPr>
          <w:b/>
        </w:rPr>
        <w:t>termomodernizacji</w:t>
      </w:r>
      <w:r w:rsidR="007C4057" w:rsidRPr="008D0D3E">
        <w:rPr>
          <w:bCs/>
          <w:vertAlign w:val="superscript"/>
        </w:rPr>
        <w:footnoteReference w:id="1"/>
      </w:r>
    </w:p>
    <w:p w14:paraId="77A09A12" w14:textId="77777777" w:rsidR="00DC78D5" w:rsidRDefault="00DC78D5" w:rsidP="00DC78D5">
      <w:pPr>
        <w:jc w:val="center"/>
        <w:rPr>
          <w:b/>
        </w:rPr>
      </w:pPr>
    </w:p>
    <w:p w14:paraId="14E93995" w14:textId="47B55E58" w:rsidR="00E80672" w:rsidRDefault="00DC78D5" w:rsidP="00E80672">
      <w:pPr>
        <w:jc w:val="both"/>
        <w:rPr>
          <w:sz w:val="22"/>
          <w:szCs w:val="22"/>
        </w:rPr>
      </w:pPr>
      <w:r w:rsidRPr="003827D9">
        <w:rPr>
          <w:sz w:val="22"/>
          <w:szCs w:val="22"/>
        </w:rPr>
        <w:t xml:space="preserve">Karta informacyjna </w:t>
      </w:r>
      <w:r w:rsidR="00D44A87">
        <w:rPr>
          <w:sz w:val="22"/>
          <w:szCs w:val="22"/>
        </w:rPr>
        <w:t>termomodernizacji</w:t>
      </w:r>
      <w:r w:rsidR="00E80672">
        <w:rPr>
          <w:sz w:val="22"/>
          <w:szCs w:val="22"/>
        </w:rPr>
        <w:t xml:space="preserve"> </w:t>
      </w:r>
      <w:r w:rsidRPr="003827D9">
        <w:rPr>
          <w:sz w:val="22"/>
          <w:szCs w:val="22"/>
        </w:rPr>
        <w:t>zawiera podstawowe informacje o planowan</w:t>
      </w:r>
      <w:r w:rsidR="00E80672">
        <w:rPr>
          <w:sz w:val="22"/>
          <w:szCs w:val="22"/>
        </w:rPr>
        <w:t>ej operacji</w:t>
      </w:r>
      <w:r w:rsidRPr="003827D9">
        <w:rPr>
          <w:sz w:val="22"/>
          <w:szCs w:val="22"/>
        </w:rPr>
        <w:t xml:space="preserve"> umożliwiające analizę kryteriów</w:t>
      </w:r>
      <w:r w:rsidR="00E80672">
        <w:rPr>
          <w:sz w:val="22"/>
          <w:szCs w:val="22"/>
        </w:rPr>
        <w:t xml:space="preserve"> i </w:t>
      </w:r>
      <w:r w:rsidR="0017082E">
        <w:rPr>
          <w:sz w:val="22"/>
          <w:szCs w:val="22"/>
        </w:rPr>
        <w:t>i</w:t>
      </w:r>
      <w:r w:rsidR="00E80672">
        <w:rPr>
          <w:sz w:val="22"/>
          <w:szCs w:val="22"/>
        </w:rPr>
        <w:t xml:space="preserve">nnych </w:t>
      </w:r>
      <w:r w:rsidR="00AA2817">
        <w:rPr>
          <w:sz w:val="22"/>
          <w:szCs w:val="22"/>
        </w:rPr>
        <w:t>parametrów</w:t>
      </w:r>
      <w:r w:rsidRPr="003827D9">
        <w:rPr>
          <w:sz w:val="22"/>
          <w:szCs w:val="22"/>
        </w:rPr>
        <w:t xml:space="preserve">, o których mowa w </w:t>
      </w:r>
      <w:r w:rsidR="00E80672" w:rsidRPr="00E80672">
        <w:rPr>
          <w:sz w:val="22"/>
          <w:szCs w:val="22"/>
        </w:rPr>
        <w:t>Regulamin</w:t>
      </w:r>
      <w:r w:rsidR="00E80672">
        <w:rPr>
          <w:sz w:val="22"/>
          <w:szCs w:val="22"/>
        </w:rPr>
        <w:t>ie</w:t>
      </w:r>
      <w:r w:rsidR="00E80672" w:rsidRPr="00E80672">
        <w:rPr>
          <w:sz w:val="22"/>
          <w:szCs w:val="22"/>
        </w:rPr>
        <w:t xml:space="preserve"> naboru wniosków o przyznanie pomocy </w:t>
      </w:r>
      <w:r w:rsidR="00483297">
        <w:rPr>
          <w:sz w:val="22"/>
          <w:szCs w:val="22"/>
        </w:rPr>
        <w:t xml:space="preserve">realizowanego w 2025 r. </w:t>
      </w:r>
      <w:r w:rsidR="00E80672" w:rsidRPr="00E80672">
        <w:rPr>
          <w:sz w:val="22"/>
          <w:szCs w:val="22"/>
        </w:rPr>
        <w:t xml:space="preserve">w ramach Planu Strategicznego dla Wspólnej Polityki Rolnej na lata 2023–2027 dla interwencji I.10.2. Inwestycje w gospodarstwach rolnych w zakresie OZE i poprawy efektywności energetycznej w obszarze </w:t>
      </w:r>
      <w:r w:rsidR="00BC3FAE" w:rsidRPr="00BC3FAE">
        <w:rPr>
          <w:sz w:val="22"/>
          <w:szCs w:val="22"/>
        </w:rPr>
        <w:t>C wspierającym inwestycje dotyczące rozwiązań poprawiających efektywność energetyczną budynków gospodarstw rolnych</w:t>
      </w:r>
      <w:r w:rsidR="00B4337F">
        <w:rPr>
          <w:sz w:val="22"/>
          <w:szCs w:val="22"/>
        </w:rPr>
        <w:t xml:space="preserve"> dla naboru wniosków o przyznanie pomocy </w:t>
      </w:r>
      <w:r w:rsidR="00D44A87">
        <w:rPr>
          <w:sz w:val="22"/>
          <w:szCs w:val="22"/>
        </w:rPr>
        <w:t>przeprowadzonego</w:t>
      </w:r>
      <w:r w:rsidR="00B4337F">
        <w:rPr>
          <w:sz w:val="22"/>
          <w:szCs w:val="22"/>
        </w:rPr>
        <w:t xml:space="preserve"> w dniach </w:t>
      </w:r>
      <w:r w:rsidR="00350A16" w:rsidRPr="00CA6780">
        <w:rPr>
          <w:sz w:val="22"/>
          <w:szCs w:val="22"/>
        </w:rPr>
        <w:t>od 21 października do 19 listopada 2025 r.</w:t>
      </w:r>
    </w:p>
    <w:p w14:paraId="60558246" w14:textId="4B73A80C" w:rsidR="00BC3FAE" w:rsidRPr="008D02E1" w:rsidRDefault="00BC3FAE" w:rsidP="00E80672">
      <w:pPr>
        <w:jc w:val="both"/>
        <w:rPr>
          <w:sz w:val="16"/>
          <w:szCs w:val="16"/>
        </w:rPr>
      </w:pPr>
    </w:p>
    <w:p w14:paraId="6F770C99" w14:textId="51D69C29" w:rsidR="00F41104" w:rsidRPr="00F41104" w:rsidRDefault="00F41104" w:rsidP="00F41104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F41104">
        <w:rPr>
          <w:b/>
          <w:bCs/>
          <w:sz w:val="22"/>
          <w:szCs w:val="22"/>
        </w:rPr>
        <w:t>Dane wnioskodawcy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663"/>
      </w:tblGrid>
      <w:tr w:rsidR="00F41104" w14:paraId="3F710386" w14:textId="77777777" w:rsidTr="00CA6780">
        <w:tc>
          <w:tcPr>
            <w:tcW w:w="1271" w:type="dxa"/>
            <w:shd w:val="clear" w:color="auto" w:fill="D9D9D9" w:themeFill="background1" w:themeFillShade="D9"/>
          </w:tcPr>
          <w:p w14:paraId="6D70D0C4" w14:textId="3B4C686E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EP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05EB36" w14:textId="7D4F187A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/ Nazwa</w:t>
            </w:r>
            <w:r w:rsidRPr="008D0D3E">
              <w:rPr>
                <w:bCs/>
                <w:vertAlign w:val="superscript"/>
              </w:rPr>
              <w:footnoteReference w:id="2"/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65D9D494" w14:textId="77777777" w:rsidR="00F41104" w:rsidRDefault="00F4110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wnioskodawcy</w:t>
            </w:r>
          </w:p>
          <w:p w14:paraId="2A1D41C6" w14:textId="043269E2" w:rsidR="00F41104" w:rsidRPr="00F41104" w:rsidRDefault="003A5AB4" w:rsidP="00E80672">
            <w:pPr>
              <w:jc w:val="both"/>
              <w:rPr>
                <w:i/>
                <w:iCs/>
                <w:sz w:val="22"/>
                <w:szCs w:val="22"/>
              </w:rPr>
            </w:pPr>
            <w:r w:rsidRPr="00F41104">
              <w:rPr>
                <w:i/>
                <w:iCs/>
                <w:sz w:val="18"/>
                <w:szCs w:val="18"/>
              </w:rPr>
              <w:t>(miejscowość, kod pocztowy</w:t>
            </w:r>
            <w:r>
              <w:rPr>
                <w:i/>
                <w:iCs/>
                <w:sz w:val="18"/>
                <w:szCs w:val="18"/>
              </w:rPr>
              <w:t>,</w:t>
            </w:r>
            <w:r w:rsidRPr="00F41104">
              <w:rPr>
                <w:i/>
                <w:iCs/>
                <w:sz w:val="18"/>
                <w:szCs w:val="18"/>
              </w:rPr>
              <w:t xml:space="preserve"> ulica, numer </w:t>
            </w:r>
            <w:r>
              <w:rPr>
                <w:i/>
                <w:iCs/>
                <w:sz w:val="18"/>
                <w:szCs w:val="18"/>
              </w:rPr>
              <w:t>budynku</w:t>
            </w:r>
            <w:r w:rsidRPr="00F41104">
              <w:rPr>
                <w:i/>
                <w:iCs/>
                <w:sz w:val="18"/>
                <w:szCs w:val="18"/>
              </w:rPr>
              <w:t>/lokalu)</w:t>
            </w:r>
          </w:p>
        </w:tc>
      </w:tr>
      <w:tr w:rsidR="00F41104" w14:paraId="57D023A8" w14:textId="77777777" w:rsidTr="008D02E1">
        <w:trPr>
          <w:trHeight w:val="397"/>
        </w:trPr>
        <w:tc>
          <w:tcPr>
            <w:tcW w:w="1271" w:type="dxa"/>
            <w:vAlign w:val="center"/>
          </w:tcPr>
          <w:p w14:paraId="6DA1072A" w14:textId="77CC645E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9CCE24" w14:textId="1BEEB20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3" w:type="dxa"/>
            <w:vAlign w:val="center"/>
          </w:tcPr>
          <w:p w14:paraId="7B9D2CE4" w14:textId="7777777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</w:tr>
    </w:tbl>
    <w:p w14:paraId="3131A03F" w14:textId="57DD5213" w:rsidR="00F41104" w:rsidRPr="008D02E1" w:rsidRDefault="00F41104" w:rsidP="00E80672">
      <w:pPr>
        <w:jc w:val="both"/>
        <w:rPr>
          <w:sz w:val="16"/>
          <w:szCs w:val="16"/>
        </w:rPr>
      </w:pPr>
    </w:p>
    <w:p w14:paraId="1B59EBD4" w14:textId="7885BD35" w:rsidR="00A237EA" w:rsidRPr="00F41104" w:rsidRDefault="00A237EA" w:rsidP="00A237EA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Lokalizacja </w:t>
      </w:r>
      <w:r w:rsidR="00E24EB1">
        <w:rPr>
          <w:b/>
          <w:bCs/>
          <w:sz w:val="22"/>
          <w:szCs w:val="22"/>
        </w:rPr>
        <w:t>operacji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3259"/>
        <w:gridCol w:w="3117"/>
      </w:tblGrid>
      <w:tr w:rsidR="003A5AB4" w14:paraId="01EA2F48" w14:textId="77777777" w:rsidTr="00CA6780">
        <w:tc>
          <w:tcPr>
            <w:tcW w:w="3258" w:type="dxa"/>
            <w:shd w:val="clear" w:color="auto" w:fill="D9D9D9" w:themeFill="background1" w:themeFillShade="D9"/>
          </w:tcPr>
          <w:p w14:paraId="47220C9E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004AEF3B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5C85824" w14:textId="77777777" w:rsidR="003A5AB4" w:rsidRPr="003C59BC" w:rsidRDefault="003A5AB4" w:rsidP="00AC2AFB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>Gmina</w:t>
            </w:r>
          </w:p>
        </w:tc>
      </w:tr>
      <w:tr w:rsidR="003A5AB4" w14:paraId="201C8125" w14:textId="77777777" w:rsidTr="008D02E1">
        <w:trPr>
          <w:trHeight w:val="397"/>
        </w:trPr>
        <w:tc>
          <w:tcPr>
            <w:tcW w:w="3258" w:type="dxa"/>
            <w:vAlign w:val="center"/>
          </w:tcPr>
          <w:p w14:paraId="102482A0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63B3E0B5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06C07386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</w:tr>
      <w:tr w:rsidR="003A5AB4" w14:paraId="36C0FFDB" w14:textId="77777777" w:rsidTr="00CA6780">
        <w:trPr>
          <w:trHeight w:val="56"/>
        </w:trPr>
        <w:tc>
          <w:tcPr>
            <w:tcW w:w="3258" w:type="dxa"/>
            <w:shd w:val="clear" w:color="auto" w:fill="D9D9D9" w:themeFill="background1" w:themeFillShade="D9"/>
          </w:tcPr>
          <w:p w14:paraId="00933B64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2B5A21BA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BCCB177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</w:tr>
      <w:tr w:rsidR="003A5AB4" w14:paraId="41A1AB6D" w14:textId="77777777" w:rsidTr="008D02E1">
        <w:trPr>
          <w:trHeight w:val="397"/>
        </w:trPr>
        <w:tc>
          <w:tcPr>
            <w:tcW w:w="3258" w:type="dxa"/>
            <w:vAlign w:val="center"/>
          </w:tcPr>
          <w:p w14:paraId="252439A5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9C4348C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7720D53E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</w:tr>
      <w:tr w:rsidR="003A5AB4" w14:paraId="6E780A04" w14:textId="77777777" w:rsidTr="00CA6780">
        <w:tc>
          <w:tcPr>
            <w:tcW w:w="3258" w:type="dxa"/>
            <w:shd w:val="clear" w:color="auto" w:fill="D9D9D9" w:themeFill="background1" w:themeFillShade="D9"/>
          </w:tcPr>
          <w:p w14:paraId="723A50D5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>budynku</w:t>
            </w:r>
            <w:r w:rsidRPr="003C59BC">
              <w:rPr>
                <w:sz w:val="22"/>
                <w:szCs w:val="22"/>
              </w:rPr>
              <w:t>/lokalu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423BEC39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 w:rsidRPr="00DB1BED">
              <w:rPr>
                <w:sz w:val="20"/>
                <w:szCs w:val="20"/>
              </w:rPr>
              <w:t>Numer i nazwa obrębu ewidencyjnego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FE20F77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działki ewidencyjnej</w:t>
            </w:r>
            <w:r w:rsidRPr="008D0D3E">
              <w:rPr>
                <w:bCs/>
                <w:vertAlign w:val="superscript"/>
              </w:rPr>
              <w:footnoteReference w:id="3"/>
            </w:r>
          </w:p>
        </w:tc>
      </w:tr>
      <w:tr w:rsidR="003A5AB4" w14:paraId="3FF5B9D6" w14:textId="77777777" w:rsidTr="008D02E1">
        <w:trPr>
          <w:trHeight w:val="397"/>
        </w:trPr>
        <w:tc>
          <w:tcPr>
            <w:tcW w:w="3258" w:type="dxa"/>
            <w:vAlign w:val="center"/>
          </w:tcPr>
          <w:p w14:paraId="0E2527BA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271D02E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234C44BD" w14:textId="77777777" w:rsidR="003A5AB4" w:rsidRDefault="003A5AB4" w:rsidP="00AC2AFB">
            <w:pPr>
              <w:jc w:val="both"/>
              <w:rPr>
                <w:sz w:val="22"/>
                <w:szCs w:val="22"/>
              </w:rPr>
            </w:pPr>
          </w:p>
        </w:tc>
      </w:tr>
    </w:tbl>
    <w:p w14:paraId="7B1C8E85" w14:textId="11947E27" w:rsidR="00F41104" w:rsidRPr="008D02E1" w:rsidRDefault="00F41104" w:rsidP="00E80672">
      <w:pPr>
        <w:jc w:val="both"/>
        <w:rPr>
          <w:sz w:val="16"/>
          <w:szCs w:val="16"/>
        </w:rPr>
      </w:pPr>
    </w:p>
    <w:p w14:paraId="3FFEEEE8" w14:textId="384B88D6" w:rsidR="007D0722" w:rsidRPr="00F41104" w:rsidRDefault="004C3D19" w:rsidP="007D0722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7D0722">
        <w:rPr>
          <w:b/>
          <w:bCs/>
          <w:sz w:val="22"/>
          <w:szCs w:val="22"/>
        </w:rPr>
        <w:t xml:space="preserve">arametry </w:t>
      </w:r>
      <w:r>
        <w:rPr>
          <w:b/>
          <w:bCs/>
          <w:sz w:val="22"/>
          <w:szCs w:val="22"/>
        </w:rPr>
        <w:t>operacji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644"/>
        <w:gridCol w:w="1035"/>
        <w:gridCol w:w="1386"/>
      </w:tblGrid>
      <w:tr w:rsidR="00533FCB" w14:paraId="0BA3DA44" w14:textId="77777777" w:rsidTr="00CA6780">
        <w:tc>
          <w:tcPr>
            <w:tcW w:w="562" w:type="dxa"/>
            <w:shd w:val="clear" w:color="auto" w:fill="D9D9D9" w:themeFill="background1" w:themeFillShade="D9"/>
          </w:tcPr>
          <w:p w14:paraId="1118B8D0" w14:textId="77777777" w:rsidR="00533FCB" w:rsidRDefault="00533FCB" w:rsidP="005E3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644" w:type="dxa"/>
            <w:shd w:val="clear" w:color="auto" w:fill="D9D9D9" w:themeFill="background1" w:themeFillShade="D9"/>
          </w:tcPr>
          <w:p w14:paraId="7C76AF78" w14:textId="2E59F78D" w:rsidR="00533FCB" w:rsidRDefault="00533FCB" w:rsidP="005E3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7036795D" w14:textId="488EBE15" w:rsidR="00533FCB" w:rsidRDefault="00F54AF6" w:rsidP="005E3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  <w:r w:rsidR="00E27C6D" w:rsidRPr="008D0D3E">
              <w:rPr>
                <w:bCs/>
                <w:vertAlign w:val="superscript"/>
              </w:rPr>
              <w:footnoteReference w:id="4"/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74DADED7" w14:textId="77777777" w:rsidR="00533FCB" w:rsidRDefault="00533FCB" w:rsidP="005E3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J.m.</w:t>
            </w:r>
          </w:p>
        </w:tc>
      </w:tr>
      <w:tr w:rsidR="007C4057" w14:paraId="4158CA16" w14:textId="77777777" w:rsidTr="00CA6780">
        <w:tc>
          <w:tcPr>
            <w:tcW w:w="9627" w:type="dxa"/>
            <w:gridSpan w:val="4"/>
          </w:tcPr>
          <w:p w14:paraId="19B7F5AE" w14:textId="082482DA" w:rsidR="007C4057" w:rsidRDefault="007C4057" w:rsidP="007C4057">
            <w:pPr>
              <w:jc w:val="both"/>
              <w:rPr>
                <w:sz w:val="22"/>
                <w:szCs w:val="22"/>
              </w:rPr>
            </w:pPr>
            <w:r w:rsidRPr="00E27C6D">
              <w:rPr>
                <w:b/>
                <w:bCs/>
                <w:sz w:val="22"/>
                <w:szCs w:val="22"/>
              </w:rPr>
              <w:t>Budynek/budowla gospodarstwa ro</w:t>
            </w:r>
            <w:r w:rsidR="00736048" w:rsidRPr="00E27C6D">
              <w:rPr>
                <w:b/>
                <w:bCs/>
                <w:sz w:val="22"/>
                <w:szCs w:val="22"/>
              </w:rPr>
              <w:t>lnego</w:t>
            </w:r>
            <w:r w:rsidR="007360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 ramach którego zaplanowano</w:t>
            </w:r>
            <w:r w:rsidR="00736048">
              <w:rPr>
                <w:sz w:val="22"/>
                <w:szCs w:val="22"/>
              </w:rPr>
              <w:t xml:space="preserve"> w pkt. 3 roboty budowlane (</w:t>
            </w:r>
            <w:r>
              <w:rPr>
                <w:sz w:val="22"/>
                <w:szCs w:val="22"/>
              </w:rPr>
              <w:t>zaznaczone za pomocą Χ</w:t>
            </w:r>
            <w:r w:rsidR="007360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a których wykonanie doprowadzi do osiągnięci</w:t>
            </w:r>
            <w:r w:rsidR="00F54AF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wartości parametrów technicznych budynków/budowli </w:t>
            </w:r>
            <w:r w:rsidRPr="001A5B50">
              <w:rPr>
                <w:sz w:val="22"/>
                <w:szCs w:val="22"/>
              </w:rPr>
              <w:t xml:space="preserve">wykazanych w pkt. </w:t>
            </w:r>
            <w:r w:rsidR="001A5B50" w:rsidRPr="001A5B50">
              <w:rPr>
                <w:sz w:val="22"/>
                <w:szCs w:val="22"/>
              </w:rPr>
              <w:t>6</w:t>
            </w:r>
          </w:p>
        </w:tc>
      </w:tr>
      <w:tr w:rsidR="007C4057" w14:paraId="10C58D61" w14:textId="77777777" w:rsidTr="00CA6780">
        <w:tc>
          <w:tcPr>
            <w:tcW w:w="9627" w:type="dxa"/>
            <w:gridSpan w:val="4"/>
          </w:tcPr>
          <w:p w14:paraId="541674DE" w14:textId="6C1D91EC" w:rsidR="007C4057" w:rsidRDefault="007C4057" w:rsidP="00BC4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budynku/budowli</w:t>
            </w:r>
            <w:r w:rsidR="00F6642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  <w:t>…………………………………………………………</w:t>
            </w:r>
            <w:r w:rsidR="00533FCB">
              <w:rPr>
                <w:sz w:val="22"/>
                <w:szCs w:val="22"/>
              </w:rPr>
              <w:t>……………………………………..</w:t>
            </w:r>
            <w:r>
              <w:rPr>
                <w:sz w:val="22"/>
                <w:szCs w:val="22"/>
              </w:rPr>
              <w:t>..</w:t>
            </w:r>
          </w:p>
          <w:p w14:paraId="059A6FF4" w14:textId="3F2C141F" w:rsidR="00F6642D" w:rsidRPr="00F6642D" w:rsidRDefault="00F6642D" w:rsidP="00F6642D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należy wpisać skróconą nazwę, która będzie </w:t>
            </w:r>
            <w:r w:rsidR="00CE6C7F">
              <w:rPr>
                <w:sz w:val="16"/>
                <w:szCs w:val="16"/>
              </w:rPr>
              <w:t xml:space="preserve">wykazana jako </w:t>
            </w:r>
            <w:r w:rsidRPr="0013169B">
              <w:rPr>
                <w:i/>
                <w:iCs/>
                <w:sz w:val="16"/>
                <w:szCs w:val="16"/>
              </w:rPr>
              <w:t>Rodzaj budynku/instalacji</w:t>
            </w:r>
            <w:r>
              <w:rPr>
                <w:sz w:val="16"/>
                <w:szCs w:val="16"/>
              </w:rPr>
              <w:t xml:space="preserve"> w </w:t>
            </w:r>
            <w:r w:rsidR="00CE6C7F">
              <w:rPr>
                <w:sz w:val="16"/>
                <w:szCs w:val="16"/>
              </w:rPr>
              <w:t>zakładce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Zestawienie rzeczowo-finansowe operacji</w:t>
            </w:r>
            <w:r>
              <w:rPr>
                <w:sz w:val="16"/>
                <w:szCs w:val="16"/>
              </w:rPr>
              <w:t xml:space="preserve"> (ZRF)</w:t>
            </w:r>
            <w:r w:rsidRPr="0013169B">
              <w:rPr>
                <w:i/>
                <w:iCs/>
                <w:sz w:val="16"/>
                <w:szCs w:val="16"/>
              </w:rPr>
              <w:t xml:space="preserve"> </w:t>
            </w:r>
            <w:r w:rsidR="00CE6C7F" w:rsidRPr="00CE6C7F">
              <w:rPr>
                <w:sz w:val="16"/>
                <w:szCs w:val="16"/>
              </w:rPr>
              <w:t>formularza</w:t>
            </w:r>
            <w:r w:rsidR="00CE6C7F">
              <w:rPr>
                <w:i/>
                <w:iCs/>
                <w:sz w:val="16"/>
                <w:szCs w:val="16"/>
              </w:rPr>
              <w:t xml:space="preserve"> </w:t>
            </w:r>
            <w:r w:rsidRPr="00F6642D">
              <w:rPr>
                <w:sz w:val="16"/>
                <w:szCs w:val="16"/>
              </w:rPr>
              <w:t>wniosku o przyznanie pomocy (WoPP),</w:t>
            </w:r>
            <w:r>
              <w:rPr>
                <w:sz w:val="16"/>
                <w:szCs w:val="16"/>
              </w:rPr>
              <w:t xml:space="preserve"> np. </w:t>
            </w:r>
            <w:r w:rsidR="00CE6C7F" w:rsidRPr="00CE6C7F">
              <w:rPr>
                <w:sz w:val="16"/>
                <w:szCs w:val="16"/>
              </w:rPr>
              <w:t>o</w:t>
            </w:r>
            <w:r w:rsidR="00CE6C7F" w:rsidRPr="00296AFF">
              <w:rPr>
                <w:sz w:val="16"/>
                <w:szCs w:val="16"/>
              </w:rPr>
              <w:t>bor</w:t>
            </w:r>
            <w:r w:rsidR="00CE6C7F" w:rsidRPr="00CE6C7F">
              <w:rPr>
                <w:sz w:val="16"/>
                <w:szCs w:val="16"/>
              </w:rPr>
              <w:t>a, chlewnia, stajnia, owczarnia, kurnik, budynek inwentarski dla pozostałych zwierząt, stodoła, spichlerz, elewator, silos zbożowy, budynek elewatorów zbozowych, chłodnia,  b</w:t>
            </w:r>
            <w:r w:rsidR="00CE6C7F" w:rsidRPr="00296AFF">
              <w:rPr>
                <w:sz w:val="16"/>
                <w:szCs w:val="16"/>
              </w:rPr>
              <w:t>udyn</w:t>
            </w:r>
            <w:r w:rsidR="00CE6C7F" w:rsidRPr="00CE6C7F">
              <w:rPr>
                <w:sz w:val="16"/>
                <w:szCs w:val="16"/>
              </w:rPr>
              <w:t>e</w:t>
            </w:r>
            <w:r w:rsidR="00CE6C7F" w:rsidRPr="00296AFF">
              <w:rPr>
                <w:sz w:val="16"/>
                <w:szCs w:val="16"/>
              </w:rPr>
              <w:t>k do przechow</w:t>
            </w:r>
            <w:r w:rsidR="00CE6C7F" w:rsidRPr="00CE6C7F">
              <w:rPr>
                <w:sz w:val="16"/>
                <w:szCs w:val="16"/>
              </w:rPr>
              <w:t>ywania</w:t>
            </w:r>
            <w:r w:rsidR="00CE6C7F" w:rsidRPr="00296AFF">
              <w:rPr>
                <w:sz w:val="16"/>
                <w:szCs w:val="16"/>
              </w:rPr>
              <w:t xml:space="preserve"> owoców i warzyw</w:t>
            </w:r>
            <w:r w:rsidR="00CE6C7F" w:rsidRPr="00CE6C7F">
              <w:rPr>
                <w:sz w:val="16"/>
                <w:szCs w:val="16"/>
              </w:rPr>
              <w:t>, paszarnia, magazyn oczyszczania i suszenia nasion, magazyn na nawozy i środki ochrony roślin, magazyn ogólnego zastosowania, budynek zmrażalni, budynek wag wozowych, magazyn na maszyny i urządzenia, pozostałe budynki zaplecza gospodarstwa rolnego, szklarnia, tunel foliowy, pozostałe budynki produkcyjne, usługowe i gospodarcze dla rolnictwa</w:t>
            </w:r>
            <w:r w:rsidR="00CE6C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itp.</w:t>
            </w:r>
          </w:p>
        </w:tc>
      </w:tr>
      <w:tr w:rsidR="00DD679A" w14:paraId="008AD9BD" w14:textId="77777777" w:rsidTr="00CA6780">
        <w:tc>
          <w:tcPr>
            <w:tcW w:w="562" w:type="dxa"/>
          </w:tcPr>
          <w:p w14:paraId="1443B476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5" w:type="dxa"/>
            <w:gridSpan w:val="3"/>
          </w:tcPr>
          <w:p w14:paraId="0DAF4B37" w14:textId="77777777" w:rsidR="00DD679A" w:rsidRDefault="00DD679A" w:rsidP="008344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Podstawa opracowania*:</w:t>
            </w:r>
          </w:p>
          <w:p w14:paraId="18E53481" w14:textId="77777777" w:rsidR="00DD679A" w:rsidRDefault="00DD679A" w:rsidP="00D06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6A274B91" w14:textId="010B727D" w:rsidR="00DD679A" w:rsidRPr="00DD679A" w:rsidRDefault="00DD679A" w:rsidP="00736048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wpisać co jest podstawą opracowania karty informacyjnej termomodernizacji, np. na podstawie posiadanej dokumentacji technicznej, dokumentacji architektoniczno-budowlanej, wizji lokalnej, lub projektu inwentaryzacji stanu dotychczasowego budynku/ budowli, która może podlegać weryfikacji na wezwanie Agencji</w:t>
            </w:r>
          </w:p>
        </w:tc>
      </w:tr>
      <w:tr w:rsidR="00DD679A" w14:paraId="02F8DCC1" w14:textId="77777777" w:rsidTr="00CA6780">
        <w:tc>
          <w:tcPr>
            <w:tcW w:w="562" w:type="dxa"/>
          </w:tcPr>
          <w:p w14:paraId="4F28DC79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5" w:type="dxa"/>
            <w:gridSpan w:val="3"/>
          </w:tcPr>
          <w:p w14:paraId="0997462F" w14:textId="77777777" w:rsidR="00DD679A" w:rsidRDefault="00DD679A" w:rsidP="008344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F2E8A">
              <w:rPr>
                <w:sz w:val="22"/>
                <w:szCs w:val="22"/>
              </w:rPr>
              <w:t>umer świadectwa charakterystyki energetycznej przed realizacją operacji</w:t>
            </w:r>
            <w:r>
              <w:rPr>
                <w:sz w:val="22"/>
                <w:szCs w:val="22"/>
              </w:rPr>
              <w:t>*:</w:t>
            </w:r>
          </w:p>
          <w:p w14:paraId="0B6C3655" w14:textId="77777777" w:rsidR="00DD679A" w:rsidRDefault="00DD679A" w:rsidP="00D06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6D9EDFB4" w14:textId="480BD0B9" w:rsidR="00DD679A" w:rsidRPr="00DD679A" w:rsidRDefault="00DD679A" w:rsidP="00736048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wpisać numer świadectwa charakterystyki energetycznej budynku/budowli, które można zweryfikować w Wykazie świadectw charakterystyki energetycznej budynku znajdującym się w Centralnym rejestrze charakterystyki energetycznej budynków [</w:t>
            </w:r>
            <w:hyperlink r:id="rId8" w:history="1">
              <w:r w:rsidRPr="004D3862">
                <w:rPr>
                  <w:rStyle w:val="Hipercze"/>
                  <w:sz w:val="16"/>
                  <w:szCs w:val="16"/>
                </w:rPr>
                <w:t>link</w:t>
              </w:r>
            </w:hyperlink>
            <w:r>
              <w:rPr>
                <w:sz w:val="16"/>
                <w:szCs w:val="16"/>
              </w:rPr>
              <w:t xml:space="preserve">] a którego dane zostaną wykazane </w:t>
            </w:r>
            <w:r w:rsidRPr="001A5B50">
              <w:rPr>
                <w:sz w:val="16"/>
                <w:szCs w:val="16"/>
              </w:rPr>
              <w:t>w pkt. 6</w:t>
            </w:r>
            <w:r w:rsidR="00D06654">
              <w:rPr>
                <w:sz w:val="16"/>
                <w:szCs w:val="16"/>
              </w:rPr>
              <w:t>.1 i 6.2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36048" w14:paraId="739E49EB" w14:textId="77777777" w:rsidTr="00CA6780">
        <w:tc>
          <w:tcPr>
            <w:tcW w:w="562" w:type="dxa"/>
            <w:vMerge w:val="restart"/>
          </w:tcPr>
          <w:p w14:paraId="575C4366" w14:textId="77777777" w:rsidR="00736048" w:rsidRPr="00F021C4" w:rsidRDefault="00736048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5" w:type="dxa"/>
            <w:gridSpan w:val="3"/>
          </w:tcPr>
          <w:p w14:paraId="7AC96E8E" w14:textId="5DD52E9D" w:rsidR="00736048" w:rsidRDefault="00736048" w:rsidP="00DD67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robót dla realizacji operacji*</w:t>
            </w:r>
            <w:r w:rsidRPr="00B509DB">
              <w:rPr>
                <w:sz w:val="22"/>
                <w:szCs w:val="22"/>
              </w:rPr>
              <w:t>:</w:t>
            </w:r>
          </w:p>
          <w:p w14:paraId="378E92B0" w14:textId="334FCD97" w:rsidR="00736048" w:rsidRPr="00736048" w:rsidRDefault="00736048" w:rsidP="00736048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należy zaznaczyć checkbox i </w:t>
            </w:r>
            <w:r w:rsidR="00D70F08">
              <w:rPr>
                <w:sz w:val="16"/>
                <w:szCs w:val="16"/>
              </w:rPr>
              <w:t xml:space="preserve">wpisać </w:t>
            </w:r>
            <w:r>
              <w:rPr>
                <w:sz w:val="16"/>
                <w:szCs w:val="16"/>
              </w:rPr>
              <w:t xml:space="preserve">ilość przy każdej planowanej do wykonania pozycji robót budowlanych. Dane te powinny być </w:t>
            </w:r>
            <w:r w:rsidR="00F94DFE">
              <w:rPr>
                <w:sz w:val="16"/>
                <w:szCs w:val="16"/>
              </w:rPr>
              <w:t xml:space="preserve">uwzględnione w zakładce </w:t>
            </w:r>
            <w:r>
              <w:rPr>
                <w:sz w:val="16"/>
                <w:szCs w:val="16"/>
              </w:rPr>
              <w:t xml:space="preserve">ZRF </w:t>
            </w:r>
            <w:r w:rsidR="00F94DFE">
              <w:rPr>
                <w:sz w:val="16"/>
                <w:szCs w:val="16"/>
              </w:rPr>
              <w:t xml:space="preserve">formularza </w:t>
            </w:r>
            <w:r>
              <w:rPr>
                <w:sz w:val="16"/>
                <w:szCs w:val="16"/>
              </w:rPr>
              <w:t>WoPP</w:t>
            </w:r>
          </w:p>
        </w:tc>
      </w:tr>
      <w:tr w:rsidR="00DD679A" w14:paraId="1F44F4FF" w14:textId="77777777" w:rsidTr="00CA6780">
        <w:tc>
          <w:tcPr>
            <w:tcW w:w="562" w:type="dxa"/>
            <w:vMerge/>
          </w:tcPr>
          <w:p w14:paraId="2EA92CD8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2B2A1537" w14:textId="766758A8" w:rsidR="00DD679A" w:rsidRPr="00C35BA2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095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78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docieplenie ścian zewnętrznych</w:t>
            </w:r>
          </w:p>
        </w:tc>
        <w:tc>
          <w:tcPr>
            <w:tcW w:w="1035" w:type="dxa"/>
          </w:tcPr>
          <w:p w14:paraId="087CA20C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30614947" w14:textId="353BA264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D679A" w14:paraId="63F816D6" w14:textId="77777777" w:rsidTr="00CA6780">
        <w:tc>
          <w:tcPr>
            <w:tcW w:w="562" w:type="dxa"/>
            <w:vMerge/>
          </w:tcPr>
          <w:p w14:paraId="3F74E40F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025DE221" w14:textId="3D6B9FEE" w:rsidR="00DD679A" w:rsidRPr="00C35BA2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77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 w:rsidRPr="00C35BA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docieplenie dachu lub stropu</w:t>
            </w:r>
          </w:p>
        </w:tc>
        <w:tc>
          <w:tcPr>
            <w:tcW w:w="1035" w:type="dxa"/>
          </w:tcPr>
          <w:p w14:paraId="66B8B4D2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56FDDC45" w14:textId="6F1F675E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D679A" w14:paraId="18A4B6E3" w14:textId="77777777" w:rsidTr="00CA6780">
        <w:tc>
          <w:tcPr>
            <w:tcW w:w="562" w:type="dxa"/>
            <w:vMerge/>
          </w:tcPr>
          <w:p w14:paraId="733FB60A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6E37A4A7" w14:textId="4888F25D" w:rsidR="00DD679A" w:rsidRPr="00C35BA2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197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 w:rsidRPr="00C35BA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zakup i montaż świetlików dachowych</w:t>
            </w:r>
          </w:p>
        </w:tc>
        <w:tc>
          <w:tcPr>
            <w:tcW w:w="1035" w:type="dxa"/>
          </w:tcPr>
          <w:p w14:paraId="67B480CB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12BDDBC4" w14:textId="67B499A6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</w:tr>
      <w:tr w:rsidR="00DD679A" w14:paraId="325E3971" w14:textId="77777777" w:rsidTr="00CA6780">
        <w:tc>
          <w:tcPr>
            <w:tcW w:w="562" w:type="dxa"/>
            <w:vMerge/>
          </w:tcPr>
          <w:p w14:paraId="1FB3E82B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53DE8C44" w14:textId="60285323" w:rsidR="00DD679A" w:rsidRPr="00C35BA2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38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docieplenie podłóg</w:t>
            </w:r>
          </w:p>
        </w:tc>
        <w:tc>
          <w:tcPr>
            <w:tcW w:w="1035" w:type="dxa"/>
          </w:tcPr>
          <w:p w14:paraId="1BB7F3F5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7B16BD04" w14:textId="2D0FEE89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D679A" w14:paraId="149FE5D3" w14:textId="77777777" w:rsidTr="00CA6780">
        <w:tc>
          <w:tcPr>
            <w:tcW w:w="562" w:type="dxa"/>
            <w:vMerge/>
          </w:tcPr>
          <w:p w14:paraId="261AE022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219A617D" w14:textId="77777777" w:rsidR="00DD679A" w:rsidRDefault="00DD679A" w:rsidP="00DD679A">
            <w:pPr>
              <w:jc w:val="both"/>
              <w:rPr>
                <w:sz w:val="20"/>
                <w:szCs w:val="20"/>
              </w:rPr>
            </w:pPr>
            <w:r w:rsidRPr="00C35BA2">
              <w:rPr>
                <w:sz w:val="20"/>
                <w:szCs w:val="20"/>
              </w:rPr>
              <w:t>zakup i montaż okien lub drzwi zewnętrznych, lub bram wjazdowych</w:t>
            </w:r>
            <w:r>
              <w:rPr>
                <w:sz w:val="20"/>
                <w:szCs w:val="20"/>
              </w:rPr>
              <w:t>, w tym:</w:t>
            </w:r>
          </w:p>
          <w:p w14:paraId="6D51B8DB" w14:textId="1AC84263" w:rsidR="00DD679A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346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679A">
              <w:rPr>
                <w:sz w:val="20"/>
                <w:szCs w:val="20"/>
              </w:rPr>
              <w:t xml:space="preserve"> okna</w:t>
            </w:r>
          </w:p>
          <w:p w14:paraId="25C9378B" w14:textId="5077B0D9" w:rsidR="00DD679A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995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679A">
              <w:rPr>
                <w:sz w:val="20"/>
                <w:szCs w:val="20"/>
              </w:rPr>
              <w:t xml:space="preserve"> drzwi zewnętrzne</w:t>
            </w:r>
          </w:p>
          <w:p w14:paraId="7015315F" w14:textId="370F9389" w:rsidR="00DD679A" w:rsidRPr="00C35BA2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32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679A">
              <w:rPr>
                <w:sz w:val="20"/>
                <w:szCs w:val="20"/>
              </w:rPr>
              <w:t xml:space="preserve"> bramy wjazdowe</w:t>
            </w:r>
          </w:p>
        </w:tc>
        <w:tc>
          <w:tcPr>
            <w:tcW w:w="1035" w:type="dxa"/>
          </w:tcPr>
          <w:p w14:paraId="7813EC1D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286777DB" w14:textId="77777777" w:rsidR="00DD679A" w:rsidRDefault="00DD679A" w:rsidP="00DD679A">
            <w:pPr>
              <w:jc w:val="center"/>
              <w:rPr>
                <w:sz w:val="22"/>
                <w:szCs w:val="22"/>
              </w:rPr>
            </w:pPr>
          </w:p>
          <w:p w14:paraId="21F9C49B" w14:textId="77777777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  <w:p w14:paraId="6F456011" w14:textId="77777777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  <w:p w14:paraId="2F56163D" w14:textId="1F226BC3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</w:tr>
      <w:tr w:rsidR="00DD679A" w14:paraId="2C2994DB" w14:textId="77777777" w:rsidTr="00CA6780">
        <w:tc>
          <w:tcPr>
            <w:tcW w:w="562" w:type="dxa"/>
            <w:vMerge/>
          </w:tcPr>
          <w:p w14:paraId="6E4524AA" w14:textId="77777777" w:rsidR="00DD679A" w:rsidRPr="00F021C4" w:rsidRDefault="00DD679A" w:rsidP="00DD679A">
            <w:pPr>
              <w:pStyle w:val="Akapitzlist"/>
              <w:numPr>
                <w:ilvl w:val="0"/>
                <w:numId w:val="5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41769C6D" w14:textId="77777777" w:rsidR="00B94B7B" w:rsidRDefault="00000000" w:rsidP="00B94B7B">
            <w:pPr>
              <w:ind w:left="272" w:hanging="2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613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 w:rsidRPr="00C35BA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zakup i montaż kotła na biomasę z wyłączeniem kotła do spalania słomy</w:t>
            </w:r>
            <w:r w:rsidR="00DD679A">
              <w:rPr>
                <w:sz w:val="20"/>
                <w:szCs w:val="20"/>
              </w:rPr>
              <w:t xml:space="preserve"> oraz robót budowlanych dotyczących istniejącej instalacji centralnego ogrzewania</w:t>
            </w:r>
            <w:r w:rsidR="00B94B7B">
              <w:rPr>
                <w:sz w:val="20"/>
                <w:szCs w:val="20"/>
              </w:rPr>
              <w:t>, dla którego:</w:t>
            </w:r>
          </w:p>
          <w:p w14:paraId="733F7B4D" w14:textId="5F6BF3A0" w:rsidR="009B694A" w:rsidRDefault="00D50B9B" w:rsidP="00D50B9B">
            <w:pPr>
              <w:pStyle w:val="Akapitzlist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94B7B" w:rsidRPr="009B694A">
              <w:rPr>
                <w:sz w:val="20"/>
                <w:szCs w:val="20"/>
              </w:rPr>
              <w:t>oc znamionowa:</w:t>
            </w:r>
          </w:p>
          <w:p w14:paraId="6D9C8DE2" w14:textId="2ACA6D46" w:rsidR="00DD679A" w:rsidRPr="00D50B9B" w:rsidRDefault="00D50B9B" w:rsidP="00D50B9B">
            <w:pPr>
              <w:pStyle w:val="Akapitzlist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D50B9B">
              <w:rPr>
                <w:sz w:val="20"/>
                <w:szCs w:val="20"/>
              </w:rPr>
              <w:t>r</w:t>
            </w:r>
            <w:r w:rsidR="00B94B7B" w:rsidRPr="00D50B9B">
              <w:rPr>
                <w:sz w:val="20"/>
                <w:szCs w:val="20"/>
              </w:rPr>
              <w:t>odzaj paliwa:</w:t>
            </w:r>
          </w:p>
        </w:tc>
        <w:tc>
          <w:tcPr>
            <w:tcW w:w="1035" w:type="dxa"/>
          </w:tcPr>
          <w:p w14:paraId="29FC0852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33B94006" w14:textId="77777777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  <w:r w:rsidR="00B94B7B">
              <w:rPr>
                <w:sz w:val="22"/>
                <w:szCs w:val="22"/>
              </w:rPr>
              <w:br/>
            </w:r>
            <w:r w:rsidR="00B94B7B" w:rsidRPr="00B94B7B">
              <w:rPr>
                <w:sz w:val="20"/>
                <w:szCs w:val="20"/>
              </w:rPr>
              <w:br/>
            </w:r>
            <w:r w:rsidR="00B94B7B" w:rsidRPr="00B94B7B">
              <w:rPr>
                <w:sz w:val="22"/>
                <w:szCs w:val="22"/>
              </w:rPr>
              <w:br/>
            </w:r>
            <w:r w:rsidR="00B94B7B">
              <w:rPr>
                <w:sz w:val="22"/>
                <w:szCs w:val="22"/>
              </w:rPr>
              <w:t>kW</w:t>
            </w:r>
          </w:p>
          <w:p w14:paraId="44D7F6F3" w14:textId="34E2AE56" w:rsidR="00B94B7B" w:rsidRDefault="00B94B7B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DD679A" w14:paraId="4DECD221" w14:textId="77777777" w:rsidTr="00CA6780">
        <w:tc>
          <w:tcPr>
            <w:tcW w:w="562" w:type="dxa"/>
            <w:vMerge/>
          </w:tcPr>
          <w:p w14:paraId="471FF20D" w14:textId="77777777" w:rsidR="00DD679A" w:rsidRPr="00F021C4" w:rsidRDefault="00DD679A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708E36F5" w14:textId="77777777" w:rsidR="00DD679A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8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 w:rsidRPr="00C35BA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zakup i montaż instalacji do odzyskiwania ciepła</w:t>
            </w:r>
          </w:p>
          <w:p w14:paraId="4631B459" w14:textId="6AA15EA1" w:rsidR="00C90553" w:rsidRDefault="00C90553" w:rsidP="00C90553">
            <w:pPr>
              <w:ind w:left="596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moc znamioniowa</w:t>
            </w:r>
            <w:r w:rsidR="00A0771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  <w:p w14:paraId="01001668" w14:textId="4BB84185" w:rsidR="00252768" w:rsidRDefault="00C90553" w:rsidP="00A07719">
            <w:pPr>
              <w:ind w:left="596" w:hanging="283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3.4. sprawność</w:t>
            </w:r>
            <w:r w:rsidR="00A0771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: </w:t>
            </w:r>
          </w:p>
          <w:p w14:paraId="2F95AEB2" w14:textId="7C34F489" w:rsidR="00252768" w:rsidRPr="00C35BA2" w:rsidRDefault="00252768" w:rsidP="00252768">
            <w:pPr>
              <w:shd w:val="clear" w:color="auto" w:fill="D9D9D9" w:themeFill="background1" w:themeFillShade="D9"/>
              <w:ind w:left="170" w:hanging="170"/>
              <w:jc w:val="both"/>
              <w:rPr>
                <w:sz w:val="20"/>
                <w:szCs w:val="20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należy </w:t>
            </w:r>
            <w:r w:rsidR="00A077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wpisać wartości: moc znamionowa i sprawność, jeżeli ta instalacja będzie wykorzystywana w </w:t>
            </w:r>
            <w:r w:rsidR="00A07719" w:rsidRPr="00A07719">
              <w:rPr>
                <w:sz w:val="16"/>
                <w:szCs w:val="16"/>
                <w:shd w:val="clear" w:color="auto" w:fill="D9D9D9" w:themeFill="background1" w:themeFillShade="D9"/>
              </w:rPr>
              <w:t>System</w:t>
            </w:r>
            <w:r w:rsidR="00A07719">
              <w:rPr>
                <w:sz w:val="16"/>
                <w:szCs w:val="16"/>
                <w:shd w:val="clear" w:color="auto" w:fill="D9D9D9" w:themeFill="background1" w:themeFillShade="D9"/>
              </w:rPr>
              <w:t>ie</w:t>
            </w:r>
            <w:r w:rsidR="00A07719" w:rsidRPr="00A077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odzysku ciepła z urządzeń chłodniczych np. podczas schładzania mleka lub </w:t>
            </w:r>
            <w:r w:rsidR="007F395E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</w:t>
            </w:r>
            <w:r w:rsidR="00A07719" w:rsidRPr="00A07719">
              <w:rPr>
                <w:sz w:val="16"/>
                <w:szCs w:val="16"/>
                <w:shd w:val="clear" w:color="auto" w:fill="D9D9D9" w:themeFill="background1" w:themeFillShade="D9"/>
              </w:rPr>
              <w:t>Wymiennik</w:t>
            </w:r>
            <w:r w:rsidR="007F395E">
              <w:rPr>
                <w:sz w:val="16"/>
                <w:szCs w:val="16"/>
                <w:shd w:val="clear" w:color="auto" w:fill="D9D9D9" w:themeFill="background1" w:themeFillShade="D9"/>
              </w:rPr>
              <w:t>ach</w:t>
            </w:r>
            <w:r w:rsidR="00A07719" w:rsidRPr="00A077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ciepła do podgrzewania wody użytkowej</w:t>
            </w:r>
            <w:r w:rsidR="007F395E">
              <w:rPr>
                <w:sz w:val="16"/>
                <w:szCs w:val="16"/>
                <w:shd w:val="clear" w:color="auto" w:fill="D9D9D9" w:themeFill="background1" w:themeFillShade="D9"/>
              </w:rPr>
              <w:t xml:space="preserve">. W przypadku, gdy będzie wykorzystywana w (innych) pozostałych urządzeniach do wymiany ciepła – tych parametrów można nie wpisywać – co zostanie </w:t>
            </w:r>
            <w:r w:rsidR="007F395E">
              <w:rPr>
                <w:sz w:val="16"/>
                <w:szCs w:val="16"/>
              </w:rPr>
              <w:t>przenie</w:t>
            </w:r>
            <w:r w:rsidR="007F395E">
              <w:rPr>
                <w:sz w:val="16"/>
                <w:szCs w:val="16"/>
              </w:rPr>
              <w:t>sione</w:t>
            </w:r>
            <w:r w:rsidR="007F395E">
              <w:rPr>
                <w:sz w:val="16"/>
                <w:szCs w:val="16"/>
              </w:rPr>
              <w:t xml:space="preserve"> </w:t>
            </w:r>
            <w:r w:rsidR="007F395E">
              <w:rPr>
                <w:sz w:val="16"/>
                <w:szCs w:val="16"/>
              </w:rPr>
              <w:t xml:space="preserve">odpowiednio do </w:t>
            </w:r>
            <w:r w:rsidR="007F395E">
              <w:rPr>
                <w:sz w:val="16"/>
                <w:szCs w:val="16"/>
              </w:rPr>
              <w:t>parametr</w:t>
            </w:r>
            <w:r w:rsidR="007F395E">
              <w:rPr>
                <w:sz w:val="16"/>
                <w:szCs w:val="16"/>
              </w:rPr>
              <w:t>ów</w:t>
            </w:r>
            <w:r w:rsidR="007F395E">
              <w:rPr>
                <w:sz w:val="16"/>
                <w:szCs w:val="16"/>
              </w:rPr>
              <w:t xml:space="preserve">: </w:t>
            </w:r>
            <w:r w:rsidR="007F395E" w:rsidRPr="00C85A46">
              <w:rPr>
                <w:i/>
                <w:iCs/>
                <w:sz w:val="16"/>
                <w:szCs w:val="16"/>
              </w:rPr>
              <w:t>Moc znamionowa</w:t>
            </w:r>
            <w:r w:rsidR="007F395E">
              <w:rPr>
                <w:sz w:val="16"/>
                <w:szCs w:val="16"/>
              </w:rPr>
              <w:t xml:space="preserve"> </w:t>
            </w:r>
            <w:r w:rsidR="007F395E">
              <w:rPr>
                <w:sz w:val="16"/>
                <w:szCs w:val="16"/>
              </w:rPr>
              <w:t xml:space="preserve">i </w:t>
            </w:r>
            <w:r w:rsidR="007F395E" w:rsidRPr="007F395E">
              <w:rPr>
                <w:i/>
                <w:iCs/>
                <w:sz w:val="16"/>
                <w:szCs w:val="16"/>
              </w:rPr>
              <w:t>Sprawność</w:t>
            </w:r>
            <w:r w:rsidR="007F395E">
              <w:rPr>
                <w:sz w:val="16"/>
                <w:szCs w:val="16"/>
              </w:rPr>
              <w:t xml:space="preserve"> </w:t>
            </w:r>
            <w:r w:rsidR="007F395E">
              <w:rPr>
                <w:sz w:val="16"/>
                <w:szCs w:val="16"/>
              </w:rPr>
              <w:t xml:space="preserve">dla zadania: </w:t>
            </w:r>
            <w:r w:rsidR="007F395E" w:rsidRPr="00FD2E04">
              <w:rPr>
                <w:i/>
                <w:iCs/>
                <w:sz w:val="16"/>
                <w:szCs w:val="16"/>
              </w:rPr>
              <w:t xml:space="preserve">Zakup </w:t>
            </w:r>
            <w:r w:rsidR="007F395E" w:rsidRPr="007F395E">
              <w:rPr>
                <w:i/>
                <w:iCs/>
                <w:sz w:val="16"/>
                <w:szCs w:val="16"/>
              </w:rPr>
              <w:t>i montaż instalacji do odzyskiwania ciepła</w:t>
            </w:r>
            <w:r w:rsidR="007F395E">
              <w:rPr>
                <w:i/>
                <w:iCs/>
                <w:sz w:val="16"/>
                <w:szCs w:val="16"/>
              </w:rPr>
              <w:t xml:space="preserve"> </w:t>
            </w:r>
            <w:r w:rsidR="007F395E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 WoPP</w:t>
            </w:r>
            <w:r w:rsidR="00A077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035" w:type="dxa"/>
          </w:tcPr>
          <w:p w14:paraId="1C5BBFF4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29993FC8" w14:textId="77777777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kpl.</w:t>
            </w:r>
          </w:p>
          <w:p w14:paraId="1B1B3E29" w14:textId="77777777" w:rsidR="00C90553" w:rsidRDefault="00C90553" w:rsidP="00DD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  <w:p w14:paraId="06DFAC97" w14:textId="7F2C71FF" w:rsidR="00C90553" w:rsidRPr="00C90553" w:rsidRDefault="00C90553" w:rsidP="00DD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DD679A" w14:paraId="76A053B8" w14:textId="77777777" w:rsidTr="00CA6780">
        <w:tc>
          <w:tcPr>
            <w:tcW w:w="562" w:type="dxa"/>
            <w:vMerge/>
          </w:tcPr>
          <w:p w14:paraId="2955669A" w14:textId="77777777" w:rsidR="00DD679A" w:rsidRPr="00F021C4" w:rsidRDefault="00DD679A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2B6A349D" w14:textId="77777777" w:rsidR="00DD679A" w:rsidRDefault="00000000" w:rsidP="00DD679A">
            <w:pPr>
              <w:ind w:left="295" w:hanging="28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350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 w:rsidRPr="00C35BA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</w:t>
            </w:r>
            <w:bookmarkStart w:id="0" w:name="_Hlk210907390"/>
            <w:r w:rsidR="00DD679A" w:rsidRPr="00C35BA2">
              <w:rPr>
                <w:sz w:val="20"/>
                <w:szCs w:val="20"/>
              </w:rPr>
              <w:t>zakup i montaż systemu energooszczędnego oświetlenia w technologii LED</w:t>
            </w:r>
            <w:bookmarkEnd w:id="0"/>
          </w:p>
          <w:p w14:paraId="4C4DE60E" w14:textId="4C3E8076" w:rsidR="008E73BA" w:rsidRPr="00C35BA2" w:rsidRDefault="008E73BA" w:rsidP="008E73BA">
            <w:pPr>
              <w:ind w:left="3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moc znamionowa</w:t>
            </w:r>
          </w:p>
        </w:tc>
        <w:tc>
          <w:tcPr>
            <w:tcW w:w="1035" w:type="dxa"/>
          </w:tcPr>
          <w:p w14:paraId="637F8532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024EF368" w14:textId="77777777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kpl.</w:t>
            </w:r>
          </w:p>
          <w:p w14:paraId="2E25AE66" w14:textId="0FECEAC1" w:rsidR="008E73BA" w:rsidRPr="008E73BA" w:rsidRDefault="008E73BA" w:rsidP="00DD6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</w:tr>
      <w:tr w:rsidR="00DD679A" w14:paraId="4C0D9E25" w14:textId="77777777" w:rsidTr="00CA6780">
        <w:tc>
          <w:tcPr>
            <w:tcW w:w="562" w:type="dxa"/>
            <w:vMerge/>
          </w:tcPr>
          <w:p w14:paraId="50468114" w14:textId="77777777" w:rsidR="00DD679A" w:rsidRPr="00F021C4" w:rsidRDefault="00DD679A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3BD2CC49" w14:textId="30BB3770" w:rsidR="00DD679A" w:rsidRPr="00C35BA2" w:rsidRDefault="00000000" w:rsidP="00DD679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155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 w:rsidRPr="00C35BA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zakup i montaż systemu monitoringu i zarządzania energią</w:t>
            </w:r>
          </w:p>
        </w:tc>
        <w:tc>
          <w:tcPr>
            <w:tcW w:w="1035" w:type="dxa"/>
          </w:tcPr>
          <w:p w14:paraId="20F3D534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546E6B6" w14:textId="632FA9E7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kpl.</w:t>
            </w:r>
          </w:p>
        </w:tc>
      </w:tr>
      <w:tr w:rsidR="00DD679A" w14:paraId="1C54CEF3" w14:textId="77777777" w:rsidTr="00CA6780">
        <w:tc>
          <w:tcPr>
            <w:tcW w:w="562" w:type="dxa"/>
            <w:vMerge/>
          </w:tcPr>
          <w:p w14:paraId="48AE5CA0" w14:textId="77777777" w:rsidR="00DD679A" w:rsidRPr="00F021C4" w:rsidRDefault="00DD679A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353E9B5D" w14:textId="45FF6428" w:rsidR="00DD679A" w:rsidRPr="00C35BA2" w:rsidRDefault="00000000" w:rsidP="0083441D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10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79A" w:rsidRPr="00C35BA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D679A" w:rsidRPr="00C35BA2">
              <w:rPr>
                <w:sz w:val="20"/>
                <w:szCs w:val="20"/>
              </w:rPr>
              <w:t xml:space="preserve"> inne roboty związane z termomodernizacją</w:t>
            </w:r>
            <w:r w:rsidR="00DD679A">
              <w:rPr>
                <w:sz w:val="20"/>
                <w:szCs w:val="20"/>
              </w:rPr>
              <w:t>*</w:t>
            </w:r>
            <w:r w:rsidR="00DD679A" w:rsidRPr="00C35BA2">
              <w:rPr>
                <w:sz w:val="20"/>
                <w:szCs w:val="20"/>
              </w:rPr>
              <w:t>:</w:t>
            </w:r>
          </w:p>
          <w:p w14:paraId="53AEAE96" w14:textId="3014C05B" w:rsidR="00DD679A" w:rsidRDefault="00DD679A" w:rsidP="00D06654">
            <w:pPr>
              <w:ind w:left="295"/>
              <w:jc w:val="both"/>
              <w:rPr>
                <w:sz w:val="20"/>
                <w:szCs w:val="20"/>
              </w:rPr>
            </w:pPr>
            <w:r w:rsidRPr="00C35BA2">
              <w:rPr>
                <w:sz w:val="20"/>
                <w:szCs w:val="20"/>
              </w:rPr>
              <w:t>……………………………………………………………</w:t>
            </w:r>
            <w:r>
              <w:rPr>
                <w:sz w:val="20"/>
                <w:szCs w:val="20"/>
              </w:rPr>
              <w:t>……………….</w:t>
            </w:r>
            <w:r w:rsidRPr="00C35BA2">
              <w:rPr>
                <w:sz w:val="20"/>
                <w:szCs w:val="20"/>
              </w:rPr>
              <w:t>…</w:t>
            </w:r>
          </w:p>
          <w:p w14:paraId="64243865" w14:textId="2AC4BDE0" w:rsidR="00DD679A" w:rsidRPr="00C35BA2" w:rsidRDefault="00DD679A" w:rsidP="00DD679A">
            <w:pPr>
              <w:shd w:val="clear" w:color="auto" w:fill="D9D9D9" w:themeFill="background1" w:themeFillShade="D9"/>
              <w:ind w:left="142" w:hanging="142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* należy wymienić również inne roboty budowlane (w tym ich ilość), których </w:t>
            </w:r>
            <w:r w:rsidRPr="001169A8">
              <w:rPr>
                <w:sz w:val="16"/>
                <w:szCs w:val="16"/>
              </w:rPr>
              <w:t xml:space="preserve">wykonanie doprowadzi do osiągnięcia wartości parametrów technicznych budynków/budowli wykazanych </w:t>
            </w:r>
            <w:r w:rsidRPr="001A5B50">
              <w:rPr>
                <w:sz w:val="16"/>
                <w:szCs w:val="16"/>
              </w:rPr>
              <w:t xml:space="preserve">w pkt. </w:t>
            </w:r>
            <w:r w:rsidR="001A5B50" w:rsidRPr="001A5B50">
              <w:rPr>
                <w:sz w:val="16"/>
                <w:szCs w:val="16"/>
              </w:rPr>
              <w:t>6</w:t>
            </w:r>
            <w:r w:rsidRPr="001A5B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Dane te powinny być </w:t>
            </w:r>
            <w:r w:rsidR="00F94DFE">
              <w:rPr>
                <w:sz w:val="16"/>
                <w:szCs w:val="16"/>
              </w:rPr>
              <w:t>uwzględnione w zakładce ZRF formularza WoPP</w:t>
            </w:r>
          </w:p>
        </w:tc>
        <w:tc>
          <w:tcPr>
            <w:tcW w:w="1035" w:type="dxa"/>
          </w:tcPr>
          <w:p w14:paraId="5C946576" w14:textId="77777777" w:rsidR="00DD679A" w:rsidRDefault="00DD679A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40559DA" w14:textId="0452A1AF" w:rsidR="00DD679A" w:rsidRDefault="00DD679A" w:rsidP="00DD6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kpl.</w:t>
            </w:r>
          </w:p>
        </w:tc>
      </w:tr>
      <w:tr w:rsidR="00DD679A" w14:paraId="5D99698B" w14:textId="77777777" w:rsidTr="00CA6780">
        <w:trPr>
          <w:trHeight w:val="56"/>
        </w:trPr>
        <w:tc>
          <w:tcPr>
            <w:tcW w:w="562" w:type="dxa"/>
          </w:tcPr>
          <w:p w14:paraId="23C427B4" w14:textId="77777777" w:rsidR="00DD679A" w:rsidRPr="00F021C4" w:rsidRDefault="00DD679A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5" w:type="dxa"/>
            <w:gridSpan w:val="3"/>
          </w:tcPr>
          <w:p w14:paraId="7DB9C708" w14:textId="03F646C9" w:rsidR="00DD679A" w:rsidRDefault="00DD679A" w:rsidP="0083441D">
            <w:pPr>
              <w:jc w:val="both"/>
              <w:rPr>
                <w:sz w:val="22"/>
                <w:szCs w:val="22"/>
              </w:rPr>
            </w:pPr>
            <w:r w:rsidRPr="005B5C02">
              <w:rPr>
                <w:sz w:val="22"/>
                <w:szCs w:val="22"/>
              </w:rPr>
              <w:t>Z</w:t>
            </w:r>
            <w:r w:rsidRPr="005B5C02" w:rsidDel="007A16B2">
              <w:rPr>
                <w:sz w:val="22"/>
                <w:szCs w:val="22"/>
              </w:rPr>
              <w:t>alecane materiały do wykonania termomodernizacji</w:t>
            </w:r>
            <w:r w:rsidR="008B56C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  <w:p w14:paraId="6BF8B17E" w14:textId="77777777" w:rsidR="00DD679A" w:rsidRDefault="00DD679A" w:rsidP="00D06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733E9B4" w14:textId="1ADA2B8B" w:rsidR="008B56C0" w:rsidRPr="008B56C0" w:rsidRDefault="008B56C0" w:rsidP="000111F6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należy </w:t>
            </w:r>
            <w:r w:rsidRPr="001F74D3">
              <w:rPr>
                <w:sz w:val="16"/>
                <w:szCs w:val="16"/>
              </w:rPr>
              <w:t>wykaz</w:t>
            </w:r>
            <w:r>
              <w:rPr>
                <w:sz w:val="16"/>
                <w:szCs w:val="16"/>
              </w:rPr>
              <w:t>ać</w:t>
            </w:r>
            <w:r w:rsidRPr="001F74D3">
              <w:rPr>
                <w:sz w:val="16"/>
                <w:szCs w:val="16"/>
              </w:rPr>
              <w:t xml:space="preserve"> zalecane materiały jakich należy użyć przy wykonywaniu robót budowlanych związanych z termomodernizacją danego budynku</w:t>
            </w:r>
            <w:r>
              <w:rPr>
                <w:sz w:val="16"/>
                <w:szCs w:val="16"/>
              </w:rPr>
              <w:t>/ budowli</w:t>
            </w:r>
            <w:r w:rsidRPr="001F74D3">
              <w:rPr>
                <w:sz w:val="16"/>
                <w:szCs w:val="16"/>
              </w:rPr>
              <w:t xml:space="preserve">, tak aby w wyniku ich zastosowania doszło do osiągnięcia </w:t>
            </w:r>
            <w:r>
              <w:rPr>
                <w:sz w:val="16"/>
                <w:szCs w:val="16"/>
              </w:rPr>
              <w:t>wykazanych w karcie</w:t>
            </w:r>
            <w:r w:rsidRPr="001F74D3">
              <w:rPr>
                <w:sz w:val="16"/>
                <w:szCs w:val="16"/>
              </w:rPr>
              <w:t xml:space="preserve"> redukcji wskaźników EK i EP o min. 30%. </w:t>
            </w:r>
            <w:r>
              <w:rPr>
                <w:sz w:val="16"/>
                <w:szCs w:val="16"/>
              </w:rPr>
              <w:t>Dopuszczalne jest wskazanie kilku rodzajów materiałów w ramach jednej roboty budowlanej, których użycie doprowadzi do ww. redukcji EK i EP</w:t>
            </w:r>
          </w:p>
        </w:tc>
      </w:tr>
      <w:tr w:rsidR="00DD679A" w14:paraId="7D502681" w14:textId="77777777" w:rsidTr="00CA6780">
        <w:trPr>
          <w:trHeight w:val="56"/>
        </w:trPr>
        <w:tc>
          <w:tcPr>
            <w:tcW w:w="562" w:type="dxa"/>
          </w:tcPr>
          <w:p w14:paraId="4AAAA799" w14:textId="77777777" w:rsidR="00DD679A" w:rsidRPr="00F021C4" w:rsidRDefault="00DD679A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5" w:type="dxa"/>
            <w:gridSpan w:val="3"/>
          </w:tcPr>
          <w:p w14:paraId="4A20696A" w14:textId="77350831" w:rsidR="00DD679A" w:rsidRDefault="00DD679A" w:rsidP="0083441D">
            <w:pPr>
              <w:jc w:val="both"/>
              <w:rPr>
                <w:sz w:val="22"/>
                <w:szCs w:val="22"/>
              </w:rPr>
            </w:pPr>
            <w:r w:rsidRPr="001F74D3">
              <w:rPr>
                <w:sz w:val="22"/>
                <w:szCs w:val="22"/>
              </w:rPr>
              <w:t>Planowane do montażu usprawnienia instalacyjne budynków gospodarstw rolnych</w:t>
            </w:r>
            <w:r w:rsidR="000111F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  <w:p w14:paraId="7D310ACC" w14:textId="77777777" w:rsidR="00DD679A" w:rsidRDefault="00DD679A" w:rsidP="00D06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0FEC74F9" w14:textId="7486ECBD" w:rsidR="000111F6" w:rsidRPr="000111F6" w:rsidRDefault="000111F6" w:rsidP="000111F6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opisać</w:t>
            </w:r>
            <w:r w:rsidRPr="001F74D3">
              <w:rPr>
                <w:sz w:val="16"/>
                <w:szCs w:val="16"/>
              </w:rPr>
              <w:t xml:space="preserve"> w jaki sposób zaplanowane w ramach operacji roboty budowalne i materiały budowalne wpłyną na usprawnienie/ ulepszenie budynku w stosunku do stanu przed realizacją operacji – co ma bezpośrednie przełożenie na </w:t>
            </w:r>
            <w:r>
              <w:rPr>
                <w:sz w:val="16"/>
                <w:szCs w:val="16"/>
              </w:rPr>
              <w:t xml:space="preserve">wykazaną na karcie </w:t>
            </w:r>
            <w:r w:rsidRPr="001F74D3">
              <w:rPr>
                <w:sz w:val="16"/>
                <w:szCs w:val="16"/>
              </w:rPr>
              <w:t>redukcję wskaźników EK i EP o min. 30%</w:t>
            </w:r>
          </w:p>
        </w:tc>
      </w:tr>
      <w:tr w:rsidR="00DD679A" w14:paraId="16A5A75F" w14:textId="77777777" w:rsidTr="00CA6780">
        <w:trPr>
          <w:trHeight w:val="56"/>
        </w:trPr>
        <w:tc>
          <w:tcPr>
            <w:tcW w:w="562" w:type="dxa"/>
            <w:vMerge w:val="restart"/>
          </w:tcPr>
          <w:p w14:paraId="65ED3022" w14:textId="77777777" w:rsidR="00DD679A" w:rsidRPr="00F021C4" w:rsidRDefault="00DD679A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5" w:type="dxa"/>
            <w:gridSpan w:val="3"/>
          </w:tcPr>
          <w:p w14:paraId="05E3FE76" w14:textId="5A84FCCF" w:rsidR="000111F6" w:rsidRDefault="00DD679A" w:rsidP="00011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Parametry techniczne budynku/budowli:</w:t>
            </w:r>
          </w:p>
        </w:tc>
      </w:tr>
      <w:tr w:rsidR="000111F6" w14:paraId="67D1D62C" w14:textId="77777777" w:rsidTr="00CA6780">
        <w:tc>
          <w:tcPr>
            <w:tcW w:w="562" w:type="dxa"/>
            <w:vMerge/>
          </w:tcPr>
          <w:p w14:paraId="28CC599B" w14:textId="77777777" w:rsidR="000111F6" w:rsidRPr="00F021C4" w:rsidRDefault="000111F6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22ABF2FC" w14:textId="52683F1F" w:rsidR="000111F6" w:rsidRPr="000111F6" w:rsidRDefault="000111F6" w:rsidP="00D06654">
            <w:pPr>
              <w:rPr>
                <w:sz w:val="22"/>
                <w:szCs w:val="22"/>
              </w:rPr>
            </w:pPr>
            <w:r w:rsidRPr="000111F6">
              <w:rPr>
                <w:sz w:val="22"/>
                <w:szCs w:val="22"/>
              </w:rPr>
              <w:t xml:space="preserve">Przed realizacją operacji* </w:t>
            </w:r>
          </w:p>
          <w:p w14:paraId="07463291" w14:textId="39956119" w:rsidR="000111F6" w:rsidRDefault="000111F6" w:rsidP="0083441D">
            <w:pPr>
              <w:pStyle w:val="Akapitzlist"/>
              <w:numPr>
                <w:ilvl w:val="0"/>
                <w:numId w:val="8"/>
              </w:numPr>
              <w:ind w:left="312" w:hanging="284"/>
              <w:rPr>
                <w:sz w:val="22"/>
                <w:szCs w:val="22"/>
              </w:rPr>
            </w:pPr>
            <w:r w:rsidRPr="000111F6">
              <w:rPr>
                <w:sz w:val="22"/>
                <w:szCs w:val="22"/>
              </w:rPr>
              <w:t>EK – wskaźnik rocznego zapotrzebowania na energię końcową</w:t>
            </w:r>
          </w:p>
          <w:p w14:paraId="502E9C1E" w14:textId="792E69E0" w:rsidR="000111F6" w:rsidRPr="000111F6" w:rsidRDefault="000111F6" w:rsidP="008B0F0C">
            <w:pPr>
              <w:pStyle w:val="Akapitzlist"/>
              <w:numPr>
                <w:ilvl w:val="0"/>
                <w:numId w:val="8"/>
              </w:numPr>
              <w:ind w:left="313" w:hanging="284"/>
              <w:rPr>
                <w:sz w:val="22"/>
                <w:szCs w:val="22"/>
              </w:rPr>
            </w:pPr>
            <w:r w:rsidRPr="000111F6">
              <w:rPr>
                <w:sz w:val="22"/>
                <w:szCs w:val="22"/>
              </w:rPr>
              <w:t>EP – wskaźnik rocznego zapotrzebowania na nieodnawialną energię pierwotną</w:t>
            </w:r>
          </w:p>
          <w:p w14:paraId="1EEAECE0" w14:textId="1E594B29" w:rsidR="000111F6" w:rsidRPr="000111F6" w:rsidRDefault="000111F6" w:rsidP="008B0F0C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="008B0F0C">
              <w:rPr>
                <w:sz w:val="16"/>
                <w:szCs w:val="16"/>
              </w:rPr>
              <w:t xml:space="preserve">wartości EK i EP wynikające ze </w:t>
            </w:r>
            <w:r w:rsidR="008B0F0C" w:rsidRPr="008B0F0C">
              <w:rPr>
                <w:sz w:val="16"/>
                <w:szCs w:val="16"/>
              </w:rPr>
              <w:t>świadectwa charakterystyki energetycznej przed realizacją operacji</w:t>
            </w:r>
            <w:r w:rsidR="008B0F0C">
              <w:rPr>
                <w:sz w:val="16"/>
                <w:szCs w:val="16"/>
              </w:rPr>
              <w:t xml:space="preserve"> wskazanego w pkt. 2</w:t>
            </w:r>
          </w:p>
        </w:tc>
        <w:tc>
          <w:tcPr>
            <w:tcW w:w="1035" w:type="dxa"/>
          </w:tcPr>
          <w:p w14:paraId="358E196E" w14:textId="0CCF41D7" w:rsidR="000111F6" w:rsidRDefault="000111F6" w:rsidP="00DD6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01FCE3AF" w14:textId="77777777" w:rsidR="000111F6" w:rsidRDefault="000111F6" w:rsidP="00D06654">
            <w:pPr>
              <w:jc w:val="center"/>
              <w:rPr>
                <w:sz w:val="22"/>
                <w:szCs w:val="22"/>
              </w:rPr>
            </w:pPr>
          </w:p>
          <w:p w14:paraId="24018593" w14:textId="77777777" w:rsidR="000111F6" w:rsidRDefault="000111F6" w:rsidP="00834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kWh/(m</w:t>
            </w:r>
            <w:r w:rsidRPr="00C20D4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rok)</w:t>
            </w:r>
          </w:p>
          <w:p w14:paraId="27725273" w14:textId="696E2E6B" w:rsidR="008B0F0C" w:rsidRDefault="008B0F0C" w:rsidP="008B0F0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kWh/(m</w:t>
            </w:r>
            <w:r w:rsidRPr="00C20D4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rok)</w:t>
            </w:r>
          </w:p>
        </w:tc>
      </w:tr>
      <w:tr w:rsidR="008B0F0C" w14:paraId="1A7400A6" w14:textId="77777777" w:rsidTr="00CA6780">
        <w:tc>
          <w:tcPr>
            <w:tcW w:w="562" w:type="dxa"/>
            <w:vMerge/>
          </w:tcPr>
          <w:p w14:paraId="5D0AAC2C" w14:textId="77777777" w:rsidR="008B0F0C" w:rsidRPr="00F021C4" w:rsidRDefault="008B0F0C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1F7C2376" w14:textId="77941F1E" w:rsidR="008B0F0C" w:rsidRPr="000111F6" w:rsidRDefault="008B0F0C" w:rsidP="00D06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po</w:t>
            </w:r>
            <w:r w:rsidRPr="000111F6">
              <w:rPr>
                <w:sz w:val="22"/>
                <w:szCs w:val="22"/>
              </w:rPr>
              <w:t xml:space="preserve"> realizacj</w:t>
            </w:r>
            <w:r w:rsidR="00D06654">
              <w:rPr>
                <w:sz w:val="22"/>
                <w:szCs w:val="22"/>
              </w:rPr>
              <w:t>i</w:t>
            </w:r>
            <w:r w:rsidRPr="000111F6">
              <w:rPr>
                <w:sz w:val="22"/>
                <w:szCs w:val="22"/>
              </w:rPr>
              <w:t xml:space="preserve"> operacji* </w:t>
            </w:r>
          </w:p>
          <w:p w14:paraId="78693A62" w14:textId="77777777" w:rsidR="008B0F0C" w:rsidRDefault="008B0F0C" w:rsidP="0083441D">
            <w:pPr>
              <w:pStyle w:val="Akapitzlist"/>
              <w:numPr>
                <w:ilvl w:val="0"/>
                <w:numId w:val="8"/>
              </w:numPr>
              <w:ind w:left="312" w:hanging="284"/>
              <w:rPr>
                <w:sz w:val="22"/>
                <w:szCs w:val="22"/>
              </w:rPr>
            </w:pPr>
            <w:r w:rsidRPr="000111F6">
              <w:rPr>
                <w:sz w:val="22"/>
                <w:szCs w:val="22"/>
              </w:rPr>
              <w:t>EK – wskaźnik rocznego zapotrzebowania na energię końcową</w:t>
            </w:r>
          </w:p>
          <w:p w14:paraId="77F1BD9B" w14:textId="77777777" w:rsidR="008B0F0C" w:rsidRPr="000111F6" w:rsidRDefault="008B0F0C" w:rsidP="008B0F0C">
            <w:pPr>
              <w:pStyle w:val="Akapitzlist"/>
              <w:numPr>
                <w:ilvl w:val="0"/>
                <w:numId w:val="8"/>
              </w:numPr>
              <w:ind w:left="313" w:hanging="284"/>
              <w:rPr>
                <w:sz w:val="22"/>
                <w:szCs w:val="22"/>
              </w:rPr>
            </w:pPr>
            <w:r w:rsidRPr="000111F6">
              <w:rPr>
                <w:sz w:val="22"/>
                <w:szCs w:val="22"/>
              </w:rPr>
              <w:t>EP – wskaźnik rocznego zapotrzebowania na nieodnawialną energię pierwotną</w:t>
            </w:r>
          </w:p>
          <w:p w14:paraId="7D7C087F" w14:textId="64D1DB17" w:rsidR="008B0F0C" w:rsidRPr="008B0F0C" w:rsidRDefault="008B0F0C" w:rsidP="008B0F0C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wartości EK i EP obliczone przez uprawnionego projektanta, któr</w:t>
            </w:r>
            <w:r w:rsidR="00D0665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będą dodatkowo potwierdzone (na wniosku o płatność) za pomocą świadectwa charakterystyki energetycznej budynków w Wykazie świadectw charakterystyki energetycznej budynku znajdującym się w Centralnym rejestrze charakterystyki energetycznej budynków [</w:t>
            </w:r>
            <w:hyperlink r:id="rId9" w:history="1">
              <w:r w:rsidRPr="004D3862">
                <w:rPr>
                  <w:rStyle w:val="Hipercze"/>
                  <w:sz w:val="16"/>
                  <w:szCs w:val="16"/>
                </w:rPr>
                <w:t>link</w:t>
              </w:r>
            </w:hyperlink>
            <w:r>
              <w:rPr>
                <w:sz w:val="16"/>
                <w:szCs w:val="16"/>
              </w:rPr>
              <w:t>] – po realizacji operacji</w:t>
            </w:r>
          </w:p>
        </w:tc>
        <w:tc>
          <w:tcPr>
            <w:tcW w:w="1035" w:type="dxa"/>
          </w:tcPr>
          <w:p w14:paraId="1A5EDB49" w14:textId="77777777" w:rsidR="008B0F0C" w:rsidRDefault="008B0F0C" w:rsidP="008B0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7E0883AE" w14:textId="77777777" w:rsidR="008B0F0C" w:rsidRDefault="008B0F0C" w:rsidP="00D06654">
            <w:pPr>
              <w:jc w:val="center"/>
              <w:rPr>
                <w:sz w:val="22"/>
                <w:szCs w:val="22"/>
              </w:rPr>
            </w:pPr>
          </w:p>
          <w:p w14:paraId="27B0B308" w14:textId="77777777" w:rsidR="008B0F0C" w:rsidRDefault="008B0F0C" w:rsidP="00834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kWh/(m</w:t>
            </w:r>
            <w:r w:rsidRPr="00C20D4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rok)</w:t>
            </w:r>
          </w:p>
          <w:p w14:paraId="440F4FC5" w14:textId="40D10775" w:rsidR="008B0F0C" w:rsidRDefault="008B0F0C" w:rsidP="008B0F0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kWh/(m</w:t>
            </w:r>
            <w:r w:rsidRPr="00C20D4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rok)</w:t>
            </w:r>
          </w:p>
        </w:tc>
      </w:tr>
      <w:tr w:rsidR="001A5B50" w14:paraId="48EAB954" w14:textId="77777777" w:rsidTr="00CA6780">
        <w:tc>
          <w:tcPr>
            <w:tcW w:w="562" w:type="dxa"/>
            <w:vMerge/>
          </w:tcPr>
          <w:p w14:paraId="5FAFA01F" w14:textId="77777777" w:rsidR="001A5B50" w:rsidRPr="00F021C4" w:rsidRDefault="001A5B50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4E6AD84A" w14:textId="048285F4" w:rsidR="001A5B50" w:rsidRDefault="001A5B50" w:rsidP="001A5B50">
            <w:pPr>
              <w:pStyle w:val="Akapitzlist"/>
              <w:numPr>
                <w:ilvl w:val="0"/>
                <w:numId w:val="8"/>
              </w:numPr>
              <w:ind w:left="313" w:hanging="284"/>
              <w:jc w:val="both"/>
              <w:rPr>
                <w:sz w:val="22"/>
                <w:szCs w:val="22"/>
              </w:rPr>
            </w:pPr>
            <w:r w:rsidRPr="001A5B50">
              <w:rPr>
                <w:sz w:val="22"/>
                <w:szCs w:val="22"/>
              </w:rPr>
              <w:t>Planowana redukcja wskaźnika EK</w:t>
            </w:r>
            <w:r>
              <w:rPr>
                <w:sz w:val="22"/>
                <w:szCs w:val="22"/>
              </w:rPr>
              <w:t>*</w:t>
            </w:r>
          </w:p>
          <w:p w14:paraId="33085D18" w14:textId="07A6A538" w:rsidR="001A5B50" w:rsidRPr="001A5B50" w:rsidRDefault="001A5B50" w:rsidP="001A5B50">
            <w:pPr>
              <w:shd w:val="clear" w:color="auto" w:fill="D9D9D9" w:themeFill="background1" w:themeFillShade="D9"/>
              <w:ind w:left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wartość wynikająca z poz. 6.1 i 6.3 i nie może być mniejsza niż 30%</w:t>
            </w:r>
          </w:p>
        </w:tc>
        <w:tc>
          <w:tcPr>
            <w:tcW w:w="1035" w:type="dxa"/>
          </w:tcPr>
          <w:p w14:paraId="62E826E0" w14:textId="77777777" w:rsidR="001A5B50" w:rsidRDefault="001A5B50" w:rsidP="008B0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7F285250" w14:textId="6C29BE55" w:rsidR="001A5B50" w:rsidRDefault="001A5B50" w:rsidP="008B0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A5B50" w14:paraId="4264DD4A" w14:textId="77777777" w:rsidTr="00CA6780">
        <w:tc>
          <w:tcPr>
            <w:tcW w:w="562" w:type="dxa"/>
            <w:vMerge/>
          </w:tcPr>
          <w:p w14:paraId="4EFB0C71" w14:textId="77777777" w:rsidR="001A5B50" w:rsidRPr="00F021C4" w:rsidRDefault="001A5B50" w:rsidP="00D50B9B">
            <w:pPr>
              <w:pStyle w:val="Akapitzlist"/>
              <w:numPr>
                <w:ilvl w:val="0"/>
                <w:numId w:val="14"/>
              </w:numPr>
              <w:ind w:left="2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44" w:type="dxa"/>
          </w:tcPr>
          <w:p w14:paraId="68C49EB7" w14:textId="1E5994F8" w:rsidR="001A5B50" w:rsidRDefault="001A5B50" w:rsidP="001A5B50">
            <w:pPr>
              <w:pStyle w:val="Akapitzlist"/>
              <w:numPr>
                <w:ilvl w:val="0"/>
                <w:numId w:val="8"/>
              </w:numPr>
              <w:ind w:left="313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Planowana redukcja wskaźnika EP*</w:t>
            </w:r>
          </w:p>
          <w:p w14:paraId="1019190E" w14:textId="7F2A09B0" w:rsidR="001A5B50" w:rsidRPr="001A5B50" w:rsidRDefault="001A5B50" w:rsidP="001A5B50">
            <w:pPr>
              <w:shd w:val="clear" w:color="auto" w:fill="D9D9D9" w:themeFill="background1" w:themeFillShade="D9"/>
              <w:ind w:left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wartość wynikająca z poz. 6.2 i 6.4 i nie może być mniejsza niż 30%</w:t>
            </w:r>
          </w:p>
        </w:tc>
        <w:tc>
          <w:tcPr>
            <w:tcW w:w="1035" w:type="dxa"/>
          </w:tcPr>
          <w:p w14:paraId="2DE2F066" w14:textId="77777777" w:rsidR="001A5B50" w:rsidRDefault="001A5B50" w:rsidP="008B0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762D4960" w14:textId="7ADC97A3" w:rsidR="001A5B50" w:rsidRDefault="001A5B50" w:rsidP="008B0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14:paraId="717CF6F7" w14:textId="621B5EA2" w:rsidR="007D0722" w:rsidRDefault="007D0722" w:rsidP="007D0722">
      <w:pPr>
        <w:jc w:val="both"/>
        <w:rPr>
          <w:b/>
          <w:bCs/>
          <w:sz w:val="22"/>
          <w:szCs w:val="22"/>
        </w:rPr>
      </w:pPr>
    </w:p>
    <w:p w14:paraId="243CAA7F" w14:textId="77777777" w:rsidR="001A5B50" w:rsidRDefault="001A5B50" w:rsidP="007D0722">
      <w:pPr>
        <w:jc w:val="both"/>
        <w:rPr>
          <w:b/>
          <w:bCs/>
          <w:sz w:val="22"/>
          <w:szCs w:val="22"/>
        </w:rPr>
      </w:pPr>
    </w:p>
    <w:p w14:paraId="42D10E37" w14:textId="77777777" w:rsidR="0083441D" w:rsidRDefault="0083441D" w:rsidP="007D0722">
      <w:pPr>
        <w:jc w:val="both"/>
        <w:rPr>
          <w:b/>
          <w:bCs/>
          <w:sz w:val="22"/>
          <w:szCs w:val="22"/>
        </w:rPr>
      </w:pPr>
    </w:p>
    <w:p w14:paraId="15A4AA0D" w14:textId="77777777" w:rsidR="001A5B50" w:rsidRDefault="001A5B50" w:rsidP="001A5B5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691C844B" w14:textId="77777777" w:rsidR="001A5B50" w:rsidRPr="00263FAA" w:rsidRDefault="001A5B50" w:rsidP="001A5B50">
      <w:pPr>
        <w:jc w:val="both"/>
        <w:rPr>
          <w:sz w:val="18"/>
          <w:szCs w:val="18"/>
        </w:rPr>
      </w:pPr>
      <w:r w:rsidRPr="00263FAA">
        <w:rPr>
          <w:sz w:val="18"/>
          <w:szCs w:val="18"/>
        </w:rPr>
        <w:t xml:space="preserve">     Data i podpis z pieczątką uprawnionego projektanta</w:t>
      </w:r>
      <w:r>
        <w:rPr>
          <w:sz w:val="18"/>
          <w:szCs w:val="18"/>
        </w:rPr>
        <w:t>*</w:t>
      </w:r>
    </w:p>
    <w:p w14:paraId="060C2DB5" w14:textId="77777777" w:rsidR="001A5B50" w:rsidRPr="0083441D" w:rsidRDefault="001A5B50" w:rsidP="001A5B50">
      <w:pPr>
        <w:jc w:val="both"/>
        <w:rPr>
          <w:sz w:val="12"/>
          <w:szCs w:val="12"/>
        </w:rPr>
      </w:pPr>
    </w:p>
    <w:p w14:paraId="7BED60B4" w14:textId="731FA565" w:rsidR="001A5B50" w:rsidRPr="0083441D" w:rsidRDefault="001A5B50" w:rsidP="007F2AE7">
      <w:pPr>
        <w:shd w:val="clear" w:color="auto" w:fill="D9D9D9" w:themeFill="background1" w:themeFillShade="D9"/>
        <w:autoSpaceDE w:val="0"/>
        <w:autoSpaceDN w:val="0"/>
        <w:adjustRightInd w:val="0"/>
        <w:ind w:left="142" w:hanging="142"/>
        <w:jc w:val="both"/>
        <w:rPr>
          <w:b/>
          <w:bCs/>
          <w:sz w:val="16"/>
          <w:szCs w:val="16"/>
        </w:rPr>
      </w:pPr>
      <w:r w:rsidRPr="0083441D">
        <w:rPr>
          <w:b/>
          <w:bCs/>
          <w:sz w:val="16"/>
          <w:szCs w:val="16"/>
          <w:shd w:val="clear" w:color="auto" w:fill="D9D9D9" w:themeFill="background1" w:themeFillShade="D9"/>
        </w:rPr>
        <w:t xml:space="preserve">* </w:t>
      </w:r>
      <w:r w:rsidRPr="0083441D">
        <w:rPr>
          <w:sz w:val="16"/>
          <w:szCs w:val="16"/>
        </w:rPr>
        <w:t xml:space="preserve">uprawniony projektant to osoba wpisana do rejestru, o którym mowa w art. 31 ustawy o charakterystyce energetycznej budynków (do zweryfikowania  pod linkiem: </w:t>
      </w:r>
      <w:hyperlink r:id="rId10" w:history="1">
        <w:r w:rsidRPr="0083441D">
          <w:rPr>
            <w:rStyle w:val="Hipercze"/>
            <w:sz w:val="16"/>
            <w:szCs w:val="16"/>
          </w:rPr>
          <w:t>https://rejestrcheb.mrit.gov.pl/rejestr-uprawnionych</w:t>
        </w:r>
      </w:hyperlink>
      <w:r w:rsidRPr="0083441D">
        <w:rPr>
          <w:sz w:val="16"/>
          <w:szCs w:val="16"/>
        </w:rPr>
        <w:t>)</w:t>
      </w:r>
    </w:p>
    <w:p w14:paraId="12E30078" w14:textId="77777777" w:rsidR="001A5B50" w:rsidRPr="0083441D" w:rsidRDefault="001A5B50" w:rsidP="001A5B50">
      <w:pPr>
        <w:rPr>
          <w:sz w:val="16"/>
          <w:szCs w:val="16"/>
        </w:rPr>
      </w:pPr>
    </w:p>
    <w:p w14:paraId="6F7E0ACB" w14:textId="6C286C1B" w:rsidR="001A5B50" w:rsidRPr="00CB0544" w:rsidRDefault="001A5B50" w:rsidP="001A5B50">
      <w:pPr>
        <w:tabs>
          <w:tab w:val="left" w:pos="1139"/>
        </w:tabs>
        <w:rPr>
          <w:sz w:val="22"/>
          <w:szCs w:val="22"/>
        </w:rPr>
      </w:pPr>
      <w:r w:rsidRPr="00CB0544">
        <w:rPr>
          <w:sz w:val="22"/>
          <w:szCs w:val="22"/>
        </w:rPr>
        <w:t>Załączniki**:</w:t>
      </w:r>
    </w:p>
    <w:p w14:paraId="51710182" w14:textId="77777777" w:rsidR="001A5B50" w:rsidRPr="00CB0544" w:rsidRDefault="001A5B50" w:rsidP="001A5B50">
      <w:pPr>
        <w:pStyle w:val="Akapitzlist"/>
        <w:numPr>
          <w:ilvl w:val="0"/>
          <w:numId w:val="12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CB0544">
        <w:rPr>
          <w:sz w:val="22"/>
          <w:szCs w:val="22"/>
        </w:rPr>
        <w:t>………………………………</w:t>
      </w:r>
    </w:p>
    <w:p w14:paraId="7753CA7D" w14:textId="77777777" w:rsidR="001A5B50" w:rsidRPr="00CB0544" w:rsidRDefault="001A5B50" w:rsidP="001A5B50">
      <w:pPr>
        <w:pStyle w:val="Akapitzlist"/>
        <w:numPr>
          <w:ilvl w:val="0"/>
          <w:numId w:val="12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CB0544">
        <w:rPr>
          <w:sz w:val="22"/>
          <w:szCs w:val="22"/>
        </w:rPr>
        <w:t>………………………………</w:t>
      </w:r>
    </w:p>
    <w:p w14:paraId="0AE8878C" w14:textId="1E106713" w:rsidR="001A5B50" w:rsidRDefault="001A5B50" w:rsidP="00CB0544">
      <w:pPr>
        <w:shd w:val="clear" w:color="auto" w:fill="D9D9D9" w:themeFill="background1" w:themeFillShade="D9"/>
        <w:autoSpaceDE w:val="0"/>
        <w:autoSpaceDN w:val="0"/>
        <w:adjustRightInd w:val="0"/>
        <w:ind w:left="312" w:hanging="312"/>
        <w:jc w:val="both"/>
        <w:rPr>
          <w:sz w:val="22"/>
          <w:szCs w:val="22"/>
        </w:rPr>
      </w:pPr>
      <w:r>
        <w:rPr>
          <w:sz w:val="16"/>
          <w:szCs w:val="16"/>
        </w:rPr>
        <w:t>** należy wymienić i załączyć wraz z kartą informacyjn</w:t>
      </w:r>
      <w:r w:rsidR="00023863">
        <w:rPr>
          <w:sz w:val="16"/>
          <w:szCs w:val="16"/>
        </w:rPr>
        <w:t>ą</w:t>
      </w:r>
      <w:r>
        <w:rPr>
          <w:sz w:val="16"/>
          <w:szCs w:val="16"/>
        </w:rPr>
        <w:t xml:space="preserve"> </w:t>
      </w:r>
      <w:r w:rsidR="00CB0544">
        <w:rPr>
          <w:sz w:val="16"/>
          <w:szCs w:val="16"/>
        </w:rPr>
        <w:t>termomodernizacji</w:t>
      </w:r>
      <w:r>
        <w:rPr>
          <w:sz w:val="16"/>
          <w:szCs w:val="16"/>
        </w:rPr>
        <w:t xml:space="preserve"> dokumenty na podstawie których została opracowana ta karta</w:t>
      </w:r>
    </w:p>
    <w:sectPr w:rsidR="001A5B50" w:rsidSect="0083441D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C154" w14:textId="77777777" w:rsidR="00BF2893" w:rsidRDefault="00BF2893" w:rsidP="00F532B0">
      <w:r>
        <w:separator/>
      </w:r>
    </w:p>
  </w:endnote>
  <w:endnote w:type="continuationSeparator" w:id="0">
    <w:p w14:paraId="5A165DD7" w14:textId="77777777" w:rsidR="00BF2893" w:rsidRDefault="00BF2893" w:rsidP="00F5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2BAA" w14:textId="77777777" w:rsidR="00BF2893" w:rsidRDefault="00BF2893" w:rsidP="00F532B0">
      <w:r>
        <w:separator/>
      </w:r>
    </w:p>
  </w:footnote>
  <w:footnote w:type="continuationSeparator" w:id="0">
    <w:p w14:paraId="2A2BD19B" w14:textId="77777777" w:rsidR="00BF2893" w:rsidRDefault="00BF2893" w:rsidP="00F532B0">
      <w:r>
        <w:continuationSeparator/>
      </w:r>
    </w:p>
  </w:footnote>
  <w:footnote w:id="1">
    <w:p w14:paraId="080561C9" w14:textId="23729E97" w:rsidR="007C4057" w:rsidRPr="0083441D" w:rsidRDefault="007C4057" w:rsidP="00350A16">
      <w:pPr>
        <w:pStyle w:val="Tekstprzypisudolnego"/>
        <w:ind w:left="96" w:right="0" w:hanging="96"/>
        <w:rPr>
          <w:sz w:val="14"/>
          <w:szCs w:val="14"/>
        </w:rPr>
      </w:pPr>
      <w:r w:rsidRPr="0083441D">
        <w:rPr>
          <w:rStyle w:val="Odwoanieprzypisudolnego"/>
          <w:sz w:val="16"/>
          <w:szCs w:val="16"/>
        </w:rPr>
        <w:footnoteRef/>
      </w:r>
      <w:r w:rsidRPr="0083441D">
        <w:rPr>
          <w:sz w:val="16"/>
          <w:szCs w:val="16"/>
        </w:rPr>
        <w:t xml:space="preserve"> </w:t>
      </w:r>
      <w:r w:rsidR="00350A16" w:rsidRPr="0083441D">
        <w:rPr>
          <w:sz w:val="14"/>
          <w:szCs w:val="14"/>
        </w:rPr>
        <w:t xml:space="preserve">w karcie tej należy podać dane operacji związane tylko z jednym budynkiem/budowlą zlokalizowanym w gospodarstwie rolnym wnioskodawcy. </w:t>
      </w:r>
      <w:r w:rsidRPr="0083441D">
        <w:rPr>
          <w:sz w:val="14"/>
          <w:szCs w:val="14"/>
        </w:rPr>
        <w:t xml:space="preserve">W przypadku realizacji operacji na dwóch lub więcej budynkach/budowlach, należy wypełnić i załączyć dla każdego budynku/budowli oddzielną </w:t>
      </w:r>
      <w:r w:rsidR="00350A16" w:rsidRPr="0083441D">
        <w:rPr>
          <w:sz w:val="14"/>
          <w:szCs w:val="14"/>
        </w:rPr>
        <w:t>k</w:t>
      </w:r>
      <w:r w:rsidRPr="0083441D">
        <w:rPr>
          <w:sz w:val="14"/>
          <w:szCs w:val="14"/>
        </w:rPr>
        <w:t>artę informacyjną</w:t>
      </w:r>
      <w:r w:rsidR="00350A16" w:rsidRPr="0083441D">
        <w:rPr>
          <w:sz w:val="14"/>
          <w:szCs w:val="14"/>
        </w:rPr>
        <w:t xml:space="preserve"> termomodernizacji</w:t>
      </w:r>
      <w:r w:rsidRPr="0083441D">
        <w:rPr>
          <w:sz w:val="14"/>
          <w:szCs w:val="14"/>
        </w:rPr>
        <w:t xml:space="preserve"> </w:t>
      </w:r>
    </w:p>
  </w:footnote>
  <w:footnote w:id="2">
    <w:p w14:paraId="5E6AFC53" w14:textId="7BA8F9E2" w:rsidR="00F53034" w:rsidRPr="0083441D" w:rsidRDefault="00F53034" w:rsidP="00263FAA">
      <w:pPr>
        <w:pStyle w:val="Tekstprzypisudolnego"/>
        <w:ind w:left="96" w:right="0" w:hanging="96"/>
        <w:rPr>
          <w:sz w:val="14"/>
          <w:szCs w:val="14"/>
        </w:rPr>
      </w:pPr>
      <w:r w:rsidRPr="0083441D">
        <w:rPr>
          <w:rStyle w:val="Odwoanieprzypisudolnego"/>
          <w:sz w:val="14"/>
          <w:szCs w:val="14"/>
        </w:rPr>
        <w:footnoteRef/>
      </w:r>
      <w:r w:rsidRPr="0083441D">
        <w:rPr>
          <w:sz w:val="14"/>
          <w:szCs w:val="14"/>
        </w:rPr>
        <w:t xml:space="preserve"> w przypadku, gdy wnioskodawcą jest osob</w:t>
      </w:r>
      <w:r w:rsidR="003A5AB4" w:rsidRPr="0083441D">
        <w:rPr>
          <w:sz w:val="14"/>
          <w:szCs w:val="14"/>
        </w:rPr>
        <w:t>ą</w:t>
      </w:r>
      <w:r w:rsidRPr="0083441D">
        <w:rPr>
          <w:sz w:val="14"/>
          <w:szCs w:val="14"/>
        </w:rPr>
        <w:t xml:space="preserve"> fizyczn</w:t>
      </w:r>
      <w:r w:rsidR="003A5AB4" w:rsidRPr="0083441D">
        <w:rPr>
          <w:sz w:val="14"/>
          <w:szCs w:val="14"/>
        </w:rPr>
        <w:t>ą</w:t>
      </w:r>
      <w:r w:rsidRPr="0083441D">
        <w:rPr>
          <w:sz w:val="14"/>
          <w:szCs w:val="14"/>
        </w:rPr>
        <w:t>, należy podać imię i nazwisko, w pozostałych przypadkach należy podać nazwę spółki cywilnej lub osoby prawnej lub jednostki organizacyjnej nieposiadającej osobowości prawnej – w zależności od rodzaju wnioskodawcy</w:t>
      </w:r>
    </w:p>
  </w:footnote>
  <w:footnote w:id="3">
    <w:p w14:paraId="110CF57A" w14:textId="4573F7FB" w:rsidR="003A5AB4" w:rsidRPr="0083441D" w:rsidRDefault="003A5AB4" w:rsidP="00F6642D">
      <w:pPr>
        <w:pStyle w:val="Tekstprzypisudolnego"/>
        <w:ind w:left="96" w:right="0" w:hanging="96"/>
        <w:rPr>
          <w:sz w:val="14"/>
          <w:szCs w:val="14"/>
        </w:rPr>
      </w:pPr>
      <w:r w:rsidRPr="0083441D">
        <w:rPr>
          <w:rStyle w:val="Odwoanieprzypisudolnego"/>
          <w:sz w:val="14"/>
          <w:szCs w:val="14"/>
        </w:rPr>
        <w:footnoteRef/>
      </w:r>
      <w:r w:rsidRPr="0083441D">
        <w:rPr>
          <w:sz w:val="14"/>
          <w:szCs w:val="14"/>
        </w:rPr>
        <w:t xml:space="preserve"> należy wymienić wszystkie działki ewidencyjne w ramach planowanej operacji związanej z tą kartą informacyjną termomodernizacji</w:t>
      </w:r>
    </w:p>
  </w:footnote>
  <w:footnote w:id="4">
    <w:p w14:paraId="271EFA3B" w14:textId="3132E2EF" w:rsidR="00E27C6D" w:rsidRPr="0083441D" w:rsidRDefault="00E27C6D" w:rsidP="00E27C6D">
      <w:pPr>
        <w:pStyle w:val="Tekstprzypisudolnego"/>
        <w:ind w:left="96" w:right="0" w:hanging="96"/>
        <w:rPr>
          <w:sz w:val="16"/>
          <w:szCs w:val="16"/>
        </w:rPr>
      </w:pPr>
      <w:r w:rsidRPr="0083441D">
        <w:rPr>
          <w:rStyle w:val="Odwoanieprzypisudolnego"/>
          <w:sz w:val="14"/>
          <w:szCs w:val="14"/>
        </w:rPr>
        <w:footnoteRef/>
      </w:r>
      <w:r w:rsidRPr="0083441D">
        <w:rPr>
          <w:sz w:val="14"/>
          <w:szCs w:val="14"/>
        </w:rPr>
        <w:t xml:space="preserve"> należy wpisać wartości tylko dla tych pozycji, których dotyczy</w:t>
      </w:r>
      <w:r w:rsidRPr="0083441D">
        <w:rPr>
          <w:sz w:val="12"/>
          <w:szCs w:val="12"/>
        </w:rPr>
        <w:t xml:space="preserve"> operacja w ramach tej karty informacyjnej termomodernizacji. Dla pozycji nieobjętych tą kartą </w:t>
      </w:r>
      <w:r w:rsidRPr="0083441D">
        <w:rPr>
          <w:sz w:val="14"/>
          <w:szCs w:val="14"/>
        </w:rPr>
        <w:t xml:space="preserve">informacyjną termomodernizacji należy wpisać wartość „0” (zero) </w:t>
      </w:r>
    </w:p>
    <w:p w14:paraId="6A7271AA" w14:textId="77777777" w:rsidR="00E27C6D" w:rsidRDefault="00E27C6D" w:rsidP="00E27C6D">
      <w:pPr>
        <w:pStyle w:val="Tekstprzypisudolnego"/>
        <w:ind w:left="96" w:right="0" w:hanging="96"/>
        <w:rPr>
          <w:sz w:val="16"/>
          <w:szCs w:val="16"/>
        </w:rPr>
      </w:pPr>
    </w:p>
    <w:p w14:paraId="437F647E" w14:textId="77777777" w:rsidR="00E27C6D" w:rsidRPr="00692127" w:rsidRDefault="00E27C6D" w:rsidP="00E27C6D">
      <w:pPr>
        <w:pStyle w:val="Tekstprzypisudolnego"/>
        <w:ind w:left="96" w:right="0" w:hanging="96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0A8"/>
    <w:multiLevelType w:val="hybridMultilevel"/>
    <w:tmpl w:val="BD20F85A"/>
    <w:lvl w:ilvl="0" w:tplc="04150017">
      <w:start w:val="1"/>
      <w:numFmt w:val="lowerLetter"/>
      <w:lvlText w:val="%1)"/>
      <w:lvlJc w:val="lef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416688A"/>
    <w:multiLevelType w:val="hybridMultilevel"/>
    <w:tmpl w:val="B958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ED8"/>
    <w:multiLevelType w:val="hybridMultilevel"/>
    <w:tmpl w:val="0C1E18D4"/>
    <w:lvl w:ilvl="0" w:tplc="448AD00A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0386D7C"/>
    <w:multiLevelType w:val="hybridMultilevel"/>
    <w:tmpl w:val="19308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2AEE"/>
    <w:multiLevelType w:val="hybridMultilevel"/>
    <w:tmpl w:val="66CC11A4"/>
    <w:lvl w:ilvl="0" w:tplc="114A8F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0FA"/>
    <w:multiLevelType w:val="multilevel"/>
    <w:tmpl w:val="483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44" w:hanging="1440"/>
      </w:pPr>
      <w:rPr>
        <w:rFonts w:hint="default"/>
      </w:rPr>
    </w:lvl>
  </w:abstractNum>
  <w:abstractNum w:abstractNumId="6" w15:restartNumberingAfterBreak="0">
    <w:nsid w:val="43137B2F"/>
    <w:multiLevelType w:val="hybridMultilevel"/>
    <w:tmpl w:val="DB1E9458"/>
    <w:lvl w:ilvl="0" w:tplc="FFFFFFFF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F1AB4"/>
    <w:multiLevelType w:val="hybridMultilevel"/>
    <w:tmpl w:val="39887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F64A8"/>
    <w:multiLevelType w:val="hybridMultilevel"/>
    <w:tmpl w:val="51F8259C"/>
    <w:lvl w:ilvl="0" w:tplc="0986B46E">
      <w:start w:val="1"/>
      <w:numFmt w:val="decimal"/>
      <w:lvlText w:val="1.%1."/>
      <w:lvlJc w:val="left"/>
      <w:pPr>
        <w:ind w:left="992" w:hanging="360"/>
      </w:pPr>
      <w:rPr>
        <w:rFonts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 w15:restartNumberingAfterBreak="0">
    <w:nsid w:val="5BF74AD2"/>
    <w:multiLevelType w:val="hybridMultilevel"/>
    <w:tmpl w:val="3AC61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176BE"/>
    <w:multiLevelType w:val="multilevel"/>
    <w:tmpl w:val="5374EC6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5C24CA"/>
    <w:multiLevelType w:val="hybridMultilevel"/>
    <w:tmpl w:val="05C006C4"/>
    <w:lvl w:ilvl="0" w:tplc="D932088A">
      <w:start w:val="1"/>
      <w:numFmt w:val="decimal"/>
      <w:lvlText w:val="zał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47BBF"/>
    <w:multiLevelType w:val="hybridMultilevel"/>
    <w:tmpl w:val="0766234E"/>
    <w:lvl w:ilvl="0" w:tplc="C2442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2760C"/>
    <w:multiLevelType w:val="hybridMultilevel"/>
    <w:tmpl w:val="AE56AFC8"/>
    <w:lvl w:ilvl="0" w:tplc="289A277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387">
    <w:abstractNumId w:val="7"/>
  </w:num>
  <w:num w:numId="2" w16cid:durableId="33703645">
    <w:abstractNumId w:val="11"/>
  </w:num>
  <w:num w:numId="3" w16cid:durableId="406074180">
    <w:abstractNumId w:val="9"/>
  </w:num>
  <w:num w:numId="4" w16cid:durableId="1491561575">
    <w:abstractNumId w:val="6"/>
  </w:num>
  <w:num w:numId="5" w16cid:durableId="1583636673">
    <w:abstractNumId w:val="10"/>
  </w:num>
  <w:num w:numId="6" w16cid:durableId="1146437540">
    <w:abstractNumId w:val="12"/>
  </w:num>
  <w:num w:numId="7" w16cid:durableId="1611862277">
    <w:abstractNumId w:val="0"/>
  </w:num>
  <w:num w:numId="8" w16cid:durableId="883903960">
    <w:abstractNumId w:val="4"/>
  </w:num>
  <w:num w:numId="9" w16cid:durableId="2042240445">
    <w:abstractNumId w:val="3"/>
  </w:num>
  <w:num w:numId="10" w16cid:durableId="540480212">
    <w:abstractNumId w:val="13"/>
  </w:num>
  <w:num w:numId="11" w16cid:durableId="832111905">
    <w:abstractNumId w:val="2"/>
  </w:num>
  <w:num w:numId="12" w16cid:durableId="1498303194">
    <w:abstractNumId w:val="1"/>
  </w:num>
  <w:num w:numId="13" w16cid:durableId="1569068445">
    <w:abstractNumId w:val="8"/>
  </w:num>
  <w:num w:numId="14" w16cid:durableId="11779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B0"/>
    <w:rsid w:val="0000202D"/>
    <w:rsid w:val="000035A6"/>
    <w:rsid w:val="000111F6"/>
    <w:rsid w:val="000178E3"/>
    <w:rsid w:val="00023863"/>
    <w:rsid w:val="00040FE7"/>
    <w:rsid w:val="00044259"/>
    <w:rsid w:val="000445F2"/>
    <w:rsid w:val="00065D8B"/>
    <w:rsid w:val="0007026C"/>
    <w:rsid w:val="0007649E"/>
    <w:rsid w:val="00080D93"/>
    <w:rsid w:val="000B00FB"/>
    <w:rsid w:val="000C2618"/>
    <w:rsid w:val="000C4B23"/>
    <w:rsid w:val="000C59DC"/>
    <w:rsid w:val="000E31D9"/>
    <w:rsid w:val="000E3FB4"/>
    <w:rsid w:val="000E6AFA"/>
    <w:rsid w:val="00106F4B"/>
    <w:rsid w:val="00115E5B"/>
    <w:rsid w:val="001169A8"/>
    <w:rsid w:val="0013169B"/>
    <w:rsid w:val="0014780E"/>
    <w:rsid w:val="00167FDC"/>
    <w:rsid w:val="0017082E"/>
    <w:rsid w:val="00180039"/>
    <w:rsid w:val="001A2D11"/>
    <w:rsid w:val="001A5B50"/>
    <w:rsid w:val="001C6EDA"/>
    <w:rsid w:val="001D15FF"/>
    <w:rsid w:val="001E0F40"/>
    <w:rsid w:val="001F74D3"/>
    <w:rsid w:val="00223CB1"/>
    <w:rsid w:val="00237A8C"/>
    <w:rsid w:val="0024348C"/>
    <w:rsid w:val="00252768"/>
    <w:rsid w:val="00263FAA"/>
    <w:rsid w:val="00284FAE"/>
    <w:rsid w:val="0029734C"/>
    <w:rsid w:val="002F1D24"/>
    <w:rsid w:val="003051FB"/>
    <w:rsid w:val="00317184"/>
    <w:rsid w:val="00345294"/>
    <w:rsid w:val="003464AC"/>
    <w:rsid w:val="00350A16"/>
    <w:rsid w:val="003A2CEF"/>
    <w:rsid w:val="003A59ED"/>
    <w:rsid w:val="003A5AB4"/>
    <w:rsid w:val="003B2333"/>
    <w:rsid w:val="003C59BC"/>
    <w:rsid w:val="003E1470"/>
    <w:rsid w:val="00407DD4"/>
    <w:rsid w:val="0043231A"/>
    <w:rsid w:val="00436C0B"/>
    <w:rsid w:val="0046631F"/>
    <w:rsid w:val="00483297"/>
    <w:rsid w:val="004B06C1"/>
    <w:rsid w:val="004C3D19"/>
    <w:rsid w:val="004D3862"/>
    <w:rsid w:val="004D5A55"/>
    <w:rsid w:val="005268B4"/>
    <w:rsid w:val="00532487"/>
    <w:rsid w:val="00533FCB"/>
    <w:rsid w:val="00545D97"/>
    <w:rsid w:val="005B5C02"/>
    <w:rsid w:val="005D7E10"/>
    <w:rsid w:val="005E075F"/>
    <w:rsid w:val="00603A16"/>
    <w:rsid w:val="006231D1"/>
    <w:rsid w:val="00640D10"/>
    <w:rsid w:val="00652E79"/>
    <w:rsid w:val="00667EC3"/>
    <w:rsid w:val="006732A9"/>
    <w:rsid w:val="0069449D"/>
    <w:rsid w:val="006A67E9"/>
    <w:rsid w:val="006F62EF"/>
    <w:rsid w:val="007221E6"/>
    <w:rsid w:val="007313D0"/>
    <w:rsid w:val="00736048"/>
    <w:rsid w:val="0074168C"/>
    <w:rsid w:val="00744F61"/>
    <w:rsid w:val="00770D38"/>
    <w:rsid w:val="00772493"/>
    <w:rsid w:val="007838B6"/>
    <w:rsid w:val="00793EA3"/>
    <w:rsid w:val="00794BAE"/>
    <w:rsid w:val="007C18D1"/>
    <w:rsid w:val="007C283F"/>
    <w:rsid w:val="007C4057"/>
    <w:rsid w:val="007D0722"/>
    <w:rsid w:val="007D4E9E"/>
    <w:rsid w:val="007E0E62"/>
    <w:rsid w:val="007E3452"/>
    <w:rsid w:val="007F117E"/>
    <w:rsid w:val="007F1AF0"/>
    <w:rsid w:val="007F2AE7"/>
    <w:rsid w:val="007F395E"/>
    <w:rsid w:val="00802D7A"/>
    <w:rsid w:val="00804D4B"/>
    <w:rsid w:val="008072F0"/>
    <w:rsid w:val="00825657"/>
    <w:rsid w:val="0083441D"/>
    <w:rsid w:val="0084422E"/>
    <w:rsid w:val="00876084"/>
    <w:rsid w:val="0088223C"/>
    <w:rsid w:val="008B01F5"/>
    <w:rsid w:val="008B0F0C"/>
    <w:rsid w:val="008B56C0"/>
    <w:rsid w:val="008B6998"/>
    <w:rsid w:val="008D02E1"/>
    <w:rsid w:val="008D11D1"/>
    <w:rsid w:val="008D5E97"/>
    <w:rsid w:val="008D6EF5"/>
    <w:rsid w:val="008E73BA"/>
    <w:rsid w:val="008F3AC5"/>
    <w:rsid w:val="009006B9"/>
    <w:rsid w:val="00912B5D"/>
    <w:rsid w:val="009367C2"/>
    <w:rsid w:val="00947B2F"/>
    <w:rsid w:val="009B694A"/>
    <w:rsid w:val="009D2738"/>
    <w:rsid w:val="009D79B2"/>
    <w:rsid w:val="009E1A26"/>
    <w:rsid w:val="00A0337E"/>
    <w:rsid w:val="00A07719"/>
    <w:rsid w:val="00A127EE"/>
    <w:rsid w:val="00A2056F"/>
    <w:rsid w:val="00A237EA"/>
    <w:rsid w:val="00A239FE"/>
    <w:rsid w:val="00A57D41"/>
    <w:rsid w:val="00A83439"/>
    <w:rsid w:val="00AA2817"/>
    <w:rsid w:val="00AA629E"/>
    <w:rsid w:val="00AC3000"/>
    <w:rsid w:val="00B01252"/>
    <w:rsid w:val="00B367CE"/>
    <w:rsid w:val="00B4337F"/>
    <w:rsid w:val="00B509DB"/>
    <w:rsid w:val="00B52898"/>
    <w:rsid w:val="00B8318A"/>
    <w:rsid w:val="00B861F8"/>
    <w:rsid w:val="00B94B7B"/>
    <w:rsid w:val="00BA7FE1"/>
    <w:rsid w:val="00BB5303"/>
    <w:rsid w:val="00BB5665"/>
    <w:rsid w:val="00BB5F88"/>
    <w:rsid w:val="00BC3FAE"/>
    <w:rsid w:val="00BC4344"/>
    <w:rsid w:val="00BF2370"/>
    <w:rsid w:val="00BF2893"/>
    <w:rsid w:val="00C03C36"/>
    <w:rsid w:val="00C130FF"/>
    <w:rsid w:val="00C20D4E"/>
    <w:rsid w:val="00C35BA2"/>
    <w:rsid w:val="00C552E9"/>
    <w:rsid w:val="00C73577"/>
    <w:rsid w:val="00C85A46"/>
    <w:rsid w:val="00C90553"/>
    <w:rsid w:val="00CA6780"/>
    <w:rsid w:val="00CB0544"/>
    <w:rsid w:val="00CB757B"/>
    <w:rsid w:val="00CC3F01"/>
    <w:rsid w:val="00CD2B28"/>
    <w:rsid w:val="00CE5BA5"/>
    <w:rsid w:val="00CE6C7F"/>
    <w:rsid w:val="00D06654"/>
    <w:rsid w:val="00D31D0D"/>
    <w:rsid w:val="00D44A87"/>
    <w:rsid w:val="00D50B9B"/>
    <w:rsid w:val="00D70F08"/>
    <w:rsid w:val="00DA1492"/>
    <w:rsid w:val="00DC78D5"/>
    <w:rsid w:val="00DD679A"/>
    <w:rsid w:val="00DE4D64"/>
    <w:rsid w:val="00DF2E8A"/>
    <w:rsid w:val="00E24C1D"/>
    <w:rsid w:val="00E24EB1"/>
    <w:rsid w:val="00E27C6D"/>
    <w:rsid w:val="00E364A6"/>
    <w:rsid w:val="00E404A7"/>
    <w:rsid w:val="00E53C57"/>
    <w:rsid w:val="00E72F51"/>
    <w:rsid w:val="00E771B2"/>
    <w:rsid w:val="00E80672"/>
    <w:rsid w:val="00E82A70"/>
    <w:rsid w:val="00E8599E"/>
    <w:rsid w:val="00E95473"/>
    <w:rsid w:val="00EC7DAE"/>
    <w:rsid w:val="00EE4E37"/>
    <w:rsid w:val="00F200EC"/>
    <w:rsid w:val="00F41104"/>
    <w:rsid w:val="00F50A27"/>
    <w:rsid w:val="00F53034"/>
    <w:rsid w:val="00F532B0"/>
    <w:rsid w:val="00F54AF6"/>
    <w:rsid w:val="00F6642D"/>
    <w:rsid w:val="00F77A92"/>
    <w:rsid w:val="00F94DFE"/>
    <w:rsid w:val="00FA7E31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FAB6"/>
  <w15:chartTrackingRefBased/>
  <w15:docId w15:val="{734E12A8-9E02-46B1-A52E-733DA80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532B0"/>
  </w:style>
  <w:style w:type="paragraph" w:styleId="Stopka">
    <w:name w:val="footer"/>
    <w:basedOn w:val="Normalny"/>
    <w:link w:val="Stopka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532B0"/>
  </w:style>
  <w:style w:type="table" w:styleId="Tabela-Siatka">
    <w:name w:val="Table Grid"/>
    <w:basedOn w:val="Standardowy"/>
    <w:uiPriority w:val="39"/>
    <w:rsid w:val="00F4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11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7EA"/>
    <w:pPr>
      <w:ind w:left="291" w:right="8" w:hanging="291"/>
      <w:jc w:val="both"/>
    </w:pPr>
    <w:rPr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7E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7EA"/>
    <w:rPr>
      <w:vertAlign w:val="superscript"/>
    </w:rPr>
  </w:style>
  <w:style w:type="paragraph" w:customStyle="1" w:styleId="Default">
    <w:name w:val="Default"/>
    <w:rsid w:val="00E95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5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47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547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B2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estrcheb.mrit.gov.pl/wykaz-swiadectw-charakterystyki-energetycznej-budynk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jestrcheb.mrit.gov.pl/rejestr-uprawnion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jestrcheb.mrit.gov.pl/wykaz-swiadectw-charakterystyki-energetycznej-budyn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EC7D12B-44CE-4D94-91B4-5E37285FA5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3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Krzysztof</dc:creator>
  <cp:keywords/>
  <dc:description/>
  <cp:lastModifiedBy>Kuba Krzysztof</cp:lastModifiedBy>
  <cp:revision>138</cp:revision>
  <dcterms:created xsi:type="dcterms:W3CDTF">2024-08-07T08:48:00Z</dcterms:created>
  <dcterms:modified xsi:type="dcterms:W3CDTF">2025-10-09T11:35:00Z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7a105af0-7bbb-4871-b0f3-5cc1b8db55e8</vt:lpwstr>
  </property>
  <property fmtid="{D5CDD505-2E9C-101B-9397-08002B2CF9AE}" pid="3" name="bjClsUserRVM">
    <vt:lpwstr>[]</vt:lpwstr>
  </property>
  <property fmtid="{D5CDD505-2E9C-101B-9397-08002B2CF9AE}" pid="4" name="bjSaver">
    <vt:lpwstr>2LpV4LOE1CZREeRuHQqPqI2is/PpN4xo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