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2E201" w14:textId="77777777" w:rsidR="008646F9" w:rsidRPr="008C56CC" w:rsidRDefault="008646F9" w:rsidP="008646F9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61553626" w14:textId="77777777" w:rsidR="008646F9" w:rsidRPr="008C56CC" w:rsidRDefault="008646F9" w:rsidP="008646F9">
      <w:pPr>
        <w:jc w:val="center"/>
        <w:rPr>
          <w:rFonts w:ascii="Arial" w:hAnsi="Arial" w:cs="Arial"/>
          <w:b/>
          <w:caps/>
          <w:sz w:val="20"/>
          <w:szCs w:val="20"/>
        </w:rPr>
      </w:pPr>
      <w:r w:rsidRPr="008C56CC">
        <w:rPr>
          <w:rFonts w:ascii="Arial" w:hAnsi="Arial" w:cs="Arial"/>
          <w:b/>
          <w:caps/>
          <w:sz w:val="20"/>
          <w:szCs w:val="20"/>
        </w:rPr>
        <w:t>Opis Przedmiotu Zamówienia</w:t>
      </w:r>
    </w:p>
    <w:p w14:paraId="1D0B3E54" w14:textId="77777777" w:rsidR="008646F9" w:rsidRPr="008C56CC" w:rsidRDefault="008646F9" w:rsidP="008646F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362CCEB" w14:textId="77777777" w:rsidR="008646F9" w:rsidRPr="008C56CC" w:rsidRDefault="008646F9" w:rsidP="008646F9">
      <w:pPr>
        <w:jc w:val="both"/>
        <w:rPr>
          <w:rFonts w:ascii="Arial" w:hAnsi="Arial" w:cs="Arial"/>
          <w:b/>
          <w:sz w:val="20"/>
          <w:szCs w:val="20"/>
        </w:rPr>
      </w:pPr>
    </w:p>
    <w:p w14:paraId="105C3A40" w14:textId="77777777" w:rsidR="008646F9" w:rsidRPr="008C56CC" w:rsidRDefault="008646F9" w:rsidP="008646F9">
      <w:pPr>
        <w:pStyle w:val="Akapitzlist"/>
        <w:numPr>
          <w:ilvl w:val="0"/>
          <w:numId w:val="1"/>
        </w:numPr>
        <w:spacing w:before="240" w:after="120"/>
        <w:ind w:left="426"/>
        <w:jc w:val="both"/>
        <w:rPr>
          <w:rFonts w:ascii="Arial" w:hAnsi="Arial" w:cs="Arial"/>
          <w:b/>
          <w:sz w:val="20"/>
          <w:szCs w:val="20"/>
        </w:rPr>
      </w:pPr>
      <w:r w:rsidRPr="008C56CC">
        <w:rPr>
          <w:rFonts w:ascii="Arial" w:hAnsi="Arial" w:cs="Arial"/>
          <w:b/>
          <w:sz w:val="20"/>
          <w:szCs w:val="20"/>
        </w:rPr>
        <w:t>PRZEDMIOT ZAMÓWIENIA:</w:t>
      </w:r>
    </w:p>
    <w:p w14:paraId="3D336BC9" w14:textId="495A5192" w:rsidR="008646F9" w:rsidRDefault="008646F9" w:rsidP="008646F9">
      <w:pPr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8C56CC">
        <w:rPr>
          <w:rFonts w:ascii="Arial" w:hAnsi="Arial" w:cs="Arial"/>
          <w:sz w:val="20"/>
          <w:szCs w:val="20"/>
        </w:rPr>
        <w:t xml:space="preserve">Przedmiotem Zamówienia jest zakup </w:t>
      </w:r>
      <w:r>
        <w:rPr>
          <w:rFonts w:ascii="Arial" w:hAnsi="Arial" w:cs="Arial"/>
          <w:sz w:val="20"/>
          <w:szCs w:val="20"/>
        </w:rPr>
        <w:t>prawa do subskrypcji dla posiadanych licencji Commvault</w:t>
      </w:r>
      <w:r w:rsidRPr="008C56CC">
        <w:rPr>
          <w:rFonts w:ascii="Arial" w:hAnsi="Arial" w:cs="Arial"/>
          <w:sz w:val="20"/>
          <w:szCs w:val="20"/>
        </w:rPr>
        <w:t xml:space="preserve">, na okres 12 miesięcy, począwszy od dnia </w:t>
      </w:r>
      <w:r w:rsidR="007F15D3">
        <w:rPr>
          <w:rFonts w:ascii="Arial" w:hAnsi="Arial" w:cs="Arial"/>
          <w:sz w:val="20"/>
          <w:szCs w:val="20"/>
        </w:rPr>
        <w:t>28</w:t>
      </w:r>
      <w:r w:rsidRPr="008C56CC">
        <w:rPr>
          <w:rFonts w:ascii="Arial" w:hAnsi="Arial" w:cs="Arial"/>
          <w:sz w:val="20"/>
          <w:szCs w:val="20"/>
        </w:rPr>
        <w:t xml:space="preserve"> grudnia 202</w:t>
      </w:r>
      <w:r w:rsidR="007F15D3">
        <w:rPr>
          <w:rFonts w:ascii="Arial" w:hAnsi="Arial" w:cs="Arial"/>
          <w:sz w:val="20"/>
          <w:szCs w:val="20"/>
        </w:rPr>
        <w:t>6</w:t>
      </w:r>
      <w:r w:rsidRPr="008C56CC">
        <w:rPr>
          <w:rFonts w:ascii="Arial" w:hAnsi="Arial" w:cs="Arial"/>
          <w:sz w:val="20"/>
          <w:szCs w:val="20"/>
        </w:rPr>
        <w:t>r.</w:t>
      </w:r>
      <w:r w:rsidR="00D011C8">
        <w:rPr>
          <w:rFonts w:ascii="Arial" w:hAnsi="Arial" w:cs="Arial"/>
          <w:sz w:val="20"/>
          <w:szCs w:val="20"/>
        </w:rPr>
        <w:t xml:space="preserve"> </w:t>
      </w:r>
    </w:p>
    <w:p w14:paraId="515E4896" w14:textId="77777777" w:rsidR="00B074FC" w:rsidRPr="008C56CC" w:rsidRDefault="00B074FC" w:rsidP="008646F9">
      <w:pPr>
        <w:spacing w:after="120"/>
        <w:ind w:left="360"/>
        <w:jc w:val="both"/>
        <w:rPr>
          <w:rFonts w:ascii="Arial" w:hAnsi="Arial" w:cs="Arial"/>
          <w:sz w:val="20"/>
          <w:szCs w:val="20"/>
        </w:rPr>
      </w:pPr>
    </w:p>
    <w:p w14:paraId="78BAE33F" w14:textId="77777777" w:rsidR="008646F9" w:rsidRPr="008C56CC" w:rsidRDefault="008646F9" w:rsidP="008646F9">
      <w:pPr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8C56CC">
        <w:rPr>
          <w:rFonts w:ascii="Arial" w:hAnsi="Arial" w:cs="Arial"/>
          <w:sz w:val="20"/>
          <w:szCs w:val="20"/>
        </w:rPr>
        <w:t>Przedmiot zamówienia obejmuje poniższe licencje:</w:t>
      </w:r>
    </w:p>
    <w:tbl>
      <w:tblPr>
        <w:tblW w:w="990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9"/>
        <w:gridCol w:w="1870"/>
        <w:gridCol w:w="6223"/>
        <w:gridCol w:w="958"/>
      </w:tblGrid>
      <w:tr w:rsidR="008646F9" w:rsidRPr="008C56CC" w14:paraId="5C54A2F2" w14:textId="77777777" w:rsidTr="00B074FC">
        <w:trPr>
          <w:trHeight w:val="50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5423" w14:textId="77777777" w:rsidR="008646F9" w:rsidRPr="008C56CC" w:rsidRDefault="008646F9" w:rsidP="009E5F5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C56CC">
              <w:rPr>
                <w:rFonts w:ascii="Arial" w:hAnsi="Arial" w:cs="Arial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B175" w14:textId="77777777" w:rsidR="008646F9" w:rsidRPr="008C56CC" w:rsidRDefault="008646F9" w:rsidP="009E5F5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C56CC">
              <w:rPr>
                <w:rFonts w:ascii="Arial" w:hAnsi="Arial" w:cs="Arial"/>
                <w:b/>
                <w:color w:val="000000"/>
                <w:sz w:val="20"/>
                <w:szCs w:val="20"/>
              </w:rPr>
              <w:t>Kod licencji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4C12D" w14:textId="77777777" w:rsidR="008646F9" w:rsidRPr="008C56CC" w:rsidRDefault="008646F9" w:rsidP="009E5F5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C56CC">
              <w:rPr>
                <w:rFonts w:ascii="Arial" w:hAnsi="Arial" w:cs="Arial"/>
                <w:b/>
                <w:color w:val="000000"/>
                <w:sz w:val="20"/>
                <w:szCs w:val="20"/>
              </w:rPr>
              <w:t>Opis licencji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B5DC" w14:textId="77777777" w:rsidR="008646F9" w:rsidRPr="008C56CC" w:rsidRDefault="008646F9" w:rsidP="009E5F5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C56CC">
              <w:rPr>
                <w:rFonts w:ascii="Arial" w:hAnsi="Arial" w:cs="Arial"/>
                <w:b/>
                <w:color w:val="000000"/>
                <w:sz w:val="20"/>
                <w:szCs w:val="20"/>
              </w:rPr>
              <w:t>Ilość</w:t>
            </w:r>
          </w:p>
        </w:tc>
      </w:tr>
      <w:tr w:rsidR="008646F9" w:rsidRPr="008C56CC" w14:paraId="53E252B1" w14:textId="77777777" w:rsidTr="00B074FC">
        <w:trPr>
          <w:trHeight w:val="84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F8A7" w14:textId="77777777" w:rsidR="008646F9" w:rsidRPr="00D944DF" w:rsidRDefault="008646F9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44D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4500" w:type="pct"/>
              <w:jc w:val="center"/>
              <w:tblCellSpacing w:w="1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7"/>
            </w:tblGrid>
            <w:tr w:rsidR="00D944DF" w:rsidRPr="00D944DF" w14:paraId="52F2DC09" w14:textId="77777777" w:rsidTr="00D944DF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97"/>
                  </w:tblGrid>
                  <w:tr w:rsidR="00D944DF" w:rsidRPr="00D944DF" w14:paraId="70CCF202" w14:textId="77777777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37"/>
                        </w:tblGrid>
                        <w:tr w:rsidR="00D944DF" w:rsidRPr="00D944DF" w14:paraId="1DF97E96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30" w:type="dxa"/>
                                  <w:left w:w="30" w:type="dxa"/>
                                  <w:bottom w:w="30" w:type="dxa"/>
                                  <w:right w:w="3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7"/>
                              </w:tblGrid>
                              <w:tr w:rsidR="00D944DF" w:rsidRPr="00D944DF" w14:paraId="168D1443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noWrap/>
                                    <w:hideMark/>
                                  </w:tcPr>
                                  <w:p w14:paraId="062362AC" w14:textId="77777777" w:rsidR="00D944DF" w:rsidRPr="00D944DF" w:rsidRDefault="00D944DF" w:rsidP="00D944DF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944DF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CV-BKRC-EP </w:t>
                                    </w:r>
                                  </w:p>
                                </w:tc>
                              </w:tr>
                            </w:tbl>
                            <w:p w14:paraId="3D4F1586" w14:textId="77777777" w:rsidR="00D944DF" w:rsidRPr="00D944DF" w:rsidRDefault="00D944DF" w:rsidP="00D944D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7A1038" w14:textId="77777777" w:rsidR="00D944DF" w:rsidRPr="00D944DF" w:rsidRDefault="00D944DF" w:rsidP="00D944DF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16D2360" w14:textId="77777777" w:rsidR="00D944DF" w:rsidRPr="00D944DF" w:rsidRDefault="00D944DF" w:rsidP="00D94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1E7EF73C" w14:textId="74875060" w:rsidR="008646F9" w:rsidRPr="00D944DF" w:rsidRDefault="008646F9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4500" w:type="pct"/>
              <w:jc w:val="center"/>
              <w:tblCellSpacing w:w="1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75"/>
            </w:tblGrid>
            <w:tr w:rsidR="00D944DF" w:rsidRPr="00D944DF" w14:paraId="1612FE99" w14:textId="77777777" w:rsidTr="00D944DF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415"/>
                  </w:tblGrid>
                  <w:tr w:rsidR="00D944DF" w:rsidRPr="00D944DF" w14:paraId="05B30B28" w14:textId="77777777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55"/>
                        </w:tblGrid>
                        <w:tr w:rsidR="00D944DF" w:rsidRPr="00D944DF" w14:paraId="738F7EDE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30" w:type="dxa"/>
                                  <w:left w:w="30" w:type="dxa"/>
                                  <w:bottom w:w="30" w:type="dxa"/>
                                  <w:right w:w="3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295"/>
                              </w:tblGrid>
                              <w:tr w:rsidR="00D944DF" w:rsidRPr="00D944DF" w14:paraId="68AE9D3C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6337A480" w14:textId="77777777" w:rsidR="00D944DF" w:rsidRPr="00D944DF" w:rsidRDefault="00D944DF" w:rsidP="00D944DF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944DF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Commvault Cloud Backup &amp; Recovery Software for Endpoint Users, Per User </w:t>
                                    </w:r>
                                  </w:p>
                                </w:tc>
                              </w:tr>
                            </w:tbl>
                            <w:p w14:paraId="0DD305BB" w14:textId="77777777" w:rsidR="00D944DF" w:rsidRPr="00D944DF" w:rsidRDefault="00D944DF" w:rsidP="00D944D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630303BB" w14:textId="77777777" w:rsidR="00D944DF" w:rsidRPr="00D944DF" w:rsidRDefault="00D944DF" w:rsidP="00D944DF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0BFB86D" w14:textId="77777777" w:rsidR="00D944DF" w:rsidRPr="00D944DF" w:rsidRDefault="00D944DF" w:rsidP="00D94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07DF871A" w14:textId="0A43B9B2" w:rsidR="008646F9" w:rsidRPr="00D944DF" w:rsidRDefault="008646F9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9CCE" w14:textId="3B2FE004" w:rsidR="008646F9" w:rsidRPr="00D944DF" w:rsidRDefault="00D944DF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44DF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</w:tr>
      <w:tr w:rsidR="008646F9" w:rsidRPr="008C56CC" w14:paraId="42997B9F" w14:textId="77777777" w:rsidTr="00B074FC">
        <w:trPr>
          <w:trHeight w:val="838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318F" w14:textId="77777777" w:rsidR="008646F9" w:rsidRPr="00D944DF" w:rsidRDefault="008646F9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44DF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4500" w:type="pct"/>
              <w:jc w:val="center"/>
              <w:tblCellSpacing w:w="1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7"/>
            </w:tblGrid>
            <w:tr w:rsidR="00D944DF" w:rsidRPr="00D944DF" w14:paraId="63D0D59C" w14:textId="77777777" w:rsidTr="00D944DF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97"/>
                  </w:tblGrid>
                  <w:tr w:rsidR="00D944DF" w:rsidRPr="00D944DF" w14:paraId="562A509A" w14:textId="77777777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37"/>
                        </w:tblGrid>
                        <w:tr w:rsidR="00D944DF" w:rsidRPr="00D944DF" w14:paraId="08A2CD5D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30" w:type="dxa"/>
                                  <w:left w:w="30" w:type="dxa"/>
                                  <w:bottom w:w="30" w:type="dxa"/>
                                  <w:right w:w="3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7"/>
                              </w:tblGrid>
                              <w:tr w:rsidR="00D944DF" w:rsidRPr="00D944DF" w14:paraId="770684DB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noWrap/>
                                    <w:hideMark/>
                                  </w:tcPr>
                                  <w:p w14:paraId="11DA193A" w14:textId="77777777" w:rsidR="00D944DF" w:rsidRPr="00D944DF" w:rsidRDefault="00D944DF" w:rsidP="00D944DF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944DF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CV-BKRC-MB </w:t>
                                    </w:r>
                                  </w:p>
                                </w:tc>
                              </w:tr>
                            </w:tbl>
                            <w:p w14:paraId="5023CE01" w14:textId="77777777" w:rsidR="00D944DF" w:rsidRPr="00D944DF" w:rsidRDefault="00D944DF" w:rsidP="00D944D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68AD29D2" w14:textId="77777777" w:rsidR="00D944DF" w:rsidRPr="00D944DF" w:rsidRDefault="00D944DF" w:rsidP="00D944DF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06312B1" w14:textId="77777777" w:rsidR="00D944DF" w:rsidRPr="00D944DF" w:rsidRDefault="00D944DF" w:rsidP="00D94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2F90BF2" w14:textId="13DFF581" w:rsidR="008646F9" w:rsidRPr="00D944DF" w:rsidRDefault="008646F9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4500" w:type="pct"/>
              <w:jc w:val="center"/>
              <w:tblCellSpacing w:w="1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75"/>
            </w:tblGrid>
            <w:tr w:rsidR="00D944DF" w:rsidRPr="00D944DF" w14:paraId="3FC91BE0" w14:textId="77777777" w:rsidTr="00D944DF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415"/>
                  </w:tblGrid>
                  <w:tr w:rsidR="00D944DF" w:rsidRPr="00D944DF" w14:paraId="00CFAD55" w14:textId="77777777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55"/>
                        </w:tblGrid>
                        <w:tr w:rsidR="00D944DF" w:rsidRPr="00D944DF" w14:paraId="68020B7B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30" w:type="dxa"/>
                                  <w:left w:w="30" w:type="dxa"/>
                                  <w:bottom w:w="30" w:type="dxa"/>
                                  <w:right w:w="3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295"/>
                              </w:tblGrid>
                              <w:tr w:rsidR="00D944DF" w:rsidRPr="00D944DF" w14:paraId="3DB80BF6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015BE6F6" w14:textId="77777777" w:rsidR="00D944DF" w:rsidRPr="00D944DF" w:rsidRDefault="00D944DF" w:rsidP="00D944DF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944DF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Commvault Cloud Backup &amp; Recovery Software for Mail and Cloud Applications, Per User </w:t>
                                    </w:r>
                                  </w:p>
                                </w:tc>
                              </w:tr>
                            </w:tbl>
                            <w:p w14:paraId="58AFB6BB" w14:textId="77777777" w:rsidR="00D944DF" w:rsidRPr="00D944DF" w:rsidRDefault="00D944DF" w:rsidP="00D944D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317F6EF0" w14:textId="77777777" w:rsidR="00D944DF" w:rsidRPr="00D944DF" w:rsidRDefault="00D944DF" w:rsidP="00D944DF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A393593" w14:textId="77777777" w:rsidR="00D944DF" w:rsidRPr="00D944DF" w:rsidRDefault="00D944DF" w:rsidP="00D94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74C2A50" w14:textId="7E96FC59" w:rsidR="008646F9" w:rsidRPr="00D944DF" w:rsidRDefault="008646F9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3261" w14:textId="351A67E2" w:rsidR="008646F9" w:rsidRPr="00D944DF" w:rsidRDefault="00D944DF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44DF">
              <w:rPr>
                <w:rFonts w:ascii="Arial" w:hAnsi="Arial" w:cs="Arial"/>
                <w:color w:val="000000"/>
                <w:sz w:val="20"/>
                <w:szCs w:val="20"/>
              </w:rPr>
              <w:t>110</w:t>
            </w:r>
          </w:p>
        </w:tc>
      </w:tr>
      <w:tr w:rsidR="008646F9" w:rsidRPr="008C56CC" w14:paraId="5BA35B51" w14:textId="77777777" w:rsidTr="00B074FC">
        <w:trPr>
          <w:trHeight w:val="90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4813" w14:textId="77777777" w:rsidR="008646F9" w:rsidRPr="00D944DF" w:rsidRDefault="008646F9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44DF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4500" w:type="pct"/>
              <w:jc w:val="center"/>
              <w:tblCellSpacing w:w="1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30"/>
            </w:tblGrid>
            <w:tr w:rsidR="00D944DF" w:rsidRPr="00D944DF" w14:paraId="0D041EC4" w14:textId="77777777" w:rsidTr="00D944DF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70"/>
                  </w:tblGrid>
                  <w:tr w:rsidR="00D944DF" w:rsidRPr="00D944DF" w14:paraId="6A4B015E" w14:textId="77777777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610"/>
                        </w:tblGrid>
                        <w:tr w:rsidR="00D944DF" w:rsidRPr="00D944DF" w14:paraId="37C7A201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30" w:type="dxa"/>
                                  <w:left w:w="30" w:type="dxa"/>
                                  <w:bottom w:w="30" w:type="dxa"/>
                                  <w:right w:w="3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50"/>
                              </w:tblGrid>
                              <w:tr w:rsidR="00D944DF" w:rsidRPr="00D944DF" w14:paraId="2BAA6C4C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noWrap/>
                                    <w:hideMark/>
                                  </w:tcPr>
                                  <w:p w14:paraId="0AF31CF4" w14:textId="77777777" w:rsidR="00D944DF" w:rsidRPr="00D944DF" w:rsidRDefault="00D944DF" w:rsidP="00D944DF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944DF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CV-BKRC-VM10 </w:t>
                                    </w:r>
                                  </w:p>
                                </w:tc>
                              </w:tr>
                            </w:tbl>
                            <w:p w14:paraId="4409672A" w14:textId="77777777" w:rsidR="00D944DF" w:rsidRPr="00D944DF" w:rsidRDefault="00D944DF" w:rsidP="00D944D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09EE1D9" w14:textId="77777777" w:rsidR="00D944DF" w:rsidRPr="00D944DF" w:rsidRDefault="00D944DF" w:rsidP="00D944DF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A80748D" w14:textId="77777777" w:rsidR="00D944DF" w:rsidRPr="00D944DF" w:rsidRDefault="00D944DF" w:rsidP="00D94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4561B50D" w14:textId="6669FBF0" w:rsidR="008646F9" w:rsidRPr="00D944DF" w:rsidRDefault="008646F9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4500" w:type="pct"/>
              <w:jc w:val="center"/>
              <w:tblCellSpacing w:w="1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75"/>
            </w:tblGrid>
            <w:tr w:rsidR="00D944DF" w:rsidRPr="00D944DF" w14:paraId="09E87660" w14:textId="77777777" w:rsidTr="00D944DF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415"/>
                  </w:tblGrid>
                  <w:tr w:rsidR="00D944DF" w:rsidRPr="00D944DF" w14:paraId="6D65379D" w14:textId="77777777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55"/>
                        </w:tblGrid>
                        <w:tr w:rsidR="00D944DF" w:rsidRPr="00D944DF" w14:paraId="0AE8E14E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30" w:type="dxa"/>
                                  <w:left w:w="30" w:type="dxa"/>
                                  <w:bottom w:w="30" w:type="dxa"/>
                                  <w:right w:w="3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295"/>
                              </w:tblGrid>
                              <w:tr w:rsidR="00D944DF" w:rsidRPr="00D944DF" w14:paraId="46AD34F7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70D56C6B" w14:textId="77777777" w:rsidR="00D944DF" w:rsidRPr="00D944DF" w:rsidRDefault="00D944DF" w:rsidP="00D944DF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944DF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Commvault Cloud Backup &amp; Recovery Software for Virtual Machines, Per VM (10-Pack) </w:t>
                                    </w:r>
                                  </w:p>
                                </w:tc>
                              </w:tr>
                            </w:tbl>
                            <w:p w14:paraId="7DD5B760" w14:textId="77777777" w:rsidR="00D944DF" w:rsidRPr="00D944DF" w:rsidRDefault="00D944DF" w:rsidP="00D944D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23181187" w14:textId="77777777" w:rsidR="00D944DF" w:rsidRPr="00D944DF" w:rsidRDefault="00D944DF" w:rsidP="00D944DF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F137E7D" w14:textId="77777777" w:rsidR="00D944DF" w:rsidRPr="00D944DF" w:rsidRDefault="00D944DF" w:rsidP="00D94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06B9DBF" w14:textId="541626A5" w:rsidR="008646F9" w:rsidRPr="00D944DF" w:rsidRDefault="008646F9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F830D" w14:textId="3490451A" w:rsidR="008646F9" w:rsidRPr="00D944DF" w:rsidRDefault="00D944DF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44DF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8646F9" w:rsidRPr="008C56CC" w14:paraId="50AC219C" w14:textId="77777777" w:rsidTr="00B074FC">
        <w:trPr>
          <w:trHeight w:val="747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32B36" w14:textId="77777777" w:rsidR="008646F9" w:rsidRPr="00D944DF" w:rsidRDefault="008646F9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44DF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4500" w:type="pct"/>
              <w:jc w:val="center"/>
              <w:tblCellSpacing w:w="1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7"/>
            </w:tblGrid>
            <w:tr w:rsidR="00D944DF" w:rsidRPr="00D944DF" w14:paraId="7CA88EDA" w14:textId="77777777" w:rsidTr="00D944DF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97"/>
                  </w:tblGrid>
                  <w:tr w:rsidR="00D944DF" w:rsidRPr="00D944DF" w14:paraId="28783252" w14:textId="77777777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37"/>
                        </w:tblGrid>
                        <w:tr w:rsidR="00D944DF" w:rsidRPr="00D944DF" w14:paraId="50646DFF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30" w:type="dxa"/>
                                  <w:left w:w="30" w:type="dxa"/>
                                  <w:bottom w:w="30" w:type="dxa"/>
                                  <w:right w:w="3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7"/>
                              </w:tblGrid>
                              <w:tr w:rsidR="00D944DF" w:rsidRPr="00D944DF" w14:paraId="2212C981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noWrap/>
                                    <w:hideMark/>
                                  </w:tcPr>
                                  <w:p w14:paraId="68766BCF" w14:textId="77777777" w:rsidR="00D944DF" w:rsidRPr="00D944DF" w:rsidRDefault="00D944DF" w:rsidP="00D944DF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944DF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CV-BKRC-FT </w:t>
                                    </w:r>
                                  </w:p>
                                </w:tc>
                              </w:tr>
                            </w:tbl>
                            <w:p w14:paraId="45C92385" w14:textId="77777777" w:rsidR="00D944DF" w:rsidRPr="00D944DF" w:rsidRDefault="00D944DF" w:rsidP="00D944D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37DCB0D2" w14:textId="77777777" w:rsidR="00D944DF" w:rsidRPr="00D944DF" w:rsidRDefault="00D944DF" w:rsidP="00D944DF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62F38F3" w14:textId="77777777" w:rsidR="00D944DF" w:rsidRPr="00D944DF" w:rsidRDefault="00D944DF" w:rsidP="00D94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1FCD88F7" w14:textId="68F05EEC" w:rsidR="008646F9" w:rsidRPr="00D944DF" w:rsidRDefault="008646F9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4500" w:type="pct"/>
              <w:jc w:val="center"/>
              <w:tblCellSpacing w:w="1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75"/>
            </w:tblGrid>
            <w:tr w:rsidR="00D944DF" w:rsidRPr="00D944DF" w14:paraId="67A24DDE" w14:textId="77777777" w:rsidTr="00D944DF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415"/>
                  </w:tblGrid>
                  <w:tr w:rsidR="00D944DF" w:rsidRPr="00D944DF" w14:paraId="4666AAFC" w14:textId="77777777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55"/>
                        </w:tblGrid>
                        <w:tr w:rsidR="00D944DF" w:rsidRPr="00D944DF" w14:paraId="1E37E147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30" w:type="dxa"/>
                                  <w:left w:w="30" w:type="dxa"/>
                                  <w:bottom w:w="30" w:type="dxa"/>
                                  <w:right w:w="3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295"/>
                              </w:tblGrid>
                              <w:tr w:rsidR="00D944DF" w:rsidRPr="00D944DF" w14:paraId="46E2CC58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16B207D2" w14:textId="77777777" w:rsidR="00D944DF" w:rsidRPr="00D944DF" w:rsidRDefault="00D944DF" w:rsidP="00D944DF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944DF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Commvault Cloud Backup &amp; Recovery Software, Per Front-End Terabyte </w:t>
                                    </w:r>
                                  </w:p>
                                </w:tc>
                              </w:tr>
                            </w:tbl>
                            <w:p w14:paraId="05C629A2" w14:textId="77777777" w:rsidR="00D944DF" w:rsidRPr="00D944DF" w:rsidRDefault="00D944DF" w:rsidP="00D944D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60CA27D3" w14:textId="77777777" w:rsidR="00D944DF" w:rsidRPr="00D944DF" w:rsidRDefault="00D944DF" w:rsidP="00D944DF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BBA5D83" w14:textId="77777777" w:rsidR="00D944DF" w:rsidRPr="00D944DF" w:rsidRDefault="00D944DF" w:rsidP="00D94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2B0C371C" w14:textId="6C8A74DC" w:rsidR="008646F9" w:rsidRPr="00D944DF" w:rsidRDefault="008646F9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FCAD" w14:textId="1C14D600" w:rsidR="008646F9" w:rsidRPr="00D944DF" w:rsidRDefault="00D944DF" w:rsidP="009E5F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44DF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</w:tr>
    </w:tbl>
    <w:p w14:paraId="0F7DE9DC" w14:textId="77777777" w:rsidR="00D011C8" w:rsidRPr="00D011C8" w:rsidRDefault="00D011C8" w:rsidP="008646F9">
      <w:pPr>
        <w:pStyle w:val="Teksttreci20"/>
        <w:shd w:val="clear" w:color="auto" w:fill="auto"/>
        <w:tabs>
          <w:tab w:val="left" w:pos="934"/>
        </w:tabs>
        <w:spacing w:after="120" w:line="276" w:lineRule="auto"/>
        <w:ind w:firstLine="0"/>
        <w:jc w:val="both"/>
        <w:rPr>
          <w:bCs/>
        </w:rPr>
      </w:pPr>
    </w:p>
    <w:p w14:paraId="1B49B6F0" w14:textId="0CD4EAFB" w:rsidR="00D011C8" w:rsidRPr="00D011C8" w:rsidRDefault="00D011C8" w:rsidP="00D011C8">
      <w:pPr>
        <w:pStyle w:val="Teksttreci20"/>
        <w:shd w:val="clear" w:color="auto" w:fill="auto"/>
        <w:tabs>
          <w:tab w:val="left" w:pos="934"/>
        </w:tabs>
        <w:spacing w:after="120" w:line="276" w:lineRule="auto"/>
        <w:ind w:firstLine="0"/>
        <w:jc w:val="left"/>
        <w:rPr>
          <w:bCs/>
        </w:rPr>
      </w:pPr>
      <w:r>
        <w:rPr>
          <w:bCs/>
        </w:rPr>
        <w:tab/>
      </w:r>
    </w:p>
    <w:p w14:paraId="3142FDFF" w14:textId="77777777" w:rsidR="008646F9" w:rsidRPr="008C56CC" w:rsidRDefault="008646F9" w:rsidP="008646F9">
      <w:pPr>
        <w:pStyle w:val="Teksttreci20"/>
        <w:numPr>
          <w:ilvl w:val="0"/>
          <w:numId w:val="1"/>
        </w:numPr>
        <w:shd w:val="clear" w:color="auto" w:fill="auto"/>
        <w:tabs>
          <w:tab w:val="left" w:pos="934"/>
        </w:tabs>
        <w:spacing w:after="120" w:line="276" w:lineRule="auto"/>
        <w:ind w:left="426"/>
        <w:jc w:val="both"/>
        <w:rPr>
          <w:b/>
        </w:rPr>
      </w:pPr>
      <w:r>
        <w:rPr>
          <w:b/>
          <w:bCs/>
        </w:rPr>
        <w:t>WARUNKI WSPARCIA</w:t>
      </w:r>
    </w:p>
    <w:p w14:paraId="7216F068" w14:textId="77777777" w:rsidR="008646F9" w:rsidRPr="008C56CC" w:rsidRDefault="008646F9" w:rsidP="008646F9">
      <w:pPr>
        <w:pStyle w:val="Akapitzlist"/>
        <w:numPr>
          <w:ilvl w:val="0"/>
          <w:numId w:val="4"/>
        </w:numPr>
        <w:tabs>
          <w:tab w:val="clear" w:pos="1440"/>
          <w:tab w:val="num" w:pos="1134"/>
        </w:tabs>
        <w:spacing w:line="259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8C56CC">
        <w:rPr>
          <w:rFonts w:ascii="Arial" w:hAnsi="Arial" w:cs="Arial"/>
          <w:sz w:val="20"/>
          <w:szCs w:val="20"/>
        </w:rPr>
        <w:t>Wykonawca będzie świadczył usługę wsparcia, polegającą na konsultacjach w zakresie konfiguracji oraz obsługi zgłoszeń serwisowych, w tym:</w:t>
      </w:r>
    </w:p>
    <w:p w14:paraId="7511BEA3" w14:textId="77777777" w:rsidR="008646F9" w:rsidRPr="008C56CC" w:rsidRDefault="008646F9" w:rsidP="008646F9">
      <w:pPr>
        <w:pStyle w:val="Akapitzlist"/>
        <w:spacing w:line="259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44CB72F8" w14:textId="77777777" w:rsidR="008646F9" w:rsidRPr="008C56CC" w:rsidRDefault="008646F9" w:rsidP="008646F9">
      <w:pPr>
        <w:pStyle w:val="Akapitzlist"/>
        <w:numPr>
          <w:ilvl w:val="0"/>
          <w:numId w:val="5"/>
        </w:numPr>
        <w:tabs>
          <w:tab w:val="left" w:pos="3765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8C56CC">
        <w:rPr>
          <w:rFonts w:ascii="Arial" w:hAnsi="Arial" w:cs="Arial"/>
          <w:sz w:val="20"/>
          <w:szCs w:val="20"/>
        </w:rPr>
        <w:t>diagnozy błędów środowiska jak i naprawy błędnej konfiguracji</w:t>
      </w:r>
      <w:r w:rsidRPr="008C56CC">
        <w:rPr>
          <w:rFonts w:ascii="Arial" w:hAnsi="Arial" w:cs="Arial"/>
          <w:bCs/>
          <w:color w:val="000000"/>
          <w:sz w:val="20"/>
          <w:szCs w:val="20"/>
        </w:rPr>
        <w:t>;</w:t>
      </w:r>
    </w:p>
    <w:p w14:paraId="4C066265" w14:textId="77777777" w:rsidR="008646F9" w:rsidRPr="008C56CC" w:rsidRDefault="008646F9" w:rsidP="008646F9">
      <w:pPr>
        <w:pStyle w:val="Akapitzlist"/>
        <w:numPr>
          <w:ilvl w:val="0"/>
          <w:numId w:val="5"/>
        </w:numPr>
        <w:tabs>
          <w:tab w:val="left" w:pos="3765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8C56CC">
        <w:rPr>
          <w:rFonts w:ascii="Arial" w:hAnsi="Arial" w:cs="Arial"/>
          <w:bCs/>
          <w:color w:val="000000"/>
          <w:sz w:val="20"/>
          <w:szCs w:val="20"/>
        </w:rPr>
        <w:t>prawo do otrzymywania aktualnych wersji oprogramowania oraz publikowanych poprawek;</w:t>
      </w:r>
    </w:p>
    <w:p w14:paraId="2BF98F6A" w14:textId="77777777" w:rsidR="008646F9" w:rsidRPr="008C56CC" w:rsidRDefault="008646F9" w:rsidP="008646F9">
      <w:pPr>
        <w:pStyle w:val="Akapitzlist"/>
        <w:numPr>
          <w:ilvl w:val="0"/>
          <w:numId w:val="5"/>
        </w:numPr>
        <w:tabs>
          <w:tab w:val="left" w:pos="3765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8C56CC">
        <w:rPr>
          <w:rFonts w:ascii="Arial" w:hAnsi="Arial" w:cs="Arial"/>
          <w:bCs/>
          <w:color w:val="000000"/>
          <w:sz w:val="20"/>
          <w:szCs w:val="20"/>
        </w:rPr>
        <w:t>udzielanie konsultacji i wyjaśnień telefonicznie lub drogą poczty elektronicznej w dniach roboczych;</w:t>
      </w:r>
    </w:p>
    <w:p w14:paraId="1FFF9D5E" w14:textId="77777777" w:rsidR="008646F9" w:rsidRPr="008C56CC" w:rsidRDefault="008646F9" w:rsidP="008646F9">
      <w:pPr>
        <w:pStyle w:val="Akapitzlist"/>
        <w:numPr>
          <w:ilvl w:val="0"/>
          <w:numId w:val="5"/>
        </w:numPr>
        <w:tabs>
          <w:tab w:val="left" w:pos="3765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8C56CC">
        <w:rPr>
          <w:rFonts w:ascii="Arial" w:hAnsi="Arial" w:cs="Arial"/>
          <w:bCs/>
          <w:color w:val="000000"/>
          <w:sz w:val="20"/>
          <w:szCs w:val="20"/>
        </w:rPr>
        <w:t xml:space="preserve">rozwiązywanie problemów w działaniu, o ile problemy te nie wynikają z błędu </w:t>
      </w:r>
      <w:r w:rsidRPr="008C56CC">
        <w:rPr>
          <w:rFonts w:ascii="Arial" w:hAnsi="Arial" w:cs="Arial"/>
          <w:sz w:val="20"/>
          <w:szCs w:val="20"/>
        </w:rPr>
        <w:t>systemu backupu Commvault, który możliwy jest do rozwiązania jedynie przez producenta systemu,</w:t>
      </w:r>
      <w:r w:rsidRPr="008C56CC">
        <w:rPr>
          <w:rFonts w:ascii="Arial" w:hAnsi="Arial" w:cs="Arial"/>
          <w:bCs/>
          <w:color w:val="000000"/>
          <w:sz w:val="20"/>
          <w:szCs w:val="20"/>
        </w:rPr>
        <w:t xml:space="preserve"> a także aktualizacji oraz dostęp do składania zapytań przez stronę internetową;</w:t>
      </w:r>
    </w:p>
    <w:p w14:paraId="2C44DA0B" w14:textId="77777777" w:rsidR="008646F9" w:rsidRPr="008C56CC" w:rsidRDefault="008646F9" w:rsidP="008646F9">
      <w:pPr>
        <w:pStyle w:val="Akapitzlist"/>
        <w:numPr>
          <w:ilvl w:val="0"/>
          <w:numId w:val="5"/>
        </w:numPr>
        <w:tabs>
          <w:tab w:val="left" w:pos="3765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8C56CC">
        <w:rPr>
          <w:rFonts w:ascii="Arial" w:hAnsi="Arial" w:cs="Arial"/>
          <w:bCs/>
          <w:color w:val="000000"/>
          <w:sz w:val="20"/>
          <w:szCs w:val="20"/>
        </w:rPr>
        <w:t xml:space="preserve">przekazywaniu problemów w działaniu do producenta, o ile problemy te wynikają z błędu </w:t>
      </w:r>
      <w:r w:rsidRPr="008C56CC">
        <w:rPr>
          <w:rFonts w:ascii="Arial" w:hAnsi="Arial" w:cs="Arial"/>
          <w:sz w:val="20"/>
          <w:szCs w:val="20"/>
        </w:rPr>
        <w:t>systemu backupu Commvault, który możliwy jest do rozwiązania jedynie przez producenta systemu;</w:t>
      </w:r>
    </w:p>
    <w:p w14:paraId="686DA8FE" w14:textId="77777777" w:rsidR="008646F9" w:rsidRPr="008C56CC" w:rsidRDefault="008646F9" w:rsidP="008646F9">
      <w:pPr>
        <w:pStyle w:val="Akapitzlist"/>
        <w:numPr>
          <w:ilvl w:val="0"/>
          <w:numId w:val="5"/>
        </w:numPr>
        <w:tabs>
          <w:tab w:val="left" w:pos="3765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8C56CC">
        <w:rPr>
          <w:rFonts w:ascii="Arial" w:hAnsi="Arial" w:cs="Arial"/>
          <w:sz w:val="20"/>
          <w:szCs w:val="20"/>
        </w:rPr>
        <w:t>wykonywanie aktualizacji oraz rekonfiguracji systemu backupu Commvault – w przypadku gdy dana aktualizacja będzie wymagała przeprowadzenia rekonfiguracji;</w:t>
      </w:r>
    </w:p>
    <w:p w14:paraId="51F8FFAC" w14:textId="77777777" w:rsidR="008646F9" w:rsidRPr="008C56CC" w:rsidRDefault="008646F9" w:rsidP="008646F9">
      <w:pPr>
        <w:pStyle w:val="Akapitzlist"/>
        <w:numPr>
          <w:ilvl w:val="0"/>
          <w:numId w:val="5"/>
        </w:numPr>
        <w:tabs>
          <w:tab w:val="left" w:pos="3765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8C56CC">
        <w:rPr>
          <w:rFonts w:ascii="Arial" w:hAnsi="Arial" w:cs="Arial"/>
          <w:bCs/>
          <w:color w:val="000000"/>
          <w:sz w:val="20"/>
          <w:szCs w:val="20"/>
        </w:rPr>
        <w:t>internetowy dostęp do dokumentacji i bazy wiedzy oraz zdalne wsparcie świadczone w trybie co najmniej  8 godzin na dobę od poniedziałku do piątku;</w:t>
      </w:r>
    </w:p>
    <w:p w14:paraId="58755CCC" w14:textId="77777777" w:rsidR="008646F9" w:rsidRDefault="008646F9" w:rsidP="008646F9">
      <w:pPr>
        <w:pStyle w:val="Akapitzlist"/>
        <w:numPr>
          <w:ilvl w:val="0"/>
          <w:numId w:val="5"/>
        </w:numPr>
        <w:tabs>
          <w:tab w:val="left" w:pos="3765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8C56CC">
        <w:rPr>
          <w:rFonts w:ascii="Arial" w:hAnsi="Arial" w:cs="Arial"/>
          <w:sz w:val="20"/>
          <w:szCs w:val="20"/>
        </w:rPr>
        <w:t>obsługa serwisowa w języku polskim.</w:t>
      </w:r>
    </w:p>
    <w:p w14:paraId="2975ECDB" w14:textId="77777777" w:rsidR="008646F9" w:rsidRPr="008C56CC" w:rsidRDefault="008646F9" w:rsidP="008646F9">
      <w:pPr>
        <w:pStyle w:val="Akapitzlist"/>
        <w:tabs>
          <w:tab w:val="left" w:pos="3765"/>
        </w:tabs>
        <w:spacing w:line="259" w:lineRule="auto"/>
        <w:ind w:left="786"/>
        <w:jc w:val="both"/>
        <w:rPr>
          <w:rFonts w:ascii="Arial" w:hAnsi="Arial" w:cs="Arial"/>
          <w:sz w:val="20"/>
          <w:szCs w:val="20"/>
        </w:rPr>
      </w:pPr>
    </w:p>
    <w:p w14:paraId="2C0C52DE" w14:textId="77777777" w:rsidR="008646F9" w:rsidRPr="008C56CC" w:rsidRDefault="008646F9" w:rsidP="008646F9">
      <w:pPr>
        <w:pStyle w:val="Akapitzlist"/>
        <w:numPr>
          <w:ilvl w:val="0"/>
          <w:numId w:val="4"/>
        </w:numPr>
        <w:tabs>
          <w:tab w:val="clear" w:pos="1440"/>
          <w:tab w:val="num" w:pos="1134"/>
        </w:tabs>
        <w:spacing w:line="259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8C56CC">
        <w:rPr>
          <w:rFonts w:ascii="Arial" w:hAnsi="Arial" w:cs="Arial"/>
          <w:sz w:val="20"/>
          <w:szCs w:val="20"/>
        </w:rPr>
        <w:t>Czas reakcji na przesłane zgłoszenie dotyczące awarii to maksymalnie 2 godziny od momentu wysłania zgłoszenia.</w:t>
      </w:r>
    </w:p>
    <w:p w14:paraId="6FD3E929" w14:textId="77777777" w:rsidR="008646F9" w:rsidRPr="008C56CC" w:rsidRDefault="008646F9" w:rsidP="008646F9">
      <w:pPr>
        <w:pStyle w:val="Akapitzlist"/>
        <w:numPr>
          <w:ilvl w:val="0"/>
          <w:numId w:val="4"/>
        </w:numPr>
        <w:tabs>
          <w:tab w:val="clear" w:pos="1440"/>
          <w:tab w:val="num" w:pos="1134"/>
        </w:tabs>
        <w:spacing w:line="259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8C56CC">
        <w:rPr>
          <w:rFonts w:ascii="Arial" w:hAnsi="Arial" w:cs="Arial"/>
          <w:sz w:val="20"/>
          <w:szCs w:val="20"/>
        </w:rPr>
        <w:t xml:space="preserve">Czas usunięcia awarii to maksymalnie 2 dni robocze licząc od dnia kolejnego po dniu wysłania zgłoszenia o awarii. Przez awarię należy rozumieć nieprawidłowe działanie systemu, którego przyczyna nie leży po stronie Zamawiającego jak również brak realizacji postanowień, o których mowa w ust. 3. </w:t>
      </w:r>
    </w:p>
    <w:p w14:paraId="2FA4B3EB" w14:textId="77777777" w:rsidR="008646F9" w:rsidRPr="008C56CC" w:rsidRDefault="008646F9" w:rsidP="008646F9">
      <w:pPr>
        <w:pStyle w:val="Akapitzlist"/>
        <w:numPr>
          <w:ilvl w:val="0"/>
          <w:numId w:val="4"/>
        </w:numPr>
        <w:tabs>
          <w:tab w:val="clear" w:pos="1440"/>
          <w:tab w:val="num" w:pos="1134"/>
        </w:tabs>
        <w:spacing w:line="259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8C56CC">
        <w:rPr>
          <w:rFonts w:ascii="Arial" w:hAnsi="Arial" w:cs="Arial"/>
          <w:bCs/>
          <w:color w:val="000000"/>
          <w:sz w:val="20"/>
          <w:szCs w:val="20"/>
        </w:rPr>
        <w:t xml:space="preserve">W </w:t>
      </w:r>
      <w:r w:rsidRPr="008C56CC">
        <w:rPr>
          <w:rFonts w:ascii="Arial" w:hAnsi="Arial" w:cs="Arial"/>
          <w:sz w:val="20"/>
          <w:szCs w:val="20"/>
        </w:rPr>
        <w:t>przypadku</w:t>
      </w:r>
      <w:r w:rsidRPr="008C56CC">
        <w:rPr>
          <w:rFonts w:ascii="Arial" w:hAnsi="Arial" w:cs="Arial"/>
          <w:bCs/>
          <w:color w:val="000000"/>
          <w:sz w:val="20"/>
          <w:szCs w:val="20"/>
        </w:rPr>
        <w:t xml:space="preserve"> realizacji usługi wsparcia poprzez zdalny dostęp, sesja zdalna musi odbywać się przez połączenie szyfrowane oraz pod nadzorem Zamawiającego.</w:t>
      </w:r>
    </w:p>
    <w:p w14:paraId="5C97191C" w14:textId="77777777" w:rsidR="008646F9" w:rsidRPr="008C56CC" w:rsidRDefault="008646F9" w:rsidP="008646F9">
      <w:pPr>
        <w:jc w:val="both"/>
        <w:rPr>
          <w:rFonts w:ascii="Arial" w:hAnsi="Arial" w:cs="Arial"/>
          <w:sz w:val="20"/>
          <w:szCs w:val="20"/>
        </w:rPr>
      </w:pPr>
    </w:p>
    <w:p w14:paraId="2BAB1FBD" w14:textId="77777777" w:rsidR="008646F9" w:rsidRDefault="008646F9" w:rsidP="008646F9">
      <w:pPr>
        <w:pStyle w:val="Teksttreci20"/>
        <w:shd w:val="clear" w:color="auto" w:fill="auto"/>
        <w:tabs>
          <w:tab w:val="left" w:pos="934"/>
        </w:tabs>
        <w:spacing w:after="120" w:line="276" w:lineRule="auto"/>
        <w:ind w:left="426" w:firstLine="0"/>
        <w:jc w:val="both"/>
        <w:rPr>
          <w:b/>
        </w:rPr>
      </w:pPr>
    </w:p>
    <w:p w14:paraId="245ACE0C" w14:textId="77777777" w:rsidR="00B074FC" w:rsidRPr="008C56CC" w:rsidRDefault="00B074FC" w:rsidP="008646F9">
      <w:pPr>
        <w:pStyle w:val="Teksttreci20"/>
        <w:shd w:val="clear" w:color="auto" w:fill="auto"/>
        <w:tabs>
          <w:tab w:val="left" w:pos="934"/>
        </w:tabs>
        <w:spacing w:after="120" w:line="276" w:lineRule="auto"/>
        <w:ind w:left="426" w:firstLine="0"/>
        <w:jc w:val="both"/>
        <w:rPr>
          <w:b/>
        </w:rPr>
      </w:pPr>
    </w:p>
    <w:p w14:paraId="5EED63F5" w14:textId="77777777" w:rsidR="008646F9" w:rsidRPr="008C56CC" w:rsidRDefault="008646F9" w:rsidP="008646F9">
      <w:pPr>
        <w:pStyle w:val="Teksttreci20"/>
        <w:numPr>
          <w:ilvl w:val="0"/>
          <w:numId w:val="1"/>
        </w:numPr>
        <w:shd w:val="clear" w:color="auto" w:fill="auto"/>
        <w:tabs>
          <w:tab w:val="left" w:pos="934"/>
        </w:tabs>
        <w:spacing w:after="120" w:line="276" w:lineRule="auto"/>
        <w:ind w:left="426"/>
        <w:jc w:val="both"/>
        <w:rPr>
          <w:b/>
        </w:rPr>
      </w:pPr>
      <w:r w:rsidRPr="008C56CC">
        <w:rPr>
          <w:b/>
        </w:rPr>
        <w:lastRenderedPageBreak/>
        <w:t>DOSTAWA</w:t>
      </w:r>
    </w:p>
    <w:p w14:paraId="5420A716" w14:textId="6E907C50" w:rsidR="008646F9" w:rsidRPr="008C56CC" w:rsidRDefault="008646F9" w:rsidP="008646F9">
      <w:pPr>
        <w:pStyle w:val="Teksttreci20"/>
        <w:numPr>
          <w:ilvl w:val="0"/>
          <w:numId w:val="2"/>
        </w:numPr>
        <w:shd w:val="clear" w:color="auto" w:fill="auto"/>
        <w:tabs>
          <w:tab w:val="left" w:pos="934"/>
        </w:tabs>
        <w:spacing w:after="120" w:line="276" w:lineRule="auto"/>
        <w:ind w:left="851"/>
        <w:jc w:val="both"/>
        <w:rPr>
          <w:b/>
        </w:rPr>
      </w:pPr>
      <w:r w:rsidRPr="008C56CC">
        <w:t>Wykonawca przekaże elektroniczne klucze licencyjne</w:t>
      </w:r>
      <w:r w:rsidR="00B074FC">
        <w:t xml:space="preserve"> (certyfikat)</w:t>
      </w:r>
      <w:r w:rsidRPr="008C56CC">
        <w:t xml:space="preserve"> niezbędne do aktywacji </w:t>
      </w:r>
      <w:r>
        <w:t xml:space="preserve">subskrypcji </w:t>
      </w:r>
      <w:r w:rsidRPr="008C56CC">
        <w:t xml:space="preserve">w środowisku Zamawiającego i zapewni wsparcie w procesie </w:t>
      </w:r>
      <w:r>
        <w:t>ich aktywacji</w:t>
      </w:r>
      <w:r w:rsidRPr="008C56CC">
        <w:t>.</w:t>
      </w:r>
    </w:p>
    <w:p w14:paraId="03B6E537" w14:textId="77777777" w:rsidR="008646F9" w:rsidRPr="008C56CC" w:rsidRDefault="008646F9" w:rsidP="008646F9">
      <w:pPr>
        <w:pStyle w:val="Teksttreci20"/>
        <w:shd w:val="clear" w:color="auto" w:fill="auto"/>
        <w:tabs>
          <w:tab w:val="left" w:pos="934"/>
        </w:tabs>
        <w:spacing w:after="120" w:line="276" w:lineRule="auto"/>
        <w:ind w:left="851" w:firstLine="0"/>
        <w:jc w:val="both"/>
        <w:rPr>
          <w:b/>
        </w:rPr>
      </w:pPr>
    </w:p>
    <w:p w14:paraId="1A8429E0" w14:textId="77777777" w:rsidR="008646F9" w:rsidRPr="008C56CC" w:rsidRDefault="008646F9" w:rsidP="008646F9">
      <w:pPr>
        <w:pStyle w:val="Teksttreci20"/>
        <w:numPr>
          <w:ilvl w:val="0"/>
          <w:numId w:val="1"/>
        </w:numPr>
        <w:shd w:val="clear" w:color="auto" w:fill="auto"/>
        <w:tabs>
          <w:tab w:val="left" w:pos="934"/>
        </w:tabs>
        <w:spacing w:after="120" w:line="276" w:lineRule="auto"/>
        <w:ind w:left="426"/>
        <w:jc w:val="both"/>
        <w:rPr>
          <w:b/>
        </w:rPr>
      </w:pPr>
      <w:r w:rsidRPr="008C56CC">
        <w:rPr>
          <w:b/>
        </w:rPr>
        <w:t>TERMIN REALIZACJI</w:t>
      </w:r>
    </w:p>
    <w:p w14:paraId="5B47475F" w14:textId="77777777" w:rsidR="008646F9" w:rsidRPr="008C56CC" w:rsidRDefault="008646F9" w:rsidP="008646F9">
      <w:pPr>
        <w:pStyle w:val="Teksttreci20"/>
        <w:shd w:val="clear" w:color="auto" w:fill="auto"/>
        <w:tabs>
          <w:tab w:val="left" w:pos="934"/>
        </w:tabs>
        <w:spacing w:after="120" w:line="276" w:lineRule="auto"/>
        <w:ind w:left="426" w:firstLine="0"/>
        <w:jc w:val="both"/>
      </w:pPr>
      <w:r w:rsidRPr="008C56CC">
        <w:t>Realizacja nastąpi maksymalnie 10 dni kalendarzowych od dnia podpisaniu umowy.</w:t>
      </w:r>
    </w:p>
    <w:p w14:paraId="5889EEE9" w14:textId="77777777" w:rsidR="008646F9" w:rsidRPr="008C56CC" w:rsidRDefault="008646F9" w:rsidP="008646F9">
      <w:pPr>
        <w:pStyle w:val="Teksttreci20"/>
        <w:shd w:val="clear" w:color="auto" w:fill="auto"/>
        <w:tabs>
          <w:tab w:val="left" w:pos="934"/>
        </w:tabs>
        <w:spacing w:after="120" w:line="276" w:lineRule="auto"/>
        <w:ind w:left="426" w:firstLine="0"/>
        <w:jc w:val="both"/>
        <w:rPr>
          <w:b/>
        </w:rPr>
      </w:pPr>
    </w:p>
    <w:p w14:paraId="3E9F53F6" w14:textId="77777777" w:rsidR="008646F9" w:rsidRPr="008C56CC" w:rsidRDefault="008646F9" w:rsidP="008646F9">
      <w:pPr>
        <w:pStyle w:val="Teksttreci20"/>
        <w:numPr>
          <w:ilvl w:val="0"/>
          <w:numId w:val="1"/>
        </w:numPr>
        <w:shd w:val="clear" w:color="auto" w:fill="auto"/>
        <w:tabs>
          <w:tab w:val="left" w:pos="934"/>
        </w:tabs>
        <w:spacing w:after="120" w:line="276" w:lineRule="auto"/>
        <w:ind w:left="426"/>
        <w:jc w:val="both"/>
        <w:rPr>
          <w:b/>
        </w:rPr>
      </w:pPr>
      <w:r w:rsidRPr="008C56CC">
        <w:rPr>
          <w:b/>
        </w:rPr>
        <w:t>PŁATNOŚĆ</w:t>
      </w:r>
    </w:p>
    <w:p w14:paraId="0164CCC1" w14:textId="77777777" w:rsidR="008646F9" w:rsidRPr="008C56CC" w:rsidRDefault="008646F9" w:rsidP="008646F9">
      <w:pPr>
        <w:pStyle w:val="Teksttreci20"/>
        <w:numPr>
          <w:ilvl w:val="3"/>
          <w:numId w:val="3"/>
        </w:numPr>
        <w:shd w:val="clear" w:color="auto" w:fill="auto"/>
        <w:tabs>
          <w:tab w:val="left" w:pos="934"/>
        </w:tabs>
        <w:spacing w:after="120" w:line="276" w:lineRule="auto"/>
        <w:ind w:left="851"/>
        <w:jc w:val="both"/>
        <w:rPr>
          <w:b/>
        </w:rPr>
      </w:pPr>
      <w:r w:rsidRPr="008C56CC">
        <w:t>Płatność za zakupione licencje będzie jednorazowa za cały okres obowiązywania licencji</w:t>
      </w:r>
      <w:r>
        <w:rPr>
          <w:b/>
        </w:rPr>
        <w:t xml:space="preserve"> </w:t>
      </w:r>
      <w:r w:rsidRPr="008C56CC">
        <w:t>(</w:t>
      </w:r>
      <w:r>
        <w:t>1</w:t>
      </w:r>
      <w:r w:rsidRPr="008C56CC">
        <w:t>2 miesi</w:t>
      </w:r>
      <w:r>
        <w:t>ę</w:t>
      </w:r>
      <w:r w:rsidRPr="008C56CC">
        <w:t>c</w:t>
      </w:r>
      <w:r>
        <w:t>y</w:t>
      </w:r>
      <w:r w:rsidRPr="008C56CC">
        <w:t>).</w:t>
      </w:r>
    </w:p>
    <w:p w14:paraId="130FA710" w14:textId="77777777" w:rsidR="008646F9" w:rsidRPr="008C56CC" w:rsidRDefault="008646F9" w:rsidP="008646F9">
      <w:pPr>
        <w:pStyle w:val="Teksttreci20"/>
        <w:numPr>
          <w:ilvl w:val="3"/>
          <w:numId w:val="3"/>
        </w:numPr>
        <w:shd w:val="clear" w:color="auto" w:fill="auto"/>
        <w:tabs>
          <w:tab w:val="left" w:pos="934"/>
        </w:tabs>
        <w:spacing w:after="120" w:line="276" w:lineRule="auto"/>
        <w:ind w:left="851"/>
        <w:jc w:val="both"/>
        <w:rPr>
          <w:b/>
        </w:rPr>
      </w:pPr>
      <w:r w:rsidRPr="008C56CC">
        <w:t>Termin płatności 21 dni kalendarzowych od daty dostarczenia prawidłowo wystawionej faktury VAT.</w:t>
      </w:r>
    </w:p>
    <w:p w14:paraId="5A88C4F6" w14:textId="77777777" w:rsidR="008646F9" w:rsidRPr="008C56CC" w:rsidRDefault="008646F9" w:rsidP="008646F9">
      <w:pPr>
        <w:pStyle w:val="Teksttreci20"/>
        <w:shd w:val="clear" w:color="auto" w:fill="auto"/>
        <w:tabs>
          <w:tab w:val="left" w:pos="934"/>
        </w:tabs>
        <w:spacing w:after="120" w:line="276" w:lineRule="auto"/>
        <w:ind w:left="426" w:firstLine="0"/>
        <w:jc w:val="both"/>
      </w:pPr>
    </w:p>
    <w:p w14:paraId="4BF906E4" w14:textId="77777777" w:rsidR="008646F9" w:rsidRPr="008C56CC" w:rsidRDefault="008646F9" w:rsidP="008646F9">
      <w:pPr>
        <w:pStyle w:val="Akapitzlist"/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2B8A422E" w14:textId="77777777" w:rsidR="008646F9" w:rsidRPr="008C56CC" w:rsidRDefault="008646F9" w:rsidP="008646F9">
      <w:pPr>
        <w:pStyle w:val="NormalnyWeb"/>
        <w:spacing w:after="120"/>
        <w:jc w:val="both"/>
        <w:rPr>
          <w:rFonts w:ascii="Arial" w:hAnsi="Arial" w:cs="Arial"/>
          <w:sz w:val="20"/>
        </w:rPr>
      </w:pPr>
    </w:p>
    <w:p w14:paraId="0B187602" w14:textId="77777777" w:rsidR="001E16C8" w:rsidRDefault="001E16C8"/>
    <w:sectPr w:rsidR="001E16C8" w:rsidSect="008646F9">
      <w:headerReference w:type="default" r:id="rId7"/>
      <w:pgSz w:w="11906" w:h="16838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BD43E" w14:textId="77777777" w:rsidR="00A2291B" w:rsidRDefault="00A2291B" w:rsidP="00D011C8">
      <w:r>
        <w:separator/>
      </w:r>
    </w:p>
  </w:endnote>
  <w:endnote w:type="continuationSeparator" w:id="0">
    <w:p w14:paraId="0CBF23FD" w14:textId="77777777" w:rsidR="00A2291B" w:rsidRDefault="00A2291B" w:rsidP="00D01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DB470" w14:textId="77777777" w:rsidR="00A2291B" w:rsidRDefault="00A2291B" w:rsidP="00D011C8">
      <w:r>
        <w:separator/>
      </w:r>
    </w:p>
  </w:footnote>
  <w:footnote w:type="continuationSeparator" w:id="0">
    <w:p w14:paraId="16D73AB8" w14:textId="77777777" w:rsidR="00A2291B" w:rsidRDefault="00A2291B" w:rsidP="00D01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82E13" w14:textId="77777777" w:rsidR="005A27FD" w:rsidRDefault="005A27FD" w:rsidP="005A27FD">
    <w:pPr>
      <w:pStyle w:val="Nagwek"/>
      <w:ind w:left="6096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Załącznik nr 2 do Rozeznania rynku</w:t>
    </w:r>
  </w:p>
  <w:p w14:paraId="60678D0F" w14:textId="77777777" w:rsidR="005A27FD" w:rsidRDefault="005A27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05204"/>
    <w:multiLevelType w:val="hybridMultilevel"/>
    <w:tmpl w:val="D6CE4832"/>
    <w:lvl w:ilvl="0" w:tplc="A5E82E4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34233"/>
    <w:multiLevelType w:val="hybridMultilevel"/>
    <w:tmpl w:val="1E8C44EA"/>
    <w:lvl w:ilvl="0" w:tplc="184EED30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6BD3BFC"/>
    <w:multiLevelType w:val="hybridMultilevel"/>
    <w:tmpl w:val="AF5CFE6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EF72739E">
      <w:start w:val="1"/>
      <w:numFmt w:val="decimal"/>
      <w:lvlText w:val="%4."/>
      <w:lvlJc w:val="left"/>
      <w:pPr>
        <w:ind w:left="3306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BD05854"/>
    <w:multiLevelType w:val="hybridMultilevel"/>
    <w:tmpl w:val="D0FE598C"/>
    <w:lvl w:ilvl="0" w:tplc="48706EEC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D4F4D65"/>
    <w:multiLevelType w:val="hybridMultilevel"/>
    <w:tmpl w:val="6032EC06"/>
    <w:lvl w:ilvl="0" w:tplc="0954436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sz w:val="20"/>
        <w:szCs w:val="20"/>
      </w:rPr>
    </w:lvl>
    <w:lvl w:ilvl="1" w:tplc="28F4A3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trike w:val="0"/>
      </w:rPr>
    </w:lvl>
    <w:lvl w:ilvl="2" w:tplc="C29ED2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2AA2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D4BD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3E58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303D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7C26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CEC1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8323267">
    <w:abstractNumId w:val="0"/>
  </w:num>
  <w:num w:numId="2" w16cid:durableId="2131123660">
    <w:abstractNumId w:val="1"/>
  </w:num>
  <w:num w:numId="3" w16cid:durableId="774516342">
    <w:abstractNumId w:val="2"/>
  </w:num>
  <w:num w:numId="4" w16cid:durableId="2041971391">
    <w:abstractNumId w:val="4"/>
  </w:num>
  <w:num w:numId="5" w16cid:durableId="2080785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6F9"/>
    <w:rsid w:val="000414D2"/>
    <w:rsid w:val="00140F9C"/>
    <w:rsid w:val="001B64CA"/>
    <w:rsid w:val="001E16C8"/>
    <w:rsid w:val="00515824"/>
    <w:rsid w:val="005A27FD"/>
    <w:rsid w:val="00703DAB"/>
    <w:rsid w:val="007A67C5"/>
    <w:rsid w:val="007F15D3"/>
    <w:rsid w:val="008646F9"/>
    <w:rsid w:val="00A2291B"/>
    <w:rsid w:val="00A63503"/>
    <w:rsid w:val="00AD45F2"/>
    <w:rsid w:val="00AF33ED"/>
    <w:rsid w:val="00B074FC"/>
    <w:rsid w:val="00C2272E"/>
    <w:rsid w:val="00D011C8"/>
    <w:rsid w:val="00D9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EA8D6"/>
  <w15:chartTrackingRefBased/>
  <w15:docId w15:val="{9143C1E7-14EC-4AF9-89D4-242349A1F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6F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4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4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46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4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4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46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46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46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46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4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4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4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46F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46F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46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46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46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46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46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4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4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4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4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46F9"/>
    <w:rPr>
      <w:i/>
      <w:iCs/>
      <w:color w:val="404040" w:themeColor="text1" w:themeTint="BF"/>
    </w:rPr>
  </w:style>
  <w:style w:type="paragraph" w:styleId="Akapitzlist">
    <w:name w:val="List Paragraph"/>
    <w:aliases w:val="lp1,Preambuła,Numerowanie,L1,Wypunktowanie,BulletC,Wyliczanie,Obiekt,normalny tekst,Akapit z listą31,Bullets,List Paragraph1,T_SZ_List Paragraph,WYPUNKTOWANIE Akapit z listą,List Paragraph2,Nagłowek 3,Podsis rysunku"/>
    <w:basedOn w:val="Normalny"/>
    <w:link w:val="AkapitzlistZnak"/>
    <w:uiPriority w:val="34"/>
    <w:qFormat/>
    <w:rsid w:val="008646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46F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4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46F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46F9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rsid w:val="008646F9"/>
    <w:pPr>
      <w:spacing w:before="100" w:after="100"/>
    </w:pPr>
    <w:rPr>
      <w:szCs w:val="20"/>
    </w:rPr>
  </w:style>
  <w:style w:type="character" w:customStyle="1" w:styleId="Teksttreci2">
    <w:name w:val="Tekst treści (2)_"/>
    <w:basedOn w:val="Domylnaczcionkaakapitu"/>
    <w:link w:val="Teksttreci20"/>
    <w:rsid w:val="008646F9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646F9"/>
    <w:pPr>
      <w:widowControl w:val="0"/>
      <w:shd w:val="clear" w:color="auto" w:fill="FFFFFF"/>
      <w:spacing w:after="240" w:line="350" w:lineRule="exact"/>
      <w:ind w:hanging="700"/>
      <w:jc w:val="right"/>
    </w:pPr>
    <w:rPr>
      <w:rFonts w:ascii="Arial" w:eastAsia="Arial" w:hAnsi="Arial" w:cs="Arial"/>
      <w:kern w:val="2"/>
      <w:sz w:val="20"/>
      <w:szCs w:val="20"/>
      <w:lang w:eastAsia="en-US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8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646F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lp1 Znak,Preambuła Znak,Numerowanie Znak,L1 Znak,Wypunktowanie Znak,BulletC Znak,Wyliczanie Znak,Obiekt Znak,normalny tekst Znak,Akapit z listą31 Znak,Bullets Znak,List Paragraph1 Znak,T_SZ_List Paragraph Znak,List Paragraph2 Znak"/>
    <w:link w:val="Akapitzlist"/>
    <w:uiPriority w:val="34"/>
    <w:qFormat/>
    <w:locked/>
    <w:rsid w:val="008646F9"/>
  </w:style>
  <w:style w:type="paragraph" w:styleId="Stopka">
    <w:name w:val="footer"/>
    <w:basedOn w:val="Normalny"/>
    <w:link w:val="StopkaZnak"/>
    <w:uiPriority w:val="99"/>
    <w:unhideWhenUsed/>
    <w:rsid w:val="00D011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11C8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424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Infrastruktury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Sarnowski Jakub</dc:creator>
  <cp:keywords/>
  <dc:description/>
  <cp:lastModifiedBy>Jemielity Ewa</cp:lastModifiedBy>
  <cp:revision>5</cp:revision>
  <dcterms:created xsi:type="dcterms:W3CDTF">2026-06-02T09:45:00Z</dcterms:created>
  <dcterms:modified xsi:type="dcterms:W3CDTF">2026-09-22T11:29:00Z</dcterms:modified>
</cp:coreProperties>
</file>