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98B7" w14:textId="1472E249" w:rsidR="00493D05" w:rsidRPr="001733F0" w:rsidRDefault="00493D05" w:rsidP="00392E17">
      <w:pPr>
        <w:spacing w:after="0" w:line="360" w:lineRule="auto"/>
        <w:jc w:val="right"/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</w:pP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Załącznik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n</w:t>
      </w:r>
      <w:r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r </w:t>
      </w:r>
      <w:r w:rsidR="007C0214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5</w:t>
      </w:r>
      <w:r w:rsidR="005B5079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 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 xml:space="preserve">do </w:t>
      </w:r>
      <w:r w:rsid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u</w:t>
      </w:r>
      <w:r w:rsidR="006A43F6" w:rsidRPr="001733F0">
        <w:rPr>
          <w:rFonts w:ascii="Tahoma" w:eastAsia="Times New Roman" w:hAnsi="Tahoma" w:cs="Tahoma"/>
          <w:bCs/>
          <w:i/>
          <w:iCs/>
          <w:sz w:val="18"/>
          <w:szCs w:val="18"/>
          <w:lang w:eastAsia="pl-PL"/>
        </w:rPr>
        <w:t>mowy</w:t>
      </w:r>
    </w:p>
    <w:p w14:paraId="087C5B7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5CE3D99" w14:textId="77777777" w:rsidR="00493D05" w:rsidRPr="00FA1C3C" w:rsidRDefault="006A43F6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>Wyciąg</w:t>
      </w:r>
      <w:r w:rsidR="00493D05"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z polityki bezpieczeństwa informacji dla Wykonawców</w:t>
      </w:r>
    </w:p>
    <w:p w14:paraId="741DEE18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3B4414EA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Informacji w ARiMR</w:t>
      </w:r>
    </w:p>
    <w:p w14:paraId="3DE33B23" w14:textId="6AEB5268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Polityka Bezpieczeństwa Informacji obowiązuje wszystkich wykonawców, jednostki zewnętrzne i ich pracowników, o ile w trakcie realizacji umowy otrzymują dostęp do zasobów lu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b stref informacyjnych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Oddziału Regionalnego Agencji Restrukturyzacji 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>i Modernizacji Rolnictwa</w:t>
      </w:r>
      <w:r w:rsidR="00CD44AA"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p w14:paraId="5160774B" w14:textId="3A562E0F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Wykonawca zobowiązuje się do przestrzegania przyjętych w ARiMR zasad bezpieczeństwa informacji, których treść jest określona w Zarządzeniu nr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51/2024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Prezesa ARiMR z dnia 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3 maja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202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4</w:t>
      </w:r>
      <w:r w:rsidR="00A7693B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r.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ze zm</w:t>
      </w:r>
      <w:r w:rsidR="0017605A">
        <w:rPr>
          <w:rFonts w:ascii="Tahoma" w:eastAsia="Times New Roman" w:hAnsi="Tahoma" w:cs="Tahoma"/>
          <w:sz w:val="18"/>
          <w:szCs w:val="18"/>
          <w:lang w:eastAsia="pl-PL"/>
        </w:rPr>
        <w:t>.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="0017605A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 sprawie bezpieczeństwa informacji w ARiMR </w:t>
      </w:r>
      <w:r w:rsidR="0017605A">
        <w:rPr>
          <w:rFonts w:ascii="Tahoma" w:eastAsia="Times New Roman" w:hAnsi="Tahoma" w:cs="Tahoma"/>
          <w:sz w:val="18"/>
          <w:szCs w:val="18"/>
          <w:lang w:eastAsia="pl-PL"/>
        </w:rPr>
        <w:t>(ze zm.)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, a przedstawiona w obecnych wytycznych.</w:t>
      </w:r>
    </w:p>
    <w:p w14:paraId="7CCD605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Zarządzenie dotyczy zasobów materialnych i niematerialnych Agencji i znajduje zastosowanie zarówno do pracowników Agencji, jak i podmiotów zewnętrznych z nią współpracujących lub wykonujących usługi.</w:t>
      </w:r>
    </w:p>
    <w:p w14:paraId="6DF50F17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potwierdza fakt zapoznania się z wytycznymi własnoręcznym podpisem na umowie lub oświadczeniu, przedłożonym przez ARiMR.</w:t>
      </w:r>
    </w:p>
    <w:p w14:paraId="6D50D55F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51168CA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691DE4B6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3ADC0D5C" w14:textId="410466D9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Wykonawca zobowiązuje zapoznać pracowników i osoby trzecie realizujące objęte umową zadania, </w:t>
      </w:r>
      <w:r w:rsidR="00620153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zakresie zachowania zasad bezpieczeństwa informacji określonych w Wytycznych bezpieczeństwa informacji.</w:t>
      </w:r>
    </w:p>
    <w:p w14:paraId="26F943D6" w14:textId="42A474D9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Odpowiedzialność za bez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pieczeństwo informacji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 obejmuje nie tylko siedzibę oddziału i biur powiatowych, ale także wszelkie sytuacje, w których Wykonawca może mieć dostęp do informacji prawnie chronionych będących własnością ARiMR.</w:t>
      </w:r>
    </w:p>
    <w:p w14:paraId="43AC322C" w14:textId="60EA7104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Informacje związane z działalnością Agencji są przetwarzane także poza jej siedzibą. Obejmuje to także </w:t>
      </w:r>
      <w:r w:rsidR="00620153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 w szczególności zdalny dostęp do sieci komputerowej Agencji.</w:t>
      </w:r>
    </w:p>
    <w:p w14:paraId="400D9C20" w14:textId="77777777" w:rsidR="00EF5438" w:rsidRPr="00FA1C3C" w:rsidRDefault="00EF5438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52B3ECE" w14:textId="77777777" w:rsidR="00493D05" w:rsidRPr="00FA1C3C" w:rsidRDefault="00EE46D3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</w:t>
      </w:r>
      <w:r w:rsidR="00493D05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fizyczne i środowiskowe</w:t>
      </w:r>
    </w:p>
    <w:p w14:paraId="4715541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administracyjna</w:t>
      </w:r>
    </w:p>
    <w:p w14:paraId="18485F8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Strefa administracyjna w ARiMR to obszar, gdzie kontrolowany jest ruch osobowy i materiałowy do którego dostęp posiadają pracownicy ARiMR.</w:t>
      </w:r>
    </w:p>
    <w:p w14:paraId="2B85C870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 granicach strefy administracyjnej funkcjonuje elektroniczna kontrola dostępu.</w:t>
      </w:r>
    </w:p>
    <w:p w14:paraId="7DF05B06" w14:textId="5F4B654A" w:rsidR="00FA1C3C" w:rsidRPr="001344F1" w:rsidRDefault="00493D05" w:rsidP="00FA1C3C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Agencji wydzielono obszary dostaw i załadunku dla Wykonawców i jest to strefa obsługi dostępna ogólnie dla Wykonawców i beneficjentów ARiMR.</w:t>
      </w:r>
    </w:p>
    <w:p w14:paraId="00B4B079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bezpieczeństwa</w:t>
      </w:r>
    </w:p>
    <w:p w14:paraId="2EE2C66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 - Wykonawcy, która nie posiada uprawnień do przebywania w strefie bezpieczeństwa jest rejestrowany i może się odbywać tylko z osobą posiadającą uprawnienia do tej strefy.</w:t>
      </w:r>
    </w:p>
    <w:p w14:paraId="4CE26351" w14:textId="1CFE8CA8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lastRenderedPageBreak/>
        <w:t xml:space="preserve">Wszelkie prace w strefie bezpieczeństwa wykonywane zarówno przez podmioty nieuprawnione jak </w:t>
      </w:r>
      <w:r w:rsidR="00620153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 uprawnione do przebywania w strefie bezpieczeństwa mogą się odbywać tylko przy ciągłej obecności osoby uprawnionej do tej strefy</w:t>
      </w:r>
    </w:p>
    <w:p w14:paraId="2408F01C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osoby, która nie posiada uprawnień do przebywania w strefie bezpieczeństwa, musi zostać odnotowany na podstawie dokumentu tożsamości.</w:t>
      </w:r>
    </w:p>
    <w:p w14:paraId="05F01D85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7A92565" w14:textId="019A982A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Wykonywanie usługi</w:t>
      </w:r>
      <w:r w:rsidR="004D05B7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- dostawy na terenie </w:t>
      </w:r>
      <w:r w:rsidR="00511F9E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Małopolskiego</w:t>
      </w: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OR/BP</w:t>
      </w:r>
    </w:p>
    <w:p w14:paraId="5F0C88BA" w14:textId="7AA623FE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może poruszać się w strefie administracyjnej (w obecności uprawnionego pracownika ARiMR), w godzinach: 7.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-15.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 dniach roboczych Agencji.</w:t>
      </w:r>
    </w:p>
    <w:p w14:paraId="7EE63D21" w14:textId="6C66D994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Wszystkie osoby przebywające w strefie administracyjnej muszą posiadać identyfikatory noszone </w:t>
      </w:r>
      <w:r w:rsidR="00620153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widocznym miejscu. Wykonawcy posiadają identyfikatory z napisem „Gość” i numerem identyfikatora, w które zostaną zaopatrzeni przez upoważnionego pracownika w OR/BP.</w:t>
      </w:r>
    </w:p>
    <w:p w14:paraId="61C41AF7" w14:textId="40B5E6B8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Wejście osoby - firmy zewnętrznej (administrator obiektu, serwisant, dostawca, firma wykonująca remont, usługę, dostaw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ę) po godzinach pracy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na teren obiektu jest możliwe jedynie </w:t>
      </w:r>
      <w:r w:rsidR="00620153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 upo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ważnionym pracownikiem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i po wcześniejszym pisemnym wystąpieniu o zgodę na we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jście na teren obiektu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3B4B58DC" w14:textId="04CD2422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Zgodę n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 wejście w/w na teren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w formie pisemnej wyraża Administrator 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abezpieczeń Fizycznych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549CD5AC" w14:textId="1D6106AC" w:rsidR="00493D05" w:rsidRPr="00FA1C3C" w:rsidRDefault="004D05B7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Pracownik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odpowiada za pobyt Wykonawcy od momentu wejścia na teren obiektu </w:t>
      </w:r>
      <w:r w:rsidR="00620153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>i przez cały czas wykonywanych przez niego prac, aż do momentu opuszczenia przez 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iego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. Wychodząc z siedziby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OR/BP, Wykonawca obowiązany jest do zwrotu identyfikatora, a upoważniony pracownik OR/BP potwierdza w Książce wejścia/wyjścia do strefy administracyjn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ej godzinę opuszczenia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ARIMR.</w:t>
      </w:r>
    </w:p>
    <w:p w14:paraId="1FBE1AF3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5B1CB298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Naruszenie bezpieczeństwa informacji </w:t>
      </w:r>
    </w:p>
    <w:p w14:paraId="76FC54A5" w14:textId="77777777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postanowień Polityki Bezpieczeństwa Informacji przez Wykonawcę stanowi podstawę do odstąpienia przez Agencję od umowy i żądania pokrycia powstałej szkody lub zapłaty kary umownej, jeżeli taki obowiązek wynika z zawartej umowy.</w:t>
      </w:r>
    </w:p>
    <w:p w14:paraId="49483F91" w14:textId="7438A46F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przepisów bezpieczeństwa informacji oraz o ochronie danych osobowych tj.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zwanego dalej RODO jest zagrożone karami administracyjnymi, odpowiedzialności z kodeksu cywilnego oraz innymi właściwymi  przepisami  prawa.</w:t>
      </w:r>
    </w:p>
    <w:p w14:paraId="52D10BBC" w14:textId="19C6A61F" w:rsidR="00511F9E" w:rsidRDefault="00511F9E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4DFA3D0" w14:textId="429C576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D0DE9D" w14:textId="21F8CD42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E71480" w14:textId="1C0A53D6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3EEA58" w14:textId="2FB1154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7890594" w14:textId="1EA7C3A1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E928D46" w14:textId="77777777" w:rsidR="00A9249F" w:rsidRDefault="00A9249F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AA500B1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B3D9A7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876F2EC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lastRenderedPageBreak/>
        <w:t>nazwa firmy</w:t>
      </w:r>
    </w:p>
    <w:p w14:paraId="665222B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14:paraId="7809F42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30E7A4A7" w14:textId="49747796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adres firmy</w:t>
      </w:r>
    </w:p>
    <w:p w14:paraId="41A46E8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307B3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Hlk193961199"/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bookmarkEnd w:id="0"/>
    <w:p w14:paraId="4AF4E9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imię i nazwisko osoby reprezentującej Wykonawcę</w:t>
      </w:r>
    </w:p>
    <w:p w14:paraId="30B601EB" w14:textId="4D11F8D5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1746D4F" w14:textId="6780A39F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7A9260D6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99FC95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A7BD04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F44EC02" w14:textId="117826C8" w:rsidR="00E63FD3" w:rsidRPr="00E63FD3" w:rsidRDefault="00E63FD3" w:rsidP="00E63FD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63FD3">
        <w:rPr>
          <w:rFonts w:ascii="Tahoma" w:eastAsia="Times New Roman" w:hAnsi="Tahoma" w:cs="Tahoma"/>
          <w:b/>
          <w:sz w:val="20"/>
          <w:szCs w:val="20"/>
          <w:lang w:eastAsia="pl-PL"/>
        </w:rPr>
        <w:t>Oświadczenie</w:t>
      </w:r>
    </w:p>
    <w:p w14:paraId="421EF9D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649E47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Oświadczam, że w dniu ……………………… r. zapoznałam/em się z treścią „Wytycznych bezpieczeństwa informacji dla Wykonawców” w Małopolskim Oddziale Regionalnym ARiMR i zobowiązuję się do ich przestrzegania podczas wykonywania umowy.</w:t>
      </w:r>
    </w:p>
    <w:p w14:paraId="6418E175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Jednocześnie oświadczam, że podlegli pracownicy realizujący przedmiotową umowę zostali przeze mnie zapoznani z w/w Wytycznymi i zostali zobowiązani do ich przestrzegania.</w:t>
      </w:r>
    </w:p>
    <w:p w14:paraId="298E334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F51E23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6127E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43EE4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vertAlign w:val="superscript"/>
          <w:lang w:eastAsia="pl-PL"/>
        </w:rPr>
      </w:pPr>
    </w:p>
    <w:p w14:paraId="761815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............................................., dn. ..........................r.</w:t>
      </w:r>
    </w:p>
    <w:p w14:paraId="15051E9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miejsce i data złożenia oświadczenia</w:t>
      </w:r>
    </w:p>
    <w:p w14:paraId="007340E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08E952B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FD80F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04A649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..............................................................................</w:t>
      </w:r>
    </w:p>
    <w:p w14:paraId="1100F5C8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czytelny podpis osoby składającej oświadczenie</w:t>
      </w:r>
    </w:p>
    <w:p w14:paraId="6CE1AABB" w14:textId="77777777" w:rsidR="00E63FD3" w:rsidRPr="00E63FD3" w:rsidRDefault="00E63FD3" w:rsidP="00E63FD3">
      <w:pPr>
        <w:spacing w:after="0" w:line="36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508A832" w14:textId="77777777" w:rsidR="00E63FD3" w:rsidRPr="00E63FD3" w:rsidRDefault="00E63FD3" w:rsidP="00511F9E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E63FD3" w:rsidRPr="00E6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3AAF" w14:textId="77777777" w:rsidR="00EC2607" w:rsidRDefault="00EC2607" w:rsidP="00B50F7C">
      <w:pPr>
        <w:spacing w:after="0" w:line="240" w:lineRule="auto"/>
      </w:pPr>
      <w:r>
        <w:separator/>
      </w:r>
    </w:p>
  </w:endnote>
  <w:endnote w:type="continuationSeparator" w:id="0">
    <w:p w14:paraId="4D832774" w14:textId="77777777" w:rsidR="00EC2607" w:rsidRDefault="00EC2607" w:rsidP="00B5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9934" w14:textId="77777777" w:rsidR="00EC2607" w:rsidRDefault="00EC2607" w:rsidP="00B50F7C">
      <w:pPr>
        <w:spacing w:after="0" w:line="240" w:lineRule="auto"/>
      </w:pPr>
      <w:r>
        <w:separator/>
      </w:r>
    </w:p>
  </w:footnote>
  <w:footnote w:type="continuationSeparator" w:id="0">
    <w:p w14:paraId="3EDC471E" w14:textId="77777777" w:rsidR="00EC2607" w:rsidRDefault="00EC2607" w:rsidP="00B50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00ABF"/>
    <w:multiLevelType w:val="hybridMultilevel"/>
    <w:tmpl w:val="D474F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47AAA"/>
    <w:multiLevelType w:val="hybridMultilevel"/>
    <w:tmpl w:val="2E04A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07A9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A7780"/>
    <w:multiLevelType w:val="hybridMultilevel"/>
    <w:tmpl w:val="1D20C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F84A01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867730"/>
    <w:multiLevelType w:val="hybridMultilevel"/>
    <w:tmpl w:val="7AD60910"/>
    <w:lvl w:ilvl="0" w:tplc="4EDE0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60AAE0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FD76B2"/>
    <w:multiLevelType w:val="hybridMultilevel"/>
    <w:tmpl w:val="6652CD86"/>
    <w:lvl w:ilvl="0" w:tplc="2DF0A4EC">
      <w:start w:val="1"/>
      <w:numFmt w:val="upperRoman"/>
      <w:lvlText w:val="%1."/>
      <w:lvlJc w:val="left"/>
      <w:pPr>
        <w:ind w:left="765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69B5401"/>
    <w:multiLevelType w:val="hybridMultilevel"/>
    <w:tmpl w:val="886AF20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92EF9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22EB"/>
    <w:multiLevelType w:val="hybridMultilevel"/>
    <w:tmpl w:val="F080F7DA"/>
    <w:lvl w:ilvl="0" w:tplc="6972B09C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213A6D"/>
    <w:multiLevelType w:val="multilevel"/>
    <w:tmpl w:val="5664AE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202379A"/>
    <w:multiLevelType w:val="hybridMultilevel"/>
    <w:tmpl w:val="5F56C36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7F4004"/>
    <w:multiLevelType w:val="hybridMultilevel"/>
    <w:tmpl w:val="518A7754"/>
    <w:lvl w:ilvl="0" w:tplc="7102DF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E6E4A"/>
    <w:multiLevelType w:val="hybridMultilevel"/>
    <w:tmpl w:val="9CDE56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F1DD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E6721"/>
    <w:multiLevelType w:val="multilevel"/>
    <w:tmpl w:val="B338D9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F6D00B9"/>
    <w:multiLevelType w:val="hybridMultilevel"/>
    <w:tmpl w:val="540CE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4927E2"/>
    <w:multiLevelType w:val="hybridMultilevel"/>
    <w:tmpl w:val="D5C4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067E1"/>
    <w:multiLevelType w:val="hybridMultilevel"/>
    <w:tmpl w:val="D1A0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A4993"/>
    <w:multiLevelType w:val="hybridMultilevel"/>
    <w:tmpl w:val="23B8BED0"/>
    <w:lvl w:ilvl="0" w:tplc="4D3EB8FC">
      <w:start w:val="2"/>
      <w:numFmt w:val="decimal"/>
      <w:lvlText w:val="%1."/>
      <w:lvlJc w:val="left"/>
      <w:pPr>
        <w:ind w:left="720" w:hanging="360"/>
      </w:pPr>
    </w:lvl>
    <w:lvl w:ilvl="1" w:tplc="E7426BC2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26754"/>
    <w:multiLevelType w:val="hybridMultilevel"/>
    <w:tmpl w:val="8AEE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01732"/>
    <w:multiLevelType w:val="hybridMultilevel"/>
    <w:tmpl w:val="0C3C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0685D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FC6AAA"/>
    <w:multiLevelType w:val="hybridMultilevel"/>
    <w:tmpl w:val="734EE5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F9173F"/>
    <w:multiLevelType w:val="hybridMultilevel"/>
    <w:tmpl w:val="B444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8D5433"/>
    <w:multiLevelType w:val="hybridMultilevel"/>
    <w:tmpl w:val="FB707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F70"/>
    <w:multiLevelType w:val="hybridMultilevel"/>
    <w:tmpl w:val="AD16B792"/>
    <w:lvl w:ilvl="0" w:tplc="B5BEEE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FF90475"/>
    <w:multiLevelType w:val="hybridMultilevel"/>
    <w:tmpl w:val="94F2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43A4C"/>
    <w:multiLevelType w:val="hybridMultilevel"/>
    <w:tmpl w:val="BB868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329D2"/>
    <w:multiLevelType w:val="hybridMultilevel"/>
    <w:tmpl w:val="A2424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363A7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228A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60018">
    <w:abstractNumId w:val="33"/>
  </w:num>
  <w:num w:numId="2" w16cid:durableId="1949699837">
    <w:abstractNumId w:val="31"/>
  </w:num>
  <w:num w:numId="3" w16cid:durableId="946935173">
    <w:abstractNumId w:val="24"/>
  </w:num>
  <w:num w:numId="4" w16cid:durableId="758405960">
    <w:abstractNumId w:val="36"/>
  </w:num>
  <w:num w:numId="5" w16cid:durableId="1277984737">
    <w:abstractNumId w:val="35"/>
  </w:num>
  <w:num w:numId="6" w16cid:durableId="2083870804">
    <w:abstractNumId w:val="4"/>
  </w:num>
  <w:num w:numId="7" w16cid:durableId="1477529753">
    <w:abstractNumId w:val="7"/>
  </w:num>
  <w:num w:numId="8" w16cid:durableId="2016105675">
    <w:abstractNumId w:val="20"/>
  </w:num>
  <w:num w:numId="9" w16cid:durableId="555356066">
    <w:abstractNumId w:val="41"/>
  </w:num>
  <w:num w:numId="10" w16cid:durableId="1786466254">
    <w:abstractNumId w:val="13"/>
  </w:num>
  <w:num w:numId="11" w16cid:durableId="1986622864">
    <w:abstractNumId w:val="34"/>
  </w:num>
  <w:num w:numId="12" w16cid:durableId="509876496">
    <w:abstractNumId w:val="14"/>
  </w:num>
  <w:num w:numId="13" w16cid:durableId="197984630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1175402">
    <w:abstractNumId w:val="21"/>
  </w:num>
  <w:num w:numId="15" w16cid:durableId="1066025839">
    <w:abstractNumId w:val="9"/>
  </w:num>
  <w:num w:numId="16" w16cid:durableId="1777096767">
    <w:abstractNumId w:val="1"/>
  </w:num>
  <w:num w:numId="17" w16cid:durableId="960962164">
    <w:abstractNumId w:val="27"/>
  </w:num>
  <w:num w:numId="18" w16cid:durableId="604848978">
    <w:abstractNumId w:val="28"/>
  </w:num>
  <w:num w:numId="19" w16cid:durableId="281035041">
    <w:abstractNumId w:val="25"/>
  </w:num>
  <w:num w:numId="20" w16cid:durableId="1197352265">
    <w:abstractNumId w:val="3"/>
  </w:num>
  <w:num w:numId="21" w16cid:durableId="1137843218">
    <w:abstractNumId w:val="39"/>
  </w:num>
  <w:num w:numId="22" w16cid:durableId="345984474">
    <w:abstractNumId w:val="12"/>
  </w:num>
  <w:num w:numId="23" w16cid:durableId="1190484519">
    <w:abstractNumId w:val="8"/>
  </w:num>
  <w:num w:numId="24" w16cid:durableId="1942295033">
    <w:abstractNumId w:val="17"/>
  </w:num>
  <w:num w:numId="25" w16cid:durableId="20803974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937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016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89890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73714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0243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5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86265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49365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4078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4290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06872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81043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93060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7377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1075991">
    <w:abstractNumId w:val="15"/>
  </w:num>
  <w:num w:numId="41" w16cid:durableId="1241796072">
    <w:abstractNumId w:val="37"/>
  </w:num>
  <w:num w:numId="42" w16cid:durableId="1253002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6A"/>
    <w:rsid w:val="00047EEB"/>
    <w:rsid w:val="000516A1"/>
    <w:rsid w:val="000D0CE7"/>
    <w:rsid w:val="000D3DF9"/>
    <w:rsid w:val="000E63E2"/>
    <w:rsid w:val="00113B9E"/>
    <w:rsid w:val="001344F1"/>
    <w:rsid w:val="001733F0"/>
    <w:rsid w:val="0017605A"/>
    <w:rsid w:val="001A3D4C"/>
    <w:rsid w:val="001B4E2C"/>
    <w:rsid w:val="001E5961"/>
    <w:rsid w:val="002635AD"/>
    <w:rsid w:val="003609C1"/>
    <w:rsid w:val="003747E1"/>
    <w:rsid w:val="00392E17"/>
    <w:rsid w:val="003B3AD2"/>
    <w:rsid w:val="003E2763"/>
    <w:rsid w:val="00401478"/>
    <w:rsid w:val="00462051"/>
    <w:rsid w:val="00493D05"/>
    <w:rsid w:val="004A096F"/>
    <w:rsid w:val="004A478F"/>
    <w:rsid w:val="004B07E2"/>
    <w:rsid w:val="004B61FA"/>
    <w:rsid w:val="004D05B7"/>
    <w:rsid w:val="00510989"/>
    <w:rsid w:val="00511F9E"/>
    <w:rsid w:val="00525C2C"/>
    <w:rsid w:val="00525D10"/>
    <w:rsid w:val="0054742B"/>
    <w:rsid w:val="005561F9"/>
    <w:rsid w:val="005B5079"/>
    <w:rsid w:val="005C472C"/>
    <w:rsid w:val="00600FE2"/>
    <w:rsid w:val="006172F6"/>
    <w:rsid w:val="00620153"/>
    <w:rsid w:val="0067212E"/>
    <w:rsid w:val="006A43F6"/>
    <w:rsid w:val="006D6AB8"/>
    <w:rsid w:val="00700503"/>
    <w:rsid w:val="00774D27"/>
    <w:rsid w:val="00777B03"/>
    <w:rsid w:val="007A37D9"/>
    <w:rsid w:val="007A565C"/>
    <w:rsid w:val="007C0214"/>
    <w:rsid w:val="007E16BD"/>
    <w:rsid w:val="007F6868"/>
    <w:rsid w:val="0085776A"/>
    <w:rsid w:val="00865128"/>
    <w:rsid w:val="008D0585"/>
    <w:rsid w:val="008D212C"/>
    <w:rsid w:val="008F1239"/>
    <w:rsid w:val="00942240"/>
    <w:rsid w:val="00943F40"/>
    <w:rsid w:val="0097510C"/>
    <w:rsid w:val="0097760B"/>
    <w:rsid w:val="00992B7C"/>
    <w:rsid w:val="009A4996"/>
    <w:rsid w:val="009A6EC8"/>
    <w:rsid w:val="009C769C"/>
    <w:rsid w:val="009E44F2"/>
    <w:rsid w:val="00A01C85"/>
    <w:rsid w:val="00A21AC7"/>
    <w:rsid w:val="00A311F8"/>
    <w:rsid w:val="00A7693B"/>
    <w:rsid w:val="00A9249F"/>
    <w:rsid w:val="00A9482E"/>
    <w:rsid w:val="00AD19C6"/>
    <w:rsid w:val="00AF23BA"/>
    <w:rsid w:val="00B44EA0"/>
    <w:rsid w:val="00B50F7C"/>
    <w:rsid w:val="00B56082"/>
    <w:rsid w:val="00B73772"/>
    <w:rsid w:val="00B7404E"/>
    <w:rsid w:val="00C13C7D"/>
    <w:rsid w:val="00C2297B"/>
    <w:rsid w:val="00C33915"/>
    <w:rsid w:val="00C43626"/>
    <w:rsid w:val="00C83A6C"/>
    <w:rsid w:val="00C878E2"/>
    <w:rsid w:val="00CC7D03"/>
    <w:rsid w:val="00CD44AA"/>
    <w:rsid w:val="00CE1CA9"/>
    <w:rsid w:val="00D26F26"/>
    <w:rsid w:val="00D60DD7"/>
    <w:rsid w:val="00D6696E"/>
    <w:rsid w:val="00D73329"/>
    <w:rsid w:val="00DA4C94"/>
    <w:rsid w:val="00E00FCB"/>
    <w:rsid w:val="00E2284A"/>
    <w:rsid w:val="00E27836"/>
    <w:rsid w:val="00E5387C"/>
    <w:rsid w:val="00E63FD3"/>
    <w:rsid w:val="00E91A04"/>
    <w:rsid w:val="00EC2607"/>
    <w:rsid w:val="00EC7502"/>
    <w:rsid w:val="00EE46D3"/>
    <w:rsid w:val="00EE69DD"/>
    <w:rsid w:val="00EF5438"/>
    <w:rsid w:val="00F31A19"/>
    <w:rsid w:val="00FA1C3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494F5"/>
  <w15:chartTrackingRefBased/>
  <w15:docId w15:val="{1C10BB46-50CE-4516-8031-27A3CAE9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96F"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rsid w:val="00D6696E"/>
    <w:pPr>
      <w:suppressAutoHyphens/>
      <w:spacing w:after="200" w:line="276" w:lineRule="auto"/>
      <w:ind w:left="720"/>
    </w:pPr>
    <w:rPr>
      <w:color w:val="00000A"/>
    </w:rPr>
  </w:style>
  <w:style w:type="character" w:customStyle="1" w:styleId="Domylnaczcionkaakapitu1">
    <w:name w:val="Domyślna czcionka akapitu1"/>
    <w:rsid w:val="00D6696E"/>
  </w:style>
  <w:style w:type="paragraph" w:styleId="Tekstdymka">
    <w:name w:val="Balloon Text"/>
    <w:basedOn w:val="Normalny"/>
    <w:link w:val="TekstdymkaZnak"/>
    <w:uiPriority w:val="99"/>
    <w:semiHidden/>
    <w:unhideWhenUsed/>
    <w:rsid w:val="003E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63"/>
    <w:rPr>
      <w:rFonts w:ascii="Segoe UI" w:hAnsi="Segoe UI" w:cs="Segoe UI"/>
      <w:sz w:val="18"/>
      <w:szCs w:val="18"/>
    </w:rPr>
  </w:style>
  <w:style w:type="paragraph" w:customStyle="1" w:styleId="ustp">
    <w:name w:val="ustęp"/>
    <w:basedOn w:val="Normalny"/>
    <w:rsid w:val="00A311F8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93D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F7C"/>
  </w:style>
  <w:style w:type="paragraph" w:styleId="Stopka">
    <w:name w:val="footer"/>
    <w:basedOn w:val="Normalny"/>
    <w:link w:val="Stopka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279033-66A9-467F-ADA7-71658139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1FCDB9-5BE5-4ED9-B07A-A236FE9E11D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909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Palacz Paweł</dc:creator>
  <cp:keywords/>
  <dc:description/>
  <cp:lastModifiedBy>Cereda Katarzyna</cp:lastModifiedBy>
  <cp:revision>6</cp:revision>
  <cp:lastPrinted>2022-06-02T06:18:00Z</cp:lastPrinted>
  <dcterms:created xsi:type="dcterms:W3CDTF">2026-02-11T09:34:00Z</dcterms:created>
  <dcterms:modified xsi:type="dcterms:W3CDTF">2026-05-19T07:56:00Z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0f289f2d-dc90-493b-ba22-51f1d612abe2</vt:lpwstr>
  </property>
  <property fmtid="{D5CDD505-2E9C-101B-9397-08002B2CF9AE}" pid="3" name="bjSaver">
    <vt:lpwstr>CqB3oWRiAz3X5/uR+2Q2UMGpl13hHP8V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