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0F40D" w14:textId="66D72921" w:rsidR="009548AD" w:rsidRPr="00E80EC4" w:rsidRDefault="00000000" w:rsidP="00870A31">
      <w:pPr>
        <w:pStyle w:val="Bezodstpw"/>
        <w:suppressAutoHyphens/>
        <w:spacing w:line="288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E80EC4">
        <w:rPr>
          <w:rFonts w:ascii="Arial" w:hAnsi="Arial" w:cs="Arial"/>
          <w:sz w:val="24"/>
          <w:szCs w:val="24"/>
        </w:rPr>
        <w:t>Gdańsk</w:t>
      </w:r>
      <w:bookmarkEnd w:id="0"/>
      <w:r w:rsidRPr="00E80EC4">
        <w:rPr>
          <w:rFonts w:ascii="Arial" w:hAnsi="Arial" w:cs="Arial"/>
          <w:sz w:val="24"/>
          <w:szCs w:val="24"/>
        </w:rPr>
        <w:t>,</w:t>
      </w:r>
      <w:r w:rsidR="00870A31">
        <w:rPr>
          <w:rFonts w:ascii="Arial" w:hAnsi="Arial" w:cs="Arial"/>
          <w:sz w:val="24"/>
          <w:szCs w:val="24"/>
        </w:rPr>
        <w:t xml:space="preserve"> 21 lipca 2025</w:t>
      </w:r>
      <w:r>
        <w:rPr>
          <w:rFonts w:ascii="Arial" w:hAnsi="Arial" w:cs="Arial"/>
          <w:sz w:val="24"/>
          <w:szCs w:val="24"/>
        </w:rPr>
        <w:t xml:space="preserve"> </w:t>
      </w:r>
      <w:r w:rsidRPr="00E80EC4">
        <w:rPr>
          <w:rFonts w:ascii="Arial" w:hAnsi="Arial" w:cs="Arial"/>
          <w:sz w:val="24"/>
          <w:szCs w:val="24"/>
        </w:rPr>
        <w:t>r.</w:t>
      </w:r>
    </w:p>
    <w:p w14:paraId="576F8CCF" w14:textId="77777777" w:rsidR="009548AD" w:rsidRPr="00E80EC4" w:rsidRDefault="00000000" w:rsidP="00870A31">
      <w:pPr>
        <w:pStyle w:val="Bezodstpw"/>
        <w:suppressAutoHyphens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ezdSprawaZnak"/>
      <w:r w:rsidRPr="00E80EC4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3</w:t>
      </w:r>
      <w:r w:rsidRPr="00E80EC4">
        <w:rPr>
          <w:rFonts w:ascii="Arial" w:hAnsi="Arial" w:cs="Arial"/>
          <w:sz w:val="24"/>
          <w:szCs w:val="24"/>
        </w:rPr>
        <w:t>.202</w:t>
      </w:r>
      <w:bookmarkEnd w:id="1"/>
      <w:r>
        <w:rPr>
          <w:rFonts w:ascii="Arial" w:hAnsi="Arial" w:cs="Arial"/>
          <w:sz w:val="24"/>
          <w:szCs w:val="24"/>
        </w:rPr>
        <w:t>5</w:t>
      </w:r>
      <w:r w:rsidRPr="00E80EC4">
        <w:rPr>
          <w:rFonts w:ascii="Arial" w:hAnsi="Arial" w:cs="Arial"/>
          <w:sz w:val="24"/>
          <w:szCs w:val="24"/>
        </w:rPr>
        <w:t>.</w:t>
      </w:r>
      <w:bookmarkStart w:id="2" w:name="ezdAutorInicjaly"/>
      <w:r w:rsidRPr="00E80EC4">
        <w:rPr>
          <w:rFonts w:ascii="Arial" w:hAnsi="Arial" w:cs="Arial"/>
          <w:sz w:val="24"/>
          <w:szCs w:val="24"/>
        </w:rPr>
        <w:t>MK</w:t>
      </w:r>
      <w:bookmarkEnd w:id="2"/>
    </w:p>
    <w:p w14:paraId="6D79C53A" w14:textId="77777777" w:rsidR="009548AD" w:rsidRPr="00E80EC4" w:rsidRDefault="009548AD" w:rsidP="00870A31">
      <w:pPr>
        <w:pStyle w:val="Bezodstpw"/>
        <w:suppressAutoHyphens/>
        <w:spacing w:line="288" w:lineRule="auto"/>
        <w:rPr>
          <w:rFonts w:ascii="Arial" w:hAnsi="Arial" w:cs="Arial"/>
          <w:sz w:val="24"/>
          <w:szCs w:val="24"/>
        </w:rPr>
      </w:pPr>
    </w:p>
    <w:p w14:paraId="73902EB7" w14:textId="77777777" w:rsidR="009548AD" w:rsidRPr="008C5AD6" w:rsidRDefault="00000000" w:rsidP="00870A31">
      <w:pPr>
        <w:spacing w:after="0" w:line="288" w:lineRule="auto"/>
        <w:outlineLvl w:val="0"/>
        <w:rPr>
          <w:rFonts w:ascii="Arial" w:hAnsi="Arial" w:cs="Arial"/>
          <w:b/>
          <w:sz w:val="32"/>
          <w:szCs w:val="32"/>
        </w:rPr>
      </w:pPr>
      <w:r w:rsidRPr="008C5AD6">
        <w:rPr>
          <w:rFonts w:ascii="Arial" w:hAnsi="Arial" w:cs="Arial"/>
          <w:b/>
          <w:sz w:val="32"/>
          <w:szCs w:val="32"/>
        </w:rPr>
        <w:t>Wystąpienie pokontrolne</w:t>
      </w:r>
    </w:p>
    <w:p w14:paraId="7D5D0B01" w14:textId="77777777" w:rsidR="009548AD" w:rsidRPr="008C5AD6" w:rsidRDefault="009548AD" w:rsidP="00870A31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757C0E2F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333925C6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bCs/>
          <w:sz w:val="24"/>
          <w:szCs w:val="24"/>
          <w:lang w:eastAsia="pl-PL"/>
        </w:rPr>
        <w:t>Kaszubska Spółdzielnia Socjalna „Przystań”, ul. Andrzeja Pomieczyńskiego 11, 84-100 Swarzewo</w:t>
      </w:r>
      <w:r w:rsidRPr="008B37D4">
        <w:rPr>
          <w:rFonts w:ascii="Arial" w:hAnsi="Arial" w:cs="Arial"/>
          <w:sz w:val="24"/>
          <w:szCs w:val="24"/>
          <w:lang w:eastAsia="pl-PL"/>
        </w:rPr>
        <w:t>.</w:t>
      </w:r>
    </w:p>
    <w:p w14:paraId="326AEAC8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4ABDC9EE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(Dz. U. z </w:t>
      </w:r>
      <w:bookmarkStart w:id="3" w:name="_Hlk203981491"/>
      <w:r w:rsidRPr="008B37D4">
        <w:rPr>
          <w:rFonts w:ascii="Arial" w:hAnsi="Arial" w:cs="Arial"/>
          <w:sz w:val="24"/>
          <w:szCs w:val="24"/>
          <w:lang w:eastAsia="pl-PL"/>
        </w:rPr>
        <w:t>202</w:t>
      </w:r>
      <w:r>
        <w:rPr>
          <w:rFonts w:ascii="Arial" w:hAnsi="Arial" w:cs="Arial"/>
          <w:sz w:val="24"/>
          <w:szCs w:val="24"/>
          <w:lang w:eastAsia="pl-PL"/>
        </w:rPr>
        <w:t>5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r., poz. </w:t>
      </w:r>
      <w:r>
        <w:rPr>
          <w:rFonts w:ascii="Arial" w:hAnsi="Arial" w:cs="Arial"/>
          <w:sz w:val="24"/>
          <w:szCs w:val="24"/>
          <w:lang w:eastAsia="pl-PL"/>
        </w:rPr>
        <w:t>806</w:t>
      </w:r>
      <w:bookmarkEnd w:id="3"/>
      <w:r w:rsidRPr="008B37D4">
        <w:rPr>
          <w:rFonts w:ascii="Arial" w:hAnsi="Arial" w:cs="Arial"/>
          <w:sz w:val="24"/>
          <w:szCs w:val="24"/>
          <w:lang w:eastAsia="pl-PL"/>
        </w:rPr>
        <w:t>).</w:t>
      </w:r>
    </w:p>
    <w:p w14:paraId="6DF8900B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73BAD501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od dnia 1 czerwca 2024 r. do dnia 10 czerwca 2025 r.</w:t>
      </w:r>
    </w:p>
    <w:p w14:paraId="618A6D7D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1697446E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4428F8A4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2020 r., poz. 224),</w:t>
      </w:r>
    </w:p>
    <w:p w14:paraId="72D78CC2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 U. z </w:t>
      </w:r>
      <w:r w:rsidRPr="007261A9">
        <w:rPr>
          <w:rFonts w:ascii="Arial" w:hAnsi="Arial" w:cs="Arial"/>
          <w:sz w:val="24"/>
          <w:szCs w:val="24"/>
          <w:lang w:eastAsia="pl-PL"/>
        </w:rPr>
        <w:t>2025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7261A9">
        <w:rPr>
          <w:rFonts w:ascii="Arial" w:hAnsi="Arial" w:cs="Arial"/>
          <w:sz w:val="24"/>
          <w:szCs w:val="24"/>
          <w:lang w:eastAsia="pl-PL"/>
        </w:rPr>
        <w:t>r., poz. 806</w:t>
      </w:r>
      <w:r w:rsidRPr="008B37D4">
        <w:rPr>
          <w:rFonts w:ascii="Arial" w:hAnsi="Arial" w:cs="Arial"/>
          <w:sz w:val="24"/>
          <w:szCs w:val="24"/>
          <w:lang w:eastAsia="pl-PL"/>
        </w:rPr>
        <w:t>).</w:t>
      </w:r>
    </w:p>
    <w:p w14:paraId="523FDEDE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7755D62B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data rozpoczęcia kontroli: 10.06.2025 r.,</w:t>
      </w:r>
    </w:p>
    <w:p w14:paraId="33062290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data zakończenia czynności kontroli: 10.06.2025 r.</w:t>
      </w:r>
    </w:p>
    <w:p w14:paraId="0D68BA5E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05C269A4" w14:textId="1F4DDEF0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 xml:space="preserve">organem uprawnionym do reprezentacji podmiotu jest zarząd spółdzielni, funkcję prezesa zarządu spółdzielni pełni p. </w:t>
      </w:r>
      <w:bookmarkStart w:id="4" w:name="_Hlk205279446"/>
      <w:r w:rsidR="00870A31">
        <w:rPr>
          <w:rFonts w:ascii="Arial" w:hAnsi="Arial" w:cs="Arial"/>
          <w:sz w:val="24"/>
          <w:szCs w:val="24"/>
          <w:lang w:eastAsia="pl-PL"/>
        </w:rPr>
        <w:t>[……….]*</w:t>
      </w:r>
      <w:bookmarkEnd w:id="4"/>
      <w:r w:rsidRPr="008B37D4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E5B629E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62E2F70D" w14:textId="6847FC10" w:rsidR="009548AD" w:rsidRPr="008B37D4" w:rsidRDefault="00870A31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382C9BA5" w14:textId="4212785C" w:rsidR="009548AD" w:rsidRPr="008B37D4" w:rsidRDefault="00870A31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[……….]*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225BCE54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370727A3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1/2023 z dnia 25 stycznia 2023 roku.</w:t>
      </w:r>
    </w:p>
    <w:p w14:paraId="288857C1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119B6228" w14:textId="77777777" w:rsidR="009548AD" w:rsidRPr="008B37D4" w:rsidRDefault="00000000" w:rsidP="00870A31">
      <w:pPr>
        <w:numPr>
          <w:ilvl w:val="1"/>
          <w:numId w:val="1"/>
        </w:numPr>
        <w:spacing w:after="0" w:line="288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lastRenderedPageBreak/>
        <w:t xml:space="preserve">Według stanu na dzień przeprowadzenia kontroli tj. </w:t>
      </w:r>
      <w:r>
        <w:rPr>
          <w:rFonts w:ascii="Arial" w:hAnsi="Arial" w:cs="Arial"/>
          <w:sz w:val="24"/>
          <w:szCs w:val="24"/>
          <w:lang w:eastAsia="pl-PL"/>
        </w:rPr>
        <w:t>10 czerwca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2025 r. -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B37D4">
        <w:rPr>
          <w:rFonts w:ascii="Arial" w:hAnsi="Arial" w:cs="Arial"/>
          <w:sz w:val="24"/>
          <w:szCs w:val="24"/>
          <w:lang w:eastAsia="pl-PL"/>
        </w:rPr>
        <w:t>Kaszubska Spółdzielnia Socjalna „Przystań” zatrudnia 46 osób na podstawie umowy o pracę, w wymiarze co najmniej ½ pełnego wymiaru czasu pracy, w tym 33 osoby zagrożone wykluczeniem społecznym; ocena pozytywna tj. kontrolowany podmiot spełnia warunki, o których mowa w art. 5 ustawy z dnia 5 sierpnia 2022 r. o ekonomii społecznej (Dz. U. z </w:t>
      </w:r>
      <w:r w:rsidRPr="007261A9">
        <w:rPr>
          <w:rFonts w:ascii="Arial" w:hAnsi="Arial" w:cs="Arial"/>
          <w:sz w:val="24"/>
          <w:szCs w:val="24"/>
          <w:lang w:eastAsia="pl-PL"/>
        </w:rPr>
        <w:t>2025 r., poz. 806</w:t>
      </w:r>
      <w:r w:rsidRPr="008B37D4">
        <w:rPr>
          <w:rFonts w:ascii="Arial" w:hAnsi="Arial" w:cs="Arial"/>
          <w:sz w:val="24"/>
          <w:szCs w:val="24"/>
          <w:lang w:eastAsia="pl-PL"/>
        </w:rPr>
        <w:t>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1111403F" w14:textId="77777777" w:rsidR="009548AD" w:rsidRPr="008B37D4" w:rsidRDefault="00000000" w:rsidP="00870A31">
      <w:pPr>
        <w:numPr>
          <w:ilvl w:val="1"/>
          <w:numId w:val="1"/>
        </w:numPr>
        <w:spacing w:after="0" w:line="288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10 czerwca 2025 r. </w:t>
      </w:r>
      <w:bookmarkStart w:id="5" w:name="_Hlk200525627"/>
      <w:bookmarkStart w:id="6" w:name="_Hlk178751769"/>
      <w:r w:rsidRPr="008B37D4">
        <w:rPr>
          <w:rFonts w:ascii="Arial" w:hAnsi="Arial" w:cs="Arial"/>
          <w:sz w:val="24"/>
          <w:szCs w:val="24"/>
          <w:lang w:eastAsia="pl-PL"/>
        </w:rPr>
        <w:t>Kaszubska Spółdzielnia Socjalna „Przystań”</w:t>
      </w:r>
      <w:bookmarkEnd w:id="5"/>
      <w:r w:rsidRPr="008B37D4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6"/>
      <w:r w:rsidRPr="008B37D4">
        <w:rPr>
          <w:rFonts w:ascii="Arial" w:hAnsi="Arial" w:cs="Arial"/>
          <w:sz w:val="24"/>
          <w:szCs w:val="24"/>
          <w:lang w:eastAsia="pl-PL"/>
        </w:rPr>
        <w:t xml:space="preserve">realizuje 33 indywidualne plany reintegracyjne; ocena pozytywna tj. kontrolowany podmiot spełnia warunek, o którym mowa w art. 6 ustawy z dnia 5 sierpnia 2022 r. o ekonomii społecznej </w:t>
      </w:r>
      <w:bookmarkStart w:id="7" w:name="_Hlk178749828"/>
      <w:r w:rsidRPr="008B37D4">
        <w:rPr>
          <w:rFonts w:ascii="Arial" w:hAnsi="Arial" w:cs="Arial"/>
          <w:sz w:val="24"/>
          <w:szCs w:val="24"/>
          <w:lang w:eastAsia="pl-PL"/>
        </w:rPr>
        <w:t>(Dz. U. z 202</w:t>
      </w:r>
      <w:r>
        <w:rPr>
          <w:rFonts w:ascii="Arial" w:hAnsi="Arial" w:cs="Arial"/>
          <w:sz w:val="24"/>
          <w:szCs w:val="24"/>
          <w:lang w:eastAsia="pl-PL"/>
        </w:rPr>
        <w:t>5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r., poz. </w:t>
      </w:r>
      <w:r>
        <w:rPr>
          <w:rFonts w:ascii="Arial" w:hAnsi="Arial" w:cs="Arial"/>
          <w:sz w:val="24"/>
          <w:szCs w:val="24"/>
          <w:lang w:eastAsia="pl-PL"/>
        </w:rPr>
        <w:t>806</w:t>
      </w:r>
      <w:r w:rsidRPr="008B37D4">
        <w:rPr>
          <w:rFonts w:ascii="Arial" w:hAnsi="Arial" w:cs="Arial"/>
          <w:sz w:val="24"/>
          <w:szCs w:val="24"/>
          <w:lang w:eastAsia="pl-PL"/>
        </w:rPr>
        <w:t>)</w:t>
      </w:r>
      <w:bookmarkEnd w:id="7"/>
      <w:r w:rsidRPr="008B37D4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5DDA6EB3" w14:textId="77777777" w:rsidR="009548AD" w:rsidRPr="008B37D4" w:rsidRDefault="00000000" w:rsidP="00870A31">
      <w:pPr>
        <w:numPr>
          <w:ilvl w:val="1"/>
          <w:numId w:val="1"/>
        </w:numPr>
        <w:spacing w:after="0" w:line="288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W dniach 3 i 4 marca 2025 r. przeprowadzono spotkanie konsultacyjne, o którym mowa w art. 7a ustawy z dnia 27 kwietnia 2006 r. o spółdzielniach socjalnych (Dz. U. z 2025 r., poz. 178 z późn. zm.), którego przebieg został utrwalony w formie stosownej notatki; ocena pozytywna tj. kontrolowany podmiot spełnia warunek, o którym mowa art. 7 ustawy z dnia 5 sierpnia 2022 r. o ekonomii społecznej (Dz. U. z </w:t>
      </w:r>
      <w:r w:rsidRPr="007261A9">
        <w:rPr>
          <w:rFonts w:ascii="Arial" w:hAnsi="Arial" w:cs="Arial"/>
          <w:sz w:val="24"/>
          <w:szCs w:val="24"/>
          <w:lang w:eastAsia="pl-PL"/>
        </w:rPr>
        <w:t>2025 r., poz. 806</w:t>
      </w:r>
      <w:r w:rsidRPr="008B37D4">
        <w:rPr>
          <w:rFonts w:ascii="Arial" w:hAnsi="Arial" w:cs="Arial"/>
          <w:sz w:val="24"/>
          <w:szCs w:val="24"/>
          <w:lang w:eastAsia="pl-PL"/>
        </w:rPr>
        <w:t>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1FD5C39D" w14:textId="76CB4291" w:rsidR="009548AD" w:rsidRPr="008B37D4" w:rsidRDefault="00000000" w:rsidP="00870A31">
      <w:pPr>
        <w:numPr>
          <w:ilvl w:val="1"/>
          <w:numId w:val="1"/>
        </w:numPr>
        <w:spacing w:after="0" w:line="288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8B37D4">
        <w:rPr>
          <w:rFonts w:ascii="Arial" w:hAnsi="Arial" w:cs="Arial"/>
          <w:bCs/>
          <w:sz w:val="24"/>
          <w:szCs w:val="24"/>
          <w:lang w:eastAsia="pl-PL"/>
        </w:rPr>
        <w:t>Kaszubska Spółdzielnia Socjalna „Przystań”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gospodarowała majątkiem z zachowaniem warunków określonych w art. 8 i 9 ustawy z dnia 5 sierpnia 2022 r. o ekonomii społecznej (Dz. U. z 202</w:t>
      </w:r>
      <w:r>
        <w:rPr>
          <w:rFonts w:ascii="Arial" w:hAnsi="Arial" w:cs="Arial"/>
          <w:sz w:val="24"/>
          <w:szCs w:val="24"/>
          <w:lang w:eastAsia="pl-PL"/>
        </w:rPr>
        <w:t>5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r., poz.</w:t>
      </w:r>
      <w:r w:rsidR="00870A31">
        <w:rPr>
          <w:rFonts w:ascii="Arial" w:hAnsi="Arial" w:cs="Arial"/>
          <w:sz w:val="24"/>
          <w:szCs w:val="24"/>
          <w:lang w:eastAsia="pl-PL"/>
        </w:rPr>
        <w:t> </w:t>
      </w:r>
      <w:r>
        <w:rPr>
          <w:rFonts w:ascii="Arial" w:hAnsi="Arial" w:cs="Arial"/>
          <w:sz w:val="24"/>
          <w:szCs w:val="24"/>
          <w:lang w:eastAsia="pl-PL"/>
        </w:rPr>
        <w:t>806</w:t>
      </w:r>
      <w:r w:rsidRPr="008B37D4">
        <w:rPr>
          <w:rFonts w:ascii="Arial" w:hAnsi="Arial" w:cs="Arial"/>
          <w:sz w:val="24"/>
          <w:szCs w:val="24"/>
          <w:lang w:eastAsia="pl-PL"/>
        </w:rPr>
        <w:t>); ocena pozytywna tj. kontrolowany podmiot spełnia warun</w:t>
      </w:r>
      <w:r>
        <w:rPr>
          <w:rFonts w:ascii="Arial" w:hAnsi="Arial" w:cs="Arial"/>
          <w:sz w:val="24"/>
          <w:szCs w:val="24"/>
          <w:lang w:eastAsia="pl-PL"/>
        </w:rPr>
        <w:t>ki</w:t>
      </w:r>
      <w:r w:rsidRPr="008B37D4">
        <w:rPr>
          <w:rFonts w:ascii="Arial" w:hAnsi="Arial" w:cs="Arial"/>
          <w:sz w:val="24"/>
          <w:szCs w:val="24"/>
          <w:lang w:eastAsia="pl-PL"/>
        </w:rPr>
        <w:t>, o który</w:t>
      </w:r>
      <w:r>
        <w:rPr>
          <w:rFonts w:ascii="Arial" w:hAnsi="Arial" w:cs="Arial"/>
          <w:sz w:val="24"/>
          <w:szCs w:val="24"/>
          <w:lang w:eastAsia="pl-PL"/>
        </w:rPr>
        <w:t>ch</w:t>
      </w:r>
      <w:r w:rsidRPr="008B37D4">
        <w:rPr>
          <w:rFonts w:ascii="Arial" w:hAnsi="Arial" w:cs="Arial"/>
          <w:sz w:val="24"/>
          <w:szCs w:val="24"/>
          <w:lang w:eastAsia="pl-PL"/>
        </w:rPr>
        <w:t xml:space="preserve"> mowa w art. </w:t>
      </w:r>
      <w:r>
        <w:rPr>
          <w:rFonts w:ascii="Arial" w:hAnsi="Arial" w:cs="Arial"/>
          <w:sz w:val="24"/>
          <w:szCs w:val="24"/>
          <w:lang w:eastAsia="pl-PL"/>
        </w:rPr>
        <w:t xml:space="preserve">8 i 9 </w:t>
      </w:r>
      <w:r w:rsidRPr="008B37D4">
        <w:rPr>
          <w:rFonts w:ascii="Arial" w:hAnsi="Arial" w:cs="Arial"/>
          <w:sz w:val="24"/>
          <w:szCs w:val="24"/>
          <w:lang w:eastAsia="pl-PL"/>
        </w:rPr>
        <w:t>ustawy z dnia 5 sierpnia 2022 r. o ekonomii społecznej (Dz. U. z </w:t>
      </w:r>
      <w:r w:rsidRPr="007261A9">
        <w:rPr>
          <w:rFonts w:ascii="Arial" w:hAnsi="Arial" w:cs="Arial"/>
          <w:sz w:val="24"/>
          <w:szCs w:val="24"/>
          <w:lang w:eastAsia="pl-PL"/>
        </w:rPr>
        <w:t>2025 r., poz.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7261A9">
        <w:rPr>
          <w:rFonts w:ascii="Arial" w:hAnsi="Arial" w:cs="Arial"/>
          <w:sz w:val="24"/>
          <w:szCs w:val="24"/>
          <w:lang w:eastAsia="pl-PL"/>
        </w:rPr>
        <w:t>806</w:t>
      </w:r>
      <w:r w:rsidRPr="008B37D4">
        <w:rPr>
          <w:rFonts w:ascii="Arial" w:hAnsi="Arial" w:cs="Arial"/>
          <w:sz w:val="24"/>
          <w:szCs w:val="24"/>
          <w:lang w:eastAsia="pl-PL"/>
        </w:rPr>
        <w:t>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4"/>
      </w:r>
    </w:p>
    <w:p w14:paraId="66BE17CE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25A41566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brak.</w:t>
      </w:r>
    </w:p>
    <w:p w14:paraId="22D5C28C" w14:textId="77777777" w:rsidR="009548AD" w:rsidRPr="008B37D4" w:rsidRDefault="00000000" w:rsidP="00870A31">
      <w:pPr>
        <w:spacing w:after="0" w:line="288" w:lineRule="auto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8B37D4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7D953C30" w14:textId="77777777" w:rsidR="009548AD" w:rsidRPr="008B37D4" w:rsidRDefault="00000000" w:rsidP="00870A31">
      <w:pPr>
        <w:numPr>
          <w:ilvl w:val="0"/>
          <w:numId w:val="2"/>
        </w:numPr>
        <w:spacing w:after="0" w:line="288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8B37D4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4A451A" w14:paraId="7BC6537F" w14:textId="77777777" w:rsidTr="00963F43">
        <w:trPr>
          <w:trHeight w:val="400"/>
        </w:trPr>
        <w:tc>
          <w:tcPr>
            <w:tcW w:w="4678" w:type="dxa"/>
          </w:tcPr>
          <w:p w14:paraId="6132FAA4" w14:textId="77777777" w:rsidR="009548AD" w:rsidRPr="00963F43" w:rsidRDefault="009548AD" w:rsidP="00870A31">
            <w:pPr>
              <w:pStyle w:val="Bezodstpw"/>
              <w:suppressAutoHyphens/>
              <w:spacing w:line="288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A451A" w14:paraId="688083BA" w14:textId="77777777" w:rsidTr="00963F43">
        <w:trPr>
          <w:trHeight w:val="1127"/>
        </w:trPr>
        <w:tc>
          <w:tcPr>
            <w:tcW w:w="4678" w:type="dxa"/>
          </w:tcPr>
          <w:p w14:paraId="027E1AE3" w14:textId="77777777" w:rsidR="009548AD" w:rsidRPr="00870A31" w:rsidRDefault="00000000" w:rsidP="00870A31">
            <w:pPr>
              <w:pStyle w:val="Bezodstpw"/>
              <w:suppressAutoHyphens/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ezdPracownikStanowisko"/>
            <w:r w:rsidRPr="00870A31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8"/>
          </w:p>
          <w:p w14:paraId="3ADA31BC" w14:textId="77777777" w:rsidR="009548AD" w:rsidRPr="00870A31" w:rsidRDefault="009548AD" w:rsidP="00870A31">
            <w:pPr>
              <w:pStyle w:val="Bezodstpw"/>
              <w:suppressAutoHyphens/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B2C6C6" w14:textId="77777777" w:rsidR="009548AD" w:rsidRPr="00870A31" w:rsidRDefault="00000000" w:rsidP="00870A31">
            <w:pPr>
              <w:pStyle w:val="Bezodstpw"/>
              <w:suppressAutoHyphens/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9" w:name="ezdPracownikNazwa"/>
            <w:r w:rsidRPr="00870A31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9"/>
          </w:p>
        </w:tc>
      </w:tr>
      <w:tr w:rsidR="004A451A" w14:paraId="31B8FE43" w14:textId="77777777" w:rsidTr="00963F43">
        <w:trPr>
          <w:trHeight w:val="336"/>
        </w:trPr>
        <w:tc>
          <w:tcPr>
            <w:tcW w:w="4678" w:type="dxa"/>
          </w:tcPr>
          <w:p w14:paraId="254A62B2" w14:textId="77777777" w:rsidR="009548AD" w:rsidRPr="00870A31" w:rsidRDefault="00000000" w:rsidP="00870A31">
            <w:pPr>
              <w:pStyle w:val="Bezodstpw"/>
              <w:suppressAutoHyphens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A31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20FF21A4" w14:textId="77777777" w:rsidR="009548AD" w:rsidRPr="00963F43" w:rsidRDefault="009548AD" w:rsidP="00870A31">
      <w:pPr>
        <w:pStyle w:val="Bezodstpw"/>
        <w:suppressAutoHyphens/>
        <w:spacing w:line="288" w:lineRule="auto"/>
        <w:rPr>
          <w:rFonts w:asciiTheme="minorHAnsi" w:hAnsiTheme="minorHAnsi"/>
          <w:sz w:val="24"/>
          <w:szCs w:val="24"/>
        </w:rPr>
      </w:pPr>
    </w:p>
    <w:p w14:paraId="76BA471F" w14:textId="353408FB" w:rsidR="009548AD" w:rsidRDefault="00870A31" w:rsidP="00870A31">
      <w:pPr>
        <w:pStyle w:val="Bezodstpw"/>
        <w:suppressAutoHyphens/>
        <w:spacing w:line="288" w:lineRule="auto"/>
        <w:rPr>
          <w:rFonts w:asciiTheme="minorHAnsi" w:hAnsiTheme="minorHAnsi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10" w:name="_Hlk64541459"/>
      <w:r w:rsidRPr="00D80F35">
        <w:rPr>
          <w:rFonts w:ascii="Arial" w:hAnsi="Arial" w:cs="Arial"/>
          <w:sz w:val="24"/>
          <w:szCs w:val="24"/>
        </w:rPr>
        <w:t xml:space="preserve">(Dz. U. z 2022 r., poz. 902) </w:t>
      </w:r>
      <w:bookmarkEnd w:id="10"/>
      <w:r w:rsidRPr="00D80F35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9548AD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AB05C" w14:textId="77777777" w:rsidR="004F05FA" w:rsidRDefault="004F05FA">
      <w:pPr>
        <w:spacing w:after="0" w:line="240" w:lineRule="auto"/>
      </w:pPr>
      <w:r>
        <w:separator/>
      </w:r>
    </w:p>
  </w:endnote>
  <w:endnote w:type="continuationSeparator" w:id="0">
    <w:p w14:paraId="6D2CECF8" w14:textId="77777777" w:rsidR="004F05FA" w:rsidRDefault="004F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BC5C8" w14:textId="77777777" w:rsidR="009548AD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1AD43AC">
        <v:rect id="_x0000_i1025" style="width:0;height:1.5pt" o:hralign="center" o:hrstd="t" o:hr="t" fillcolor="#a0a0a0" stroked="f"/>
      </w:pict>
    </w:r>
  </w:p>
  <w:p w14:paraId="3123E718" w14:textId="77777777" w:rsidR="009548AD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2F0C2" w14:textId="77777777" w:rsidR="009548AD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63EC057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0DD79" w14:textId="77777777" w:rsidR="004F05FA" w:rsidRDefault="004F05FA">
      <w:pPr>
        <w:spacing w:after="0" w:line="240" w:lineRule="auto"/>
      </w:pPr>
      <w:r>
        <w:separator/>
      </w:r>
    </w:p>
  </w:footnote>
  <w:footnote w:type="continuationSeparator" w:id="0">
    <w:p w14:paraId="26FA2FA3" w14:textId="77777777" w:rsidR="004F05FA" w:rsidRDefault="004F05FA">
      <w:pPr>
        <w:spacing w:after="0" w:line="240" w:lineRule="auto"/>
      </w:pPr>
      <w:r>
        <w:continuationSeparator/>
      </w:r>
    </w:p>
  </w:footnote>
  <w:footnote w:id="1">
    <w:p w14:paraId="4065BEDE" w14:textId="77777777" w:rsidR="009548AD" w:rsidRPr="00870A31" w:rsidRDefault="00000000" w:rsidP="008B37D4">
      <w:pPr>
        <w:pStyle w:val="Tekstprzypisudolnego"/>
        <w:rPr>
          <w:rFonts w:ascii="Arial" w:hAnsi="Arial" w:cs="Arial"/>
          <w:sz w:val="24"/>
          <w:szCs w:val="24"/>
        </w:rPr>
      </w:pPr>
      <w:r w:rsidRPr="00870A3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70A31">
        <w:rPr>
          <w:rFonts w:ascii="Arial" w:hAnsi="Arial" w:cs="Arial"/>
          <w:sz w:val="24"/>
          <w:szCs w:val="24"/>
        </w:rPr>
        <w:t xml:space="preserve"> Dowód: akta kontroli str. 1 - 3.</w:t>
      </w:r>
    </w:p>
  </w:footnote>
  <w:footnote w:id="2">
    <w:p w14:paraId="1A582EC1" w14:textId="77777777" w:rsidR="009548AD" w:rsidRPr="00870A31" w:rsidRDefault="00000000" w:rsidP="008B37D4">
      <w:pPr>
        <w:pStyle w:val="Tekstprzypisudolnego"/>
        <w:rPr>
          <w:rFonts w:ascii="Arial" w:hAnsi="Arial" w:cs="Arial"/>
          <w:sz w:val="24"/>
          <w:szCs w:val="24"/>
        </w:rPr>
      </w:pPr>
      <w:r w:rsidRPr="00870A3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70A31">
        <w:rPr>
          <w:rFonts w:ascii="Arial" w:hAnsi="Arial" w:cs="Arial"/>
          <w:sz w:val="24"/>
          <w:szCs w:val="24"/>
        </w:rPr>
        <w:t xml:space="preserve"> Dowód: akta kontroli str. 2 - 3. </w:t>
      </w:r>
    </w:p>
  </w:footnote>
  <w:footnote w:id="3">
    <w:p w14:paraId="44066F5D" w14:textId="77777777" w:rsidR="009548AD" w:rsidRPr="00870A31" w:rsidRDefault="00000000" w:rsidP="008B37D4">
      <w:pPr>
        <w:pStyle w:val="Tekstprzypisudolnego"/>
        <w:rPr>
          <w:rFonts w:ascii="Arial" w:hAnsi="Arial" w:cs="Arial"/>
          <w:sz w:val="24"/>
          <w:szCs w:val="24"/>
        </w:rPr>
      </w:pPr>
      <w:r w:rsidRPr="00870A3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70A31">
        <w:rPr>
          <w:rFonts w:ascii="Arial" w:hAnsi="Arial" w:cs="Arial"/>
          <w:sz w:val="24"/>
          <w:szCs w:val="24"/>
        </w:rPr>
        <w:t xml:space="preserve"> Dowód: akta kontroli str. 4.</w:t>
      </w:r>
    </w:p>
  </w:footnote>
  <w:footnote w:id="4">
    <w:p w14:paraId="45EB270A" w14:textId="77777777" w:rsidR="009548AD" w:rsidRDefault="00000000" w:rsidP="008B37D4">
      <w:pPr>
        <w:pStyle w:val="Tekstprzypisudolnego"/>
      </w:pPr>
      <w:r w:rsidRPr="00870A3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870A31">
        <w:rPr>
          <w:rFonts w:ascii="Arial" w:hAnsi="Arial" w:cs="Arial"/>
          <w:sz w:val="24"/>
          <w:szCs w:val="24"/>
        </w:rPr>
        <w:t xml:space="preserve"> Dowód: akta kontroli str.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EE889" w14:textId="77777777" w:rsidR="009548AD" w:rsidRDefault="009548AD">
    <w:pPr>
      <w:pStyle w:val="Nagwek"/>
    </w:pPr>
  </w:p>
  <w:p w14:paraId="3B5BBD04" w14:textId="77777777" w:rsidR="009548AD" w:rsidRDefault="009548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BFF41" w14:textId="77777777" w:rsidR="009548AD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1F0A0869" wp14:editId="5EF15F69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C324A" w14:textId="77777777" w:rsidR="009548AD" w:rsidRPr="00E80EC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E80EC4">
      <w:rPr>
        <w:rFonts w:ascii="Arial" w:hAnsi="Arial" w:cs="Arial"/>
        <w:b/>
        <w:sz w:val="28"/>
        <w:szCs w:val="24"/>
      </w:rPr>
      <w:t>Wojewoda Pomorski</w:t>
    </w:r>
  </w:p>
  <w:p w14:paraId="05F1F3EA" w14:textId="77777777" w:rsidR="009548AD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6CE632FB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1CAEC7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6368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266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0B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E6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69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22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2B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4D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3C40C73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61B24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C8C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D863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E410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8ECF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48A3D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DE58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DCAA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20307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15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51A"/>
    <w:rsid w:val="00050D48"/>
    <w:rsid w:val="004A451A"/>
    <w:rsid w:val="004F05FA"/>
    <w:rsid w:val="0070768D"/>
    <w:rsid w:val="00870A31"/>
    <w:rsid w:val="009548AD"/>
    <w:rsid w:val="00A66EF6"/>
    <w:rsid w:val="00C7631E"/>
    <w:rsid w:val="00CA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7156E9"/>
  <w15:docId w15:val="{E8D79AE6-71E0-4954-9B67-A1BAE65D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AD6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AD6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8C5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Leszczyński</dc:creator>
  <cp:lastModifiedBy>Marcin Kacpura</cp:lastModifiedBy>
  <cp:revision>2</cp:revision>
  <dcterms:created xsi:type="dcterms:W3CDTF">2025-08-05T08:46:00Z</dcterms:created>
  <dcterms:modified xsi:type="dcterms:W3CDTF">2025-08-05T08:46:00Z</dcterms:modified>
</cp:coreProperties>
</file>