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690C6049" w:rsidR="00707165" w:rsidRPr="002C56D3" w:rsidRDefault="00707165" w:rsidP="00F36FC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D7819">
        <w:rPr>
          <w:rFonts w:ascii="Arial" w:eastAsia="Times New Roman" w:hAnsi="Arial" w:cs="Arial"/>
          <w:sz w:val="21"/>
          <w:szCs w:val="21"/>
          <w:lang w:eastAsia="pl-PL"/>
        </w:rPr>
        <w:t>31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413D5E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F36FCC">
        <w:rPr>
          <w:rFonts w:ascii="Arial" w:eastAsia="Times New Roman" w:hAnsi="Arial" w:cs="Arial"/>
          <w:sz w:val="21"/>
          <w:szCs w:val="21"/>
          <w:lang w:eastAsia="pl-PL"/>
        </w:rPr>
        <w:t>25.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D781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8023681" w:rsidR="00977B5A" w:rsidRPr="002C56D3" w:rsidRDefault="00AD56B1" w:rsidP="00F36FCC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>
        <w:rPr>
          <w:rFonts w:ascii="Arial" w:eastAsia="Times New Roman" w:hAnsi="Arial" w:cs="Arial"/>
          <w:i/>
          <w:sz w:val="21"/>
          <w:szCs w:val="21"/>
        </w:rPr>
        <w:t>ePUAP</w:t>
      </w:r>
      <w:proofErr w:type="spellEnd"/>
    </w:p>
    <w:p w14:paraId="53C906DA" w14:textId="77777777" w:rsidR="00707165" w:rsidRPr="002C56D3" w:rsidRDefault="00707165" w:rsidP="00F36FCC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F36FC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06831C01" w14:textId="5227383B" w:rsidR="00707165" w:rsidRPr="001D7819" w:rsidRDefault="00707165" w:rsidP="00F36FCC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413D5E">
        <w:rPr>
          <w:rFonts w:ascii="Arial" w:eastAsia="Times New Roman" w:hAnsi="Arial" w:cs="Arial"/>
          <w:i/>
          <w:iCs/>
          <w:sz w:val="21"/>
          <w:szCs w:val="21"/>
        </w:rPr>
        <w:t>4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413D5E">
        <w:rPr>
          <w:rFonts w:ascii="Arial" w:eastAsia="Times New Roman" w:hAnsi="Arial" w:cs="Arial"/>
          <w:i/>
          <w:iCs/>
          <w:sz w:val="21"/>
          <w:szCs w:val="21"/>
        </w:rPr>
        <w:t>572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AA761D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</w:t>
      </w:r>
      <w:r w:rsidR="00884301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r w:rsidR="00F14E1A" w:rsidRPr="009B1ABA">
        <w:rPr>
          <w:rFonts w:ascii="Arial" w:eastAsia="Times New Roman" w:hAnsi="Arial" w:cs="Arial"/>
          <w:i/>
          <w:sz w:val="21"/>
          <w:szCs w:val="21"/>
        </w:rPr>
        <w:t>późn.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0D0188">
        <w:rPr>
          <w:rFonts w:ascii="Arial" w:hAnsi="Arial" w:cs="Arial"/>
          <w:sz w:val="21"/>
          <w:szCs w:val="21"/>
        </w:rPr>
        <w:t xml:space="preserve">pn.: 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„Zespół budynków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mieszkalno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 – usługowych wraz z niezbędną infrastrukturą techniczną i zagospodarowaniem terenu, obejmujący także przebudowę, odbudowę i rozbudowę obiektów zabytkowych na terenie dawnych Zakładów Mięsnych w Gdańsku, dz. ew. nr 14/5, 14/7, 14/8, 14/9, 14/11, 14/12, 14/14, 14/15, 14/19, 15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>. 100”</w:t>
      </w:r>
      <w:r w:rsidR="000D0188" w:rsidRPr="000D0188">
        <w:rPr>
          <w:rFonts w:ascii="Arial" w:hAnsi="Arial" w:cs="Arial"/>
          <w:sz w:val="21"/>
          <w:szCs w:val="21"/>
        </w:rPr>
        <w:t xml:space="preserve"> (infrastruktura towarzysząca planowana jest do realizacji na działkach nr: 17/8, 17/6,17/5, 36/2, 14/18, 14/6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>. 91; 15/1, 15/2 obręb 99</w:t>
      </w:r>
      <w:r w:rsidR="000D0188" w:rsidRPr="000D0188">
        <w:rPr>
          <w:rFonts w:ascii="Arial" w:hAnsi="Arial" w:cs="Arial"/>
          <w:bCs/>
          <w:sz w:val="21"/>
          <w:szCs w:val="21"/>
        </w:rPr>
        <w:t>)</w:t>
      </w:r>
      <w:r w:rsidR="006131CE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Vastint</w:t>
      </w:r>
      <w:proofErr w:type="spellEnd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 xml:space="preserve"> Poland Sp. z o.o., działającej przez pełnomocnika Panią Małgorzatę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Sądej</w:t>
      </w:r>
      <w:proofErr w:type="spellEnd"/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z dnia 15.06.2022 r. (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przekazany zgodnie z właściwością przez Prezydenta Miasta Gdańska w</w:t>
      </w:r>
      <w:r w:rsidR="000D0188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dniu 03.03.2023 r.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1D7819">
        <w:rPr>
          <w:rFonts w:ascii="Arial" w:eastAsia="Calibri" w:hAnsi="Arial" w:cs="Arial"/>
          <w:sz w:val="21"/>
          <w:szCs w:val="21"/>
        </w:rPr>
        <w:t xml:space="preserve">że </w:t>
      </w:r>
      <w:r w:rsidR="001D7819" w:rsidRPr="001D7819">
        <w:rPr>
          <w:rFonts w:ascii="Arial" w:eastAsia="Calibri" w:hAnsi="Arial" w:cs="Arial"/>
          <w:sz w:val="21"/>
          <w:szCs w:val="21"/>
        </w:rPr>
        <w:t xml:space="preserve">ze względu na konieczność przeanalizowania wszystkich zgromadzonych dokumentów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  <w:r w:rsidR="001D7819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E83AA3" w:rsidRPr="009B1ABA">
        <w:rPr>
          <w:rFonts w:ascii="Arial" w:hAnsi="Arial" w:cs="Arial"/>
          <w:sz w:val="21"/>
          <w:szCs w:val="21"/>
        </w:rPr>
        <w:t>Z uwagi na powyższe zawiadamiam o</w:t>
      </w:r>
      <w:r w:rsidR="001D7819">
        <w:rPr>
          <w:rFonts w:ascii="Arial" w:hAnsi="Arial" w:cs="Arial"/>
          <w:sz w:val="21"/>
          <w:szCs w:val="21"/>
        </w:rPr>
        <w:t> </w:t>
      </w:r>
      <w:r w:rsidR="00E83AA3" w:rsidRPr="009B1ABA">
        <w:rPr>
          <w:rFonts w:ascii="Arial" w:hAnsi="Arial" w:cs="Arial"/>
          <w:sz w:val="21"/>
          <w:szCs w:val="21"/>
        </w:rPr>
        <w:t xml:space="preserve">wyznaczeniu nowego terminu załatwienia sprawy na dzień </w:t>
      </w:r>
      <w:r w:rsidR="001D7819">
        <w:rPr>
          <w:rFonts w:ascii="Arial" w:hAnsi="Arial" w:cs="Arial"/>
          <w:b/>
          <w:bCs/>
          <w:sz w:val="21"/>
          <w:szCs w:val="21"/>
        </w:rPr>
        <w:t>12</w:t>
      </w:r>
      <w:r w:rsidR="00E83AA3" w:rsidRPr="000D0188">
        <w:rPr>
          <w:rFonts w:ascii="Arial" w:hAnsi="Arial" w:cs="Arial"/>
          <w:b/>
          <w:bCs/>
          <w:sz w:val="21"/>
          <w:szCs w:val="21"/>
        </w:rPr>
        <w:t xml:space="preserve"> </w:t>
      </w:r>
      <w:r w:rsidR="001D7819">
        <w:rPr>
          <w:rFonts w:ascii="Arial" w:hAnsi="Arial" w:cs="Arial"/>
          <w:b/>
          <w:bCs/>
          <w:sz w:val="21"/>
          <w:szCs w:val="21"/>
        </w:rPr>
        <w:t>lipca</w:t>
      </w:r>
      <w:r w:rsidR="00E83AA3" w:rsidRPr="000D0188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>4</w:t>
      </w:r>
      <w:r w:rsidR="00E83AA3" w:rsidRPr="000D0188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2C56D3" w:rsidRDefault="00707165" w:rsidP="00F36FC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F36FC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F36FC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F36FC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F36FC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Default="00D402DC" w:rsidP="00F36F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9EF4EA" w14:textId="77777777" w:rsidR="00413D5E" w:rsidRDefault="00413D5E" w:rsidP="00F36F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F7D8D8" w14:textId="77777777" w:rsidR="00413D5E" w:rsidRDefault="00413D5E" w:rsidP="00F36F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D7FDE5" w14:textId="77777777" w:rsidR="001D7819" w:rsidRDefault="001D7819" w:rsidP="00F36F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E47EDF" w14:textId="05F068BF" w:rsidR="00707165" w:rsidRPr="002C56D3" w:rsidRDefault="00707165" w:rsidP="00F36FC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F36FC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F36FCC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36FCC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F36FCC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423B9F62" w:rsidR="00F14E1A" w:rsidRPr="00D364A5" w:rsidRDefault="0046419B" w:rsidP="00F36FC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774DDF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 xml:space="preserve">7 ustawy </w:t>
      </w:r>
      <w:proofErr w:type="spellStart"/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 xml:space="preserve"> W przypadku przedsięwzięcia realizowanego w części na obszarze morskim dla całego przedsięwzięcia decyzję o</w:t>
      </w:r>
      <w:r w:rsidR="00D402DC">
        <w:rPr>
          <w:rFonts w:ascii="Arial" w:eastAsia="Calibri" w:hAnsi="Arial" w:cs="Arial"/>
          <w:bCs/>
          <w:sz w:val="14"/>
          <w:szCs w:val="14"/>
        </w:rPr>
        <w:t> 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>środowiskowych uwarunkowaniach wydaje regionalny dyrektor ochrony środowiska</w:t>
      </w:r>
      <w:r w:rsidR="00D402DC">
        <w:rPr>
          <w:rFonts w:ascii="Arial" w:eastAsia="Calibri" w:hAnsi="Arial" w:cs="Arial"/>
          <w:bCs/>
          <w:sz w:val="14"/>
          <w:szCs w:val="14"/>
        </w:rPr>
        <w:t>.</w:t>
      </w:r>
    </w:p>
    <w:p w14:paraId="25B41E74" w14:textId="77777777" w:rsidR="00F14E1A" w:rsidRDefault="00F14E1A" w:rsidP="00F36FC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F36FC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F36F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F36F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77777777" w:rsidR="00D402DC" w:rsidRPr="00D402DC" w:rsidRDefault="00D402DC" w:rsidP="00F36FCC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 xml:space="preserve">Urząd Miejski w Gdańsku </w:t>
      </w:r>
    </w:p>
    <w:p w14:paraId="4EDED0D7" w14:textId="0E0DEBF6" w:rsidR="00CF5DBB" w:rsidRPr="00D402DC" w:rsidRDefault="00884301" w:rsidP="00F36FCC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D3CFCD5" w14:textId="0CA52770" w:rsidR="002C56D3" w:rsidRPr="00D402DC" w:rsidRDefault="002C56D3" w:rsidP="00F36FC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F36FCC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4F1EAEC4" w:rsidR="00222FFC" w:rsidRPr="000D0188" w:rsidRDefault="000D0188" w:rsidP="00F36FCC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bookmarkStart w:id="1" w:name="_Hlk88632866"/>
      <w:proofErr w:type="spellStart"/>
      <w:r w:rsidRPr="000D0188">
        <w:rPr>
          <w:rFonts w:ascii="Arial" w:hAnsi="Arial" w:cs="Arial"/>
          <w:sz w:val="16"/>
          <w:szCs w:val="16"/>
        </w:rPr>
        <w:t>Vastint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Poland Sp. z o.o. poprzez pełnomocnika – Małgorzata </w:t>
      </w:r>
      <w:proofErr w:type="spellStart"/>
      <w:r w:rsidRPr="000D0188">
        <w:rPr>
          <w:rFonts w:ascii="Arial" w:hAnsi="Arial" w:cs="Arial"/>
          <w:sz w:val="16"/>
          <w:szCs w:val="16"/>
        </w:rPr>
        <w:t>Sądej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D0188">
        <w:rPr>
          <w:rFonts w:ascii="Arial" w:hAnsi="Arial" w:cs="Arial"/>
          <w:sz w:val="16"/>
          <w:szCs w:val="16"/>
        </w:rPr>
        <w:t>Lacerta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Analizy Środowiskowe Joanna Łukaszewska, ul. Lęborska 3B, 80-386 Gdańsk</w:t>
      </w:r>
    </w:p>
    <w:bookmarkEnd w:id="1"/>
    <w:sectPr w:rsidR="00222FFC" w:rsidRPr="000D018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5146B"/>
    <w:rsid w:val="001D7819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13D5E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DDF"/>
    <w:rsid w:val="0078446D"/>
    <w:rsid w:val="00797634"/>
    <w:rsid w:val="007A54EE"/>
    <w:rsid w:val="00843E1B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57978"/>
    <w:rsid w:val="00A64D39"/>
    <w:rsid w:val="00AA4191"/>
    <w:rsid w:val="00AA761D"/>
    <w:rsid w:val="00AD56B1"/>
    <w:rsid w:val="00B771A3"/>
    <w:rsid w:val="00BB17C2"/>
    <w:rsid w:val="00BC4403"/>
    <w:rsid w:val="00C06F40"/>
    <w:rsid w:val="00C202CB"/>
    <w:rsid w:val="00C4293C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2A1E"/>
    <w:rsid w:val="00E63141"/>
    <w:rsid w:val="00E80F41"/>
    <w:rsid w:val="00E83AA3"/>
    <w:rsid w:val="00EA2813"/>
    <w:rsid w:val="00EA7946"/>
    <w:rsid w:val="00EB5FAF"/>
    <w:rsid w:val="00ED5C06"/>
    <w:rsid w:val="00F14E1A"/>
    <w:rsid w:val="00F36FCC"/>
    <w:rsid w:val="00F37BDC"/>
    <w:rsid w:val="00F459E4"/>
    <w:rsid w:val="00F5040B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2024-04-25T13:21:00Z</cp:lastPrinted>
  <dcterms:created xsi:type="dcterms:W3CDTF">2024-06-25T08:06:00Z</dcterms:created>
  <dcterms:modified xsi:type="dcterms:W3CDTF">2024-06-25T13:33:00Z</dcterms:modified>
</cp:coreProperties>
</file>