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B9" w:rsidRPr="005B066B" w:rsidRDefault="00F03C23" w:rsidP="000060B9">
      <w:r>
        <w:rPr>
          <w:b/>
          <w:bCs/>
        </w:rPr>
        <w:t xml:space="preserve">Klauzula informacyjna dotycząca </w:t>
      </w:r>
      <w:r w:rsidR="00ED748A">
        <w:rPr>
          <w:b/>
          <w:bCs/>
        </w:rPr>
        <w:t>u</w:t>
      </w:r>
      <w:r>
        <w:rPr>
          <w:b/>
          <w:bCs/>
        </w:rPr>
        <w:t>czestników</w:t>
      </w:r>
      <w:r w:rsidR="000060B9" w:rsidRPr="005B066B">
        <w:rPr>
          <w:b/>
          <w:bCs/>
        </w:rPr>
        <w:t xml:space="preserve"> szkoleń organizowanych na podstawie prawnego obowiązku szkoleniowego ciążącego na administratorze – szkolenia OSP</w:t>
      </w:r>
    </w:p>
    <w:p w:rsidR="000060B9" w:rsidRPr="005B066B" w:rsidRDefault="000060B9" w:rsidP="00CD4322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jest  Komendant Powiatowy Państwowej Straży Pożarnej z siedzibą w </w:t>
      </w:r>
      <w:r w:rsidR="00CD4322">
        <w:t>Łasku</w:t>
      </w:r>
      <w:r w:rsidRPr="005B066B">
        <w:t xml:space="preserve">, ul. </w:t>
      </w:r>
      <w:r w:rsidR="00CD4322">
        <w:t>Strażacka 2</w:t>
      </w:r>
      <w:r w:rsidRPr="005B066B">
        <w:t xml:space="preserve">, </w:t>
      </w:r>
      <w:r w:rsidR="00CD4322">
        <w:t>98 – 100</w:t>
      </w:r>
      <w:r w:rsidRPr="005B066B">
        <w:t xml:space="preserve"> </w:t>
      </w:r>
      <w:r w:rsidR="00CD4322">
        <w:t>Łask</w:t>
      </w:r>
      <w:r w:rsidRPr="005B066B">
        <w:t xml:space="preserve">. Z  Inspektorem Ochrony Danych można się skontaktować z wykorzystaniem poczty elektronicznej pisząc maila na adres: iod@straz.lodz.pl .Pani(a) dane osobowe będą przetwarzane w celu  organizacji, przeprowadzenia i dokumentowania procesu szkolenia oraz zapewnienia bezpieczeństwa w obiekcie na podstawie art. 6 ust. 1 lit. c) Rozporządzenia.  Dane osobowe przechowywane będą zgodnie </w:t>
      </w:r>
      <w:r w:rsidR="00CD4322">
        <w:br/>
      </w:r>
      <w:r w:rsidRPr="005B066B">
        <w:t xml:space="preserve">z okresami przyjętymi w  zarządzeniu nr 21 Ministra Spraw Wewnętrznych z dnia 25 stycznia 2013 r. </w:t>
      </w:r>
      <w:r w:rsidR="00CD4322">
        <w:br/>
      </w:r>
      <w:r w:rsidRPr="005B066B">
        <w:t>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odbycia szkolenia. Przetwarzanie nie podlega zautomatyzowanemu podejmowaniu decyzji, w tym profilowaniu, o którym mowa w art. 22 ust. 1 i 4 Rozporządzenia</w:t>
      </w:r>
      <w:r w:rsidR="00CD4322">
        <w:t>.</w:t>
      </w:r>
      <w:bookmarkStart w:id="0" w:name="_GoBack"/>
      <w:bookmarkEnd w:id="0"/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6B"/>
    <w:rsid w:val="000060B9"/>
    <w:rsid w:val="0018366B"/>
    <w:rsid w:val="00CD4322"/>
    <w:rsid w:val="00E16491"/>
    <w:rsid w:val="00ED748A"/>
    <w:rsid w:val="00F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E364D-014D-451B-B9D5-6AD68A43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7</cp:revision>
  <dcterms:created xsi:type="dcterms:W3CDTF">2019-05-21T10:01:00Z</dcterms:created>
  <dcterms:modified xsi:type="dcterms:W3CDTF">2019-11-05T10:06:00Z</dcterms:modified>
</cp:coreProperties>
</file>