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72803" w14:textId="77777777" w:rsidR="0093733E" w:rsidRDefault="0093733E" w:rsidP="0093733E">
      <w:pPr>
        <w:spacing w:line="360" w:lineRule="auto"/>
        <w:jc w:val="center"/>
      </w:pPr>
    </w:p>
    <w:p w14:paraId="1A96D2FC" w14:textId="77777777" w:rsidR="0093733E" w:rsidRDefault="0093733E" w:rsidP="0093733E">
      <w:pPr>
        <w:spacing w:line="360" w:lineRule="auto"/>
        <w:jc w:val="center"/>
        <w:rPr>
          <w:b/>
          <w:sz w:val="26"/>
          <w:szCs w:val="26"/>
        </w:rPr>
      </w:pPr>
      <w:r w:rsidRPr="004E4856">
        <w:rPr>
          <w:b/>
          <w:sz w:val="26"/>
          <w:szCs w:val="26"/>
        </w:rPr>
        <w:t>Zasady występowania o zgodę na dodatkowe zarobkowanie poza służbą</w:t>
      </w:r>
      <w:r>
        <w:rPr>
          <w:b/>
          <w:sz w:val="26"/>
          <w:szCs w:val="26"/>
        </w:rPr>
        <w:t>/pracą</w:t>
      </w:r>
      <w:r w:rsidRPr="004E4856">
        <w:rPr>
          <w:b/>
          <w:sz w:val="26"/>
          <w:szCs w:val="26"/>
        </w:rPr>
        <w:t xml:space="preserve"> strażaków</w:t>
      </w:r>
      <w:r>
        <w:rPr>
          <w:b/>
          <w:sz w:val="26"/>
          <w:szCs w:val="26"/>
        </w:rPr>
        <w:t>/pracowników służby cywilnej</w:t>
      </w:r>
      <w:r w:rsidRPr="004E4856">
        <w:rPr>
          <w:b/>
          <w:sz w:val="26"/>
          <w:szCs w:val="26"/>
        </w:rPr>
        <w:t xml:space="preserve"> Komendy </w:t>
      </w:r>
      <w:r>
        <w:rPr>
          <w:b/>
          <w:sz w:val="26"/>
          <w:szCs w:val="26"/>
        </w:rPr>
        <w:t xml:space="preserve">Miejskiej </w:t>
      </w:r>
      <w:r w:rsidRPr="004E4856">
        <w:rPr>
          <w:b/>
          <w:sz w:val="26"/>
          <w:szCs w:val="26"/>
        </w:rPr>
        <w:t xml:space="preserve">Państwowej Straży Pożarnej </w:t>
      </w:r>
    </w:p>
    <w:p w14:paraId="2728C37F" w14:textId="77777777" w:rsidR="0093733E" w:rsidRPr="004E4856" w:rsidRDefault="0093733E" w:rsidP="0093733E">
      <w:pPr>
        <w:spacing w:line="360" w:lineRule="auto"/>
        <w:jc w:val="center"/>
        <w:rPr>
          <w:b/>
          <w:sz w:val="26"/>
          <w:szCs w:val="26"/>
        </w:rPr>
      </w:pPr>
      <w:r w:rsidRPr="004E4856">
        <w:rPr>
          <w:b/>
          <w:sz w:val="26"/>
          <w:szCs w:val="26"/>
        </w:rPr>
        <w:t xml:space="preserve">w </w:t>
      </w:r>
      <w:r>
        <w:rPr>
          <w:b/>
          <w:sz w:val="26"/>
          <w:szCs w:val="26"/>
        </w:rPr>
        <w:t>Ostrołęce.</w:t>
      </w:r>
    </w:p>
    <w:p w14:paraId="61E0B095" w14:textId="77777777" w:rsidR="0093733E" w:rsidRDefault="0093733E" w:rsidP="0093733E">
      <w:pPr>
        <w:spacing w:line="360" w:lineRule="auto"/>
      </w:pPr>
    </w:p>
    <w:p w14:paraId="03E32EFB" w14:textId="77777777" w:rsidR="0093733E" w:rsidRDefault="0093733E" w:rsidP="0093733E">
      <w:pPr>
        <w:numPr>
          <w:ilvl w:val="0"/>
          <w:numId w:val="1"/>
        </w:numPr>
        <w:spacing w:line="360" w:lineRule="exact"/>
        <w:ind w:left="714" w:hanging="357"/>
        <w:jc w:val="both"/>
      </w:pPr>
      <w:r>
        <w:t>Zgodnie z art. 57a ustawy o Państwowej Straży Pożarnej strażak nie może podejmować zajęcia zarobkowego poza służbą bez pisemnej zgody przełożonego uprawnionego do mianowania lub powołania strażaka na stanowisko służbowe oraz nie może wykonywać czynności lub zajęć sprzecznych z obowiązkami wynikającymi z ustawy lub podważających zaufanie do Państwowej Straży Pożarnej.</w:t>
      </w:r>
    </w:p>
    <w:p w14:paraId="3D8E0769" w14:textId="77777777" w:rsidR="0093733E" w:rsidRDefault="0093733E" w:rsidP="0093733E">
      <w:pPr>
        <w:numPr>
          <w:ilvl w:val="0"/>
          <w:numId w:val="1"/>
        </w:numPr>
        <w:spacing w:line="360" w:lineRule="exact"/>
        <w:ind w:left="714" w:hanging="357"/>
        <w:jc w:val="both"/>
      </w:pPr>
      <w:r>
        <w:t xml:space="preserve">Zgodnie z art. 80 ustawy o służbie cywilnej członek korpusu służby cywilnej nie może podejmować dodatkowego zatrudnienia bez pisemnej zgody </w:t>
      </w:r>
      <w:r>
        <w:rPr>
          <w:color w:val="000000"/>
        </w:rPr>
        <w:t xml:space="preserve">Komendanta Miejskiego PSP w Ostrołęce </w:t>
      </w:r>
      <w:r>
        <w:t>ani wykonywać czynności lub zajęć sprzecznych z obowiązkami wynikającymi z ustawy lub podważających zaufanie do służby cywilnej.</w:t>
      </w:r>
    </w:p>
    <w:p w14:paraId="0CBF11C7" w14:textId="77777777" w:rsidR="0093733E" w:rsidRDefault="0093733E" w:rsidP="0093733E">
      <w:pPr>
        <w:numPr>
          <w:ilvl w:val="0"/>
          <w:numId w:val="1"/>
        </w:numPr>
        <w:spacing w:line="360" w:lineRule="exact"/>
        <w:ind w:left="714" w:hanging="357"/>
        <w:jc w:val="both"/>
      </w:pPr>
      <w:r>
        <w:t>Wzór raportu o dodatkowe zarobkowanie dla strażaków oraz pracowników służby cywilnej stanowi załącznik nr 1a do Regulaminu Pracy i Służby.</w:t>
      </w:r>
    </w:p>
    <w:p w14:paraId="1919AF79" w14:textId="77777777" w:rsidR="0093733E" w:rsidRDefault="0093733E" w:rsidP="0093733E">
      <w:pPr>
        <w:numPr>
          <w:ilvl w:val="0"/>
          <w:numId w:val="1"/>
        </w:numPr>
        <w:spacing w:line="360" w:lineRule="exact"/>
        <w:ind w:left="714" w:hanging="357"/>
        <w:jc w:val="both"/>
      </w:pPr>
      <w:r>
        <w:t>Strażak/Pracownik służby cywilnej po wypełnieniu raportu o dodatkowe zarobkowanie przekazuje go bezpośrednio przełożonemu do zaopiniowania i nadania dalszemu biegu.</w:t>
      </w:r>
    </w:p>
    <w:p w14:paraId="096D86EF" w14:textId="77777777" w:rsidR="0093733E" w:rsidRDefault="0093733E" w:rsidP="0093733E">
      <w:pPr>
        <w:numPr>
          <w:ilvl w:val="0"/>
          <w:numId w:val="1"/>
        </w:numPr>
        <w:spacing w:line="360" w:lineRule="exact"/>
        <w:ind w:left="714" w:hanging="357"/>
        <w:jc w:val="both"/>
      </w:pPr>
      <w:r>
        <w:t>Bezpośredni przełożony po zaopiniowaniu  przekazuje raport do Komendanta Miejskiego PSP  Ostrołęce (za pośrednictwem sekretariatu).</w:t>
      </w:r>
    </w:p>
    <w:p w14:paraId="49DE275C" w14:textId="77777777" w:rsidR="0093733E" w:rsidRDefault="00A16D7F" w:rsidP="0093733E">
      <w:pPr>
        <w:numPr>
          <w:ilvl w:val="0"/>
          <w:numId w:val="1"/>
        </w:numPr>
        <w:spacing w:line="360" w:lineRule="exact"/>
        <w:ind w:left="714" w:hanging="357"/>
        <w:jc w:val="both"/>
      </w:pPr>
      <w:r>
        <w:t>Komendant Miejski PSP w Ostrołęce rozpatruje raport i podejmuje stosowną decyzje.</w:t>
      </w:r>
    </w:p>
    <w:p w14:paraId="6A98D886" w14:textId="77777777" w:rsidR="0093733E" w:rsidRDefault="0093733E" w:rsidP="0093733E">
      <w:pPr>
        <w:numPr>
          <w:ilvl w:val="0"/>
          <w:numId w:val="1"/>
        </w:numPr>
        <w:spacing w:line="360" w:lineRule="exact"/>
        <w:ind w:left="714" w:hanging="357"/>
        <w:jc w:val="both"/>
      </w:pPr>
      <w:r>
        <w:t>Zgodę na dodatkowe zarobkowanie można dać jednorazowo na wykonanie zleconego zadania, umowy o dzieło, albo na czas dłuższy, określony przez wydającego zgodę.</w:t>
      </w:r>
    </w:p>
    <w:p w14:paraId="04B7804C" w14:textId="77777777" w:rsidR="0093733E" w:rsidRDefault="0093733E" w:rsidP="0093733E">
      <w:pPr>
        <w:numPr>
          <w:ilvl w:val="0"/>
          <w:numId w:val="1"/>
        </w:numPr>
        <w:spacing w:line="360" w:lineRule="exact"/>
        <w:ind w:left="714" w:hanging="357"/>
        <w:jc w:val="both"/>
      </w:pPr>
      <w:r>
        <w:t>Występując o zgodę na dodatkowe zarobkowanie w raporcie wskazuje się: rodzaj wykonywanej pracy, miejsce/podmiot, u którego podejmuje się zajęcie zarobkowe, charakter pracy i wymiar czasu pracy.</w:t>
      </w:r>
    </w:p>
    <w:p w14:paraId="0EC1A181" w14:textId="77777777" w:rsidR="0093733E" w:rsidRDefault="0093733E" w:rsidP="0093733E">
      <w:pPr>
        <w:numPr>
          <w:ilvl w:val="0"/>
          <w:numId w:val="1"/>
        </w:numPr>
        <w:spacing w:line="360" w:lineRule="exact"/>
        <w:ind w:left="714" w:hanging="357"/>
        <w:jc w:val="both"/>
      </w:pPr>
      <w:r>
        <w:t>Występując o zgodę na dodatkowe zarobkowanie należy w raporcie podać przedział czasowy, w którym zgoda ma obowiązywać.</w:t>
      </w:r>
    </w:p>
    <w:p w14:paraId="355D86B0" w14:textId="77777777" w:rsidR="0093733E" w:rsidRDefault="0093733E" w:rsidP="0093733E">
      <w:pPr>
        <w:numPr>
          <w:ilvl w:val="0"/>
          <w:numId w:val="1"/>
        </w:numPr>
        <w:spacing w:line="360" w:lineRule="exact"/>
        <w:ind w:left="714" w:hanging="357"/>
        <w:jc w:val="both"/>
      </w:pPr>
      <w:r>
        <w:t xml:space="preserve">Wypełniony wniosek należy złożyć </w:t>
      </w:r>
      <w:r w:rsidR="00A16D7F">
        <w:t>do sekretariatu</w:t>
      </w:r>
      <w:r>
        <w:t xml:space="preserve"> nie później niż 14 dni przed datą, od której ma obowiązywać ewentualna zgoda na dodatkowe zarobkowanie.</w:t>
      </w:r>
    </w:p>
    <w:p w14:paraId="6004E9F3" w14:textId="77777777" w:rsidR="0093733E" w:rsidRDefault="00A16D7F" w:rsidP="0093733E">
      <w:pPr>
        <w:numPr>
          <w:ilvl w:val="0"/>
          <w:numId w:val="1"/>
        </w:numPr>
        <w:spacing w:line="360" w:lineRule="exact"/>
        <w:ind w:left="714" w:hanging="357"/>
        <w:jc w:val="both"/>
      </w:pPr>
      <w:r>
        <w:t>P</w:t>
      </w:r>
      <w:r w:rsidR="0093733E">
        <w:t xml:space="preserve">o rozpatrzeniu ww. raportu przez Komendanta </w:t>
      </w:r>
      <w:r>
        <w:t>Miejskiego</w:t>
      </w:r>
      <w:r w:rsidR="0093733E">
        <w:t xml:space="preserve"> PSP</w:t>
      </w:r>
      <w:r>
        <w:t xml:space="preserve"> w Ostrołęce </w:t>
      </w:r>
      <w:r w:rsidR="00164E71">
        <w:t>pracownik</w:t>
      </w:r>
      <w:r>
        <w:t xml:space="preserve"> otrzymuje na </w:t>
      </w:r>
      <w:r w:rsidR="0093733E">
        <w:t xml:space="preserve"> piśmie</w:t>
      </w:r>
      <w:r>
        <w:t xml:space="preserve"> informacje</w:t>
      </w:r>
      <w:r w:rsidR="0093733E">
        <w:t xml:space="preserve"> o sposobie rozpatrzenia raportu.</w:t>
      </w:r>
      <w:r>
        <w:t xml:space="preserve"> Raporty są ewidencjonowane w książce ewidencji </w:t>
      </w:r>
      <w:r w:rsidR="005B7AAE">
        <w:t>przyjęć raportów o wyrażenie zgody na dodatkowe zarobkowanie</w:t>
      </w:r>
    </w:p>
    <w:p w14:paraId="378FEB37" w14:textId="77777777" w:rsidR="00ED53A5" w:rsidRDefault="00ED53A5"/>
    <w:sectPr w:rsidR="00ED53A5" w:rsidSect="00EE557A">
      <w:headerReference w:type="default" r:id="rId7"/>
      <w:pgSz w:w="11906" w:h="16838"/>
      <w:pgMar w:top="851" w:right="567" w:bottom="24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3081" w14:textId="77777777" w:rsidR="00F27A77" w:rsidRDefault="00F27A77" w:rsidP="00F626E8">
      <w:r>
        <w:separator/>
      </w:r>
    </w:p>
  </w:endnote>
  <w:endnote w:type="continuationSeparator" w:id="0">
    <w:p w14:paraId="23D7B281" w14:textId="77777777" w:rsidR="00F27A77" w:rsidRDefault="00F27A77" w:rsidP="00F6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505E" w14:textId="77777777" w:rsidR="00F27A77" w:rsidRDefault="00F27A77" w:rsidP="00F626E8">
      <w:r>
        <w:separator/>
      </w:r>
    </w:p>
  </w:footnote>
  <w:footnote w:type="continuationSeparator" w:id="0">
    <w:p w14:paraId="1FF44086" w14:textId="77777777" w:rsidR="00F27A77" w:rsidRDefault="00F27A77" w:rsidP="00F62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3ABA" w14:textId="77777777" w:rsidR="002177FD" w:rsidRPr="00986452" w:rsidRDefault="005B7AAE" w:rsidP="001B40EA">
    <w:pPr>
      <w:pStyle w:val="Nagwek"/>
      <w:jc w:val="center"/>
      <w:rPr>
        <w:sz w:val="20"/>
        <w:szCs w:val="20"/>
      </w:rPr>
    </w:pPr>
    <w:r>
      <w:rPr>
        <w:sz w:val="20"/>
        <w:szCs w:val="20"/>
      </w:rPr>
      <w:t xml:space="preserve">                                                                                                  </w:t>
    </w:r>
    <w:r w:rsidRPr="00986452">
      <w:rPr>
        <w:sz w:val="20"/>
        <w:szCs w:val="20"/>
      </w:rPr>
      <w:t xml:space="preserve">Załącznik nr 1 do Regulaminu </w:t>
    </w:r>
    <w:r>
      <w:rPr>
        <w:sz w:val="20"/>
        <w:szCs w:val="20"/>
      </w:rPr>
      <w:t>P</w:t>
    </w:r>
    <w:r w:rsidRPr="00986452">
      <w:rPr>
        <w:sz w:val="20"/>
        <w:szCs w:val="20"/>
      </w:rPr>
      <w:t xml:space="preserve">racy i </w:t>
    </w:r>
    <w:r>
      <w:rPr>
        <w:sz w:val="20"/>
        <w:szCs w:val="20"/>
      </w:rPr>
      <w:t>S</w:t>
    </w:r>
    <w:r w:rsidRPr="00986452">
      <w:rPr>
        <w:sz w:val="20"/>
        <w:szCs w:val="20"/>
      </w:rPr>
      <w:t xml:space="preserve">łużby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45F2"/>
    <w:multiLevelType w:val="hybridMultilevel"/>
    <w:tmpl w:val="33489702"/>
    <w:lvl w:ilvl="0" w:tplc="2642280E">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0494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3E"/>
    <w:rsid w:val="00164E71"/>
    <w:rsid w:val="002177FD"/>
    <w:rsid w:val="005B7AAE"/>
    <w:rsid w:val="008B0A37"/>
    <w:rsid w:val="0093733E"/>
    <w:rsid w:val="00A16D7F"/>
    <w:rsid w:val="00ED53A5"/>
    <w:rsid w:val="00F27A77"/>
    <w:rsid w:val="00F626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C38C"/>
  <w15:docId w15:val="{747F2F85-FE79-42BD-9608-A5CAC88C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733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3733E"/>
    <w:pPr>
      <w:tabs>
        <w:tab w:val="center" w:pos="4536"/>
        <w:tab w:val="right" w:pos="9072"/>
      </w:tabs>
    </w:pPr>
  </w:style>
  <w:style w:type="character" w:customStyle="1" w:styleId="NagwekZnak">
    <w:name w:val="Nagłówek Znak"/>
    <w:basedOn w:val="Domylnaczcionkaakapitu"/>
    <w:link w:val="Nagwek"/>
    <w:rsid w:val="0093733E"/>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320</Words>
  <Characters>1926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MSK2019</cp:lastModifiedBy>
  <cp:revision>3</cp:revision>
  <dcterms:created xsi:type="dcterms:W3CDTF">2013-11-05T12:39:00Z</dcterms:created>
  <dcterms:modified xsi:type="dcterms:W3CDTF">2025-06-20T09:53:00Z</dcterms:modified>
</cp:coreProperties>
</file>