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59D" w:rsidRDefault="004E4627">
      <w:pPr>
        <w:keepNext/>
        <w:autoSpaceDE w:val="0"/>
        <w:autoSpaceDN w:val="0"/>
        <w:spacing w:before="60" w:after="120" w:line="240" w:lineRule="auto"/>
        <w:jc w:val="both"/>
        <w:rPr>
          <w:rFonts w:ascii="Lato" w:eastAsia="Times New Roman" w:hAnsi="Lato" w:cs="Times New Roman"/>
          <w:lang w:eastAsia="pl-PL"/>
        </w:rPr>
      </w:pPr>
      <w:r>
        <w:rPr>
          <w:rFonts w:ascii="Lato" w:eastAsia="Lato" w:hAnsi="Lato"/>
          <w:b/>
          <w:sz w:val="20"/>
          <w:u w:val="single"/>
        </w:rPr>
        <w:t>KLAUZULA INFORMACYJNA z ART. 13 – uczestnicy konferencji i spotkań okolicznościowych:</w:t>
      </w:r>
    </w:p>
    <w:p w:rsidR="00B9659D" w:rsidRDefault="004E462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informuję, że:</w:t>
      </w:r>
    </w:p>
    <w:p w:rsidR="00B9659D" w:rsidRDefault="004E462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Informacje i dane do kontaktów w sprawie danych osobowych</w:t>
      </w:r>
    </w:p>
    <w:p w:rsidR="00B9659D" w:rsidRDefault="004E462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Administratorem danych osobowych jest Prezes Wyższego Urzędu Górniczego, 40-055 Katowice, ul. Poniatowskiego 31.</w:t>
      </w:r>
    </w:p>
    <w:p w:rsidR="00B9659D" w:rsidRDefault="004E462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W sprawach związanych z ochroną danych osobowych można kontaktować się z Inspektorem Ochrony Danych za pośrednictwem poczty e-mail: iod@wug.gov.pl, telefonicznie 32</w:t>
      </w:r>
      <w:r w:rsidR="00271EDB">
        <w:rPr>
          <w:rFonts w:ascii="Lato" w:eastAsia="Lato" w:hAnsi="Lato"/>
          <w:sz w:val="18"/>
        </w:rPr>
        <w:t> </w:t>
      </w:r>
      <w:r>
        <w:rPr>
          <w:rFonts w:ascii="Lato" w:eastAsia="Lato" w:hAnsi="Lato"/>
          <w:sz w:val="18"/>
        </w:rPr>
        <w:t>736</w:t>
      </w:r>
      <w:r w:rsidR="00271EDB">
        <w:rPr>
          <w:rFonts w:ascii="Lato" w:eastAsia="Lato" w:hAnsi="Lato"/>
          <w:sz w:val="18"/>
        </w:rPr>
        <w:t xml:space="preserve"> </w:t>
      </w:r>
      <w:r>
        <w:rPr>
          <w:rFonts w:ascii="Lato" w:eastAsia="Lato" w:hAnsi="Lato"/>
          <w:sz w:val="18"/>
        </w:rPr>
        <w:t>18</w:t>
      </w:r>
      <w:r w:rsidR="00271EDB">
        <w:rPr>
          <w:rFonts w:ascii="Lato" w:eastAsia="Lato" w:hAnsi="Lato"/>
          <w:sz w:val="18"/>
        </w:rPr>
        <w:t xml:space="preserve"> </w:t>
      </w:r>
      <w:bookmarkStart w:id="0" w:name="_GoBack"/>
      <w:bookmarkEnd w:id="0"/>
      <w:r>
        <w:rPr>
          <w:rFonts w:ascii="Lato" w:eastAsia="Lato" w:hAnsi="Lato"/>
          <w:sz w:val="18"/>
        </w:rPr>
        <w:t>57 lub pisemnie na adres: Inspektor Ochrony Danych, Wyższy Urząd Górniczy, 40-055 Katowice, ul. Poniatowskiego 31.</w:t>
      </w:r>
    </w:p>
    <w:p w:rsidR="00B9659D" w:rsidRDefault="004E462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Informacje dotyczące przetwarzanych danych osobowych</w:t>
      </w:r>
    </w:p>
    <w:p w:rsidR="00B9659D" w:rsidRDefault="004E4627">
      <w:pPr>
        <w:autoSpaceDE w:val="0"/>
        <w:autoSpaceDN w:val="0"/>
        <w:spacing w:after="60" w:line="240" w:lineRule="auto"/>
        <w:ind w:firstLine="340"/>
        <w:contextualSpacing/>
        <w:jc w:val="both"/>
        <w:rPr>
          <w:rFonts w:ascii="Lato" w:eastAsia="Times New Roman" w:hAnsi="Lato" w:cs="Times New Roman"/>
          <w:sz w:val="18"/>
          <w:lang w:eastAsia="pl-PL"/>
        </w:rPr>
      </w:pPr>
      <w:r>
        <w:rPr>
          <w:rFonts w:ascii="Lato" w:eastAsia="Lato" w:hAnsi="Lato"/>
          <w:sz w:val="18"/>
        </w:rPr>
        <w:t>Pani/Pana dane osobowe będą przetwarzane na podstawie art. 6 ust. 1 lit. a RODO (tj. na podstawie zgody Pani/Pana) w następujących celach:</w:t>
      </w:r>
    </w:p>
    <w:p w:rsidR="00B9659D" w:rsidRDefault="004E4627">
      <w:p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1) imię i nazwisko oraz adres – w celu zorganizowania i przeprowadzenia konferencji lub spotkania okolicznościowego (wydarzenia);</w:t>
      </w:r>
    </w:p>
    <w:p w:rsidR="00B9659D" w:rsidRDefault="004E4627">
      <w:p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2) wizerunek – w celu ogólnego rejestrowania przebiegu wydarzenia (zdjęcia i nagrania wideo) oraz promocji wydarzeń na stronie int</w:t>
      </w:r>
      <w:r w:rsidR="00084FB0">
        <w:rPr>
          <w:rFonts w:ascii="Lato" w:eastAsia="Lato" w:hAnsi="Lato"/>
          <w:sz w:val="18"/>
        </w:rPr>
        <w:t xml:space="preserve">ernetowej urzędu, w periodyku </w:t>
      </w:r>
      <w:r>
        <w:rPr>
          <w:rFonts w:ascii="Lato" w:eastAsia="Lato" w:hAnsi="Lato"/>
          <w:sz w:val="18"/>
        </w:rPr>
        <w:t>„Bezpieczeństwo Pracy i Ochrona Środowiska w Górnictwie”, a także w publikacjach okolicznościowych wydawanych w formie papierowej i elektronicznej.</w:t>
      </w:r>
    </w:p>
    <w:p w:rsidR="00B9659D" w:rsidRDefault="004E462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Odbiorcy danych osobowych</w:t>
      </w:r>
    </w:p>
    <w:p w:rsidR="00B9659D" w:rsidRDefault="004E462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Odbiorcami Pani/Pana danych osobowych będą pracownicy upoważnieni do przetwarzania danych osobowych. Ponadto dane osobowe mogą być udostępniane podmiotom uprawnionym na podstawie obowiązujących przepisów prawa oraz podmiotom świadczącym na rzecz administratora usługi wymagające dostępu do danych osobowych.</w:t>
      </w:r>
    </w:p>
    <w:p w:rsidR="00B9659D" w:rsidRDefault="004E462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Pani/Pana dane osobowe nie będą przekazywane do państwa trzeciego ani organizacji międzynarodowej.</w:t>
      </w:r>
    </w:p>
    <w:p w:rsidR="00B9659D" w:rsidRDefault="004E462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Okres przetwarzania danych</w:t>
      </w:r>
    </w:p>
    <w:p w:rsidR="00B9659D" w:rsidRDefault="004E462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Pani/Pana dane osobowe będą przechowywane nie dłużej niż do czasu cofnięcia zgody. Zgodę na przetwarzanie danych osobowych może Pani/Pan cofnąć, np. przesyłając wiadomość na adres e-mail: iod@wug.gov.pl.</w:t>
      </w:r>
    </w:p>
    <w:p w:rsidR="00B9659D" w:rsidRDefault="004E462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Prawa osoby, której dane dotyczą</w:t>
      </w:r>
    </w:p>
    <w:p w:rsidR="00B9659D" w:rsidRDefault="004E462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Przysługują Pani/Panu następujące prawa:</w:t>
      </w:r>
    </w:p>
    <w:p w:rsidR="00B9659D" w:rsidRDefault="004E462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15 RODO prawo dostępu do Pani/Pana danych osobowych;</w:t>
      </w:r>
    </w:p>
    <w:p w:rsidR="00B9659D" w:rsidRDefault="004E462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16 RODO prawo do sprostowania Pani/Pana danych osobowych;</w:t>
      </w:r>
    </w:p>
    <w:p w:rsidR="00B9659D" w:rsidRDefault="004E462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17 RODO prawo do usunięcia Pani/Pana danych osobowych – w przypadkach przewidzianych w RODO;</w:t>
      </w:r>
    </w:p>
    <w:p w:rsidR="00B9659D" w:rsidRDefault="004E462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18 RODO prawo żądania od administratora ograniczenia przetwarzania Pani/Pana danych osobowych, z zastrzeżeniem przypadków, o których mowa w art. 18 ust. 2 RODO;</w:t>
      </w:r>
    </w:p>
    <w:p w:rsidR="00B9659D" w:rsidRDefault="004E462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20 RODO prawo do przenoszenia Pani/Pana danych osobowych – w zakresie, w jakim prawo to ma zastosowanie;</w:t>
      </w:r>
    </w:p>
    <w:p w:rsidR="00B9659D" w:rsidRDefault="004E462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7 ust. 3 RODO prawo do cofnięcia zgody w dowolnym momencie, bez wpływu na zgodność z prawem przetwarzania dokonanego na podstawie zgody przed jej cofnięciem;</w:t>
      </w:r>
    </w:p>
    <w:p w:rsidR="00B9659D" w:rsidRDefault="004E462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prawo wniesienia skargi do Prezesa Urzędu Ochrony Danych Osobowych, jeżeli uzna Pani/Pan, że przetwarzanie Pani/Pana danych osobowych narusza przepisy RODO.</w:t>
      </w:r>
    </w:p>
    <w:p w:rsidR="00B9659D" w:rsidRDefault="004E4627">
      <w:pPr>
        <w:autoSpaceDE w:val="0"/>
        <w:autoSpaceDN w:val="0"/>
        <w:spacing w:before="40" w:after="0" w:line="240" w:lineRule="auto"/>
        <w:ind w:firstLine="340"/>
        <w:jc w:val="both"/>
        <w:rPr>
          <w:rFonts w:ascii="Lato" w:eastAsia="Times New Roman" w:hAnsi="Lato" w:cs="Times New Roman"/>
          <w:sz w:val="18"/>
          <w:lang w:eastAsia="pl-PL"/>
        </w:rPr>
      </w:pPr>
      <w:r>
        <w:rPr>
          <w:rFonts w:ascii="Lato" w:eastAsia="Lato" w:hAnsi="Lato"/>
          <w:sz w:val="18"/>
        </w:rPr>
        <w:t>Podanie przez Panią/Pana danych osobowych jest dobrowolne, jednak niezbędne do uczestnictwa w wydarzeniu.</w:t>
      </w:r>
    </w:p>
    <w:p w:rsidR="00B9659D" w:rsidRDefault="004E4627">
      <w:pPr>
        <w:autoSpaceDE w:val="0"/>
        <w:autoSpaceDN w:val="0"/>
        <w:spacing w:before="40" w:after="0" w:line="240" w:lineRule="auto"/>
        <w:ind w:firstLine="340"/>
        <w:jc w:val="both"/>
        <w:rPr>
          <w:rFonts w:ascii="Lato" w:eastAsia="Times New Roman" w:hAnsi="Lato" w:cs="Times New Roman"/>
          <w:sz w:val="18"/>
          <w:lang w:eastAsia="pl-PL"/>
        </w:rPr>
      </w:pPr>
      <w:r>
        <w:rPr>
          <w:rFonts w:ascii="Lato" w:eastAsia="Lato" w:hAnsi="Lato"/>
          <w:sz w:val="18"/>
        </w:rPr>
        <w:t>Pani/Pana dane osobowe nie będą podlegały zautomatyzowanemu podejmowaniu decyzji, w tym profilowaniu.</w:t>
      </w:r>
    </w:p>
    <w:sectPr w:rsidR="00B9659D" w:rsidSect="006E2CFF">
      <w:pgSz w:w="11906" w:h="16838"/>
      <w:pgMar w:top="959" w:right="1417" w:bottom="1276"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B78BF"/>
    <w:multiLevelType w:val="hybridMultilevel"/>
    <w:tmpl w:val="36EA224C"/>
    <w:lvl w:ilvl="0" w:tplc="33F25AF6">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C1A"/>
    <w:rsid w:val="00084FB0"/>
    <w:rsid w:val="00123D61"/>
    <w:rsid w:val="00271EDB"/>
    <w:rsid w:val="004E4627"/>
    <w:rsid w:val="006D5D36"/>
    <w:rsid w:val="007177B7"/>
    <w:rsid w:val="00A72C1A"/>
    <w:rsid w:val="00A91A2E"/>
    <w:rsid w:val="00B9659D"/>
    <w:rsid w:val="00F77E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04F2"/>
  <w15:chartTrackingRefBased/>
  <w15:docId w15:val="{14B9F6AC-BB26-47A9-99F5-6891F802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2C1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485</Words>
  <Characters>2911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z art. 13 RODO – wydarzenia</dc:title>
  <dc:subject>Informacja dla uczestników konferencji i spotkań okolicznościowych</dc:subject>
  <dc:creator>Wyższy Urząd Górniczy</dc:creator>
  <cp:keywords/>
  <dc:description/>
  <cp:lastModifiedBy>Windows User</cp:lastModifiedBy>
  <cp:revision>4</cp:revision>
  <dcterms:created xsi:type="dcterms:W3CDTF">2026-09-17T08:44:00Z</dcterms:created>
  <dcterms:modified xsi:type="dcterms:W3CDTF">2026-09-21T12:13:00Z</dcterms:modified>
</cp:coreProperties>
</file>