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EC" w:rsidRPr="006B10B1" w:rsidRDefault="005005A3" w:rsidP="005005A3">
      <w:pPr>
        <w:jc w:val="right"/>
        <w:rPr>
          <w:rFonts w:ascii="Times New Roman" w:hAnsi="Times New Roman" w:cs="Times New Roman"/>
          <w:b/>
        </w:rPr>
      </w:pPr>
      <w:r w:rsidRPr="006B10B1">
        <w:rPr>
          <w:rFonts w:ascii="Times New Roman" w:hAnsi="Times New Roman" w:cs="Times New Roman"/>
          <w:b/>
        </w:rPr>
        <w:t>Załącznik nr 2 do SWZ</w:t>
      </w:r>
    </w:p>
    <w:p w:rsidR="005005A3" w:rsidRPr="001A7DD6" w:rsidRDefault="005005A3" w:rsidP="005005A3">
      <w:pPr>
        <w:jc w:val="center"/>
        <w:rPr>
          <w:rFonts w:ascii="Times New Roman" w:hAnsi="Times New Roman" w:cs="Times New Roman"/>
          <w:b/>
          <w:u w:val="single"/>
        </w:rPr>
      </w:pPr>
    </w:p>
    <w:p w:rsidR="005005A3" w:rsidRPr="001A7DD6" w:rsidRDefault="005005A3" w:rsidP="005005A3">
      <w:pPr>
        <w:jc w:val="center"/>
        <w:rPr>
          <w:rFonts w:ascii="Times New Roman" w:hAnsi="Times New Roman" w:cs="Times New Roman"/>
          <w:b/>
          <w:u w:val="single"/>
        </w:rPr>
      </w:pPr>
      <w:r w:rsidRPr="001A7DD6">
        <w:rPr>
          <w:rFonts w:ascii="Times New Roman" w:hAnsi="Times New Roman" w:cs="Times New Roman"/>
          <w:b/>
          <w:u w:val="single"/>
        </w:rPr>
        <w:t>Opis przedmiotu zamówienia</w:t>
      </w:r>
    </w:p>
    <w:p w:rsidR="005005A3" w:rsidRPr="001A7DD6" w:rsidRDefault="006B10B1" w:rsidP="00500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„Dostawa fortepianu klasy mistrzowskiej</w:t>
      </w:r>
      <w:r w:rsidR="005005A3" w:rsidRPr="001A7DD6">
        <w:rPr>
          <w:rFonts w:ascii="Times New Roman" w:hAnsi="Times New Roman" w:cs="Times New Roman"/>
          <w:b/>
        </w:rPr>
        <w:t>”</w:t>
      </w:r>
    </w:p>
    <w:p w:rsidR="005005A3" w:rsidRPr="001A7DD6" w:rsidRDefault="005005A3" w:rsidP="005005A3">
      <w:pPr>
        <w:jc w:val="center"/>
        <w:rPr>
          <w:rFonts w:ascii="Times New Roman" w:hAnsi="Times New Roman" w:cs="Times New Roman"/>
          <w:b/>
        </w:rPr>
      </w:pPr>
    </w:p>
    <w:p w:rsidR="005005A3" w:rsidRPr="001A7DD6" w:rsidRDefault="005005A3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Przedmiotem zamówienia jest dostawa jednej sztuki fortepianu koncertowego klasy mistrzowskiej dla Państwowej Szkoły Muzycznej I i II stopnia w Suwałkach z siedzibą ul. Muzyczna 1, 16 – 400 Suwałki.</w:t>
      </w:r>
    </w:p>
    <w:p w:rsidR="005005A3" w:rsidRPr="001A7DD6" w:rsidRDefault="005005A3" w:rsidP="005005A3">
      <w:pPr>
        <w:jc w:val="both"/>
        <w:rPr>
          <w:rFonts w:ascii="Times New Roman" w:hAnsi="Times New Roman" w:cs="Times New Roman"/>
        </w:rPr>
      </w:pPr>
    </w:p>
    <w:p w:rsidR="005005A3" w:rsidRPr="001A7DD6" w:rsidRDefault="005005A3" w:rsidP="005005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Instrument powinien być fabrycznie nowy, wyprodukowany w 2024 roku, nieużywany i niebędący przedmiotem ekspozycji.</w:t>
      </w:r>
    </w:p>
    <w:p w:rsidR="005005A3" w:rsidRPr="001A7DD6" w:rsidRDefault="005005A3" w:rsidP="005005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 xml:space="preserve">Wymagany okres gwarancji – co najmniej </w:t>
      </w:r>
      <w:r w:rsidRPr="001A7DD6">
        <w:rPr>
          <w:rFonts w:ascii="Times New Roman" w:hAnsi="Times New Roman" w:cs="Times New Roman"/>
          <w:b/>
        </w:rPr>
        <w:t>60 miesięcy</w:t>
      </w:r>
    </w:p>
    <w:p w:rsidR="005005A3" w:rsidRPr="001A7DD6" w:rsidRDefault="005005A3" w:rsidP="005005A3">
      <w:pPr>
        <w:jc w:val="both"/>
        <w:rPr>
          <w:rFonts w:ascii="Times New Roman" w:hAnsi="Times New Roman" w:cs="Times New Roman"/>
          <w:b/>
        </w:rPr>
      </w:pPr>
      <w:r w:rsidRPr="001A7DD6">
        <w:rPr>
          <w:rFonts w:ascii="Times New Roman" w:hAnsi="Times New Roman" w:cs="Times New Roman"/>
          <w:b/>
        </w:rPr>
        <w:t>Wymagane parametry techniczne fortepianu:</w:t>
      </w:r>
    </w:p>
    <w:p w:rsidR="005005A3" w:rsidRPr="001A7DD6" w:rsidRDefault="005005A3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fortepian klasy mistrzowskiej, wykonany w technologii tradycyjnej przy użyciu wyselekcjonowanych materiałów najwyższej możliwej jakości</w:t>
      </w:r>
    </w:p>
    <w:p w:rsidR="005005A3" w:rsidRPr="001A7DD6" w:rsidRDefault="005005A3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większość prac wykonanych ręcznie</w:t>
      </w:r>
    </w:p>
    <w:p w:rsidR="005005A3" w:rsidRPr="001A7DD6" w:rsidRDefault="005005A3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wykończenie – czarny z połyskiem, lakier poliestrowy, polerowany ręcznie, efekt „lustra”</w:t>
      </w:r>
    </w:p>
    <w:p w:rsidR="005005A3" w:rsidRPr="001A7DD6" w:rsidRDefault="005005A3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wymiary:</w:t>
      </w:r>
    </w:p>
    <w:p w:rsidR="005005A3" w:rsidRPr="001A7DD6" w:rsidRDefault="005005A3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długość w przedziale – 270 cm – 290 cm</w:t>
      </w:r>
    </w:p>
    <w:p w:rsidR="005005A3" w:rsidRPr="001A7DD6" w:rsidRDefault="005005A3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szerokość w przedziale 150 cm – 170 cm</w:t>
      </w:r>
    </w:p>
    <w:p w:rsidR="005005A3" w:rsidRPr="001A7DD6" w:rsidRDefault="005005A3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wysokość w przedziale 100 cm – 104 cm</w:t>
      </w:r>
    </w:p>
    <w:p w:rsidR="005005A3" w:rsidRPr="001A7DD6" w:rsidRDefault="005005A3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waga: 450 kg – 550 kg</w:t>
      </w:r>
    </w:p>
    <w:p w:rsidR="005005A3" w:rsidRPr="001A7DD6" w:rsidRDefault="005005A3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korpus: wykonany z wielowarstwowo klejonego sezonowanego drewna</w:t>
      </w:r>
    </w:p>
    <w:p w:rsidR="005005A3" w:rsidRPr="001A7DD6" w:rsidRDefault="005005A3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szkielet - belkowanie wykonane z sezonowanego litego drewna</w:t>
      </w:r>
    </w:p>
    <w:p w:rsidR="005005A3" w:rsidRPr="001A7DD6" w:rsidRDefault="005005A3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 xml:space="preserve">- </w:t>
      </w:r>
      <w:r w:rsidR="008425B8" w:rsidRPr="001A7DD6">
        <w:rPr>
          <w:rFonts w:ascii="Times New Roman" w:hAnsi="Times New Roman" w:cs="Times New Roman"/>
        </w:rPr>
        <w:t>strojnica – wykonana z warstw</w:t>
      </w:r>
      <w:r w:rsidR="005D5E72" w:rsidRPr="001A7DD6">
        <w:rPr>
          <w:rFonts w:ascii="Times New Roman" w:hAnsi="Times New Roman" w:cs="Times New Roman"/>
        </w:rPr>
        <w:t xml:space="preserve"> twardego drewna o symetrycznym układzie słojów</w:t>
      </w:r>
    </w:p>
    <w:p w:rsidR="005D5E72" w:rsidRPr="001A7DD6" w:rsidRDefault="005D5E72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płyta rezonansowa – sezonowane drewno świerku</w:t>
      </w:r>
    </w:p>
    <w:p w:rsidR="005D5E72" w:rsidRPr="001A7DD6" w:rsidRDefault="005D5E72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ożebrowanie płyty rezonansowej – sezonowane lite drewno</w:t>
      </w:r>
    </w:p>
    <w:p w:rsidR="005D5E72" w:rsidRPr="001A7DD6" w:rsidRDefault="005D5E72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mostki – wiolinowy i basowy jako jeden element – klejone z pionowo ułożonych warstw drewna twardego</w:t>
      </w:r>
    </w:p>
    <w:p w:rsidR="005D5E72" w:rsidRPr="001A7DD6" w:rsidRDefault="005D5E72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naciąg strun – krzyżowy</w:t>
      </w:r>
    </w:p>
    <w:p w:rsidR="005D5E72" w:rsidRPr="001A7DD6" w:rsidRDefault="005D5E72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struny – wiolinowe: najwyższa jakość drutu stalowego</w:t>
      </w:r>
    </w:p>
    <w:p w:rsidR="005D5E72" w:rsidRPr="001A7DD6" w:rsidRDefault="005D5E72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struny – basowe: rdzeń stalowy owijany drutem z czystej miedzi</w:t>
      </w:r>
    </w:p>
    <w:p w:rsidR="005D5E72" w:rsidRPr="001A7DD6" w:rsidRDefault="005D5E72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rama żeliwna – odlana metodą próżniową z żeliwa szarego</w:t>
      </w:r>
      <w:r w:rsidR="00BA47FC" w:rsidRPr="001A7DD6">
        <w:rPr>
          <w:rFonts w:ascii="Times New Roman" w:hAnsi="Times New Roman" w:cs="Times New Roman"/>
        </w:rPr>
        <w:t xml:space="preserve"> o specjalnej recepturze, szlifo</w:t>
      </w:r>
      <w:r w:rsidRPr="001A7DD6">
        <w:rPr>
          <w:rFonts w:ascii="Times New Roman" w:hAnsi="Times New Roman" w:cs="Times New Roman"/>
        </w:rPr>
        <w:t>wana i pokryta warstwami lakieru w kolorze złotym</w:t>
      </w:r>
    </w:p>
    <w:p w:rsidR="005D5E72" w:rsidRPr="001A7DD6" w:rsidRDefault="005D5E72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kołki stroikowe – hartowana stal, niklowane głów</w:t>
      </w:r>
      <w:bookmarkStart w:id="0" w:name="_GoBack"/>
      <w:bookmarkEnd w:id="0"/>
      <w:r w:rsidRPr="001A7DD6">
        <w:rPr>
          <w:rFonts w:ascii="Times New Roman" w:hAnsi="Times New Roman" w:cs="Times New Roman"/>
        </w:rPr>
        <w:t>ki</w:t>
      </w:r>
    </w:p>
    <w:p w:rsidR="005D5E72" w:rsidRPr="001A7DD6" w:rsidRDefault="005D5E72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lastRenderedPageBreak/>
        <w:t xml:space="preserve">- </w:t>
      </w:r>
      <w:r w:rsidR="00A647C7" w:rsidRPr="001A7DD6">
        <w:rPr>
          <w:rFonts w:ascii="Times New Roman" w:hAnsi="Times New Roman" w:cs="Times New Roman"/>
        </w:rPr>
        <w:t>mechanizm – konstrukcji własnej, bez elementów z tworzyw sztucznych</w:t>
      </w:r>
    </w:p>
    <w:p w:rsidR="005D5E72" w:rsidRPr="001A7DD6" w:rsidRDefault="005D5E72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młotki – rdzeń z drewna, twardy najwyższej jakości naturalny filc, na krańcach nitowany do rdzenia</w:t>
      </w:r>
      <w:r w:rsidR="003D2CAE" w:rsidRPr="001A7DD6">
        <w:rPr>
          <w:rFonts w:ascii="Times New Roman" w:hAnsi="Times New Roman" w:cs="Times New Roman"/>
        </w:rPr>
        <w:t>, poddany procesowi kompresji dla zachowania stałego kształtu oraz impregnowany w celu zabezpieczenia przeciw wilgoci i insektom</w:t>
      </w:r>
    </w:p>
    <w:p w:rsidR="003D2CAE" w:rsidRPr="001A7DD6" w:rsidRDefault="003D2CAE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tłumiki – główki z litego drewna, lakierowane na czarno z połyskiem – filc tłumikowy naturalny, najwyższej jakości – impregnowany</w:t>
      </w:r>
    </w:p>
    <w:p w:rsidR="003D2CAE" w:rsidRPr="001A7DD6" w:rsidRDefault="003D2CAE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klawiatura: 88 klawiszy z pełnego drewna świerku – indywidualnie wyważane ciężarkami ołowianymi</w:t>
      </w:r>
    </w:p>
    <w:p w:rsidR="003D2CAE" w:rsidRPr="001A7DD6" w:rsidRDefault="003D2CAE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pokrycie klawiszy: białe – imitacja kości słoniowej, czarne – drewno hebanowe utwardzone żywicą syntetyczną</w:t>
      </w:r>
    </w:p>
    <w:p w:rsidR="003D2CAE" w:rsidRPr="001A7DD6" w:rsidRDefault="003D2CAE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pokrywa – klapa wykonana z płyty stolarskiej z drewna, profilowane wykończenie krawędzie, minimum dwie pozycje otwarcia</w:t>
      </w:r>
    </w:p>
    <w:p w:rsidR="003D2CAE" w:rsidRPr="001A7DD6" w:rsidRDefault="003D2CAE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 xml:space="preserve">- </w:t>
      </w:r>
      <w:r w:rsidR="00694319" w:rsidRPr="001A7DD6">
        <w:rPr>
          <w:rFonts w:ascii="Times New Roman" w:hAnsi="Times New Roman" w:cs="Times New Roman"/>
        </w:rPr>
        <w:t>zamek klapy i pokrywy klawiatury</w:t>
      </w:r>
    </w:p>
    <w:p w:rsidR="00694319" w:rsidRPr="001A7DD6" w:rsidRDefault="00694319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pulpit z drewna – minimum 3 (trzy) pozycje ustawienia</w:t>
      </w:r>
    </w:p>
    <w:p w:rsidR="00694319" w:rsidRPr="001A7DD6" w:rsidRDefault="00694319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- 3 pedały odlane z mosiądzu – centralny pedał: sostenuto</w:t>
      </w:r>
    </w:p>
    <w:p w:rsidR="00694319" w:rsidRPr="001A7DD6" w:rsidRDefault="00694319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- nogi wyposażone w rolki transportowe z hamulcami</w:t>
      </w:r>
    </w:p>
    <w:p w:rsidR="00694319" w:rsidRPr="001A7DD6" w:rsidRDefault="00694319" w:rsidP="005005A3">
      <w:pPr>
        <w:jc w:val="both"/>
        <w:rPr>
          <w:rFonts w:ascii="Times New Roman" w:hAnsi="Times New Roman" w:cs="Times New Roman"/>
        </w:rPr>
      </w:pPr>
    </w:p>
    <w:p w:rsidR="00694319" w:rsidRPr="001A7DD6" w:rsidRDefault="00694319" w:rsidP="005005A3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Wymagania dodatkowe:</w:t>
      </w:r>
    </w:p>
    <w:p w:rsidR="00694319" w:rsidRPr="001A7DD6" w:rsidRDefault="00694319" w:rsidP="006943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Ława fortepianowa – koncertowa, czarna z połyskiem, z hydrauliczną regulacją wysokości siedziska, siedzisko pokryte naturalną skórą w kolorze czarnym.</w:t>
      </w:r>
    </w:p>
    <w:p w:rsidR="00694319" w:rsidRPr="001A7DD6" w:rsidRDefault="00694319" w:rsidP="006943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Oryginalny pokrowiec, wykończony miękkim materiałem od strony wewnętrznej, wodoodporny.</w:t>
      </w:r>
    </w:p>
    <w:p w:rsidR="00694319" w:rsidRPr="001A7DD6" w:rsidRDefault="00694319" w:rsidP="00694319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Wskazany przez Wnioskodawcę instrument do oceny powinien mieć parametry zgodne z podanymi w opisie przedmiotu zamówienia, który powinien znajdować się w okresie gwarancyjnym.</w:t>
      </w:r>
    </w:p>
    <w:p w:rsidR="00694319" w:rsidRPr="001A7DD6" w:rsidRDefault="00694319" w:rsidP="00694319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Wykonawca zobowiązany jest na własny koszt, umożliwić przedstawicielom Zamawiającego</w:t>
      </w:r>
      <w:r w:rsidR="000727D4" w:rsidRPr="001A7DD6">
        <w:rPr>
          <w:rFonts w:ascii="Times New Roman" w:hAnsi="Times New Roman" w:cs="Times New Roman"/>
        </w:rPr>
        <w:t>, przetestować 1 egzemplarz instrumentu w Sali koncertowej Państwowej Szkoły Muzycznej I i II stopnia w Suwałkach, ul. Muzyczna 1, 16 – 400 Suwałki.</w:t>
      </w:r>
    </w:p>
    <w:p w:rsidR="000727D4" w:rsidRPr="001A7DD6" w:rsidRDefault="000727D4" w:rsidP="00694319">
      <w:pPr>
        <w:jc w:val="both"/>
        <w:rPr>
          <w:rFonts w:ascii="Times New Roman" w:hAnsi="Times New Roman" w:cs="Times New Roman"/>
        </w:rPr>
      </w:pPr>
    </w:p>
    <w:p w:rsidR="000727D4" w:rsidRPr="001A7DD6" w:rsidRDefault="000727D4" w:rsidP="00694319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Zamawiający po przetestowaniu po jednym egzemplarzu z dostarczonych instrumentów i wyborze wykonawcy wg. Kryterium „Jakość”, na etapie realizacji umowy, przed dostawą instrumentu, zastrzega sobie prawo do wyboru docelowego instrumentu spośród minimum 5 egzemplarzy udostępnionych przedstawicielom Zamawiającego do próbnej gry, w uzgodnionym miejscu i terminie. Wszelkie koszty wynikające z procedury wyboru instrumentu, zarówno w siedzibie Zamawiającego jak i u Wykonawcy/producenta – obciążają Wykonawcę.</w:t>
      </w:r>
    </w:p>
    <w:p w:rsidR="000727D4" w:rsidRPr="001A7DD6" w:rsidRDefault="000727D4" w:rsidP="00694319">
      <w:pPr>
        <w:jc w:val="both"/>
        <w:rPr>
          <w:rFonts w:ascii="Times New Roman" w:hAnsi="Times New Roman" w:cs="Times New Roman"/>
        </w:rPr>
      </w:pPr>
    </w:p>
    <w:p w:rsidR="000727D4" w:rsidRPr="001A7DD6" w:rsidRDefault="000727D4" w:rsidP="000727D4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Zamawiający wymaga nieodpłatnego transportu do siedziby Państwowej Szkoły Muzycznej I i II stopnia w Suwałkach, ul. Muzyczna 1, 16 – 400 Suwałki, wraz z wniesieniem, montażem, przeglądem i strojeniem fortepianu po dostawie.</w:t>
      </w:r>
    </w:p>
    <w:p w:rsidR="000727D4" w:rsidRPr="001A7DD6" w:rsidRDefault="000727D4" w:rsidP="000727D4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t>Fortepian musi być ubezpieczony do momentu protokolarnego odbioru instrumentu w siedzibie zamawiającego (po dokonaniu strojenia przez Wykonawcę).</w:t>
      </w:r>
    </w:p>
    <w:p w:rsidR="000727D4" w:rsidRPr="001A7DD6" w:rsidRDefault="000727D4" w:rsidP="000727D4">
      <w:pPr>
        <w:jc w:val="both"/>
        <w:rPr>
          <w:rFonts w:ascii="Times New Roman" w:hAnsi="Times New Roman" w:cs="Times New Roman"/>
        </w:rPr>
      </w:pPr>
      <w:r w:rsidRPr="001A7DD6">
        <w:rPr>
          <w:rFonts w:ascii="Times New Roman" w:hAnsi="Times New Roman" w:cs="Times New Roman"/>
        </w:rPr>
        <w:lastRenderedPageBreak/>
        <w:t>Zamawiający wymaga, aby Wykonawca przeprowadził przegląd instrumentu, na własny koszt, po roku jego eksploatacji, zgodnie z zaleceniami serwisowymi producenta.</w:t>
      </w:r>
    </w:p>
    <w:p w:rsidR="000727D4" w:rsidRPr="001A7DD6" w:rsidRDefault="000727D4" w:rsidP="00694319">
      <w:pPr>
        <w:jc w:val="both"/>
        <w:rPr>
          <w:rFonts w:ascii="Times New Roman" w:hAnsi="Times New Roman" w:cs="Times New Roman"/>
        </w:rPr>
      </w:pPr>
    </w:p>
    <w:sectPr w:rsidR="000727D4" w:rsidRPr="001A7DD6" w:rsidSect="00552F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662" w:rsidRDefault="00B23662" w:rsidP="001A7DD6">
      <w:pPr>
        <w:spacing w:after="0" w:line="240" w:lineRule="auto"/>
      </w:pPr>
      <w:r>
        <w:separator/>
      </w:r>
    </w:p>
  </w:endnote>
  <w:endnote w:type="continuationSeparator" w:id="1">
    <w:p w:rsidR="00B23662" w:rsidRDefault="00B23662" w:rsidP="001A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71016"/>
      <w:docPartObj>
        <w:docPartGallery w:val="Page Numbers (Bottom of Page)"/>
        <w:docPartUnique/>
      </w:docPartObj>
    </w:sdtPr>
    <w:sdtContent>
      <w:p w:rsidR="001A7DD6" w:rsidRDefault="00494460">
        <w:pPr>
          <w:pStyle w:val="Stopka"/>
          <w:jc w:val="center"/>
        </w:pPr>
        <w:fldSimple w:instr=" PAGE   \* MERGEFORMAT ">
          <w:r w:rsidR="006B10B1">
            <w:rPr>
              <w:noProof/>
            </w:rPr>
            <w:t>3</w:t>
          </w:r>
        </w:fldSimple>
      </w:p>
    </w:sdtContent>
  </w:sdt>
  <w:p w:rsidR="001A7DD6" w:rsidRDefault="001A7D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662" w:rsidRDefault="00B23662" w:rsidP="001A7DD6">
      <w:pPr>
        <w:spacing w:after="0" w:line="240" w:lineRule="auto"/>
      </w:pPr>
      <w:r>
        <w:separator/>
      </w:r>
    </w:p>
  </w:footnote>
  <w:footnote w:type="continuationSeparator" w:id="1">
    <w:p w:rsidR="00B23662" w:rsidRDefault="00B23662" w:rsidP="001A7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490"/>
    <w:multiLevelType w:val="hybridMultilevel"/>
    <w:tmpl w:val="FDE60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8746F"/>
    <w:multiLevelType w:val="hybridMultilevel"/>
    <w:tmpl w:val="37EE1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5A3"/>
    <w:rsid w:val="000727D4"/>
    <w:rsid w:val="001A7DD6"/>
    <w:rsid w:val="002F26DB"/>
    <w:rsid w:val="003D2CAE"/>
    <w:rsid w:val="00494460"/>
    <w:rsid w:val="005005A3"/>
    <w:rsid w:val="00552F43"/>
    <w:rsid w:val="005D5E72"/>
    <w:rsid w:val="00671D42"/>
    <w:rsid w:val="00694319"/>
    <w:rsid w:val="006B10B1"/>
    <w:rsid w:val="008425B8"/>
    <w:rsid w:val="00A647C7"/>
    <w:rsid w:val="00B23662"/>
    <w:rsid w:val="00B62A42"/>
    <w:rsid w:val="00BA47FC"/>
    <w:rsid w:val="00C2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F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5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A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7DD6"/>
  </w:style>
  <w:style w:type="paragraph" w:styleId="Stopka">
    <w:name w:val="footer"/>
    <w:basedOn w:val="Normalny"/>
    <w:link w:val="StopkaZnak"/>
    <w:uiPriority w:val="99"/>
    <w:unhideWhenUsed/>
    <w:rsid w:val="001A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D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Grzybowski</dc:creator>
  <cp:keywords/>
  <dc:description/>
  <cp:lastModifiedBy>TOMEK</cp:lastModifiedBy>
  <cp:revision>10</cp:revision>
  <dcterms:created xsi:type="dcterms:W3CDTF">2024-08-13T20:51:00Z</dcterms:created>
  <dcterms:modified xsi:type="dcterms:W3CDTF">2024-08-20T09:00:00Z</dcterms:modified>
</cp:coreProperties>
</file>