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1C8197B7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5013F1">
        <w:rPr>
          <w:rFonts w:ascii="Times New Roman" w:hAnsi="Times New Roman" w:cs="Times New Roman"/>
        </w:rPr>
        <w:t>4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F93933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514BC40D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</w:t>
      </w:r>
      <w:r w:rsidR="00F93933">
        <w:rPr>
          <w:rFonts w:ascii="Times New Roman" w:hAnsi="Times New Roman" w:cs="Times New Roman"/>
        </w:rPr>
        <w:t>4</w:t>
      </w:r>
      <w:r w:rsidR="00B73B2B">
        <w:rPr>
          <w:rFonts w:ascii="Times New Roman" w:hAnsi="Times New Roman" w:cs="Times New Roman"/>
        </w:rPr>
        <w:t xml:space="preserve"> r. poz. 1</w:t>
      </w:r>
      <w:r w:rsidR="00C06371">
        <w:rPr>
          <w:rFonts w:ascii="Times New Roman" w:hAnsi="Times New Roman" w:cs="Times New Roman"/>
        </w:rPr>
        <w:t>320</w:t>
      </w:r>
      <w:r w:rsidR="00BA153C">
        <w:rPr>
          <w:rFonts w:ascii="Times New Roman" w:hAnsi="Times New Roman" w:cs="Times New Roman"/>
        </w:rPr>
        <w:t xml:space="preserve"> z </w:t>
      </w:r>
      <w:proofErr w:type="spellStart"/>
      <w:r w:rsidR="00BA153C">
        <w:rPr>
          <w:rFonts w:ascii="Times New Roman" w:hAnsi="Times New Roman" w:cs="Times New Roman"/>
        </w:rPr>
        <w:t>późn</w:t>
      </w:r>
      <w:proofErr w:type="spellEnd"/>
      <w:r w:rsidR="00BA153C">
        <w:rPr>
          <w:rFonts w:ascii="Times New Roman" w:hAnsi="Times New Roman" w:cs="Times New Roman"/>
        </w:rPr>
        <w:t xml:space="preserve">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</w:t>
      </w:r>
      <w:proofErr w:type="spellStart"/>
      <w:r w:rsidRPr="00BD6714">
        <w:rPr>
          <w:rFonts w:ascii="Times New Roman" w:hAnsi="Times New Roman" w:cs="Times New Roman"/>
        </w:rPr>
        <w:t>Pzp</w:t>
      </w:r>
      <w:proofErr w:type="spellEnd"/>
      <w:r w:rsidRPr="00BD6714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34411D26" w:rsidR="007628D0" w:rsidRPr="00BD6714" w:rsidRDefault="007628D0" w:rsidP="00820601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820601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82060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820601">
      <w:pPr>
        <w:pStyle w:val="Bezodstpw"/>
        <w:spacing w:line="360" w:lineRule="auto"/>
        <w:ind w:left="-142" w:firstLine="142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133B3A90" w:rsidR="00771388" w:rsidRPr="001D27CF" w:rsidRDefault="00771388" w:rsidP="009A735D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>2.   Dostawa zrealizowana zostanie w dniu  roboczym  w godzinach    8</w:t>
      </w:r>
      <w:r w:rsidRPr="001D27CF">
        <w:rPr>
          <w:rFonts w:ascii="Times New Roman" w:hAnsi="Times New Roman" w:cs="Times New Roman"/>
          <w:vertAlign w:val="superscript"/>
        </w:rPr>
        <w:t xml:space="preserve">00 </w:t>
      </w:r>
      <w:r w:rsidRPr="001D27CF">
        <w:rPr>
          <w:rFonts w:ascii="Times New Roman" w:hAnsi="Times New Roman" w:cs="Times New Roman"/>
        </w:rPr>
        <w:t>– 14</w:t>
      </w:r>
      <w:r w:rsidRPr="001D27CF">
        <w:rPr>
          <w:rFonts w:ascii="Times New Roman" w:hAnsi="Times New Roman" w:cs="Times New Roman"/>
          <w:vertAlign w:val="superscript"/>
        </w:rPr>
        <w:t>00</w:t>
      </w:r>
      <w:r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38F0EC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 xml:space="preserve">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7FF16CC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określona w ust. 1 obejmuje wszystkie koszty związane z wykonaniem umowy.</w:t>
      </w:r>
    </w:p>
    <w:p w14:paraId="7A723839" w14:textId="24B50D2B" w:rsidR="000D0D6F" w:rsidRPr="009A4349" w:rsidRDefault="000D0D6F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4. </w:t>
      </w:r>
      <w:r w:rsidR="009A735D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Ceny jednostkowe netto ustalone w załączniku nr 1 do umowy będą podlegały waloryzacji </w:t>
      </w:r>
      <w:r w:rsidR="001541D1" w:rsidRPr="009A4349">
        <w:rPr>
          <w:rFonts w:ascii="Times New Roman" w:hAnsi="Times New Roman" w:cs="Times New Roman"/>
        </w:rPr>
        <w:t xml:space="preserve"> </w:t>
      </w:r>
      <w:r w:rsidR="00820601">
        <w:rPr>
          <w:rFonts w:ascii="Times New Roman" w:hAnsi="Times New Roman" w:cs="Times New Roman"/>
        </w:rPr>
        <w:t xml:space="preserve">  </w:t>
      </w:r>
      <w:r w:rsidR="001541D1" w:rsidRPr="009A4349">
        <w:rPr>
          <w:rFonts w:ascii="Times New Roman" w:hAnsi="Times New Roman" w:cs="Times New Roman"/>
        </w:rPr>
        <w:t xml:space="preserve">zgodnie z art. 439 </w:t>
      </w:r>
      <w:proofErr w:type="spellStart"/>
      <w:r w:rsidR="001541D1" w:rsidRPr="009A4349">
        <w:rPr>
          <w:rFonts w:ascii="Times New Roman" w:hAnsi="Times New Roman" w:cs="Times New Roman"/>
        </w:rPr>
        <w:t>Pzp</w:t>
      </w:r>
      <w:proofErr w:type="spellEnd"/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>przez</w:t>
      </w:r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okres trwania umowy (tj. dla Pakietu </w:t>
      </w:r>
      <w:r w:rsidR="00EF7662">
        <w:rPr>
          <w:rFonts w:ascii="Times New Roman" w:hAnsi="Times New Roman" w:cs="Times New Roman"/>
        </w:rPr>
        <w:t>C</w:t>
      </w:r>
      <w:r w:rsidRPr="009A4349">
        <w:rPr>
          <w:rFonts w:ascii="Times New Roman" w:hAnsi="Times New Roman" w:cs="Times New Roman"/>
        </w:rPr>
        <w:t xml:space="preserve">). </w:t>
      </w:r>
    </w:p>
    <w:p w14:paraId="46BD9833" w14:textId="134F97E7" w:rsidR="00542D07" w:rsidRPr="009A4349" w:rsidRDefault="00542D07" w:rsidP="00820601">
      <w:pPr>
        <w:pStyle w:val="Bezodstpw"/>
        <w:tabs>
          <w:tab w:val="left" w:pos="709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5.</w:t>
      </w:r>
      <w:r w:rsidR="009A735D">
        <w:rPr>
          <w:rFonts w:ascii="Times New Roman" w:hAnsi="Times New Roman" w:cs="Times New Roman"/>
        </w:rPr>
        <w:t xml:space="preserve">  </w:t>
      </w:r>
      <w:r w:rsidR="00E3571C" w:rsidRPr="009A4349">
        <w:rPr>
          <w:rFonts w:ascii="Times New Roman" w:hAnsi="Times New Roman" w:cs="Times New Roman"/>
        </w:rPr>
        <w:t xml:space="preserve">Zamawiający dopuszcza możliwość zmiany wynagrodzenia Wykonawcy w przypadku zmian cen </w:t>
      </w:r>
      <w:r w:rsidR="00820601">
        <w:rPr>
          <w:rFonts w:ascii="Times New Roman" w:hAnsi="Times New Roman" w:cs="Times New Roman"/>
        </w:rPr>
        <w:t xml:space="preserve">   </w:t>
      </w:r>
      <w:r w:rsidR="00E3571C" w:rsidRPr="009A4349">
        <w:rPr>
          <w:rFonts w:ascii="Times New Roman" w:hAnsi="Times New Roman" w:cs="Times New Roman"/>
        </w:rPr>
        <w:t xml:space="preserve">materiałów związanych z realizacją zamówienia (waloryzacja). </w:t>
      </w:r>
    </w:p>
    <w:p w14:paraId="2EF2C94F" w14:textId="70267A8B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6. </w:t>
      </w:r>
      <w:r w:rsidR="009A735D">
        <w:rPr>
          <w:rFonts w:ascii="Times New Roman" w:hAnsi="Times New Roman" w:cs="Times New Roman"/>
        </w:rPr>
        <w:t xml:space="preserve">  </w:t>
      </w:r>
      <w:r w:rsidR="00E3571C" w:rsidRPr="009A4349">
        <w:rPr>
          <w:rFonts w:ascii="Times New Roman" w:hAnsi="Times New Roman" w:cs="Times New Roman"/>
        </w:rPr>
        <w:t>Zamawiający określa, że:</w:t>
      </w:r>
    </w:p>
    <w:p w14:paraId="1B7AF9B6" w14:textId="72741EFD" w:rsidR="00E3571C" w:rsidRPr="009A4349" w:rsidRDefault="00542D07" w:rsidP="00B35BDF">
      <w:pPr>
        <w:pStyle w:val="Bezodstpw"/>
        <w:tabs>
          <w:tab w:val="left" w:pos="284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</w:t>
      </w:r>
      <w:r w:rsidR="00E3571C" w:rsidRPr="009A4349">
        <w:rPr>
          <w:rFonts w:ascii="Times New Roman" w:hAnsi="Times New Roman" w:cs="Times New Roman"/>
        </w:rPr>
        <w:t xml:space="preserve"> wysokość wynagrodzenia Wykonawcy może ulec zmianie w przypadku zmiany następujących cen  w pakietach:</w:t>
      </w:r>
    </w:p>
    <w:p w14:paraId="27133D3A" w14:textId="244BBE2B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Pakiet </w:t>
      </w:r>
      <w:r w:rsidR="005013F1">
        <w:rPr>
          <w:rFonts w:ascii="Times New Roman" w:hAnsi="Times New Roman" w:cs="Times New Roman"/>
        </w:rPr>
        <w:t>C</w:t>
      </w:r>
      <w:r w:rsidRPr="009A4349">
        <w:rPr>
          <w:rFonts w:ascii="Times New Roman" w:hAnsi="Times New Roman" w:cs="Times New Roman"/>
        </w:rPr>
        <w:t>- testy chemiczne</w:t>
      </w:r>
      <w:r w:rsidR="00542D07" w:rsidRPr="009A4349">
        <w:rPr>
          <w:rFonts w:ascii="Times New Roman" w:hAnsi="Times New Roman" w:cs="Times New Roman"/>
        </w:rPr>
        <w:t>;</w:t>
      </w:r>
    </w:p>
    <w:p w14:paraId="1124224B" w14:textId="6FCCFBD6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2) </w:t>
      </w:r>
      <w:r w:rsidR="00E3571C" w:rsidRPr="009A4349">
        <w:rPr>
          <w:rFonts w:ascii="Times New Roman" w:hAnsi="Times New Roman" w:cs="Times New Roman"/>
        </w:rPr>
        <w:t xml:space="preserve">wynagrodzenie będzie podlegało waloryzacji począwszy </w:t>
      </w:r>
      <w:r w:rsidR="008003D2" w:rsidRPr="009A4349">
        <w:rPr>
          <w:rFonts w:ascii="Times New Roman" w:hAnsi="Times New Roman" w:cs="Times New Roman"/>
        </w:rPr>
        <w:t xml:space="preserve">od daty zawarcia umowy z </w:t>
      </w:r>
      <w:r w:rsidRPr="009A4349">
        <w:rPr>
          <w:rFonts w:ascii="Times New Roman" w:hAnsi="Times New Roman" w:cs="Times New Roman"/>
        </w:rPr>
        <w:t>W</w:t>
      </w:r>
      <w:r w:rsidR="008003D2" w:rsidRPr="009A4349">
        <w:rPr>
          <w:rFonts w:ascii="Times New Roman" w:hAnsi="Times New Roman" w:cs="Times New Roman"/>
        </w:rPr>
        <w:t>ykonawcą</w:t>
      </w:r>
      <w:r w:rsidRPr="009A4349">
        <w:rPr>
          <w:rFonts w:ascii="Times New Roman" w:hAnsi="Times New Roman" w:cs="Times New Roman"/>
        </w:rPr>
        <w:t>;</w:t>
      </w:r>
    </w:p>
    <w:p w14:paraId="6C796ADE" w14:textId="2EE0441B" w:rsidR="00E3571C" w:rsidRPr="009A4349" w:rsidRDefault="00542D07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</w:t>
      </w:r>
      <w:r w:rsidR="00E3571C" w:rsidRPr="009A4349">
        <w:rPr>
          <w:rFonts w:ascii="Times New Roman" w:hAnsi="Times New Roman" w:cs="Times New Roman"/>
        </w:rPr>
        <w:t xml:space="preserve">waloryzacja będzie odbywać się w oparciu o </w:t>
      </w:r>
      <w:r w:rsidR="00330C73" w:rsidRPr="009A4349">
        <w:rPr>
          <w:rFonts w:ascii="Times New Roman" w:hAnsi="Times New Roman" w:cs="Times New Roman"/>
        </w:rPr>
        <w:t xml:space="preserve">kwartalny </w:t>
      </w:r>
      <w:r w:rsidR="00E3571C" w:rsidRPr="009A4349">
        <w:rPr>
          <w:rFonts w:ascii="Times New Roman" w:hAnsi="Times New Roman" w:cs="Times New Roman"/>
        </w:rPr>
        <w:t xml:space="preserve">wskaźnik cen </w:t>
      </w:r>
      <w:r w:rsidR="008003D2" w:rsidRPr="009A4349">
        <w:rPr>
          <w:rFonts w:ascii="Fira Sans" w:hAnsi="Fira Sans"/>
          <w:shd w:val="clear" w:color="auto" w:fill="FFFFFF"/>
        </w:rPr>
        <w:t> 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8003D2" w:rsidRPr="009A4349">
        <w:rPr>
          <w:rFonts w:ascii="Times New Roman" w:hAnsi="Times New Roman" w:cs="Times New Roman"/>
          <w:shd w:val="clear" w:color="auto" w:fill="FFFFFF"/>
        </w:rPr>
        <w:t>ogłaszan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</w:t>
      </w:r>
      <w:r w:rsidR="008003D2" w:rsidRPr="009A4349">
        <w:rPr>
          <w:rFonts w:ascii="Times New Roman" w:hAnsi="Times New Roman" w:cs="Times New Roman"/>
          <w:shd w:val="clear" w:color="auto" w:fill="FFFFFF"/>
        </w:rPr>
        <w:t xml:space="preserve"> w komunikacie Prezesa Głównego Urzędu Statystycznego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1A9907F6" w14:textId="21EAE316" w:rsidR="008003D2" w:rsidRPr="009A4349" w:rsidRDefault="009D5A65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poziom zmiany wynagrodzenia zostanie ustalony na podstawie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kwartalnego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wskaźnika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konsumpcyjnych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ogłoszonego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rezesa Głównego Urzędu Statystycznego, w którym poziom zmiany będzie stanowił różnicę ceny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ogłoszonych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>rezesa Głównego Urzędu Statystycznego z miesi</w:t>
      </w:r>
      <w:r w:rsidR="00330C73" w:rsidRPr="009A4349">
        <w:rPr>
          <w:rFonts w:ascii="Times New Roman" w:hAnsi="Times New Roman" w:cs="Times New Roman"/>
          <w:shd w:val="clear" w:color="auto" w:fill="FFFFFF"/>
        </w:rPr>
        <w:t>ę</w:t>
      </w:r>
      <w:r w:rsidR="00D4293E" w:rsidRPr="009A4349">
        <w:rPr>
          <w:rFonts w:ascii="Times New Roman" w:hAnsi="Times New Roman" w:cs="Times New Roman"/>
          <w:shd w:val="clear" w:color="auto" w:fill="FFFFFF"/>
        </w:rPr>
        <w:t>c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, za któr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e </w:t>
      </w:r>
      <w:r w:rsidR="00D4293E" w:rsidRPr="009A4349">
        <w:rPr>
          <w:rFonts w:ascii="Times New Roman" w:hAnsi="Times New Roman" w:cs="Times New Roman"/>
          <w:shd w:val="clear" w:color="auto" w:fill="FFFFFF"/>
        </w:rPr>
        <w:t>wnioskowana jest zmiana</w:t>
      </w:r>
      <w:r w:rsidR="00542D07" w:rsidRPr="009A4349">
        <w:rPr>
          <w:rFonts w:ascii="Times New Roman" w:hAnsi="Times New Roman" w:cs="Times New Roman"/>
          <w:shd w:val="clear" w:color="auto" w:fill="FFFFFF"/>
        </w:rPr>
        <w:t>,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a poziomem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wynikających z komunikatu Prezesa GUS za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kwartały poprzedniego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. W przypadku gdyby wskaźniki przestały być dostępne, zastosowanie znajdą inne, najbardziej zbliżone, wskaźniki publikowane przez Prezesa GUS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745521E" w14:textId="6DADA869" w:rsidR="009D5A65" w:rsidRPr="009A4349" w:rsidRDefault="00820601" w:rsidP="00820601">
      <w:pPr>
        <w:pStyle w:val="Bezodstpw"/>
        <w:spacing w:line="360" w:lineRule="auto"/>
        <w:ind w:left="142" w:hanging="28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9D5A65" w:rsidRPr="009A4349">
        <w:rPr>
          <w:rFonts w:ascii="Times New Roman" w:hAnsi="Times New Roman" w:cs="Times New Roman"/>
          <w:shd w:val="clear" w:color="auto" w:fill="FFFFFF"/>
        </w:rPr>
        <w:t>5)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sposób określenia wpływu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na koszt wykonania zamówienia nastąpi na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podstawie pisemnego wniosku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S</w:t>
      </w:r>
      <w:r w:rsidR="002F23D3" w:rsidRPr="009A4349">
        <w:rPr>
          <w:rFonts w:ascii="Times New Roman" w:hAnsi="Times New Roman" w:cs="Times New Roman"/>
          <w:shd w:val="clear" w:color="auto" w:fill="FFFFFF"/>
        </w:rPr>
        <w:t>trony wnioskującej o zmianę oraz dokumentów dołączonych do tego wniosku potwierdzających m. in. rzeczywiste zastosowanie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i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poniesienie poszczególnych kosztów w ramach niniejszego zamówienia, a także na podstawie komunikatów Prezesa GUS, o których mowa powyżej</w:t>
      </w:r>
      <w:r w:rsidR="009D5A65"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0EA7FDFC" w14:textId="35DBDA26" w:rsidR="008003D2" w:rsidRPr="009A4349" w:rsidRDefault="009D5A65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wniosek powinien zawierać wyczerpujące uzasadnienie faktyczne i wskazanie podstaw prawnych oraz dokładne wyliczenie wynagrodzenia Wykonawcy po zmianie umowy</w:t>
      </w:r>
      <w:r w:rsidRPr="009A4349">
        <w:rPr>
          <w:rFonts w:ascii="Times New Roman" w:hAnsi="Times New Roman" w:cs="Times New Roman"/>
        </w:rPr>
        <w:t>;</w:t>
      </w:r>
    </w:p>
    <w:p w14:paraId="59F18433" w14:textId="19F5F96B" w:rsidR="002F23D3" w:rsidRPr="009A4349" w:rsidRDefault="009D5A65" w:rsidP="00B35BDF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7)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maksymalna wartość zmiany wynagrodzenia jaką dopuszcza </w:t>
      </w:r>
      <w:r w:rsidR="00542D07" w:rsidRPr="009A4349">
        <w:rPr>
          <w:rFonts w:ascii="Times New Roman" w:hAnsi="Times New Roman" w:cs="Times New Roman"/>
        </w:rPr>
        <w:t>Z</w:t>
      </w:r>
      <w:r w:rsidR="002F23D3" w:rsidRPr="009A4349">
        <w:rPr>
          <w:rFonts w:ascii="Times New Roman" w:hAnsi="Times New Roman" w:cs="Times New Roman"/>
        </w:rPr>
        <w:t xml:space="preserve">amawiający, to łącznie 1,5 % </w:t>
      </w:r>
      <w:r w:rsidR="00771388">
        <w:rPr>
          <w:rFonts w:ascii="Times New Roman" w:hAnsi="Times New Roman" w:cs="Times New Roman"/>
        </w:rPr>
        <w:t xml:space="preserve">                    </w:t>
      </w:r>
      <w:r w:rsidR="002F23D3" w:rsidRPr="009A4349">
        <w:rPr>
          <w:rFonts w:ascii="Times New Roman" w:hAnsi="Times New Roman" w:cs="Times New Roman"/>
        </w:rPr>
        <w:t>w stosunku do wartości całkowitego wynagrodzenia brutto określonego w §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3 ust. 1</w:t>
      </w:r>
      <w:r w:rsidR="00542D07" w:rsidRPr="009A4349">
        <w:rPr>
          <w:rFonts w:ascii="Times New Roman" w:hAnsi="Times New Roman" w:cs="Times New Roman"/>
        </w:rPr>
        <w:t xml:space="preserve"> umowy</w:t>
      </w:r>
      <w:r w:rsidR="009A4349">
        <w:rPr>
          <w:rFonts w:ascii="Times New Roman" w:hAnsi="Times New Roman" w:cs="Times New Roman"/>
        </w:rPr>
        <w:t>;</w:t>
      </w:r>
    </w:p>
    <w:p w14:paraId="6D748CE0" w14:textId="222C63DD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lastRenderedPageBreak/>
        <w:t>8)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zmiana </w:t>
      </w:r>
      <w:r w:rsidR="00542D07" w:rsidRPr="009A4349">
        <w:rPr>
          <w:rFonts w:ascii="Times New Roman" w:hAnsi="Times New Roman" w:cs="Times New Roman"/>
        </w:rPr>
        <w:t xml:space="preserve">wysokości </w:t>
      </w:r>
      <w:r w:rsidR="002F23D3" w:rsidRPr="009A4349">
        <w:rPr>
          <w:rFonts w:ascii="Times New Roman" w:hAnsi="Times New Roman" w:cs="Times New Roman"/>
        </w:rPr>
        <w:t xml:space="preserve">wynagrodzenia </w:t>
      </w:r>
      <w:r w:rsidR="00A97064" w:rsidRPr="009A4349">
        <w:rPr>
          <w:rFonts w:ascii="Times New Roman" w:hAnsi="Times New Roman" w:cs="Times New Roman"/>
        </w:rPr>
        <w:t>może nastąpić co 6 miesięcy</w:t>
      </w:r>
      <w:r w:rsidRPr="009A4349">
        <w:rPr>
          <w:rFonts w:ascii="Times New Roman" w:hAnsi="Times New Roman" w:cs="Times New Roman"/>
        </w:rPr>
        <w:t>;</w:t>
      </w:r>
    </w:p>
    <w:p w14:paraId="2AB9035E" w14:textId="27CAC467" w:rsidR="00A97064" w:rsidRPr="009A4349" w:rsidRDefault="009D5A65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9)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A97064" w:rsidRPr="009A4349">
        <w:rPr>
          <w:rFonts w:ascii="Times New Roman" w:hAnsi="Times New Roman" w:cs="Times New Roman"/>
        </w:rPr>
        <w:t xml:space="preserve">zmiana wysokości wynagrodzenia opisana w niniejszym ustępie następuje w przypadku ziszczenia się powyższych warunków. </w:t>
      </w:r>
    </w:p>
    <w:p w14:paraId="72E2EEDD" w14:textId="13ED4C7B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21ECCBA6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820601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820601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820601">
      <w:pPr>
        <w:widowControl w:val="0"/>
        <w:spacing w:after="0" w:line="360" w:lineRule="auto"/>
        <w:ind w:left="709" w:right="40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820601">
      <w:pPr>
        <w:widowControl w:val="0"/>
        <w:tabs>
          <w:tab w:val="left" w:pos="426"/>
          <w:tab w:val="left" w:pos="567"/>
        </w:tabs>
        <w:spacing w:after="0" w:line="360" w:lineRule="auto"/>
        <w:ind w:left="284"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proofErr w:type="spellStart"/>
      <w:r w:rsidRPr="00BD6714">
        <w:rPr>
          <w:rFonts w:ascii="Times New Roman" w:hAnsi="Times New Roman" w:cs="Times New Roman"/>
        </w:rPr>
        <w:t>publiczno</w:t>
      </w:r>
      <w:proofErr w:type="spellEnd"/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BD6714">
        <w:rPr>
          <w:rFonts w:ascii="Times New Roman" w:hAnsi="Times New Roman" w:cs="Times New Roman"/>
        </w:rPr>
        <w:t>późn</w:t>
      </w:r>
      <w:proofErr w:type="spellEnd"/>
      <w:r w:rsidR="00BD1360" w:rsidRPr="00BD6714">
        <w:rPr>
          <w:rFonts w:ascii="Times New Roman" w:hAnsi="Times New Roman" w:cs="Times New Roman"/>
        </w:rPr>
        <w:t>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820601">
      <w:pPr>
        <w:widowControl w:val="0"/>
        <w:spacing w:after="0" w:line="360" w:lineRule="auto"/>
        <w:ind w:left="284" w:right="40" w:hanging="284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820601">
      <w:pPr>
        <w:pStyle w:val="Bezodstpw"/>
        <w:spacing w:line="360" w:lineRule="auto"/>
        <w:ind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820601">
      <w:pPr>
        <w:pStyle w:val="Bezodstpw"/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243EB4E9" w:rsidR="007628D0" w:rsidRPr="002A678F" w:rsidRDefault="00771388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="009A735D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lastRenderedPageBreak/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. W takim przypadku Wykonawca może zażądać wyłącznie wynagrodzenia należnego z tytułu wykonania części umowy. </w:t>
      </w:r>
    </w:p>
    <w:p w14:paraId="2A74CD76" w14:textId="77777777" w:rsidR="003B149C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A0E2759" w14:textId="77777777" w:rsidR="005013F1" w:rsidRPr="00BD6714" w:rsidRDefault="005013F1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B549" w14:textId="77777777" w:rsidR="005915C7" w:rsidRDefault="005915C7" w:rsidP="00D15093">
      <w:pPr>
        <w:spacing w:after="0" w:line="240" w:lineRule="auto"/>
      </w:pPr>
      <w:r>
        <w:separator/>
      </w:r>
    </w:p>
  </w:endnote>
  <w:endnote w:type="continuationSeparator" w:id="0">
    <w:p w14:paraId="4531298E" w14:textId="77777777" w:rsidR="005915C7" w:rsidRDefault="005915C7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EADA" w14:textId="77777777" w:rsidR="005915C7" w:rsidRDefault="005915C7" w:rsidP="00D15093">
      <w:pPr>
        <w:spacing w:after="0" w:line="240" w:lineRule="auto"/>
      </w:pPr>
      <w:r>
        <w:separator/>
      </w:r>
    </w:p>
  </w:footnote>
  <w:footnote w:type="continuationSeparator" w:id="0">
    <w:p w14:paraId="31DEBFB7" w14:textId="77777777" w:rsidR="005915C7" w:rsidRDefault="005915C7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66AA8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08F7"/>
    <w:rsid w:val="001541D1"/>
    <w:rsid w:val="001B7B78"/>
    <w:rsid w:val="001D27CF"/>
    <w:rsid w:val="001F2564"/>
    <w:rsid w:val="00220930"/>
    <w:rsid w:val="00234C5A"/>
    <w:rsid w:val="002365DE"/>
    <w:rsid w:val="00242156"/>
    <w:rsid w:val="0027222C"/>
    <w:rsid w:val="00274969"/>
    <w:rsid w:val="002A678F"/>
    <w:rsid w:val="002B322C"/>
    <w:rsid w:val="002F23D3"/>
    <w:rsid w:val="002F25B4"/>
    <w:rsid w:val="00310B87"/>
    <w:rsid w:val="00330C73"/>
    <w:rsid w:val="00362BD6"/>
    <w:rsid w:val="0037038E"/>
    <w:rsid w:val="00377FF6"/>
    <w:rsid w:val="003953D4"/>
    <w:rsid w:val="003B149C"/>
    <w:rsid w:val="003E06A8"/>
    <w:rsid w:val="003E517B"/>
    <w:rsid w:val="0040083C"/>
    <w:rsid w:val="00424E61"/>
    <w:rsid w:val="00451746"/>
    <w:rsid w:val="00452062"/>
    <w:rsid w:val="00465445"/>
    <w:rsid w:val="004844D0"/>
    <w:rsid w:val="004A472D"/>
    <w:rsid w:val="004C1D24"/>
    <w:rsid w:val="004C1E3A"/>
    <w:rsid w:val="004D11F3"/>
    <w:rsid w:val="005013F1"/>
    <w:rsid w:val="00515C59"/>
    <w:rsid w:val="00516B6C"/>
    <w:rsid w:val="00521518"/>
    <w:rsid w:val="00525994"/>
    <w:rsid w:val="005358F0"/>
    <w:rsid w:val="00542D07"/>
    <w:rsid w:val="005567CB"/>
    <w:rsid w:val="00567377"/>
    <w:rsid w:val="005915C7"/>
    <w:rsid w:val="0059742B"/>
    <w:rsid w:val="005D3742"/>
    <w:rsid w:val="00614287"/>
    <w:rsid w:val="00651DBD"/>
    <w:rsid w:val="00666CF2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77F48"/>
    <w:rsid w:val="008A14B3"/>
    <w:rsid w:val="008A648C"/>
    <w:rsid w:val="008A7406"/>
    <w:rsid w:val="008C3BD1"/>
    <w:rsid w:val="009123EA"/>
    <w:rsid w:val="009316DF"/>
    <w:rsid w:val="009A4349"/>
    <w:rsid w:val="009A735D"/>
    <w:rsid w:val="009D5A65"/>
    <w:rsid w:val="009F3283"/>
    <w:rsid w:val="00A423CC"/>
    <w:rsid w:val="00A8664E"/>
    <w:rsid w:val="00A91FF1"/>
    <w:rsid w:val="00A96EB5"/>
    <w:rsid w:val="00A97064"/>
    <w:rsid w:val="00AC4F22"/>
    <w:rsid w:val="00AD5D59"/>
    <w:rsid w:val="00B110FC"/>
    <w:rsid w:val="00B35BDF"/>
    <w:rsid w:val="00B55F2A"/>
    <w:rsid w:val="00B6356B"/>
    <w:rsid w:val="00B73B2B"/>
    <w:rsid w:val="00B94A3D"/>
    <w:rsid w:val="00BA153C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EF7662"/>
    <w:rsid w:val="00F164C9"/>
    <w:rsid w:val="00F202B6"/>
    <w:rsid w:val="00F3551A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2097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22</cp:revision>
  <cp:lastPrinted>2025-02-06T07:36:00Z</cp:lastPrinted>
  <dcterms:created xsi:type="dcterms:W3CDTF">2024-01-15T11:00:00Z</dcterms:created>
  <dcterms:modified xsi:type="dcterms:W3CDTF">2025-02-06T07:37:00Z</dcterms:modified>
</cp:coreProperties>
</file>