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4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>Konspekt lekcyjny</w:t>
      </w: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906" w:rsidRPr="00B81DD4" w:rsidRDefault="00AE0906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Nazwa jednostki: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D12F54" w:rsidRPr="00B81DD4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:rsidR="00AE0906" w:rsidRPr="00B81DD4" w:rsidRDefault="00AE0906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AE0906" w:rsidRPr="00B81DD4" w:rsidRDefault="00AE0906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Imię i nazwisko prowadzącego zajęcia:</w:t>
      </w:r>
      <w:r w:rsidR="00700375" w:rsidRPr="00B81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F54" w:rsidRPr="00B81DD4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AE0906" w:rsidRPr="00B81DD4" w:rsidRDefault="00AE0906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Przedmiot: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2B4362" w:rsidRPr="00B81DD4">
        <w:rPr>
          <w:rFonts w:ascii="Times New Roman" w:hAnsi="Times New Roman" w:cs="Times New Roman"/>
          <w:sz w:val="28"/>
          <w:szCs w:val="28"/>
        </w:rPr>
        <w:t>Pilarki łańcuchowe do drewna</w:t>
      </w:r>
      <w:r w:rsidR="00234861" w:rsidRPr="00B81DD4">
        <w:rPr>
          <w:rFonts w:ascii="Times New Roman" w:hAnsi="Times New Roman" w:cs="Times New Roman"/>
          <w:sz w:val="28"/>
          <w:szCs w:val="28"/>
        </w:rPr>
        <w:t>(spalinowe)</w:t>
      </w:r>
      <w:r w:rsidR="002B4362" w:rsidRPr="00B81DD4">
        <w:rPr>
          <w:rFonts w:ascii="Times New Roman" w:hAnsi="Times New Roman" w:cs="Times New Roman"/>
          <w:sz w:val="28"/>
          <w:szCs w:val="28"/>
        </w:rPr>
        <w:t>.</w:t>
      </w:r>
    </w:p>
    <w:p w:rsidR="006442A8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A06DE" w:rsidRPr="00B81DD4" w:rsidRDefault="006D409E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Temat: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B800F6" w:rsidRPr="00B81DD4">
        <w:rPr>
          <w:rFonts w:ascii="Times New Roman" w:hAnsi="Times New Roman" w:cs="Times New Roman"/>
          <w:bCs/>
          <w:sz w:val="28"/>
          <w:szCs w:val="28"/>
        </w:rPr>
        <w:t>Użytkowanie narzędzi ratowniczych</w:t>
      </w:r>
    </w:p>
    <w:p w:rsidR="006442A8" w:rsidRPr="00B81DD4" w:rsidRDefault="006442A8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Cele kształcenia:</w:t>
      </w:r>
    </w:p>
    <w:p w:rsidR="00BB043B" w:rsidRPr="00C673F4" w:rsidRDefault="00BB043B" w:rsidP="00C673F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73F4">
        <w:rPr>
          <w:rFonts w:ascii="Times New Roman" w:hAnsi="Times New Roman" w:cs="Times New Roman"/>
          <w:sz w:val="28"/>
          <w:szCs w:val="28"/>
        </w:rPr>
        <w:t xml:space="preserve">Omówienie </w:t>
      </w:r>
      <w:r w:rsidR="00B800F6" w:rsidRPr="00C673F4">
        <w:rPr>
          <w:rFonts w:ascii="Times New Roman" w:hAnsi="Times New Roman" w:cs="Times New Roman"/>
          <w:sz w:val="28"/>
          <w:szCs w:val="28"/>
        </w:rPr>
        <w:t xml:space="preserve">zasad bezpiecznego użytkowania </w:t>
      </w:r>
      <w:r w:rsidR="002B4362" w:rsidRPr="00C673F4">
        <w:rPr>
          <w:rFonts w:ascii="Times New Roman" w:hAnsi="Times New Roman" w:cs="Times New Roman"/>
          <w:sz w:val="28"/>
          <w:szCs w:val="28"/>
        </w:rPr>
        <w:t>pilarek łańcuchowych</w:t>
      </w:r>
      <w:r w:rsidRPr="00C673F4">
        <w:rPr>
          <w:rFonts w:ascii="Times New Roman" w:hAnsi="Times New Roman" w:cs="Times New Roman"/>
          <w:sz w:val="28"/>
          <w:szCs w:val="28"/>
        </w:rPr>
        <w:t xml:space="preserve">. </w:t>
      </w:r>
      <w:r w:rsidR="002B4362" w:rsidRPr="00C673F4">
        <w:rPr>
          <w:rFonts w:ascii="Times New Roman" w:hAnsi="Times New Roman" w:cs="Times New Roman"/>
          <w:sz w:val="28"/>
          <w:szCs w:val="28"/>
        </w:rPr>
        <w:t xml:space="preserve">Praktyczne zastosowanie sprzętu </w:t>
      </w:r>
      <w:r w:rsidRPr="00C673F4">
        <w:rPr>
          <w:rFonts w:ascii="Times New Roman" w:hAnsi="Times New Roman" w:cs="Times New Roman"/>
          <w:sz w:val="28"/>
          <w:szCs w:val="28"/>
        </w:rPr>
        <w:t>podczas akcji ratowniczo-gaśniczej.</w:t>
      </w:r>
    </w:p>
    <w:p w:rsidR="00BB043B" w:rsidRPr="00B81DD4" w:rsidRDefault="00BB043B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Pr="00B81DD4" w:rsidRDefault="00FD2957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Czas trwania szkolenia:</w:t>
      </w:r>
    </w:p>
    <w:p w:rsidR="00FD2957" w:rsidRPr="00B81DD4" w:rsidRDefault="00FD2957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 xml:space="preserve">- ćwiczenia teoretyczne – </w:t>
      </w:r>
      <w:r w:rsidR="00AE0906" w:rsidRPr="00B81DD4">
        <w:rPr>
          <w:rFonts w:ascii="Times New Roman" w:hAnsi="Times New Roman" w:cs="Times New Roman"/>
          <w:sz w:val="28"/>
          <w:szCs w:val="28"/>
        </w:rPr>
        <w:t>2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AE0906" w:rsidRPr="00B81DD4">
        <w:rPr>
          <w:rFonts w:ascii="Times New Roman" w:hAnsi="Times New Roman" w:cs="Times New Roman"/>
          <w:sz w:val="28"/>
          <w:szCs w:val="28"/>
        </w:rPr>
        <w:t>godziny</w:t>
      </w:r>
      <w:r w:rsidRPr="00B81DD4">
        <w:rPr>
          <w:rFonts w:ascii="Times New Roman" w:hAnsi="Times New Roman" w:cs="Times New Roman"/>
          <w:sz w:val="28"/>
          <w:szCs w:val="28"/>
        </w:rPr>
        <w:t>,</w:t>
      </w:r>
    </w:p>
    <w:p w:rsidR="00FD2957" w:rsidRPr="00B81DD4" w:rsidRDefault="00FD2957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>- ćwiczenia praktyczne – 2 godziny.</w:t>
      </w:r>
    </w:p>
    <w:p w:rsidR="006442A8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442A8" w:rsidRPr="00B81DD4" w:rsidRDefault="00FD2957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6442A8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>- zajęcia teoretyczne na świetlicy,</w:t>
      </w:r>
    </w:p>
    <w:p w:rsidR="006442A8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 xml:space="preserve">- </w:t>
      </w:r>
      <w:r w:rsidR="008A18BD" w:rsidRPr="00B81DD4">
        <w:rPr>
          <w:rFonts w:ascii="Times New Roman" w:hAnsi="Times New Roman" w:cs="Times New Roman"/>
          <w:sz w:val="28"/>
          <w:szCs w:val="28"/>
        </w:rPr>
        <w:t xml:space="preserve">zajęcia praktycznie na placu z wykorzystaniem dostępnych </w:t>
      </w:r>
      <w:r w:rsidR="002B4362" w:rsidRPr="00B81DD4">
        <w:rPr>
          <w:rFonts w:ascii="Times New Roman" w:hAnsi="Times New Roman" w:cs="Times New Roman"/>
          <w:sz w:val="28"/>
          <w:szCs w:val="28"/>
        </w:rPr>
        <w:t>pilarek spalinowych</w:t>
      </w:r>
      <w:r w:rsidR="00BB043B" w:rsidRPr="00B81DD4">
        <w:rPr>
          <w:rFonts w:ascii="Times New Roman" w:hAnsi="Times New Roman" w:cs="Times New Roman"/>
          <w:sz w:val="28"/>
          <w:szCs w:val="28"/>
        </w:rPr>
        <w:t xml:space="preserve"> znajdujących się na wyposażeniu </w:t>
      </w:r>
      <w:r w:rsidR="00D12F54" w:rsidRPr="00B81DD4">
        <w:rPr>
          <w:rFonts w:ascii="Times New Roman" w:hAnsi="Times New Roman" w:cs="Times New Roman"/>
          <w:sz w:val="28"/>
          <w:szCs w:val="28"/>
        </w:rPr>
        <w:t>jednostki</w:t>
      </w:r>
      <w:r w:rsidR="00BB043B" w:rsidRPr="00B81DD4">
        <w:rPr>
          <w:rFonts w:ascii="Times New Roman" w:hAnsi="Times New Roman" w:cs="Times New Roman"/>
          <w:sz w:val="28"/>
          <w:szCs w:val="28"/>
        </w:rPr>
        <w:t>.</w:t>
      </w:r>
    </w:p>
    <w:p w:rsidR="00DC5314" w:rsidRPr="00B81DD4" w:rsidRDefault="00DC5314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C5314" w:rsidRPr="00B81DD4" w:rsidRDefault="00DC5314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C5314" w:rsidRPr="00B81DD4" w:rsidRDefault="00DC5314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442A8" w:rsidRPr="00B81DD4" w:rsidRDefault="00DC5314" w:rsidP="00C673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4861" w:rsidRPr="00B81DD4" w:rsidRDefault="00B800F6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DD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Użytkowanie </w:t>
      </w:r>
      <w:r w:rsidR="00234861" w:rsidRPr="00B81DD4">
        <w:rPr>
          <w:rFonts w:ascii="Times New Roman" w:hAnsi="Times New Roman" w:cs="Times New Roman"/>
          <w:b/>
          <w:bCs/>
          <w:sz w:val="28"/>
          <w:szCs w:val="28"/>
        </w:rPr>
        <w:t>pilarek</w:t>
      </w:r>
      <w:r w:rsidRPr="00B81D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34861" w:rsidRPr="00B81DD4" w:rsidRDefault="00234861" w:rsidP="00C673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4861" w:rsidRPr="00B81DD4" w:rsidRDefault="00234861" w:rsidP="00C673F4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DD4">
        <w:rPr>
          <w:rFonts w:ascii="Times New Roman" w:hAnsi="Times New Roman" w:cs="Times New Roman"/>
          <w:bCs/>
          <w:sz w:val="28"/>
          <w:szCs w:val="28"/>
        </w:rPr>
        <w:t>Przed rozpoczęciem pracy pilarką dokładnie zapoznać się z instrukcją obsługi i używać maszynę zgodnie z podanym w niej przeznaczeniem wynikającym z jej rodzaju, mocy i długości prowadnicy.</w:t>
      </w:r>
    </w:p>
    <w:p w:rsidR="00234861" w:rsidRPr="00B81DD4" w:rsidRDefault="00234861" w:rsidP="00C673F4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DD4">
        <w:rPr>
          <w:rFonts w:ascii="Times New Roman" w:hAnsi="Times New Roman" w:cs="Times New Roman"/>
          <w:bCs/>
          <w:sz w:val="28"/>
          <w:szCs w:val="28"/>
        </w:rPr>
        <w:br/>
      </w:r>
      <w:r w:rsidR="00B81DD4">
        <w:rPr>
          <w:rFonts w:ascii="Times New Roman" w:hAnsi="Times New Roman" w:cs="Times New Roman"/>
          <w:bCs/>
          <w:sz w:val="28"/>
          <w:szCs w:val="28"/>
        </w:rPr>
        <w:t>N</w:t>
      </w:r>
      <w:r w:rsidRPr="00B81DD4">
        <w:rPr>
          <w:rFonts w:ascii="Times New Roman" w:hAnsi="Times New Roman" w:cs="Times New Roman"/>
          <w:bCs/>
          <w:sz w:val="28"/>
          <w:szCs w:val="28"/>
        </w:rPr>
        <w:t>ależy sprawdzić zgodnie z instrukcją obsługi czy nie są uszkodzone, zużyte  lub niewłaściwie zamontowan</w:t>
      </w:r>
      <w:r w:rsidR="00B81DD4">
        <w:rPr>
          <w:rFonts w:ascii="Times New Roman" w:hAnsi="Times New Roman" w:cs="Times New Roman"/>
          <w:bCs/>
          <w:sz w:val="28"/>
          <w:szCs w:val="28"/>
        </w:rPr>
        <w:t>e następujące elementy pilarki:</w:t>
      </w:r>
    </w:p>
    <w:p w:rsidR="00700375" w:rsidRPr="00B81DD4" w:rsidRDefault="00700375" w:rsidP="00C673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4861" w:rsidRPr="00B81DD4" w:rsidRDefault="00234861" w:rsidP="00C673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DD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9A19346" wp14:editId="069BAE17">
            <wp:extent cx="2781300" cy="1390650"/>
            <wp:effectExtent l="0" t="0" r="0" b="0"/>
            <wp:docPr id="1" name="Obraz 1" descr="https://www.ciop.pl/CIOPPortalWAR/file/5777/przen_pilark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iop.pl/CIOPPortalWAR/file/5777/przen_pilarki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DD4">
        <w:rPr>
          <w:rFonts w:ascii="Times New Roman" w:hAnsi="Times New Roman" w:cs="Times New Roman"/>
          <w:noProof/>
          <w:lang w:eastAsia="pl-PL"/>
        </w:rPr>
        <w:t xml:space="preserve"> </w:t>
      </w:r>
      <w:r w:rsidRPr="00B81DD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D724AAD" wp14:editId="44A789AB">
            <wp:extent cx="2876550" cy="1378854"/>
            <wp:effectExtent l="0" t="0" r="0" b="0"/>
            <wp:docPr id="2" name="Obraz 2" descr="https://www.ciop.pl/CIOPPortalWAR/file/5776/przen_pilark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iop.pl/CIOPPortalWAR/file/5776/przen_pilarki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87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61" w:rsidRPr="00B81DD4" w:rsidRDefault="00234861" w:rsidP="00C673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 xml:space="preserve">1 - osłona przednia ręki (hamulec piły łańcuchowej), 2 - uchwyt przedni, 3 - uchwyt tylny, 4 - osłona tylna ręki, 5 - osłona prowadnicy i piły łańcuchowej (używana podczas transportu pilarki),  6 - </w:t>
      </w:r>
      <w:proofErr w:type="spellStart"/>
      <w:r w:rsidRPr="00B81DD4">
        <w:rPr>
          <w:rFonts w:ascii="Times New Roman" w:hAnsi="Times New Roman" w:cs="Times New Roman"/>
          <w:sz w:val="28"/>
          <w:szCs w:val="28"/>
        </w:rPr>
        <w:t>wychwytnik</w:t>
      </w:r>
      <w:proofErr w:type="spellEnd"/>
      <w:r w:rsidRPr="00B81DD4">
        <w:rPr>
          <w:rFonts w:ascii="Times New Roman" w:hAnsi="Times New Roman" w:cs="Times New Roman"/>
          <w:sz w:val="28"/>
          <w:szCs w:val="28"/>
        </w:rPr>
        <w:t xml:space="preserve"> piły łańcuchowej, 7 - oporowy zderzak zębaty (ostroga),   8 - elementy włączająco – wyłączające, 9 - prowadnica, 10 - piła łańcuchowa</w:t>
      </w:r>
    </w:p>
    <w:p w:rsidR="00700375" w:rsidRPr="00B81DD4" w:rsidRDefault="00700375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861" w:rsidRPr="00B81DD4" w:rsidRDefault="00234861" w:rsidP="00C673F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DD4">
        <w:rPr>
          <w:rFonts w:ascii="Times New Roman" w:hAnsi="Times New Roman" w:cs="Times New Roman"/>
          <w:b/>
          <w:bCs/>
          <w:sz w:val="28"/>
          <w:szCs w:val="28"/>
        </w:rPr>
        <w:t>Stosowanie środków ochrony indywidualnej</w:t>
      </w:r>
    </w:p>
    <w:p w:rsidR="00234861" w:rsidRPr="00B81DD4" w:rsidRDefault="00234861" w:rsidP="00C673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4861" w:rsidRPr="00B81DD4" w:rsidRDefault="00234861" w:rsidP="00C673F4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1DD4">
        <w:rPr>
          <w:rFonts w:ascii="Times New Roman" w:hAnsi="Times New Roman" w:cs="Times New Roman"/>
          <w:sz w:val="28"/>
          <w:szCs w:val="28"/>
        </w:rPr>
        <w:t xml:space="preserve">Przy pracy pilarką łańcuchową należy stosować środki ochrony indywidualnej. Są to: </w:t>
      </w:r>
      <w:r w:rsidRPr="00B81DD4">
        <w:rPr>
          <w:rFonts w:ascii="Times New Roman" w:hAnsi="Times New Roman" w:cs="Times New Roman"/>
          <w:sz w:val="28"/>
          <w:szCs w:val="28"/>
          <w:u w:val="single"/>
        </w:rPr>
        <w:t>hełm ochronny, okulary ochronne lub siatka ochronna, ubranie ochronne z materiału odpornego na przecięcie piłą łańcuchową, rękawice antywibracyjne ochronne, ochronniki słuchu, obuwie ochronne</w:t>
      </w:r>
      <w:r w:rsidR="00226B91" w:rsidRPr="00B81DD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C5314" w:rsidRPr="00B81DD4" w:rsidRDefault="00DC5314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B91" w:rsidRPr="00B81DD4" w:rsidRDefault="00226B91" w:rsidP="00C673F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Uruchamianie pilarek</w:t>
      </w:r>
    </w:p>
    <w:p w:rsidR="00226B91" w:rsidRPr="00B81DD4" w:rsidRDefault="00226B91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B91" w:rsidRPr="00C673F4" w:rsidRDefault="00226B91" w:rsidP="00C673F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3F4">
        <w:rPr>
          <w:rFonts w:ascii="Times New Roman" w:hAnsi="Times New Roman" w:cs="Times New Roman"/>
          <w:sz w:val="28"/>
          <w:szCs w:val="28"/>
        </w:rPr>
        <w:t>Przy uruchamianiu pilarki spalinowej należy uchwycić pewnie lewą ręką uchwyt przedni, przyciskając jednocześnie do ziemi osłonę tylną lewą stopą, sprawdzając czy prowadnica nie ma kontaktu z innymi przedmiotami lub podłożem. W takim położeniu pilarki należy ją uruchomić pociągając prawą ręką za uchwyt rozrusznika</w:t>
      </w:r>
    </w:p>
    <w:p w:rsidR="00226B91" w:rsidRPr="00C673F4" w:rsidRDefault="00226B91" w:rsidP="00C673F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3F4">
        <w:rPr>
          <w:rFonts w:ascii="Times New Roman" w:hAnsi="Times New Roman" w:cs="Times New Roman"/>
          <w:sz w:val="28"/>
          <w:szCs w:val="28"/>
          <w:u w:val="single"/>
        </w:rPr>
        <w:t>Niedopuszczalne są sposoby uruchamiania pilarek spalinowych trzymanych w powietrzu ponieważ grozi to niekontrolowanym przemieszczeniem się pilarki i ciężkimi wypadkami.</w:t>
      </w:r>
      <w:r w:rsidRPr="00C67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B91" w:rsidRPr="00C673F4" w:rsidRDefault="00226B91" w:rsidP="00C673F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3F4">
        <w:rPr>
          <w:rFonts w:ascii="Times New Roman" w:hAnsi="Times New Roman" w:cs="Times New Roman"/>
          <w:sz w:val="28"/>
          <w:szCs w:val="28"/>
        </w:rPr>
        <w:t>Podczas tankowania należy wyłączyć silnik pilarki spalinowej a jej uruchamianie powinno odbywać się co najmniej 3m od miejsca tankowania.</w:t>
      </w:r>
    </w:p>
    <w:p w:rsidR="00226B91" w:rsidRPr="00C673F4" w:rsidRDefault="00226B91" w:rsidP="00C673F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3F4">
        <w:rPr>
          <w:rFonts w:ascii="Times New Roman" w:hAnsi="Times New Roman" w:cs="Times New Roman"/>
          <w:sz w:val="28"/>
          <w:szCs w:val="28"/>
        </w:rPr>
        <w:lastRenderedPageBreak/>
        <w:t>W przypadku pracy spalinowymi pilarkami łańcuchowymi istnieje zagrożenia zatrucia spalinami. Dlatego maszyny te nie nadają się do użytku w pomieszczeniach zamkniętych.</w:t>
      </w:r>
    </w:p>
    <w:p w:rsidR="00226B91" w:rsidRPr="00C673F4" w:rsidRDefault="00226B91" w:rsidP="00C673F4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3F4">
        <w:rPr>
          <w:rFonts w:ascii="Times New Roman" w:hAnsi="Times New Roman" w:cs="Times New Roman"/>
          <w:sz w:val="28"/>
          <w:szCs w:val="28"/>
        </w:rPr>
        <w:t>Zawsze po uruchomieniu pilarki należy sprawdzić czy działają:</w:t>
      </w:r>
    </w:p>
    <w:p w:rsidR="00226B91" w:rsidRPr="00C673F4" w:rsidRDefault="00226B91" w:rsidP="00C673F4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3F4">
        <w:rPr>
          <w:rFonts w:ascii="Times New Roman" w:hAnsi="Times New Roman" w:cs="Times New Roman"/>
          <w:sz w:val="28"/>
          <w:szCs w:val="28"/>
        </w:rPr>
        <w:t>elementy sterownicze,</w:t>
      </w:r>
      <w:r w:rsidR="00C673F4" w:rsidRPr="00C673F4">
        <w:rPr>
          <w:rFonts w:ascii="Times New Roman" w:hAnsi="Times New Roman" w:cs="Times New Roman"/>
          <w:sz w:val="28"/>
          <w:szCs w:val="28"/>
        </w:rPr>
        <w:t xml:space="preserve"> </w:t>
      </w:r>
      <w:r w:rsidRPr="00C673F4">
        <w:rPr>
          <w:rFonts w:ascii="Times New Roman" w:hAnsi="Times New Roman" w:cs="Times New Roman"/>
          <w:sz w:val="28"/>
          <w:szCs w:val="28"/>
        </w:rPr>
        <w:t>hamulec piły łańcuchowej (w tym celu należy przesunąć osłonę przednią do przodu),</w:t>
      </w:r>
      <w:r w:rsidR="00C673F4" w:rsidRPr="00C673F4">
        <w:rPr>
          <w:rFonts w:ascii="Times New Roman" w:hAnsi="Times New Roman" w:cs="Times New Roman"/>
          <w:sz w:val="28"/>
          <w:szCs w:val="28"/>
        </w:rPr>
        <w:t xml:space="preserve"> </w:t>
      </w:r>
      <w:r w:rsidRPr="00C673F4">
        <w:rPr>
          <w:rFonts w:ascii="Times New Roman" w:hAnsi="Times New Roman" w:cs="Times New Roman"/>
          <w:sz w:val="28"/>
          <w:szCs w:val="28"/>
        </w:rPr>
        <w:t>układ smarowania urządzenia tnącego (sprawdzić czy po uruchomieniu pilarki automatycznie podawany jest olej smarujący do układu tnącego).</w:t>
      </w:r>
    </w:p>
    <w:p w:rsidR="00226B91" w:rsidRPr="00B81DD4" w:rsidRDefault="00226B91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B91" w:rsidRPr="00B81DD4" w:rsidRDefault="00226B91" w:rsidP="00C673F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Praca pilarką łańcuchową</w:t>
      </w:r>
    </w:p>
    <w:p w:rsidR="00226B91" w:rsidRPr="00226B91" w:rsidRDefault="00226B91" w:rsidP="00C673F4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trzymać pilarkę oburącz podczas pracy,</w:t>
      </w:r>
    </w:p>
    <w:p w:rsidR="00226B91" w:rsidRPr="00226B91" w:rsidRDefault="00226B91" w:rsidP="00C673F4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nie ciąć pilarką na wysokości powyżej ramion,</w:t>
      </w:r>
    </w:p>
    <w:p w:rsidR="00226B91" w:rsidRPr="00226B91" w:rsidRDefault="00226B91" w:rsidP="00C673F4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nie wchodzić na rusztowania i drzewo z włączoną pilarką w celu wykonania cięcia,</w:t>
      </w:r>
    </w:p>
    <w:p w:rsidR="00226B91" w:rsidRPr="00226B91" w:rsidRDefault="00226B91" w:rsidP="00C673F4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nie pracować pilarką stojąc na drabinie,</w:t>
      </w:r>
    </w:p>
    <w:p w:rsidR="00226B91" w:rsidRPr="00226B91" w:rsidRDefault="00226B91" w:rsidP="00C673F4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nie ciąć końcówką prowadnicy i unikać zetknięcia górnej ćwiartki końcówki pro</w:t>
      </w:r>
      <w:r w:rsidRPr="00B81DD4">
        <w:rPr>
          <w:rFonts w:ascii="Times New Roman" w:eastAsia="Times New Roman" w:hAnsi="Times New Roman" w:cs="Times New Roman"/>
          <w:sz w:val="28"/>
          <w:szCs w:val="28"/>
          <w:lang w:eastAsia="pl-PL"/>
        </w:rPr>
        <w:t>wadnicy z twardymi przedmiotami</w:t>
      </w:r>
    </w:p>
    <w:p w:rsidR="00226B91" w:rsidRPr="00226B91" w:rsidRDefault="00226B91" w:rsidP="00C673F4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unikać cięcia górną krawędzią prowadnicy, ze względu na występowanie siły popychającej wywieranej przez piłę łańcuchową do tyłu w kierunku operatora co zwiększa ryzyko występowania odbicia pilarki,</w:t>
      </w:r>
    </w:p>
    <w:p w:rsidR="00226B91" w:rsidRPr="00226B91" w:rsidRDefault="00226B91" w:rsidP="00C673F4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nie pozostawiać włączonej pilarki bez nadzoru i włączonego hamulca,</w:t>
      </w:r>
    </w:p>
    <w:p w:rsidR="00226B91" w:rsidRPr="00226B91" w:rsidRDefault="00226B91" w:rsidP="00C673F4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odstawiając pilarkę na dłuższy czas wyłączyć silnik i włączyć hamulec przesuwając do przodu osłonę przednią</w:t>
      </w:r>
    </w:p>
    <w:p w:rsidR="00226B91" w:rsidRPr="00226B91" w:rsidRDefault="00226B91" w:rsidP="00C673F4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pilarkę przenosić z wyłączonym silnikiem i włączonym hamulcem oraz nałożoną na prowa</w:t>
      </w:r>
      <w:r w:rsidRPr="00B81D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dnicę, </w:t>
      </w: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przestrzegając zasady że pilarkę trzyma się za uchwyt przedni, prowadnicą skierowaną do tyłu,</w:t>
      </w:r>
    </w:p>
    <w:p w:rsidR="00A522AF" w:rsidRPr="00B81DD4" w:rsidRDefault="00226B91" w:rsidP="00C673F4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podczas wykonywania wszelkich prac regulacyjnych i konserwacyjnych wyłączyć pilarkę</w:t>
      </w:r>
    </w:p>
    <w:p w:rsidR="00226B91" w:rsidRPr="00B81DD4" w:rsidRDefault="00226B91" w:rsidP="00C673F4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DD4">
        <w:rPr>
          <w:rFonts w:ascii="Times New Roman" w:hAnsi="Times New Roman" w:cs="Times New Roman"/>
          <w:b/>
          <w:bCs/>
          <w:sz w:val="28"/>
          <w:szCs w:val="28"/>
        </w:rPr>
        <w:t>Wytyczne bezpieczeństwa pracy przy przecinaniu elementów drewnianych.</w:t>
      </w:r>
    </w:p>
    <w:p w:rsidR="00226B91" w:rsidRPr="00226B91" w:rsidRDefault="00226B91" w:rsidP="00C673F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Podczas przecinania elementów drewnianych mogą powstać następujące niebezpieczne zjawiska, które użytkownik powinien wziąć pod uwagę aby uniknąć wypadku:</w:t>
      </w:r>
    </w:p>
    <w:p w:rsidR="00226B91" w:rsidRPr="00226B91" w:rsidRDefault="00226B91" w:rsidP="00C673F4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zakleszczenie się piły łańcuchowej w rzazie,</w:t>
      </w:r>
    </w:p>
    <w:p w:rsidR="00226B91" w:rsidRPr="00226B91" w:rsidRDefault="00226B91" w:rsidP="00C673F4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pęknięcie drewna w czasie przecinania,</w:t>
      </w:r>
    </w:p>
    <w:p w:rsidR="00226B91" w:rsidRPr="00226B91" w:rsidRDefault="00226B91" w:rsidP="00C673F4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uderzenie końcówki prowadnicy piły łańcuchowej w podłoże lub w inny przedmiot w czasie cięcia lub tuż po jego zakończeniu,</w:t>
      </w:r>
    </w:p>
    <w:p w:rsidR="00226B91" w:rsidRPr="00226B91" w:rsidRDefault="00226B91" w:rsidP="00C673F4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warunki zewnętrzne i terenowe utrudniające pracę takie jak śliskie i nierówne powierzchnie.</w:t>
      </w:r>
    </w:p>
    <w:p w:rsidR="00020393" w:rsidRPr="00632D85" w:rsidRDefault="00226B91" w:rsidP="00C673F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O wystąpieniu zjawisk </w:t>
      </w:r>
      <w:r w:rsidRPr="00226B91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zakleszczenia</w:t>
      </w: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piły łańcuchowej i </w:t>
      </w:r>
      <w:r w:rsidRPr="00226B91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pęknięcia</w:t>
      </w:r>
      <w:r w:rsidR="00B81DD4" w:rsidRPr="00B81D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elementu drewnianego decydują sposób jego podparcia i występujące w nim naprężenia. Skutków </w:t>
      </w:r>
      <w:r w:rsidR="00C673F4"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>naprężenia</w:t>
      </w:r>
      <w:bookmarkStart w:id="0" w:name="_GoBack"/>
      <w:bookmarkEnd w:id="0"/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można uniknąć stosując cięcie dwustopniowe (od dołu i od g</w:t>
      </w:r>
      <w:r w:rsidR="00B81DD4">
        <w:rPr>
          <w:rFonts w:ascii="Times New Roman" w:eastAsia="Times New Roman" w:hAnsi="Times New Roman" w:cs="Times New Roman"/>
          <w:sz w:val="28"/>
          <w:szCs w:val="28"/>
          <w:lang w:eastAsia="pl-PL"/>
        </w:rPr>
        <w:t>ó</w:t>
      </w: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ry) zaczynając od strony, z której występują naprężenia. </w:t>
      </w: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W przypadku belek lub innych elementów drewnianych leżących równo na ziemi należy rozpocząć ich przecinanie z góry do głębokości 2/3 średnicy a następnie po obróceniu ich dokończyć przecinanie. W ten sposób unika się możliwości kontaktu piły łańcuchowej z podłożem. </w:t>
      </w:r>
      <w:r w:rsidRPr="00226B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Podczas operacji przecinania należy ustawiać pilarkę w ten sposób aby żadna część ciała nie znajdowała się na linii cięcia piły łańcuchowej</w:t>
      </w:r>
      <w:r w:rsidR="008B4E90" w:rsidRPr="00632D85">
        <w:rPr>
          <w:rFonts w:ascii="Times New Roman" w:hAnsi="Times New Roman" w:cs="Times New Roman"/>
          <w:b/>
          <w:sz w:val="28"/>
          <w:szCs w:val="28"/>
        </w:rPr>
        <w:br/>
      </w:r>
    </w:p>
    <w:p w:rsidR="00477D9E" w:rsidRPr="00632D85" w:rsidRDefault="00477D9E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Założenie do ćwiczenia praktycznego</w:t>
      </w:r>
    </w:p>
    <w:p w:rsidR="00632D85" w:rsidRPr="00632D85" w:rsidRDefault="00632D85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E90" w:rsidRDefault="00B81DD4" w:rsidP="00C673F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 xml:space="preserve">Powalone drzewo na samochód osobowy.  </w:t>
      </w:r>
      <w:r w:rsidR="00632D85">
        <w:rPr>
          <w:rFonts w:ascii="Times New Roman" w:hAnsi="Times New Roman" w:cs="Times New Roman"/>
          <w:sz w:val="28"/>
          <w:szCs w:val="28"/>
        </w:rPr>
        <w:t>Brak osób poszkodowanych.</w:t>
      </w:r>
    </w:p>
    <w:p w:rsidR="00632D85" w:rsidRDefault="00632D85" w:rsidP="00C673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techniki cięcia drewna.</w:t>
      </w:r>
    </w:p>
    <w:p w:rsidR="00632D85" w:rsidRPr="00B81DD4" w:rsidRDefault="00632D85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6AC" w:rsidRDefault="008B4E90" w:rsidP="00C673F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 xml:space="preserve">Wykorzystane materiały: </w:t>
      </w:r>
      <w:r w:rsidR="00B81DD4" w:rsidRPr="00B81DD4">
        <w:rPr>
          <w:rFonts w:ascii="Times New Roman" w:hAnsi="Times New Roman" w:cs="Times New Roman"/>
          <w:sz w:val="28"/>
          <w:szCs w:val="28"/>
        </w:rPr>
        <w:t>Materiały dydaktyczne  CIOP PIB.</w:t>
      </w:r>
    </w:p>
    <w:p w:rsidR="00632D85" w:rsidRPr="00B81DD4" w:rsidRDefault="00632D85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2D85" w:rsidRPr="00B81DD4" w:rsidSect="00B3714A">
      <w:head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2A" w:rsidRDefault="0032442A" w:rsidP="001F6875">
      <w:r>
        <w:separator/>
      </w:r>
    </w:p>
  </w:endnote>
  <w:endnote w:type="continuationSeparator" w:id="0">
    <w:p w:rsidR="0032442A" w:rsidRDefault="0032442A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2A" w:rsidRDefault="0032442A" w:rsidP="001F6875">
      <w:r>
        <w:separator/>
      </w:r>
    </w:p>
  </w:footnote>
  <w:footnote w:type="continuationSeparator" w:id="0">
    <w:p w:rsidR="0032442A" w:rsidRDefault="0032442A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AC" w:rsidRDefault="006146AC" w:rsidP="006146AC">
    <w:pPr>
      <w:pStyle w:val="Nagwek"/>
      <w:jc w:val="center"/>
    </w:pPr>
    <w:r>
      <w:t>JRG Leżajsk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01A7718"/>
    <w:multiLevelType w:val="multilevel"/>
    <w:tmpl w:val="3578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AA41F7"/>
    <w:multiLevelType w:val="hybridMultilevel"/>
    <w:tmpl w:val="BA920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A031AA2"/>
    <w:multiLevelType w:val="multilevel"/>
    <w:tmpl w:val="D6C2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FD1122"/>
    <w:multiLevelType w:val="hybridMultilevel"/>
    <w:tmpl w:val="D43EE3A4"/>
    <w:lvl w:ilvl="0" w:tplc="9E081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BA6232"/>
    <w:multiLevelType w:val="hybridMultilevel"/>
    <w:tmpl w:val="D52A38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3A04B4A"/>
    <w:multiLevelType w:val="hybridMultilevel"/>
    <w:tmpl w:val="290C2376"/>
    <w:lvl w:ilvl="0" w:tplc="B66A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2D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20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D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7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01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A6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A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E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0DD3231"/>
    <w:multiLevelType w:val="hybridMultilevel"/>
    <w:tmpl w:val="842281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580225"/>
    <w:multiLevelType w:val="hybridMultilevel"/>
    <w:tmpl w:val="EDB61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9B4A46"/>
    <w:multiLevelType w:val="hybridMultilevel"/>
    <w:tmpl w:val="3B72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48522A16"/>
    <w:multiLevelType w:val="hybridMultilevel"/>
    <w:tmpl w:val="723CE012"/>
    <w:lvl w:ilvl="0" w:tplc="D1125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20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EB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2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C4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6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E2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41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FC4825"/>
    <w:multiLevelType w:val="hybridMultilevel"/>
    <w:tmpl w:val="F4785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231A58"/>
    <w:multiLevelType w:val="hybridMultilevel"/>
    <w:tmpl w:val="BF1E7D88"/>
    <w:lvl w:ilvl="0" w:tplc="36748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A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A0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A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E0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84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6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2A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>
    <w:nsid w:val="63FD2E06"/>
    <w:multiLevelType w:val="hybridMultilevel"/>
    <w:tmpl w:val="8E166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271E95"/>
    <w:multiLevelType w:val="hybridMultilevel"/>
    <w:tmpl w:val="E684D36A"/>
    <w:lvl w:ilvl="0" w:tplc="1382B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49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4E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01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BA5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68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B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E8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51620BE"/>
    <w:multiLevelType w:val="hybridMultilevel"/>
    <w:tmpl w:val="A1BC2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02B1C"/>
    <w:multiLevelType w:val="multilevel"/>
    <w:tmpl w:val="0A2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>
    <w:nsid w:val="7E7E010D"/>
    <w:multiLevelType w:val="hybridMultilevel"/>
    <w:tmpl w:val="1EC61D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10"/>
  </w:num>
  <w:num w:numId="4">
    <w:abstractNumId w:val="37"/>
  </w:num>
  <w:num w:numId="5">
    <w:abstractNumId w:val="15"/>
  </w:num>
  <w:num w:numId="6">
    <w:abstractNumId w:val="23"/>
  </w:num>
  <w:num w:numId="7">
    <w:abstractNumId w:val="2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1"/>
  </w:num>
  <w:num w:numId="20">
    <w:abstractNumId w:val="34"/>
  </w:num>
  <w:num w:numId="21">
    <w:abstractNumId w:val="26"/>
  </w:num>
  <w:num w:numId="22">
    <w:abstractNumId w:val="11"/>
  </w:num>
  <w:num w:numId="23">
    <w:abstractNumId w:val="41"/>
  </w:num>
  <w:num w:numId="24">
    <w:abstractNumId w:val="20"/>
  </w:num>
  <w:num w:numId="25">
    <w:abstractNumId w:val="24"/>
  </w:num>
  <w:num w:numId="26">
    <w:abstractNumId w:val="35"/>
  </w:num>
  <w:num w:numId="27">
    <w:abstractNumId w:val="17"/>
  </w:num>
  <w:num w:numId="28">
    <w:abstractNumId w:val="18"/>
  </w:num>
  <w:num w:numId="29">
    <w:abstractNumId w:val="30"/>
  </w:num>
  <w:num w:numId="30">
    <w:abstractNumId w:val="22"/>
  </w:num>
  <w:num w:numId="31">
    <w:abstractNumId w:val="32"/>
  </w:num>
  <w:num w:numId="32">
    <w:abstractNumId w:val="38"/>
  </w:num>
  <w:num w:numId="33">
    <w:abstractNumId w:val="27"/>
  </w:num>
  <w:num w:numId="34">
    <w:abstractNumId w:val="14"/>
  </w:num>
  <w:num w:numId="35">
    <w:abstractNumId w:val="25"/>
  </w:num>
  <w:num w:numId="36">
    <w:abstractNumId w:val="42"/>
  </w:num>
  <w:num w:numId="37">
    <w:abstractNumId w:val="28"/>
  </w:num>
  <w:num w:numId="38">
    <w:abstractNumId w:val="16"/>
  </w:num>
  <w:num w:numId="39">
    <w:abstractNumId w:val="40"/>
  </w:num>
  <w:num w:numId="40">
    <w:abstractNumId w:val="31"/>
  </w:num>
  <w:num w:numId="41">
    <w:abstractNumId w:val="13"/>
  </w:num>
  <w:num w:numId="42">
    <w:abstractNumId w:val="3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9E"/>
    <w:rsid w:val="00020393"/>
    <w:rsid w:val="001372A9"/>
    <w:rsid w:val="001D03F6"/>
    <w:rsid w:val="001F6875"/>
    <w:rsid w:val="00226B91"/>
    <w:rsid w:val="00234861"/>
    <w:rsid w:val="002B4362"/>
    <w:rsid w:val="002D1D78"/>
    <w:rsid w:val="0032442A"/>
    <w:rsid w:val="00465532"/>
    <w:rsid w:val="00477D9E"/>
    <w:rsid w:val="00485AE7"/>
    <w:rsid w:val="004A06DE"/>
    <w:rsid w:val="004E108E"/>
    <w:rsid w:val="006146AC"/>
    <w:rsid w:val="00632D85"/>
    <w:rsid w:val="006442A8"/>
    <w:rsid w:val="00645252"/>
    <w:rsid w:val="006A0B27"/>
    <w:rsid w:val="006D3D74"/>
    <w:rsid w:val="006D409E"/>
    <w:rsid w:val="00700375"/>
    <w:rsid w:val="00780510"/>
    <w:rsid w:val="0081672B"/>
    <w:rsid w:val="00816C81"/>
    <w:rsid w:val="008304C4"/>
    <w:rsid w:val="0083569A"/>
    <w:rsid w:val="00856F4C"/>
    <w:rsid w:val="008A18BD"/>
    <w:rsid w:val="008B4E90"/>
    <w:rsid w:val="009C09FB"/>
    <w:rsid w:val="00A13692"/>
    <w:rsid w:val="00A522AF"/>
    <w:rsid w:val="00A9204E"/>
    <w:rsid w:val="00AE0906"/>
    <w:rsid w:val="00B021E7"/>
    <w:rsid w:val="00B3714A"/>
    <w:rsid w:val="00B767E0"/>
    <w:rsid w:val="00B800F6"/>
    <w:rsid w:val="00B81DD4"/>
    <w:rsid w:val="00BB043B"/>
    <w:rsid w:val="00C673F4"/>
    <w:rsid w:val="00CA530A"/>
    <w:rsid w:val="00D12F54"/>
    <w:rsid w:val="00DC5314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tepca\AppData\Roaming\Microsoft\Szablony\Pojedyncze%20odst&#281;py%20(pust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A94E0E-DD0A-447C-A30C-30CF8004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Pojedyncze odstępy (pusty)</Template>
  <TotalTime>0</TotalTime>
  <Pages>4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2021-09-10T12:59:00Z</dcterms:created>
  <dcterms:modified xsi:type="dcterms:W3CDTF">2021-09-10T13:05:00Z</dcterms:modified>
</cp:coreProperties>
</file>