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B619" w14:textId="77777777" w:rsidR="00267BE5" w:rsidRPr="00C97091" w:rsidRDefault="00267BE5" w:rsidP="00267BE5">
      <w:pPr>
        <w:tabs>
          <w:tab w:val="left" w:pos="3465"/>
        </w:tabs>
        <w:spacing w:after="0"/>
        <w:jc w:val="center"/>
        <w:rPr>
          <w:rFonts w:ascii="Times New Roman" w:hAnsi="Times New Roman" w:cs="Times New Roman"/>
        </w:rPr>
      </w:pPr>
      <w:r w:rsidRPr="00C97091">
        <w:rPr>
          <w:rFonts w:ascii="Times New Roman" w:hAnsi="Times New Roman" w:cs="Times New Roman"/>
        </w:rPr>
        <w:t>UMOWA nr 1/ŁOW/20</w:t>
      </w:r>
      <w:r>
        <w:rPr>
          <w:rFonts w:ascii="Times New Roman" w:hAnsi="Times New Roman" w:cs="Times New Roman"/>
        </w:rPr>
        <w:t>26</w:t>
      </w:r>
    </w:p>
    <w:p w14:paraId="2A7CC130" w14:textId="77777777" w:rsidR="00267BE5" w:rsidRPr="00C97091" w:rsidRDefault="00267BE5" w:rsidP="00267BE5">
      <w:pPr>
        <w:spacing w:after="0"/>
        <w:jc w:val="both"/>
        <w:rPr>
          <w:rFonts w:ascii="Times New Roman" w:hAnsi="Times New Roman" w:cs="Times New Roman"/>
        </w:rPr>
      </w:pPr>
    </w:p>
    <w:p w14:paraId="0F0C1BB1" w14:textId="77777777" w:rsidR="00267BE5" w:rsidRPr="00C97091" w:rsidRDefault="00267BE5" w:rsidP="00267BE5">
      <w:pPr>
        <w:spacing w:after="0"/>
        <w:jc w:val="both"/>
        <w:rPr>
          <w:rFonts w:ascii="Times New Roman" w:hAnsi="Times New Roman" w:cs="Times New Roman"/>
        </w:rPr>
      </w:pPr>
    </w:p>
    <w:p w14:paraId="5E8F1331"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zawarta dnia …..……………... 202</w:t>
      </w:r>
      <w:r>
        <w:rPr>
          <w:rFonts w:ascii="Times New Roman" w:hAnsi="Times New Roman" w:cs="Times New Roman"/>
        </w:rPr>
        <w:t>6</w:t>
      </w:r>
      <w:r w:rsidRPr="00C97091">
        <w:rPr>
          <w:rFonts w:ascii="Times New Roman" w:hAnsi="Times New Roman" w:cs="Times New Roman"/>
        </w:rPr>
        <w:t xml:space="preserve">r., pomiędzy Skarbem Państwa – Państwowym Gospodarstwem Leśnym Lasy Państwowe Nadleśnictwem Torzym, reprezentowanym przez Nadleśniczego Michała </w:t>
      </w:r>
      <w:r>
        <w:rPr>
          <w:rFonts w:ascii="Times New Roman" w:hAnsi="Times New Roman" w:cs="Times New Roman"/>
        </w:rPr>
        <w:t xml:space="preserve">Taszarka, </w:t>
      </w:r>
      <w:r w:rsidRPr="00C97091">
        <w:rPr>
          <w:rFonts w:ascii="Times New Roman" w:hAnsi="Times New Roman" w:cs="Times New Roman"/>
        </w:rPr>
        <w:t>zwanym dalej Nadleśni</w:t>
      </w:r>
      <w:r>
        <w:rPr>
          <w:rFonts w:ascii="Times New Roman" w:hAnsi="Times New Roman" w:cs="Times New Roman"/>
        </w:rPr>
        <w:t>ctwem</w:t>
      </w:r>
      <w:r w:rsidRPr="00C97091">
        <w:rPr>
          <w:rFonts w:ascii="Times New Roman" w:hAnsi="Times New Roman" w:cs="Times New Roman"/>
        </w:rPr>
        <w:t>,</w:t>
      </w:r>
    </w:p>
    <w:p w14:paraId="31E019FD"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ul. Wodna</w:t>
      </w:r>
      <w:r>
        <w:rPr>
          <w:rFonts w:ascii="Times New Roman" w:hAnsi="Times New Roman" w:cs="Times New Roman"/>
        </w:rPr>
        <w:t xml:space="preserve"> 1</w:t>
      </w:r>
      <w:r w:rsidRPr="00C97091">
        <w:rPr>
          <w:rFonts w:ascii="Times New Roman" w:hAnsi="Times New Roman" w:cs="Times New Roman"/>
        </w:rPr>
        <w:t>, 66-235 Torzym</w:t>
      </w:r>
    </w:p>
    <w:p w14:paraId="7D51DAEB"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NIP 927-000-33-32 REGON 970040215</w:t>
      </w:r>
    </w:p>
    <w:p w14:paraId="48486BAC" w14:textId="77777777" w:rsidR="00267BE5" w:rsidRPr="00C97091" w:rsidRDefault="00267BE5" w:rsidP="00267BE5">
      <w:pPr>
        <w:spacing w:after="0"/>
        <w:jc w:val="both"/>
        <w:rPr>
          <w:rFonts w:ascii="Times New Roman" w:hAnsi="Times New Roman" w:cs="Times New Roman"/>
        </w:rPr>
      </w:pPr>
    </w:p>
    <w:p w14:paraId="1D577A88" w14:textId="77777777" w:rsidR="00267BE5" w:rsidRPr="00C97091" w:rsidRDefault="00267BE5" w:rsidP="00267BE5">
      <w:pPr>
        <w:spacing w:after="0"/>
        <w:jc w:val="both"/>
        <w:rPr>
          <w:rFonts w:ascii="Times New Roman" w:hAnsi="Times New Roman" w:cs="Times New Roman"/>
          <w:b/>
          <w:bCs/>
        </w:rPr>
      </w:pPr>
      <w:r w:rsidRPr="00C97091">
        <w:rPr>
          <w:rFonts w:ascii="Times New Roman" w:hAnsi="Times New Roman" w:cs="Times New Roman"/>
          <w:b/>
          <w:bCs/>
        </w:rPr>
        <w:t>a</w:t>
      </w:r>
    </w:p>
    <w:p w14:paraId="40046D1A" w14:textId="77777777" w:rsidR="00267BE5" w:rsidRPr="00C97091" w:rsidRDefault="00267BE5" w:rsidP="00267BE5">
      <w:pPr>
        <w:spacing w:after="0"/>
        <w:jc w:val="both"/>
        <w:rPr>
          <w:rFonts w:ascii="Times New Roman" w:hAnsi="Times New Roman" w:cs="Times New Roman"/>
          <w:highlight w:val="cyan"/>
        </w:rPr>
      </w:pPr>
    </w:p>
    <w:p w14:paraId="04DA530B" w14:textId="77777777" w:rsidR="00267BE5" w:rsidRPr="00C60A0D" w:rsidRDefault="00267BE5" w:rsidP="00267BE5">
      <w:pPr>
        <w:pStyle w:val="Tekstpodstawowy"/>
        <w:spacing w:line="276" w:lineRule="auto"/>
        <w:rPr>
          <w:sz w:val="22"/>
          <w:szCs w:val="22"/>
        </w:rPr>
      </w:pPr>
      <w:r w:rsidRPr="00C60A0D">
        <w:rPr>
          <w:sz w:val="22"/>
          <w:szCs w:val="22"/>
        </w:rPr>
        <w:t xml:space="preserve">Biurem polowań </w:t>
      </w:r>
      <w:r>
        <w:rPr>
          <w:sz w:val="22"/>
          <w:szCs w:val="22"/>
        </w:rPr>
        <w:t xml:space="preserve">……………………………………, reprezentowanym </w:t>
      </w:r>
      <w:r w:rsidRPr="00C60A0D">
        <w:rPr>
          <w:sz w:val="22"/>
          <w:szCs w:val="22"/>
        </w:rPr>
        <w:t xml:space="preserve">przez………………………………………………………….,  zwanym dalej </w:t>
      </w:r>
      <w:r w:rsidRPr="00C60A0D">
        <w:rPr>
          <w:b/>
          <w:i/>
          <w:sz w:val="22"/>
          <w:szCs w:val="22"/>
        </w:rPr>
        <w:t>Kupującym</w:t>
      </w:r>
      <w:r w:rsidRPr="00C60A0D">
        <w:rPr>
          <w:sz w:val="22"/>
          <w:szCs w:val="22"/>
        </w:rPr>
        <w:t xml:space="preserve">.                                                 </w:t>
      </w:r>
    </w:p>
    <w:p w14:paraId="46B0833E" w14:textId="77777777" w:rsidR="00267BE5" w:rsidRPr="00C97091" w:rsidRDefault="00267BE5" w:rsidP="00267BE5">
      <w:pPr>
        <w:jc w:val="both"/>
        <w:rPr>
          <w:rFonts w:ascii="Times New Roman" w:hAnsi="Times New Roman" w:cs="Times New Roman"/>
          <w:highlight w:val="yellow"/>
        </w:rPr>
      </w:pPr>
    </w:p>
    <w:p w14:paraId="7CA7CED7"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Umowa określa warunki sprzedaży polowań, organizowanych przez Nadleśnictwo dla myśliwych oraz towarzyszących im osób kierowanych przez Kupującego, na terenach łowieckich obw.nr 105 i 106 ohz LP Nadleśnictwa Torzym, w zakresie zgodnym z przyjętą przez Kupującego ofertą.</w:t>
      </w:r>
    </w:p>
    <w:p w14:paraId="4CB70ED5" w14:textId="77777777" w:rsidR="00267BE5" w:rsidRPr="00C97091" w:rsidRDefault="00267BE5" w:rsidP="00267BE5">
      <w:pPr>
        <w:spacing w:after="0"/>
        <w:jc w:val="both"/>
        <w:rPr>
          <w:rFonts w:ascii="Times New Roman" w:hAnsi="Times New Roman" w:cs="Times New Roman"/>
        </w:rPr>
      </w:pPr>
    </w:p>
    <w:p w14:paraId="25C0DD9E"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 xml:space="preserve">Umowa zostaje zawarta na czas określony od dnia podpisania do dnia </w:t>
      </w:r>
      <w:r>
        <w:rPr>
          <w:rFonts w:ascii="Times New Roman" w:hAnsi="Times New Roman" w:cs="Times New Roman"/>
        </w:rPr>
        <w:t>31</w:t>
      </w:r>
      <w:r w:rsidRPr="00C97091">
        <w:rPr>
          <w:rFonts w:ascii="Times New Roman" w:hAnsi="Times New Roman" w:cs="Times New Roman"/>
        </w:rPr>
        <w:t>.03.202</w:t>
      </w:r>
      <w:r>
        <w:rPr>
          <w:rFonts w:ascii="Times New Roman" w:hAnsi="Times New Roman" w:cs="Times New Roman"/>
        </w:rPr>
        <w:t>7</w:t>
      </w:r>
      <w:r w:rsidRPr="00C97091">
        <w:rPr>
          <w:rFonts w:ascii="Times New Roman" w:hAnsi="Times New Roman" w:cs="Times New Roman"/>
        </w:rPr>
        <w:t xml:space="preserve"> r.</w:t>
      </w:r>
    </w:p>
    <w:p w14:paraId="7302C0E0" w14:textId="77777777" w:rsidR="00267BE5" w:rsidRPr="00C97091" w:rsidRDefault="00267BE5" w:rsidP="00267BE5">
      <w:pPr>
        <w:jc w:val="both"/>
        <w:rPr>
          <w:rFonts w:ascii="Times New Roman" w:hAnsi="Times New Roman" w:cs="Times New Roman"/>
          <w:bCs/>
          <w:highlight w:val="yellow"/>
        </w:rPr>
      </w:pPr>
    </w:p>
    <w:p w14:paraId="4BAE4058"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1</w:t>
      </w:r>
    </w:p>
    <w:p w14:paraId="76E74A41"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Postanowienia ogólne</w:t>
      </w:r>
    </w:p>
    <w:p w14:paraId="22189B19" w14:textId="77777777" w:rsidR="00267BE5" w:rsidRPr="00C97091" w:rsidRDefault="00267BE5" w:rsidP="00267BE5">
      <w:pPr>
        <w:spacing w:after="0"/>
        <w:jc w:val="center"/>
        <w:rPr>
          <w:rFonts w:ascii="Times New Roman" w:hAnsi="Times New Roman" w:cs="Times New Roman"/>
          <w:bCs/>
          <w:sz w:val="16"/>
          <w:szCs w:val="16"/>
        </w:rPr>
      </w:pPr>
    </w:p>
    <w:p w14:paraId="2502CEBF" w14:textId="77777777" w:rsidR="00267BE5" w:rsidRPr="00C97091" w:rsidRDefault="00267BE5" w:rsidP="00267BE5">
      <w:pPr>
        <w:numPr>
          <w:ilvl w:val="0"/>
          <w:numId w:val="1"/>
        </w:numPr>
        <w:spacing w:after="0"/>
        <w:ind w:left="426"/>
        <w:jc w:val="both"/>
        <w:rPr>
          <w:rFonts w:ascii="Times New Roman" w:hAnsi="Times New Roman" w:cs="Times New Roman"/>
        </w:rPr>
      </w:pPr>
      <w:r w:rsidRPr="00C97091">
        <w:rPr>
          <w:rFonts w:ascii="Times New Roman" w:hAnsi="Times New Roman" w:cs="Times New Roman"/>
        </w:rPr>
        <w:t>Polowania wykonywane przez myśliwych na terenie wyżej wymienionego ohz LP odbywać się muszą zgodnie z zasadami obowiązującymi w polskim prawie i łowiectwie, między innymi: Prawem łowieckim, zasadami selekcji, etyki i tradycjami myśliwskimi.</w:t>
      </w:r>
    </w:p>
    <w:p w14:paraId="77C245DB" w14:textId="77777777" w:rsidR="00267BE5" w:rsidRPr="00C97091" w:rsidRDefault="00267BE5" w:rsidP="00267BE5">
      <w:pPr>
        <w:numPr>
          <w:ilvl w:val="0"/>
          <w:numId w:val="1"/>
        </w:numPr>
        <w:spacing w:after="0"/>
        <w:ind w:left="426"/>
        <w:jc w:val="both"/>
        <w:rPr>
          <w:rFonts w:ascii="Times New Roman" w:hAnsi="Times New Roman" w:cs="Times New Roman"/>
        </w:rPr>
      </w:pPr>
      <w:r w:rsidRPr="00C97091">
        <w:rPr>
          <w:rFonts w:ascii="Times New Roman" w:hAnsi="Times New Roman" w:cs="Times New Roman"/>
        </w:rPr>
        <w:t>Organizatorem polowania jest Nadleśnictwo, które jest przygotowane do prowadzenia polowań indywidualnych i zbiorowych.</w:t>
      </w:r>
    </w:p>
    <w:p w14:paraId="72FEE5E8" w14:textId="77777777" w:rsidR="00267BE5" w:rsidRPr="00C97091" w:rsidRDefault="00267BE5" w:rsidP="00267BE5">
      <w:pPr>
        <w:numPr>
          <w:ilvl w:val="0"/>
          <w:numId w:val="1"/>
        </w:numPr>
        <w:spacing w:after="0"/>
        <w:ind w:left="426"/>
        <w:jc w:val="both"/>
        <w:rPr>
          <w:rFonts w:ascii="Times New Roman" w:hAnsi="Times New Roman" w:cs="Times New Roman"/>
        </w:rPr>
      </w:pPr>
      <w:r w:rsidRPr="00C97091">
        <w:rPr>
          <w:rFonts w:ascii="Times New Roman" w:hAnsi="Times New Roman" w:cs="Times New Roman"/>
        </w:rPr>
        <w:t>Kupujący akceptuj</w:t>
      </w:r>
      <w:r>
        <w:rPr>
          <w:rFonts w:ascii="Times New Roman" w:hAnsi="Times New Roman" w:cs="Times New Roman"/>
        </w:rPr>
        <w:t>e</w:t>
      </w:r>
      <w:r w:rsidRPr="00C97091">
        <w:rPr>
          <w:rFonts w:ascii="Times New Roman" w:hAnsi="Times New Roman" w:cs="Times New Roman"/>
        </w:rPr>
        <w:t xml:space="preserve"> ofertę Nadleśnictwa:</w:t>
      </w:r>
    </w:p>
    <w:p w14:paraId="37C6DF28" w14:textId="77777777" w:rsidR="00581850" w:rsidRDefault="00581850" w:rsidP="00581850">
      <w:pPr>
        <w:spacing w:after="0"/>
        <w:jc w:val="both"/>
        <w:rPr>
          <w:rFonts w:ascii="Times New Roman" w:hAnsi="Times New Roman" w:cs="Times New Roman"/>
        </w:rPr>
      </w:pPr>
    </w:p>
    <w:p w14:paraId="636BCE55" w14:textId="77777777" w:rsidR="0054325D" w:rsidRPr="00581850" w:rsidRDefault="00581850" w:rsidP="0054325D">
      <w:pPr>
        <w:spacing w:after="0"/>
        <w:jc w:val="both"/>
        <w:rPr>
          <w:rFonts w:ascii="Times New Roman" w:eastAsia="Times New Roman" w:hAnsi="Times New Roman" w:cs="Times New Roman"/>
          <w:bCs/>
          <w:lang w:eastAsia="pl-PL"/>
        </w:rPr>
      </w:pPr>
      <w:r w:rsidRPr="00581850">
        <w:rPr>
          <w:rFonts w:ascii="Times New Roman" w:hAnsi="Times New Roman" w:cs="Times New Roman"/>
        </w:rPr>
        <w:t>I PAKIET:</w:t>
      </w:r>
      <w:r w:rsidRPr="00581850">
        <w:rPr>
          <w:rFonts w:ascii="Times New Roman" w:eastAsia="Times New Roman" w:hAnsi="Times New Roman" w:cs="Times New Roman"/>
          <w:bCs/>
          <w:lang w:eastAsia="pl-PL"/>
        </w:rPr>
        <w:t xml:space="preserve"> polowania indywidualne na zakup 4 byków w terminie od </w:t>
      </w:r>
      <w:r w:rsidRPr="00581850">
        <w:rPr>
          <w:rFonts w:ascii="Times New Roman" w:eastAsia="Times New Roman" w:hAnsi="Times New Roman" w:cs="Times New Roman"/>
          <w:b/>
          <w:bCs/>
          <w:lang w:eastAsia="pl-PL"/>
        </w:rPr>
        <w:t xml:space="preserve">30.08 </w:t>
      </w:r>
      <w:r w:rsidRPr="00581850">
        <w:rPr>
          <w:rFonts w:ascii="Times New Roman" w:eastAsia="Times New Roman" w:hAnsi="Times New Roman" w:cs="Times New Roman"/>
          <w:b/>
          <w:bCs/>
          <w:lang w:eastAsia="pl-PL"/>
        </w:rPr>
        <w:br/>
        <w:t>do 13.09.2026 r</w:t>
      </w:r>
      <w:r w:rsidRPr="00581850">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 xml:space="preserve">W cenie pakietu:  </w:t>
      </w:r>
      <w:r w:rsidRPr="00581850">
        <w:rPr>
          <w:rFonts w:ascii="Times New Roman" w:eastAsia="Times New Roman" w:hAnsi="Times New Roman" w:cs="Times New Roman"/>
          <w:bCs/>
          <w:lang w:eastAsia="pl-PL"/>
        </w:rPr>
        <w:t xml:space="preserve">4 byki do 5,5 kg, 20 wyjść w łowisko z transportem dla myśliwego. Pozyskanie   innej zwierzyny  ujętej  w rocznych planach łowieckich, rozliczenie nastąpi   wg załączonego cennika. </w:t>
      </w:r>
    </w:p>
    <w:p w14:paraId="39D773B0" w14:textId="77777777" w:rsidR="00581850" w:rsidRPr="00581850" w:rsidRDefault="00581850" w:rsidP="0054325D">
      <w:pPr>
        <w:spacing w:after="0"/>
        <w:jc w:val="both"/>
        <w:rPr>
          <w:rFonts w:ascii="Times New Roman" w:eastAsia="Times New Roman" w:hAnsi="Times New Roman" w:cs="Times New Roman"/>
          <w:bCs/>
          <w:sz w:val="24"/>
          <w:szCs w:val="24"/>
          <w:lang w:eastAsia="pl-PL"/>
        </w:rPr>
      </w:pPr>
      <w:r>
        <w:rPr>
          <w:rFonts w:ascii="Times New Roman" w:hAnsi="Times New Roman" w:cs="Times New Roman"/>
        </w:rPr>
        <w:t xml:space="preserve">II PAKIET: </w:t>
      </w:r>
      <w:r w:rsidRPr="00C2599F">
        <w:rPr>
          <w:rFonts w:ascii="Times New Roman" w:eastAsia="Times New Roman" w:hAnsi="Times New Roman" w:cs="Times New Roman"/>
          <w:bCs/>
          <w:sz w:val="24"/>
          <w:szCs w:val="24"/>
          <w:lang w:eastAsia="pl-PL"/>
        </w:rPr>
        <w:t>polowania indywidualne na zakup 4 byków w t</w:t>
      </w:r>
      <w:r>
        <w:rPr>
          <w:rFonts w:ascii="Times New Roman" w:eastAsia="Times New Roman" w:hAnsi="Times New Roman" w:cs="Times New Roman"/>
          <w:bCs/>
          <w:sz w:val="24"/>
          <w:szCs w:val="24"/>
          <w:lang w:eastAsia="pl-PL"/>
        </w:rPr>
        <w:t xml:space="preserve">erminie od </w:t>
      </w:r>
      <w:r w:rsidRPr="00581850">
        <w:rPr>
          <w:rFonts w:ascii="Times New Roman" w:eastAsia="Times New Roman" w:hAnsi="Times New Roman" w:cs="Times New Roman"/>
          <w:b/>
          <w:bCs/>
          <w:sz w:val="24"/>
          <w:szCs w:val="24"/>
          <w:lang w:eastAsia="pl-PL"/>
        </w:rPr>
        <w:t>14.09.</w:t>
      </w:r>
      <w:r w:rsidRPr="00581850">
        <w:rPr>
          <w:rFonts w:ascii="Times New Roman" w:eastAsia="Times New Roman" w:hAnsi="Times New Roman" w:cs="Times New Roman"/>
          <w:b/>
          <w:bCs/>
          <w:sz w:val="24"/>
          <w:szCs w:val="24"/>
          <w:lang w:eastAsia="pl-PL"/>
        </w:rPr>
        <w:br/>
        <w:t>do 30.09.2026.</w:t>
      </w:r>
      <w:r w:rsidRPr="00D956F4">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 W cenie pakietu: 4 byki do 5,5 kg, 20 wyjść w łowisko z transportem dla myśliwego.  Pozyskanie   innej zwierzyny  ujętej  w rocznych planach łowieckich, rozliczenie nastąpi wg załączonego cennika. </w:t>
      </w:r>
    </w:p>
    <w:p w14:paraId="197DF47E" w14:textId="77777777" w:rsidR="0054325D" w:rsidRPr="00CE7CA0" w:rsidRDefault="00267BE5" w:rsidP="0054325D">
      <w:pPr>
        <w:spacing w:after="0"/>
        <w:jc w:val="both"/>
        <w:rPr>
          <w:rFonts w:ascii="Times New Roman" w:eastAsia="Times New Roman" w:hAnsi="Times New Roman" w:cs="Times New Roman"/>
          <w:bCs/>
          <w:sz w:val="24"/>
          <w:szCs w:val="24"/>
          <w:lang w:eastAsia="pl-PL"/>
        </w:rPr>
      </w:pPr>
      <w:r w:rsidRPr="003B4C9B">
        <w:rPr>
          <w:rFonts w:ascii="Times New Roman" w:hAnsi="Times New Roman" w:cs="Times New Roman"/>
        </w:rPr>
        <w:t xml:space="preserve"> III PAKIET: </w:t>
      </w:r>
      <w:r w:rsidR="00581850">
        <w:rPr>
          <w:rFonts w:ascii="Times New Roman" w:hAnsi="Times New Roman" w:cs="Times New Roman"/>
        </w:rPr>
        <w:t xml:space="preserve">polowania zbiorowe </w:t>
      </w:r>
      <w:r w:rsidRPr="003B4C9B">
        <w:rPr>
          <w:rFonts w:ascii="Times New Roman" w:hAnsi="Times New Roman" w:cs="Times New Roman"/>
        </w:rPr>
        <w:t xml:space="preserve">od dnia </w:t>
      </w:r>
      <w:r w:rsidRPr="003B4C9B">
        <w:rPr>
          <w:rFonts w:ascii="Times New Roman" w:hAnsi="Times New Roman" w:cs="Times New Roman"/>
          <w:b/>
        </w:rPr>
        <w:t>02.11.2026 r.</w:t>
      </w:r>
      <w:r w:rsidRPr="003B4C9B">
        <w:rPr>
          <w:rFonts w:ascii="Times New Roman" w:hAnsi="Times New Roman" w:cs="Times New Roman"/>
        </w:rPr>
        <w:t xml:space="preserve"> do dnia</w:t>
      </w:r>
      <w:r w:rsidRPr="003B4C9B">
        <w:rPr>
          <w:rFonts w:ascii="Times New Roman" w:hAnsi="Times New Roman" w:cs="Times New Roman"/>
          <w:b/>
        </w:rPr>
        <w:t xml:space="preserve"> 29.11.2026 r. </w:t>
      </w:r>
      <w:r w:rsidRPr="003B4C9B">
        <w:rPr>
          <w:rFonts w:ascii="Times New Roman" w:hAnsi="Times New Roman" w:cs="Times New Roman"/>
        </w:rPr>
        <w:t>na dwa polowania.</w:t>
      </w:r>
      <w:r w:rsidR="00581850">
        <w:rPr>
          <w:rFonts w:ascii="Times New Roman" w:hAnsi="Times New Roman" w:cs="Times New Roman"/>
        </w:rPr>
        <w:br/>
      </w:r>
      <w:r w:rsidRPr="003B4C9B">
        <w:rPr>
          <w:rFonts w:ascii="Times New Roman" w:hAnsi="Times New Roman" w:cs="Times New Roman"/>
        </w:rPr>
        <w:t xml:space="preserve"> </w:t>
      </w:r>
      <w:r w:rsidR="0054325D" w:rsidRPr="00C2599F">
        <w:rPr>
          <w:rFonts w:ascii="Times New Roman" w:eastAsia="Times New Roman" w:hAnsi="Times New Roman" w:cs="Times New Roman"/>
          <w:bCs/>
          <w:sz w:val="24"/>
          <w:szCs w:val="24"/>
          <w:lang w:eastAsia="pl-PL"/>
        </w:rPr>
        <w:t xml:space="preserve">W cenie </w:t>
      </w:r>
      <w:r w:rsidR="00581850">
        <w:rPr>
          <w:rFonts w:ascii="Times New Roman" w:eastAsia="Times New Roman" w:hAnsi="Times New Roman" w:cs="Times New Roman"/>
          <w:bCs/>
          <w:sz w:val="24"/>
          <w:szCs w:val="24"/>
          <w:lang w:eastAsia="pl-PL"/>
        </w:rPr>
        <w:t xml:space="preserve">pakietu: </w:t>
      </w:r>
      <w:r w:rsidR="0054325D">
        <w:rPr>
          <w:rFonts w:ascii="Times New Roman" w:eastAsia="Times New Roman" w:hAnsi="Times New Roman" w:cs="Times New Roman"/>
          <w:bCs/>
          <w:sz w:val="24"/>
          <w:szCs w:val="24"/>
          <w:lang w:eastAsia="pl-PL"/>
        </w:rPr>
        <w:t xml:space="preserve">2 polowania do 10 myśliwych, </w:t>
      </w:r>
      <w:r w:rsidR="0054325D" w:rsidRPr="00C2599F">
        <w:rPr>
          <w:rFonts w:ascii="Times New Roman" w:eastAsia="Times New Roman" w:hAnsi="Times New Roman" w:cs="Times New Roman"/>
          <w:bCs/>
          <w:sz w:val="24"/>
          <w:szCs w:val="24"/>
          <w:lang w:eastAsia="pl-PL"/>
        </w:rPr>
        <w:t xml:space="preserve">4 szt. samice jelenia oraz 2 dziki o </w:t>
      </w:r>
      <w:r w:rsidR="0054325D" w:rsidRPr="00C2599F">
        <w:rPr>
          <w:rFonts w:ascii="Times New Roman" w:eastAsia="Times New Roman" w:hAnsi="Times New Roman" w:cs="Times New Roman"/>
          <w:sz w:val="24"/>
          <w:szCs w:val="20"/>
          <w:lang w:eastAsia="pl-PL"/>
        </w:rPr>
        <w:t>długości szabli i fajek 13,99 cm w te</w:t>
      </w:r>
      <w:r w:rsidR="0054325D">
        <w:rPr>
          <w:rFonts w:ascii="Times New Roman" w:eastAsia="Times New Roman" w:hAnsi="Times New Roman" w:cs="Times New Roman"/>
          <w:sz w:val="24"/>
          <w:szCs w:val="20"/>
          <w:lang w:eastAsia="pl-PL"/>
        </w:rPr>
        <w:t xml:space="preserve">rminie od 02.11. do 29.11.2026. </w:t>
      </w:r>
      <w:r w:rsidR="0054325D">
        <w:rPr>
          <w:rFonts w:ascii="Times New Roman" w:eastAsia="Times New Roman" w:hAnsi="Times New Roman" w:cs="Times New Roman"/>
          <w:bCs/>
          <w:sz w:val="24"/>
          <w:szCs w:val="24"/>
          <w:lang w:eastAsia="pl-PL"/>
        </w:rPr>
        <w:t xml:space="preserve">  Pozyskanie   innej zwierzyny  ujętej  w rocznych planach łowieckich, rozliczenie nastąpi  wg załączonego cennika. </w:t>
      </w:r>
    </w:p>
    <w:p w14:paraId="1019392D" w14:textId="77777777" w:rsidR="0054325D" w:rsidRPr="00CE7CA0" w:rsidRDefault="00267BE5" w:rsidP="0054325D">
      <w:pPr>
        <w:spacing w:after="0"/>
        <w:jc w:val="both"/>
        <w:rPr>
          <w:rFonts w:ascii="Times New Roman" w:eastAsia="Times New Roman" w:hAnsi="Times New Roman" w:cs="Times New Roman"/>
          <w:bCs/>
          <w:sz w:val="24"/>
          <w:szCs w:val="24"/>
          <w:lang w:eastAsia="pl-PL"/>
        </w:rPr>
      </w:pPr>
      <w:r w:rsidRPr="003B4C9B">
        <w:rPr>
          <w:rFonts w:ascii="Times New Roman" w:hAnsi="Times New Roman" w:cs="Times New Roman"/>
        </w:rPr>
        <w:t xml:space="preserve">IV PAKIET: </w:t>
      </w:r>
      <w:r w:rsidR="00581850">
        <w:rPr>
          <w:rFonts w:ascii="Times New Roman" w:hAnsi="Times New Roman" w:cs="Times New Roman"/>
        </w:rPr>
        <w:t xml:space="preserve">polowania zbiorowe </w:t>
      </w:r>
      <w:r w:rsidRPr="003B4C9B">
        <w:rPr>
          <w:rFonts w:ascii="Times New Roman" w:hAnsi="Times New Roman" w:cs="Times New Roman"/>
        </w:rPr>
        <w:t xml:space="preserve">od dnia </w:t>
      </w:r>
      <w:r w:rsidRPr="003B4C9B">
        <w:rPr>
          <w:rFonts w:ascii="Times New Roman" w:hAnsi="Times New Roman" w:cs="Times New Roman"/>
          <w:b/>
        </w:rPr>
        <w:t>30.11.2026 r. do dnia 20.12.2026r.</w:t>
      </w:r>
      <w:r w:rsidRPr="003B4C9B">
        <w:rPr>
          <w:rFonts w:ascii="Times New Roman" w:hAnsi="Times New Roman" w:cs="Times New Roman"/>
        </w:rPr>
        <w:t xml:space="preserve">  na dwa polowania. </w:t>
      </w:r>
      <w:r w:rsidR="00581850">
        <w:rPr>
          <w:rFonts w:ascii="Times New Roman" w:hAnsi="Times New Roman" w:cs="Times New Roman"/>
        </w:rPr>
        <w:br/>
      </w:r>
      <w:r w:rsidR="0054325D" w:rsidRPr="00C2599F">
        <w:rPr>
          <w:rFonts w:ascii="Times New Roman" w:eastAsia="Times New Roman" w:hAnsi="Times New Roman" w:cs="Times New Roman"/>
          <w:bCs/>
          <w:sz w:val="24"/>
          <w:szCs w:val="24"/>
          <w:lang w:eastAsia="pl-PL"/>
        </w:rPr>
        <w:t xml:space="preserve">W cenie </w:t>
      </w:r>
      <w:r w:rsidR="00581850">
        <w:rPr>
          <w:rFonts w:ascii="Times New Roman" w:eastAsia="Times New Roman" w:hAnsi="Times New Roman" w:cs="Times New Roman"/>
          <w:bCs/>
          <w:sz w:val="24"/>
          <w:szCs w:val="24"/>
          <w:lang w:eastAsia="pl-PL"/>
        </w:rPr>
        <w:t xml:space="preserve">pakietu: </w:t>
      </w:r>
      <w:r w:rsidR="0054325D">
        <w:rPr>
          <w:rFonts w:ascii="Times New Roman" w:eastAsia="Times New Roman" w:hAnsi="Times New Roman" w:cs="Times New Roman"/>
          <w:bCs/>
          <w:sz w:val="24"/>
          <w:szCs w:val="24"/>
          <w:lang w:eastAsia="pl-PL"/>
        </w:rPr>
        <w:t xml:space="preserve">2 polowania do 10 myśliwych, </w:t>
      </w:r>
      <w:r w:rsidR="0054325D" w:rsidRPr="00C2599F">
        <w:rPr>
          <w:rFonts w:ascii="Times New Roman" w:eastAsia="Times New Roman" w:hAnsi="Times New Roman" w:cs="Times New Roman"/>
          <w:bCs/>
          <w:sz w:val="24"/>
          <w:szCs w:val="24"/>
          <w:lang w:eastAsia="pl-PL"/>
        </w:rPr>
        <w:t xml:space="preserve">4 szt. samice jelenia oraz 2 dziki o </w:t>
      </w:r>
      <w:r w:rsidR="0054325D" w:rsidRPr="00C2599F">
        <w:rPr>
          <w:rFonts w:ascii="Times New Roman" w:eastAsia="Times New Roman" w:hAnsi="Times New Roman" w:cs="Times New Roman"/>
          <w:sz w:val="24"/>
          <w:szCs w:val="20"/>
          <w:lang w:eastAsia="pl-PL"/>
        </w:rPr>
        <w:t>długości szabli i fajek 13,99 cm w te</w:t>
      </w:r>
      <w:r w:rsidR="0054325D">
        <w:rPr>
          <w:rFonts w:ascii="Times New Roman" w:eastAsia="Times New Roman" w:hAnsi="Times New Roman" w:cs="Times New Roman"/>
          <w:sz w:val="24"/>
          <w:szCs w:val="20"/>
          <w:lang w:eastAsia="pl-PL"/>
        </w:rPr>
        <w:t xml:space="preserve">rminie od 02.11. do 29.11.2026. </w:t>
      </w:r>
      <w:r w:rsidR="0054325D">
        <w:rPr>
          <w:rFonts w:ascii="Times New Roman" w:eastAsia="Times New Roman" w:hAnsi="Times New Roman" w:cs="Times New Roman"/>
          <w:bCs/>
          <w:sz w:val="24"/>
          <w:szCs w:val="24"/>
          <w:lang w:eastAsia="pl-PL"/>
        </w:rPr>
        <w:t xml:space="preserve">  Pozyskanie   innej zwierzyny  ujętej  w rocznych planach łowieckich, rozliczenie nastąpi  wg załączonego cennika. </w:t>
      </w:r>
    </w:p>
    <w:p w14:paraId="32B33E0D" w14:textId="77777777" w:rsidR="00267BE5" w:rsidRPr="00C97091" w:rsidRDefault="00267BE5" w:rsidP="0054325D">
      <w:pPr>
        <w:spacing w:after="0"/>
        <w:ind w:firstLine="426"/>
        <w:jc w:val="both"/>
        <w:rPr>
          <w:rFonts w:ascii="Times New Roman" w:hAnsi="Times New Roman" w:cs="Times New Roman"/>
          <w:bCs/>
          <w:highlight w:val="yellow"/>
        </w:rPr>
      </w:pPr>
    </w:p>
    <w:p w14:paraId="2160563C"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2</w:t>
      </w:r>
    </w:p>
    <w:p w14:paraId="07D909A7"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Postanowienia ogólne – polowania zbiorowe</w:t>
      </w:r>
      <w:r w:rsidR="0092418D">
        <w:rPr>
          <w:rFonts w:ascii="Times New Roman" w:hAnsi="Times New Roman" w:cs="Times New Roman"/>
          <w:b/>
        </w:rPr>
        <w:t>, indywidualne</w:t>
      </w:r>
    </w:p>
    <w:p w14:paraId="2C53F495" w14:textId="77777777" w:rsidR="0054325D" w:rsidRDefault="0054325D" w:rsidP="0054325D">
      <w:pPr>
        <w:pStyle w:val="Akapitzlist"/>
        <w:spacing w:after="0"/>
        <w:ind w:left="426"/>
        <w:jc w:val="both"/>
        <w:rPr>
          <w:rFonts w:ascii="Times New Roman" w:hAnsi="Times New Roman" w:cs="Times New Roman"/>
        </w:rPr>
      </w:pPr>
    </w:p>
    <w:p w14:paraId="2BDAB25A" w14:textId="77777777" w:rsidR="00267BE5" w:rsidRPr="009514E5"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rPr>
        <w:t xml:space="preserve">Organizatorem polowania zbiorowego jest Nadleśnictwo Torzym z zastrzeżeniem, iż Kupującego obciąża obowiązek zapewnienia udziału i opłacenia naganiaczy wraz z psami, poszukiwacza postrzałków wraz z psem ułożonym do poszukiwania postrzałków, dostarczenie pojazdów wraz z kierowcami, celem przewozu myśliwych, pilota, prowadzących polowanie, naganiaczy i psów, pojazdu do przewozu pozyskanej zwierzyny, </w:t>
      </w:r>
      <w:r>
        <w:rPr>
          <w:rFonts w:ascii="Times New Roman" w:hAnsi="Times New Roman" w:cs="Times New Roman"/>
        </w:rPr>
        <w:t>przygotowania i dowozu posiłków.</w:t>
      </w:r>
    </w:p>
    <w:p w14:paraId="7FF8DF56" w14:textId="77777777" w:rsidR="00267BE5" w:rsidRPr="00C97091" w:rsidRDefault="00267BE5" w:rsidP="00267BE5">
      <w:pPr>
        <w:numPr>
          <w:ilvl w:val="3"/>
          <w:numId w:val="1"/>
        </w:numPr>
        <w:spacing w:after="0"/>
        <w:ind w:left="426"/>
        <w:jc w:val="both"/>
        <w:rPr>
          <w:rFonts w:ascii="Times New Roman" w:hAnsi="Times New Roman" w:cs="Times New Roman"/>
        </w:rPr>
      </w:pPr>
      <w:r w:rsidRPr="00C97091">
        <w:rPr>
          <w:rFonts w:ascii="Times New Roman" w:hAnsi="Times New Roman" w:cs="Times New Roman"/>
        </w:rPr>
        <w:t xml:space="preserve">W ramach obowiązku wynikającego z ust. 1 </w:t>
      </w:r>
      <w:r w:rsidRPr="00C97091">
        <w:rPr>
          <w:rFonts w:ascii="Times New Roman" w:hAnsi="Times New Roman" w:cs="Times New Roman"/>
          <w:i/>
        </w:rPr>
        <w:t xml:space="preserve">Kupujący </w:t>
      </w:r>
      <w:r w:rsidRPr="00C97091">
        <w:rPr>
          <w:rFonts w:ascii="Times New Roman" w:hAnsi="Times New Roman" w:cs="Times New Roman"/>
        </w:rPr>
        <w:t xml:space="preserve">zapewnia co najmniej: </w:t>
      </w:r>
    </w:p>
    <w:p w14:paraId="099CF2BD" w14:textId="77777777" w:rsidR="00267BE5" w:rsidRPr="00C97091" w:rsidRDefault="00267BE5" w:rsidP="00267BE5">
      <w:pPr>
        <w:pStyle w:val="Akapitzlist"/>
        <w:numPr>
          <w:ilvl w:val="0"/>
          <w:numId w:val="19"/>
        </w:numPr>
        <w:spacing w:after="0"/>
        <w:jc w:val="both"/>
        <w:rPr>
          <w:rFonts w:ascii="Times New Roman" w:hAnsi="Times New Roman" w:cs="Times New Roman"/>
        </w:rPr>
      </w:pPr>
      <w:r w:rsidRPr="00C97091">
        <w:rPr>
          <w:rFonts w:ascii="Times New Roman" w:hAnsi="Times New Roman" w:cs="Times New Roman"/>
        </w:rPr>
        <w:t>Jeden pojazd do przewozu 7 naganiaczy i psów;</w:t>
      </w:r>
    </w:p>
    <w:p w14:paraId="6518DFF3" w14:textId="77777777" w:rsidR="00267BE5" w:rsidRPr="00C97091" w:rsidRDefault="00267BE5" w:rsidP="00267BE5">
      <w:pPr>
        <w:pStyle w:val="Akapitzlist"/>
        <w:numPr>
          <w:ilvl w:val="0"/>
          <w:numId w:val="19"/>
        </w:numPr>
        <w:spacing w:after="0"/>
        <w:jc w:val="both"/>
        <w:rPr>
          <w:rFonts w:ascii="Times New Roman" w:hAnsi="Times New Roman" w:cs="Times New Roman"/>
        </w:rPr>
      </w:pPr>
      <w:r w:rsidRPr="00C97091">
        <w:rPr>
          <w:rFonts w:ascii="Times New Roman" w:hAnsi="Times New Roman" w:cs="Times New Roman"/>
        </w:rPr>
        <w:t>Jeden pojazd do transportu tuszy pozyskanej zwierzyny i dodatkowej osoby patroszącej zwierzynę;</w:t>
      </w:r>
    </w:p>
    <w:p w14:paraId="06545C53" w14:textId="77777777" w:rsidR="00267BE5" w:rsidRPr="00C97091" w:rsidRDefault="00267BE5" w:rsidP="00267BE5">
      <w:pPr>
        <w:pStyle w:val="Akapitzlist"/>
        <w:numPr>
          <w:ilvl w:val="0"/>
          <w:numId w:val="19"/>
        </w:numPr>
        <w:spacing w:after="0"/>
        <w:jc w:val="both"/>
        <w:rPr>
          <w:rFonts w:ascii="Times New Roman" w:hAnsi="Times New Roman" w:cs="Times New Roman"/>
        </w:rPr>
      </w:pPr>
      <w:r w:rsidRPr="00C97091">
        <w:rPr>
          <w:rFonts w:ascii="Times New Roman" w:hAnsi="Times New Roman" w:cs="Times New Roman"/>
        </w:rPr>
        <w:t>Dwa pojazdy do przewozu myśliwych, prowadzących polowanie i pilota,</w:t>
      </w:r>
    </w:p>
    <w:p w14:paraId="6D6696F8" w14:textId="77777777" w:rsidR="00267BE5" w:rsidRPr="00C97091" w:rsidRDefault="00267BE5" w:rsidP="00267BE5">
      <w:pPr>
        <w:pStyle w:val="Akapitzlist"/>
        <w:numPr>
          <w:ilvl w:val="0"/>
          <w:numId w:val="19"/>
        </w:numPr>
        <w:spacing w:after="0"/>
        <w:jc w:val="both"/>
        <w:rPr>
          <w:rFonts w:ascii="Times New Roman" w:hAnsi="Times New Roman" w:cs="Times New Roman"/>
        </w:rPr>
      </w:pPr>
      <w:r w:rsidRPr="00C97091">
        <w:rPr>
          <w:rFonts w:ascii="Times New Roman" w:hAnsi="Times New Roman" w:cs="Times New Roman"/>
        </w:rPr>
        <w:t>Jednego sygnalisty.</w:t>
      </w:r>
    </w:p>
    <w:p w14:paraId="13BA987D"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rPr>
        <w:t xml:space="preserve">Podczas polowania zbiorowego jego uczestnicy są zobowiązani podporządkować się poleceniom prowadzącego polowanie pracownika </w:t>
      </w:r>
      <w:r>
        <w:rPr>
          <w:rFonts w:ascii="Times New Roman" w:hAnsi="Times New Roman" w:cs="Times New Roman"/>
        </w:rPr>
        <w:t>N</w:t>
      </w:r>
      <w:r w:rsidRPr="00C97091">
        <w:rPr>
          <w:rFonts w:ascii="Times New Roman" w:hAnsi="Times New Roman" w:cs="Times New Roman"/>
        </w:rPr>
        <w:t>adleśnictwa, który jednocześnie pełni funkcję koordynatora prac</w:t>
      </w:r>
      <w:r>
        <w:rPr>
          <w:rFonts w:ascii="Times New Roman" w:hAnsi="Times New Roman" w:cs="Times New Roman"/>
        </w:rPr>
        <w:t>,</w:t>
      </w:r>
      <w:r w:rsidRPr="00C97091">
        <w:rPr>
          <w:rFonts w:ascii="Times New Roman" w:hAnsi="Times New Roman" w:cs="Times New Roman"/>
        </w:rPr>
        <w:t xml:space="preserve"> a który swoje czynności może wykonywać dodatkowo przy pomocy osoby przez siebie wyznaczonej (pomocnika).</w:t>
      </w:r>
    </w:p>
    <w:p w14:paraId="7878B891"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i/>
        </w:rPr>
        <w:t>Kupujący</w:t>
      </w:r>
      <w:r w:rsidRPr="00C97091">
        <w:rPr>
          <w:rFonts w:ascii="Times New Roman" w:hAnsi="Times New Roman" w:cs="Times New Roman"/>
        </w:rPr>
        <w:t xml:space="preserve"> zapewnia, niez</w:t>
      </w:r>
      <w:r>
        <w:rPr>
          <w:rFonts w:ascii="Times New Roman" w:hAnsi="Times New Roman" w:cs="Times New Roman"/>
        </w:rPr>
        <w:t>a</w:t>
      </w:r>
      <w:r w:rsidRPr="00C97091">
        <w:rPr>
          <w:rFonts w:ascii="Times New Roman" w:hAnsi="Times New Roman" w:cs="Times New Roman"/>
        </w:rPr>
        <w:t>wodne i bezpieczne komunikowanie się prowadzącego polowanie i jego pomocnika z pozostałymi uczestnikami polowania oraz pomiędzy uczestnikami polowania.</w:t>
      </w:r>
    </w:p>
    <w:p w14:paraId="4A4D859E"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i/>
        </w:rPr>
        <w:t xml:space="preserve">Nadleśnictwo </w:t>
      </w:r>
      <w:r w:rsidRPr="00C97091">
        <w:rPr>
          <w:rFonts w:ascii="Times New Roman" w:hAnsi="Times New Roman" w:cs="Times New Roman"/>
        </w:rPr>
        <w:t xml:space="preserve">może udostępnić </w:t>
      </w:r>
      <w:r w:rsidRPr="00C97091">
        <w:rPr>
          <w:rFonts w:ascii="Times New Roman" w:hAnsi="Times New Roman" w:cs="Times New Roman"/>
          <w:i/>
        </w:rPr>
        <w:t xml:space="preserve">Kupującemu odpłatnie </w:t>
      </w:r>
      <w:r w:rsidRPr="00C97091">
        <w:rPr>
          <w:rFonts w:ascii="Times New Roman" w:hAnsi="Times New Roman" w:cs="Times New Roman"/>
        </w:rPr>
        <w:t>sprzęt w postaci radiotelefonów jednak z tego tytułu nie może ponosić odpowiedzialności za ewentualne awarie.</w:t>
      </w:r>
    </w:p>
    <w:p w14:paraId="1B0BCA74"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i/>
        </w:rPr>
        <w:t xml:space="preserve">Kupujący </w:t>
      </w:r>
      <w:r w:rsidRPr="00C97091">
        <w:rPr>
          <w:rFonts w:ascii="Times New Roman" w:hAnsi="Times New Roman" w:cs="Times New Roman"/>
        </w:rPr>
        <w:t xml:space="preserve">pokrywa koszty organizacji polowania, w tym koszty przygotowania i dowiezienia posiłków, za wyjątkiem kosztów wynagrodzenia kierującego polowaniem i jego pomocnika. </w:t>
      </w:r>
    </w:p>
    <w:p w14:paraId="2E6285A1"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i/>
        </w:rPr>
        <w:t>Kupujący</w:t>
      </w:r>
      <w:r w:rsidRPr="00C97091">
        <w:rPr>
          <w:rFonts w:ascii="Times New Roman" w:hAnsi="Times New Roman" w:cs="Times New Roman"/>
        </w:rPr>
        <w:t xml:space="preserve"> zobowiązuje się ponosić i rozliczyć bezpośrednio z preparatorem całkowite koszty preparowania trofeów myśliwskich.</w:t>
      </w:r>
    </w:p>
    <w:p w14:paraId="14AD41E4"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rPr>
        <w:t>Każda ze stron ponosi odpowiedzialność cywilnoprawną wynikającą z zaniedbań obowiązków umownych bądź z ryzyka związanego z wykonywaniem umowy.</w:t>
      </w:r>
    </w:p>
    <w:p w14:paraId="55C5777B" w14:textId="77777777" w:rsidR="00267BE5" w:rsidRPr="00C97091" w:rsidRDefault="00267BE5" w:rsidP="00267BE5">
      <w:pPr>
        <w:pStyle w:val="Akapitzlist"/>
        <w:numPr>
          <w:ilvl w:val="3"/>
          <w:numId w:val="1"/>
        </w:numPr>
        <w:spacing w:after="0"/>
        <w:ind w:left="426"/>
        <w:jc w:val="both"/>
        <w:rPr>
          <w:rFonts w:ascii="Times New Roman" w:hAnsi="Times New Roman" w:cs="Times New Roman"/>
        </w:rPr>
      </w:pPr>
      <w:r w:rsidRPr="00C97091">
        <w:rPr>
          <w:rFonts w:ascii="Times New Roman" w:hAnsi="Times New Roman" w:cs="Times New Roman"/>
        </w:rPr>
        <w:t xml:space="preserve">Podczas polowań na dziki </w:t>
      </w:r>
      <w:r w:rsidRPr="00C97091">
        <w:rPr>
          <w:rFonts w:ascii="Times New Roman" w:hAnsi="Times New Roman" w:cs="Times New Roman"/>
          <w:i/>
        </w:rPr>
        <w:t>Kupujący</w:t>
      </w:r>
      <w:r w:rsidRPr="00C97091">
        <w:rPr>
          <w:rFonts w:ascii="Times New Roman" w:hAnsi="Times New Roman" w:cs="Times New Roman"/>
        </w:rPr>
        <w:t xml:space="preserve"> zobowiązany jest do przestrzegania zasad wynikających z bioasekuracji w związku z obowiązkiem zapobiegania rozprzestrzenianiu się wirusa ASF zgodnie z aktualnymi przepisami prawa i wytycznymi Głównego Inspektoratu Weterynarii. </w:t>
      </w:r>
    </w:p>
    <w:p w14:paraId="1385979B" w14:textId="77777777" w:rsidR="00267BE5" w:rsidRDefault="00267BE5" w:rsidP="00267BE5">
      <w:pPr>
        <w:spacing w:after="0"/>
        <w:jc w:val="both"/>
        <w:rPr>
          <w:rFonts w:ascii="Times New Roman" w:hAnsi="Times New Roman" w:cs="Times New Roman"/>
          <w:u w:val="single"/>
        </w:rPr>
      </w:pPr>
    </w:p>
    <w:p w14:paraId="0715DAB2" w14:textId="77777777" w:rsidR="00267BE5" w:rsidRPr="00C97091" w:rsidRDefault="00267BE5" w:rsidP="00267BE5">
      <w:pPr>
        <w:spacing w:after="0"/>
        <w:jc w:val="both"/>
        <w:rPr>
          <w:rFonts w:ascii="Times New Roman" w:hAnsi="Times New Roman" w:cs="Times New Roman"/>
          <w:u w:val="single"/>
        </w:rPr>
      </w:pPr>
    </w:p>
    <w:p w14:paraId="6C7399C8" w14:textId="77777777" w:rsidR="00267BE5" w:rsidRPr="00C97091" w:rsidRDefault="00267BE5" w:rsidP="00267BE5">
      <w:pPr>
        <w:pStyle w:val="Akapitzlist"/>
        <w:spacing w:after="0"/>
        <w:jc w:val="center"/>
        <w:rPr>
          <w:rFonts w:ascii="Times New Roman" w:hAnsi="Times New Roman" w:cs="Times New Roman"/>
          <w:b/>
          <w:i/>
        </w:rPr>
      </w:pPr>
      <w:r w:rsidRPr="00C97091">
        <w:rPr>
          <w:rFonts w:ascii="Times New Roman" w:hAnsi="Times New Roman" w:cs="Times New Roman"/>
          <w:b/>
        </w:rPr>
        <w:t>§ 3</w:t>
      </w:r>
    </w:p>
    <w:p w14:paraId="29DF738F"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Przyjęcie oferty odstrzału, kary umowne</w:t>
      </w:r>
    </w:p>
    <w:p w14:paraId="7C610FFC" w14:textId="77777777" w:rsidR="00267BE5" w:rsidRPr="00C97091" w:rsidRDefault="00267BE5" w:rsidP="00267BE5">
      <w:pPr>
        <w:spacing w:after="0"/>
        <w:jc w:val="center"/>
        <w:rPr>
          <w:rFonts w:ascii="Times New Roman" w:hAnsi="Times New Roman" w:cs="Times New Roman"/>
          <w:b/>
          <w:sz w:val="16"/>
          <w:szCs w:val="16"/>
          <w:highlight w:val="yellow"/>
        </w:rPr>
      </w:pPr>
    </w:p>
    <w:p w14:paraId="32AF2AFD" w14:textId="77777777" w:rsidR="00267BE5" w:rsidRPr="00C97091" w:rsidRDefault="00267BE5" w:rsidP="00267BE5">
      <w:pPr>
        <w:numPr>
          <w:ilvl w:val="0"/>
          <w:numId w:val="2"/>
        </w:numPr>
        <w:spacing w:after="0"/>
        <w:ind w:left="426"/>
        <w:jc w:val="both"/>
        <w:rPr>
          <w:rFonts w:ascii="Times New Roman" w:hAnsi="Times New Roman" w:cs="Times New Roman"/>
        </w:rPr>
      </w:pPr>
      <w:r w:rsidRPr="00C97091">
        <w:rPr>
          <w:rFonts w:ascii="Times New Roman" w:hAnsi="Times New Roman" w:cs="Times New Roman"/>
        </w:rPr>
        <w:t>Jeśli</w:t>
      </w:r>
      <w:r w:rsidRPr="00C97091">
        <w:rPr>
          <w:rFonts w:ascii="Times New Roman" w:hAnsi="Times New Roman" w:cs="Times New Roman"/>
          <w:i/>
        </w:rPr>
        <w:t xml:space="preserve"> </w:t>
      </w:r>
      <w:r w:rsidRPr="00C97091">
        <w:rPr>
          <w:rFonts w:ascii="Times New Roman" w:hAnsi="Times New Roman" w:cs="Times New Roman"/>
        </w:rPr>
        <w:t>Kupujący nie zrealizuje w całości oferty</w:t>
      </w:r>
      <w:r>
        <w:rPr>
          <w:rFonts w:ascii="Times New Roman" w:hAnsi="Times New Roman" w:cs="Times New Roman"/>
        </w:rPr>
        <w:t>,</w:t>
      </w:r>
      <w:r w:rsidRPr="00C97091">
        <w:rPr>
          <w:rFonts w:ascii="Times New Roman" w:hAnsi="Times New Roman" w:cs="Times New Roman"/>
        </w:rPr>
        <w:t xml:space="preserve"> zostanie obciążony za każdą nieodstrzeloną sztukę karą umowną według poniższych wartości:</w:t>
      </w:r>
    </w:p>
    <w:p w14:paraId="0510E9E1" w14:textId="77777777" w:rsidR="00267BE5" w:rsidRPr="00C97091" w:rsidRDefault="00267BE5" w:rsidP="00267BE5">
      <w:pPr>
        <w:pStyle w:val="Akapitzlist"/>
        <w:numPr>
          <w:ilvl w:val="1"/>
          <w:numId w:val="18"/>
        </w:numPr>
        <w:spacing w:after="0"/>
        <w:jc w:val="both"/>
        <w:rPr>
          <w:rFonts w:ascii="Times New Roman" w:hAnsi="Times New Roman" w:cs="Times New Roman"/>
        </w:rPr>
      </w:pPr>
      <w:r w:rsidRPr="00C97091">
        <w:rPr>
          <w:rFonts w:ascii="Times New Roman" w:hAnsi="Times New Roman" w:cs="Times New Roman"/>
        </w:rPr>
        <w:t>Jeleń byk – 3 </w:t>
      </w:r>
      <w:r>
        <w:rPr>
          <w:rFonts w:ascii="Times New Roman" w:hAnsi="Times New Roman" w:cs="Times New Roman"/>
        </w:rPr>
        <w:t>9</w:t>
      </w:r>
      <w:r w:rsidRPr="00C97091">
        <w:rPr>
          <w:rFonts w:ascii="Times New Roman" w:hAnsi="Times New Roman" w:cs="Times New Roman"/>
        </w:rPr>
        <w:t xml:space="preserve">00 zł/szt. </w:t>
      </w:r>
    </w:p>
    <w:p w14:paraId="74E91887" w14:textId="77777777" w:rsidR="00267BE5" w:rsidRPr="00C97091" w:rsidRDefault="00267BE5" w:rsidP="00267BE5">
      <w:pPr>
        <w:pStyle w:val="Akapitzlist"/>
        <w:numPr>
          <w:ilvl w:val="1"/>
          <w:numId w:val="18"/>
        </w:numPr>
        <w:spacing w:after="0"/>
        <w:jc w:val="both"/>
        <w:rPr>
          <w:rFonts w:ascii="Times New Roman" w:hAnsi="Times New Roman" w:cs="Times New Roman"/>
        </w:rPr>
      </w:pPr>
      <w:r w:rsidRPr="00C97091">
        <w:rPr>
          <w:rFonts w:ascii="Times New Roman" w:hAnsi="Times New Roman" w:cs="Times New Roman"/>
        </w:rPr>
        <w:t xml:space="preserve">Jeleń łania – </w:t>
      </w:r>
      <w:r>
        <w:rPr>
          <w:rFonts w:ascii="Times New Roman" w:hAnsi="Times New Roman" w:cs="Times New Roman"/>
        </w:rPr>
        <w:t>3</w:t>
      </w:r>
      <w:r w:rsidRPr="00C97091">
        <w:rPr>
          <w:rFonts w:ascii="Times New Roman" w:hAnsi="Times New Roman" w:cs="Times New Roman"/>
        </w:rPr>
        <w:t>00 zł/szt.</w:t>
      </w:r>
    </w:p>
    <w:p w14:paraId="2D5EF14C" w14:textId="77777777" w:rsidR="00267BE5" w:rsidRDefault="00267BE5" w:rsidP="00267BE5">
      <w:pPr>
        <w:pStyle w:val="Akapitzlist"/>
        <w:numPr>
          <w:ilvl w:val="1"/>
          <w:numId w:val="18"/>
        </w:numPr>
        <w:spacing w:after="0"/>
        <w:jc w:val="both"/>
        <w:rPr>
          <w:rFonts w:ascii="Times New Roman" w:hAnsi="Times New Roman" w:cs="Times New Roman"/>
        </w:rPr>
      </w:pPr>
      <w:r w:rsidRPr="00C97091">
        <w:rPr>
          <w:rFonts w:ascii="Times New Roman" w:hAnsi="Times New Roman" w:cs="Times New Roman"/>
        </w:rPr>
        <w:t xml:space="preserve">Jeleń cielę – </w:t>
      </w:r>
      <w:r>
        <w:rPr>
          <w:rFonts w:ascii="Times New Roman" w:hAnsi="Times New Roman" w:cs="Times New Roman"/>
        </w:rPr>
        <w:t>3</w:t>
      </w:r>
      <w:r w:rsidRPr="00C97091">
        <w:rPr>
          <w:rFonts w:ascii="Times New Roman" w:hAnsi="Times New Roman" w:cs="Times New Roman"/>
        </w:rPr>
        <w:t>00 zł/szt.</w:t>
      </w:r>
    </w:p>
    <w:p w14:paraId="2E5BCCFF" w14:textId="77777777" w:rsidR="00096264" w:rsidRPr="00D82B74" w:rsidRDefault="00096264" w:rsidP="00267BE5">
      <w:pPr>
        <w:pStyle w:val="Akapitzlist"/>
        <w:numPr>
          <w:ilvl w:val="1"/>
          <w:numId w:val="18"/>
        </w:numPr>
        <w:spacing w:after="0"/>
        <w:jc w:val="both"/>
        <w:rPr>
          <w:rFonts w:ascii="Times New Roman" w:hAnsi="Times New Roman" w:cs="Times New Roman"/>
        </w:rPr>
      </w:pPr>
      <w:r>
        <w:rPr>
          <w:rFonts w:ascii="Times New Roman" w:hAnsi="Times New Roman" w:cs="Times New Roman"/>
        </w:rPr>
        <w:t xml:space="preserve">Dzik – 950,0 zł/szt. </w:t>
      </w:r>
    </w:p>
    <w:p w14:paraId="12D42B0E" w14:textId="77777777" w:rsidR="00267BE5" w:rsidRPr="00C97091" w:rsidRDefault="00267BE5" w:rsidP="00267BE5">
      <w:pPr>
        <w:numPr>
          <w:ilvl w:val="0"/>
          <w:numId w:val="2"/>
        </w:numPr>
        <w:spacing w:after="0"/>
        <w:ind w:left="426"/>
        <w:jc w:val="both"/>
        <w:rPr>
          <w:rFonts w:ascii="Times New Roman" w:hAnsi="Times New Roman" w:cs="Times New Roman"/>
        </w:rPr>
      </w:pPr>
      <w:r w:rsidRPr="00C97091">
        <w:rPr>
          <w:rFonts w:ascii="Times New Roman" w:hAnsi="Times New Roman" w:cs="Times New Roman"/>
        </w:rPr>
        <w:t>Do realizacji oferty końcowej zalicza się również sztuki zwierzyny zranionej-nieodnalezionej, tzw. postrzałki – wpisane do protokołu z polowania.</w:t>
      </w:r>
    </w:p>
    <w:p w14:paraId="70847872" w14:textId="77777777" w:rsidR="00267BE5" w:rsidRPr="00C97091" w:rsidRDefault="00267BE5" w:rsidP="00267BE5">
      <w:pPr>
        <w:numPr>
          <w:ilvl w:val="0"/>
          <w:numId w:val="2"/>
        </w:numPr>
        <w:spacing w:after="0"/>
        <w:ind w:left="426"/>
        <w:jc w:val="both"/>
        <w:rPr>
          <w:rFonts w:ascii="Times New Roman" w:hAnsi="Times New Roman" w:cs="Times New Roman"/>
        </w:rPr>
      </w:pPr>
      <w:r w:rsidRPr="00C97091">
        <w:rPr>
          <w:rFonts w:ascii="Times New Roman" w:hAnsi="Times New Roman" w:cs="Times New Roman"/>
        </w:rPr>
        <w:t xml:space="preserve">Przyjęta do realizacji oferta może zostać zwiększona lub zmniejszona za zgodą obydwu stron. </w:t>
      </w:r>
    </w:p>
    <w:p w14:paraId="250DAEBE" w14:textId="77777777" w:rsidR="00267BE5" w:rsidRPr="00C97091" w:rsidRDefault="00267BE5" w:rsidP="00267BE5">
      <w:pPr>
        <w:spacing w:after="0"/>
        <w:ind w:left="426"/>
        <w:jc w:val="both"/>
        <w:rPr>
          <w:rFonts w:ascii="Times New Roman" w:hAnsi="Times New Roman" w:cs="Times New Roman"/>
        </w:rPr>
      </w:pPr>
      <w:r w:rsidRPr="00C97091">
        <w:rPr>
          <w:rFonts w:ascii="Times New Roman" w:hAnsi="Times New Roman" w:cs="Times New Roman"/>
        </w:rPr>
        <w:t>Do zmienionej w ten sposób oferty stosuje się odpowiednio zapisy niniejszej umowy.</w:t>
      </w:r>
    </w:p>
    <w:p w14:paraId="18F57648" w14:textId="77777777" w:rsidR="00267BE5" w:rsidRPr="00C97091" w:rsidRDefault="00267BE5" w:rsidP="00267BE5">
      <w:pPr>
        <w:numPr>
          <w:ilvl w:val="0"/>
          <w:numId w:val="2"/>
        </w:numPr>
        <w:spacing w:after="0"/>
        <w:ind w:left="426"/>
        <w:jc w:val="both"/>
        <w:rPr>
          <w:rFonts w:ascii="Times New Roman" w:hAnsi="Times New Roman" w:cs="Times New Roman"/>
          <w:b/>
        </w:rPr>
      </w:pPr>
      <w:r w:rsidRPr="00C97091">
        <w:rPr>
          <w:rFonts w:ascii="Times New Roman" w:hAnsi="Times New Roman" w:cs="Times New Roman"/>
        </w:rPr>
        <w:lastRenderedPageBreak/>
        <w:t>Naliczenie kary umownej nastąpi po zakończeniu okresu obowiązywania Umowy lub po niewykonaniu przez Kupującego pozyskania w czasookresach i zakresach ujętych w §1 ust.</w:t>
      </w:r>
      <w:r>
        <w:rPr>
          <w:rFonts w:ascii="Times New Roman" w:hAnsi="Times New Roman" w:cs="Times New Roman"/>
        </w:rPr>
        <w:t>4</w:t>
      </w:r>
      <w:r w:rsidRPr="00C97091">
        <w:rPr>
          <w:rFonts w:ascii="Times New Roman" w:hAnsi="Times New Roman" w:cs="Times New Roman"/>
        </w:rPr>
        <w:t>. Strona zobowiązana do zapłaty kary umownej zapłaci ją w terminie do 14 dni od otrzymania pisemnego wezwania do zapłaty.</w:t>
      </w:r>
    </w:p>
    <w:p w14:paraId="1BC77808" w14:textId="77777777" w:rsidR="00267BE5" w:rsidRDefault="00267BE5" w:rsidP="00096264">
      <w:pPr>
        <w:spacing w:after="0"/>
        <w:rPr>
          <w:rFonts w:ascii="Times New Roman" w:hAnsi="Times New Roman" w:cs="Times New Roman"/>
          <w:b/>
        </w:rPr>
      </w:pPr>
    </w:p>
    <w:p w14:paraId="4E549682"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4</w:t>
      </w:r>
    </w:p>
    <w:p w14:paraId="1E1EDDA2"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Postanowienia szczegółowe</w:t>
      </w:r>
    </w:p>
    <w:p w14:paraId="2129529D" w14:textId="77777777" w:rsidR="00267BE5" w:rsidRPr="00C97091" w:rsidRDefault="00267BE5" w:rsidP="00267BE5">
      <w:pPr>
        <w:spacing w:after="0"/>
        <w:jc w:val="center"/>
        <w:rPr>
          <w:rFonts w:ascii="Times New Roman" w:hAnsi="Times New Roman" w:cs="Times New Roman"/>
          <w:b/>
          <w:sz w:val="16"/>
          <w:szCs w:val="16"/>
          <w:highlight w:val="yellow"/>
        </w:rPr>
      </w:pPr>
    </w:p>
    <w:p w14:paraId="495324CE"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Myśliwy, zwany dalej również Klientem może polować indywidualnie wyłącznie w obecności podprowadzającego wskazanego przez Nadleśnictwo, a na polowaniach zbiorowych – pod nadzorem prowadzącego polowanie lub osoby, której prowadzący polowanie powierzył taki obowiązek.</w:t>
      </w:r>
    </w:p>
    <w:p w14:paraId="15B7CF86"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Podprowadzającym może być wyłącznie osoba uprawniona do wykonywania polowania, a przy polowaniach na samce zwierzyny płowej – posiadająca uprawnienia selekcjonerskie.</w:t>
      </w:r>
    </w:p>
    <w:p w14:paraId="47A1159B"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 xml:space="preserve">Myśliwy kierowany na polowanie przez Kupującego, obowiązany jest do ścisłego przestrzegania obowiązujących w Rzeczypospolitej Polskiej zasad wykonywania polowania. Prowadzący polowanie zbiorowe ma obowiązek omówić przed polowaniem przewidziane sygnały </w:t>
      </w:r>
      <w:r w:rsidRPr="00C97091">
        <w:rPr>
          <w:rFonts w:ascii="Times New Roman" w:hAnsi="Times New Roman" w:cs="Times New Roman"/>
        </w:rPr>
        <w:br/>
        <w:t xml:space="preserve">i obowiązujące zasady bezpieczeństwa, ze szczególnym uwzględnieniem aktualnych warunków terenowych i atmosferycznych oraz przekazać inne uwagi dotyczące polowania. Pilot (tłumacz) zobowiązany jest do przetłumaczenia wszystkich informacji przekazanych przez prowadzącego polowanie. Każdorazowo przed polowaniem zbiorowym, Kupujący dostarczy prowadzącemu polowanie podpisane przez myśliwych na uzgodnionym przez strony druku – oświadczenie </w:t>
      </w:r>
      <w:r w:rsidRPr="00C97091">
        <w:rPr>
          <w:rFonts w:ascii="Times New Roman" w:hAnsi="Times New Roman" w:cs="Times New Roman"/>
        </w:rPr>
        <w:br/>
        <w:t>o zapoznaniu się z obowiązującymi przepisami dotyczącymi zachowania bezpieczeństwa na polowaniach.</w:t>
      </w:r>
    </w:p>
    <w:p w14:paraId="09C6B18E"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Na polowaniach zbiorowych – pilot (tłumacz) prowadzi dziennik polowania zawierający imienny wykaz myśliwych, ilość oddanych strzałów w każdym pędzeniu oraz zapis odstrzelonej lub zranionej zwierzyny przez poszczególnych myśliwych. Oryginał dziennika, parafowany przez prowadzącego polowanie stanowi integralną część protokołu z polowania, a jego kopie otrzymują klient oraz Kupujący.</w:t>
      </w:r>
    </w:p>
    <w:p w14:paraId="26964AB0"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Z zastrzeżeniem ust. 6 prowadzący polowanie zbiorowe lub podprowadzający nie mają prawa dopuszczać do wykonywania polowania osób towarzyszących myśliwemu. Zabronione jest też wykonywanie polowania w obecności lub przy udziale dzieci do 18 roku życia.</w:t>
      </w:r>
    </w:p>
    <w:p w14:paraId="6EBBFAF5"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Za zgodą Nadleśnictwa umożliwia się udział w polowaniu indywidualnym lub zbiorowym osób towarzyszących myśliwemu (powyżej 18 roku życia). W takim przypadku opłata za każdą osobę wynosi 50% stawki organizacji polowania.</w:t>
      </w:r>
    </w:p>
    <w:p w14:paraId="3C976B9C"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 xml:space="preserve">W przypadku nieprzestrzegania przepisów, szczególnie dotyczących zachowania bezpieczeństwa na polowaniu, prowadzący polowanie ma prawo wykluczyć myśliwego z polowania lub przerwać polowanie, co wymaga udokumentowania w protokole z polowania. Kupującemu nie będzie przysługiwać z tego tytułu prawo do jakichkolwiek roszczeń wobec Nadleśnictwa. </w:t>
      </w:r>
    </w:p>
    <w:p w14:paraId="18081B03"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Nadleśnictwo może, poprzez zawarcie umowy, przenieść na inny podmiot wykonywanie czynności z zakresu organizacji polowań, z wyłączeniem kierowania polowaniem.</w:t>
      </w:r>
    </w:p>
    <w:p w14:paraId="0A0105AE" w14:textId="77777777" w:rsidR="00267BE5" w:rsidRPr="00C97091" w:rsidRDefault="00267BE5" w:rsidP="00267BE5">
      <w:pPr>
        <w:numPr>
          <w:ilvl w:val="0"/>
          <w:numId w:val="3"/>
        </w:numPr>
        <w:spacing w:after="0"/>
        <w:ind w:left="426"/>
        <w:jc w:val="both"/>
        <w:rPr>
          <w:rFonts w:ascii="Times New Roman" w:hAnsi="Times New Roman" w:cs="Times New Roman"/>
        </w:rPr>
      </w:pPr>
      <w:r w:rsidRPr="00C97091">
        <w:rPr>
          <w:rFonts w:ascii="Times New Roman" w:hAnsi="Times New Roman" w:cs="Times New Roman"/>
        </w:rPr>
        <w:t xml:space="preserve">Wykorzystywane w czasie polowania urządzenia łowieckie oraz środki transportowe, będące w dyspozycji organizatora, muszą być technicznie sprawne i gwarantować maksymalne bezpieczeństwo ich użytkownikom. </w:t>
      </w:r>
    </w:p>
    <w:p w14:paraId="6443918A" w14:textId="77777777" w:rsidR="00267BE5" w:rsidRPr="00C97091" w:rsidRDefault="00267BE5" w:rsidP="00267BE5">
      <w:pPr>
        <w:spacing w:after="0"/>
        <w:jc w:val="both"/>
        <w:rPr>
          <w:rFonts w:ascii="Times New Roman" w:hAnsi="Times New Roman" w:cs="Times New Roman"/>
          <w:bCs/>
          <w:highlight w:val="yellow"/>
        </w:rPr>
      </w:pPr>
    </w:p>
    <w:p w14:paraId="0F335738" w14:textId="77777777" w:rsidR="00267BE5" w:rsidRPr="00C97091" w:rsidRDefault="00267BE5" w:rsidP="00267BE5">
      <w:pPr>
        <w:spacing w:after="0"/>
        <w:jc w:val="both"/>
        <w:rPr>
          <w:rFonts w:ascii="Times New Roman" w:hAnsi="Times New Roman" w:cs="Times New Roman"/>
          <w:bCs/>
          <w:highlight w:val="yellow"/>
        </w:rPr>
      </w:pPr>
    </w:p>
    <w:p w14:paraId="3FA5AB07"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xml:space="preserve">§ </w:t>
      </w:r>
      <w:r>
        <w:rPr>
          <w:rFonts w:ascii="Times New Roman" w:hAnsi="Times New Roman" w:cs="Times New Roman"/>
          <w:b/>
        </w:rPr>
        <w:t>5</w:t>
      </w:r>
    </w:p>
    <w:p w14:paraId="519F0169"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Dokumentacja z polowania</w:t>
      </w:r>
    </w:p>
    <w:p w14:paraId="5C05F920" w14:textId="77777777" w:rsidR="00267BE5" w:rsidRPr="00C97091" w:rsidRDefault="00267BE5" w:rsidP="00267BE5">
      <w:pPr>
        <w:spacing w:after="0"/>
        <w:jc w:val="both"/>
        <w:rPr>
          <w:rFonts w:ascii="Times New Roman" w:hAnsi="Times New Roman" w:cs="Times New Roman"/>
          <w:sz w:val="16"/>
          <w:szCs w:val="16"/>
        </w:rPr>
      </w:pPr>
    </w:p>
    <w:p w14:paraId="6C33349D"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Po zakończeniu polowania i ocenie prawidłowości odstrzału trofeów samców zwierzyny płowej, strony sporządzają w miejscu wskazanym przez Nadleśnictwo protokół  z polowania, określający: ilość, rodzaj i jakość zrealizowanych myśliwskich świadczeń turystycznych. Protokół sporządza się na obowiązujących numerowanych drukach. Druki dostarcza i z nich się rozlicza - pilot (tłumacz), zapewniony przez Kupującego.</w:t>
      </w:r>
    </w:p>
    <w:p w14:paraId="03764BC6"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 xml:space="preserve">Przy polowaniach indywidualnych protokół z polowania sporządza się </w:t>
      </w:r>
      <w:r>
        <w:rPr>
          <w:rFonts w:ascii="Times New Roman" w:hAnsi="Times New Roman" w:cs="Times New Roman"/>
        </w:rPr>
        <w:t>dla</w:t>
      </w:r>
      <w:r w:rsidRPr="00C97091">
        <w:rPr>
          <w:rFonts w:ascii="Times New Roman" w:hAnsi="Times New Roman" w:cs="Times New Roman"/>
        </w:rPr>
        <w:t xml:space="preserve"> każdego myśliwego imiennie za cały czas pobytu z uwzględnieniem ilości wyjść na polowanie,</w:t>
      </w:r>
      <w:r>
        <w:rPr>
          <w:rFonts w:ascii="Times New Roman" w:hAnsi="Times New Roman" w:cs="Times New Roman"/>
        </w:rPr>
        <w:t xml:space="preserve"> </w:t>
      </w:r>
      <w:r w:rsidRPr="00C97091">
        <w:rPr>
          <w:rFonts w:ascii="Times New Roman" w:hAnsi="Times New Roman" w:cs="Times New Roman"/>
        </w:rPr>
        <w:t>a przy polowaniach zbiorowych - dla grupy myśliwych za każdy dzień polowania.</w:t>
      </w:r>
    </w:p>
    <w:p w14:paraId="6C458B39"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W przypadku, gdy na polowaniu nie została pozyskana zwierzyna trofealna i nie zachodzi konieczność preparacji trofeum, protokół z polowania może być spisany bezpośrednio po jego zakończeniu.</w:t>
      </w:r>
    </w:p>
    <w:p w14:paraId="42FAEE90"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 xml:space="preserve">W przypadku odstrzału samców zwierzyny płowej na polowaniu zbiorowym, </w:t>
      </w:r>
      <w:r>
        <w:rPr>
          <w:rFonts w:ascii="Times New Roman" w:hAnsi="Times New Roman" w:cs="Times New Roman"/>
        </w:rPr>
        <w:t>protokół</w:t>
      </w:r>
      <w:r w:rsidRPr="00C97091">
        <w:rPr>
          <w:rFonts w:ascii="Times New Roman" w:hAnsi="Times New Roman" w:cs="Times New Roman"/>
        </w:rPr>
        <w:t xml:space="preserve"> z oceny prawidłowości odstrzału stanowi załącznik do protokołu z polowania zbiorowego.</w:t>
      </w:r>
    </w:p>
    <w:p w14:paraId="2F9ED0AC"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W przypadku odstrzału na polowaniu zwierzyny bez zgody prowadzącego polowanie lub podprowadzającego, Kupujący zobowiązany jest do pobrania od myśliwego i udostępnienia na żądanie Nadleśnictwa, oryginału pisemnego oświadczenia wyjaśniającego przyczynę takiego odstrzału, wraz z tłumaczeniem oświadczenia na język polski.</w:t>
      </w:r>
    </w:p>
    <w:p w14:paraId="7AB81F76"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Pomiar, ważenie, fotografowanie oraz spisanie protokołu w obecności myśliwego  (na polowaniu indywidualnym), lub szefa grupy myśliwskiej (na polowaniu zbiorowym), dokonuje na prawach równoważnych, komisja w składzie:</w:t>
      </w:r>
    </w:p>
    <w:p w14:paraId="049BEEED" w14:textId="77777777" w:rsidR="00267BE5" w:rsidRPr="00C97091" w:rsidRDefault="00267BE5" w:rsidP="00267BE5">
      <w:pPr>
        <w:numPr>
          <w:ilvl w:val="0"/>
          <w:numId w:val="5"/>
        </w:numPr>
        <w:spacing w:after="0"/>
        <w:ind w:left="851"/>
        <w:jc w:val="both"/>
        <w:rPr>
          <w:rFonts w:ascii="Times New Roman" w:hAnsi="Times New Roman" w:cs="Times New Roman"/>
        </w:rPr>
      </w:pPr>
      <w:r w:rsidRPr="00C97091">
        <w:rPr>
          <w:rFonts w:ascii="Times New Roman" w:hAnsi="Times New Roman" w:cs="Times New Roman"/>
        </w:rPr>
        <w:t>upoważniony przedstawiciel Nadleśnictwa,</w:t>
      </w:r>
    </w:p>
    <w:p w14:paraId="6D29B3B7" w14:textId="77777777" w:rsidR="00267BE5" w:rsidRPr="00C97091" w:rsidRDefault="00267BE5" w:rsidP="00267BE5">
      <w:pPr>
        <w:numPr>
          <w:ilvl w:val="0"/>
          <w:numId w:val="5"/>
        </w:numPr>
        <w:spacing w:after="0"/>
        <w:ind w:left="851"/>
        <w:jc w:val="both"/>
        <w:rPr>
          <w:rFonts w:ascii="Times New Roman" w:hAnsi="Times New Roman" w:cs="Times New Roman"/>
        </w:rPr>
      </w:pPr>
      <w:r w:rsidRPr="00C97091">
        <w:rPr>
          <w:rFonts w:ascii="Times New Roman" w:hAnsi="Times New Roman" w:cs="Times New Roman"/>
        </w:rPr>
        <w:t>leśniczy d/s łowieckich (prowadzący), na terenie, którego odbyło się polowanie,</w:t>
      </w:r>
    </w:p>
    <w:p w14:paraId="73E06777" w14:textId="77777777" w:rsidR="00267BE5" w:rsidRPr="00C97091" w:rsidRDefault="00267BE5" w:rsidP="00267BE5">
      <w:pPr>
        <w:numPr>
          <w:ilvl w:val="0"/>
          <w:numId w:val="5"/>
        </w:numPr>
        <w:spacing w:after="0"/>
        <w:ind w:left="851"/>
        <w:jc w:val="both"/>
        <w:rPr>
          <w:rFonts w:ascii="Times New Roman" w:hAnsi="Times New Roman" w:cs="Times New Roman"/>
        </w:rPr>
      </w:pPr>
      <w:r w:rsidRPr="00C97091">
        <w:rPr>
          <w:rFonts w:ascii="Times New Roman" w:hAnsi="Times New Roman" w:cs="Times New Roman"/>
        </w:rPr>
        <w:t>pilot (tłumacz) jako przedstawiciel Kupującego.</w:t>
      </w:r>
    </w:p>
    <w:p w14:paraId="02EE4755" w14:textId="77777777" w:rsidR="00267BE5" w:rsidRPr="00C97091" w:rsidRDefault="00267BE5" w:rsidP="00267BE5">
      <w:pPr>
        <w:spacing w:after="0"/>
        <w:ind w:left="426"/>
        <w:jc w:val="both"/>
        <w:rPr>
          <w:rFonts w:ascii="Times New Roman" w:hAnsi="Times New Roman" w:cs="Times New Roman"/>
        </w:rPr>
      </w:pPr>
      <w:r w:rsidRPr="00C97091">
        <w:rPr>
          <w:rFonts w:ascii="Times New Roman" w:hAnsi="Times New Roman" w:cs="Times New Roman"/>
        </w:rPr>
        <w:t>Wyniki w/w czynności komisja i myśliwy (szef grupy myśliwych) potwierdzają                własnoręcznym podpisem.</w:t>
      </w:r>
    </w:p>
    <w:p w14:paraId="0A33282D"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Oceny i pomiaru trofeów, których cena uzależniona jest od ciężaru, dokonuje się po upływie przynajmniej 24 godzin od zakończenia preparacji, będącej podstawowym warunkiem wydania trofeum. W przypadku wcześniejszego wyjazdu myśliwego z łowiska, powyższe czynności winne być dokonane w uzgodnionym przez strony terminie, a myśliwemu nie przysługują z tego tytułu żadne bonifikaty.</w:t>
      </w:r>
    </w:p>
    <w:p w14:paraId="679904D7"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Przy wycenie uszkodzonego oręża dzika, jeżeli uszkodzenie nastąpiło w wyniku strzału lub upadku zwierzyny po strzale i zostało to odnotowane w protokole z polowania, jako podstawę należy przyjąć wymiar nieuszkodzonej szabli.</w:t>
      </w:r>
    </w:p>
    <w:p w14:paraId="745B894E"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 xml:space="preserve">Opłata za postrzelenie zwierzyny naliczana jest wyłącznie w przypadku nieodnalezienia postrzałka. Prowadzący polowanie lub podprowadzający na polowaniu indywidualnym, zobowiązany jest przedstawić myśliwemu dowody zranienia w postaci np. farby, kości postrzałowych lub ścinki. </w:t>
      </w:r>
      <w:r>
        <w:rPr>
          <w:rFonts w:ascii="Times New Roman" w:hAnsi="Times New Roman" w:cs="Times New Roman"/>
        </w:rPr>
        <w:br/>
      </w:r>
      <w:r w:rsidRPr="00C97091">
        <w:rPr>
          <w:rFonts w:ascii="Times New Roman" w:hAnsi="Times New Roman" w:cs="Times New Roman"/>
        </w:rPr>
        <w:t>W przypadku odnalezienia postrzelonej sztuki, liczona będzie wyłącznie opłata za odstrzał według wartości trofeum, zawartej w cenniku. Trofeum odnalezione po wyjeździe myśliwego może być przekazane myśliwemu na jego żądanie. Na tę okoliczność winien być sporządzony protokół z określeniem ciężaru trofeum i dopiskiem, że trofeum pochodzi ze sztuki zranionej zapisanej w protokole nr ................... z dnia …………….......... Opłatę za odstrzał oblicza się według cennika, po odliczeniu opłaty za postrzelenie.</w:t>
      </w:r>
    </w:p>
    <w:p w14:paraId="76AF64C0"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 xml:space="preserve">Protokół z polowania sporządza się w języku polskim i obcym, zrozumiałym dla myśliwego, </w:t>
      </w:r>
      <w:r w:rsidRPr="00C97091">
        <w:rPr>
          <w:rFonts w:ascii="Times New Roman" w:hAnsi="Times New Roman" w:cs="Times New Roman"/>
        </w:rPr>
        <w:br/>
        <w:t>w 3-ch egzemplarzach z następującym rozdziałem:</w:t>
      </w:r>
    </w:p>
    <w:p w14:paraId="41B91DD9" w14:textId="77777777" w:rsidR="00267BE5" w:rsidRPr="00C97091" w:rsidRDefault="00267BE5" w:rsidP="00267BE5">
      <w:pPr>
        <w:numPr>
          <w:ilvl w:val="0"/>
          <w:numId w:val="6"/>
        </w:numPr>
        <w:spacing w:after="0"/>
        <w:ind w:left="851"/>
        <w:jc w:val="both"/>
        <w:rPr>
          <w:rFonts w:ascii="Times New Roman" w:hAnsi="Times New Roman" w:cs="Times New Roman"/>
        </w:rPr>
      </w:pPr>
      <w:r w:rsidRPr="00C97091">
        <w:rPr>
          <w:rFonts w:ascii="Times New Roman" w:hAnsi="Times New Roman" w:cs="Times New Roman"/>
        </w:rPr>
        <w:t>oryginał otrzymuje Nadleśnictwo,</w:t>
      </w:r>
    </w:p>
    <w:p w14:paraId="75BAF0A9" w14:textId="77777777" w:rsidR="00267BE5" w:rsidRPr="00C97091" w:rsidRDefault="00267BE5" w:rsidP="00267BE5">
      <w:pPr>
        <w:numPr>
          <w:ilvl w:val="0"/>
          <w:numId w:val="6"/>
        </w:numPr>
        <w:spacing w:after="0"/>
        <w:ind w:left="851"/>
        <w:jc w:val="both"/>
        <w:rPr>
          <w:rFonts w:ascii="Times New Roman" w:hAnsi="Times New Roman" w:cs="Times New Roman"/>
        </w:rPr>
      </w:pPr>
      <w:r w:rsidRPr="00C97091">
        <w:rPr>
          <w:rFonts w:ascii="Times New Roman" w:hAnsi="Times New Roman" w:cs="Times New Roman"/>
        </w:rPr>
        <w:t>jedną kopię otrzymuje Kupujący,</w:t>
      </w:r>
    </w:p>
    <w:p w14:paraId="1FAF73A4" w14:textId="77777777" w:rsidR="00267BE5" w:rsidRPr="00C97091" w:rsidRDefault="00267BE5" w:rsidP="00267BE5">
      <w:pPr>
        <w:numPr>
          <w:ilvl w:val="0"/>
          <w:numId w:val="6"/>
        </w:numPr>
        <w:spacing w:after="0"/>
        <w:ind w:left="851"/>
        <w:jc w:val="both"/>
        <w:rPr>
          <w:rFonts w:ascii="Times New Roman" w:hAnsi="Times New Roman" w:cs="Times New Roman"/>
        </w:rPr>
      </w:pPr>
      <w:r w:rsidRPr="00C97091">
        <w:rPr>
          <w:rFonts w:ascii="Times New Roman" w:hAnsi="Times New Roman" w:cs="Times New Roman"/>
        </w:rPr>
        <w:t>drugą kopię otrzymuje myśliwy (szef grupy).</w:t>
      </w:r>
    </w:p>
    <w:p w14:paraId="28F411F4"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lastRenderedPageBreak/>
        <w:t>Protokół z polowania stanowi podstawę:</w:t>
      </w:r>
    </w:p>
    <w:p w14:paraId="36617A09" w14:textId="77777777" w:rsidR="00267BE5" w:rsidRPr="00C97091" w:rsidRDefault="00267BE5" w:rsidP="00267BE5">
      <w:pPr>
        <w:numPr>
          <w:ilvl w:val="0"/>
          <w:numId w:val="7"/>
        </w:numPr>
        <w:spacing w:after="0"/>
        <w:ind w:left="851"/>
        <w:jc w:val="both"/>
        <w:rPr>
          <w:rFonts w:ascii="Times New Roman" w:hAnsi="Times New Roman" w:cs="Times New Roman"/>
        </w:rPr>
      </w:pPr>
      <w:r w:rsidRPr="00C97091">
        <w:rPr>
          <w:rFonts w:ascii="Times New Roman" w:hAnsi="Times New Roman" w:cs="Times New Roman"/>
        </w:rPr>
        <w:t>do wywiezienia przez myśliwego za granicę Rzeczypospolitej Polskiej wymienionych w nim trofeów,</w:t>
      </w:r>
    </w:p>
    <w:p w14:paraId="54936E2E" w14:textId="77777777" w:rsidR="00267BE5" w:rsidRPr="00C97091" w:rsidRDefault="00267BE5" w:rsidP="00267BE5">
      <w:pPr>
        <w:numPr>
          <w:ilvl w:val="0"/>
          <w:numId w:val="7"/>
        </w:numPr>
        <w:spacing w:after="0"/>
        <w:ind w:left="851"/>
        <w:jc w:val="both"/>
        <w:rPr>
          <w:rFonts w:ascii="Times New Roman" w:hAnsi="Times New Roman" w:cs="Times New Roman"/>
        </w:rPr>
      </w:pPr>
      <w:r w:rsidRPr="00C97091">
        <w:rPr>
          <w:rFonts w:ascii="Times New Roman" w:hAnsi="Times New Roman" w:cs="Times New Roman"/>
        </w:rPr>
        <w:t>do rozliczenia należności za polowanie pomiędzy Kupującym i Nadleśnictwem,</w:t>
      </w:r>
    </w:p>
    <w:p w14:paraId="36F6BC6B" w14:textId="77777777" w:rsidR="00267BE5" w:rsidRPr="00C97091" w:rsidRDefault="00267BE5" w:rsidP="00267BE5">
      <w:pPr>
        <w:numPr>
          <w:ilvl w:val="0"/>
          <w:numId w:val="7"/>
        </w:numPr>
        <w:spacing w:after="0"/>
        <w:ind w:left="851"/>
        <w:jc w:val="both"/>
        <w:rPr>
          <w:rFonts w:ascii="Times New Roman" w:hAnsi="Times New Roman" w:cs="Times New Roman"/>
        </w:rPr>
      </w:pPr>
      <w:r w:rsidRPr="00C97091">
        <w:rPr>
          <w:rFonts w:ascii="Times New Roman" w:hAnsi="Times New Roman" w:cs="Times New Roman"/>
        </w:rPr>
        <w:t>w kwestiach spornych - do rozpatrzenia ewentualnych reklamacji każdej ze stron.</w:t>
      </w:r>
    </w:p>
    <w:p w14:paraId="32A72951" w14:textId="77777777" w:rsidR="00267BE5" w:rsidRPr="00C97091"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W rubryce "UWAGI" winny być wymienione wszystkie fakty, mogące mieć zasadniczy wpływ  na rozliczenie polowania. Gdy żadna ze stron nie wnosi zastrzeżeń,</w:t>
      </w:r>
      <w:r w:rsidRPr="00C97091">
        <w:rPr>
          <w:rFonts w:ascii="Times New Roman" w:hAnsi="Times New Roman" w:cs="Times New Roman"/>
          <w:b/>
        </w:rPr>
        <w:t xml:space="preserve"> należy wpisać</w:t>
      </w:r>
      <w:r w:rsidRPr="00C97091">
        <w:rPr>
          <w:rFonts w:ascii="Times New Roman" w:hAnsi="Times New Roman" w:cs="Times New Roman"/>
        </w:rPr>
        <w:t xml:space="preserve"> adnotację: </w:t>
      </w:r>
      <w:r w:rsidRPr="00C97091">
        <w:rPr>
          <w:rFonts w:ascii="Times New Roman" w:hAnsi="Times New Roman" w:cs="Times New Roman"/>
          <w:b/>
        </w:rPr>
        <w:t>“bez uwag".</w:t>
      </w:r>
    </w:p>
    <w:p w14:paraId="51E8D71A" w14:textId="77777777" w:rsidR="00267BE5" w:rsidRPr="003B4C9B" w:rsidRDefault="00267BE5" w:rsidP="00267BE5">
      <w:pPr>
        <w:numPr>
          <w:ilvl w:val="0"/>
          <w:numId w:val="4"/>
        </w:numPr>
        <w:spacing w:after="0"/>
        <w:ind w:left="426"/>
        <w:jc w:val="both"/>
        <w:rPr>
          <w:rFonts w:ascii="Times New Roman" w:hAnsi="Times New Roman" w:cs="Times New Roman"/>
        </w:rPr>
      </w:pPr>
      <w:r w:rsidRPr="00C97091">
        <w:rPr>
          <w:rFonts w:ascii="Times New Roman" w:hAnsi="Times New Roman" w:cs="Times New Roman"/>
        </w:rPr>
        <w:t>W przypadku, gdy myśliwy pozostawia w Polsce zdobyte na polowaniu trofeum lub skórę zwierzyny, fakt ten powinien być wyraźnie zanotowany przez Kupującego w protokole z polowania w punkcie "UWAGI". Niewpisanie do protokołu faktu pozostawienia trofeum, może pozbawić myśliwego możliwości wywiezienia go w innym terminie.</w:t>
      </w:r>
    </w:p>
    <w:p w14:paraId="6C90CFA4" w14:textId="77777777" w:rsidR="00267BE5" w:rsidRPr="00C97091" w:rsidRDefault="00267BE5" w:rsidP="00267BE5">
      <w:pPr>
        <w:spacing w:after="0"/>
        <w:jc w:val="center"/>
        <w:rPr>
          <w:rFonts w:ascii="Times New Roman" w:hAnsi="Times New Roman" w:cs="Times New Roman"/>
          <w:bCs/>
          <w:sz w:val="24"/>
          <w:szCs w:val="24"/>
          <w:highlight w:val="yellow"/>
        </w:rPr>
      </w:pPr>
    </w:p>
    <w:p w14:paraId="0A7AC68F" w14:textId="77777777" w:rsidR="00267BE5" w:rsidRPr="00C97091" w:rsidRDefault="00267BE5" w:rsidP="00267BE5">
      <w:pPr>
        <w:spacing w:after="0"/>
        <w:rPr>
          <w:rFonts w:ascii="Times New Roman" w:hAnsi="Times New Roman" w:cs="Times New Roman"/>
          <w:bCs/>
          <w:sz w:val="24"/>
          <w:szCs w:val="24"/>
          <w:highlight w:val="yellow"/>
        </w:rPr>
      </w:pPr>
    </w:p>
    <w:p w14:paraId="232018B8"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xml:space="preserve">§ </w:t>
      </w:r>
      <w:r>
        <w:rPr>
          <w:rFonts w:ascii="Times New Roman" w:hAnsi="Times New Roman" w:cs="Times New Roman"/>
          <w:b/>
        </w:rPr>
        <w:t>6</w:t>
      </w:r>
    </w:p>
    <w:p w14:paraId="21610A3C"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Warunki płatności</w:t>
      </w:r>
    </w:p>
    <w:p w14:paraId="22D26CE6" w14:textId="77777777" w:rsidR="00267BE5" w:rsidRPr="00C97091" w:rsidRDefault="00267BE5" w:rsidP="00267BE5">
      <w:pPr>
        <w:spacing w:after="0"/>
        <w:jc w:val="center"/>
        <w:rPr>
          <w:rFonts w:ascii="Times New Roman" w:hAnsi="Times New Roman" w:cs="Times New Roman"/>
          <w:b/>
          <w:sz w:val="16"/>
          <w:szCs w:val="16"/>
          <w:highlight w:val="yellow"/>
        </w:rPr>
      </w:pPr>
    </w:p>
    <w:p w14:paraId="7DA889DE" w14:textId="77777777" w:rsidR="00267BE5" w:rsidRPr="00C97091" w:rsidRDefault="00267BE5" w:rsidP="00267BE5">
      <w:pPr>
        <w:numPr>
          <w:ilvl w:val="0"/>
          <w:numId w:val="8"/>
        </w:numPr>
        <w:spacing w:after="0"/>
        <w:ind w:left="426"/>
        <w:jc w:val="both"/>
        <w:rPr>
          <w:rFonts w:ascii="Times New Roman" w:hAnsi="Times New Roman" w:cs="Times New Roman"/>
        </w:rPr>
      </w:pPr>
      <w:r w:rsidRPr="00C97091">
        <w:rPr>
          <w:rFonts w:ascii="Times New Roman" w:hAnsi="Times New Roman" w:cs="Times New Roman"/>
        </w:rPr>
        <w:t xml:space="preserve">Podstawą do zapłaty kwoty wymienionej w </w:t>
      </w:r>
      <w:r w:rsidRPr="00C97091">
        <w:rPr>
          <w:rFonts w:ascii="Times New Roman" w:hAnsi="Times New Roman" w:cs="Times New Roman"/>
          <w:b/>
        </w:rPr>
        <w:t xml:space="preserve">§ 2 ust. 1 </w:t>
      </w:r>
      <w:r w:rsidRPr="00C97091">
        <w:rPr>
          <w:rFonts w:ascii="Times New Roman" w:hAnsi="Times New Roman" w:cs="Times New Roman"/>
        </w:rPr>
        <w:t xml:space="preserve"> jest Faktura VAT wystawiona na podstawie „protokołu z polowania zbiorowego” </w:t>
      </w:r>
      <w:r w:rsidR="00096264">
        <w:rPr>
          <w:rFonts w:ascii="Times New Roman" w:hAnsi="Times New Roman" w:cs="Times New Roman"/>
        </w:rPr>
        <w:t xml:space="preserve">, „Protokołu z polowania indywidualnego” </w:t>
      </w:r>
      <w:r w:rsidRPr="00C97091">
        <w:rPr>
          <w:rFonts w:ascii="Times New Roman" w:hAnsi="Times New Roman" w:cs="Times New Roman"/>
        </w:rPr>
        <w:t xml:space="preserve">o którym mowa w </w:t>
      </w:r>
      <w:r w:rsidRPr="00C97091">
        <w:rPr>
          <w:rFonts w:ascii="Times New Roman" w:hAnsi="Times New Roman" w:cs="Times New Roman"/>
          <w:sz w:val="24"/>
        </w:rPr>
        <w:t>§</w:t>
      </w:r>
      <w:r>
        <w:rPr>
          <w:rFonts w:ascii="Times New Roman" w:hAnsi="Times New Roman" w:cs="Times New Roman"/>
          <w:sz w:val="24"/>
        </w:rPr>
        <w:t>5</w:t>
      </w:r>
      <w:r w:rsidRPr="00C97091">
        <w:rPr>
          <w:rFonts w:ascii="Times New Roman" w:hAnsi="Times New Roman" w:cs="Times New Roman"/>
          <w:sz w:val="24"/>
        </w:rPr>
        <w:t xml:space="preserve"> ust. 10</w:t>
      </w:r>
      <w:r w:rsidRPr="00C97091">
        <w:rPr>
          <w:rFonts w:ascii="Times New Roman" w:hAnsi="Times New Roman" w:cs="Times New Roman"/>
          <w:b/>
          <w:sz w:val="24"/>
        </w:rPr>
        <w:t xml:space="preserve"> </w:t>
      </w:r>
    </w:p>
    <w:p w14:paraId="45BE1371" w14:textId="77777777" w:rsidR="00267BE5" w:rsidRPr="00C97091" w:rsidRDefault="00267BE5" w:rsidP="00267BE5">
      <w:pPr>
        <w:numPr>
          <w:ilvl w:val="0"/>
          <w:numId w:val="8"/>
        </w:numPr>
        <w:spacing w:after="0"/>
        <w:ind w:left="426"/>
        <w:rPr>
          <w:rFonts w:ascii="Times New Roman" w:hAnsi="Times New Roman" w:cs="Times New Roman"/>
        </w:rPr>
      </w:pPr>
      <w:r w:rsidRPr="00C97091">
        <w:rPr>
          <w:rFonts w:ascii="Times New Roman" w:hAnsi="Times New Roman" w:cs="Times New Roman"/>
          <w:i/>
        </w:rPr>
        <w:t>Kupujący</w:t>
      </w:r>
      <w:r w:rsidRPr="00C97091">
        <w:rPr>
          <w:rFonts w:ascii="Times New Roman" w:hAnsi="Times New Roman" w:cs="Times New Roman"/>
        </w:rPr>
        <w:t xml:space="preserve"> reguluje należności przelewem na rachunek Nadleśnictwa nr: PKO BP  </w:t>
      </w:r>
    </w:p>
    <w:p w14:paraId="27FCB164" w14:textId="77777777" w:rsidR="00267BE5" w:rsidRPr="00C97091" w:rsidRDefault="00267BE5" w:rsidP="00267BE5">
      <w:pPr>
        <w:spacing w:after="0"/>
        <w:ind w:left="426"/>
        <w:jc w:val="both"/>
        <w:rPr>
          <w:rFonts w:ascii="Times New Roman" w:hAnsi="Times New Roman" w:cs="Times New Roman"/>
        </w:rPr>
      </w:pPr>
      <w:r w:rsidRPr="00C97091">
        <w:rPr>
          <w:rFonts w:ascii="Times New Roman" w:hAnsi="Times New Roman" w:cs="Times New Roman"/>
        </w:rPr>
        <w:t>82 1020 2036 0000 0802 0002 0644, na podstawie wystawionych faktur i not księgowych.</w:t>
      </w:r>
    </w:p>
    <w:p w14:paraId="242E0CEA" w14:textId="77777777" w:rsidR="00267BE5" w:rsidRPr="00C97091" w:rsidRDefault="00267BE5" w:rsidP="00267BE5">
      <w:pPr>
        <w:numPr>
          <w:ilvl w:val="0"/>
          <w:numId w:val="8"/>
        </w:numPr>
        <w:spacing w:after="0"/>
        <w:ind w:left="426"/>
        <w:jc w:val="both"/>
        <w:rPr>
          <w:rFonts w:ascii="Times New Roman" w:hAnsi="Times New Roman" w:cs="Times New Roman"/>
        </w:rPr>
      </w:pPr>
      <w:r w:rsidRPr="00C97091">
        <w:rPr>
          <w:rFonts w:ascii="Times New Roman" w:hAnsi="Times New Roman" w:cs="Times New Roman"/>
        </w:rPr>
        <w:t>Nadleśnictwo wystawia faktury VAT w terminach wynikających z przepisów prawa.</w:t>
      </w:r>
    </w:p>
    <w:p w14:paraId="15B240B5" w14:textId="77777777" w:rsidR="00267BE5" w:rsidRPr="00C97091" w:rsidRDefault="00267BE5" w:rsidP="00267BE5">
      <w:pPr>
        <w:numPr>
          <w:ilvl w:val="0"/>
          <w:numId w:val="8"/>
        </w:numPr>
        <w:spacing w:after="0"/>
        <w:ind w:left="426"/>
        <w:jc w:val="both"/>
        <w:rPr>
          <w:rFonts w:ascii="Times New Roman" w:hAnsi="Times New Roman" w:cs="Times New Roman"/>
          <w:color w:val="FF0000"/>
        </w:rPr>
      </w:pPr>
      <w:r w:rsidRPr="00C97091">
        <w:rPr>
          <w:rFonts w:ascii="Times New Roman" w:hAnsi="Times New Roman" w:cs="Times New Roman"/>
        </w:rPr>
        <w:t>Termin zapłaty wynosi do 14 dni od daty wystawienia faktury.</w:t>
      </w:r>
    </w:p>
    <w:p w14:paraId="72690F1B" w14:textId="77777777" w:rsidR="00267BE5" w:rsidRPr="00C97091" w:rsidRDefault="00267BE5" w:rsidP="00267BE5">
      <w:pPr>
        <w:numPr>
          <w:ilvl w:val="0"/>
          <w:numId w:val="8"/>
        </w:numPr>
        <w:spacing w:after="0"/>
        <w:ind w:left="426"/>
        <w:jc w:val="both"/>
        <w:rPr>
          <w:rFonts w:ascii="Times New Roman" w:hAnsi="Times New Roman" w:cs="Times New Roman"/>
        </w:rPr>
      </w:pPr>
      <w:r w:rsidRPr="00C97091">
        <w:rPr>
          <w:rFonts w:ascii="Times New Roman" w:hAnsi="Times New Roman" w:cs="Times New Roman"/>
        </w:rPr>
        <w:t>Kupujący zobowiązuje się zapłacić Nadleśnictwu za trofea i organizację polowania, ceny określone w ofercie cenowej stanowiącej integralną część umowy (załącznik nr 1).</w:t>
      </w:r>
    </w:p>
    <w:p w14:paraId="43757738" w14:textId="77777777" w:rsidR="00267BE5" w:rsidRPr="00C97091" w:rsidRDefault="00267BE5" w:rsidP="00267BE5">
      <w:pPr>
        <w:numPr>
          <w:ilvl w:val="0"/>
          <w:numId w:val="8"/>
        </w:numPr>
        <w:spacing w:after="0"/>
        <w:ind w:left="426"/>
        <w:jc w:val="both"/>
        <w:rPr>
          <w:rFonts w:ascii="Times New Roman" w:hAnsi="Times New Roman" w:cs="Times New Roman"/>
        </w:rPr>
      </w:pPr>
      <w:r w:rsidRPr="00C97091">
        <w:rPr>
          <w:rFonts w:ascii="Times New Roman" w:hAnsi="Times New Roman" w:cs="Times New Roman"/>
        </w:rPr>
        <w:t>Ceny podane w ofercie cenowej (załącznik nr 1) obowiązują od dnia podpisania umowy.</w:t>
      </w:r>
    </w:p>
    <w:p w14:paraId="0C6B754A" w14:textId="77777777" w:rsidR="00267BE5" w:rsidRPr="00022A1A" w:rsidRDefault="00267BE5" w:rsidP="00267BE5">
      <w:pPr>
        <w:numPr>
          <w:ilvl w:val="0"/>
          <w:numId w:val="8"/>
        </w:numPr>
        <w:spacing w:after="0"/>
        <w:ind w:left="426"/>
        <w:jc w:val="both"/>
        <w:rPr>
          <w:rFonts w:ascii="Times New Roman" w:hAnsi="Times New Roman" w:cs="Times New Roman"/>
        </w:rPr>
      </w:pPr>
      <w:r w:rsidRPr="00C97091">
        <w:rPr>
          <w:rFonts w:ascii="Times New Roman" w:hAnsi="Times New Roman" w:cs="Times New Roman"/>
        </w:rPr>
        <w:t xml:space="preserve">Warunkiem realizacji przez Nadleśnictwo świadczeń objętych umową, jest ustanowienie zabezpieczenia wykonania Umowy w formie </w:t>
      </w:r>
      <w:r w:rsidRPr="00022A1A">
        <w:rPr>
          <w:rFonts w:ascii="Times New Roman" w:hAnsi="Times New Roman" w:cs="Times New Roman"/>
        </w:rPr>
        <w:t xml:space="preserve">pieniężnej lub w formie Gwarancji bankowej ewentualnie Gwarancji ubezpieczeniowej w wysokości </w:t>
      </w:r>
      <w:r w:rsidRPr="00267BE5">
        <w:rPr>
          <w:rFonts w:ascii="Times New Roman" w:hAnsi="Times New Roman" w:cs="Times New Roman"/>
        </w:rPr>
        <w:t xml:space="preserve">8500,00 </w:t>
      </w:r>
      <w:r w:rsidRPr="00022A1A">
        <w:rPr>
          <w:rFonts w:ascii="Times New Roman" w:hAnsi="Times New Roman" w:cs="Times New Roman"/>
        </w:rPr>
        <w:t>zł w terminie do dnia zawarcia Umowy.</w:t>
      </w:r>
    </w:p>
    <w:p w14:paraId="117F5879" w14:textId="77777777" w:rsidR="00267BE5" w:rsidRPr="00C97091" w:rsidRDefault="00267BE5" w:rsidP="00267BE5">
      <w:pPr>
        <w:numPr>
          <w:ilvl w:val="0"/>
          <w:numId w:val="8"/>
        </w:numPr>
        <w:spacing w:after="0"/>
        <w:ind w:left="426"/>
        <w:jc w:val="both"/>
        <w:rPr>
          <w:rFonts w:ascii="Times New Roman" w:hAnsi="Times New Roman" w:cs="Times New Roman"/>
          <w:color w:val="FF0000"/>
        </w:rPr>
      </w:pPr>
      <w:r w:rsidRPr="00022A1A">
        <w:rPr>
          <w:rFonts w:ascii="Times New Roman" w:hAnsi="Times New Roman" w:cs="Times New Roman"/>
        </w:rPr>
        <w:t xml:space="preserve">Z treści dokumentu zabezpieczenia wniesionego w formie innej niż pieniężna, musi wynikać możliwość bezwarunkowego, na pierwsze pisemne żądanie, skorzystania </w:t>
      </w:r>
      <w:r w:rsidRPr="00C97091">
        <w:rPr>
          <w:rFonts w:ascii="Times New Roman" w:hAnsi="Times New Roman" w:cs="Times New Roman"/>
        </w:rPr>
        <w:t>z zabezpieczenia przez Nadleśnictwo w okresie uwzględniającym termin zapłaty należności z tytułu ceny, a także termin ponaglenia Kupującego oraz termin doręczenia żądania zapłaty podmiotowi zobowiązanemu z tytułu gwarancji lub innej formy zabezpieczenia.</w:t>
      </w:r>
    </w:p>
    <w:p w14:paraId="5D71E376" w14:textId="77777777" w:rsidR="00267BE5" w:rsidRPr="00C97091" w:rsidRDefault="00267BE5" w:rsidP="00267BE5">
      <w:pPr>
        <w:numPr>
          <w:ilvl w:val="0"/>
          <w:numId w:val="8"/>
        </w:numPr>
        <w:spacing w:after="0"/>
        <w:ind w:left="426"/>
        <w:jc w:val="both"/>
        <w:rPr>
          <w:rFonts w:ascii="Times New Roman" w:hAnsi="Times New Roman" w:cs="Times New Roman"/>
          <w:color w:val="FF0000"/>
        </w:rPr>
      </w:pPr>
      <w:r w:rsidRPr="00C97091">
        <w:rPr>
          <w:rFonts w:ascii="Times New Roman" w:hAnsi="Times New Roman" w:cs="Times New Roman"/>
        </w:rPr>
        <w:t xml:space="preserve">Wyczerpanie zabezpieczenia wykonania Umowy lub utrata ważności zabezpieczenia powoduje, że kolejne polowania będą realizowane wyłącznie po dokonaniu przedpłaty przez Kupującego, chyba że Kupujący odnowi lub zwiększy zabezpieczenie. </w:t>
      </w:r>
    </w:p>
    <w:p w14:paraId="753006F9" w14:textId="77777777" w:rsidR="00267BE5" w:rsidRPr="00C97091" w:rsidRDefault="00267BE5" w:rsidP="00267BE5">
      <w:pPr>
        <w:numPr>
          <w:ilvl w:val="0"/>
          <w:numId w:val="8"/>
        </w:numPr>
        <w:spacing w:after="0"/>
        <w:ind w:left="426"/>
        <w:jc w:val="both"/>
        <w:rPr>
          <w:rFonts w:ascii="Times New Roman" w:hAnsi="Times New Roman" w:cs="Times New Roman"/>
          <w:color w:val="FF0000"/>
        </w:rPr>
      </w:pPr>
      <w:r w:rsidRPr="00C97091">
        <w:rPr>
          <w:rFonts w:ascii="Times New Roman" w:hAnsi="Times New Roman" w:cs="Times New Roman"/>
        </w:rPr>
        <w:t>Ze względu na ustalenie w umowie, że świadczenia pieniężne na rzecz Nadleśnictwa będą realizowane w częściach, w przypadku opóźnienia w zapłacie należności wynikających z umowy Nadleśnictwu będą przysługiwały odsetki ustawowe za opóźnienie w transakcjach handlowych oraz rekompensata za koszty odzyskiwania należności zgodnie z przepisami ustawy z dnia 8 marca 2013 roku o przeciwdziałaniu nadmiernym opóźnieniom w transakcjach handlowych.</w:t>
      </w:r>
    </w:p>
    <w:p w14:paraId="4E8867E1" w14:textId="77777777" w:rsidR="00267BE5" w:rsidRPr="00096264" w:rsidRDefault="00267BE5" w:rsidP="00267BE5">
      <w:pPr>
        <w:numPr>
          <w:ilvl w:val="0"/>
          <w:numId w:val="8"/>
        </w:numPr>
        <w:spacing w:after="0"/>
        <w:ind w:left="426"/>
        <w:jc w:val="both"/>
        <w:rPr>
          <w:rFonts w:ascii="Times New Roman" w:hAnsi="Times New Roman" w:cs="Times New Roman"/>
          <w:color w:val="FF0000"/>
        </w:rPr>
      </w:pPr>
      <w:r>
        <w:rPr>
          <w:rFonts w:ascii="Times New Roman" w:hAnsi="Times New Roman" w:cs="Times New Roman"/>
        </w:rPr>
        <w:t>Faktury i pozostałe dokumenty księgowe będą doręczane przez Nadleśnictwo Kupującemu zgodnie z obowiązującymi przepisami prawa, przy czym w sytuacji gdy obowiązek zastosowania KSEF nie znajdzie zastosowania, Kupujący wyraża zgodę na otrzymywanie dokumentów księgowych w formie elektronicznej na adres: ………………….</w:t>
      </w:r>
    </w:p>
    <w:p w14:paraId="62061274" w14:textId="77777777" w:rsidR="00267BE5" w:rsidRDefault="00267BE5" w:rsidP="00267BE5">
      <w:pPr>
        <w:spacing w:after="0"/>
        <w:jc w:val="both"/>
        <w:rPr>
          <w:rFonts w:ascii="Times New Roman" w:hAnsi="Times New Roman" w:cs="Times New Roman"/>
          <w:bCs/>
          <w:highlight w:val="yellow"/>
        </w:rPr>
      </w:pPr>
    </w:p>
    <w:p w14:paraId="1DFEE5AD" w14:textId="77777777" w:rsidR="00267BE5" w:rsidRPr="00C97091" w:rsidRDefault="00267BE5" w:rsidP="00267BE5">
      <w:pPr>
        <w:spacing w:after="0"/>
        <w:jc w:val="both"/>
        <w:rPr>
          <w:rFonts w:ascii="Times New Roman" w:hAnsi="Times New Roman" w:cs="Times New Roman"/>
          <w:bCs/>
          <w:highlight w:val="yellow"/>
        </w:rPr>
      </w:pPr>
    </w:p>
    <w:p w14:paraId="56BDE926"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xml:space="preserve">§ </w:t>
      </w:r>
      <w:r>
        <w:rPr>
          <w:rFonts w:ascii="Times New Roman" w:hAnsi="Times New Roman" w:cs="Times New Roman"/>
          <w:b/>
        </w:rPr>
        <w:t>7</w:t>
      </w:r>
    </w:p>
    <w:p w14:paraId="4EA645B3"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Dopłaty i odszkodowania</w:t>
      </w:r>
    </w:p>
    <w:p w14:paraId="5BCCB745" w14:textId="77777777" w:rsidR="00267BE5" w:rsidRPr="00C97091" w:rsidRDefault="00267BE5" w:rsidP="00267BE5">
      <w:pPr>
        <w:spacing w:after="0"/>
        <w:jc w:val="center"/>
        <w:rPr>
          <w:rFonts w:ascii="Times New Roman" w:hAnsi="Times New Roman" w:cs="Times New Roman"/>
          <w:b/>
          <w:sz w:val="16"/>
          <w:szCs w:val="16"/>
          <w:highlight w:val="yellow"/>
        </w:rPr>
      </w:pPr>
    </w:p>
    <w:p w14:paraId="579FCAB3"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1. Kupujący zapłaci należność w wysokości 100% określonej w ofercie cenowej stawki za organizację polowania w przypadkach:</w:t>
      </w:r>
    </w:p>
    <w:p w14:paraId="28301FCD" w14:textId="77777777" w:rsidR="00267BE5" w:rsidRPr="00C97091" w:rsidRDefault="00267BE5" w:rsidP="00267BE5">
      <w:pPr>
        <w:numPr>
          <w:ilvl w:val="0"/>
          <w:numId w:val="9"/>
        </w:numPr>
        <w:spacing w:after="0"/>
        <w:ind w:left="567"/>
        <w:jc w:val="both"/>
        <w:rPr>
          <w:rFonts w:ascii="Times New Roman" w:hAnsi="Times New Roman" w:cs="Times New Roman"/>
        </w:rPr>
      </w:pPr>
      <w:r w:rsidRPr="00C97091">
        <w:rPr>
          <w:rFonts w:ascii="Times New Roman" w:hAnsi="Times New Roman" w:cs="Times New Roman"/>
        </w:rPr>
        <w:t>niestawienia się grupy w łowisku,</w:t>
      </w:r>
    </w:p>
    <w:p w14:paraId="5940CF17" w14:textId="77777777" w:rsidR="00267BE5" w:rsidRPr="00C97091" w:rsidRDefault="00267BE5" w:rsidP="00267BE5">
      <w:pPr>
        <w:numPr>
          <w:ilvl w:val="0"/>
          <w:numId w:val="9"/>
        </w:numPr>
        <w:spacing w:after="0"/>
        <w:ind w:left="567"/>
        <w:jc w:val="both"/>
        <w:rPr>
          <w:rFonts w:ascii="Times New Roman" w:hAnsi="Times New Roman" w:cs="Times New Roman"/>
        </w:rPr>
      </w:pPr>
      <w:r w:rsidRPr="00C97091">
        <w:rPr>
          <w:rFonts w:ascii="Times New Roman" w:hAnsi="Times New Roman" w:cs="Times New Roman"/>
        </w:rPr>
        <w:t xml:space="preserve">opóźnienia przyjazdu </w:t>
      </w:r>
      <w:r>
        <w:rPr>
          <w:rFonts w:ascii="Times New Roman" w:hAnsi="Times New Roman" w:cs="Times New Roman"/>
        </w:rPr>
        <w:t>–</w:t>
      </w:r>
      <w:r w:rsidRPr="00C97091">
        <w:rPr>
          <w:rFonts w:ascii="Times New Roman" w:hAnsi="Times New Roman" w:cs="Times New Roman"/>
        </w:rPr>
        <w:t xml:space="preserve"> uniemożliwiające wykonanie polowania wg przyjętego zwyczajowo planu dnia (niezbędne zapisy – uwagi w protokole),</w:t>
      </w:r>
    </w:p>
    <w:p w14:paraId="26559A78" w14:textId="77777777" w:rsidR="00267BE5" w:rsidRPr="00C97091" w:rsidRDefault="00267BE5" w:rsidP="00267BE5">
      <w:pPr>
        <w:numPr>
          <w:ilvl w:val="0"/>
          <w:numId w:val="9"/>
        </w:numPr>
        <w:spacing w:after="0"/>
        <w:ind w:left="567"/>
        <w:jc w:val="both"/>
        <w:rPr>
          <w:rFonts w:ascii="Times New Roman" w:hAnsi="Times New Roman" w:cs="Times New Roman"/>
        </w:rPr>
      </w:pPr>
      <w:r w:rsidRPr="00C97091">
        <w:rPr>
          <w:rFonts w:ascii="Times New Roman" w:hAnsi="Times New Roman" w:cs="Times New Roman"/>
        </w:rPr>
        <w:t>skrócenia pobytu - uniemożliwiające wykonanie polowania wg przyjętego zwyczajowo planu dnia (niezbędne zapisy – uwagi w protokole),</w:t>
      </w:r>
    </w:p>
    <w:p w14:paraId="3D13C3C3" w14:textId="77777777" w:rsidR="00267BE5" w:rsidRPr="00C97091" w:rsidRDefault="00267BE5" w:rsidP="00267BE5">
      <w:pPr>
        <w:numPr>
          <w:ilvl w:val="0"/>
          <w:numId w:val="9"/>
        </w:numPr>
        <w:spacing w:after="0"/>
        <w:ind w:left="567"/>
        <w:jc w:val="both"/>
        <w:rPr>
          <w:rFonts w:ascii="Times New Roman" w:hAnsi="Times New Roman" w:cs="Times New Roman"/>
        </w:rPr>
      </w:pPr>
      <w:r w:rsidRPr="00C97091">
        <w:rPr>
          <w:rFonts w:ascii="Times New Roman" w:hAnsi="Times New Roman" w:cs="Times New Roman"/>
        </w:rPr>
        <w:t>odmówienia zamówionego wyjścia (zapisy – uwagi w protokole) – nie dotyczy przypadku zrealizowania zamówienia/odstrzału na wyjściach zrealizowanych.</w:t>
      </w:r>
    </w:p>
    <w:p w14:paraId="3A49E555"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2. W przypadku, gdy myśliwy dokona odstrzału zwierzyny</w:t>
      </w:r>
      <w:r>
        <w:rPr>
          <w:rFonts w:ascii="Times New Roman" w:hAnsi="Times New Roman" w:cs="Times New Roman"/>
        </w:rPr>
        <w:t xml:space="preserve"> </w:t>
      </w:r>
      <w:r w:rsidRPr="00C97091">
        <w:rPr>
          <w:rFonts w:ascii="Times New Roman" w:hAnsi="Times New Roman" w:cs="Times New Roman"/>
        </w:rPr>
        <w:t>bez zgody podprowadzającego na polowaniu indywidualnym lub prowadzącego polowanie zbiorowe – Kupującego obowiązuje dopłata w wysokości 50% ceny brutto za trofeum</w:t>
      </w:r>
      <w:r>
        <w:rPr>
          <w:rFonts w:ascii="Times New Roman" w:hAnsi="Times New Roman" w:cs="Times New Roman"/>
        </w:rPr>
        <w:t>.</w:t>
      </w:r>
    </w:p>
    <w:p w14:paraId="3FEFD162"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 xml:space="preserve">3. W przypadku, gdy myśliwy dokona odstrzału w okresie ochronnym lub gdy odstrzał dokonany zostanie bez zgody prowadzącego polowanie i będzie on skutkował przekroczeniem zatwierdzonych dla danego obwodu wchodzącego w skład ohz LP ilości zwierzyny przewidzianej do odstrzału w rocznym planie łowieckim na dany sezon, następuje utrata trofeum. Ponadto następuje za pośrednictwem Kupującego pobranie ekwiwalentu za zwierzynę bezprawnie pozyskaną zgodnie z właściwym rozporządzeniem wykonawczym Ministra Środowiska do ustawy z dnia 13.10.1995r. - Prawo łowieckie. Dokonanie niedozwolonego odstrzału musi być udokumentowane w protokole z polowania. </w:t>
      </w:r>
    </w:p>
    <w:p w14:paraId="6E407ED4" w14:textId="77777777" w:rsidR="00267BE5" w:rsidRDefault="00267BE5" w:rsidP="00267BE5">
      <w:pPr>
        <w:spacing w:after="0"/>
        <w:jc w:val="both"/>
        <w:rPr>
          <w:rFonts w:ascii="Times New Roman" w:hAnsi="Times New Roman" w:cs="Times New Roman"/>
          <w:bCs/>
        </w:rPr>
      </w:pPr>
    </w:p>
    <w:p w14:paraId="3B4E903D" w14:textId="77777777" w:rsidR="00267BE5" w:rsidRDefault="00267BE5" w:rsidP="00267BE5">
      <w:pPr>
        <w:spacing w:after="0"/>
        <w:jc w:val="both"/>
        <w:rPr>
          <w:rFonts w:ascii="Times New Roman" w:hAnsi="Times New Roman" w:cs="Times New Roman"/>
          <w:bCs/>
        </w:rPr>
      </w:pPr>
    </w:p>
    <w:p w14:paraId="50004C80" w14:textId="77777777" w:rsidR="00267BE5" w:rsidRPr="00C97091" w:rsidRDefault="00267BE5" w:rsidP="00267BE5">
      <w:pPr>
        <w:spacing w:after="0"/>
        <w:jc w:val="both"/>
        <w:rPr>
          <w:rFonts w:ascii="Times New Roman" w:hAnsi="Times New Roman" w:cs="Times New Roman"/>
          <w:bCs/>
        </w:rPr>
      </w:pPr>
    </w:p>
    <w:p w14:paraId="3683AA42"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xml:space="preserve">§ </w:t>
      </w:r>
      <w:r>
        <w:rPr>
          <w:rFonts w:ascii="Times New Roman" w:hAnsi="Times New Roman" w:cs="Times New Roman"/>
          <w:b/>
        </w:rPr>
        <w:t>8</w:t>
      </w:r>
    </w:p>
    <w:p w14:paraId="7427850F"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Reklamacje</w:t>
      </w:r>
    </w:p>
    <w:p w14:paraId="2B287D8C" w14:textId="77777777" w:rsidR="00267BE5" w:rsidRPr="00C97091" w:rsidRDefault="00267BE5" w:rsidP="00267BE5">
      <w:pPr>
        <w:spacing w:after="0"/>
        <w:jc w:val="center"/>
        <w:rPr>
          <w:rFonts w:ascii="Times New Roman" w:hAnsi="Times New Roman" w:cs="Times New Roman"/>
          <w:b/>
        </w:rPr>
      </w:pPr>
    </w:p>
    <w:p w14:paraId="4B652951" w14:textId="77777777" w:rsidR="00267BE5" w:rsidRPr="00C97091" w:rsidRDefault="00267BE5" w:rsidP="00267BE5">
      <w:pPr>
        <w:numPr>
          <w:ilvl w:val="0"/>
          <w:numId w:val="10"/>
        </w:numPr>
        <w:tabs>
          <w:tab w:val="clear" w:pos="675"/>
          <w:tab w:val="num" w:pos="-1418"/>
        </w:tabs>
        <w:spacing w:after="0"/>
        <w:ind w:left="284" w:hanging="284"/>
        <w:jc w:val="both"/>
        <w:rPr>
          <w:rFonts w:ascii="Times New Roman" w:hAnsi="Times New Roman" w:cs="Times New Roman"/>
        </w:rPr>
      </w:pPr>
      <w:r w:rsidRPr="00C97091">
        <w:rPr>
          <w:rFonts w:ascii="Times New Roman" w:hAnsi="Times New Roman" w:cs="Times New Roman"/>
        </w:rPr>
        <w:t>Ewentualne uwagi i zastrzeżenia Kupującego dotyczące jakości i ilości świadczeń będą rozpatrywane przez strony, pod warunkiem ich zamieszczenia w protokole z danego polowania.</w:t>
      </w:r>
    </w:p>
    <w:p w14:paraId="02EEF0E1" w14:textId="77777777" w:rsidR="00267BE5" w:rsidRPr="00C97091" w:rsidRDefault="00267BE5" w:rsidP="00267BE5">
      <w:pPr>
        <w:numPr>
          <w:ilvl w:val="0"/>
          <w:numId w:val="10"/>
        </w:numPr>
        <w:tabs>
          <w:tab w:val="clear" w:pos="675"/>
          <w:tab w:val="num" w:pos="-1418"/>
        </w:tabs>
        <w:spacing w:after="0"/>
        <w:ind w:left="284" w:hanging="284"/>
        <w:jc w:val="both"/>
        <w:rPr>
          <w:rFonts w:ascii="Times New Roman" w:hAnsi="Times New Roman" w:cs="Times New Roman"/>
        </w:rPr>
      </w:pPr>
      <w:r w:rsidRPr="00C97091">
        <w:rPr>
          <w:rFonts w:ascii="Times New Roman" w:hAnsi="Times New Roman" w:cs="Times New Roman"/>
        </w:rPr>
        <w:t>Jeśli ewentualne uwagi i zastrzeżenia dotyczące jakości i ilości świadczeń zostaną zapisane w protokole z danego polowania, Kupujący może z tego tytułu wnieść pisemną reklamację do Nadleśnictwa</w:t>
      </w:r>
      <w:r w:rsidRPr="00C97091">
        <w:rPr>
          <w:rFonts w:ascii="Times New Roman" w:hAnsi="Times New Roman" w:cs="Times New Roman"/>
          <w:i/>
        </w:rPr>
        <w:t xml:space="preserve"> </w:t>
      </w:r>
      <w:r w:rsidRPr="00C97091">
        <w:rPr>
          <w:rFonts w:ascii="Times New Roman" w:hAnsi="Times New Roman" w:cs="Times New Roman"/>
        </w:rPr>
        <w:t xml:space="preserve">w terminie do 7 dni od daty sporządzenia protokołu. Reklamacji nie podlega aktualny stan zwierzyny w łowisku, polowanie zbiorowe organizowane dla mniej niż 10 myśliwych, polowanie zbiorowe wykonywane w tym samym obwodzie w odstępach czasowych mniejszych niż 3 dni (dla tego samego Kupującego). </w:t>
      </w:r>
    </w:p>
    <w:p w14:paraId="239BA329" w14:textId="77777777" w:rsidR="00267BE5" w:rsidRPr="00C97091" w:rsidRDefault="00267BE5" w:rsidP="00267BE5">
      <w:pPr>
        <w:numPr>
          <w:ilvl w:val="0"/>
          <w:numId w:val="10"/>
        </w:numPr>
        <w:tabs>
          <w:tab w:val="clear" w:pos="675"/>
        </w:tabs>
        <w:spacing w:after="0"/>
        <w:ind w:left="284" w:hanging="284"/>
        <w:jc w:val="both"/>
        <w:rPr>
          <w:rFonts w:ascii="Times New Roman" w:hAnsi="Times New Roman" w:cs="Times New Roman"/>
        </w:rPr>
      </w:pPr>
      <w:r w:rsidRPr="00C97091">
        <w:rPr>
          <w:rFonts w:ascii="Times New Roman" w:hAnsi="Times New Roman" w:cs="Times New Roman"/>
        </w:rPr>
        <w:t>Nadleśnictwo rozstrzyga reklamację w terminie do 14 dni od jej otrzymania</w:t>
      </w:r>
      <w:r>
        <w:rPr>
          <w:rFonts w:ascii="Times New Roman" w:hAnsi="Times New Roman" w:cs="Times New Roman"/>
        </w:rPr>
        <w:t>,</w:t>
      </w:r>
      <w:r w:rsidRPr="00C97091">
        <w:rPr>
          <w:rFonts w:ascii="Times New Roman" w:hAnsi="Times New Roman" w:cs="Times New Roman"/>
        </w:rPr>
        <w:t xml:space="preserve"> a o wyniku rozstrzygnięcia niezwłocznie powiadamia Kupującego. Brak pisemnego, w formie e-maila bądź faksem powiadomienia Kupującego w terminie do 14 dni od otrzymania reklamacji jest równoznaczny z jej uwzględnieniem. </w:t>
      </w:r>
    </w:p>
    <w:p w14:paraId="24CF10F3" w14:textId="77777777" w:rsidR="00267BE5" w:rsidRPr="00C97091" w:rsidRDefault="00267BE5" w:rsidP="00267BE5">
      <w:pPr>
        <w:numPr>
          <w:ilvl w:val="0"/>
          <w:numId w:val="10"/>
        </w:numPr>
        <w:tabs>
          <w:tab w:val="clear" w:pos="675"/>
          <w:tab w:val="num" w:pos="-1418"/>
        </w:tabs>
        <w:spacing w:after="0"/>
        <w:ind w:left="284" w:hanging="284"/>
        <w:jc w:val="both"/>
        <w:rPr>
          <w:rFonts w:ascii="Times New Roman" w:hAnsi="Times New Roman" w:cs="Times New Roman"/>
        </w:rPr>
      </w:pPr>
      <w:r w:rsidRPr="00C97091">
        <w:rPr>
          <w:rFonts w:ascii="Times New Roman" w:hAnsi="Times New Roman" w:cs="Times New Roman"/>
        </w:rPr>
        <w:t xml:space="preserve">Odmowa uznania reklamacji w całości bądź w części wymaga pisemnego uzasadnienia. </w:t>
      </w:r>
    </w:p>
    <w:p w14:paraId="36C9F579" w14:textId="77777777" w:rsidR="00267BE5" w:rsidRDefault="00267BE5" w:rsidP="00267BE5">
      <w:pPr>
        <w:spacing w:after="0"/>
        <w:ind w:left="284" w:hanging="284"/>
        <w:jc w:val="both"/>
        <w:rPr>
          <w:rFonts w:ascii="Times New Roman" w:hAnsi="Times New Roman" w:cs="Times New Roman"/>
        </w:rPr>
      </w:pPr>
    </w:p>
    <w:p w14:paraId="7CDAE976" w14:textId="77777777" w:rsidR="00267BE5" w:rsidRDefault="00267BE5" w:rsidP="00267BE5">
      <w:pPr>
        <w:spacing w:after="0"/>
        <w:ind w:left="284" w:hanging="284"/>
        <w:jc w:val="both"/>
        <w:rPr>
          <w:rFonts w:ascii="Times New Roman" w:hAnsi="Times New Roman" w:cs="Times New Roman"/>
          <w:bCs/>
          <w:highlight w:val="yellow"/>
        </w:rPr>
      </w:pPr>
    </w:p>
    <w:p w14:paraId="753B5125" w14:textId="77777777" w:rsidR="00096264" w:rsidRDefault="00096264" w:rsidP="00267BE5">
      <w:pPr>
        <w:spacing w:after="0"/>
        <w:ind w:left="284" w:hanging="284"/>
        <w:jc w:val="both"/>
        <w:rPr>
          <w:rFonts w:ascii="Times New Roman" w:hAnsi="Times New Roman" w:cs="Times New Roman"/>
          <w:bCs/>
          <w:highlight w:val="yellow"/>
        </w:rPr>
      </w:pPr>
    </w:p>
    <w:p w14:paraId="7FA4ED40" w14:textId="77777777" w:rsidR="00096264" w:rsidRDefault="00096264" w:rsidP="00267BE5">
      <w:pPr>
        <w:spacing w:after="0"/>
        <w:ind w:left="284" w:hanging="284"/>
        <w:jc w:val="both"/>
        <w:rPr>
          <w:rFonts w:ascii="Times New Roman" w:hAnsi="Times New Roman" w:cs="Times New Roman"/>
          <w:bCs/>
          <w:highlight w:val="yellow"/>
        </w:rPr>
      </w:pPr>
    </w:p>
    <w:p w14:paraId="752EB758" w14:textId="77777777" w:rsidR="00096264" w:rsidRPr="00C97091" w:rsidRDefault="00096264" w:rsidP="00267BE5">
      <w:pPr>
        <w:spacing w:after="0"/>
        <w:ind w:left="284" w:hanging="284"/>
        <w:jc w:val="both"/>
        <w:rPr>
          <w:rFonts w:ascii="Times New Roman" w:hAnsi="Times New Roman" w:cs="Times New Roman"/>
          <w:bCs/>
          <w:highlight w:val="yellow"/>
        </w:rPr>
      </w:pPr>
    </w:p>
    <w:p w14:paraId="1C3C97FE"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lastRenderedPageBreak/>
        <w:t xml:space="preserve">§ </w:t>
      </w:r>
      <w:r>
        <w:rPr>
          <w:rFonts w:ascii="Times New Roman" w:hAnsi="Times New Roman" w:cs="Times New Roman"/>
          <w:b/>
        </w:rPr>
        <w:t>9</w:t>
      </w:r>
    </w:p>
    <w:p w14:paraId="5B9FA9D6"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Ubezpieczenia</w:t>
      </w:r>
    </w:p>
    <w:p w14:paraId="17436A49" w14:textId="77777777" w:rsidR="00267BE5" w:rsidRPr="00C97091" w:rsidRDefault="00267BE5" w:rsidP="00267BE5">
      <w:pPr>
        <w:spacing w:after="0"/>
        <w:jc w:val="both"/>
        <w:rPr>
          <w:rFonts w:ascii="Times New Roman" w:hAnsi="Times New Roman" w:cs="Times New Roman"/>
          <w:b/>
          <w:sz w:val="16"/>
          <w:szCs w:val="16"/>
        </w:rPr>
      </w:pPr>
    </w:p>
    <w:p w14:paraId="10512972" w14:textId="77777777" w:rsidR="00267BE5" w:rsidRPr="00C97091" w:rsidRDefault="00267BE5" w:rsidP="00267BE5">
      <w:pPr>
        <w:numPr>
          <w:ilvl w:val="0"/>
          <w:numId w:val="11"/>
        </w:numPr>
        <w:spacing w:after="0"/>
        <w:ind w:left="284" w:hanging="284"/>
        <w:jc w:val="both"/>
        <w:rPr>
          <w:rFonts w:ascii="Times New Roman" w:hAnsi="Times New Roman" w:cs="Times New Roman"/>
          <w:b/>
        </w:rPr>
      </w:pPr>
      <w:r w:rsidRPr="00C97091">
        <w:rPr>
          <w:rFonts w:ascii="Times New Roman" w:hAnsi="Times New Roman" w:cs="Times New Roman"/>
        </w:rPr>
        <w:t>Kupujący ubezpiecza swoich klientów od skutków nieszczęśliwych wypadków i ponosi z tego tytułu koszty i odpowiedzialność.</w:t>
      </w:r>
    </w:p>
    <w:p w14:paraId="14AFB35D" w14:textId="77777777" w:rsidR="00267BE5" w:rsidRPr="00C97091" w:rsidRDefault="00267BE5" w:rsidP="00267BE5">
      <w:pPr>
        <w:numPr>
          <w:ilvl w:val="0"/>
          <w:numId w:val="11"/>
        </w:numPr>
        <w:spacing w:after="0"/>
        <w:ind w:left="284" w:hanging="284"/>
        <w:jc w:val="both"/>
        <w:rPr>
          <w:rFonts w:ascii="Times New Roman" w:hAnsi="Times New Roman" w:cs="Times New Roman"/>
          <w:b/>
        </w:rPr>
      </w:pPr>
      <w:r w:rsidRPr="00C97091">
        <w:rPr>
          <w:rFonts w:ascii="Times New Roman" w:hAnsi="Times New Roman" w:cs="Times New Roman"/>
        </w:rPr>
        <w:t xml:space="preserve">Do zamówienia polowania Kupujący załącza oświadczenie, że kieruje na polowania wyłącznie myśliwych posiadających ważne i niezbędne uprawnienia do wykonywania polowania w ich krajach macierzystych oraz aktualne uprawnienia do posługiwania się bronią myśliwską. </w:t>
      </w:r>
    </w:p>
    <w:p w14:paraId="3380AC0F" w14:textId="77777777" w:rsidR="00267BE5" w:rsidRPr="00C97091" w:rsidRDefault="00267BE5" w:rsidP="00267BE5">
      <w:pPr>
        <w:numPr>
          <w:ilvl w:val="0"/>
          <w:numId w:val="11"/>
        </w:numPr>
        <w:autoSpaceDE w:val="0"/>
        <w:autoSpaceDN w:val="0"/>
        <w:adjustRightInd w:val="0"/>
        <w:spacing w:after="0" w:line="240" w:lineRule="auto"/>
        <w:ind w:left="284" w:hanging="284"/>
        <w:jc w:val="both"/>
        <w:rPr>
          <w:rFonts w:ascii="Times New Roman" w:hAnsi="Times New Roman" w:cs="Times New Roman"/>
          <w:iCs/>
        </w:rPr>
      </w:pPr>
      <w:r w:rsidRPr="00C97091">
        <w:rPr>
          <w:rFonts w:ascii="Times New Roman" w:hAnsi="Times New Roman" w:cs="Times New Roman"/>
        </w:rPr>
        <w:t>Podprowadzający lub prowadzący polowanie zbiorowe jest uprawniony do sprawdzenia dokumentów myśliwych w zakresie posiadania</w:t>
      </w:r>
      <w:r w:rsidRPr="00C97091">
        <w:rPr>
          <w:rFonts w:ascii="Times New Roman" w:hAnsi="Times New Roman" w:cs="Times New Roman"/>
          <w:iCs/>
        </w:rPr>
        <w:t xml:space="preserve"> przez nich pozwolenia na posiadanie broni myśliwskiej lub innego dokumentu uprawniając</w:t>
      </w:r>
      <w:r>
        <w:rPr>
          <w:rFonts w:ascii="Times New Roman" w:hAnsi="Times New Roman" w:cs="Times New Roman"/>
          <w:iCs/>
        </w:rPr>
        <w:t>ego</w:t>
      </w:r>
      <w:r w:rsidRPr="00C97091">
        <w:rPr>
          <w:rFonts w:ascii="Times New Roman" w:hAnsi="Times New Roman" w:cs="Times New Roman"/>
          <w:iCs/>
        </w:rPr>
        <w:t xml:space="preserve"> do jej posiadania oraz posiadania przez myśliwych uprawnień łowieckich.</w:t>
      </w:r>
    </w:p>
    <w:p w14:paraId="6A559AE8" w14:textId="77777777" w:rsidR="00267BE5" w:rsidRDefault="00267BE5" w:rsidP="00267BE5">
      <w:pPr>
        <w:autoSpaceDE w:val="0"/>
        <w:autoSpaceDN w:val="0"/>
        <w:adjustRightInd w:val="0"/>
        <w:spacing w:after="0" w:line="240" w:lineRule="auto"/>
        <w:jc w:val="both"/>
        <w:rPr>
          <w:rFonts w:ascii="Times New Roman" w:hAnsi="Times New Roman" w:cs="Times New Roman"/>
          <w:iCs/>
        </w:rPr>
      </w:pPr>
    </w:p>
    <w:p w14:paraId="71249FDA" w14:textId="77777777" w:rsidR="00267BE5" w:rsidRDefault="00267BE5" w:rsidP="00267BE5">
      <w:pPr>
        <w:autoSpaceDE w:val="0"/>
        <w:autoSpaceDN w:val="0"/>
        <w:adjustRightInd w:val="0"/>
        <w:spacing w:after="0" w:line="240" w:lineRule="auto"/>
        <w:jc w:val="both"/>
        <w:rPr>
          <w:rFonts w:ascii="Times New Roman" w:hAnsi="Times New Roman" w:cs="Times New Roman"/>
          <w:iCs/>
        </w:rPr>
      </w:pPr>
    </w:p>
    <w:p w14:paraId="25156BC7" w14:textId="77777777" w:rsidR="00267BE5" w:rsidRPr="00C97091" w:rsidRDefault="00267BE5" w:rsidP="00267BE5">
      <w:pPr>
        <w:autoSpaceDE w:val="0"/>
        <w:autoSpaceDN w:val="0"/>
        <w:adjustRightInd w:val="0"/>
        <w:spacing w:after="0" w:line="240" w:lineRule="auto"/>
        <w:jc w:val="both"/>
        <w:rPr>
          <w:rFonts w:ascii="Times New Roman" w:hAnsi="Times New Roman" w:cs="Times New Roman"/>
          <w:iCs/>
        </w:rPr>
      </w:pPr>
    </w:p>
    <w:p w14:paraId="41D47541"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1</w:t>
      </w:r>
      <w:r>
        <w:rPr>
          <w:rFonts w:ascii="Times New Roman" w:hAnsi="Times New Roman" w:cs="Times New Roman"/>
          <w:b/>
        </w:rPr>
        <w:t>0</w:t>
      </w:r>
    </w:p>
    <w:p w14:paraId="0EA30ECA"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Szkody</w:t>
      </w:r>
    </w:p>
    <w:p w14:paraId="207B1C7F" w14:textId="77777777" w:rsidR="00267BE5" w:rsidRPr="00C97091" w:rsidRDefault="00267BE5" w:rsidP="00267BE5">
      <w:pPr>
        <w:spacing w:after="0"/>
        <w:jc w:val="both"/>
        <w:rPr>
          <w:rFonts w:ascii="Times New Roman" w:hAnsi="Times New Roman" w:cs="Times New Roman"/>
          <w:bCs/>
          <w:sz w:val="16"/>
          <w:szCs w:val="16"/>
          <w:highlight w:val="yellow"/>
        </w:rPr>
      </w:pPr>
    </w:p>
    <w:p w14:paraId="2E01080F" w14:textId="77777777" w:rsidR="00267BE5" w:rsidRPr="00C97091" w:rsidRDefault="00267BE5" w:rsidP="00267BE5">
      <w:pPr>
        <w:numPr>
          <w:ilvl w:val="0"/>
          <w:numId w:val="12"/>
        </w:numPr>
        <w:spacing w:after="0"/>
        <w:ind w:left="284"/>
        <w:jc w:val="both"/>
        <w:rPr>
          <w:rFonts w:ascii="Times New Roman" w:hAnsi="Times New Roman" w:cs="Times New Roman"/>
        </w:rPr>
      </w:pPr>
      <w:r w:rsidRPr="00C97091">
        <w:rPr>
          <w:rFonts w:ascii="Times New Roman" w:hAnsi="Times New Roman" w:cs="Times New Roman"/>
        </w:rPr>
        <w:t>Kupujący ponosi pełną odpowiedzialność materialną i prawną za wszelkie szkody wyrządzone przez swoich klientów i zatrudnione przez siebie osoby, przy czym przez zatrudnienie rozumie się zatrudnienie w oparciu o przepisy Kodeksu pracy oraz o inne dopuszczalne prawem formy zatrudnienia.</w:t>
      </w:r>
    </w:p>
    <w:p w14:paraId="789EEBB5" w14:textId="77777777" w:rsidR="00267BE5" w:rsidRPr="00C97091" w:rsidRDefault="00267BE5" w:rsidP="00267BE5">
      <w:pPr>
        <w:numPr>
          <w:ilvl w:val="0"/>
          <w:numId w:val="12"/>
        </w:numPr>
        <w:spacing w:after="0"/>
        <w:ind w:left="284"/>
        <w:jc w:val="both"/>
        <w:rPr>
          <w:rFonts w:ascii="Times New Roman" w:hAnsi="Times New Roman" w:cs="Times New Roman"/>
        </w:rPr>
      </w:pPr>
      <w:r w:rsidRPr="00C97091">
        <w:rPr>
          <w:rFonts w:ascii="Times New Roman" w:hAnsi="Times New Roman" w:cs="Times New Roman"/>
        </w:rPr>
        <w:t>W przypadku zaistnienia szkody w czasie polowania strony zobowiązują się do:</w:t>
      </w:r>
    </w:p>
    <w:p w14:paraId="03C56ACE" w14:textId="77777777" w:rsidR="00267BE5" w:rsidRPr="00C97091" w:rsidRDefault="00267BE5" w:rsidP="00267BE5">
      <w:pPr>
        <w:numPr>
          <w:ilvl w:val="0"/>
          <w:numId w:val="13"/>
        </w:numPr>
        <w:spacing w:after="0"/>
        <w:ind w:left="709"/>
        <w:jc w:val="both"/>
        <w:rPr>
          <w:rFonts w:ascii="Times New Roman" w:hAnsi="Times New Roman" w:cs="Times New Roman"/>
        </w:rPr>
      </w:pPr>
      <w:r w:rsidRPr="00C97091">
        <w:rPr>
          <w:rFonts w:ascii="Times New Roman" w:hAnsi="Times New Roman" w:cs="Times New Roman"/>
        </w:rPr>
        <w:t>w przypadku powstania szkody rzeczowej, sporządzić "Protokół powstania szkody”, opisujący okoliczności jej powstania i skutki, oraz podać szacunkową wartość szkody. "Protokół." powinni podpisać: sprawca szkody, organizator polowania, pilot imprezy, poszkodowany,</w:t>
      </w:r>
    </w:p>
    <w:p w14:paraId="479F119D" w14:textId="77777777" w:rsidR="00267BE5" w:rsidRPr="00C97091" w:rsidRDefault="00267BE5" w:rsidP="00267BE5">
      <w:pPr>
        <w:numPr>
          <w:ilvl w:val="0"/>
          <w:numId w:val="13"/>
        </w:numPr>
        <w:spacing w:after="0"/>
        <w:ind w:left="709"/>
        <w:jc w:val="both"/>
        <w:rPr>
          <w:rFonts w:ascii="Times New Roman" w:hAnsi="Times New Roman" w:cs="Times New Roman"/>
        </w:rPr>
      </w:pPr>
      <w:r w:rsidRPr="00C97091">
        <w:rPr>
          <w:rFonts w:ascii="Times New Roman" w:hAnsi="Times New Roman" w:cs="Times New Roman"/>
        </w:rPr>
        <w:t xml:space="preserve">w przypadku powstania szkody osobowej (uszczerbek na zdrowiu lub śmierć), powiadomić Policję, Prokuraturę i sporządzić protokół z wypadku, sporządzić opis wypadku, w miarę możliwości podpisany przez sprawcę wypadku, organizatora polowania i pilota imprezy, podać dane personalne poszkodowanego. </w:t>
      </w:r>
    </w:p>
    <w:p w14:paraId="3C739764" w14:textId="77777777" w:rsidR="00267BE5" w:rsidRPr="00C97091" w:rsidRDefault="00267BE5" w:rsidP="00267BE5">
      <w:pPr>
        <w:spacing w:after="0"/>
        <w:jc w:val="both"/>
        <w:rPr>
          <w:rFonts w:ascii="Times New Roman" w:hAnsi="Times New Roman" w:cs="Times New Roman"/>
        </w:rPr>
      </w:pPr>
      <w:r w:rsidRPr="00C97091">
        <w:rPr>
          <w:rFonts w:ascii="Times New Roman" w:hAnsi="Times New Roman" w:cs="Times New Roman"/>
        </w:rPr>
        <w:t>Zawiadomienie Policji bądź Prokuratury o powstaniu szkody osobowej winno być dokonane niezwłocznie po jej wystąpieniu.</w:t>
      </w:r>
    </w:p>
    <w:p w14:paraId="3983ABA0" w14:textId="77777777" w:rsidR="00267BE5" w:rsidRPr="00C97091" w:rsidRDefault="00267BE5" w:rsidP="00267BE5">
      <w:pPr>
        <w:spacing w:after="0"/>
        <w:jc w:val="both"/>
        <w:rPr>
          <w:rFonts w:ascii="Times New Roman" w:hAnsi="Times New Roman" w:cs="Times New Roman"/>
        </w:rPr>
      </w:pPr>
    </w:p>
    <w:p w14:paraId="0B5BD9DE"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1</w:t>
      </w:r>
      <w:r>
        <w:rPr>
          <w:rFonts w:ascii="Times New Roman" w:hAnsi="Times New Roman" w:cs="Times New Roman"/>
          <w:b/>
        </w:rPr>
        <w:t>1</w:t>
      </w:r>
    </w:p>
    <w:p w14:paraId="5DC1CABA"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Niewykonanie umowy w części lub całości</w:t>
      </w:r>
    </w:p>
    <w:p w14:paraId="6E8B1A6F" w14:textId="77777777" w:rsidR="00267BE5" w:rsidRPr="00C97091" w:rsidRDefault="00267BE5" w:rsidP="00267BE5">
      <w:pPr>
        <w:spacing w:after="0"/>
        <w:jc w:val="center"/>
        <w:rPr>
          <w:rFonts w:ascii="Times New Roman" w:hAnsi="Times New Roman" w:cs="Times New Roman"/>
          <w:b/>
          <w:highlight w:val="yellow"/>
        </w:rPr>
      </w:pPr>
    </w:p>
    <w:p w14:paraId="6981FE7F" w14:textId="77777777" w:rsidR="00267BE5" w:rsidRPr="00C97091" w:rsidRDefault="00267BE5" w:rsidP="00267BE5">
      <w:pPr>
        <w:numPr>
          <w:ilvl w:val="0"/>
          <w:numId w:val="14"/>
        </w:numPr>
        <w:tabs>
          <w:tab w:val="clear" w:pos="360"/>
          <w:tab w:val="num" w:pos="-2127"/>
        </w:tabs>
        <w:spacing w:after="0"/>
        <w:jc w:val="both"/>
        <w:rPr>
          <w:rFonts w:ascii="Times New Roman" w:hAnsi="Times New Roman" w:cs="Times New Roman"/>
        </w:rPr>
      </w:pPr>
      <w:r w:rsidRPr="00C97091">
        <w:rPr>
          <w:rFonts w:ascii="Times New Roman" w:hAnsi="Times New Roman" w:cs="Times New Roman"/>
        </w:rPr>
        <w:t>Strony są zwolnione od odpowiedzialności za niewykonanie umowy w całości lub części, jeżeli powodem tego były zmiany w obowiązującym prawie bądź siła wyższa, to jest niezależne od stron, powstałe po zawarciu umowy zdarzenie zewnętrzne, którego nie można było przewidzieć, ani któremu nie można było zapobiec przy zachowaniu należytej staranności i które uniemożliwiło wykonanie umowy w całości lub części (przy już istniejącej świadomości istnienia na objętym umową terenie chorób: ASF)</w:t>
      </w:r>
      <w:r>
        <w:rPr>
          <w:rFonts w:ascii="Times New Roman" w:hAnsi="Times New Roman" w:cs="Times New Roman"/>
        </w:rPr>
        <w:t>.</w:t>
      </w:r>
    </w:p>
    <w:p w14:paraId="3B0D36D0" w14:textId="77777777" w:rsidR="00267BE5" w:rsidRPr="00C97091" w:rsidRDefault="00267BE5" w:rsidP="00267BE5">
      <w:pPr>
        <w:numPr>
          <w:ilvl w:val="0"/>
          <w:numId w:val="14"/>
        </w:numPr>
        <w:tabs>
          <w:tab w:val="clear" w:pos="360"/>
          <w:tab w:val="num" w:pos="-2268"/>
        </w:tabs>
        <w:spacing w:after="0"/>
        <w:jc w:val="both"/>
        <w:rPr>
          <w:rFonts w:ascii="Times New Roman" w:hAnsi="Times New Roman" w:cs="Times New Roman"/>
        </w:rPr>
      </w:pPr>
      <w:r w:rsidRPr="00C97091">
        <w:rPr>
          <w:rFonts w:ascii="Times New Roman" w:hAnsi="Times New Roman" w:cs="Times New Roman"/>
        </w:rPr>
        <w:t>W razie zaistnienia przypadku siły wyższej bądź zmian w powszechnie obowiązującym prawie, mających znaczący wpływ na dalszą realizację umowy, strony porozumieją się niezwłocznie w sprawie dalszego jej wykonywania, w sposób możliwie najkorzystniejszy dla obu umawiających się stron.</w:t>
      </w:r>
    </w:p>
    <w:p w14:paraId="04FC99E4" w14:textId="77777777" w:rsidR="00267BE5" w:rsidRDefault="00267BE5" w:rsidP="00267BE5">
      <w:pPr>
        <w:spacing w:after="0"/>
        <w:ind w:left="360"/>
        <w:jc w:val="both"/>
        <w:rPr>
          <w:rFonts w:ascii="Times New Roman" w:hAnsi="Times New Roman" w:cs="Times New Roman"/>
        </w:rPr>
      </w:pPr>
    </w:p>
    <w:p w14:paraId="69A86883" w14:textId="77777777" w:rsidR="00096264" w:rsidRDefault="00096264" w:rsidP="00267BE5">
      <w:pPr>
        <w:spacing w:after="0"/>
        <w:ind w:left="360"/>
        <w:jc w:val="both"/>
        <w:rPr>
          <w:rFonts w:ascii="Times New Roman" w:hAnsi="Times New Roman" w:cs="Times New Roman"/>
        </w:rPr>
      </w:pPr>
    </w:p>
    <w:p w14:paraId="7CBE5BA1" w14:textId="77777777" w:rsidR="00096264" w:rsidRPr="00C97091" w:rsidRDefault="00096264" w:rsidP="00267BE5">
      <w:pPr>
        <w:spacing w:after="0"/>
        <w:ind w:left="360"/>
        <w:jc w:val="both"/>
        <w:rPr>
          <w:rFonts w:ascii="Times New Roman" w:hAnsi="Times New Roman" w:cs="Times New Roman"/>
        </w:rPr>
      </w:pPr>
    </w:p>
    <w:p w14:paraId="2DCE1ADD" w14:textId="77777777" w:rsidR="00267BE5" w:rsidRPr="00C97091" w:rsidRDefault="00267BE5" w:rsidP="00267BE5">
      <w:pPr>
        <w:spacing w:after="0"/>
        <w:ind w:left="360"/>
        <w:jc w:val="both"/>
        <w:rPr>
          <w:rFonts w:ascii="Times New Roman" w:hAnsi="Times New Roman" w:cs="Times New Roman"/>
        </w:rPr>
      </w:pPr>
    </w:p>
    <w:p w14:paraId="56E94F00"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 1</w:t>
      </w:r>
      <w:r>
        <w:rPr>
          <w:rFonts w:ascii="Times New Roman" w:hAnsi="Times New Roman" w:cs="Times New Roman"/>
          <w:b/>
        </w:rPr>
        <w:t>2</w:t>
      </w:r>
    </w:p>
    <w:p w14:paraId="4F888E1D"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Rozwiązanie umowy</w:t>
      </w:r>
    </w:p>
    <w:p w14:paraId="44C0C394" w14:textId="77777777" w:rsidR="00267BE5" w:rsidRPr="00C97091" w:rsidRDefault="00267BE5" w:rsidP="00267BE5">
      <w:pPr>
        <w:spacing w:after="0"/>
        <w:jc w:val="both"/>
        <w:rPr>
          <w:rFonts w:ascii="Times New Roman" w:hAnsi="Times New Roman" w:cs="Times New Roman"/>
          <w:bCs/>
          <w:sz w:val="16"/>
          <w:szCs w:val="16"/>
          <w:highlight w:val="yellow"/>
        </w:rPr>
      </w:pPr>
    </w:p>
    <w:p w14:paraId="321BE4D3" w14:textId="77777777" w:rsidR="00267BE5" w:rsidRPr="00C97091" w:rsidRDefault="00267BE5" w:rsidP="00267BE5">
      <w:pPr>
        <w:numPr>
          <w:ilvl w:val="0"/>
          <w:numId w:val="15"/>
        </w:numPr>
        <w:tabs>
          <w:tab w:val="num" w:pos="-2268"/>
        </w:tabs>
        <w:spacing w:after="0"/>
        <w:jc w:val="both"/>
        <w:rPr>
          <w:rFonts w:ascii="Times New Roman" w:hAnsi="Times New Roman" w:cs="Times New Roman"/>
        </w:rPr>
      </w:pPr>
      <w:r w:rsidRPr="00C97091">
        <w:rPr>
          <w:rFonts w:ascii="Times New Roman" w:hAnsi="Times New Roman" w:cs="Times New Roman"/>
        </w:rPr>
        <w:t>Nadleśnictwo może rozwiązać umowę ze skutkiem natychmiastowym w przypadku, gdy Kupujący</w:t>
      </w:r>
      <w:r w:rsidRPr="00C97091">
        <w:rPr>
          <w:rFonts w:ascii="Times New Roman" w:hAnsi="Times New Roman" w:cs="Times New Roman"/>
          <w:i/>
        </w:rPr>
        <w:t>,</w:t>
      </w:r>
      <w:r w:rsidRPr="00C97091">
        <w:rPr>
          <w:rFonts w:ascii="Times New Roman" w:hAnsi="Times New Roman" w:cs="Times New Roman"/>
        </w:rPr>
        <w:t xml:space="preserve"> pomimo wezwania i wyznaczenia dodatkowego terminu (nie dłuższego niż 30 dni), opóźnia się w zapłac</w:t>
      </w:r>
      <w:r>
        <w:rPr>
          <w:rFonts w:ascii="Times New Roman" w:hAnsi="Times New Roman" w:cs="Times New Roman"/>
        </w:rPr>
        <w:t>ie</w:t>
      </w:r>
      <w:r w:rsidRPr="00C97091">
        <w:rPr>
          <w:rFonts w:ascii="Times New Roman" w:hAnsi="Times New Roman" w:cs="Times New Roman"/>
        </w:rPr>
        <w:t xml:space="preserve"> należności określonych w paragrafie § 7.</w:t>
      </w:r>
    </w:p>
    <w:p w14:paraId="7326473E" w14:textId="77777777" w:rsidR="00267BE5" w:rsidRPr="00C97091" w:rsidRDefault="00267BE5" w:rsidP="00267BE5">
      <w:pPr>
        <w:numPr>
          <w:ilvl w:val="0"/>
          <w:numId w:val="15"/>
        </w:numPr>
        <w:spacing w:after="0"/>
        <w:jc w:val="both"/>
        <w:rPr>
          <w:rFonts w:ascii="Times New Roman" w:hAnsi="Times New Roman" w:cs="Times New Roman"/>
        </w:rPr>
      </w:pPr>
      <w:r w:rsidRPr="00C97091">
        <w:rPr>
          <w:rFonts w:ascii="Times New Roman" w:hAnsi="Times New Roman" w:cs="Times New Roman"/>
        </w:rPr>
        <w:t xml:space="preserve">Każda ze stron może przed upływem okresu obowiązywania umowy dokonać wcześniejszego jej rozwiązania w drodze pisemnego wypowiedzenia. Wypowiedzenie powinno wskazywać przyczynę wypowiedzenia. Okres wypowiedzenia wynosi nie mniej niż 30 dni kalendarzowych i kończy się z upływem miesiąca kalendarzowego. </w:t>
      </w:r>
      <w:r w:rsidRPr="009514E5">
        <w:rPr>
          <w:rFonts w:ascii="Times New Roman" w:hAnsi="Times New Roman" w:cs="Times New Roman"/>
        </w:rPr>
        <w:t>Wypowiedzenie umowy może nastąpić z następujących przyczyn:</w:t>
      </w:r>
      <w:r w:rsidRPr="00C97091">
        <w:rPr>
          <w:rFonts w:ascii="Times New Roman" w:hAnsi="Times New Roman" w:cs="Times New Roman"/>
        </w:rPr>
        <w:t xml:space="preserve"> </w:t>
      </w:r>
    </w:p>
    <w:p w14:paraId="1E881880" w14:textId="77777777" w:rsidR="00267BE5" w:rsidRPr="00C97091" w:rsidRDefault="00267BE5" w:rsidP="00267BE5">
      <w:pPr>
        <w:spacing w:after="0"/>
        <w:ind w:left="360"/>
        <w:jc w:val="both"/>
        <w:rPr>
          <w:rFonts w:ascii="Times New Roman" w:hAnsi="Times New Roman" w:cs="Times New Roman"/>
          <w:sz w:val="24"/>
        </w:rPr>
      </w:pPr>
      <w:r w:rsidRPr="00C97091">
        <w:rPr>
          <w:rFonts w:ascii="Times New Roman" w:hAnsi="Times New Roman" w:cs="Times New Roman"/>
          <w:sz w:val="24"/>
        </w:rPr>
        <w:t>a)  niedotrzymania warunków umowy przez drugą stronę;</w:t>
      </w:r>
    </w:p>
    <w:p w14:paraId="6620AD75" w14:textId="77777777" w:rsidR="00267BE5" w:rsidRPr="00C97091" w:rsidRDefault="00267BE5" w:rsidP="00267BE5">
      <w:pPr>
        <w:spacing w:after="0"/>
        <w:ind w:left="360"/>
        <w:jc w:val="both"/>
        <w:rPr>
          <w:rFonts w:ascii="Times New Roman" w:hAnsi="Times New Roman" w:cs="Times New Roman"/>
          <w:sz w:val="24"/>
        </w:rPr>
      </w:pPr>
      <w:r w:rsidRPr="00C97091">
        <w:rPr>
          <w:rFonts w:ascii="Times New Roman" w:hAnsi="Times New Roman" w:cs="Times New Roman"/>
          <w:sz w:val="24"/>
        </w:rPr>
        <w:t>b) opóźnienia w zapłacie należności ponad terminy wymienione w ust. 1;</w:t>
      </w:r>
    </w:p>
    <w:p w14:paraId="0EAB3BDF" w14:textId="77777777" w:rsidR="00267BE5" w:rsidRPr="00C97091" w:rsidRDefault="00267BE5" w:rsidP="00267BE5">
      <w:pPr>
        <w:spacing w:after="0"/>
        <w:ind w:left="360"/>
        <w:jc w:val="both"/>
        <w:rPr>
          <w:rFonts w:ascii="Times New Roman" w:hAnsi="Times New Roman" w:cs="Times New Roman"/>
          <w:sz w:val="24"/>
        </w:rPr>
      </w:pPr>
      <w:r w:rsidRPr="00C97091">
        <w:rPr>
          <w:rFonts w:ascii="Times New Roman" w:hAnsi="Times New Roman" w:cs="Times New Roman"/>
          <w:sz w:val="24"/>
        </w:rPr>
        <w:t xml:space="preserve">c) nieprzestrzegania prawa powszechnie obowiązującego na terenie Rzeczpospolitej Polskiej przez </w:t>
      </w:r>
      <w:r w:rsidRPr="00C97091">
        <w:rPr>
          <w:rFonts w:ascii="Times New Roman" w:hAnsi="Times New Roman" w:cs="Times New Roman"/>
          <w:i/>
          <w:sz w:val="24"/>
        </w:rPr>
        <w:t>Kupującego</w:t>
      </w:r>
      <w:r w:rsidRPr="00C97091">
        <w:rPr>
          <w:rFonts w:ascii="Times New Roman" w:hAnsi="Times New Roman" w:cs="Times New Roman"/>
          <w:sz w:val="24"/>
        </w:rPr>
        <w:t>.;</w:t>
      </w:r>
    </w:p>
    <w:p w14:paraId="5A248FBC" w14:textId="77777777" w:rsidR="00267BE5" w:rsidRPr="00C97091" w:rsidRDefault="00267BE5" w:rsidP="00267BE5">
      <w:pPr>
        <w:spacing w:after="0"/>
        <w:ind w:left="360"/>
        <w:jc w:val="both"/>
        <w:rPr>
          <w:rFonts w:ascii="Times New Roman" w:hAnsi="Times New Roman" w:cs="Times New Roman"/>
          <w:sz w:val="24"/>
        </w:rPr>
      </w:pPr>
      <w:r w:rsidRPr="00C97091">
        <w:rPr>
          <w:rFonts w:ascii="Times New Roman" w:hAnsi="Times New Roman" w:cs="Times New Roman"/>
          <w:sz w:val="24"/>
        </w:rPr>
        <w:t>d) z innych ważnych przyczyn, w tym wynikających ze zmian w prawie powszechnym.</w:t>
      </w:r>
    </w:p>
    <w:p w14:paraId="47AB0234" w14:textId="77777777" w:rsidR="00267BE5" w:rsidRPr="00C97091" w:rsidRDefault="00267BE5" w:rsidP="00267BE5">
      <w:pPr>
        <w:numPr>
          <w:ilvl w:val="0"/>
          <w:numId w:val="15"/>
        </w:numPr>
        <w:tabs>
          <w:tab w:val="clear" w:pos="360"/>
        </w:tabs>
        <w:spacing w:after="0"/>
        <w:jc w:val="both"/>
        <w:rPr>
          <w:rFonts w:ascii="Times New Roman" w:hAnsi="Times New Roman" w:cs="Times New Roman"/>
        </w:rPr>
      </w:pPr>
      <w:r w:rsidRPr="00C97091">
        <w:rPr>
          <w:rFonts w:ascii="Times New Roman" w:hAnsi="Times New Roman" w:cs="Times New Roman"/>
        </w:rPr>
        <w:t>W przypadku dokonania zmian przepisów powszechnie obowiązujących, uniemożliwiających dalszą realizację umowy, Nadleśnictwo może rozwiązać umowę w drodze 30-dniowego wypowiedzenia.</w:t>
      </w:r>
    </w:p>
    <w:p w14:paraId="068055BE" w14:textId="77777777" w:rsidR="00267BE5" w:rsidRPr="00C97091" w:rsidRDefault="00267BE5" w:rsidP="00267BE5">
      <w:pPr>
        <w:numPr>
          <w:ilvl w:val="0"/>
          <w:numId w:val="15"/>
        </w:numPr>
        <w:tabs>
          <w:tab w:val="num" w:pos="-2268"/>
        </w:tabs>
        <w:spacing w:after="0"/>
        <w:jc w:val="both"/>
        <w:rPr>
          <w:rFonts w:ascii="Times New Roman" w:hAnsi="Times New Roman" w:cs="Times New Roman"/>
        </w:rPr>
      </w:pPr>
      <w:r w:rsidRPr="00C97091">
        <w:rPr>
          <w:rFonts w:ascii="Times New Roman" w:hAnsi="Times New Roman" w:cs="Times New Roman"/>
        </w:rPr>
        <w:t>Strony mogą wcześniej rozwiązać umowę w oparciu o wzajemne porozumienie.</w:t>
      </w:r>
    </w:p>
    <w:p w14:paraId="04660D21" w14:textId="77777777" w:rsidR="00267BE5" w:rsidRDefault="00267BE5" w:rsidP="00267BE5">
      <w:pPr>
        <w:spacing w:after="0"/>
        <w:jc w:val="both"/>
        <w:rPr>
          <w:rFonts w:ascii="Times New Roman" w:hAnsi="Times New Roman" w:cs="Times New Roman"/>
        </w:rPr>
      </w:pPr>
    </w:p>
    <w:p w14:paraId="5A1259D1" w14:textId="77777777" w:rsidR="00267BE5" w:rsidRPr="00C97091" w:rsidRDefault="00267BE5" w:rsidP="00267BE5">
      <w:pPr>
        <w:spacing w:after="0"/>
        <w:jc w:val="both"/>
        <w:rPr>
          <w:rFonts w:ascii="Times New Roman" w:hAnsi="Times New Roman" w:cs="Times New Roman"/>
        </w:rPr>
      </w:pPr>
    </w:p>
    <w:p w14:paraId="0D0C94ED" w14:textId="77777777" w:rsidR="00267BE5" w:rsidRPr="00C97091" w:rsidRDefault="00267BE5" w:rsidP="00267BE5">
      <w:pPr>
        <w:spacing w:after="0"/>
        <w:jc w:val="center"/>
        <w:rPr>
          <w:rFonts w:ascii="Times New Roman" w:hAnsi="Times New Roman" w:cs="Times New Roman"/>
          <w:b/>
        </w:rPr>
      </w:pPr>
      <w:bookmarkStart w:id="0" w:name="_Hlk71136245"/>
      <w:r w:rsidRPr="00C97091">
        <w:rPr>
          <w:rFonts w:ascii="Times New Roman" w:hAnsi="Times New Roman" w:cs="Times New Roman"/>
          <w:b/>
        </w:rPr>
        <w:t>§ 1</w:t>
      </w:r>
      <w:r>
        <w:rPr>
          <w:rFonts w:ascii="Times New Roman" w:hAnsi="Times New Roman" w:cs="Times New Roman"/>
          <w:b/>
        </w:rPr>
        <w:t>3</w:t>
      </w:r>
    </w:p>
    <w:bookmarkEnd w:id="0"/>
    <w:p w14:paraId="36B9EE16"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Postanowienia końcowe</w:t>
      </w:r>
    </w:p>
    <w:p w14:paraId="15EF9F5B" w14:textId="77777777" w:rsidR="00267BE5" w:rsidRPr="00C97091" w:rsidRDefault="00267BE5" w:rsidP="00267BE5">
      <w:pPr>
        <w:spacing w:after="0"/>
        <w:jc w:val="both"/>
        <w:rPr>
          <w:rFonts w:ascii="Times New Roman" w:hAnsi="Times New Roman" w:cs="Times New Roman"/>
          <w:bCs/>
        </w:rPr>
      </w:pPr>
    </w:p>
    <w:p w14:paraId="24C125F9" w14:textId="77777777" w:rsidR="00267BE5" w:rsidRPr="00C97091" w:rsidRDefault="00267BE5" w:rsidP="00267BE5">
      <w:pPr>
        <w:numPr>
          <w:ilvl w:val="0"/>
          <w:numId w:val="16"/>
        </w:numPr>
        <w:tabs>
          <w:tab w:val="clear" w:pos="360"/>
        </w:tabs>
        <w:spacing w:after="0"/>
        <w:jc w:val="both"/>
        <w:rPr>
          <w:rFonts w:ascii="Times New Roman" w:hAnsi="Times New Roman" w:cs="Times New Roman"/>
        </w:rPr>
      </w:pPr>
      <w:r w:rsidRPr="00C97091">
        <w:rPr>
          <w:rFonts w:ascii="Times New Roman" w:hAnsi="Times New Roman" w:cs="Times New Roman"/>
        </w:rPr>
        <w:t>Umowa została sporządzona według przepisów prawa polskiego i dla jej oceny oraz wynikających z umowy skutków, ma zastosowanie wyłącznie prawo Rzeczypospolitej Polskiej oraz zawarte przez Rzeczpospolitą Polską umowy międzynarodowe.</w:t>
      </w:r>
    </w:p>
    <w:p w14:paraId="20DA98FA" w14:textId="77777777" w:rsidR="00267BE5" w:rsidRPr="00C97091" w:rsidRDefault="00267BE5" w:rsidP="00267BE5">
      <w:pPr>
        <w:numPr>
          <w:ilvl w:val="0"/>
          <w:numId w:val="16"/>
        </w:numPr>
        <w:tabs>
          <w:tab w:val="clear" w:pos="360"/>
          <w:tab w:val="num" w:pos="284"/>
        </w:tabs>
        <w:spacing w:after="0"/>
        <w:jc w:val="both"/>
        <w:rPr>
          <w:rFonts w:ascii="Times New Roman" w:hAnsi="Times New Roman" w:cs="Times New Roman"/>
        </w:rPr>
      </w:pPr>
      <w:r w:rsidRPr="00C97091">
        <w:rPr>
          <w:rFonts w:ascii="Times New Roman" w:hAnsi="Times New Roman" w:cs="Times New Roman"/>
        </w:rPr>
        <w:t>Wszelkie zmiany umowy będą dokonywane w formie pisemnego aneksu pod rygorem nieważności. Po sporządzeniu aneksu, Nadleśnictwo jest zobowiązane przesłać kopię do wiadomości Dyrektorowi RDLP w Zielonej Górze.</w:t>
      </w:r>
    </w:p>
    <w:p w14:paraId="7D2B6849" w14:textId="77777777" w:rsidR="00267BE5" w:rsidRPr="00C97091" w:rsidRDefault="00267BE5" w:rsidP="00267BE5">
      <w:pPr>
        <w:numPr>
          <w:ilvl w:val="0"/>
          <w:numId w:val="16"/>
        </w:numPr>
        <w:tabs>
          <w:tab w:val="clear" w:pos="360"/>
          <w:tab w:val="num" w:pos="284"/>
        </w:tabs>
        <w:spacing w:after="0"/>
        <w:jc w:val="both"/>
        <w:rPr>
          <w:rFonts w:ascii="Times New Roman" w:hAnsi="Times New Roman" w:cs="Times New Roman"/>
        </w:rPr>
      </w:pPr>
      <w:r w:rsidRPr="00C97091">
        <w:rPr>
          <w:rFonts w:ascii="Times New Roman" w:hAnsi="Times New Roman" w:cs="Times New Roman"/>
        </w:rPr>
        <w:t xml:space="preserve">Ewentualne spory wynikłe ze stosowania niniejszej umowy, strony postarają się rozstrzygnąć polubownie w terminie do 30 dni od stosownego pisemnego wezwania do rozstrzygnięcia sporu. W przypadku braku porozumienia we wskazanym terminie, spór zostanie poddany pod rozstrzygnięcie przez sąd powszechny właściwy dla siedziby Nadleśnictwa. </w:t>
      </w:r>
    </w:p>
    <w:p w14:paraId="054CC4F0" w14:textId="77777777" w:rsidR="00267BE5" w:rsidRPr="00C97091" w:rsidRDefault="00267BE5" w:rsidP="00267BE5">
      <w:pPr>
        <w:numPr>
          <w:ilvl w:val="0"/>
          <w:numId w:val="16"/>
        </w:numPr>
        <w:tabs>
          <w:tab w:val="clear" w:pos="360"/>
          <w:tab w:val="num" w:pos="284"/>
        </w:tabs>
        <w:spacing w:after="0"/>
        <w:jc w:val="both"/>
        <w:rPr>
          <w:rFonts w:ascii="Times New Roman" w:hAnsi="Times New Roman" w:cs="Times New Roman"/>
        </w:rPr>
      </w:pPr>
      <w:r w:rsidRPr="00C97091">
        <w:rPr>
          <w:rFonts w:ascii="Times New Roman" w:hAnsi="Times New Roman" w:cs="Times New Roman"/>
        </w:rPr>
        <w:t>W sprawach nieuregulowanych niniejszą umową będą mieć zastosowanie przepisy  obowiązującego w Polsce prawa</w:t>
      </w:r>
      <w:r>
        <w:rPr>
          <w:rFonts w:ascii="Times New Roman" w:hAnsi="Times New Roman" w:cs="Times New Roman"/>
        </w:rPr>
        <w:t>,</w:t>
      </w:r>
      <w:r w:rsidRPr="00C97091">
        <w:rPr>
          <w:rFonts w:ascii="Times New Roman" w:hAnsi="Times New Roman" w:cs="Times New Roman"/>
        </w:rPr>
        <w:t xml:space="preserve"> w tym Kodeksu Cywilnego, ustawy Prawo łowieckie z dnia 13 października 1995 r. wraz z przepisami wykonawczymi.</w:t>
      </w:r>
    </w:p>
    <w:p w14:paraId="6D2BEDF2" w14:textId="77777777" w:rsidR="00267BE5" w:rsidRPr="00C97091" w:rsidRDefault="00267BE5" w:rsidP="00267BE5">
      <w:pPr>
        <w:numPr>
          <w:ilvl w:val="0"/>
          <w:numId w:val="16"/>
        </w:numPr>
        <w:tabs>
          <w:tab w:val="clear" w:pos="360"/>
          <w:tab w:val="num" w:pos="284"/>
        </w:tabs>
        <w:spacing w:after="0"/>
        <w:jc w:val="both"/>
        <w:rPr>
          <w:rFonts w:ascii="Times New Roman" w:hAnsi="Times New Roman" w:cs="Times New Roman"/>
        </w:rPr>
      </w:pPr>
      <w:r w:rsidRPr="00C97091">
        <w:rPr>
          <w:rFonts w:ascii="Times New Roman" w:hAnsi="Times New Roman" w:cs="Times New Roman"/>
        </w:rPr>
        <w:t>Umowa została sporządzona w dwóch egzemplarzach, po jednym dla każdej ze stron.</w:t>
      </w:r>
    </w:p>
    <w:p w14:paraId="4954570C" w14:textId="77777777" w:rsidR="00267BE5" w:rsidRDefault="00267BE5" w:rsidP="00267BE5">
      <w:pPr>
        <w:pStyle w:val="Akapitzlist"/>
        <w:spacing w:after="0"/>
        <w:ind w:left="360" w:hanging="360"/>
        <w:jc w:val="both"/>
        <w:rPr>
          <w:rFonts w:ascii="Times New Roman" w:hAnsi="Times New Roman" w:cs="Times New Roman"/>
          <w:bCs/>
        </w:rPr>
      </w:pPr>
    </w:p>
    <w:p w14:paraId="439C4432" w14:textId="77777777" w:rsidR="00096264" w:rsidRDefault="00096264" w:rsidP="00267BE5">
      <w:pPr>
        <w:pStyle w:val="Akapitzlist"/>
        <w:spacing w:after="0"/>
        <w:ind w:left="360" w:hanging="360"/>
        <w:jc w:val="both"/>
        <w:rPr>
          <w:rFonts w:ascii="Times New Roman" w:hAnsi="Times New Roman" w:cs="Times New Roman"/>
          <w:bCs/>
        </w:rPr>
      </w:pPr>
    </w:p>
    <w:p w14:paraId="5CF10E06" w14:textId="77777777" w:rsidR="00096264" w:rsidRDefault="00096264" w:rsidP="00267BE5">
      <w:pPr>
        <w:pStyle w:val="Akapitzlist"/>
        <w:spacing w:after="0"/>
        <w:ind w:left="360" w:hanging="360"/>
        <w:jc w:val="both"/>
        <w:rPr>
          <w:rFonts w:ascii="Times New Roman" w:hAnsi="Times New Roman" w:cs="Times New Roman"/>
          <w:bCs/>
        </w:rPr>
      </w:pPr>
    </w:p>
    <w:p w14:paraId="26B3F08C" w14:textId="77777777" w:rsidR="00096264" w:rsidRDefault="00096264" w:rsidP="00267BE5">
      <w:pPr>
        <w:pStyle w:val="Akapitzlist"/>
        <w:spacing w:after="0"/>
        <w:ind w:left="360" w:hanging="360"/>
        <w:jc w:val="both"/>
        <w:rPr>
          <w:rFonts w:ascii="Times New Roman" w:hAnsi="Times New Roman" w:cs="Times New Roman"/>
          <w:bCs/>
        </w:rPr>
      </w:pPr>
    </w:p>
    <w:p w14:paraId="601FE1B5" w14:textId="77777777" w:rsidR="00096264" w:rsidRDefault="00096264" w:rsidP="00267BE5">
      <w:pPr>
        <w:pStyle w:val="Akapitzlist"/>
        <w:spacing w:after="0"/>
        <w:ind w:left="360" w:hanging="360"/>
        <w:jc w:val="both"/>
        <w:rPr>
          <w:rFonts w:ascii="Times New Roman" w:hAnsi="Times New Roman" w:cs="Times New Roman"/>
          <w:bCs/>
        </w:rPr>
      </w:pPr>
    </w:p>
    <w:p w14:paraId="4222B518" w14:textId="77777777" w:rsidR="00096264" w:rsidRDefault="00096264" w:rsidP="00267BE5">
      <w:pPr>
        <w:pStyle w:val="Akapitzlist"/>
        <w:spacing w:after="0"/>
        <w:ind w:left="360" w:hanging="360"/>
        <w:jc w:val="both"/>
        <w:rPr>
          <w:rFonts w:ascii="Times New Roman" w:hAnsi="Times New Roman" w:cs="Times New Roman"/>
          <w:bCs/>
        </w:rPr>
      </w:pPr>
    </w:p>
    <w:p w14:paraId="488A397A" w14:textId="77777777" w:rsidR="00096264" w:rsidRDefault="00096264" w:rsidP="00267BE5">
      <w:pPr>
        <w:pStyle w:val="Akapitzlist"/>
        <w:spacing w:after="0"/>
        <w:ind w:left="360" w:hanging="360"/>
        <w:jc w:val="both"/>
        <w:rPr>
          <w:rFonts w:ascii="Times New Roman" w:hAnsi="Times New Roman" w:cs="Times New Roman"/>
          <w:bCs/>
        </w:rPr>
      </w:pPr>
    </w:p>
    <w:p w14:paraId="79CBDC67" w14:textId="77777777" w:rsidR="00096264" w:rsidRPr="00C97091" w:rsidRDefault="00096264" w:rsidP="00267BE5">
      <w:pPr>
        <w:pStyle w:val="Akapitzlist"/>
        <w:spacing w:after="0"/>
        <w:ind w:left="360" w:hanging="360"/>
        <w:jc w:val="both"/>
        <w:rPr>
          <w:rFonts w:ascii="Times New Roman" w:hAnsi="Times New Roman" w:cs="Times New Roman"/>
          <w:bCs/>
        </w:rPr>
      </w:pPr>
    </w:p>
    <w:p w14:paraId="1CD34884" w14:textId="77777777" w:rsidR="00267BE5" w:rsidRPr="00C97091" w:rsidRDefault="00267BE5" w:rsidP="00267BE5">
      <w:pPr>
        <w:pStyle w:val="Akapitzlist"/>
        <w:spacing w:after="0"/>
        <w:ind w:left="0"/>
        <w:jc w:val="center"/>
        <w:rPr>
          <w:rFonts w:ascii="Times New Roman" w:hAnsi="Times New Roman" w:cs="Times New Roman"/>
          <w:b/>
        </w:rPr>
      </w:pPr>
      <w:r w:rsidRPr="00C97091">
        <w:rPr>
          <w:rFonts w:ascii="Times New Roman" w:hAnsi="Times New Roman" w:cs="Times New Roman"/>
          <w:b/>
        </w:rPr>
        <w:lastRenderedPageBreak/>
        <w:t>§ 1</w:t>
      </w:r>
      <w:r>
        <w:rPr>
          <w:rFonts w:ascii="Times New Roman" w:hAnsi="Times New Roman" w:cs="Times New Roman"/>
          <w:b/>
        </w:rPr>
        <w:t>4</w:t>
      </w:r>
    </w:p>
    <w:p w14:paraId="7091B569" w14:textId="77777777" w:rsidR="00267BE5" w:rsidRPr="00C97091" w:rsidRDefault="00267BE5" w:rsidP="00267BE5">
      <w:pPr>
        <w:spacing w:after="0"/>
        <w:jc w:val="center"/>
        <w:rPr>
          <w:rFonts w:ascii="Times New Roman" w:hAnsi="Times New Roman" w:cs="Times New Roman"/>
          <w:b/>
        </w:rPr>
      </w:pPr>
      <w:r w:rsidRPr="00C97091">
        <w:rPr>
          <w:rFonts w:ascii="Times New Roman" w:hAnsi="Times New Roman" w:cs="Times New Roman"/>
          <w:b/>
        </w:rPr>
        <w:t>Klauzula RODO</w:t>
      </w:r>
    </w:p>
    <w:p w14:paraId="20E96599" w14:textId="77777777" w:rsidR="00267BE5" w:rsidRPr="00C97091" w:rsidRDefault="00267BE5" w:rsidP="00267BE5">
      <w:pPr>
        <w:spacing w:after="0"/>
        <w:jc w:val="both"/>
        <w:rPr>
          <w:rFonts w:ascii="Times New Roman" w:hAnsi="Times New Roman" w:cs="Times New Roman"/>
          <w:bCs/>
          <w:sz w:val="16"/>
          <w:szCs w:val="16"/>
          <w:highlight w:val="yellow"/>
        </w:rPr>
      </w:pPr>
    </w:p>
    <w:p w14:paraId="34EB5A27" w14:textId="77777777" w:rsidR="00267BE5" w:rsidRPr="00C97091" w:rsidRDefault="00267BE5" w:rsidP="00267BE5">
      <w:pPr>
        <w:keepNext/>
        <w:spacing w:after="0"/>
        <w:jc w:val="both"/>
        <w:outlineLvl w:val="0"/>
        <w:rPr>
          <w:rFonts w:ascii="Times New Roman" w:hAnsi="Times New Roman" w:cs="Times New Roman"/>
          <w:bCs/>
          <w:lang w:eastAsia="pl-PL"/>
        </w:rPr>
      </w:pPr>
      <w:r w:rsidRPr="00C97091">
        <w:rPr>
          <w:rFonts w:ascii="Times New Roman" w:hAnsi="Times New Roman" w:cs="Times New Roman"/>
          <w:b/>
          <w:bCs/>
          <w:lang w:eastAsia="pl-PL"/>
        </w:rPr>
        <w:t>„</w:t>
      </w:r>
      <w:r w:rsidRPr="00C97091">
        <w:rPr>
          <w:rFonts w:ascii="Times New Roman" w:hAnsi="Times New Roman" w:cs="Times New Roman"/>
          <w:bCs/>
          <w:lang w:eastAsia="pl-PL"/>
        </w:rPr>
        <w:t xml:space="preserve">Administratorem danych osobowych jest Nadleśnictwo Torzym z siedzibą: ul. Wodna 1, 66-235 Torzym, tel.68 341 36 54, adres e-mail: </w:t>
      </w:r>
      <w:r w:rsidRPr="00C97091">
        <w:rPr>
          <w:rFonts w:ascii="Times New Roman" w:hAnsi="Times New Roman" w:cs="Times New Roman"/>
        </w:rPr>
        <w:t>torzym@zielonagora.lasy.gov.pl</w:t>
      </w:r>
    </w:p>
    <w:p w14:paraId="43EE4D27" w14:textId="77777777" w:rsidR="00267BE5" w:rsidRPr="00C97091" w:rsidRDefault="00267BE5" w:rsidP="00267BE5">
      <w:pPr>
        <w:keepNext/>
        <w:spacing w:after="0"/>
        <w:jc w:val="both"/>
        <w:outlineLvl w:val="0"/>
        <w:rPr>
          <w:rFonts w:ascii="Times New Roman" w:hAnsi="Times New Roman" w:cs="Times New Roman"/>
          <w:bCs/>
          <w:lang w:eastAsia="pl-PL"/>
        </w:rPr>
      </w:pPr>
      <w:r w:rsidRPr="00C97091">
        <w:rPr>
          <w:rFonts w:ascii="Times New Roman" w:hAnsi="Times New Roman" w:cs="Times New Roman"/>
          <w:bCs/>
          <w:lang w:eastAsia="pl-PL"/>
        </w:rPr>
        <w:t>Z inspektorem danych osobowych w Nadleśnictwie Torzym można skontaktować się poprzez e-mail: jod@comp-net.pl</w:t>
      </w:r>
    </w:p>
    <w:p w14:paraId="2812B9D8" w14:textId="77777777" w:rsidR="00267BE5" w:rsidRPr="00C97091" w:rsidRDefault="00267BE5" w:rsidP="00267BE5">
      <w:pPr>
        <w:keepNext/>
        <w:spacing w:after="0"/>
        <w:jc w:val="both"/>
        <w:outlineLvl w:val="0"/>
        <w:rPr>
          <w:rFonts w:ascii="Times New Roman" w:hAnsi="Times New Roman" w:cs="Times New Roman"/>
          <w:bCs/>
          <w:lang w:eastAsia="pl-PL"/>
        </w:rPr>
      </w:pPr>
      <w:r w:rsidRPr="00C97091">
        <w:rPr>
          <w:rFonts w:ascii="Times New Roman" w:hAnsi="Times New Roman" w:cs="Times New Roman"/>
          <w:bCs/>
          <w:lang w:eastAsia="pl-PL"/>
        </w:rPr>
        <w:t>Dane osobowe przetwarzane będą na podstawie art.6 ust.1 lit b RODO w celu zawarcia i realizacji niniejszej umowy. Więcej informacji o przetwarzaniu danych osobowych można uzyskać w siedzibie administratora lub na stronie internetowej administratora http://www.torzym.zielonagora.lasy gov.pl/”</w:t>
      </w:r>
    </w:p>
    <w:p w14:paraId="717063CA" w14:textId="77777777" w:rsidR="00267BE5" w:rsidRDefault="00267BE5" w:rsidP="00267BE5">
      <w:pPr>
        <w:spacing w:after="0"/>
        <w:jc w:val="both"/>
        <w:rPr>
          <w:rFonts w:ascii="Times New Roman" w:hAnsi="Times New Roman" w:cs="Times New Roman"/>
          <w:highlight w:val="yellow"/>
        </w:rPr>
      </w:pPr>
    </w:p>
    <w:p w14:paraId="7FB131CB" w14:textId="77777777" w:rsidR="00267BE5" w:rsidRDefault="00267BE5" w:rsidP="00267BE5">
      <w:pPr>
        <w:spacing w:after="0"/>
        <w:jc w:val="both"/>
        <w:rPr>
          <w:rFonts w:ascii="Times New Roman" w:hAnsi="Times New Roman" w:cs="Times New Roman"/>
          <w:highlight w:val="yellow"/>
        </w:rPr>
      </w:pPr>
    </w:p>
    <w:p w14:paraId="4BD02ADD" w14:textId="77777777" w:rsidR="00267BE5" w:rsidRDefault="00267BE5" w:rsidP="00267BE5">
      <w:pPr>
        <w:spacing w:after="0"/>
        <w:jc w:val="both"/>
        <w:rPr>
          <w:rFonts w:ascii="Times New Roman" w:hAnsi="Times New Roman" w:cs="Times New Roman"/>
          <w:highlight w:val="yellow"/>
        </w:rPr>
      </w:pPr>
    </w:p>
    <w:p w14:paraId="0C092C57" w14:textId="77777777" w:rsidR="00267BE5" w:rsidRPr="00C97091" w:rsidRDefault="00267BE5" w:rsidP="00267BE5">
      <w:pPr>
        <w:spacing w:after="0"/>
        <w:jc w:val="both"/>
        <w:rPr>
          <w:rFonts w:ascii="Times New Roman" w:hAnsi="Times New Roman" w:cs="Times New Roman"/>
          <w:highlight w:val="yellow"/>
        </w:rPr>
      </w:pPr>
    </w:p>
    <w:p w14:paraId="56F6C717" w14:textId="77777777" w:rsidR="00267BE5" w:rsidRPr="00C97091" w:rsidRDefault="00267BE5" w:rsidP="00267BE5">
      <w:pPr>
        <w:spacing w:after="0"/>
        <w:jc w:val="both"/>
        <w:rPr>
          <w:rFonts w:ascii="Times New Roman" w:hAnsi="Times New Roman" w:cs="Times New Roman"/>
          <w:u w:val="single"/>
        </w:rPr>
      </w:pPr>
      <w:r w:rsidRPr="00C97091">
        <w:rPr>
          <w:rFonts w:ascii="Times New Roman" w:hAnsi="Times New Roman" w:cs="Times New Roman"/>
          <w:u w:val="single"/>
        </w:rPr>
        <w:t>Załączniki do umowy:</w:t>
      </w:r>
    </w:p>
    <w:p w14:paraId="5440B41E" w14:textId="77777777" w:rsidR="00267BE5" w:rsidRPr="00C97091" w:rsidRDefault="00267BE5" w:rsidP="00267BE5">
      <w:pPr>
        <w:numPr>
          <w:ilvl w:val="0"/>
          <w:numId w:val="17"/>
        </w:numPr>
        <w:spacing w:after="0"/>
        <w:jc w:val="both"/>
        <w:rPr>
          <w:rFonts w:ascii="Times New Roman" w:hAnsi="Times New Roman" w:cs="Times New Roman"/>
        </w:rPr>
      </w:pPr>
      <w:r w:rsidRPr="00C97091">
        <w:rPr>
          <w:rFonts w:ascii="Times New Roman" w:hAnsi="Times New Roman" w:cs="Times New Roman"/>
        </w:rPr>
        <w:t>Oferta cenowa</w:t>
      </w:r>
    </w:p>
    <w:p w14:paraId="514AB8EA" w14:textId="77777777" w:rsidR="00267BE5" w:rsidRPr="00C97091" w:rsidRDefault="00267BE5" w:rsidP="00267BE5">
      <w:pPr>
        <w:numPr>
          <w:ilvl w:val="0"/>
          <w:numId w:val="17"/>
        </w:numPr>
        <w:spacing w:after="0"/>
        <w:jc w:val="both"/>
        <w:rPr>
          <w:rFonts w:ascii="Times New Roman" w:hAnsi="Times New Roman" w:cs="Times New Roman"/>
        </w:rPr>
      </w:pPr>
      <w:r w:rsidRPr="00C97091">
        <w:rPr>
          <w:rFonts w:ascii="Times New Roman" w:hAnsi="Times New Roman" w:cs="Times New Roman"/>
        </w:rPr>
        <w:t>Wzór druku zbiorczego zestawienia faktur</w:t>
      </w:r>
    </w:p>
    <w:p w14:paraId="3AA4D6EE" w14:textId="77777777" w:rsidR="00267BE5" w:rsidRPr="00C97091" w:rsidRDefault="00267BE5" w:rsidP="00267BE5">
      <w:pPr>
        <w:spacing w:after="0"/>
        <w:jc w:val="both"/>
        <w:rPr>
          <w:rFonts w:ascii="Times New Roman" w:hAnsi="Times New Roman" w:cs="Times New Roman"/>
        </w:rPr>
      </w:pPr>
    </w:p>
    <w:p w14:paraId="60D62DD8" w14:textId="77777777" w:rsidR="00267BE5" w:rsidRPr="00C97091" w:rsidRDefault="00267BE5" w:rsidP="00267BE5">
      <w:pPr>
        <w:spacing w:after="0"/>
        <w:jc w:val="both"/>
        <w:rPr>
          <w:rFonts w:ascii="Times New Roman" w:hAnsi="Times New Roman" w:cs="Times New Roman"/>
        </w:rPr>
      </w:pPr>
    </w:p>
    <w:p w14:paraId="13A998F4" w14:textId="77777777" w:rsidR="00267BE5" w:rsidRPr="00C97091" w:rsidRDefault="00267BE5" w:rsidP="00267BE5">
      <w:pPr>
        <w:spacing w:after="0"/>
        <w:jc w:val="both"/>
        <w:rPr>
          <w:rFonts w:ascii="Times New Roman" w:hAnsi="Times New Roman" w:cs="Times New Roman"/>
          <w:u w:val="single"/>
        </w:rPr>
      </w:pPr>
      <w:r w:rsidRPr="00C97091">
        <w:rPr>
          <w:rFonts w:ascii="Times New Roman" w:hAnsi="Times New Roman" w:cs="Times New Roman"/>
          <w:u w:val="single"/>
        </w:rPr>
        <w:t>Podpisy stron:</w:t>
      </w:r>
    </w:p>
    <w:p w14:paraId="6C5D882D" w14:textId="77777777" w:rsidR="00267BE5" w:rsidRPr="00C97091" w:rsidRDefault="00267BE5" w:rsidP="00267BE5">
      <w:pPr>
        <w:spacing w:after="0"/>
        <w:jc w:val="both"/>
        <w:rPr>
          <w:rFonts w:ascii="Times New Roman" w:hAnsi="Times New Roman" w:cs="Times New Roman"/>
          <w:i/>
        </w:rPr>
      </w:pPr>
    </w:p>
    <w:p w14:paraId="5B3E27BF" w14:textId="77777777" w:rsidR="00267BE5" w:rsidRPr="00C97091" w:rsidRDefault="00267BE5" w:rsidP="00267BE5">
      <w:pPr>
        <w:spacing w:after="0"/>
        <w:jc w:val="both"/>
        <w:rPr>
          <w:rFonts w:ascii="Times New Roman" w:hAnsi="Times New Roman" w:cs="Times New Roman"/>
          <w:i/>
        </w:rPr>
      </w:pPr>
    </w:p>
    <w:p w14:paraId="7A87BEE6" w14:textId="77777777" w:rsidR="00267BE5" w:rsidRPr="00C97091" w:rsidRDefault="00267BE5" w:rsidP="00267BE5">
      <w:pPr>
        <w:spacing w:after="0"/>
        <w:jc w:val="both"/>
        <w:rPr>
          <w:rFonts w:ascii="Times New Roman" w:hAnsi="Times New Roman" w:cs="Times New Roman"/>
          <w:i/>
        </w:rPr>
      </w:pPr>
    </w:p>
    <w:p w14:paraId="44B368B4" w14:textId="77777777" w:rsidR="00267BE5" w:rsidRPr="00C97091" w:rsidRDefault="00267BE5" w:rsidP="00267BE5">
      <w:pPr>
        <w:spacing w:after="0"/>
        <w:jc w:val="both"/>
        <w:rPr>
          <w:rFonts w:ascii="Times New Roman" w:hAnsi="Times New Roman" w:cs="Times New Roman"/>
          <w:i/>
        </w:rPr>
      </w:pPr>
    </w:p>
    <w:p w14:paraId="31C491A4" w14:textId="77777777" w:rsidR="00267BE5" w:rsidRPr="00C97091" w:rsidRDefault="00267BE5" w:rsidP="00267BE5">
      <w:pPr>
        <w:spacing w:after="0"/>
        <w:jc w:val="both"/>
        <w:rPr>
          <w:rFonts w:ascii="Times New Roman" w:hAnsi="Times New Roman" w:cs="Times New Roman"/>
          <w:i/>
        </w:rPr>
      </w:pPr>
      <w:r w:rsidRPr="00C97091">
        <w:rPr>
          <w:rFonts w:ascii="Times New Roman" w:hAnsi="Times New Roman" w:cs="Times New Roman"/>
          <w:i/>
        </w:rPr>
        <w:t xml:space="preserve">             Kupujący:                                                                                    Nadleśnictwo :</w:t>
      </w:r>
    </w:p>
    <w:p w14:paraId="5D1408A8" w14:textId="77777777" w:rsidR="00267BE5" w:rsidRPr="00C97091" w:rsidRDefault="00267BE5" w:rsidP="00267BE5">
      <w:pPr>
        <w:spacing w:after="0"/>
        <w:jc w:val="both"/>
        <w:rPr>
          <w:rFonts w:ascii="Times New Roman" w:hAnsi="Times New Roman" w:cs="Times New Roman"/>
        </w:rPr>
      </w:pPr>
    </w:p>
    <w:p w14:paraId="649D0B31" w14:textId="77777777" w:rsidR="00267BE5" w:rsidRPr="00C97091" w:rsidRDefault="00267BE5" w:rsidP="00267BE5">
      <w:pPr>
        <w:spacing w:after="0"/>
        <w:jc w:val="both"/>
        <w:rPr>
          <w:rFonts w:ascii="Times New Roman" w:hAnsi="Times New Roman" w:cs="Times New Roman"/>
        </w:rPr>
        <w:sectPr w:rsidR="00267BE5" w:rsidRPr="00C97091" w:rsidSect="001D5B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7C341CC" w14:textId="77777777" w:rsidR="00267BE5" w:rsidRPr="00C97091" w:rsidRDefault="00267BE5" w:rsidP="00267BE5">
      <w:pPr>
        <w:jc w:val="right"/>
        <w:rPr>
          <w:rFonts w:ascii="Times New Roman" w:hAnsi="Times New Roman" w:cs="Times New Roman"/>
        </w:rPr>
      </w:pPr>
      <w:r w:rsidRPr="00C97091">
        <w:rPr>
          <w:rFonts w:ascii="Times New Roman" w:hAnsi="Times New Roman" w:cs="Times New Roman"/>
        </w:rPr>
        <w:lastRenderedPageBreak/>
        <w:tab/>
        <w:t>Z</w:t>
      </w:r>
      <w:r w:rsidRPr="00C97091">
        <w:rPr>
          <w:rFonts w:ascii="Times New Roman" w:hAnsi="Times New Roman" w:cs="Times New Roman"/>
          <w:sz w:val="20"/>
        </w:rPr>
        <w:t xml:space="preserve">ałącznik nr 2 do umowy z dnia …………………………. r. </w:t>
      </w:r>
    </w:p>
    <w:p w14:paraId="18C017A3" w14:textId="77777777" w:rsidR="00267BE5" w:rsidRPr="00C97091" w:rsidRDefault="00267BE5" w:rsidP="00267BE5">
      <w:pPr>
        <w:jc w:val="right"/>
        <w:rPr>
          <w:rFonts w:ascii="Times New Roman" w:hAnsi="Times New Roman" w:cs="Times New Roman"/>
        </w:rPr>
      </w:pPr>
      <w:r w:rsidRPr="00C97091">
        <w:rPr>
          <w:rFonts w:ascii="Times New Roman" w:hAnsi="Times New Roman" w:cs="Times New Roman"/>
        </w:rPr>
        <w:t>...........................................</w:t>
      </w:r>
    </w:p>
    <w:p w14:paraId="1C578AAE" w14:textId="77777777" w:rsidR="00267BE5" w:rsidRPr="00C97091" w:rsidRDefault="00267BE5" w:rsidP="00267BE5">
      <w:pPr>
        <w:ind w:left="10620" w:firstLine="708"/>
        <w:rPr>
          <w:rFonts w:ascii="Times New Roman" w:hAnsi="Times New Roman" w:cs="Times New Roman"/>
        </w:rPr>
      </w:pPr>
      <w:r w:rsidRPr="00C97091">
        <w:rPr>
          <w:rFonts w:ascii="Times New Roman" w:hAnsi="Times New Roman" w:cs="Times New Roman"/>
        </w:rPr>
        <w:t xml:space="preserve">    ( miejscowość, data )</w:t>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p>
    <w:p w14:paraId="656FED1B" w14:textId="77777777" w:rsidR="00267BE5" w:rsidRPr="00C97091" w:rsidRDefault="00267BE5" w:rsidP="00267BE5">
      <w:pPr>
        <w:pStyle w:val="Nagwek1"/>
      </w:pPr>
      <w:r w:rsidRPr="00C97091">
        <w:t>Zestawienie faktur</w:t>
      </w:r>
    </w:p>
    <w:p w14:paraId="11E811FB" w14:textId="77777777" w:rsidR="00267BE5" w:rsidRPr="00C97091" w:rsidRDefault="00267BE5" w:rsidP="00267BE5">
      <w:pPr>
        <w:jc w:val="center"/>
        <w:rPr>
          <w:rFonts w:ascii="Times New Roman" w:hAnsi="Times New Roman" w:cs="Times New Roman"/>
        </w:rPr>
      </w:pPr>
    </w:p>
    <w:p w14:paraId="0F06969D" w14:textId="77777777" w:rsidR="00267BE5" w:rsidRPr="00C97091" w:rsidRDefault="00267BE5" w:rsidP="00267BE5">
      <w:pPr>
        <w:jc w:val="center"/>
        <w:rPr>
          <w:rFonts w:ascii="Times New Roman" w:hAnsi="Times New Roman" w:cs="Times New Roman"/>
        </w:rPr>
      </w:pPr>
      <w:r w:rsidRPr="00C97091">
        <w:rPr>
          <w:rFonts w:ascii="Times New Roman" w:hAnsi="Times New Roman" w:cs="Times New Roman"/>
        </w:rPr>
        <w:t xml:space="preserve">rozliczenie z biurem polowań ………………………...,  za sezon łowiecki  </w:t>
      </w:r>
      <w:r>
        <w:rPr>
          <w:rFonts w:ascii="Times New Roman" w:hAnsi="Times New Roman" w:cs="Times New Roman"/>
        </w:rPr>
        <w:t>……./………</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701"/>
        <w:gridCol w:w="1560"/>
        <w:gridCol w:w="1984"/>
        <w:gridCol w:w="1276"/>
        <w:gridCol w:w="1984"/>
        <w:gridCol w:w="1985"/>
        <w:gridCol w:w="2977"/>
      </w:tblGrid>
      <w:tr w:rsidR="00267BE5" w:rsidRPr="00C97091" w14:paraId="49803807" w14:textId="77777777" w:rsidTr="007D748B">
        <w:trPr>
          <w:trHeight w:val="946"/>
        </w:trPr>
        <w:tc>
          <w:tcPr>
            <w:tcW w:w="637" w:type="dxa"/>
            <w:vAlign w:val="center"/>
          </w:tcPr>
          <w:p w14:paraId="0ACCC301"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Lp.</w:t>
            </w:r>
          </w:p>
        </w:tc>
        <w:tc>
          <w:tcPr>
            <w:tcW w:w="1701" w:type="dxa"/>
            <w:vAlign w:val="center"/>
          </w:tcPr>
          <w:p w14:paraId="6C61B927"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Nr faktury</w:t>
            </w:r>
          </w:p>
        </w:tc>
        <w:tc>
          <w:tcPr>
            <w:tcW w:w="1560" w:type="dxa"/>
            <w:vAlign w:val="center"/>
          </w:tcPr>
          <w:p w14:paraId="7C090B6B"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Data wystawienia faktury</w:t>
            </w:r>
          </w:p>
        </w:tc>
        <w:tc>
          <w:tcPr>
            <w:tcW w:w="1984" w:type="dxa"/>
            <w:vAlign w:val="center"/>
          </w:tcPr>
          <w:p w14:paraId="02080AA0"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Wartość netto faktury</w:t>
            </w:r>
          </w:p>
        </w:tc>
        <w:tc>
          <w:tcPr>
            <w:tcW w:w="1276" w:type="dxa"/>
            <w:vAlign w:val="center"/>
          </w:tcPr>
          <w:p w14:paraId="098C4E41"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Podatek VAT</w:t>
            </w:r>
          </w:p>
        </w:tc>
        <w:tc>
          <w:tcPr>
            <w:tcW w:w="1984" w:type="dxa"/>
            <w:vAlign w:val="center"/>
          </w:tcPr>
          <w:p w14:paraId="66A2DAF2"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Wartość brutto faktury</w:t>
            </w:r>
          </w:p>
        </w:tc>
        <w:tc>
          <w:tcPr>
            <w:tcW w:w="1985" w:type="dxa"/>
            <w:vAlign w:val="center"/>
          </w:tcPr>
          <w:p w14:paraId="10B663C1"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Data wpływu faktury, przedpłaty</w:t>
            </w:r>
          </w:p>
        </w:tc>
        <w:tc>
          <w:tcPr>
            <w:tcW w:w="2977" w:type="dxa"/>
            <w:vAlign w:val="center"/>
          </w:tcPr>
          <w:p w14:paraId="401D923E"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Kwota przedpłaty</w:t>
            </w:r>
          </w:p>
        </w:tc>
      </w:tr>
      <w:tr w:rsidR="00267BE5" w:rsidRPr="00C97091" w14:paraId="37BD396A" w14:textId="77777777" w:rsidTr="007D748B">
        <w:trPr>
          <w:trHeight w:val="390"/>
        </w:trPr>
        <w:tc>
          <w:tcPr>
            <w:tcW w:w="637" w:type="dxa"/>
            <w:vAlign w:val="center"/>
          </w:tcPr>
          <w:p w14:paraId="56F246C6"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1</w:t>
            </w:r>
          </w:p>
        </w:tc>
        <w:tc>
          <w:tcPr>
            <w:tcW w:w="1701" w:type="dxa"/>
          </w:tcPr>
          <w:p w14:paraId="2791F8CA" w14:textId="77777777" w:rsidR="00267BE5" w:rsidRPr="00C97091" w:rsidRDefault="00267BE5" w:rsidP="007D748B">
            <w:pPr>
              <w:rPr>
                <w:rFonts w:ascii="Times New Roman" w:hAnsi="Times New Roman" w:cs="Times New Roman"/>
              </w:rPr>
            </w:pPr>
          </w:p>
        </w:tc>
        <w:tc>
          <w:tcPr>
            <w:tcW w:w="1560" w:type="dxa"/>
          </w:tcPr>
          <w:p w14:paraId="26023593" w14:textId="77777777" w:rsidR="00267BE5" w:rsidRPr="00C97091" w:rsidRDefault="00267BE5" w:rsidP="007D748B">
            <w:pPr>
              <w:rPr>
                <w:rFonts w:ascii="Times New Roman" w:hAnsi="Times New Roman" w:cs="Times New Roman"/>
              </w:rPr>
            </w:pPr>
          </w:p>
        </w:tc>
        <w:tc>
          <w:tcPr>
            <w:tcW w:w="1984" w:type="dxa"/>
          </w:tcPr>
          <w:p w14:paraId="3DCE1A39" w14:textId="77777777" w:rsidR="00267BE5" w:rsidRPr="00C97091" w:rsidRDefault="00267BE5" w:rsidP="007D748B">
            <w:pPr>
              <w:rPr>
                <w:rFonts w:ascii="Times New Roman" w:hAnsi="Times New Roman" w:cs="Times New Roman"/>
              </w:rPr>
            </w:pPr>
          </w:p>
        </w:tc>
        <w:tc>
          <w:tcPr>
            <w:tcW w:w="1276" w:type="dxa"/>
          </w:tcPr>
          <w:p w14:paraId="26D0E409" w14:textId="77777777" w:rsidR="00267BE5" w:rsidRPr="00C97091" w:rsidRDefault="00267BE5" w:rsidP="007D748B">
            <w:pPr>
              <w:rPr>
                <w:rFonts w:ascii="Times New Roman" w:hAnsi="Times New Roman" w:cs="Times New Roman"/>
              </w:rPr>
            </w:pPr>
          </w:p>
        </w:tc>
        <w:tc>
          <w:tcPr>
            <w:tcW w:w="1984" w:type="dxa"/>
          </w:tcPr>
          <w:p w14:paraId="36C8F341" w14:textId="77777777" w:rsidR="00267BE5" w:rsidRPr="00C97091" w:rsidRDefault="00267BE5" w:rsidP="007D748B">
            <w:pPr>
              <w:rPr>
                <w:rFonts w:ascii="Times New Roman" w:hAnsi="Times New Roman" w:cs="Times New Roman"/>
              </w:rPr>
            </w:pPr>
          </w:p>
        </w:tc>
        <w:tc>
          <w:tcPr>
            <w:tcW w:w="1985" w:type="dxa"/>
          </w:tcPr>
          <w:p w14:paraId="5628D11D" w14:textId="77777777" w:rsidR="00267BE5" w:rsidRPr="00C97091" w:rsidRDefault="00267BE5" w:rsidP="007D748B">
            <w:pPr>
              <w:rPr>
                <w:rFonts w:ascii="Times New Roman" w:hAnsi="Times New Roman" w:cs="Times New Roman"/>
              </w:rPr>
            </w:pPr>
          </w:p>
        </w:tc>
        <w:tc>
          <w:tcPr>
            <w:tcW w:w="2977" w:type="dxa"/>
          </w:tcPr>
          <w:p w14:paraId="76EB30D4" w14:textId="77777777" w:rsidR="00267BE5" w:rsidRPr="00C97091" w:rsidRDefault="00267BE5" w:rsidP="007D748B">
            <w:pPr>
              <w:rPr>
                <w:rFonts w:ascii="Times New Roman" w:hAnsi="Times New Roman" w:cs="Times New Roman"/>
              </w:rPr>
            </w:pPr>
          </w:p>
        </w:tc>
      </w:tr>
      <w:tr w:rsidR="00267BE5" w:rsidRPr="00C97091" w14:paraId="4F1DB1C0" w14:textId="77777777" w:rsidTr="007D748B">
        <w:trPr>
          <w:trHeight w:val="397"/>
        </w:trPr>
        <w:tc>
          <w:tcPr>
            <w:tcW w:w="637" w:type="dxa"/>
            <w:vAlign w:val="center"/>
          </w:tcPr>
          <w:p w14:paraId="71506FD8"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2</w:t>
            </w:r>
          </w:p>
        </w:tc>
        <w:tc>
          <w:tcPr>
            <w:tcW w:w="1701" w:type="dxa"/>
          </w:tcPr>
          <w:p w14:paraId="35DFB797" w14:textId="77777777" w:rsidR="00267BE5" w:rsidRPr="00C97091" w:rsidRDefault="00267BE5" w:rsidP="007D748B">
            <w:pPr>
              <w:rPr>
                <w:rFonts w:ascii="Times New Roman" w:hAnsi="Times New Roman" w:cs="Times New Roman"/>
              </w:rPr>
            </w:pPr>
          </w:p>
        </w:tc>
        <w:tc>
          <w:tcPr>
            <w:tcW w:w="1560" w:type="dxa"/>
          </w:tcPr>
          <w:p w14:paraId="6292FB16" w14:textId="77777777" w:rsidR="00267BE5" w:rsidRPr="00C97091" w:rsidRDefault="00267BE5" w:rsidP="007D748B">
            <w:pPr>
              <w:rPr>
                <w:rFonts w:ascii="Times New Roman" w:hAnsi="Times New Roman" w:cs="Times New Roman"/>
              </w:rPr>
            </w:pPr>
          </w:p>
        </w:tc>
        <w:tc>
          <w:tcPr>
            <w:tcW w:w="1984" w:type="dxa"/>
          </w:tcPr>
          <w:p w14:paraId="3BB77606" w14:textId="77777777" w:rsidR="00267BE5" w:rsidRPr="00C97091" w:rsidRDefault="00267BE5" w:rsidP="007D748B">
            <w:pPr>
              <w:rPr>
                <w:rFonts w:ascii="Times New Roman" w:hAnsi="Times New Roman" w:cs="Times New Roman"/>
              </w:rPr>
            </w:pPr>
          </w:p>
        </w:tc>
        <w:tc>
          <w:tcPr>
            <w:tcW w:w="1276" w:type="dxa"/>
          </w:tcPr>
          <w:p w14:paraId="0837A7C3" w14:textId="77777777" w:rsidR="00267BE5" w:rsidRPr="00C97091" w:rsidRDefault="00267BE5" w:rsidP="007D748B">
            <w:pPr>
              <w:rPr>
                <w:rFonts w:ascii="Times New Roman" w:hAnsi="Times New Roman" w:cs="Times New Roman"/>
              </w:rPr>
            </w:pPr>
          </w:p>
        </w:tc>
        <w:tc>
          <w:tcPr>
            <w:tcW w:w="1984" w:type="dxa"/>
          </w:tcPr>
          <w:p w14:paraId="5A2BA6AD" w14:textId="77777777" w:rsidR="00267BE5" w:rsidRPr="00C97091" w:rsidRDefault="00267BE5" w:rsidP="007D748B">
            <w:pPr>
              <w:rPr>
                <w:rFonts w:ascii="Times New Roman" w:hAnsi="Times New Roman" w:cs="Times New Roman"/>
              </w:rPr>
            </w:pPr>
          </w:p>
        </w:tc>
        <w:tc>
          <w:tcPr>
            <w:tcW w:w="1985" w:type="dxa"/>
          </w:tcPr>
          <w:p w14:paraId="57A61596" w14:textId="77777777" w:rsidR="00267BE5" w:rsidRPr="00C97091" w:rsidRDefault="00267BE5" w:rsidP="007D748B">
            <w:pPr>
              <w:rPr>
                <w:rFonts w:ascii="Times New Roman" w:hAnsi="Times New Roman" w:cs="Times New Roman"/>
              </w:rPr>
            </w:pPr>
          </w:p>
        </w:tc>
        <w:tc>
          <w:tcPr>
            <w:tcW w:w="2977" w:type="dxa"/>
          </w:tcPr>
          <w:p w14:paraId="1996F40F" w14:textId="77777777" w:rsidR="00267BE5" w:rsidRPr="00C97091" w:rsidRDefault="00267BE5" w:rsidP="007D748B">
            <w:pPr>
              <w:rPr>
                <w:rFonts w:ascii="Times New Roman" w:hAnsi="Times New Roman" w:cs="Times New Roman"/>
              </w:rPr>
            </w:pPr>
          </w:p>
        </w:tc>
      </w:tr>
      <w:tr w:rsidR="00267BE5" w:rsidRPr="00C97091" w14:paraId="797CB098" w14:textId="77777777" w:rsidTr="007D748B">
        <w:trPr>
          <w:trHeight w:val="397"/>
        </w:trPr>
        <w:tc>
          <w:tcPr>
            <w:tcW w:w="637" w:type="dxa"/>
            <w:vAlign w:val="center"/>
          </w:tcPr>
          <w:p w14:paraId="4138E579"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3</w:t>
            </w:r>
          </w:p>
        </w:tc>
        <w:tc>
          <w:tcPr>
            <w:tcW w:w="1701" w:type="dxa"/>
          </w:tcPr>
          <w:p w14:paraId="3EC81AD0" w14:textId="77777777" w:rsidR="00267BE5" w:rsidRPr="00C97091" w:rsidRDefault="00267BE5" w:rsidP="007D748B">
            <w:pPr>
              <w:rPr>
                <w:rFonts w:ascii="Times New Roman" w:hAnsi="Times New Roman" w:cs="Times New Roman"/>
              </w:rPr>
            </w:pPr>
          </w:p>
        </w:tc>
        <w:tc>
          <w:tcPr>
            <w:tcW w:w="1560" w:type="dxa"/>
          </w:tcPr>
          <w:p w14:paraId="1DB97ED2" w14:textId="77777777" w:rsidR="00267BE5" w:rsidRPr="00C97091" w:rsidRDefault="00267BE5" w:rsidP="007D748B">
            <w:pPr>
              <w:rPr>
                <w:rFonts w:ascii="Times New Roman" w:hAnsi="Times New Roman" w:cs="Times New Roman"/>
              </w:rPr>
            </w:pPr>
          </w:p>
        </w:tc>
        <w:tc>
          <w:tcPr>
            <w:tcW w:w="1984" w:type="dxa"/>
          </w:tcPr>
          <w:p w14:paraId="70430F49" w14:textId="77777777" w:rsidR="00267BE5" w:rsidRPr="00C97091" w:rsidRDefault="00267BE5" w:rsidP="007D748B">
            <w:pPr>
              <w:rPr>
                <w:rFonts w:ascii="Times New Roman" w:hAnsi="Times New Roman" w:cs="Times New Roman"/>
              </w:rPr>
            </w:pPr>
          </w:p>
        </w:tc>
        <w:tc>
          <w:tcPr>
            <w:tcW w:w="1276" w:type="dxa"/>
          </w:tcPr>
          <w:p w14:paraId="57AE4AEB" w14:textId="77777777" w:rsidR="00267BE5" w:rsidRPr="00C97091" w:rsidRDefault="00267BE5" w:rsidP="007D748B">
            <w:pPr>
              <w:rPr>
                <w:rFonts w:ascii="Times New Roman" w:hAnsi="Times New Roman" w:cs="Times New Roman"/>
              </w:rPr>
            </w:pPr>
          </w:p>
        </w:tc>
        <w:tc>
          <w:tcPr>
            <w:tcW w:w="1984" w:type="dxa"/>
          </w:tcPr>
          <w:p w14:paraId="547D0CAF" w14:textId="77777777" w:rsidR="00267BE5" w:rsidRPr="00C97091" w:rsidRDefault="00267BE5" w:rsidP="007D748B">
            <w:pPr>
              <w:rPr>
                <w:rFonts w:ascii="Times New Roman" w:hAnsi="Times New Roman" w:cs="Times New Roman"/>
              </w:rPr>
            </w:pPr>
          </w:p>
        </w:tc>
        <w:tc>
          <w:tcPr>
            <w:tcW w:w="1985" w:type="dxa"/>
          </w:tcPr>
          <w:p w14:paraId="5C5C8451" w14:textId="77777777" w:rsidR="00267BE5" w:rsidRPr="00C97091" w:rsidRDefault="00267BE5" w:rsidP="007D748B">
            <w:pPr>
              <w:rPr>
                <w:rFonts w:ascii="Times New Roman" w:hAnsi="Times New Roman" w:cs="Times New Roman"/>
              </w:rPr>
            </w:pPr>
          </w:p>
        </w:tc>
        <w:tc>
          <w:tcPr>
            <w:tcW w:w="2977" w:type="dxa"/>
          </w:tcPr>
          <w:p w14:paraId="644D0319" w14:textId="77777777" w:rsidR="00267BE5" w:rsidRPr="00C97091" w:rsidRDefault="00267BE5" w:rsidP="007D748B">
            <w:pPr>
              <w:rPr>
                <w:rFonts w:ascii="Times New Roman" w:hAnsi="Times New Roman" w:cs="Times New Roman"/>
              </w:rPr>
            </w:pPr>
          </w:p>
        </w:tc>
      </w:tr>
      <w:tr w:rsidR="00267BE5" w:rsidRPr="00C97091" w14:paraId="10A8A228" w14:textId="77777777" w:rsidTr="007D748B">
        <w:trPr>
          <w:trHeight w:val="397"/>
        </w:trPr>
        <w:tc>
          <w:tcPr>
            <w:tcW w:w="637" w:type="dxa"/>
            <w:vAlign w:val="center"/>
          </w:tcPr>
          <w:p w14:paraId="3F8FA13E"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4</w:t>
            </w:r>
          </w:p>
        </w:tc>
        <w:tc>
          <w:tcPr>
            <w:tcW w:w="1701" w:type="dxa"/>
          </w:tcPr>
          <w:p w14:paraId="0429A244" w14:textId="77777777" w:rsidR="00267BE5" w:rsidRPr="00C97091" w:rsidRDefault="00267BE5" w:rsidP="007D748B">
            <w:pPr>
              <w:rPr>
                <w:rFonts w:ascii="Times New Roman" w:hAnsi="Times New Roman" w:cs="Times New Roman"/>
              </w:rPr>
            </w:pPr>
          </w:p>
        </w:tc>
        <w:tc>
          <w:tcPr>
            <w:tcW w:w="1560" w:type="dxa"/>
          </w:tcPr>
          <w:p w14:paraId="4C42BCE8" w14:textId="77777777" w:rsidR="00267BE5" w:rsidRPr="00C97091" w:rsidRDefault="00267BE5" w:rsidP="007D748B">
            <w:pPr>
              <w:rPr>
                <w:rFonts w:ascii="Times New Roman" w:hAnsi="Times New Roman" w:cs="Times New Roman"/>
              </w:rPr>
            </w:pPr>
          </w:p>
        </w:tc>
        <w:tc>
          <w:tcPr>
            <w:tcW w:w="1984" w:type="dxa"/>
          </w:tcPr>
          <w:p w14:paraId="3755DE95" w14:textId="77777777" w:rsidR="00267BE5" w:rsidRPr="00C97091" w:rsidRDefault="00267BE5" w:rsidP="007D748B">
            <w:pPr>
              <w:rPr>
                <w:rFonts w:ascii="Times New Roman" w:hAnsi="Times New Roman" w:cs="Times New Roman"/>
              </w:rPr>
            </w:pPr>
          </w:p>
        </w:tc>
        <w:tc>
          <w:tcPr>
            <w:tcW w:w="1276" w:type="dxa"/>
          </w:tcPr>
          <w:p w14:paraId="7448CCD9" w14:textId="77777777" w:rsidR="00267BE5" w:rsidRPr="00C97091" w:rsidRDefault="00267BE5" w:rsidP="007D748B">
            <w:pPr>
              <w:rPr>
                <w:rFonts w:ascii="Times New Roman" w:hAnsi="Times New Roman" w:cs="Times New Roman"/>
              </w:rPr>
            </w:pPr>
          </w:p>
        </w:tc>
        <w:tc>
          <w:tcPr>
            <w:tcW w:w="1984" w:type="dxa"/>
          </w:tcPr>
          <w:p w14:paraId="27E78F0E" w14:textId="77777777" w:rsidR="00267BE5" w:rsidRPr="00C97091" w:rsidRDefault="00267BE5" w:rsidP="007D748B">
            <w:pPr>
              <w:rPr>
                <w:rFonts w:ascii="Times New Roman" w:hAnsi="Times New Roman" w:cs="Times New Roman"/>
              </w:rPr>
            </w:pPr>
          </w:p>
        </w:tc>
        <w:tc>
          <w:tcPr>
            <w:tcW w:w="1985" w:type="dxa"/>
          </w:tcPr>
          <w:p w14:paraId="7967C70D" w14:textId="77777777" w:rsidR="00267BE5" w:rsidRPr="00C97091" w:rsidRDefault="00267BE5" w:rsidP="007D748B">
            <w:pPr>
              <w:rPr>
                <w:rFonts w:ascii="Times New Roman" w:hAnsi="Times New Roman" w:cs="Times New Roman"/>
              </w:rPr>
            </w:pPr>
          </w:p>
        </w:tc>
        <w:tc>
          <w:tcPr>
            <w:tcW w:w="2977" w:type="dxa"/>
          </w:tcPr>
          <w:p w14:paraId="1D4C3C0E" w14:textId="77777777" w:rsidR="00267BE5" w:rsidRPr="00C97091" w:rsidRDefault="00267BE5" w:rsidP="007D748B">
            <w:pPr>
              <w:rPr>
                <w:rFonts w:ascii="Times New Roman" w:hAnsi="Times New Roman" w:cs="Times New Roman"/>
              </w:rPr>
            </w:pPr>
          </w:p>
        </w:tc>
      </w:tr>
      <w:tr w:rsidR="00267BE5" w:rsidRPr="00C97091" w14:paraId="631C8FD7" w14:textId="77777777" w:rsidTr="007D748B">
        <w:trPr>
          <w:trHeight w:val="397"/>
        </w:trPr>
        <w:tc>
          <w:tcPr>
            <w:tcW w:w="637" w:type="dxa"/>
            <w:vAlign w:val="center"/>
          </w:tcPr>
          <w:p w14:paraId="30618D6F" w14:textId="77777777" w:rsidR="00267BE5" w:rsidRPr="00C97091" w:rsidRDefault="00267BE5" w:rsidP="007D748B">
            <w:pPr>
              <w:jc w:val="center"/>
              <w:rPr>
                <w:rFonts w:ascii="Times New Roman" w:hAnsi="Times New Roman" w:cs="Times New Roman"/>
              </w:rPr>
            </w:pPr>
            <w:r w:rsidRPr="00C97091">
              <w:rPr>
                <w:rFonts w:ascii="Times New Roman" w:hAnsi="Times New Roman" w:cs="Times New Roman"/>
              </w:rPr>
              <w:t>...</w:t>
            </w:r>
          </w:p>
        </w:tc>
        <w:tc>
          <w:tcPr>
            <w:tcW w:w="1701" w:type="dxa"/>
          </w:tcPr>
          <w:p w14:paraId="297B97F1" w14:textId="77777777" w:rsidR="00267BE5" w:rsidRPr="00C97091" w:rsidRDefault="00267BE5" w:rsidP="007D748B">
            <w:pPr>
              <w:rPr>
                <w:rFonts w:ascii="Times New Roman" w:hAnsi="Times New Roman" w:cs="Times New Roman"/>
              </w:rPr>
            </w:pPr>
          </w:p>
        </w:tc>
        <w:tc>
          <w:tcPr>
            <w:tcW w:w="1560" w:type="dxa"/>
          </w:tcPr>
          <w:p w14:paraId="0580D05F" w14:textId="77777777" w:rsidR="00267BE5" w:rsidRPr="00C97091" w:rsidRDefault="00267BE5" w:rsidP="007D748B">
            <w:pPr>
              <w:rPr>
                <w:rFonts w:ascii="Times New Roman" w:hAnsi="Times New Roman" w:cs="Times New Roman"/>
              </w:rPr>
            </w:pPr>
          </w:p>
        </w:tc>
        <w:tc>
          <w:tcPr>
            <w:tcW w:w="1984" w:type="dxa"/>
          </w:tcPr>
          <w:p w14:paraId="39C67B7E" w14:textId="77777777" w:rsidR="00267BE5" w:rsidRPr="00C97091" w:rsidRDefault="00267BE5" w:rsidP="007D748B">
            <w:pPr>
              <w:rPr>
                <w:rFonts w:ascii="Times New Roman" w:hAnsi="Times New Roman" w:cs="Times New Roman"/>
              </w:rPr>
            </w:pPr>
          </w:p>
        </w:tc>
        <w:tc>
          <w:tcPr>
            <w:tcW w:w="1276" w:type="dxa"/>
          </w:tcPr>
          <w:p w14:paraId="0E7C6658" w14:textId="77777777" w:rsidR="00267BE5" w:rsidRPr="00C97091" w:rsidRDefault="00267BE5" w:rsidP="007D748B">
            <w:pPr>
              <w:rPr>
                <w:rFonts w:ascii="Times New Roman" w:hAnsi="Times New Roman" w:cs="Times New Roman"/>
              </w:rPr>
            </w:pPr>
          </w:p>
        </w:tc>
        <w:tc>
          <w:tcPr>
            <w:tcW w:w="1984" w:type="dxa"/>
          </w:tcPr>
          <w:p w14:paraId="556F0214" w14:textId="77777777" w:rsidR="00267BE5" w:rsidRPr="00C97091" w:rsidRDefault="00267BE5" w:rsidP="007D748B">
            <w:pPr>
              <w:rPr>
                <w:rFonts w:ascii="Times New Roman" w:hAnsi="Times New Roman" w:cs="Times New Roman"/>
              </w:rPr>
            </w:pPr>
          </w:p>
        </w:tc>
        <w:tc>
          <w:tcPr>
            <w:tcW w:w="1985" w:type="dxa"/>
          </w:tcPr>
          <w:p w14:paraId="1EAF9761" w14:textId="77777777" w:rsidR="00267BE5" w:rsidRPr="00C97091" w:rsidRDefault="00267BE5" w:rsidP="007D748B">
            <w:pPr>
              <w:rPr>
                <w:rFonts w:ascii="Times New Roman" w:hAnsi="Times New Roman" w:cs="Times New Roman"/>
              </w:rPr>
            </w:pPr>
          </w:p>
        </w:tc>
        <w:tc>
          <w:tcPr>
            <w:tcW w:w="2977" w:type="dxa"/>
          </w:tcPr>
          <w:p w14:paraId="514F1D1C" w14:textId="77777777" w:rsidR="00267BE5" w:rsidRPr="00C97091" w:rsidRDefault="00267BE5" w:rsidP="007D748B">
            <w:pPr>
              <w:rPr>
                <w:rFonts w:ascii="Times New Roman" w:hAnsi="Times New Roman" w:cs="Times New Roman"/>
              </w:rPr>
            </w:pPr>
          </w:p>
        </w:tc>
      </w:tr>
      <w:tr w:rsidR="00267BE5" w:rsidRPr="00C97091" w14:paraId="35AFC257" w14:textId="77777777" w:rsidTr="007D748B">
        <w:trPr>
          <w:trHeight w:val="417"/>
        </w:trPr>
        <w:tc>
          <w:tcPr>
            <w:tcW w:w="637" w:type="dxa"/>
            <w:vAlign w:val="center"/>
          </w:tcPr>
          <w:p w14:paraId="59C70EAF" w14:textId="77777777" w:rsidR="00267BE5" w:rsidRPr="00C97091" w:rsidRDefault="00267BE5" w:rsidP="007D748B">
            <w:pPr>
              <w:jc w:val="center"/>
              <w:rPr>
                <w:rFonts w:ascii="Times New Roman" w:hAnsi="Times New Roman" w:cs="Times New Roman"/>
                <w:sz w:val="20"/>
              </w:rPr>
            </w:pPr>
            <w:r w:rsidRPr="00C97091">
              <w:rPr>
                <w:rFonts w:ascii="Times New Roman" w:hAnsi="Times New Roman" w:cs="Times New Roman"/>
                <w:sz w:val="20"/>
              </w:rPr>
              <w:t>razem</w:t>
            </w:r>
          </w:p>
        </w:tc>
        <w:tc>
          <w:tcPr>
            <w:tcW w:w="1701" w:type="dxa"/>
          </w:tcPr>
          <w:p w14:paraId="448B38C6" w14:textId="77777777" w:rsidR="00267BE5" w:rsidRPr="00C97091" w:rsidRDefault="00267BE5" w:rsidP="007D748B">
            <w:pPr>
              <w:rPr>
                <w:rFonts w:ascii="Times New Roman" w:hAnsi="Times New Roman" w:cs="Times New Roman"/>
              </w:rPr>
            </w:pPr>
          </w:p>
        </w:tc>
        <w:tc>
          <w:tcPr>
            <w:tcW w:w="1560" w:type="dxa"/>
          </w:tcPr>
          <w:p w14:paraId="2C0DDEAB" w14:textId="77777777" w:rsidR="00267BE5" w:rsidRPr="00C97091" w:rsidRDefault="00267BE5" w:rsidP="007D748B">
            <w:pPr>
              <w:rPr>
                <w:rFonts w:ascii="Times New Roman" w:hAnsi="Times New Roman" w:cs="Times New Roman"/>
              </w:rPr>
            </w:pPr>
          </w:p>
        </w:tc>
        <w:tc>
          <w:tcPr>
            <w:tcW w:w="1984" w:type="dxa"/>
          </w:tcPr>
          <w:p w14:paraId="2B241EB0" w14:textId="77777777" w:rsidR="00267BE5" w:rsidRPr="00C97091" w:rsidRDefault="00267BE5" w:rsidP="007D748B">
            <w:pPr>
              <w:rPr>
                <w:rFonts w:ascii="Times New Roman" w:hAnsi="Times New Roman" w:cs="Times New Roman"/>
              </w:rPr>
            </w:pPr>
          </w:p>
        </w:tc>
        <w:tc>
          <w:tcPr>
            <w:tcW w:w="1276" w:type="dxa"/>
          </w:tcPr>
          <w:p w14:paraId="23BA143D" w14:textId="77777777" w:rsidR="00267BE5" w:rsidRPr="00C97091" w:rsidRDefault="00267BE5" w:rsidP="007D748B">
            <w:pPr>
              <w:rPr>
                <w:rFonts w:ascii="Times New Roman" w:hAnsi="Times New Roman" w:cs="Times New Roman"/>
              </w:rPr>
            </w:pPr>
          </w:p>
        </w:tc>
        <w:tc>
          <w:tcPr>
            <w:tcW w:w="1984" w:type="dxa"/>
          </w:tcPr>
          <w:p w14:paraId="34A73AE2" w14:textId="77777777" w:rsidR="00267BE5" w:rsidRPr="00C97091" w:rsidRDefault="00267BE5" w:rsidP="007D748B">
            <w:pPr>
              <w:rPr>
                <w:rFonts w:ascii="Times New Roman" w:hAnsi="Times New Roman" w:cs="Times New Roman"/>
              </w:rPr>
            </w:pPr>
          </w:p>
        </w:tc>
        <w:tc>
          <w:tcPr>
            <w:tcW w:w="1985" w:type="dxa"/>
          </w:tcPr>
          <w:p w14:paraId="0E8AB7F6" w14:textId="77777777" w:rsidR="00267BE5" w:rsidRPr="00C97091" w:rsidRDefault="00267BE5" w:rsidP="007D748B">
            <w:pPr>
              <w:rPr>
                <w:rFonts w:ascii="Times New Roman" w:hAnsi="Times New Roman" w:cs="Times New Roman"/>
              </w:rPr>
            </w:pPr>
          </w:p>
        </w:tc>
        <w:tc>
          <w:tcPr>
            <w:tcW w:w="2977" w:type="dxa"/>
          </w:tcPr>
          <w:p w14:paraId="7AC01342" w14:textId="77777777" w:rsidR="00267BE5" w:rsidRPr="00C97091" w:rsidRDefault="00267BE5" w:rsidP="007D748B">
            <w:pPr>
              <w:rPr>
                <w:rFonts w:ascii="Times New Roman" w:hAnsi="Times New Roman" w:cs="Times New Roman"/>
              </w:rPr>
            </w:pPr>
          </w:p>
        </w:tc>
      </w:tr>
    </w:tbl>
    <w:p w14:paraId="32BF44B8" w14:textId="77777777" w:rsidR="00267BE5" w:rsidRPr="00C97091" w:rsidRDefault="00267BE5" w:rsidP="00267BE5">
      <w:pPr>
        <w:rPr>
          <w:rFonts w:ascii="Times New Roman" w:hAnsi="Times New Roman" w:cs="Times New Roman"/>
        </w:rPr>
      </w:pPr>
    </w:p>
    <w:p w14:paraId="6EBC1AC3" w14:textId="77777777" w:rsidR="00267BE5" w:rsidRPr="00C97091" w:rsidRDefault="00267BE5" w:rsidP="00267BE5">
      <w:pPr>
        <w:ind w:left="708" w:firstLine="708"/>
        <w:rPr>
          <w:rFonts w:ascii="Times New Roman" w:hAnsi="Times New Roman" w:cs="Times New Roman"/>
        </w:rPr>
      </w:pPr>
      <w:r w:rsidRPr="00C97091">
        <w:rPr>
          <w:rFonts w:ascii="Times New Roman" w:hAnsi="Times New Roman" w:cs="Times New Roman"/>
        </w:rPr>
        <w:t xml:space="preserve">              zestawił :</w:t>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t>zatwierdził :</w:t>
      </w:r>
    </w:p>
    <w:p w14:paraId="415B9577" w14:textId="77777777" w:rsidR="00267BE5" w:rsidRPr="00C97091" w:rsidRDefault="00267BE5" w:rsidP="00267BE5">
      <w:pPr>
        <w:rPr>
          <w:rFonts w:ascii="Times New Roman" w:hAnsi="Times New Roman" w:cs="Times New Roman"/>
        </w:rPr>
      </w:pPr>
      <w:r w:rsidRPr="00C97091">
        <w:rPr>
          <w:rFonts w:ascii="Times New Roman" w:hAnsi="Times New Roman" w:cs="Times New Roman"/>
        </w:rPr>
        <w:t xml:space="preserve">                        .........................................</w:t>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r>
      <w:r w:rsidRPr="00C97091">
        <w:rPr>
          <w:rFonts w:ascii="Times New Roman" w:hAnsi="Times New Roman" w:cs="Times New Roman"/>
        </w:rPr>
        <w:tab/>
        <w:t xml:space="preserve">            </w:t>
      </w:r>
      <w:r w:rsidRPr="00C97091">
        <w:rPr>
          <w:rFonts w:ascii="Times New Roman" w:hAnsi="Times New Roman" w:cs="Times New Roman"/>
        </w:rPr>
        <w:tab/>
      </w:r>
      <w:r w:rsidRPr="00C97091">
        <w:rPr>
          <w:rFonts w:ascii="Times New Roman" w:hAnsi="Times New Roman" w:cs="Times New Roman"/>
        </w:rPr>
        <w:tab/>
        <w:t>.........................................</w:t>
      </w:r>
    </w:p>
    <w:p w14:paraId="7181BBFC" w14:textId="77777777" w:rsidR="007206E0" w:rsidRDefault="007206E0"/>
    <w:sectPr w:rsidR="007206E0" w:rsidSect="00A31ECF">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1FF0" w14:textId="77777777" w:rsidR="00ED52A9" w:rsidRDefault="00ED52A9">
      <w:pPr>
        <w:spacing w:after="0" w:line="240" w:lineRule="auto"/>
      </w:pPr>
      <w:r>
        <w:separator/>
      </w:r>
    </w:p>
  </w:endnote>
  <w:endnote w:type="continuationSeparator" w:id="0">
    <w:p w14:paraId="44FA4784" w14:textId="77777777" w:rsidR="00ED52A9" w:rsidRDefault="00ED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30BC"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672115"/>
      <w:docPartObj>
        <w:docPartGallery w:val="Page Numbers (Bottom of Page)"/>
        <w:docPartUnique/>
      </w:docPartObj>
    </w:sdtPr>
    <w:sdtContent>
      <w:p w14:paraId="58FE3C18" w14:textId="77777777" w:rsidR="00000000" w:rsidRDefault="00267BE5">
        <w:pPr>
          <w:pStyle w:val="Stopka"/>
          <w:jc w:val="center"/>
        </w:pPr>
        <w:r>
          <w:fldChar w:fldCharType="begin"/>
        </w:r>
        <w:r>
          <w:instrText>PAGE   \* MERGEFORMAT</w:instrText>
        </w:r>
        <w:r>
          <w:fldChar w:fldCharType="separate"/>
        </w:r>
        <w:r w:rsidR="0092418D">
          <w:rPr>
            <w:noProof/>
          </w:rPr>
          <w:t>4</w:t>
        </w:r>
        <w:r>
          <w:fldChar w:fldCharType="end"/>
        </w:r>
      </w:p>
    </w:sdtContent>
  </w:sdt>
  <w:p w14:paraId="2C544CF2"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714B"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4882" w14:textId="77777777" w:rsidR="00ED52A9" w:rsidRDefault="00ED52A9">
      <w:pPr>
        <w:spacing w:after="0" w:line="240" w:lineRule="auto"/>
      </w:pPr>
      <w:r>
        <w:separator/>
      </w:r>
    </w:p>
  </w:footnote>
  <w:footnote w:type="continuationSeparator" w:id="0">
    <w:p w14:paraId="5CB54136" w14:textId="77777777" w:rsidR="00ED52A9" w:rsidRDefault="00ED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1FC1" w14:textId="77777777" w:rsidR="00000000" w:rsidRDefault="00267BE5">
    <w:pPr>
      <w:pStyle w:val="Nagwek"/>
    </w:pPr>
    <w:r>
      <w:rPr>
        <w:noProof/>
        <w:lang w:eastAsia="pl-PL"/>
      </w:rPr>
      <mc:AlternateContent>
        <mc:Choice Requires="wps">
          <w:drawing>
            <wp:anchor distT="0" distB="0" distL="114300" distR="114300" simplePos="0" relativeHeight="251656704" behindDoc="1" locked="0" layoutInCell="0" allowOverlap="1" wp14:anchorId="34DA1DCF" wp14:editId="2EB64BCB">
              <wp:simplePos x="0" y="0"/>
              <wp:positionH relativeFrom="margin">
                <wp:align>center</wp:align>
              </wp:positionH>
              <wp:positionV relativeFrom="margin">
                <wp:align>center</wp:align>
              </wp:positionV>
              <wp:extent cx="5076190" cy="3045460"/>
              <wp:effectExtent l="76200" t="866775" r="0" b="46926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7E1AC0" w14:textId="77777777" w:rsidR="00267BE5" w:rsidRDefault="00267BE5" w:rsidP="00267BE5">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DA1DCF" id="_x0000_t202" coordsize="21600,21600" o:spt="202" path="m,l,21600r21600,l21600,xe">
              <v:stroke joinstyle="miter"/>
              <v:path gradientshapeok="t" o:connecttype="rect"/>
            </v:shapetype>
            <v:shape id="Pole tekstowe 2" o:spid="_x0000_s1026" type="#_x0000_t202" style="position:absolute;margin-left:0;margin-top:0;width:399.7pt;height:239.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n69AEAAMU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" o:allowincell="f" filled="f" stroked="f">
              <v:stroke joinstyle="round"/>
              <o:lock v:ext="edit" shapetype="t"/>
              <v:textbox style="mso-fit-shape-to-text:t">
                <w:txbxContent>
                  <w:p w14:paraId="5A7E1AC0" w14:textId="77777777" w:rsidR="00267BE5" w:rsidRDefault="00267BE5" w:rsidP="00267BE5">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WZÓR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569E" w14:textId="77777777" w:rsidR="00000000" w:rsidRDefault="00267BE5">
    <w:pPr>
      <w:pStyle w:val="Nagwek"/>
    </w:pPr>
    <w:r>
      <w:rPr>
        <w:noProof/>
        <w:lang w:eastAsia="pl-PL"/>
      </w:rPr>
      <mc:AlternateContent>
        <mc:Choice Requires="wps">
          <w:drawing>
            <wp:anchor distT="0" distB="0" distL="114300" distR="114300" simplePos="0" relativeHeight="251657728" behindDoc="1" locked="0" layoutInCell="0" allowOverlap="1" wp14:anchorId="22866A10" wp14:editId="199FADF3">
              <wp:simplePos x="0" y="0"/>
              <wp:positionH relativeFrom="margin">
                <wp:align>center</wp:align>
              </wp:positionH>
              <wp:positionV relativeFrom="margin">
                <wp:align>center</wp:align>
              </wp:positionV>
              <wp:extent cx="5076190" cy="3045460"/>
              <wp:effectExtent l="76200" t="866775" r="0" b="46926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CE56FE" w14:textId="77777777" w:rsidR="00267BE5" w:rsidRDefault="00267BE5" w:rsidP="00267BE5">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866A10" id="_x0000_t202" coordsize="21600,21600" o:spt="202" path="m,l,21600r21600,l21600,xe">
              <v:stroke joinstyle="miter"/>
              <v:path gradientshapeok="t" o:connecttype="rect"/>
            </v:shapetype>
            <v:shape id="Pole tekstowe 1" o:spid="_x0000_s1027" type="#_x0000_t202" style="position:absolute;margin-left:0;margin-top:0;width:399.7pt;height:23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6w9gEAAMw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" o:allowincell="f" filled="f" stroked="f">
              <v:stroke joinstyle="round"/>
              <o:lock v:ext="edit" shapetype="t"/>
              <v:textbox style="mso-fit-shape-to-text:t">
                <w:txbxContent>
                  <w:p w14:paraId="33CE56FE" w14:textId="77777777" w:rsidR="00267BE5" w:rsidRDefault="00267BE5" w:rsidP="00267BE5">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WZÓR</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A92A" w14:textId="77777777" w:rsidR="00000000" w:rsidRDefault="00000000">
    <w:pPr>
      <w:pStyle w:val="Nagwek"/>
    </w:pPr>
    <w:r>
      <w:rPr>
        <w:noProof/>
      </w:rPr>
      <w:pict w14:anchorId="1DE0F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9.7pt;height:239.8pt;rotation:315;z-index:-2516577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150"/>
    <w:multiLevelType w:val="singleLevel"/>
    <w:tmpl w:val="94D64A1C"/>
    <w:lvl w:ilvl="0">
      <w:start w:val="1"/>
      <w:numFmt w:val="decimal"/>
      <w:lvlText w:val="%1."/>
      <w:lvlJc w:val="left"/>
      <w:pPr>
        <w:tabs>
          <w:tab w:val="num" w:pos="675"/>
        </w:tabs>
        <w:ind w:left="675" w:hanging="675"/>
      </w:pPr>
      <w:rPr>
        <w:rFonts w:ascii="Times New Roman" w:eastAsia="Times New Roman" w:hAnsi="Times New Roman" w:cs="Times New Roman"/>
      </w:rPr>
    </w:lvl>
  </w:abstractNum>
  <w:abstractNum w:abstractNumId="1" w15:restartNumberingAfterBreak="0">
    <w:nsid w:val="0D937E73"/>
    <w:multiLevelType w:val="hybridMultilevel"/>
    <w:tmpl w:val="CFE406C8"/>
    <w:lvl w:ilvl="0" w:tplc="04150017">
      <w:start w:val="1"/>
      <w:numFmt w:val="lowerLetter"/>
      <w:lvlText w:val="%1)"/>
      <w:lvlJc w:val="left"/>
      <w:pPr>
        <w:ind w:left="1440" w:hanging="360"/>
      </w:pPr>
    </w:lvl>
    <w:lvl w:ilvl="1" w:tplc="936E7AEE">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2405A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34A07"/>
    <w:multiLevelType w:val="hybridMultilevel"/>
    <w:tmpl w:val="7DFA71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192B3575"/>
    <w:multiLevelType w:val="hybridMultilevel"/>
    <w:tmpl w:val="0B4A8872"/>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0A30A2"/>
    <w:multiLevelType w:val="singleLevel"/>
    <w:tmpl w:val="FBCEBABE"/>
    <w:lvl w:ilvl="0">
      <w:start w:val="1"/>
      <w:numFmt w:val="decimal"/>
      <w:lvlText w:val="%1."/>
      <w:lvlJc w:val="left"/>
      <w:pPr>
        <w:ind w:left="786" w:hanging="360"/>
      </w:pPr>
      <w:rPr>
        <w:color w:val="auto"/>
      </w:rPr>
    </w:lvl>
  </w:abstractNum>
  <w:abstractNum w:abstractNumId="6" w15:restartNumberingAfterBreak="0">
    <w:nsid w:val="2B854A20"/>
    <w:multiLevelType w:val="hybridMultilevel"/>
    <w:tmpl w:val="EA4866D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5856634"/>
    <w:multiLevelType w:val="hybridMultilevel"/>
    <w:tmpl w:val="5DBEC89E"/>
    <w:lvl w:ilvl="0" w:tplc="F8986A02">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86671F4"/>
    <w:multiLevelType w:val="hybridMultilevel"/>
    <w:tmpl w:val="DEA6041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388460A2"/>
    <w:multiLevelType w:val="hybridMultilevel"/>
    <w:tmpl w:val="C1E05D94"/>
    <w:lvl w:ilvl="0" w:tplc="04150017">
      <w:start w:val="1"/>
      <w:numFmt w:val="lowerLetter"/>
      <w:lvlText w:val="%1)"/>
      <w:lvlJc w:val="left"/>
      <w:pPr>
        <w:ind w:left="928" w:hanging="360"/>
      </w:pPr>
      <w:rPr>
        <w:b w:val="0"/>
        <w:color w:val="auto"/>
      </w:rPr>
    </w:lvl>
    <w:lvl w:ilvl="1" w:tplc="C7081866">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408B52D8"/>
    <w:multiLevelType w:val="hybridMultilevel"/>
    <w:tmpl w:val="BE903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A845C88"/>
    <w:multiLevelType w:val="hybridMultilevel"/>
    <w:tmpl w:val="D14C0D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FE4A7A"/>
    <w:multiLevelType w:val="singleLevel"/>
    <w:tmpl w:val="036479C8"/>
    <w:lvl w:ilvl="0">
      <w:start w:val="1"/>
      <w:numFmt w:val="decimal"/>
      <w:lvlText w:val="%1."/>
      <w:lvlJc w:val="left"/>
      <w:pPr>
        <w:tabs>
          <w:tab w:val="num" w:pos="420"/>
        </w:tabs>
        <w:ind w:left="420" w:hanging="360"/>
      </w:pPr>
    </w:lvl>
  </w:abstractNum>
  <w:abstractNum w:abstractNumId="13" w15:restartNumberingAfterBreak="0">
    <w:nsid w:val="59B12CF8"/>
    <w:multiLevelType w:val="hybridMultilevel"/>
    <w:tmpl w:val="9EAE044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660A569A"/>
    <w:multiLevelType w:val="hybridMultilevel"/>
    <w:tmpl w:val="CAEC7640"/>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B11049B"/>
    <w:multiLevelType w:val="hybridMultilevel"/>
    <w:tmpl w:val="62C6BA0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7B250C92"/>
    <w:multiLevelType w:val="singleLevel"/>
    <w:tmpl w:val="4880E5DE"/>
    <w:lvl w:ilvl="0">
      <w:start w:val="1"/>
      <w:numFmt w:val="decimal"/>
      <w:lvlText w:val="%1."/>
      <w:lvlJc w:val="left"/>
      <w:pPr>
        <w:tabs>
          <w:tab w:val="num" w:pos="360"/>
        </w:tabs>
        <w:ind w:left="360" w:hanging="360"/>
      </w:pPr>
    </w:lvl>
  </w:abstractNum>
  <w:abstractNum w:abstractNumId="17" w15:restartNumberingAfterBreak="0">
    <w:nsid w:val="7CD54DEF"/>
    <w:multiLevelType w:val="singleLevel"/>
    <w:tmpl w:val="4880E5DE"/>
    <w:lvl w:ilvl="0">
      <w:start w:val="1"/>
      <w:numFmt w:val="decimal"/>
      <w:lvlText w:val="%1."/>
      <w:lvlJc w:val="left"/>
      <w:pPr>
        <w:tabs>
          <w:tab w:val="num" w:pos="360"/>
        </w:tabs>
        <w:ind w:left="360" w:hanging="360"/>
      </w:pPr>
    </w:lvl>
  </w:abstractNum>
  <w:abstractNum w:abstractNumId="18" w15:restartNumberingAfterBreak="0">
    <w:nsid w:val="7F152A38"/>
    <w:multiLevelType w:val="singleLevel"/>
    <w:tmpl w:val="4880E5DE"/>
    <w:lvl w:ilvl="0">
      <w:start w:val="1"/>
      <w:numFmt w:val="decimal"/>
      <w:lvlText w:val="%1."/>
      <w:lvlJc w:val="left"/>
      <w:pPr>
        <w:tabs>
          <w:tab w:val="num" w:pos="360"/>
        </w:tabs>
        <w:ind w:left="360" w:hanging="360"/>
      </w:pPr>
    </w:lvl>
  </w:abstractNum>
  <w:num w:numId="1" w16cid:durableId="2064135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631635">
    <w:abstractNumId w:val="14"/>
  </w:num>
  <w:num w:numId="3" w16cid:durableId="768162045">
    <w:abstractNumId w:val="15"/>
  </w:num>
  <w:num w:numId="4" w16cid:durableId="468137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183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26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0144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6946903">
    <w:abstractNumId w:val="5"/>
    <w:lvlOverride w:ilvl="0">
      <w:startOverride w:val="1"/>
    </w:lvlOverride>
  </w:num>
  <w:num w:numId="9" w16cid:durableId="1112359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178055">
    <w:abstractNumId w:val="0"/>
    <w:lvlOverride w:ilvl="0">
      <w:startOverride w:val="1"/>
    </w:lvlOverride>
  </w:num>
  <w:num w:numId="11" w16cid:durableId="1094084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5753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373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71195">
    <w:abstractNumId w:val="18"/>
    <w:lvlOverride w:ilvl="0">
      <w:startOverride w:val="1"/>
    </w:lvlOverride>
  </w:num>
  <w:num w:numId="15" w16cid:durableId="1420254620">
    <w:abstractNumId w:val="16"/>
    <w:lvlOverride w:ilvl="0">
      <w:startOverride w:val="1"/>
    </w:lvlOverride>
  </w:num>
  <w:num w:numId="16" w16cid:durableId="1425759628">
    <w:abstractNumId w:val="17"/>
    <w:lvlOverride w:ilvl="0">
      <w:startOverride w:val="1"/>
    </w:lvlOverride>
  </w:num>
  <w:num w:numId="17" w16cid:durableId="1856378727">
    <w:abstractNumId w:val="12"/>
    <w:lvlOverride w:ilvl="0">
      <w:startOverride w:val="1"/>
    </w:lvlOverride>
  </w:num>
  <w:num w:numId="18" w16cid:durableId="2139302507">
    <w:abstractNumId w:val="2"/>
  </w:num>
  <w:num w:numId="19" w16cid:durableId="817770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E5"/>
    <w:rsid w:val="00096264"/>
    <w:rsid w:val="000A65AC"/>
    <w:rsid w:val="00267BE5"/>
    <w:rsid w:val="00334951"/>
    <w:rsid w:val="00347885"/>
    <w:rsid w:val="0054325D"/>
    <w:rsid w:val="00581850"/>
    <w:rsid w:val="007206E0"/>
    <w:rsid w:val="0092418D"/>
    <w:rsid w:val="00AE46B0"/>
    <w:rsid w:val="00C3432E"/>
    <w:rsid w:val="00ED52A9"/>
    <w:rsid w:val="00FE7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619F"/>
  <w15:chartTrackingRefBased/>
  <w15:docId w15:val="{0CCC5817-A1AD-4A1A-8976-F5ABD46A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7BE5"/>
    <w:pPr>
      <w:spacing w:after="200" w:line="276" w:lineRule="auto"/>
    </w:pPr>
  </w:style>
  <w:style w:type="paragraph" w:styleId="Nagwek1">
    <w:name w:val="heading 1"/>
    <w:basedOn w:val="Normalny"/>
    <w:next w:val="Normalny"/>
    <w:link w:val="Nagwek1Znak"/>
    <w:qFormat/>
    <w:rsid w:val="00267BE5"/>
    <w:pPr>
      <w:keepNext/>
      <w:spacing w:after="0" w:line="240" w:lineRule="auto"/>
      <w:jc w:val="center"/>
      <w:outlineLvl w:val="0"/>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7BE5"/>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267B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7BE5"/>
  </w:style>
  <w:style w:type="paragraph" w:styleId="Stopka">
    <w:name w:val="footer"/>
    <w:basedOn w:val="Normalny"/>
    <w:link w:val="StopkaZnak"/>
    <w:uiPriority w:val="99"/>
    <w:unhideWhenUsed/>
    <w:rsid w:val="00267B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7BE5"/>
  </w:style>
  <w:style w:type="paragraph" w:styleId="Akapitzlist">
    <w:name w:val="List Paragraph"/>
    <w:basedOn w:val="Normalny"/>
    <w:uiPriority w:val="34"/>
    <w:qFormat/>
    <w:rsid w:val="00267BE5"/>
    <w:pPr>
      <w:ind w:left="720"/>
      <w:contextualSpacing/>
    </w:pPr>
  </w:style>
  <w:style w:type="character" w:styleId="Odwoaniedokomentarza">
    <w:name w:val="annotation reference"/>
    <w:basedOn w:val="Domylnaczcionkaakapitu"/>
    <w:uiPriority w:val="99"/>
    <w:semiHidden/>
    <w:unhideWhenUsed/>
    <w:rsid w:val="00267BE5"/>
    <w:rPr>
      <w:sz w:val="16"/>
      <w:szCs w:val="16"/>
    </w:rPr>
  </w:style>
  <w:style w:type="paragraph" w:styleId="Tekstkomentarza">
    <w:name w:val="annotation text"/>
    <w:basedOn w:val="Normalny"/>
    <w:link w:val="TekstkomentarzaZnak"/>
    <w:uiPriority w:val="99"/>
    <w:unhideWhenUsed/>
    <w:rsid w:val="00267BE5"/>
    <w:pPr>
      <w:spacing w:line="240" w:lineRule="auto"/>
    </w:pPr>
    <w:rPr>
      <w:sz w:val="20"/>
      <w:szCs w:val="20"/>
    </w:rPr>
  </w:style>
  <w:style w:type="character" w:customStyle="1" w:styleId="TekstkomentarzaZnak">
    <w:name w:val="Tekst komentarza Znak"/>
    <w:basedOn w:val="Domylnaczcionkaakapitu"/>
    <w:link w:val="Tekstkomentarza"/>
    <w:uiPriority w:val="99"/>
    <w:rsid w:val="00267BE5"/>
    <w:rPr>
      <w:sz w:val="20"/>
      <w:szCs w:val="20"/>
    </w:rPr>
  </w:style>
  <w:style w:type="paragraph" w:styleId="Zwykytekst">
    <w:name w:val="Plain Text"/>
    <w:basedOn w:val="Normalny"/>
    <w:link w:val="ZwykytekstZnak"/>
    <w:uiPriority w:val="99"/>
    <w:unhideWhenUsed/>
    <w:rsid w:val="00267BE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67BE5"/>
    <w:rPr>
      <w:rFonts w:ascii="Calibri" w:hAnsi="Calibri"/>
      <w:szCs w:val="21"/>
    </w:rPr>
  </w:style>
  <w:style w:type="paragraph" w:styleId="Tekstpodstawowy">
    <w:name w:val="Body Text"/>
    <w:basedOn w:val="Normalny"/>
    <w:link w:val="TekstpodstawowyZnak"/>
    <w:semiHidden/>
    <w:rsid w:val="00267BE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67BE5"/>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267BE5"/>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267B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7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3416</Words>
  <Characters>20501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Adamska-Gerber - Nadleśnictwo Torzym</dc:creator>
  <cp:keywords/>
  <dc:description/>
  <cp:lastModifiedBy>Katarzyna Warwas-Dyzmańska (Nadleśnictwo Torzym)</cp:lastModifiedBy>
  <cp:revision>2</cp:revision>
  <dcterms:created xsi:type="dcterms:W3CDTF">2026-05-13T12:39:00Z</dcterms:created>
  <dcterms:modified xsi:type="dcterms:W3CDTF">2026-05-13T12:39:00Z</dcterms:modified>
</cp:coreProperties>
</file>