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C125EF" w14:textId="102E22EB" w:rsidR="009C33E1" w:rsidRPr="006A5FCA" w:rsidRDefault="009C33E1" w:rsidP="009C33E1">
      <w:pPr>
        <w:keepNext/>
        <w:keepLines/>
        <w:spacing w:after="0" w:line="240" w:lineRule="auto"/>
        <w:jc w:val="right"/>
        <w:outlineLvl w:val="2"/>
        <w:rPr>
          <w:rFonts w:ascii="Times New Roman" w:eastAsiaTheme="majorEastAsia" w:hAnsi="Times New Roman"/>
          <w:b/>
          <w:i/>
          <w:lang w:eastAsia="pl-PL"/>
        </w:rPr>
      </w:pPr>
      <w:bookmarkStart w:id="0" w:name="_Toc40281078"/>
      <w:bookmarkStart w:id="1" w:name="_Toc458753201"/>
      <w:r w:rsidRPr="006A5FCA">
        <w:rPr>
          <w:rFonts w:ascii="Times New Roman" w:eastAsiaTheme="majorEastAsia" w:hAnsi="Times New Roman"/>
          <w:b/>
          <w:i/>
          <w:lang w:eastAsia="pl-PL"/>
        </w:rPr>
        <w:t xml:space="preserve">Załącznik nr </w:t>
      </w:r>
      <w:r w:rsidR="006A5FCA" w:rsidRPr="006A5FCA">
        <w:rPr>
          <w:rFonts w:ascii="Times New Roman" w:eastAsiaTheme="majorEastAsia" w:hAnsi="Times New Roman"/>
          <w:b/>
          <w:i/>
          <w:lang w:eastAsia="pl-PL"/>
        </w:rPr>
        <w:t>4</w:t>
      </w:r>
      <w:r w:rsidRPr="006A5FCA">
        <w:rPr>
          <w:rFonts w:ascii="Times New Roman" w:eastAsiaTheme="majorEastAsia" w:hAnsi="Times New Roman"/>
          <w:b/>
          <w:i/>
          <w:lang w:eastAsia="pl-PL"/>
        </w:rPr>
        <w:t xml:space="preserve"> </w:t>
      </w:r>
    </w:p>
    <w:p w14:paraId="2F0AE13B" w14:textId="55B6D2C8" w:rsidR="009C33E1" w:rsidRPr="006A5FCA" w:rsidRDefault="009C33E1" w:rsidP="009C33E1">
      <w:pPr>
        <w:keepNext/>
        <w:keepLines/>
        <w:spacing w:after="0" w:line="240" w:lineRule="auto"/>
        <w:jc w:val="right"/>
        <w:outlineLvl w:val="2"/>
        <w:rPr>
          <w:rFonts w:ascii="Times New Roman" w:eastAsiaTheme="majorEastAsia" w:hAnsi="Times New Roman"/>
          <w:b/>
          <w:i/>
          <w:lang w:eastAsia="pl-PL"/>
        </w:rPr>
      </w:pPr>
      <w:r w:rsidRPr="006A5FCA">
        <w:rPr>
          <w:rFonts w:ascii="Times New Roman" w:eastAsiaTheme="majorEastAsia" w:hAnsi="Times New Roman"/>
          <w:b/>
          <w:i/>
          <w:lang w:eastAsia="pl-PL"/>
        </w:rPr>
        <w:t xml:space="preserve">do </w:t>
      </w:r>
      <w:bookmarkEnd w:id="0"/>
      <w:r w:rsidRPr="006A5FCA">
        <w:rPr>
          <w:rFonts w:ascii="Times New Roman" w:eastAsiaTheme="majorEastAsia" w:hAnsi="Times New Roman"/>
          <w:b/>
          <w:i/>
          <w:lang w:eastAsia="pl-PL"/>
        </w:rPr>
        <w:t>zapytania ofertowego</w:t>
      </w:r>
    </w:p>
    <w:p w14:paraId="04EEA24F" w14:textId="16E47706" w:rsidR="009C33E1" w:rsidRPr="006A5FCA" w:rsidRDefault="009C33E1" w:rsidP="009C33E1">
      <w:pPr>
        <w:keepNext/>
        <w:keepLines/>
        <w:spacing w:after="0" w:line="240" w:lineRule="auto"/>
        <w:jc w:val="right"/>
        <w:outlineLvl w:val="2"/>
        <w:rPr>
          <w:rFonts w:ascii="Times New Roman" w:eastAsiaTheme="majorEastAsia" w:hAnsi="Times New Roman"/>
          <w:b/>
          <w:i/>
          <w:lang w:eastAsia="pl-PL"/>
        </w:rPr>
      </w:pPr>
      <w:r w:rsidRPr="006A5FCA">
        <w:rPr>
          <w:rFonts w:ascii="Times New Roman" w:eastAsiaTheme="majorEastAsia" w:hAnsi="Times New Roman"/>
          <w:b/>
          <w:i/>
          <w:lang w:eastAsia="pl-PL"/>
        </w:rPr>
        <w:t>BOR01.2305.1.2026.EK</w:t>
      </w:r>
    </w:p>
    <w:bookmarkEnd w:id="1"/>
    <w:p w14:paraId="4F6F4FED" w14:textId="77777777" w:rsidR="009C33E1" w:rsidRPr="006A5FCA" w:rsidRDefault="009C33E1" w:rsidP="009C33E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highlight w:val="yellow"/>
          <w:lang w:eastAsia="pl-PL"/>
        </w:rPr>
      </w:pPr>
    </w:p>
    <w:p w14:paraId="7C5A197A" w14:textId="77777777" w:rsidR="009C33E1" w:rsidRPr="006A5FCA" w:rsidRDefault="009C33E1" w:rsidP="009C33E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b/>
          <w:lang w:eastAsia="pl-PL"/>
        </w:rPr>
      </w:pPr>
    </w:p>
    <w:p w14:paraId="27904A1E" w14:textId="77777777" w:rsidR="009C33E1" w:rsidRPr="006A5FCA" w:rsidRDefault="009C33E1" w:rsidP="009C33E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b/>
          <w:lang w:eastAsia="pl-PL"/>
        </w:rPr>
      </w:pPr>
    </w:p>
    <w:p w14:paraId="64BC92B9" w14:textId="77777777" w:rsidR="006A5FCA" w:rsidRPr="006A5FCA" w:rsidRDefault="006A5FCA" w:rsidP="006A5F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28"/>
          <w:szCs w:val="28"/>
          <w:u w:val="single"/>
          <w:lang w:eastAsia="pl-PL"/>
        </w:rPr>
      </w:pPr>
      <w:r w:rsidRPr="006A5FCA">
        <w:rPr>
          <w:rFonts w:ascii="Times New Roman" w:eastAsia="Times New Roman" w:hAnsi="Times New Roman"/>
          <w:b/>
          <w:sz w:val="28"/>
          <w:szCs w:val="28"/>
          <w:u w:val="single"/>
          <w:lang w:eastAsia="pl-PL"/>
        </w:rPr>
        <w:t>Klauzula informacyjna</w:t>
      </w:r>
    </w:p>
    <w:p w14:paraId="3155B061" w14:textId="77777777" w:rsidR="006A5FCA" w:rsidRPr="006A5FCA" w:rsidRDefault="006A5FCA" w:rsidP="006A5F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u w:val="single"/>
          <w:lang w:eastAsia="pl-PL"/>
        </w:rPr>
      </w:pPr>
    </w:p>
    <w:p w14:paraId="3F5C45AA" w14:textId="77777777" w:rsidR="006A5FCA" w:rsidRPr="006A5FCA" w:rsidRDefault="006A5FCA" w:rsidP="006A5F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6A5FCA">
        <w:rPr>
          <w:rFonts w:ascii="Times New Roman" w:eastAsia="Times New Roman" w:hAnsi="Times New Roman"/>
          <w:sz w:val="20"/>
          <w:szCs w:val="20"/>
          <w:lang w:eastAsia="pl-PL"/>
        </w:rPr>
        <w:t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Dz.U.UE.L.2016.119.1 (dalej: RODO) informujemy, że:</w:t>
      </w:r>
    </w:p>
    <w:p w14:paraId="51E96F16" w14:textId="77777777" w:rsidR="006A5FCA" w:rsidRPr="006A5FCA" w:rsidRDefault="006A5FCA" w:rsidP="006A5FCA">
      <w:pPr>
        <w:pStyle w:val="Akapitzlist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sz w:val="20"/>
          <w:szCs w:val="20"/>
        </w:rPr>
      </w:pPr>
      <w:r w:rsidRPr="006A5FCA">
        <w:rPr>
          <w:rFonts w:ascii="Times New Roman" w:hAnsi="Times New Roman"/>
          <w:sz w:val="20"/>
          <w:szCs w:val="20"/>
        </w:rPr>
        <w:t xml:space="preserve">Administratorem Pani/Pana danych osobowych jest Agencja Restrukturyzacji i Modernizacji Rolnictwa </w:t>
      </w:r>
      <w:r w:rsidRPr="006A5FCA">
        <w:rPr>
          <w:rFonts w:ascii="Times New Roman" w:hAnsi="Times New Roman"/>
          <w:sz w:val="20"/>
          <w:szCs w:val="20"/>
        </w:rPr>
        <w:br/>
        <w:t xml:space="preserve">z siedzibą w Warszawie i adresem przy ul. Jana Pawła II 70, 00-175 Warszawa (adres do korespondencji: ul. Poleczki 33, 02-822 Warszawa, strona internetowa: www.arimr.gov.pl., e-mail: </w:t>
      </w:r>
      <w:hyperlink r:id="rId13" w:history="1">
        <w:r w:rsidRPr="006A5FCA">
          <w:rPr>
            <w:rFonts w:ascii="Times New Roman" w:hAnsi="Times New Roman"/>
            <w:color w:val="0563C1" w:themeColor="hyperlink"/>
            <w:sz w:val="20"/>
            <w:szCs w:val="20"/>
            <w:u w:val="single"/>
          </w:rPr>
          <w:t>info@arimr.gov.pl</w:t>
        </w:r>
      </w:hyperlink>
      <w:r w:rsidRPr="006A5FCA">
        <w:rPr>
          <w:rFonts w:ascii="Times New Roman" w:hAnsi="Times New Roman"/>
          <w:sz w:val="20"/>
          <w:szCs w:val="20"/>
        </w:rPr>
        <w:t>).</w:t>
      </w:r>
    </w:p>
    <w:p w14:paraId="03578127" w14:textId="77777777" w:rsidR="006A5FCA" w:rsidRPr="006A5FCA" w:rsidRDefault="006A5FCA" w:rsidP="006A5FCA">
      <w:pPr>
        <w:pStyle w:val="Akapitzlist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sz w:val="20"/>
          <w:szCs w:val="20"/>
        </w:rPr>
      </w:pPr>
      <w:r w:rsidRPr="006A5FCA">
        <w:rPr>
          <w:rFonts w:ascii="Times New Roman" w:hAnsi="Times New Roman"/>
          <w:sz w:val="20"/>
          <w:szCs w:val="20"/>
        </w:rPr>
        <w:t>Z administratorem danych osobowych można kontaktować się poprzez adres e-mail lub pisemnie na adres korespondencyjny, wskazany w pkt 1;</w:t>
      </w:r>
    </w:p>
    <w:p w14:paraId="4F0266B2" w14:textId="77777777" w:rsidR="006A5FCA" w:rsidRPr="006A5FCA" w:rsidRDefault="006A5FCA" w:rsidP="006A5FCA">
      <w:pPr>
        <w:pStyle w:val="Akapitzlist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sz w:val="20"/>
          <w:szCs w:val="20"/>
        </w:rPr>
      </w:pPr>
      <w:r w:rsidRPr="006A5FCA">
        <w:rPr>
          <w:rFonts w:ascii="Times New Roman" w:hAnsi="Times New Roman"/>
          <w:sz w:val="20"/>
          <w:szCs w:val="20"/>
        </w:rPr>
        <w:t xml:space="preserve">Administrator Danych wyznaczył Inspektora Ochrony Danych, z którym można kontaktować się </w:t>
      </w:r>
      <w:r w:rsidRPr="006A5FCA">
        <w:rPr>
          <w:rFonts w:ascii="Times New Roman" w:hAnsi="Times New Roman"/>
          <w:sz w:val="20"/>
          <w:szCs w:val="20"/>
        </w:rPr>
        <w:br/>
        <w:t xml:space="preserve">w sprawach dotyczących przetwarzania danych osobowych oraz korzystania z praw związanych </w:t>
      </w:r>
      <w:r w:rsidRPr="006A5FCA">
        <w:rPr>
          <w:rFonts w:ascii="Times New Roman" w:hAnsi="Times New Roman"/>
          <w:sz w:val="20"/>
          <w:szCs w:val="20"/>
        </w:rPr>
        <w:br/>
        <w:t>z przetwarzaniem danych, poprzez adres e-mail: iod@arimr.gov.pl lub pisemnie na adres korespondencyjny wskazany w pkt 1;</w:t>
      </w:r>
    </w:p>
    <w:p w14:paraId="2A2A96FA" w14:textId="77777777" w:rsidR="006A5FCA" w:rsidRPr="006A5FCA" w:rsidRDefault="006A5FCA" w:rsidP="006A5FCA">
      <w:pPr>
        <w:pStyle w:val="Akapitzlist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sz w:val="20"/>
          <w:szCs w:val="20"/>
        </w:rPr>
      </w:pPr>
      <w:r w:rsidRPr="006A5FCA">
        <w:rPr>
          <w:rFonts w:ascii="Times New Roman" w:hAnsi="Times New Roman"/>
          <w:sz w:val="20"/>
          <w:szCs w:val="20"/>
        </w:rPr>
        <w:t>Dane osobowe pozyskane przez Administratora  przetwarzane będą na podstawie art. 6 ust. 1 lit. b i c RODO w celu związanym z  postępowaniem o udzielenie zamówienia publicznego</w:t>
      </w:r>
      <w:r w:rsidRPr="006A5FCA">
        <w:rPr>
          <w:rFonts w:ascii="Times New Roman" w:hAnsi="Times New Roman"/>
          <w:b/>
          <w:bCs/>
          <w:sz w:val="20"/>
          <w:szCs w:val="20"/>
        </w:rPr>
        <w:t xml:space="preserve">, </w:t>
      </w:r>
      <w:r w:rsidRPr="006A5FCA">
        <w:rPr>
          <w:rFonts w:ascii="Times New Roman" w:hAnsi="Times New Roman"/>
          <w:i/>
          <w:iCs/>
          <w:sz w:val="20"/>
          <w:szCs w:val="20"/>
        </w:rPr>
        <w:t> </w:t>
      </w:r>
      <w:r w:rsidRPr="006A5FCA">
        <w:rPr>
          <w:rFonts w:ascii="Times New Roman" w:hAnsi="Times New Roman"/>
          <w:sz w:val="20"/>
          <w:szCs w:val="20"/>
        </w:rPr>
        <w:t xml:space="preserve">które  </w:t>
      </w:r>
      <w:r w:rsidRPr="006A5FCA">
        <w:rPr>
          <w:rFonts w:ascii="Times New Roman" w:hAnsi="Times New Roman"/>
          <w:sz w:val="20"/>
          <w:szCs w:val="20"/>
        </w:rPr>
        <w:br/>
        <w:t>to postępowanie  prowadzone  jest  w oparciu o wewnętrzny Regulamin Zamawiającego, w tym przygotowania i realizacji umowy. Wartość netto niniejszego zamówienia jest niższa niż kwota 130 000 złotych, a zamówienie nie jest objęte</w:t>
      </w:r>
      <w:r w:rsidRPr="006A5FCA">
        <w:rPr>
          <w:rFonts w:ascii="Times New Roman" w:hAnsi="Times New Roman"/>
          <w:i/>
          <w:iCs/>
          <w:sz w:val="20"/>
          <w:szCs w:val="20"/>
        </w:rPr>
        <w:t xml:space="preserve">  </w:t>
      </w:r>
      <w:r w:rsidRPr="006A5FCA">
        <w:rPr>
          <w:rFonts w:ascii="Times New Roman" w:hAnsi="Times New Roman"/>
          <w:sz w:val="20"/>
          <w:szCs w:val="20"/>
        </w:rPr>
        <w:t xml:space="preserve">przepisami  ustawy z dnia 11 września 2019 r. </w:t>
      </w:r>
      <w:r w:rsidRPr="006A5FCA">
        <w:rPr>
          <w:rFonts w:ascii="Times New Roman" w:hAnsi="Times New Roman"/>
          <w:i/>
          <w:sz w:val="20"/>
          <w:szCs w:val="20"/>
        </w:rPr>
        <w:t xml:space="preserve">Prawo zamówień publicznych </w:t>
      </w:r>
      <w:r w:rsidRPr="006A5FCA">
        <w:rPr>
          <w:rFonts w:ascii="Times New Roman" w:hAnsi="Times New Roman"/>
          <w:sz w:val="20"/>
          <w:szCs w:val="20"/>
        </w:rPr>
        <w:t>(Dz.U. z 2021, poz. 1129 ze zm.) na podstawie art. 2 ust. 1 pkt 1 tej ustawy;</w:t>
      </w:r>
    </w:p>
    <w:p w14:paraId="3EEEC645" w14:textId="77777777" w:rsidR="006A5FCA" w:rsidRPr="006A5FCA" w:rsidRDefault="006A5FCA" w:rsidP="006A5FCA">
      <w:pPr>
        <w:pStyle w:val="Akapitzlist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b/>
          <w:bCs/>
          <w:kern w:val="36"/>
          <w:sz w:val="20"/>
          <w:szCs w:val="20"/>
        </w:rPr>
      </w:pPr>
      <w:r w:rsidRPr="006A5FCA">
        <w:rPr>
          <w:rFonts w:ascii="Times New Roman" w:hAnsi="Times New Roman"/>
          <w:sz w:val="20"/>
          <w:szCs w:val="20"/>
        </w:rPr>
        <w:t xml:space="preserve">Odbiorcami Pani/Pana danych osobowych mogą być: organy kontrolne, osoby lub podmioty, którym Administrator udzieli informacji publicznej zgodnie z ustawą z dnia 6 września 2001 r. </w:t>
      </w:r>
      <w:r w:rsidRPr="006A5FCA">
        <w:rPr>
          <w:rFonts w:ascii="Times New Roman" w:hAnsi="Times New Roman"/>
          <w:i/>
          <w:sz w:val="20"/>
          <w:szCs w:val="20"/>
        </w:rPr>
        <w:t xml:space="preserve">o dostępie </w:t>
      </w:r>
      <w:r w:rsidRPr="006A5FCA">
        <w:rPr>
          <w:rFonts w:ascii="Times New Roman" w:hAnsi="Times New Roman"/>
          <w:i/>
          <w:sz w:val="20"/>
          <w:szCs w:val="20"/>
        </w:rPr>
        <w:br/>
        <w:t>do informacji publicznej</w:t>
      </w:r>
      <w:r w:rsidRPr="006A5FCA">
        <w:rPr>
          <w:rFonts w:ascii="Times New Roman" w:hAnsi="Times New Roman"/>
          <w:sz w:val="20"/>
          <w:szCs w:val="20"/>
        </w:rPr>
        <w:t xml:space="preserve"> (Dz.U. z 2020 r., poz. 2176 ze zm.) lub u</w:t>
      </w:r>
      <w:r w:rsidRPr="006A5FCA">
        <w:rPr>
          <w:rFonts w:ascii="Times New Roman" w:hAnsi="Times New Roman"/>
          <w:bCs/>
          <w:kern w:val="36"/>
          <w:sz w:val="20"/>
          <w:szCs w:val="20"/>
        </w:rPr>
        <w:t xml:space="preserve">stawą  z dnia 11 sierpnia 2021 r. </w:t>
      </w:r>
      <w:r w:rsidRPr="006A5FCA">
        <w:rPr>
          <w:rFonts w:ascii="Times New Roman" w:hAnsi="Times New Roman"/>
          <w:bCs/>
          <w:kern w:val="36"/>
          <w:sz w:val="20"/>
          <w:szCs w:val="20"/>
        </w:rPr>
        <w:br/>
      </w:r>
      <w:r w:rsidRPr="006A5FCA">
        <w:rPr>
          <w:rFonts w:ascii="Times New Roman" w:hAnsi="Times New Roman"/>
          <w:bCs/>
          <w:i/>
          <w:kern w:val="36"/>
          <w:sz w:val="20"/>
          <w:szCs w:val="20"/>
        </w:rPr>
        <w:t xml:space="preserve">o otwartych danych i </w:t>
      </w:r>
      <w:r w:rsidRPr="006A5FCA">
        <w:rPr>
          <w:rFonts w:ascii="Times New Roman" w:hAnsi="Times New Roman"/>
          <w:bCs/>
          <w:i/>
          <w:iCs/>
          <w:kern w:val="36"/>
          <w:sz w:val="20"/>
          <w:szCs w:val="20"/>
        </w:rPr>
        <w:t>ponownym</w:t>
      </w:r>
      <w:r w:rsidRPr="006A5FCA">
        <w:rPr>
          <w:rFonts w:ascii="Times New Roman" w:hAnsi="Times New Roman"/>
          <w:bCs/>
          <w:i/>
          <w:kern w:val="36"/>
          <w:sz w:val="20"/>
          <w:szCs w:val="20"/>
        </w:rPr>
        <w:t xml:space="preserve"> wykorzystywaniu </w:t>
      </w:r>
      <w:r w:rsidRPr="006A5FCA">
        <w:rPr>
          <w:rFonts w:ascii="Times New Roman" w:hAnsi="Times New Roman"/>
          <w:bCs/>
          <w:i/>
          <w:iCs/>
          <w:kern w:val="36"/>
          <w:sz w:val="20"/>
          <w:szCs w:val="20"/>
        </w:rPr>
        <w:t>informacji sektora publicznego</w:t>
      </w:r>
      <w:r w:rsidRPr="006A5FCA">
        <w:rPr>
          <w:rFonts w:ascii="Times New Roman" w:hAnsi="Times New Roman"/>
          <w:b/>
          <w:bCs/>
          <w:i/>
          <w:iCs/>
          <w:kern w:val="36"/>
          <w:sz w:val="20"/>
          <w:szCs w:val="20"/>
        </w:rPr>
        <w:t xml:space="preserve"> </w:t>
      </w:r>
      <w:r w:rsidRPr="006A5FCA">
        <w:rPr>
          <w:rFonts w:ascii="Times New Roman" w:hAnsi="Times New Roman"/>
          <w:bCs/>
          <w:kern w:val="36"/>
          <w:sz w:val="20"/>
          <w:szCs w:val="20"/>
        </w:rPr>
        <w:t xml:space="preserve">(Dz.U. z 2021 r., </w:t>
      </w:r>
      <w:r w:rsidRPr="006A5FCA">
        <w:rPr>
          <w:rFonts w:ascii="Times New Roman" w:hAnsi="Times New Roman"/>
          <w:bCs/>
          <w:kern w:val="36"/>
          <w:sz w:val="20"/>
          <w:szCs w:val="20"/>
        </w:rPr>
        <w:br/>
        <w:t xml:space="preserve">poz. 1641 ze zm.), </w:t>
      </w:r>
      <w:r w:rsidRPr="006A5FCA">
        <w:rPr>
          <w:rFonts w:ascii="Times New Roman" w:hAnsi="Times New Roman"/>
          <w:sz w:val="20"/>
          <w:szCs w:val="20"/>
        </w:rPr>
        <w:t>podmioty uprawnione do przetwarzania danych osobowych na podstawie przepisów powszechnie obowiązującego prawa,  podmioty przetwarzające dane osobowe w imieniu Administratora na mocy zawartych innych umów, m.in. dostawcy IT;</w:t>
      </w:r>
    </w:p>
    <w:p w14:paraId="6939098C" w14:textId="77777777" w:rsidR="006A5FCA" w:rsidRPr="006A5FCA" w:rsidRDefault="006A5FCA" w:rsidP="006A5FCA">
      <w:pPr>
        <w:pStyle w:val="Akapitzlist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b/>
          <w:bCs/>
          <w:kern w:val="36"/>
          <w:sz w:val="20"/>
          <w:szCs w:val="20"/>
        </w:rPr>
      </w:pPr>
      <w:r w:rsidRPr="006A5FCA">
        <w:rPr>
          <w:rFonts w:ascii="Times New Roman" w:hAnsi="Times New Roman"/>
          <w:sz w:val="20"/>
          <w:szCs w:val="20"/>
        </w:rPr>
        <w:t xml:space="preserve">Pani/Pana dane osobowe będą przechowywane przez okres obowiązywania umowy, zawartej z Agencją Restrukturyzacji i Modernizacji Rolnictwa. Okres przechowywania danych może zostać każdorazowo przedłużony o okres przedawnienia roszczeń, jeżeli przetwarzanie danych będzie niezbędne </w:t>
      </w:r>
      <w:r w:rsidRPr="006A5FCA">
        <w:rPr>
          <w:rFonts w:ascii="Times New Roman" w:hAnsi="Times New Roman"/>
          <w:sz w:val="20"/>
          <w:szCs w:val="20"/>
        </w:rPr>
        <w:br/>
        <w:t>do dochodzenia roszczeń lub do obrony przed takimi roszczeniami przez Administratora. Ponadto, okres przechowywania danych może zostać przedłużony na okres 5 lat, na potrzeby archiwizacji;</w:t>
      </w:r>
    </w:p>
    <w:p w14:paraId="4C3040CF" w14:textId="77777777" w:rsidR="006A5FCA" w:rsidRPr="006A5FCA" w:rsidRDefault="006A5FCA" w:rsidP="006A5FCA">
      <w:pPr>
        <w:pStyle w:val="Akapitzlist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b/>
          <w:bCs/>
          <w:kern w:val="36"/>
          <w:sz w:val="20"/>
          <w:szCs w:val="20"/>
        </w:rPr>
      </w:pPr>
      <w:r w:rsidRPr="006A5FCA">
        <w:rPr>
          <w:rFonts w:ascii="Times New Roman" w:hAnsi="Times New Roman"/>
          <w:sz w:val="20"/>
          <w:szCs w:val="20"/>
        </w:rPr>
        <w:t xml:space="preserve">Podanie przez Panią/Pana danych osobowych jest konieczne w celu określonym w pkt 3 powyżej, </w:t>
      </w:r>
      <w:r w:rsidRPr="006A5FCA">
        <w:rPr>
          <w:rFonts w:ascii="Times New Roman" w:hAnsi="Times New Roman"/>
          <w:sz w:val="20"/>
          <w:szCs w:val="20"/>
        </w:rPr>
        <w:br/>
        <w:t>dla zawarcia i wykonania umowy, zawartej z Agencją Restrukturyzacji i Modernizacji Rolnictwa, a konsekwencją niepodania Pani/Pana danych osobowych będzie brak możliwości zawarcia umowy;</w:t>
      </w:r>
    </w:p>
    <w:p w14:paraId="72333630" w14:textId="77777777" w:rsidR="006A5FCA" w:rsidRPr="006A5FCA" w:rsidRDefault="006A5FCA" w:rsidP="006A5FCA">
      <w:pPr>
        <w:pStyle w:val="Akapitzlist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b/>
          <w:bCs/>
          <w:kern w:val="36"/>
          <w:sz w:val="20"/>
          <w:szCs w:val="20"/>
        </w:rPr>
      </w:pPr>
      <w:r w:rsidRPr="006A5FCA">
        <w:rPr>
          <w:rFonts w:ascii="Times New Roman" w:hAnsi="Times New Roman"/>
          <w:sz w:val="20"/>
          <w:szCs w:val="20"/>
        </w:rPr>
        <w:t>W odniesieniu do Pani/Pana danych osobowych decyzje nie będą podejmowane w sposób zautomatyzowany (art. 22 RODO);</w:t>
      </w:r>
    </w:p>
    <w:p w14:paraId="31B2CC58" w14:textId="77777777" w:rsidR="006A5FCA" w:rsidRPr="006A5FCA" w:rsidRDefault="006A5FCA" w:rsidP="006A5FCA">
      <w:pPr>
        <w:pStyle w:val="Akapitzlist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b/>
          <w:bCs/>
          <w:kern w:val="36"/>
          <w:sz w:val="20"/>
          <w:szCs w:val="20"/>
        </w:rPr>
      </w:pPr>
      <w:r w:rsidRPr="006A5FCA">
        <w:rPr>
          <w:rFonts w:ascii="Times New Roman" w:hAnsi="Times New Roman"/>
          <w:sz w:val="20"/>
          <w:szCs w:val="20"/>
        </w:rPr>
        <w:t>Przysługuje Pani/Panu prawo do dostępu do Pani/Pana danych osobowych, ich sprostowania*, prawo żądania ograniczenia* przetwarzania Pani/Pana danych osobowych oraz prawo do przenoszenia Pani/Pana danych osobowych;</w:t>
      </w:r>
    </w:p>
    <w:p w14:paraId="33561E04" w14:textId="77777777" w:rsidR="006A5FCA" w:rsidRPr="006A5FCA" w:rsidRDefault="006A5FCA" w:rsidP="006A5FCA">
      <w:pPr>
        <w:pStyle w:val="Akapitzlist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b/>
          <w:bCs/>
          <w:kern w:val="36"/>
          <w:sz w:val="20"/>
          <w:szCs w:val="20"/>
        </w:rPr>
      </w:pPr>
      <w:r w:rsidRPr="006A5FCA">
        <w:rPr>
          <w:rFonts w:ascii="Times New Roman" w:hAnsi="Times New Roman"/>
          <w:sz w:val="20"/>
          <w:szCs w:val="20"/>
        </w:rPr>
        <w:t>W przypadku uznania, że przetwarzanie danych osobowych narusza przepisy RODO, przysługuje Pani/Panu prawo wniesienia skargi do Prezesa Urzędu Ochrony Danych Osobowych.</w:t>
      </w:r>
    </w:p>
    <w:p w14:paraId="09CA5553" w14:textId="77777777" w:rsidR="006A5FCA" w:rsidRPr="006A5FCA" w:rsidRDefault="006A5FCA" w:rsidP="006A5FCA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</w:p>
    <w:p w14:paraId="32380AC6" w14:textId="57CED829" w:rsidR="006A5FCA" w:rsidRDefault="006A5FCA" w:rsidP="006A5FCA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</w:p>
    <w:p w14:paraId="35479049" w14:textId="15770FDF" w:rsidR="006A5FCA" w:rsidRDefault="006A5FCA" w:rsidP="006A5FCA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</w:p>
    <w:p w14:paraId="13A89F34" w14:textId="77777777" w:rsidR="006A5FCA" w:rsidRPr="006A5FCA" w:rsidRDefault="006A5FCA" w:rsidP="006A5FCA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</w:p>
    <w:p w14:paraId="2B021B8F" w14:textId="77777777" w:rsidR="006A5FCA" w:rsidRPr="006A5FCA" w:rsidRDefault="006A5FCA" w:rsidP="006A5FCA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  <w:r w:rsidRPr="006A5FCA">
        <w:rPr>
          <w:rFonts w:ascii="Times New Roman" w:hAnsi="Times New Roman"/>
          <w:noProof/>
          <w:sz w:val="20"/>
          <w:szCs w:val="20"/>
        </w:rPr>
        <w:t>Zapoznałam/em się i przyjmuję powyższe do wiadomości</w:t>
      </w:r>
    </w:p>
    <w:p w14:paraId="0AE7F752" w14:textId="77777777" w:rsidR="006A5FCA" w:rsidRPr="006A5FCA" w:rsidRDefault="006A5FCA" w:rsidP="006A5FCA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</w:p>
    <w:p w14:paraId="0007CB60" w14:textId="77777777" w:rsidR="006A5FCA" w:rsidRPr="006A5FCA" w:rsidRDefault="006A5FCA" w:rsidP="006A5FCA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</w:p>
    <w:p w14:paraId="4611D966" w14:textId="77777777" w:rsidR="006A5FCA" w:rsidRPr="006A5FCA" w:rsidRDefault="006A5FCA" w:rsidP="006A5FCA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  <w:r w:rsidRPr="006A5FCA">
        <w:rPr>
          <w:rFonts w:ascii="Times New Roman" w:hAnsi="Times New Roman"/>
          <w:noProof/>
          <w:sz w:val="20"/>
          <w:szCs w:val="20"/>
        </w:rPr>
        <w:t>………………………………………………………………</w:t>
      </w:r>
    </w:p>
    <w:p w14:paraId="35CDE863" w14:textId="77777777" w:rsidR="006A5FCA" w:rsidRPr="006A5FCA" w:rsidRDefault="006A5FCA" w:rsidP="006A5F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6A5FCA">
        <w:rPr>
          <w:rFonts w:ascii="Times New Roman" w:eastAsia="Times New Roman" w:hAnsi="Times New Roman"/>
          <w:lang w:eastAsia="pl-PL"/>
        </w:rPr>
        <w:t>_______</w:t>
      </w:r>
    </w:p>
    <w:p w14:paraId="3758E646" w14:textId="77777777" w:rsidR="006A5FCA" w:rsidRPr="006A5FCA" w:rsidRDefault="006A5FCA" w:rsidP="006A5F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14"/>
          <w:szCs w:val="14"/>
          <w:lang w:eastAsia="pl-PL"/>
        </w:rPr>
      </w:pPr>
      <w:r w:rsidRPr="006A5FCA">
        <w:rPr>
          <w:rFonts w:ascii="Times New Roman" w:eastAsia="Times New Roman" w:hAnsi="Times New Roman"/>
          <w:sz w:val="14"/>
          <w:szCs w:val="14"/>
          <w:lang w:eastAsia="pl-PL"/>
        </w:rPr>
        <w:t>* Wyjaśnienie: skorzystanie z prawa do sprostowania nie może skutkować zmianą wyniku postępowania o udzielenie zamówienia publicznego ani zmianą postanowień umowy/zamówienia.</w:t>
      </w:r>
    </w:p>
    <w:p w14:paraId="6886C9C5" w14:textId="77777777" w:rsidR="006A5FCA" w:rsidRPr="006A5FCA" w:rsidRDefault="006A5FCA" w:rsidP="006A5F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14"/>
          <w:szCs w:val="14"/>
          <w:lang w:eastAsia="pl-PL"/>
        </w:rPr>
      </w:pPr>
      <w:r w:rsidRPr="006A5FCA">
        <w:rPr>
          <w:rFonts w:ascii="Times New Roman" w:eastAsia="Times New Roman" w:hAnsi="Times New Roman"/>
          <w:sz w:val="14"/>
          <w:szCs w:val="14"/>
          <w:lang w:eastAsia="pl-PL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15F76934" w14:textId="77777777" w:rsidR="006A5FCA" w:rsidRPr="006A5FCA" w:rsidRDefault="006A5FCA" w:rsidP="006A5FCA">
      <w:pPr>
        <w:suppressAutoHyphens w:val="0"/>
        <w:autoSpaceDN/>
        <w:spacing w:after="0"/>
        <w:textAlignment w:val="auto"/>
        <w:rPr>
          <w:rFonts w:ascii="Times New Roman" w:eastAsiaTheme="minorHAnsi" w:hAnsi="Times New Roman"/>
          <w:b/>
          <w:i/>
          <w:sz w:val="14"/>
          <w:szCs w:val="14"/>
          <w:u w:val="single"/>
        </w:rPr>
      </w:pPr>
    </w:p>
    <w:p w14:paraId="4F8BB32D" w14:textId="77777777" w:rsidR="006A5FCA" w:rsidRPr="006A5FCA" w:rsidRDefault="006A5FCA" w:rsidP="006A5FCA">
      <w:pPr>
        <w:suppressAutoHyphens w:val="0"/>
        <w:autoSpaceDN/>
        <w:spacing w:after="0"/>
        <w:textAlignment w:val="auto"/>
        <w:rPr>
          <w:rFonts w:ascii="Times New Roman" w:eastAsiaTheme="minorHAnsi" w:hAnsi="Times New Roman"/>
          <w:b/>
          <w:i/>
          <w:u w:val="single"/>
        </w:rPr>
      </w:pPr>
    </w:p>
    <w:p w14:paraId="3D65A388" w14:textId="5200F696" w:rsidR="006A5FCA" w:rsidRDefault="006A5FCA" w:rsidP="006A5FCA">
      <w:pPr>
        <w:suppressAutoHyphens w:val="0"/>
        <w:autoSpaceDN/>
        <w:spacing w:after="0"/>
        <w:textAlignment w:val="auto"/>
        <w:rPr>
          <w:rFonts w:ascii="Times New Roman" w:eastAsiaTheme="minorHAnsi" w:hAnsi="Times New Roman"/>
          <w:b/>
          <w:i/>
          <w:u w:val="single"/>
        </w:rPr>
      </w:pPr>
    </w:p>
    <w:p w14:paraId="0A00B28F" w14:textId="77777777" w:rsidR="006A5FCA" w:rsidRPr="006A5FCA" w:rsidRDefault="006A5FCA" w:rsidP="006A5FCA">
      <w:pPr>
        <w:suppressAutoHyphens w:val="0"/>
        <w:autoSpaceDN/>
        <w:spacing w:after="0"/>
        <w:textAlignment w:val="auto"/>
        <w:rPr>
          <w:rFonts w:ascii="Times New Roman" w:eastAsiaTheme="minorHAnsi" w:hAnsi="Times New Roman"/>
          <w:b/>
          <w:i/>
          <w:u w:val="single"/>
        </w:rPr>
      </w:pPr>
    </w:p>
    <w:p w14:paraId="7F3F7E9B" w14:textId="77777777" w:rsidR="006A5FCA" w:rsidRPr="006A5FCA" w:rsidRDefault="006A5FCA" w:rsidP="006A5FCA">
      <w:pPr>
        <w:suppressAutoHyphens w:val="0"/>
        <w:autoSpaceDN/>
        <w:spacing w:after="0"/>
        <w:textAlignment w:val="auto"/>
        <w:rPr>
          <w:rFonts w:ascii="Times New Roman" w:eastAsiaTheme="minorHAnsi" w:hAnsi="Times New Roman"/>
          <w:b/>
          <w:i/>
          <w:u w:val="single"/>
        </w:rPr>
      </w:pPr>
    </w:p>
    <w:p w14:paraId="5E37F2FD" w14:textId="77777777" w:rsidR="006A5FCA" w:rsidRDefault="006A5FCA" w:rsidP="006A5FCA">
      <w:pPr>
        <w:suppressAutoHyphens w:val="0"/>
        <w:autoSpaceDN/>
        <w:spacing w:after="0"/>
        <w:jc w:val="center"/>
        <w:textAlignment w:val="auto"/>
        <w:rPr>
          <w:rFonts w:ascii="Times New Roman" w:eastAsiaTheme="minorHAnsi" w:hAnsi="Times New Roman"/>
          <w:b/>
          <w:u w:val="single"/>
        </w:rPr>
      </w:pPr>
    </w:p>
    <w:p w14:paraId="5E0ECECC" w14:textId="77777777" w:rsidR="006A5FCA" w:rsidRDefault="006A5FCA" w:rsidP="006A5FCA">
      <w:pPr>
        <w:suppressAutoHyphens w:val="0"/>
        <w:autoSpaceDN/>
        <w:spacing w:after="0"/>
        <w:jc w:val="center"/>
        <w:textAlignment w:val="auto"/>
        <w:rPr>
          <w:rFonts w:ascii="Times New Roman" w:eastAsiaTheme="minorHAnsi" w:hAnsi="Times New Roman"/>
          <w:b/>
          <w:u w:val="single"/>
        </w:rPr>
      </w:pPr>
    </w:p>
    <w:p w14:paraId="65E51511" w14:textId="77777777" w:rsidR="006A5FCA" w:rsidRDefault="006A5FCA" w:rsidP="006A5FCA">
      <w:pPr>
        <w:suppressAutoHyphens w:val="0"/>
        <w:autoSpaceDN/>
        <w:spacing w:after="0"/>
        <w:jc w:val="center"/>
        <w:textAlignment w:val="auto"/>
        <w:rPr>
          <w:rFonts w:ascii="Times New Roman" w:eastAsiaTheme="minorHAnsi" w:hAnsi="Times New Roman"/>
          <w:b/>
          <w:u w:val="single"/>
        </w:rPr>
      </w:pPr>
    </w:p>
    <w:p w14:paraId="098EC36F" w14:textId="77777777" w:rsidR="006A5FCA" w:rsidRDefault="006A5FCA" w:rsidP="006A5FCA">
      <w:pPr>
        <w:suppressAutoHyphens w:val="0"/>
        <w:autoSpaceDN/>
        <w:spacing w:after="0"/>
        <w:jc w:val="center"/>
        <w:textAlignment w:val="auto"/>
        <w:rPr>
          <w:rFonts w:ascii="Times New Roman" w:eastAsiaTheme="minorHAnsi" w:hAnsi="Times New Roman"/>
          <w:b/>
          <w:u w:val="single"/>
        </w:rPr>
      </w:pPr>
    </w:p>
    <w:p w14:paraId="32CD4E2A" w14:textId="77777777" w:rsidR="006A5FCA" w:rsidRDefault="006A5FCA" w:rsidP="006A5FCA">
      <w:pPr>
        <w:suppressAutoHyphens w:val="0"/>
        <w:autoSpaceDN/>
        <w:spacing w:after="0"/>
        <w:jc w:val="center"/>
        <w:textAlignment w:val="auto"/>
        <w:rPr>
          <w:rFonts w:ascii="Times New Roman" w:eastAsiaTheme="minorHAnsi" w:hAnsi="Times New Roman"/>
          <w:b/>
          <w:u w:val="single"/>
        </w:rPr>
      </w:pPr>
    </w:p>
    <w:p w14:paraId="6E45D708" w14:textId="77777777" w:rsidR="006A5FCA" w:rsidRDefault="006A5FCA" w:rsidP="006A5FCA">
      <w:pPr>
        <w:suppressAutoHyphens w:val="0"/>
        <w:autoSpaceDN/>
        <w:spacing w:after="0"/>
        <w:jc w:val="center"/>
        <w:textAlignment w:val="auto"/>
        <w:rPr>
          <w:rFonts w:ascii="Times New Roman" w:eastAsiaTheme="minorHAnsi" w:hAnsi="Times New Roman"/>
          <w:b/>
          <w:u w:val="single"/>
        </w:rPr>
      </w:pPr>
      <w:r w:rsidRPr="006A5FCA">
        <w:rPr>
          <w:rFonts w:ascii="Times New Roman" w:eastAsiaTheme="minorHAnsi" w:hAnsi="Times New Roman"/>
          <w:b/>
          <w:u w:val="single"/>
        </w:rPr>
        <w:t xml:space="preserve">Oświadczenia wymagane od wykonawcy w zakresie wypełnienia obowiązków informacyjnych </w:t>
      </w:r>
    </w:p>
    <w:p w14:paraId="41E8F738" w14:textId="093C6D9D" w:rsidR="006A5FCA" w:rsidRPr="006A5FCA" w:rsidRDefault="006A5FCA" w:rsidP="006A5FCA">
      <w:pPr>
        <w:suppressAutoHyphens w:val="0"/>
        <w:autoSpaceDN/>
        <w:spacing w:after="0"/>
        <w:jc w:val="center"/>
        <w:textAlignment w:val="auto"/>
        <w:rPr>
          <w:rFonts w:ascii="Times New Roman" w:eastAsiaTheme="minorHAnsi" w:hAnsi="Times New Roman"/>
          <w:b/>
          <w:u w:val="single"/>
        </w:rPr>
      </w:pPr>
      <w:r w:rsidRPr="006A5FCA">
        <w:rPr>
          <w:rFonts w:ascii="Times New Roman" w:eastAsiaTheme="minorHAnsi" w:hAnsi="Times New Roman"/>
          <w:b/>
          <w:u w:val="single"/>
        </w:rPr>
        <w:t xml:space="preserve">przewidzianych w art. 13 lub art. 14 RODO </w:t>
      </w:r>
    </w:p>
    <w:p w14:paraId="21610360" w14:textId="77777777" w:rsidR="006A5FCA" w:rsidRPr="006A5FCA" w:rsidRDefault="006A5FCA" w:rsidP="006A5FCA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Theme="minorHAnsi" w:hAnsi="Times New Roman"/>
          <w:i/>
          <w:u w:val="single"/>
        </w:rPr>
      </w:pPr>
    </w:p>
    <w:p w14:paraId="21CB4029" w14:textId="77777777" w:rsidR="006A5FCA" w:rsidRPr="006A5FCA" w:rsidRDefault="006A5FCA" w:rsidP="006A5FCA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Theme="minorHAnsi" w:hAnsi="Times New Roman"/>
          <w:i/>
          <w:u w:val="single"/>
        </w:rPr>
      </w:pPr>
    </w:p>
    <w:p w14:paraId="0D6926E9" w14:textId="77777777" w:rsidR="006A5FCA" w:rsidRPr="006A5FCA" w:rsidRDefault="006A5FCA" w:rsidP="006A5FCA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6A5FCA">
        <w:rPr>
          <w:rFonts w:ascii="Times New Roman" w:eastAsiaTheme="minorHAnsi" w:hAnsi="Times New Roman"/>
          <w:i/>
          <w:sz w:val="24"/>
          <w:szCs w:val="24"/>
          <w:u w:val="single"/>
        </w:rPr>
        <w:t xml:space="preserve"> </w:t>
      </w:r>
    </w:p>
    <w:p w14:paraId="16066D19" w14:textId="77777777" w:rsidR="006A5FCA" w:rsidRPr="006A5FCA" w:rsidRDefault="006A5FCA" w:rsidP="006A5FCA">
      <w:pPr>
        <w:suppressAutoHyphens w:val="0"/>
        <w:autoSpaceDN/>
        <w:spacing w:after="0"/>
        <w:ind w:firstLine="567"/>
        <w:jc w:val="both"/>
        <w:textAlignment w:val="auto"/>
        <w:rPr>
          <w:rFonts w:ascii="Times New Roman" w:eastAsiaTheme="minorHAnsi" w:hAnsi="Times New Roman"/>
          <w:sz w:val="24"/>
          <w:szCs w:val="24"/>
          <w:lang w:eastAsia="pl-PL"/>
        </w:rPr>
      </w:pPr>
      <w:r w:rsidRPr="006A5FCA">
        <w:rPr>
          <w:rFonts w:ascii="Times New Roman" w:eastAsiaTheme="minorHAnsi" w:hAnsi="Times New Roman"/>
          <w:color w:val="000000"/>
          <w:sz w:val="24"/>
          <w:szCs w:val="24"/>
          <w:lang w:eastAsia="pl-PL"/>
        </w:rPr>
        <w:t xml:space="preserve">Oświadczam, że wypełniłem obowiązki informacyjne przewidziane w art. 13 </w:t>
      </w:r>
      <w:r w:rsidRPr="006A5FCA">
        <w:rPr>
          <w:rFonts w:ascii="Times New Roman" w:eastAsiaTheme="minorHAnsi" w:hAnsi="Times New Roman"/>
          <w:color w:val="000000"/>
          <w:sz w:val="24"/>
          <w:szCs w:val="24"/>
          <w:lang w:eastAsia="pl-PL"/>
        </w:rPr>
        <w:br/>
        <w:t xml:space="preserve">lub art. 14 RODO wobec osób fizycznych, </w:t>
      </w:r>
      <w:r w:rsidRPr="006A5FCA">
        <w:rPr>
          <w:rFonts w:ascii="Times New Roman" w:eastAsiaTheme="minorHAnsi" w:hAnsi="Times New Roman"/>
          <w:sz w:val="24"/>
          <w:szCs w:val="24"/>
          <w:lang w:eastAsia="pl-PL"/>
        </w:rPr>
        <w:t xml:space="preserve">od których dane osobowe bezpośrednio </w:t>
      </w:r>
      <w:r w:rsidRPr="006A5FCA">
        <w:rPr>
          <w:rFonts w:ascii="Times New Roman" w:eastAsiaTheme="minorHAnsi" w:hAnsi="Times New Roman"/>
          <w:sz w:val="24"/>
          <w:szCs w:val="24"/>
          <w:lang w:eastAsia="pl-PL"/>
        </w:rPr>
        <w:br/>
        <w:t>lub pośrednio pozyskałem</w:t>
      </w:r>
      <w:r w:rsidRPr="006A5FCA">
        <w:rPr>
          <w:rFonts w:ascii="Times New Roman" w:eastAsiaTheme="minorHAnsi" w:hAnsi="Times New Roman"/>
          <w:color w:val="000000"/>
          <w:sz w:val="24"/>
          <w:szCs w:val="24"/>
          <w:lang w:eastAsia="pl-PL"/>
        </w:rPr>
        <w:t xml:space="preserve"> w celu ubiegania się o udzielenie zamówienia publicznego </w:t>
      </w:r>
      <w:r w:rsidRPr="006A5FCA">
        <w:rPr>
          <w:rFonts w:ascii="Times New Roman" w:eastAsiaTheme="minorHAnsi" w:hAnsi="Times New Roman"/>
          <w:color w:val="000000"/>
          <w:sz w:val="24"/>
          <w:szCs w:val="24"/>
          <w:lang w:eastAsia="pl-PL"/>
        </w:rPr>
        <w:br/>
        <w:t>w niniejszym postępowaniu.</w:t>
      </w:r>
    </w:p>
    <w:p w14:paraId="0F941141" w14:textId="77777777" w:rsidR="006A5FCA" w:rsidRPr="006A5FCA" w:rsidRDefault="006A5FCA" w:rsidP="006A5FCA">
      <w:pPr>
        <w:suppressAutoHyphens w:val="0"/>
        <w:autoSpaceDN/>
        <w:spacing w:after="0" w:line="360" w:lineRule="auto"/>
        <w:ind w:firstLine="567"/>
        <w:jc w:val="both"/>
        <w:textAlignment w:val="auto"/>
        <w:rPr>
          <w:rFonts w:ascii="Times New Roman" w:eastAsiaTheme="minorHAnsi" w:hAnsi="Times New Roman"/>
          <w:sz w:val="24"/>
          <w:szCs w:val="24"/>
          <w:lang w:eastAsia="pl-PL"/>
        </w:rPr>
      </w:pPr>
    </w:p>
    <w:p w14:paraId="3E66B4CB" w14:textId="77777777" w:rsidR="006A5FCA" w:rsidRPr="006A5FCA" w:rsidRDefault="006A5FCA" w:rsidP="006A5FCA">
      <w:pPr>
        <w:tabs>
          <w:tab w:val="left" w:pos="3677"/>
        </w:tabs>
        <w:ind w:firstLine="714"/>
        <w:jc w:val="both"/>
        <w:rPr>
          <w:rFonts w:ascii="Times New Roman" w:hAnsi="Times New Roman"/>
          <w:sz w:val="20"/>
          <w:szCs w:val="20"/>
        </w:rPr>
      </w:pPr>
      <w:r w:rsidRPr="006A5FCA">
        <w:rPr>
          <w:rFonts w:ascii="Times New Roman" w:hAnsi="Times New Roman"/>
          <w:sz w:val="24"/>
          <w:szCs w:val="24"/>
        </w:rPr>
        <w:tab/>
      </w:r>
      <w:r w:rsidRPr="006A5FCA">
        <w:rPr>
          <w:rFonts w:ascii="Times New Roman" w:hAnsi="Times New Roman"/>
          <w:sz w:val="24"/>
          <w:szCs w:val="24"/>
        </w:rPr>
        <w:tab/>
      </w:r>
      <w:r w:rsidRPr="006A5FCA">
        <w:rPr>
          <w:rFonts w:ascii="Times New Roman" w:hAnsi="Times New Roman"/>
          <w:sz w:val="24"/>
          <w:szCs w:val="24"/>
        </w:rPr>
        <w:tab/>
      </w:r>
      <w:r w:rsidRPr="006A5FCA">
        <w:rPr>
          <w:rFonts w:ascii="Times New Roman" w:hAnsi="Times New Roman"/>
          <w:b/>
          <w:sz w:val="20"/>
          <w:szCs w:val="20"/>
        </w:rPr>
        <w:t>………………………………………</w:t>
      </w:r>
      <w:r w:rsidRPr="006A5FCA">
        <w:rPr>
          <w:rFonts w:ascii="Times New Roman" w:hAnsi="Times New Roman"/>
          <w:sz w:val="20"/>
          <w:szCs w:val="20"/>
        </w:rPr>
        <w:br/>
      </w:r>
      <w:r w:rsidRPr="006A5FCA">
        <w:rPr>
          <w:rFonts w:ascii="Times New Roman" w:hAnsi="Times New Roman"/>
          <w:sz w:val="20"/>
          <w:szCs w:val="20"/>
        </w:rPr>
        <w:tab/>
      </w:r>
      <w:r w:rsidRPr="006A5FCA">
        <w:rPr>
          <w:rFonts w:ascii="Times New Roman" w:hAnsi="Times New Roman"/>
          <w:sz w:val="20"/>
          <w:szCs w:val="20"/>
        </w:rPr>
        <w:tab/>
      </w:r>
      <w:r w:rsidRPr="006A5FCA">
        <w:rPr>
          <w:rFonts w:ascii="Times New Roman" w:hAnsi="Times New Roman"/>
          <w:sz w:val="20"/>
          <w:szCs w:val="20"/>
        </w:rPr>
        <w:tab/>
      </w:r>
      <w:r w:rsidRPr="006A5FCA">
        <w:rPr>
          <w:rFonts w:ascii="Times New Roman" w:hAnsi="Times New Roman"/>
          <w:sz w:val="20"/>
          <w:szCs w:val="20"/>
        </w:rPr>
        <w:tab/>
      </w:r>
      <w:r w:rsidRPr="006A5FCA">
        <w:rPr>
          <w:rFonts w:ascii="Times New Roman" w:hAnsi="Times New Roman"/>
          <w:sz w:val="20"/>
          <w:szCs w:val="20"/>
        </w:rPr>
        <w:tab/>
        <w:t>podpis</w:t>
      </w:r>
    </w:p>
    <w:p w14:paraId="2FFAE736" w14:textId="77777777" w:rsidR="0086261A" w:rsidRPr="006A5FCA" w:rsidRDefault="0086261A" w:rsidP="006A5FC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</w:rPr>
      </w:pPr>
    </w:p>
    <w:sectPr w:rsidR="0086261A" w:rsidRPr="006A5FCA" w:rsidSect="006A5FCA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64C963" w14:textId="77777777" w:rsidR="00D92078" w:rsidRDefault="00D92078" w:rsidP="00DF1EDE">
      <w:pPr>
        <w:spacing w:after="0" w:line="240" w:lineRule="auto"/>
      </w:pPr>
      <w:r>
        <w:separator/>
      </w:r>
    </w:p>
  </w:endnote>
  <w:endnote w:type="continuationSeparator" w:id="0">
    <w:p w14:paraId="79C91CFD" w14:textId="77777777" w:rsidR="00D92078" w:rsidRDefault="00D92078" w:rsidP="00DF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E0B94B" w14:textId="7943EDF0" w:rsidR="00981C6B" w:rsidRDefault="0086261A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616C2BDF" wp14:editId="76434C39">
              <wp:simplePos x="0" y="0"/>
              <wp:positionH relativeFrom="column">
                <wp:posOffset>3341370</wp:posOffset>
              </wp:positionH>
              <wp:positionV relativeFrom="paragraph">
                <wp:posOffset>-285457</wp:posOffset>
              </wp:positionV>
              <wp:extent cx="2833370" cy="264160"/>
              <wp:effectExtent l="0" t="0" r="0" b="2540"/>
              <wp:wrapThrough wrapText="bothSides">
                <wp:wrapPolygon edited="0">
                  <wp:start x="436" y="0"/>
                  <wp:lineTo x="436" y="20250"/>
                  <wp:lineTo x="21058" y="20250"/>
                  <wp:lineTo x="21058" y="0"/>
                  <wp:lineTo x="436" y="0"/>
                </wp:wrapPolygon>
              </wp:wrapThrough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63362A" w14:textId="0FF86680" w:rsidR="00DE18F8" w:rsidRPr="00CF3256" w:rsidRDefault="00DE18F8" w:rsidP="00DE18F8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F06B20" w:rsidRPr="00C962FF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AE:PL-23646-59334-FJIUW-25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6C2BD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63.1pt;margin-top:-22.5pt;width:223.1pt;height:20.8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" filled="f" stroked="f">
              <v:textbox>
                <w:txbxContent>
                  <w:p w14:paraId="2763362A" w14:textId="0FF86680" w:rsidR="00DE18F8" w:rsidRPr="00CF3256" w:rsidRDefault="00DE18F8" w:rsidP="00DE18F8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F06B20" w:rsidRPr="00C962FF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AE:PL-23646-59334-FJIUW-25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Pr="000044CC">
      <w:rPr>
        <w:noProof/>
      </w:rPr>
      <w:drawing>
        <wp:anchor distT="0" distB="0" distL="114300" distR="114300" simplePos="0" relativeHeight="251715072" behindDoc="1" locked="0" layoutInCell="1" allowOverlap="1" wp14:anchorId="559DAE79" wp14:editId="48542F83">
          <wp:simplePos x="0" y="0"/>
          <wp:positionH relativeFrom="margin">
            <wp:posOffset>-895106</wp:posOffset>
          </wp:positionH>
          <wp:positionV relativeFrom="paragraph">
            <wp:posOffset>-205593</wp:posOffset>
          </wp:positionV>
          <wp:extent cx="7848600" cy="59817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3DFC82" w14:textId="06455A21" w:rsidR="000044CC" w:rsidRDefault="00C962FF">
    <w:pPr>
      <w:pStyle w:val="Stopka"/>
    </w:pP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0976" behindDoc="1" locked="0" layoutInCell="1" allowOverlap="1" wp14:anchorId="6F326469" wp14:editId="65FDC144">
              <wp:simplePos x="0" y="0"/>
              <wp:positionH relativeFrom="column">
                <wp:posOffset>3207385</wp:posOffset>
              </wp:positionH>
              <wp:positionV relativeFrom="paragraph">
                <wp:posOffset>-390307</wp:posOffset>
              </wp:positionV>
              <wp:extent cx="2833370" cy="264160"/>
              <wp:effectExtent l="0" t="0" r="0" b="254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0CF227" w14:textId="008040B9" w:rsidR="000044CC" w:rsidRPr="00CF3256" w:rsidRDefault="000044CC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C962FF" w:rsidRPr="00C962FF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AE:PL-23646-59334-FJIUW-25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32646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52.55pt;margin-top:-30.75pt;width:223.1pt;height:20.8pt;z-index:-25160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" filled="f" stroked="f">
              <v:textbox>
                <w:txbxContent>
                  <w:p w14:paraId="170CF227" w14:textId="008040B9" w:rsidR="000044CC" w:rsidRPr="00CF3256" w:rsidRDefault="000044CC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C962FF" w:rsidRPr="00C962FF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AE:PL-23646-59334-FJIUW-25</w:t>
                    </w:r>
                  </w:p>
                </w:txbxContent>
              </v:textbox>
            </v:shape>
          </w:pict>
        </mc:Fallback>
      </mc:AlternateContent>
    </w:r>
    <w:r w:rsidRPr="000044CC">
      <w:rPr>
        <w:noProof/>
      </w:rPr>
      <w:drawing>
        <wp:anchor distT="0" distB="0" distL="114300" distR="114300" simplePos="0" relativeHeight="251656704" behindDoc="1" locked="0" layoutInCell="1" allowOverlap="1" wp14:anchorId="163D572A" wp14:editId="2D9F5080">
          <wp:simplePos x="0" y="0"/>
          <wp:positionH relativeFrom="margin">
            <wp:posOffset>-1014095</wp:posOffset>
          </wp:positionH>
          <wp:positionV relativeFrom="paragraph">
            <wp:posOffset>-318135</wp:posOffset>
          </wp:positionV>
          <wp:extent cx="7848600" cy="5981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C38E0B" w14:textId="77777777" w:rsidR="00D92078" w:rsidRDefault="00D92078" w:rsidP="00DF1EDE">
      <w:pPr>
        <w:spacing w:after="0" w:line="240" w:lineRule="auto"/>
      </w:pPr>
      <w:r>
        <w:separator/>
      </w:r>
    </w:p>
  </w:footnote>
  <w:footnote w:type="continuationSeparator" w:id="0">
    <w:p w14:paraId="2CB42407" w14:textId="77777777" w:rsidR="00D92078" w:rsidRDefault="00D92078" w:rsidP="00DF1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D3805" w14:textId="27AD010B" w:rsidR="00981C6B" w:rsidRDefault="006A5FCA" w:rsidP="003C0A1F">
    <w:pPr>
      <w:pStyle w:val="Nagwek"/>
      <w:tabs>
        <w:tab w:val="clear" w:pos="4536"/>
        <w:tab w:val="clear" w:pos="9072"/>
        <w:tab w:val="left" w:pos="2919"/>
      </w:tabs>
    </w:pPr>
    <w:r>
      <w:rPr>
        <w:noProof/>
      </w:rPr>
      <w:drawing>
        <wp:anchor distT="0" distB="0" distL="114300" distR="114300" simplePos="0" relativeHeight="251717120" behindDoc="0" locked="0" layoutInCell="1" allowOverlap="1" wp14:anchorId="330DC1B6" wp14:editId="31CD3E3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7101393" cy="818950"/>
          <wp:effectExtent l="0" t="0" r="4445" b="635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0A1F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B6153D" w14:textId="33FC2411" w:rsidR="000044CC" w:rsidRDefault="00363FC3">
    <w:pPr>
      <w:pStyle w:val="Nagwek"/>
    </w:pPr>
    <w:r>
      <w:rPr>
        <w:noProof/>
      </w:rPr>
      <w:drawing>
        <wp:anchor distT="0" distB="0" distL="114300" distR="114300" simplePos="0" relativeHeight="251713024" behindDoc="0" locked="0" layoutInCell="1" allowOverlap="1" wp14:anchorId="6B0060C3" wp14:editId="210D1B7E">
          <wp:simplePos x="0" y="0"/>
          <wp:positionH relativeFrom="column">
            <wp:posOffset>-667566</wp:posOffset>
          </wp:positionH>
          <wp:positionV relativeFrom="paragraph">
            <wp:posOffset>-188323</wp:posOffset>
          </wp:positionV>
          <wp:extent cx="7101393" cy="818950"/>
          <wp:effectExtent l="0" t="0" r="4445" b="63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E63439"/>
    <w:multiLevelType w:val="hybridMultilevel"/>
    <w:tmpl w:val="C6A072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211ED"/>
    <w:multiLevelType w:val="hybridMultilevel"/>
    <w:tmpl w:val="364093E4"/>
    <w:lvl w:ilvl="0" w:tplc="0910FA72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44CC"/>
    <w:rsid w:val="00012BC5"/>
    <w:rsid w:val="0004649D"/>
    <w:rsid w:val="00076410"/>
    <w:rsid w:val="00093ECE"/>
    <w:rsid w:val="000A0958"/>
    <w:rsid w:val="000A4FAE"/>
    <w:rsid w:val="000C25EC"/>
    <w:rsid w:val="000E0654"/>
    <w:rsid w:val="000E4256"/>
    <w:rsid w:val="0018041B"/>
    <w:rsid w:val="001847D0"/>
    <w:rsid w:val="001C28A6"/>
    <w:rsid w:val="002551A6"/>
    <w:rsid w:val="00271D47"/>
    <w:rsid w:val="002C2977"/>
    <w:rsid w:val="002F2C6E"/>
    <w:rsid w:val="003053A2"/>
    <w:rsid w:val="003222DF"/>
    <w:rsid w:val="00350A89"/>
    <w:rsid w:val="00354657"/>
    <w:rsid w:val="00363FC3"/>
    <w:rsid w:val="003641DB"/>
    <w:rsid w:val="00371AD8"/>
    <w:rsid w:val="003C0A1F"/>
    <w:rsid w:val="003C5E09"/>
    <w:rsid w:val="003E547B"/>
    <w:rsid w:val="00411568"/>
    <w:rsid w:val="0041502D"/>
    <w:rsid w:val="00440920"/>
    <w:rsid w:val="00456FD3"/>
    <w:rsid w:val="004A0104"/>
    <w:rsid w:val="004C5D42"/>
    <w:rsid w:val="004C657E"/>
    <w:rsid w:val="00500B19"/>
    <w:rsid w:val="005271B1"/>
    <w:rsid w:val="0053564F"/>
    <w:rsid w:val="00575414"/>
    <w:rsid w:val="00591885"/>
    <w:rsid w:val="0064379A"/>
    <w:rsid w:val="0065665B"/>
    <w:rsid w:val="0066114F"/>
    <w:rsid w:val="00666C7E"/>
    <w:rsid w:val="00672D80"/>
    <w:rsid w:val="006A340D"/>
    <w:rsid w:val="006A5FCA"/>
    <w:rsid w:val="006D51C8"/>
    <w:rsid w:val="006F214E"/>
    <w:rsid w:val="006F4FCA"/>
    <w:rsid w:val="00707134"/>
    <w:rsid w:val="007250E1"/>
    <w:rsid w:val="007263D5"/>
    <w:rsid w:val="00730CD6"/>
    <w:rsid w:val="0074581B"/>
    <w:rsid w:val="00746638"/>
    <w:rsid w:val="00776724"/>
    <w:rsid w:val="00787A01"/>
    <w:rsid w:val="00795A05"/>
    <w:rsid w:val="007A1598"/>
    <w:rsid w:val="007A682A"/>
    <w:rsid w:val="007F5B85"/>
    <w:rsid w:val="008456C5"/>
    <w:rsid w:val="0086261A"/>
    <w:rsid w:val="00886071"/>
    <w:rsid w:val="009811B9"/>
    <w:rsid w:val="00981C6B"/>
    <w:rsid w:val="009C33E1"/>
    <w:rsid w:val="009F72C8"/>
    <w:rsid w:val="00A003D3"/>
    <w:rsid w:val="00A04571"/>
    <w:rsid w:val="00A40728"/>
    <w:rsid w:val="00B0606D"/>
    <w:rsid w:val="00B16520"/>
    <w:rsid w:val="00B366CB"/>
    <w:rsid w:val="00B508BE"/>
    <w:rsid w:val="00B50EF2"/>
    <w:rsid w:val="00B53196"/>
    <w:rsid w:val="00B86CFA"/>
    <w:rsid w:val="00BD25C9"/>
    <w:rsid w:val="00BE0DAB"/>
    <w:rsid w:val="00C2426D"/>
    <w:rsid w:val="00C962FF"/>
    <w:rsid w:val="00CA42EE"/>
    <w:rsid w:val="00CA7255"/>
    <w:rsid w:val="00D04282"/>
    <w:rsid w:val="00D92078"/>
    <w:rsid w:val="00DE18F8"/>
    <w:rsid w:val="00DF1EDE"/>
    <w:rsid w:val="00E21D2A"/>
    <w:rsid w:val="00E27CD8"/>
    <w:rsid w:val="00E57D32"/>
    <w:rsid w:val="00E84955"/>
    <w:rsid w:val="00E8771E"/>
    <w:rsid w:val="00E87BA2"/>
    <w:rsid w:val="00E932E2"/>
    <w:rsid w:val="00EC3D37"/>
    <w:rsid w:val="00ED510A"/>
    <w:rsid w:val="00EF07CC"/>
    <w:rsid w:val="00EF13CA"/>
    <w:rsid w:val="00F06B20"/>
    <w:rsid w:val="00F67A69"/>
    <w:rsid w:val="00F74DFB"/>
    <w:rsid w:val="00FB57C2"/>
    <w:rsid w:val="00FD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86261A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  <w:style w:type="paragraph" w:styleId="Akapitzlist">
    <w:name w:val="List Paragraph"/>
    <w:basedOn w:val="Normalny"/>
    <w:uiPriority w:val="34"/>
    <w:qFormat/>
    <w:rsid w:val="0086261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6261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57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info@arimr.gov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4AUVVSWN3CTX-1500038033-443</_dlc_DocId>
    <_dlc_DocIdUrl xmlns="39f7c1c4-9d1a-4107-9192-b1bcec9d9d0b">
      <Url>https://portalarimr.arimr.gov.pl/Departamenty/BPr/_layouts/15/DocIdRedir.aspx?ID=4AUVVSWN3CTX-1500038033-443</Url>
      <Description>4AUVVSWN3CTX-1500038033-443</Description>
    </_dlc_DocIdUrl>
  </documentManagement>
</p:properti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D9E7810-1A98-4B95-86F5-E0A0BA43F5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6.xml><?xml version="1.0" encoding="utf-8"?>
<ds:datastoreItem xmlns:ds="http://schemas.openxmlformats.org/officeDocument/2006/customXml" ds:itemID="{CD822FA7-8400-4999-9007-215152150A9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670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Kutyła Ewelina</cp:lastModifiedBy>
  <cp:revision>2</cp:revision>
  <cp:lastPrinted>2025-03-17T12:57:00Z</cp:lastPrinted>
  <dcterms:created xsi:type="dcterms:W3CDTF">2026-02-23T10:27:00Z</dcterms:created>
  <dcterms:modified xsi:type="dcterms:W3CDTF">2026-02-23T10:27:00Z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abbb4ca2-adbb-4bf9-8733-42e18b437f39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23c68e24-7714-42a9-8257-2d700193ed16</vt:lpwstr>
  </property>
</Properties>
</file>