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1.0.0 -->
  <w:background w:color="ffffff">
    <v:background id="_x0000_s1025" filled="t"/>
  </w:background>
  <w:body>
    <w:p w:rsidR="00FE6E17">
      <w:pPr>
        <w:tabs>
          <w:tab w:val="center" w:pos="1418"/>
        </w:tabs>
        <w:snapToGrid w:val="0"/>
        <w:ind w:right="15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Łódź, </w:t>
      </w:r>
      <w:bookmarkStart w:id="0" w:name="EZDDataPodpisu"/>
      <w:r>
        <w:rPr>
          <w:sz w:val="24"/>
          <w:szCs w:val="24"/>
        </w:rPr>
        <w:t>22 sierpnia 2022</w:t>
      </w:r>
      <w:bookmarkEnd w:id="0"/>
      <w:r>
        <w:rPr>
          <w:sz w:val="24"/>
          <w:szCs w:val="24"/>
        </w:rPr>
        <w:t xml:space="preserve"> r.</w:t>
      </w:r>
    </w:p>
    <w:p w:rsidR="00FE6E17">
      <w:pPr>
        <w:tabs>
          <w:tab w:val="center" w:pos="1985"/>
        </w:tabs>
        <w:rPr>
          <w:sz w:val="23"/>
          <w:szCs w:val="23"/>
        </w:rPr>
      </w:pPr>
      <w:r>
        <w:rPr>
          <w:sz w:val="23"/>
          <w:szCs w:val="23"/>
        </w:rPr>
        <w:t>GPB-I.747.</w:t>
      </w:r>
      <w:r w:rsidR="00CF1360">
        <w:rPr>
          <w:sz w:val="23"/>
          <w:szCs w:val="23"/>
        </w:rPr>
        <w:t>2</w:t>
      </w:r>
      <w:r w:rsidR="00660661">
        <w:rPr>
          <w:sz w:val="23"/>
          <w:szCs w:val="23"/>
        </w:rPr>
        <w:t>2</w:t>
      </w:r>
      <w:r>
        <w:rPr>
          <w:sz w:val="23"/>
          <w:szCs w:val="23"/>
        </w:rPr>
        <w:t>.202</w:t>
      </w:r>
      <w:r w:rsidR="00660661">
        <w:rPr>
          <w:sz w:val="23"/>
          <w:szCs w:val="23"/>
        </w:rPr>
        <w:t>2</w:t>
      </w:r>
    </w:p>
    <w:p w:rsidR="00FE6E17">
      <w:pPr>
        <w:tabs>
          <w:tab w:val="center" w:pos="1985"/>
        </w:tabs>
        <w:rPr>
          <w:sz w:val="23"/>
          <w:szCs w:val="23"/>
        </w:rPr>
      </w:pPr>
      <w:r>
        <w:rPr>
          <w:sz w:val="23"/>
          <w:szCs w:val="23"/>
        </w:rPr>
        <w:t xml:space="preserve">        M</w:t>
      </w:r>
      <w:r w:rsidR="00CF1360">
        <w:rPr>
          <w:sz w:val="23"/>
          <w:szCs w:val="23"/>
        </w:rPr>
        <w:t>M</w:t>
      </w:r>
    </w:p>
    <w:p w:rsidR="00FE6E17">
      <w:pPr>
        <w:snapToGrid w:val="0"/>
        <w:rPr>
          <w:sz w:val="24"/>
          <w:szCs w:val="24"/>
        </w:rPr>
      </w:pPr>
    </w:p>
    <w:p w:rsidR="00FE6E17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OBWIESZCZENIE   WOJEWODY   ŁÓDZKIEGO</w:t>
      </w:r>
    </w:p>
    <w:p w:rsidR="00FE6E17">
      <w:pPr>
        <w:jc w:val="both"/>
        <w:rPr>
          <w:sz w:val="23"/>
          <w:szCs w:val="23"/>
        </w:rPr>
      </w:pPr>
    </w:p>
    <w:p w:rsidR="00FB388D" w:rsidRPr="00CF1360" w:rsidP="00660661">
      <w:pPr>
        <w:ind w:firstLine="284"/>
        <w:jc w:val="both"/>
        <w:rPr>
          <w:sz w:val="23"/>
          <w:szCs w:val="23"/>
        </w:rPr>
      </w:pPr>
      <w:r w:rsidRPr="00CF1360">
        <w:rPr>
          <w:sz w:val="23"/>
          <w:szCs w:val="23"/>
        </w:rPr>
        <w:t xml:space="preserve">Działając na podstawie art. 9o ust. </w:t>
      </w:r>
      <w:r w:rsidRPr="00CF1360" w:rsidR="00660661">
        <w:rPr>
          <w:sz w:val="23"/>
          <w:szCs w:val="23"/>
        </w:rPr>
        <w:t xml:space="preserve">1, 2 i </w:t>
      </w:r>
      <w:r w:rsidRPr="00CF1360">
        <w:rPr>
          <w:sz w:val="23"/>
          <w:szCs w:val="23"/>
        </w:rPr>
        <w:t>6</w:t>
      </w:r>
      <w:r w:rsidRPr="00CF1360" w:rsidR="00660661">
        <w:rPr>
          <w:sz w:val="23"/>
          <w:szCs w:val="23"/>
        </w:rPr>
        <w:t xml:space="preserve"> </w:t>
      </w:r>
      <w:r w:rsidRPr="00CF1360">
        <w:rPr>
          <w:sz w:val="23"/>
          <w:szCs w:val="23"/>
        </w:rPr>
        <w:t>ustawy z dnia 28 marca 2003 r. o transporcie kolejowym (Dz. U. z 202</w:t>
      </w:r>
      <w:r w:rsidRPr="00CF1360" w:rsidR="00BE0223">
        <w:rPr>
          <w:sz w:val="23"/>
          <w:szCs w:val="23"/>
        </w:rPr>
        <w:t>1</w:t>
      </w:r>
      <w:r w:rsidRPr="00CF1360">
        <w:rPr>
          <w:sz w:val="23"/>
          <w:szCs w:val="23"/>
        </w:rPr>
        <w:t xml:space="preserve"> r. poz. 1</w:t>
      </w:r>
      <w:r w:rsidRPr="00CF1360" w:rsidR="00BE0223">
        <w:rPr>
          <w:sz w:val="23"/>
          <w:szCs w:val="23"/>
        </w:rPr>
        <w:t>984</w:t>
      </w:r>
      <w:r w:rsidRPr="00CF1360" w:rsidR="00CF1360">
        <w:rPr>
          <w:sz w:val="23"/>
          <w:szCs w:val="23"/>
        </w:rPr>
        <w:t xml:space="preserve"> z późn. zm.</w:t>
      </w:r>
      <w:r w:rsidRPr="00CF1360">
        <w:rPr>
          <w:sz w:val="23"/>
          <w:szCs w:val="23"/>
        </w:rPr>
        <w:t xml:space="preserve">) oraz art. 10 § 1 i art. 49 </w:t>
      </w:r>
      <w:r w:rsidRPr="00CF1360" w:rsidR="00660661">
        <w:rPr>
          <w:sz w:val="23"/>
          <w:szCs w:val="23"/>
        </w:rPr>
        <w:t xml:space="preserve">i 49a </w:t>
      </w:r>
      <w:r w:rsidRPr="00CF1360">
        <w:rPr>
          <w:sz w:val="23"/>
          <w:szCs w:val="23"/>
        </w:rPr>
        <w:t>ustawy z dnia 14 czerwca 1960 r. – Kodeks postępowania administracyjnego (Dz. U. z 2021 r. poz. 735</w:t>
      </w:r>
      <w:r w:rsidRPr="00CF1360" w:rsidR="0008084D">
        <w:rPr>
          <w:sz w:val="23"/>
          <w:szCs w:val="23"/>
        </w:rPr>
        <w:t xml:space="preserve"> z</w:t>
      </w:r>
      <w:r w:rsidRPr="00CF1360" w:rsidR="00660661">
        <w:rPr>
          <w:sz w:val="23"/>
          <w:szCs w:val="23"/>
        </w:rPr>
        <w:t> </w:t>
      </w:r>
      <w:r w:rsidRPr="00CF1360" w:rsidR="0008084D">
        <w:rPr>
          <w:sz w:val="23"/>
          <w:szCs w:val="23"/>
        </w:rPr>
        <w:t>późn.</w:t>
      </w:r>
      <w:r w:rsidRPr="00CF1360" w:rsidR="00660661">
        <w:rPr>
          <w:sz w:val="23"/>
          <w:szCs w:val="23"/>
        </w:rPr>
        <w:t> </w:t>
      </w:r>
      <w:r w:rsidRPr="00CF1360" w:rsidR="0008084D">
        <w:rPr>
          <w:sz w:val="23"/>
          <w:szCs w:val="23"/>
        </w:rPr>
        <w:t>zm</w:t>
      </w:r>
      <w:r w:rsidRPr="00CF1360">
        <w:rPr>
          <w:sz w:val="23"/>
          <w:szCs w:val="23"/>
        </w:rPr>
        <w:t>.)</w:t>
      </w:r>
      <w:r w:rsidRPr="00CF1360" w:rsidR="00660661">
        <w:rPr>
          <w:sz w:val="23"/>
          <w:szCs w:val="23"/>
        </w:rPr>
        <w:t xml:space="preserve"> – zwanej dalej </w:t>
      </w:r>
      <w:r w:rsidRPr="00CF1360" w:rsidR="00660661">
        <w:rPr>
          <w:i/>
          <w:sz w:val="23"/>
          <w:szCs w:val="23"/>
        </w:rPr>
        <w:t>Kpa</w:t>
      </w:r>
      <w:r w:rsidRPr="00CF1360">
        <w:rPr>
          <w:sz w:val="23"/>
          <w:szCs w:val="23"/>
        </w:rPr>
        <w:t xml:space="preserve">, </w:t>
      </w:r>
    </w:p>
    <w:p w:rsidR="00FE6E17" w:rsidRPr="00CF1360" w:rsidP="00660661">
      <w:pPr>
        <w:jc w:val="center"/>
        <w:rPr>
          <w:b/>
          <w:sz w:val="23"/>
          <w:szCs w:val="23"/>
        </w:rPr>
      </w:pPr>
      <w:r w:rsidRPr="00CF1360">
        <w:rPr>
          <w:b/>
          <w:sz w:val="23"/>
          <w:szCs w:val="23"/>
        </w:rPr>
        <w:t>Wojewoda Łódzki</w:t>
      </w:r>
    </w:p>
    <w:p w:rsidR="00CF1360" w:rsidRPr="00CF1360" w:rsidP="00CF1360">
      <w:pPr>
        <w:jc w:val="both"/>
        <w:rPr>
          <w:sz w:val="23"/>
          <w:szCs w:val="23"/>
        </w:rPr>
      </w:pPr>
      <w:r w:rsidRPr="00CF1360">
        <w:rPr>
          <w:b/>
          <w:sz w:val="23"/>
          <w:szCs w:val="23"/>
        </w:rPr>
        <w:t>zawiadamia</w:t>
      </w:r>
      <w:r w:rsidRPr="00CF1360">
        <w:rPr>
          <w:sz w:val="23"/>
          <w:szCs w:val="23"/>
        </w:rPr>
        <w:t xml:space="preserve">, że </w:t>
      </w:r>
      <w:r w:rsidRPr="00CF1360" w:rsidR="00660661">
        <w:rPr>
          <w:sz w:val="23"/>
          <w:szCs w:val="23"/>
        </w:rPr>
        <w:t>wnioskiem z</w:t>
      </w:r>
      <w:r w:rsidRPr="00CF1360">
        <w:rPr>
          <w:sz w:val="23"/>
          <w:szCs w:val="23"/>
        </w:rPr>
        <w:t xml:space="preserve"> </w:t>
      </w:r>
      <w:r w:rsidRPr="00CF1360">
        <w:rPr>
          <w:sz w:val="23"/>
          <w:szCs w:val="23"/>
        </w:rPr>
        <w:t>12 sierpnia</w:t>
      </w:r>
      <w:r w:rsidRPr="00CF1360">
        <w:rPr>
          <w:sz w:val="23"/>
          <w:szCs w:val="23"/>
        </w:rPr>
        <w:t xml:space="preserve"> 202</w:t>
      </w:r>
      <w:r w:rsidRPr="00CF1360" w:rsidR="00660661">
        <w:rPr>
          <w:sz w:val="23"/>
          <w:szCs w:val="23"/>
        </w:rPr>
        <w:t>2</w:t>
      </w:r>
      <w:r w:rsidRPr="00CF1360">
        <w:rPr>
          <w:sz w:val="23"/>
          <w:szCs w:val="23"/>
        </w:rPr>
        <w:t xml:space="preserve"> r.</w:t>
      </w:r>
      <w:r w:rsidRPr="00CF1360">
        <w:rPr>
          <w:sz w:val="23"/>
          <w:szCs w:val="23"/>
        </w:rPr>
        <w:t xml:space="preserve"> (data wpływu: 18 sierpnia 2022 r.)</w:t>
      </w:r>
      <w:r w:rsidRPr="00CF1360">
        <w:rPr>
          <w:sz w:val="23"/>
          <w:szCs w:val="23"/>
        </w:rPr>
        <w:t>,</w:t>
      </w:r>
      <w:r w:rsidRPr="00CF1360" w:rsidR="00660661">
        <w:rPr>
          <w:sz w:val="23"/>
          <w:szCs w:val="23"/>
        </w:rPr>
        <w:t xml:space="preserve"> </w:t>
      </w:r>
      <w:r w:rsidRPr="00CF1360">
        <w:rPr>
          <w:sz w:val="23"/>
          <w:szCs w:val="23"/>
        </w:rPr>
        <w:t>zostało wszczęte</w:t>
      </w:r>
      <w:r w:rsidRPr="00CF1360" w:rsidR="00660661">
        <w:rPr>
          <w:sz w:val="23"/>
          <w:szCs w:val="23"/>
        </w:rPr>
        <w:t xml:space="preserve"> </w:t>
      </w:r>
      <w:bookmarkStart w:id="1" w:name="_Hlk94700269"/>
      <w:r w:rsidRPr="00CF1360" w:rsidR="00660661">
        <w:rPr>
          <w:sz w:val="23"/>
          <w:szCs w:val="23"/>
        </w:rPr>
        <w:t xml:space="preserve">postępowanie w sprawie </w:t>
      </w:r>
      <w:r w:rsidRPr="00CF1360">
        <w:rPr>
          <w:sz w:val="23"/>
          <w:szCs w:val="23"/>
        </w:rPr>
        <w:t>stwierdzenia wygaśnięcia ostatecznej D</w:t>
      </w:r>
      <w:r w:rsidRPr="00CF1360">
        <w:rPr>
          <w:color w:val="000000"/>
          <w:sz w:val="23"/>
          <w:szCs w:val="23"/>
        </w:rPr>
        <w:t xml:space="preserve">ecyzji Wojewody Łódzkiego Nr 5/2020 z 29 września 2020 r. o ustaleniu lokalizacji linii kolejowej w celu realizacji inwestycji pn.: „Udrożnienie Łódzkiego Węzła Kolejowego (TEN-T), etap II, odcinek </w:t>
      </w:r>
      <w:r w:rsidRPr="00CF1360">
        <w:rPr>
          <w:sz w:val="23"/>
          <w:szCs w:val="23"/>
        </w:rPr>
        <w:t>Łódź Fabryczna – Łódź Kaliska/Łódź Żabieniec” – polegającej na budowie odcinków linii kolejowej nr</w:t>
      </w:r>
      <w:r>
        <w:rPr>
          <w:sz w:val="23"/>
          <w:szCs w:val="23"/>
        </w:rPr>
        <w:t> </w:t>
      </w:r>
      <w:r w:rsidRPr="00CF1360">
        <w:rPr>
          <w:sz w:val="23"/>
          <w:szCs w:val="23"/>
        </w:rPr>
        <w:t xml:space="preserve">550, 552, 553 Łódzkiego Węzła Kolejowego w obszarze al. Włókniarzy, przy komorze odgałęźnej zlokalizowanej pomiędzy al. Włókniarzy, ul. Kasprzaka i Drewnowską oraz linii nr 551 pomiędzy ww. komorą w kierunku stacji Łódź Kaliska a ul. Towarową, w M. Łódź, woj. łódzkie, sprostowanej z urzędu Postanowieniem Wojewody Łódzkiego Nr 9/2021 z 17 grudnia 2021 r. w </w:t>
      </w:r>
      <w:r>
        <w:rPr>
          <w:sz w:val="23"/>
          <w:szCs w:val="23"/>
        </w:rPr>
        <w:t> z</w:t>
      </w:r>
      <w:r w:rsidRPr="00CF1360">
        <w:rPr>
          <w:sz w:val="23"/>
          <w:szCs w:val="23"/>
        </w:rPr>
        <w:t xml:space="preserve">akresie oczywistej omyłki, w części dotyczącej ustanowionych ograniczeń w korzystaniu z nieruchomości oznaczonej w ww. decyzji nr </w:t>
      </w:r>
      <w:r w:rsidRPr="00CF1360">
        <w:rPr>
          <w:sz w:val="23"/>
          <w:szCs w:val="23"/>
        </w:rPr>
        <w:t>ewid</w:t>
      </w:r>
      <w:r w:rsidRPr="00CF1360">
        <w:rPr>
          <w:sz w:val="23"/>
          <w:szCs w:val="23"/>
        </w:rPr>
        <w:t>. 39/1, obr. P-7, M. Łódź.</w:t>
      </w:r>
    </w:p>
    <w:p w:rsidR="00FE6E17" w:rsidRPr="00CF1360" w:rsidP="00E2603A">
      <w:pPr>
        <w:ind w:firstLine="284"/>
        <w:jc w:val="both"/>
        <w:rPr>
          <w:sz w:val="23"/>
          <w:szCs w:val="23"/>
        </w:rPr>
      </w:pPr>
      <w:bookmarkEnd w:id="1"/>
      <w:r w:rsidRPr="00CF1360">
        <w:rPr>
          <w:b/>
          <w:bCs/>
          <w:kern w:val="0"/>
          <w:sz w:val="23"/>
          <w:szCs w:val="23"/>
          <w:lang w:eastAsia="pl-PL"/>
        </w:rPr>
        <w:t xml:space="preserve">Z aktami sprawy strony mogą się zapoznać </w:t>
      </w:r>
      <w:r w:rsidRPr="00CF1360">
        <w:rPr>
          <w:kern w:val="0"/>
          <w:sz w:val="23"/>
          <w:szCs w:val="23"/>
          <w:lang w:eastAsia="pl-PL"/>
        </w:rPr>
        <w:t>w Oddziale Planowania i Zagospodarowania Przestrzennego w Wydziale Gospodarki Przestrzennej i Budownictwa Łódzkiego Urzędu Wojewódzkiego w Łodzi, ul. Piotrkowska 104 (</w:t>
      </w:r>
      <w:r w:rsidRPr="00CF1360">
        <w:rPr>
          <w:b/>
          <w:bCs/>
          <w:kern w:val="0"/>
          <w:sz w:val="23"/>
          <w:szCs w:val="23"/>
          <w:lang w:eastAsia="pl-PL"/>
        </w:rPr>
        <w:t>po wcześniejszym umówieniu</w:t>
      </w:r>
      <w:r w:rsidRPr="00CF1360" w:rsidR="001E7F40">
        <w:rPr>
          <w:b/>
          <w:bCs/>
          <w:kern w:val="0"/>
          <w:sz w:val="23"/>
          <w:szCs w:val="23"/>
          <w:lang w:eastAsia="pl-PL"/>
        </w:rPr>
        <w:t> </w:t>
      </w:r>
      <w:r w:rsidRPr="00CF1360">
        <w:rPr>
          <w:b/>
          <w:bCs/>
          <w:kern w:val="0"/>
          <w:sz w:val="23"/>
          <w:szCs w:val="23"/>
          <w:lang w:eastAsia="pl-PL"/>
        </w:rPr>
        <w:t>się</w:t>
      </w:r>
      <w:r w:rsidRPr="00CF1360" w:rsidR="001E7F40">
        <w:rPr>
          <w:b/>
          <w:bCs/>
          <w:kern w:val="0"/>
          <w:sz w:val="23"/>
          <w:szCs w:val="23"/>
          <w:lang w:eastAsia="pl-PL"/>
        </w:rPr>
        <w:t> </w:t>
      </w:r>
      <w:r w:rsidRPr="00CF1360">
        <w:rPr>
          <w:b/>
          <w:bCs/>
          <w:kern w:val="0"/>
          <w:sz w:val="23"/>
          <w:szCs w:val="23"/>
          <w:lang w:eastAsia="pl-PL"/>
        </w:rPr>
        <w:t xml:space="preserve">telefonicznie: </w:t>
      </w:r>
      <w:r w:rsidRPr="00CF1360">
        <w:rPr>
          <w:kern w:val="0"/>
          <w:sz w:val="23"/>
          <w:szCs w:val="23"/>
          <w:lang w:eastAsia="pl-PL"/>
        </w:rPr>
        <w:t xml:space="preserve">tel. 42 664 16 45 </w:t>
      </w:r>
      <w:r w:rsidRPr="00CF1360">
        <w:rPr>
          <w:b/>
          <w:bCs/>
          <w:kern w:val="0"/>
          <w:sz w:val="23"/>
          <w:szCs w:val="23"/>
          <w:lang w:eastAsia="pl-PL"/>
        </w:rPr>
        <w:t xml:space="preserve">lub mailowo: </w:t>
      </w:r>
      <w:r w:rsidRPr="00CF1360">
        <w:rPr>
          <w:kern w:val="0"/>
          <w:sz w:val="23"/>
          <w:szCs w:val="23"/>
          <w:lang w:eastAsia="pl-PL"/>
        </w:rPr>
        <w:t>magdalena.matysiak@lodz.uw.gov.pl.</w:t>
      </w:r>
    </w:p>
    <w:p w:rsidR="00451135" w:rsidRPr="00CF1360" w:rsidP="00451135">
      <w:pPr>
        <w:pStyle w:val="BodyText"/>
        <w:ind w:firstLine="284"/>
        <w:jc w:val="both"/>
        <w:rPr>
          <w:rFonts w:ascii="Times New Roman" w:hAnsi="Times New Roman" w:cs="Times New Roman"/>
          <w:i w:val="0"/>
          <w:sz w:val="23"/>
          <w:szCs w:val="23"/>
        </w:rPr>
      </w:pPr>
      <w:r w:rsidRPr="00CF1360">
        <w:rPr>
          <w:rFonts w:ascii="Times New Roman" w:eastAsia="SimSun" w:hAnsi="Times New Roman" w:cs="Times New Roman"/>
          <w:i w:val="0"/>
          <w:sz w:val="23"/>
          <w:szCs w:val="23"/>
          <w:lang w:eastAsia="hi-IN" w:bidi="hi-IN"/>
        </w:rPr>
        <w:t xml:space="preserve">Ewentualne wnioski i uwagi w </w:t>
      </w:r>
      <w:r w:rsidRPr="00CF1360">
        <w:rPr>
          <w:rFonts w:ascii="Times New Roman" w:eastAsia="SimSun" w:hAnsi="Times New Roman" w:cs="Times New Roman"/>
          <w:i w:val="0"/>
          <w:sz w:val="23"/>
          <w:szCs w:val="23"/>
          <w:lang w:eastAsia="hi-IN" w:bidi="hi-IN"/>
        </w:rPr>
        <w:t xml:space="preserve">ww. </w:t>
      </w:r>
      <w:r w:rsidRPr="00CF1360">
        <w:rPr>
          <w:rFonts w:ascii="Times New Roman" w:eastAsia="SimSun" w:hAnsi="Times New Roman" w:cs="Times New Roman"/>
          <w:i w:val="0"/>
          <w:sz w:val="23"/>
          <w:szCs w:val="23"/>
          <w:lang w:eastAsia="hi-IN" w:bidi="hi-IN"/>
        </w:rPr>
        <w:t xml:space="preserve">sprawie można składać </w:t>
      </w:r>
      <w:r w:rsidRPr="00CF1360">
        <w:rPr>
          <w:rFonts w:ascii="Times New Roman" w:eastAsia="SimSun" w:hAnsi="Times New Roman" w:cs="Times New Roman"/>
          <w:b/>
          <w:i w:val="0"/>
          <w:sz w:val="23"/>
          <w:szCs w:val="23"/>
          <w:lang w:eastAsia="hi-IN" w:bidi="hi-IN"/>
        </w:rPr>
        <w:t>do </w:t>
      </w:r>
      <w:r w:rsidR="00CF1360">
        <w:rPr>
          <w:rFonts w:ascii="Times New Roman" w:eastAsia="SimSun" w:hAnsi="Times New Roman" w:cs="Times New Roman"/>
          <w:b/>
          <w:i w:val="0"/>
          <w:sz w:val="23"/>
          <w:szCs w:val="23"/>
          <w:lang w:eastAsia="hi-IN" w:bidi="hi-IN"/>
        </w:rPr>
        <w:t>1</w:t>
      </w:r>
      <w:r w:rsidR="00C54FEE">
        <w:rPr>
          <w:rFonts w:ascii="Times New Roman" w:eastAsia="SimSun" w:hAnsi="Times New Roman" w:cs="Times New Roman"/>
          <w:b/>
          <w:i w:val="0"/>
          <w:sz w:val="23"/>
          <w:szCs w:val="23"/>
          <w:lang w:eastAsia="hi-IN" w:bidi="hi-IN"/>
        </w:rPr>
        <w:t>5</w:t>
      </w:r>
      <w:r w:rsidR="00CF1360">
        <w:rPr>
          <w:rFonts w:ascii="Times New Roman" w:eastAsia="SimSun" w:hAnsi="Times New Roman" w:cs="Times New Roman"/>
          <w:b/>
          <w:i w:val="0"/>
          <w:sz w:val="23"/>
          <w:szCs w:val="23"/>
          <w:lang w:eastAsia="hi-IN" w:bidi="hi-IN"/>
        </w:rPr>
        <w:t xml:space="preserve"> września</w:t>
      </w:r>
      <w:r w:rsidRPr="00CF1360">
        <w:rPr>
          <w:rFonts w:ascii="Times New Roman" w:eastAsia="SimSun" w:hAnsi="Times New Roman" w:cs="Times New Roman"/>
          <w:b/>
          <w:i w:val="0"/>
          <w:sz w:val="23"/>
          <w:szCs w:val="23"/>
          <w:lang w:eastAsia="hi-IN" w:bidi="hi-IN"/>
        </w:rPr>
        <w:t> 202</w:t>
      </w:r>
      <w:r w:rsidRPr="00CF1360" w:rsidR="00F57D4F">
        <w:rPr>
          <w:rFonts w:ascii="Times New Roman" w:eastAsia="SimSun" w:hAnsi="Times New Roman" w:cs="Times New Roman"/>
          <w:b/>
          <w:i w:val="0"/>
          <w:sz w:val="23"/>
          <w:szCs w:val="23"/>
          <w:lang w:eastAsia="hi-IN" w:bidi="hi-IN"/>
        </w:rPr>
        <w:t>2</w:t>
      </w:r>
      <w:r w:rsidRPr="00CF1360">
        <w:rPr>
          <w:rFonts w:ascii="Times New Roman" w:eastAsia="SimSun" w:hAnsi="Times New Roman" w:cs="Times New Roman"/>
          <w:b/>
          <w:i w:val="0"/>
          <w:sz w:val="23"/>
          <w:szCs w:val="23"/>
          <w:lang w:eastAsia="hi-IN" w:bidi="hi-IN"/>
        </w:rPr>
        <w:t xml:space="preserve"> r. </w:t>
      </w:r>
      <w:r w:rsidRPr="00CF1360">
        <w:rPr>
          <w:rFonts w:ascii="Times New Roman" w:eastAsia="SimSun" w:hAnsi="Times New Roman" w:cs="Times New Roman"/>
          <w:i w:val="0"/>
          <w:sz w:val="23"/>
          <w:szCs w:val="23"/>
          <w:lang w:eastAsia="hi-IN" w:bidi="hi-IN"/>
        </w:rPr>
        <w:t>na adres Łódzki Urząd Wojewódzki w Łodzi, Wydział Gospodarki Przestrzennej i Budownictwa, 90</w:t>
      </w:r>
      <w:r w:rsidRPr="00CF1360">
        <w:rPr>
          <w:rFonts w:ascii="Times New Roman" w:eastAsia="SimSun" w:hAnsi="Times New Roman" w:cs="Times New Roman"/>
          <w:i w:val="0"/>
          <w:sz w:val="23"/>
          <w:szCs w:val="23"/>
          <w:lang w:eastAsia="hi-IN" w:bidi="hi-IN"/>
        </w:rPr>
        <w:noBreakHyphen/>
        <w:t>926 Łódź, ul. Piotrkowska 104</w:t>
      </w:r>
      <w:r w:rsidRPr="00CF1360" w:rsidR="00E2603A">
        <w:rPr>
          <w:rFonts w:ascii="Times New Roman" w:eastAsia="SimSun" w:hAnsi="Times New Roman" w:cs="Times New Roman"/>
          <w:i w:val="0"/>
          <w:sz w:val="23"/>
          <w:szCs w:val="23"/>
          <w:lang w:eastAsia="hi-IN" w:bidi="hi-IN"/>
        </w:rPr>
        <w:t xml:space="preserve"> lub </w:t>
      </w:r>
      <w:r w:rsidRPr="00CF1360">
        <w:rPr>
          <w:rFonts w:ascii="Times New Roman" w:hAnsi="Times New Roman" w:cs="Times New Roman"/>
          <w:i w:val="0"/>
          <w:sz w:val="23"/>
          <w:szCs w:val="23"/>
        </w:rPr>
        <w:t xml:space="preserve">w formie elektronicznej za pośrednictwem Elektronicznej Skrzynki Podawczej </w:t>
      </w:r>
      <w:r w:rsidRPr="00CF1360">
        <w:rPr>
          <w:rFonts w:ascii="Times New Roman" w:hAnsi="Times New Roman" w:cs="Times New Roman"/>
          <w:i w:val="0"/>
          <w:sz w:val="23"/>
          <w:szCs w:val="23"/>
        </w:rPr>
        <w:t>ePUAP</w:t>
      </w:r>
      <w:r w:rsidRPr="00CF1360">
        <w:rPr>
          <w:rFonts w:ascii="Times New Roman" w:hAnsi="Times New Roman" w:cs="Times New Roman"/>
          <w:i w:val="0"/>
          <w:sz w:val="23"/>
          <w:szCs w:val="23"/>
        </w:rPr>
        <w:t>: /</w:t>
      </w:r>
      <w:r w:rsidRPr="00CF1360">
        <w:rPr>
          <w:rFonts w:ascii="Times New Roman" w:hAnsi="Times New Roman" w:cs="Times New Roman"/>
          <w:i w:val="0"/>
          <w:sz w:val="23"/>
          <w:szCs w:val="23"/>
        </w:rPr>
        <w:t>lodzuw</w:t>
      </w:r>
      <w:r w:rsidRPr="00CF1360">
        <w:rPr>
          <w:rFonts w:ascii="Times New Roman" w:hAnsi="Times New Roman" w:cs="Times New Roman"/>
          <w:i w:val="0"/>
          <w:sz w:val="23"/>
          <w:szCs w:val="23"/>
        </w:rPr>
        <w:t>/</w:t>
      </w:r>
      <w:r w:rsidRPr="00CF1360">
        <w:rPr>
          <w:rFonts w:ascii="Times New Roman" w:hAnsi="Times New Roman" w:cs="Times New Roman"/>
          <w:i w:val="0"/>
          <w:sz w:val="23"/>
          <w:szCs w:val="23"/>
        </w:rPr>
        <w:t>SkrytkaESP</w:t>
      </w:r>
      <w:r w:rsidRPr="00CF1360">
        <w:rPr>
          <w:rFonts w:ascii="Times New Roman" w:hAnsi="Times New Roman" w:cs="Times New Roman"/>
          <w:i w:val="0"/>
          <w:sz w:val="23"/>
          <w:szCs w:val="23"/>
        </w:rPr>
        <w:t>.</w:t>
      </w:r>
    </w:p>
    <w:p w:rsidR="00FE6E17" w:rsidRPr="00CF1360" w:rsidP="00451135">
      <w:pPr>
        <w:pStyle w:val="BodyText"/>
        <w:ind w:firstLine="284"/>
        <w:jc w:val="both"/>
        <w:rPr>
          <w:rFonts w:ascii="Times New Roman" w:hAnsi="Times New Roman" w:cs="Times New Roman"/>
          <w:i w:val="0"/>
          <w:kern w:val="0"/>
          <w:sz w:val="23"/>
          <w:szCs w:val="23"/>
          <w:lang w:eastAsia="pl-PL"/>
        </w:rPr>
      </w:pPr>
      <w:r w:rsidRPr="00CF1360">
        <w:rPr>
          <w:rFonts w:ascii="Times New Roman" w:eastAsia="SimSun" w:hAnsi="Times New Roman" w:cs="Times New Roman"/>
          <w:i w:val="0"/>
          <w:sz w:val="23"/>
          <w:szCs w:val="23"/>
          <w:lang w:eastAsia="hi-IN" w:bidi="hi-IN"/>
        </w:rPr>
        <w:t xml:space="preserve">Obwieszczenie uważa się za dokonane po upływie czternastu dni od dnia publicznego ogłoszenia, tj. </w:t>
      </w:r>
      <w:r w:rsidRPr="00CF1360">
        <w:rPr>
          <w:rFonts w:ascii="Times New Roman" w:eastAsia="SimSun" w:hAnsi="Times New Roman" w:cs="Times New Roman"/>
          <w:b/>
          <w:i w:val="0"/>
          <w:sz w:val="23"/>
          <w:szCs w:val="23"/>
          <w:lang w:eastAsia="hi-IN" w:bidi="hi-IN"/>
        </w:rPr>
        <w:t xml:space="preserve">od </w:t>
      </w:r>
      <w:r w:rsidR="00CF1360">
        <w:rPr>
          <w:rFonts w:ascii="Times New Roman" w:eastAsia="SimSun" w:hAnsi="Times New Roman" w:cs="Times New Roman"/>
          <w:b/>
          <w:i w:val="0"/>
          <w:sz w:val="23"/>
          <w:szCs w:val="23"/>
          <w:lang w:eastAsia="hi-IN" w:bidi="hi-IN"/>
        </w:rPr>
        <w:t>2</w:t>
      </w:r>
      <w:r w:rsidR="00457F4C">
        <w:rPr>
          <w:rFonts w:ascii="Times New Roman" w:eastAsia="SimSun" w:hAnsi="Times New Roman" w:cs="Times New Roman"/>
          <w:b/>
          <w:i w:val="0"/>
          <w:sz w:val="23"/>
          <w:szCs w:val="23"/>
          <w:lang w:eastAsia="hi-IN" w:bidi="hi-IN"/>
        </w:rPr>
        <w:t>5</w:t>
      </w:r>
      <w:r w:rsidR="00CF1360">
        <w:rPr>
          <w:rFonts w:ascii="Times New Roman" w:eastAsia="SimSun" w:hAnsi="Times New Roman" w:cs="Times New Roman"/>
          <w:b/>
          <w:i w:val="0"/>
          <w:sz w:val="23"/>
          <w:szCs w:val="23"/>
          <w:lang w:eastAsia="hi-IN" w:bidi="hi-IN"/>
        </w:rPr>
        <w:t xml:space="preserve"> sierpnia</w:t>
      </w:r>
      <w:r w:rsidRPr="00CF1360">
        <w:rPr>
          <w:rFonts w:ascii="Times New Roman" w:eastAsia="SimSun" w:hAnsi="Times New Roman" w:cs="Times New Roman"/>
          <w:b/>
          <w:i w:val="0"/>
          <w:sz w:val="23"/>
          <w:szCs w:val="23"/>
          <w:lang w:eastAsia="hi-IN" w:bidi="hi-IN"/>
        </w:rPr>
        <w:t xml:space="preserve"> 202</w:t>
      </w:r>
      <w:r w:rsidRPr="00CF1360" w:rsidR="00451135">
        <w:rPr>
          <w:rFonts w:ascii="Times New Roman" w:eastAsia="SimSun" w:hAnsi="Times New Roman" w:cs="Times New Roman"/>
          <w:b/>
          <w:i w:val="0"/>
          <w:sz w:val="23"/>
          <w:szCs w:val="23"/>
          <w:lang w:eastAsia="hi-IN" w:bidi="hi-IN"/>
        </w:rPr>
        <w:t>2</w:t>
      </w:r>
      <w:r w:rsidRPr="00CF1360">
        <w:rPr>
          <w:rFonts w:ascii="Times New Roman" w:eastAsia="SimSun" w:hAnsi="Times New Roman" w:cs="Times New Roman"/>
          <w:b/>
          <w:i w:val="0"/>
          <w:sz w:val="23"/>
          <w:szCs w:val="23"/>
          <w:lang w:eastAsia="hi-IN" w:bidi="hi-IN"/>
        </w:rPr>
        <w:t xml:space="preserve"> r.</w:t>
      </w:r>
      <w:r w:rsidRPr="00CF1360">
        <w:rPr>
          <w:rFonts w:ascii="Times New Roman" w:eastAsia="SimSun" w:hAnsi="Times New Roman" w:cs="Times New Roman"/>
          <w:i w:val="0"/>
          <w:sz w:val="23"/>
          <w:szCs w:val="23"/>
          <w:lang w:eastAsia="hi-IN" w:bidi="hi-IN"/>
        </w:rPr>
        <w:t xml:space="preserve"> </w:t>
      </w:r>
    </w:p>
    <w:p w:rsidR="00FB388D" w:rsidRPr="00CF1360" w:rsidP="001E7F40">
      <w:pPr>
        <w:jc w:val="both"/>
        <w:rPr>
          <w:sz w:val="23"/>
          <w:szCs w:val="23"/>
        </w:rPr>
      </w:pPr>
    </w:p>
    <w:p w:rsidR="00FB388D" w:rsidP="00CC4EE0">
      <w:pPr>
        <w:tabs>
          <w:tab w:val="center" w:pos="6345"/>
        </w:tabs>
        <w:snapToGrid w:val="0"/>
        <w:rPr>
          <w:b/>
          <w:bCs/>
          <w:color w:val="000000"/>
          <w:sz w:val="23"/>
          <w:szCs w:val="23"/>
          <w:lang w:eastAsia="pl-PL"/>
        </w:rPr>
      </w:pPr>
    </w:p>
    <w:p w:rsidR="00CF1360" w:rsidRPr="00E2715C" w:rsidP="00CF1360">
      <w:pPr>
        <w:tabs>
          <w:tab w:val="center" w:pos="6345"/>
        </w:tabs>
        <w:snapToGrid w:val="0"/>
        <w:ind w:left="4965"/>
        <w:jc w:val="center"/>
        <w:rPr>
          <w:b/>
          <w:bCs/>
          <w:color w:val="000000"/>
          <w:sz w:val="24"/>
          <w:szCs w:val="24"/>
        </w:rPr>
      </w:pPr>
      <w:r w:rsidRPr="00FB388D">
        <w:rPr>
          <w:b/>
          <w:bCs/>
          <w:color w:val="000000"/>
          <w:sz w:val="23"/>
          <w:szCs w:val="23"/>
          <w:lang w:eastAsia="pl-PL"/>
        </w:rPr>
        <w:br/>
      </w:r>
      <w:r w:rsidRPr="00B90CD5">
        <w:rPr>
          <w:b/>
          <w:bCs/>
          <w:color w:val="000000"/>
          <w:sz w:val="24"/>
          <w:szCs w:val="24"/>
          <w:lang w:eastAsia="pl-PL"/>
        </w:rPr>
        <w:t>Z up. WOJEWODY ŁÓDZKIEGO</w:t>
      </w:r>
    </w:p>
    <w:p w:rsidR="00CF1360" w:rsidP="00CF1360">
      <w:pPr>
        <w:tabs>
          <w:tab w:val="center" w:pos="6345"/>
        </w:tabs>
        <w:snapToGrid w:val="0"/>
        <w:ind w:left="4965"/>
        <w:jc w:val="center"/>
        <w:rPr>
          <w:b/>
          <w:bCs/>
          <w:i/>
          <w:iCs/>
          <w:color w:val="000000"/>
          <w:sz w:val="24"/>
          <w:szCs w:val="24"/>
          <w:lang w:eastAsia="pl-PL"/>
        </w:rPr>
      </w:pPr>
      <w:r w:rsidRPr="00E2715C">
        <w:rPr>
          <w:b/>
          <w:bCs/>
          <w:color w:val="000000"/>
          <w:sz w:val="24"/>
          <w:szCs w:val="24"/>
        </w:rPr>
        <w:br/>
      </w:r>
      <w:r>
        <w:rPr>
          <w:b/>
          <w:bCs/>
          <w:i/>
          <w:iCs/>
          <w:color w:val="000000"/>
          <w:sz w:val="24"/>
          <w:szCs w:val="24"/>
          <w:lang w:eastAsia="pl-PL"/>
        </w:rPr>
        <w:t>Magdalena Gawrysiak</w:t>
      </w:r>
    </w:p>
    <w:p w:rsidR="00CF1360" w:rsidRPr="001C29D8" w:rsidP="00834355">
      <w:pPr>
        <w:tabs>
          <w:tab w:val="center" w:pos="6345"/>
        </w:tabs>
        <w:snapToGrid w:val="0"/>
        <w:ind w:left="4965"/>
        <w:jc w:val="center"/>
        <w:rPr>
          <w:b/>
          <w:bCs/>
          <w:iCs/>
          <w:color w:val="000000"/>
          <w:sz w:val="24"/>
          <w:szCs w:val="24"/>
          <w:lang w:eastAsia="pl-PL"/>
        </w:rPr>
      </w:pPr>
      <w:r w:rsidRPr="001C29D8">
        <w:rPr>
          <w:b/>
          <w:bCs/>
          <w:iCs/>
          <w:color w:val="000000"/>
          <w:sz w:val="24"/>
          <w:szCs w:val="24"/>
          <w:lang w:eastAsia="pl-PL"/>
        </w:rPr>
        <w:t xml:space="preserve">Kierownik Oddziału </w:t>
      </w:r>
      <w:r w:rsidR="00834355">
        <w:rPr>
          <w:b/>
          <w:bCs/>
          <w:iCs/>
          <w:color w:val="000000"/>
          <w:sz w:val="24"/>
          <w:szCs w:val="24"/>
          <w:lang w:eastAsia="pl-PL"/>
        </w:rPr>
        <w:t>Planowania i </w:t>
      </w:r>
      <w:r w:rsidRPr="001C29D8">
        <w:rPr>
          <w:b/>
          <w:bCs/>
          <w:iCs/>
          <w:color w:val="000000"/>
          <w:sz w:val="24"/>
          <w:szCs w:val="24"/>
          <w:lang w:eastAsia="pl-PL"/>
        </w:rPr>
        <w:t>Zagospodarowania Przestrzennego</w:t>
      </w:r>
      <w:r w:rsidR="00834355">
        <w:rPr>
          <w:b/>
          <w:bCs/>
          <w:iCs/>
          <w:color w:val="000000"/>
          <w:sz w:val="24"/>
          <w:szCs w:val="24"/>
          <w:lang w:eastAsia="pl-PL"/>
        </w:rPr>
        <w:t xml:space="preserve"> w </w:t>
      </w:r>
      <w:r>
        <w:rPr>
          <w:b/>
          <w:bCs/>
          <w:iCs/>
          <w:color w:val="000000"/>
          <w:sz w:val="24"/>
          <w:szCs w:val="24"/>
          <w:lang w:eastAsia="pl-PL"/>
        </w:rPr>
        <w:t>Wydz</w:t>
      </w:r>
      <w:r w:rsidR="00834355">
        <w:rPr>
          <w:b/>
          <w:bCs/>
          <w:iCs/>
          <w:color w:val="000000"/>
          <w:sz w:val="24"/>
          <w:szCs w:val="24"/>
          <w:lang w:eastAsia="pl-PL"/>
        </w:rPr>
        <w:t>iale Gospodarki Przestrzennej i </w:t>
      </w:r>
      <w:bookmarkStart w:id="2" w:name="_GoBack"/>
      <w:bookmarkEnd w:id="2"/>
      <w:r>
        <w:rPr>
          <w:b/>
          <w:bCs/>
          <w:iCs/>
          <w:color w:val="000000"/>
          <w:sz w:val="24"/>
          <w:szCs w:val="24"/>
          <w:lang w:eastAsia="pl-PL"/>
        </w:rPr>
        <w:t xml:space="preserve">Budownictwa </w:t>
      </w:r>
      <w:r w:rsidRPr="001C29D8">
        <w:rPr>
          <w:b/>
          <w:bCs/>
          <w:iCs/>
          <w:color w:val="000000"/>
          <w:sz w:val="24"/>
          <w:szCs w:val="24"/>
          <w:lang w:eastAsia="pl-PL"/>
        </w:rPr>
        <w:t xml:space="preserve">  </w:t>
      </w:r>
    </w:p>
    <w:p w:rsidR="00CF1360" w:rsidRPr="00B90CD5" w:rsidP="00CF1360">
      <w:pPr>
        <w:tabs>
          <w:tab w:val="center" w:pos="6345"/>
        </w:tabs>
        <w:snapToGrid w:val="0"/>
        <w:ind w:left="4965"/>
        <w:jc w:val="center"/>
        <w:rPr>
          <w:bCs/>
          <w:iCs/>
          <w:color w:val="000000"/>
          <w:lang w:eastAsia="pl-PL"/>
        </w:rPr>
      </w:pPr>
      <w:r w:rsidRPr="00B90CD5">
        <w:rPr>
          <w:b/>
          <w:bCs/>
          <w:iCs/>
          <w:color w:val="000000"/>
          <w:sz w:val="24"/>
          <w:szCs w:val="24"/>
          <w:lang w:eastAsia="pl-PL"/>
        </w:rPr>
        <w:tab/>
      </w:r>
      <w:r>
        <w:rPr>
          <w:b/>
          <w:bCs/>
          <w:iCs/>
          <w:color w:val="000000"/>
          <w:sz w:val="24"/>
          <w:szCs w:val="24"/>
          <w:lang w:eastAsia="pl-PL"/>
        </w:rPr>
        <w:t xml:space="preserve"> </w:t>
      </w:r>
      <w:r w:rsidRPr="00B90CD5">
        <w:rPr>
          <w:bCs/>
          <w:iCs/>
          <w:color w:val="000000"/>
          <w:lang w:eastAsia="pl-PL"/>
        </w:rPr>
        <w:t>/dokument podpisano kwalifikowanym</w:t>
      </w:r>
    </w:p>
    <w:p w:rsidR="00CF1360" w:rsidP="00CF1360">
      <w:pPr>
        <w:tabs>
          <w:tab w:val="center" w:pos="6345"/>
        </w:tabs>
        <w:snapToGrid w:val="0"/>
        <w:ind w:left="4965"/>
        <w:jc w:val="center"/>
        <w:rPr>
          <w:bCs/>
          <w:iCs/>
          <w:color w:val="000000"/>
          <w:lang w:eastAsia="pl-PL"/>
        </w:rPr>
      </w:pPr>
      <w:r>
        <w:rPr>
          <w:bCs/>
          <w:iCs/>
          <w:color w:val="000000"/>
          <w:lang w:eastAsia="pl-PL"/>
        </w:rPr>
        <w:t xml:space="preserve">      </w:t>
      </w:r>
      <w:r w:rsidRPr="00B90CD5">
        <w:rPr>
          <w:bCs/>
          <w:iCs/>
          <w:color w:val="000000"/>
          <w:lang w:eastAsia="pl-PL"/>
        </w:rPr>
        <w:t>podpisem elektronicznym/</w:t>
      </w:r>
    </w:p>
    <w:p w:rsidR="00CF1360" w:rsidP="00CF1360">
      <w:pPr>
        <w:tabs>
          <w:tab w:val="center" w:pos="6345"/>
        </w:tabs>
        <w:snapToGrid w:val="0"/>
        <w:ind w:left="4965"/>
        <w:jc w:val="center"/>
      </w:pPr>
    </w:p>
    <w:p w:rsidR="00CF1360" w:rsidP="00CF1360">
      <w:pPr>
        <w:tabs>
          <w:tab w:val="center" w:pos="6345"/>
        </w:tabs>
        <w:snapToGrid w:val="0"/>
        <w:ind w:left="4965"/>
        <w:jc w:val="center"/>
      </w:pPr>
    </w:p>
    <w:p w:rsidR="00CF1360" w:rsidRPr="00CF1360" w:rsidP="00CF1360">
      <w:pPr>
        <w:shd w:val="clear" w:color="auto" w:fill="FFFFFF"/>
        <w:suppressAutoHyphens w:val="0"/>
        <w:jc w:val="both"/>
        <w:rPr>
          <w:kern w:val="0"/>
          <w:sz w:val="23"/>
          <w:szCs w:val="23"/>
          <w:lang w:eastAsia="pl-PL"/>
        </w:rPr>
      </w:pPr>
      <w:r w:rsidRPr="00CF1360">
        <w:rPr>
          <w:sz w:val="23"/>
          <w:szCs w:val="23"/>
        </w:rPr>
        <w:t xml:space="preserve">Data zamieszczenia obwieszczenia: </w:t>
      </w:r>
      <w:r>
        <w:rPr>
          <w:rFonts w:eastAsia="SimSun"/>
          <w:b/>
          <w:sz w:val="23"/>
          <w:szCs w:val="23"/>
          <w:lang w:eastAsia="hi-IN" w:bidi="hi-IN"/>
        </w:rPr>
        <w:t>2</w:t>
      </w:r>
      <w:r w:rsidR="00A63A8B">
        <w:rPr>
          <w:rFonts w:eastAsia="SimSun"/>
          <w:b/>
          <w:sz w:val="23"/>
          <w:szCs w:val="23"/>
          <w:lang w:eastAsia="hi-IN" w:bidi="hi-IN"/>
        </w:rPr>
        <w:t>5</w:t>
      </w:r>
      <w:r>
        <w:rPr>
          <w:rFonts w:eastAsia="SimSun"/>
          <w:b/>
          <w:sz w:val="23"/>
          <w:szCs w:val="23"/>
          <w:lang w:eastAsia="hi-IN" w:bidi="hi-IN"/>
        </w:rPr>
        <w:t xml:space="preserve"> sierpnia</w:t>
      </w:r>
      <w:r w:rsidRPr="00CF1360">
        <w:rPr>
          <w:rFonts w:eastAsia="SimSun"/>
          <w:b/>
          <w:sz w:val="23"/>
          <w:szCs w:val="23"/>
          <w:lang w:eastAsia="hi-IN" w:bidi="hi-IN"/>
        </w:rPr>
        <w:t xml:space="preserve"> 2022 r.</w:t>
      </w:r>
      <w:r w:rsidRPr="00CF1360">
        <w:rPr>
          <w:rFonts w:eastAsia="SimSun"/>
          <w:sz w:val="23"/>
          <w:szCs w:val="23"/>
          <w:lang w:eastAsia="hi-IN" w:bidi="hi-IN"/>
        </w:rPr>
        <w:t xml:space="preserve"> </w:t>
      </w:r>
      <w:r w:rsidRPr="00CF1360">
        <w:rPr>
          <w:b/>
          <w:sz w:val="23"/>
          <w:szCs w:val="23"/>
        </w:rPr>
        <w:t xml:space="preserve">– </w:t>
      </w:r>
      <w:r w:rsidR="00A63A8B">
        <w:rPr>
          <w:b/>
          <w:sz w:val="23"/>
          <w:szCs w:val="23"/>
        </w:rPr>
        <w:t>8</w:t>
      </w:r>
      <w:r>
        <w:rPr>
          <w:b/>
          <w:sz w:val="23"/>
          <w:szCs w:val="23"/>
        </w:rPr>
        <w:t xml:space="preserve"> września</w:t>
      </w:r>
      <w:r w:rsidRPr="00CF1360">
        <w:rPr>
          <w:b/>
          <w:sz w:val="23"/>
          <w:szCs w:val="23"/>
        </w:rPr>
        <w:t xml:space="preserve"> 2022 r.</w:t>
      </w:r>
    </w:p>
    <w:p w:rsidR="00CF1360" w:rsidP="00CF1360">
      <w:pPr>
        <w:tabs>
          <w:tab w:val="center" w:pos="0"/>
        </w:tabs>
        <w:snapToGrid w:val="0"/>
        <w:ind w:left="2268" w:hanging="2268"/>
      </w:pPr>
    </w:p>
    <w:p w:rsidR="00FE6E17" w:rsidP="00CF1360">
      <w:pPr>
        <w:tabs>
          <w:tab w:val="center" w:pos="0"/>
        </w:tabs>
        <w:snapToGrid w:val="0"/>
        <w:ind w:left="2268" w:hanging="2268"/>
      </w:pPr>
      <w:r>
        <w:t>aa</w:t>
      </w:r>
    </w:p>
    <w:sectPr w:rsidSect="00F46609">
      <w:headerReference w:type="default" r:id="rId4"/>
      <w:footerReference w:type="default" r:id="rId5"/>
      <w:headerReference w:type="first" r:id="rId6"/>
      <w:footerReference w:type="first" r:id="rId7"/>
      <w:pgSz w:w="11906" w:h="16838"/>
      <w:pgMar w:top="1248" w:right="1398" w:bottom="949" w:left="1418" w:header="426" w:footer="460" w:gutter="0"/>
      <w:pgNumType w:start="1"/>
      <w:cols w:space="708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E6E1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E6E17">
    <w:pPr>
      <w:pStyle w:val="Footer"/>
      <w:jc w:val="center"/>
      <w:rPr>
        <w:sz w:val="14"/>
      </w:rPr>
    </w:pPr>
    <w:r>
      <w:rPr>
        <w:b/>
        <w:sz w:val="14"/>
      </w:rPr>
      <w:t>ŁÓDZKI URZĄD WOJEWÓDZKI W ŁODZI</w:t>
    </w:r>
  </w:p>
  <w:p w:rsidR="00FE6E17">
    <w:pPr>
      <w:pStyle w:val="Footer"/>
      <w:jc w:val="center"/>
    </w:pPr>
    <w:r>
      <w:rPr>
        <w:sz w:val="14"/>
      </w:rPr>
      <w:t xml:space="preserve">90-926 Łódź, ul. Piotrkowska 104, tel.: (+48) 42 664 10 00, fax: (+48) 42 664 10 40 Elektroniczna Skrzynka Podawcza </w:t>
    </w:r>
    <w:r>
      <w:rPr>
        <w:sz w:val="14"/>
      </w:rPr>
      <w:t>ePUAP</w:t>
    </w:r>
    <w:r>
      <w:rPr>
        <w:sz w:val="14"/>
      </w:rPr>
      <w:t>: /</w:t>
    </w:r>
    <w:r>
      <w:rPr>
        <w:sz w:val="14"/>
      </w:rPr>
      <w:t>lodzuw</w:t>
    </w:r>
    <w:r>
      <w:rPr>
        <w:sz w:val="14"/>
      </w:rPr>
      <w:t>/</w:t>
    </w:r>
    <w:r>
      <w:rPr>
        <w:sz w:val="14"/>
      </w:rPr>
      <w:t>SkrytkaESP</w:t>
    </w:r>
  </w:p>
  <w:p w:rsidR="00FE6E17">
    <w:pPr>
      <w:pStyle w:val="Footer"/>
      <w:jc w:val="center"/>
    </w:pPr>
    <w:r>
      <w:fldChar w:fldCharType="begin"/>
    </w:r>
    <w:r>
      <w:instrText xml:space="preserve"> HYPERLINK "http://www.lodzkie.eu/" </w:instrText>
    </w:r>
    <w:r>
      <w:fldChar w:fldCharType="separate"/>
    </w:r>
    <w:r w:rsidR="00FB388D">
      <w:rPr>
        <w:rStyle w:val="czeinternetowe"/>
        <w:sz w:val="16"/>
        <w:szCs w:val="16"/>
      </w:rPr>
      <w:t>https://www.gov.pl/web/uw-lodzki</w:t>
    </w:r>
    <w:r>
      <w:fldChar w:fldCharType="end"/>
    </w:r>
  </w:p>
  <w:p w:rsidR="00FE6E17">
    <w:pPr>
      <w:pStyle w:val="Footer"/>
      <w:jc w:val="center"/>
    </w:pPr>
    <w:r>
      <w:rPr>
        <w:sz w:val="14"/>
      </w:rPr>
      <w:t xml:space="preserve">Administratorem danych osobowych jest Wojewoda Łódzki. Dane przetwarzane są w celu realizacji czynności urzędowych. Masz prawo do dostępu, sprostowania, ograniczenia przetwarzania danych. Więcej informacji znajdziesz na stronie </w:t>
    </w:r>
    <w:r>
      <w:fldChar w:fldCharType="begin"/>
    </w:r>
    <w:r>
      <w:instrText xml:space="preserve"> HYPERLINK "http://www.lodzkie.eu/" </w:instrText>
    </w:r>
    <w:r>
      <w:fldChar w:fldCharType="separate"/>
    </w:r>
    <w:r>
      <w:rPr>
        <w:rStyle w:val="czeinternetowe"/>
        <w:sz w:val="14"/>
      </w:rPr>
      <w:t>https://www.gov.pl/web/uw-lodzki</w:t>
    </w:r>
    <w:r>
      <w:fldChar w:fldCharType="end"/>
    </w:r>
    <w:r>
      <w:rPr>
        <w:sz w:val="14"/>
      </w:rPr>
      <w:t xml:space="preserve"> w zakładce ochrona danych osobowych.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E6E17">
    <w:pPr>
      <w:spacing w:line="360" w:lineRule="auto"/>
      <w:ind w:right="11"/>
      <w:rPr>
        <w:b/>
        <w:bCs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E6E17">
    <w:pPr>
      <w:ind w:right="5235"/>
      <w:jc w:val="center"/>
      <w:rPr>
        <w:b/>
        <w:bCs/>
        <w:sz w:val="24"/>
        <w:szCs w:val="24"/>
        <w:lang w:eastAsia="pl-PL"/>
      </w:rPr>
    </w:pPr>
    <w:r>
      <w:rPr>
        <w:b/>
        <w:bCs/>
        <w:sz w:val="24"/>
        <w:szCs w:val="24"/>
        <w:lang w:eastAsia="pl-PL"/>
      </w:rPr>
      <w:t>ŁÓDZKI URZĄD WOJEWÓDZKI</w:t>
    </w:r>
    <w:r>
      <w:rPr>
        <w:b/>
        <w:bCs/>
        <w:sz w:val="24"/>
        <w:szCs w:val="24"/>
        <w:lang w:eastAsia="pl-PL"/>
      </w:rPr>
      <w:br/>
      <w:t>W ŁODZI</w:t>
    </w:r>
    <w:r>
      <w:rPr>
        <w:b/>
        <w:bCs/>
        <w:sz w:val="24"/>
        <w:szCs w:val="24"/>
        <w:lang w:eastAsia="pl-PL"/>
      </w:rP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4DD6AD2"/>
    <w:multiLevelType w:val="multilevel"/>
    <w:tmpl w:val="6D442632"/>
    <w:lvl w:ilvl="0">
      <w:start w:val="1"/>
      <w:numFmt w:val="none"/>
      <w:pStyle w:val="Heading1"/>
      <w:suff w:val="nothing"/>
      <w:lvlJc w:val="left"/>
      <w:pPr>
        <w:ind w:left="0" w:firstLine="0"/>
      </w:pPr>
    </w:lvl>
    <w:lvl w:ilvl="1">
      <w:start w:val="1"/>
      <w:numFmt w:val="none"/>
      <w:pStyle w:val="Heading2"/>
      <w:suff w:val="nothing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Jc w:val="left"/>
      <w:pPr>
        <w:ind w:left="0" w:firstLine="0"/>
      </w:pPr>
    </w:lvl>
    <w:lvl w:ilvl="3">
      <w:start w:val="1"/>
      <w:numFmt w:val="none"/>
      <w:pStyle w:val="Heading4"/>
      <w:suff w:val="nothing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proofState w:spelling="clean"/>
  <w:defaultTabStop w:val="709"/>
  <w:hyphenationZone w:val="425"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 Unicode MS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549C"/>
    <w:rPr>
      <w:rFonts w:ascii="Times New Roman" w:eastAsia="Times New Roman" w:hAnsi="Times New Roman" w:cs="Times New Roman"/>
      <w:kern w:val="2"/>
      <w:szCs w:val="20"/>
      <w:lang w:bidi="ar-SA"/>
    </w:rPr>
  </w:style>
  <w:style w:type="paragraph" w:styleId="Heading1">
    <w:name w:val="heading 1"/>
    <w:basedOn w:val="Normal"/>
    <w:next w:val="Normal"/>
    <w:qFormat/>
    <w:rsid w:val="0036549C"/>
    <w:pPr>
      <w:keepNext/>
      <w:widowControl w:val="0"/>
      <w:numPr>
        <w:numId w:val="1"/>
      </w:numPr>
      <w:tabs>
        <w:tab w:val="center" w:pos="1588"/>
      </w:tabs>
      <w:ind w:left="4536"/>
      <w:jc w:val="center"/>
      <w:outlineLvl w:val="0"/>
    </w:pPr>
    <w:rPr>
      <w:rFonts w:ascii="Georgia" w:hAnsi="Georgia" w:cs="Georgia"/>
      <w:sz w:val="28"/>
    </w:rPr>
  </w:style>
  <w:style w:type="paragraph" w:styleId="Heading2">
    <w:name w:val="heading 2"/>
    <w:basedOn w:val="Normal"/>
    <w:next w:val="Normal"/>
    <w:qFormat/>
    <w:rsid w:val="0036549C"/>
    <w:pPr>
      <w:keepNext/>
      <w:numPr>
        <w:ilvl w:val="1"/>
        <w:numId w:val="1"/>
      </w:numPr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rsid w:val="0036549C"/>
    <w:pPr>
      <w:keepNext/>
      <w:numPr>
        <w:ilvl w:val="2"/>
        <w:numId w:val="1"/>
      </w:numPr>
      <w:ind w:left="3969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rsid w:val="0036549C"/>
    <w:pPr>
      <w:keepNext/>
      <w:numPr>
        <w:ilvl w:val="3"/>
        <w:numId w:val="1"/>
      </w:numPr>
      <w:ind w:left="3969"/>
      <w:outlineLvl w:val="3"/>
    </w:pPr>
    <w:rPr>
      <w:rFonts w:ascii="Georgia" w:hAnsi="Georgia" w:cs="Georgia"/>
      <w:b/>
      <w:i/>
      <w:sz w:val="28"/>
    </w:rPr>
  </w:style>
  <w:style w:type="paragraph" w:styleId="Heading5">
    <w:name w:val="heading 5"/>
    <w:basedOn w:val="Normal"/>
    <w:next w:val="Normal"/>
    <w:qFormat/>
    <w:rsid w:val="0036549C"/>
    <w:pPr>
      <w:keepNext/>
      <w:numPr>
        <w:ilvl w:val="4"/>
        <w:numId w:val="1"/>
      </w:numPr>
      <w:jc w:val="both"/>
      <w:outlineLvl w:val="4"/>
    </w:pPr>
    <w:rPr>
      <w:rFonts w:ascii="Georgia" w:hAnsi="Georgia" w:cs="Georgia"/>
      <w:sz w:val="30"/>
    </w:rPr>
  </w:style>
  <w:style w:type="paragraph" w:styleId="Heading6">
    <w:name w:val="heading 6"/>
    <w:basedOn w:val="Normal"/>
    <w:next w:val="Normal"/>
    <w:qFormat/>
    <w:rsid w:val="0036549C"/>
    <w:pPr>
      <w:keepNext/>
      <w:numPr>
        <w:ilvl w:val="5"/>
        <w:numId w:val="1"/>
      </w:numPr>
      <w:jc w:val="both"/>
      <w:outlineLvl w:val="5"/>
    </w:pPr>
    <w:rPr>
      <w:rFonts w:ascii="Georgia" w:hAnsi="Georgia" w:cs="Georgia"/>
      <w:b/>
      <w:sz w:val="30"/>
    </w:rPr>
  </w:style>
  <w:style w:type="paragraph" w:styleId="Heading7">
    <w:name w:val="heading 7"/>
    <w:basedOn w:val="Normal"/>
    <w:next w:val="Normal"/>
    <w:qFormat/>
    <w:rsid w:val="0036549C"/>
    <w:pPr>
      <w:keepNext/>
      <w:numPr>
        <w:ilvl w:val="6"/>
        <w:numId w:val="1"/>
      </w:numPr>
      <w:jc w:val="both"/>
      <w:outlineLvl w:val="6"/>
    </w:pPr>
    <w:rPr>
      <w:rFonts w:ascii="Georgia" w:hAnsi="Georgia" w:cs="Georgia"/>
      <w:b/>
      <w:i/>
      <w:sz w:val="30"/>
    </w:rPr>
  </w:style>
  <w:style w:type="paragraph" w:styleId="Heading8">
    <w:name w:val="heading 8"/>
    <w:basedOn w:val="Normal"/>
    <w:next w:val="Normal"/>
    <w:qFormat/>
    <w:rsid w:val="0036549C"/>
    <w:pPr>
      <w:keepNext/>
      <w:numPr>
        <w:ilvl w:val="7"/>
        <w:numId w:val="1"/>
      </w:numPr>
      <w:ind w:left="5664"/>
      <w:outlineLvl w:val="7"/>
    </w:pPr>
    <w:rPr>
      <w:sz w:val="24"/>
    </w:rPr>
  </w:style>
  <w:style w:type="paragraph" w:styleId="Heading9">
    <w:name w:val="heading 9"/>
    <w:basedOn w:val="Normal"/>
    <w:next w:val="Normal"/>
    <w:qFormat/>
    <w:rsid w:val="0036549C"/>
    <w:pPr>
      <w:keepNext/>
      <w:numPr>
        <w:ilvl w:val="8"/>
        <w:numId w:val="1"/>
      </w:numPr>
      <w:ind w:left="2694"/>
      <w:jc w:val="both"/>
      <w:outlineLvl w:val="8"/>
    </w:pPr>
    <w:rPr>
      <w:rFonts w:ascii="Georgia" w:hAnsi="Georgia" w:cs="Georgia"/>
      <w:b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  <w:rsid w:val="0036549C"/>
  </w:style>
  <w:style w:type="character" w:customStyle="1" w:styleId="WW8Num1z1">
    <w:name w:val="WW8Num1z1"/>
    <w:qFormat/>
    <w:rsid w:val="0036549C"/>
  </w:style>
  <w:style w:type="character" w:customStyle="1" w:styleId="WW8Num1z2">
    <w:name w:val="WW8Num1z2"/>
    <w:qFormat/>
    <w:rsid w:val="0036549C"/>
  </w:style>
  <w:style w:type="character" w:customStyle="1" w:styleId="WW8Num1z3">
    <w:name w:val="WW8Num1z3"/>
    <w:qFormat/>
    <w:rsid w:val="0036549C"/>
  </w:style>
  <w:style w:type="character" w:customStyle="1" w:styleId="WW8Num1z4">
    <w:name w:val="WW8Num1z4"/>
    <w:qFormat/>
    <w:rsid w:val="0036549C"/>
  </w:style>
  <w:style w:type="character" w:customStyle="1" w:styleId="WW8Num1z5">
    <w:name w:val="WW8Num1z5"/>
    <w:qFormat/>
    <w:rsid w:val="0036549C"/>
  </w:style>
  <w:style w:type="character" w:customStyle="1" w:styleId="WW8Num1z6">
    <w:name w:val="WW8Num1z6"/>
    <w:qFormat/>
    <w:rsid w:val="0036549C"/>
  </w:style>
  <w:style w:type="character" w:customStyle="1" w:styleId="WW8Num1z7">
    <w:name w:val="WW8Num1z7"/>
    <w:qFormat/>
    <w:rsid w:val="0036549C"/>
  </w:style>
  <w:style w:type="character" w:customStyle="1" w:styleId="WW8Num1z8">
    <w:name w:val="WW8Num1z8"/>
    <w:qFormat/>
    <w:rsid w:val="0036549C"/>
  </w:style>
  <w:style w:type="character" w:customStyle="1" w:styleId="Domylnaczcionkaakapitu4">
    <w:name w:val="Domyślna czcionka akapitu4"/>
    <w:qFormat/>
    <w:rsid w:val="0036549C"/>
  </w:style>
  <w:style w:type="character" w:customStyle="1" w:styleId="Domylnaczcionkaakapitu3">
    <w:name w:val="Domyślna czcionka akapitu3"/>
    <w:qFormat/>
    <w:rsid w:val="0036549C"/>
  </w:style>
  <w:style w:type="character" w:customStyle="1" w:styleId="Domylnaczcionkaakapitu2">
    <w:name w:val="Domyślna czcionka akapitu2"/>
    <w:qFormat/>
    <w:rsid w:val="0036549C"/>
  </w:style>
  <w:style w:type="character" w:customStyle="1" w:styleId="Absatz-Standardschriftart">
    <w:name w:val="Absatz-Standardschriftart"/>
    <w:qFormat/>
    <w:rsid w:val="0036549C"/>
  </w:style>
  <w:style w:type="character" w:customStyle="1" w:styleId="WW-Absatz-Standardschriftart">
    <w:name w:val="WW-Absatz-Standardschriftart"/>
    <w:qFormat/>
    <w:rsid w:val="0036549C"/>
  </w:style>
  <w:style w:type="character" w:customStyle="1" w:styleId="WW-Absatz-Standardschriftart1">
    <w:name w:val="WW-Absatz-Standardschriftart1"/>
    <w:qFormat/>
    <w:rsid w:val="0036549C"/>
  </w:style>
  <w:style w:type="character" w:customStyle="1" w:styleId="WW-Absatz-Standardschriftart11">
    <w:name w:val="WW-Absatz-Standardschriftart11"/>
    <w:qFormat/>
    <w:rsid w:val="0036549C"/>
  </w:style>
  <w:style w:type="character" w:customStyle="1" w:styleId="WW-Absatz-Standardschriftart111">
    <w:name w:val="WW-Absatz-Standardschriftart111"/>
    <w:qFormat/>
    <w:rsid w:val="0036549C"/>
  </w:style>
  <w:style w:type="character" w:customStyle="1" w:styleId="WW-Absatz-Standardschriftart1111">
    <w:name w:val="WW-Absatz-Standardschriftart1111"/>
    <w:qFormat/>
    <w:rsid w:val="0036549C"/>
  </w:style>
  <w:style w:type="character" w:customStyle="1" w:styleId="WW-Absatz-Standardschriftart11111">
    <w:name w:val="WW-Absatz-Standardschriftart11111"/>
    <w:qFormat/>
    <w:rsid w:val="0036549C"/>
  </w:style>
  <w:style w:type="character" w:customStyle="1" w:styleId="WW-Absatz-Standardschriftart111111">
    <w:name w:val="WW-Absatz-Standardschriftart111111"/>
    <w:qFormat/>
    <w:rsid w:val="0036549C"/>
  </w:style>
  <w:style w:type="character" w:customStyle="1" w:styleId="Domylnaczcionkaakapitu1">
    <w:name w:val="Domyślna czcionka akapitu1"/>
    <w:qFormat/>
    <w:rsid w:val="0036549C"/>
  </w:style>
  <w:style w:type="character" w:customStyle="1" w:styleId="czeinternetowe">
    <w:name w:val="Łącze internetowe"/>
    <w:rsid w:val="0036549C"/>
    <w:rPr>
      <w:color w:val="000080"/>
      <w:u w:val="single"/>
    </w:rPr>
  </w:style>
  <w:style w:type="character" w:customStyle="1" w:styleId="NagwekZnak">
    <w:name w:val="Nagłówek Znak"/>
    <w:qFormat/>
    <w:rsid w:val="0036549C"/>
    <w:rPr>
      <w:rFonts w:ascii="Arial" w:eastAsia="Lucida Sans Unicode" w:hAnsi="Arial" w:cs="Tahoma"/>
      <w:kern w:val="2"/>
      <w:sz w:val="28"/>
      <w:szCs w:val="28"/>
    </w:rPr>
  </w:style>
  <w:style w:type="character" w:customStyle="1" w:styleId="TekstpodstawowyZnak">
    <w:name w:val="Tekst podstawowy Znak"/>
    <w:qFormat/>
    <w:rsid w:val="0036549C"/>
    <w:rPr>
      <w:rFonts w:ascii="Georgia" w:hAnsi="Georgia" w:cs="Georgia"/>
      <w:i/>
      <w:kern w:val="2"/>
      <w:sz w:val="28"/>
    </w:rPr>
  </w:style>
  <w:style w:type="character" w:customStyle="1" w:styleId="StopkaZnak">
    <w:name w:val="Stopka Znak"/>
    <w:qFormat/>
    <w:rsid w:val="0036549C"/>
    <w:rPr>
      <w:kern w:val="2"/>
    </w:rPr>
  </w:style>
  <w:style w:type="paragraph" w:styleId="Header">
    <w:name w:val="header"/>
    <w:basedOn w:val="Normal"/>
    <w:next w:val="BodyText"/>
    <w:rsid w:val="0036549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rsid w:val="0036549C"/>
    <w:rPr>
      <w:rFonts w:ascii="Georgia" w:hAnsi="Georgia" w:cs="Georgia"/>
      <w:i/>
      <w:sz w:val="28"/>
    </w:rPr>
  </w:style>
  <w:style w:type="paragraph" w:styleId="List">
    <w:name w:val="List"/>
    <w:basedOn w:val="BodyText"/>
    <w:rsid w:val="0036549C"/>
    <w:rPr>
      <w:rFonts w:cs="Tahoma"/>
    </w:rPr>
  </w:style>
  <w:style w:type="paragraph" w:styleId="Caption">
    <w:name w:val="caption"/>
    <w:basedOn w:val="Normal"/>
    <w:qFormat/>
    <w:rsid w:val="0036549C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"/>
    <w:qFormat/>
    <w:rsid w:val="0036549C"/>
    <w:pPr>
      <w:suppressLineNumbers/>
    </w:pPr>
    <w:rPr>
      <w:rFonts w:cs="Tahoma"/>
    </w:rPr>
  </w:style>
  <w:style w:type="paragraph" w:customStyle="1" w:styleId="Gwkaistopka">
    <w:name w:val="Główka i stopka"/>
    <w:basedOn w:val="Normal"/>
    <w:qFormat/>
    <w:rsid w:val="0036549C"/>
    <w:pPr>
      <w:suppressLineNumbers/>
      <w:tabs>
        <w:tab w:val="center" w:pos="4819"/>
        <w:tab w:val="right" w:pos="9638"/>
      </w:tabs>
    </w:pPr>
  </w:style>
  <w:style w:type="paragraph" w:customStyle="1" w:styleId="Nagwek4">
    <w:name w:val="Nagłówek4"/>
    <w:basedOn w:val="Normal"/>
    <w:next w:val="BodyText"/>
    <w:qFormat/>
    <w:rsid w:val="0036549C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Nagwek3">
    <w:name w:val="Nagłówek3"/>
    <w:basedOn w:val="Normal"/>
    <w:next w:val="BodyText"/>
    <w:qFormat/>
    <w:rsid w:val="0036549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2">
    <w:name w:val="Legenda2"/>
    <w:basedOn w:val="Normal"/>
    <w:qFormat/>
    <w:rsid w:val="0036549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2">
    <w:name w:val="Nagłówek2"/>
    <w:basedOn w:val="Normal"/>
    <w:next w:val="BodyText"/>
    <w:qFormat/>
    <w:rsid w:val="0036549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">
    <w:name w:val="Legenda1"/>
    <w:basedOn w:val="Normal"/>
    <w:qFormat/>
    <w:rsid w:val="0036549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Podpis1">
    <w:name w:val="Podpis1"/>
    <w:basedOn w:val="Normal"/>
    <w:qFormat/>
    <w:rsid w:val="0036549C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1">
    <w:name w:val="Nagłówek1"/>
    <w:basedOn w:val="Normal"/>
    <w:next w:val="BodyText"/>
    <w:qFormat/>
    <w:rsid w:val="0036549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Footer">
    <w:name w:val="footer"/>
    <w:basedOn w:val="Normal"/>
    <w:rsid w:val="0036549C"/>
    <w:pPr>
      <w:tabs>
        <w:tab w:val="center" w:pos="4536"/>
        <w:tab w:val="right" w:pos="9072"/>
      </w:tabs>
    </w:pPr>
  </w:style>
  <w:style w:type="paragraph" w:styleId="BodyTextIndent">
    <w:name w:val="Body Text Indent"/>
    <w:basedOn w:val="Normal"/>
    <w:rsid w:val="0036549C"/>
    <w:pPr>
      <w:ind w:left="4536"/>
    </w:pPr>
    <w:rPr>
      <w:b/>
      <w:sz w:val="28"/>
    </w:rPr>
  </w:style>
  <w:style w:type="paragraph" w:customStyle="1" w:styleId="Tekstpodstawowy21">
    <w:name w:val="Tekst podstawowy 21"/>
    <w:basedOn w:val="Normal"/>
    <w:qFormat/>
    <w:rsid w:val="0036549C"/>
    <w:rPr>
      <w:rFonts w:ascii="Trebuchet MS" w:hAnsi="Trebuchet MS" w:cs="Trebuchet MS"/>
      <w:sz w:val="28"/>
    </w:rPr>
  </w:style>
  <w:style w:type="paragraph" w:customStyle="1" w:styleId="Tekstpodstawowywcity21">
    <w:name w:val="Tekst podstawowy wcięty 21"/>
    <w:basedOn w:val="Normal"/>
    <w:qFormat/>
    <w:rsid w:val="0036549C"/>
    <w:pPr>
      <w:ind w:firstLine="708"/>
      <w:jc w:val="both"/>
    </w:pPr>
    <w:rPr>
      <w:rFonts w:ascii="Georgia" w:hAnsi="Georgia" w:cs="Georgia"/>
      <w:i/>
      <w:sz w:val="28"/>
    </w:rPr>
  </w:style>
  <w:style w:type="paragraph" w:styleId="BodyText2">
    <w:name w:val="Body Text 2"/>
    <w:basedOn w:val="Normal"/>
    <w:qFormat/>
    <w:rsid w:val="0036549C"/>
    <w:pPr>
      <w:widowControl w:val="0"/>
      <w:ind w:right="-1"/>
      <w:jc w:val="both"/>
    </w:pPr>
    <w:rPr>
      <w:sz w:val="28"/>
    </w:rPr>
  </w:style>
  <w:style w:type="paragraph" w:customStyle="1" w:styleId="Tekstpodstawowy31">
    <w:name w:val="Tekst podstawowy 31"/>
    <w:basedOn w:val="Normal"/>
    <w:qFormat/>
    <w:rsid w:val="0036549C"/>
    <w:pPr>
      <w:jc w:val="both"/>
    </w:pPr>
    <w:rPr>
      <w:b/>
      <w:i/>
      <w:sz w:val="28"/>
    </w:rPr>
  </w:style>
  <w:style w:type="paragraph" w:customStyle="1" w:styleId="Tekstpodstawowywcity31">
    <w:name w:val="Tekst podstawowy wcięty 31"/>
    <w:basedOn w:val="Normal"/>
    <w:qFormat/>
    <w:rsid w:val="0036549C"/>
    <w:pPr>
      <w:ind w:left="4536"/>
    </w:pPr>
    <w:rPr>
      <w:rFonts w:ascii="Arial" w:hAnsi="Arial" w:cs="Arial"/>
      <w:sz w:val="24"/>
    </w:rPr>
  </w:style>
  <w:style w:type="paragraph" w:customStyle="1" w:styleId="Tekstdymka1">
    <w:name w:val="Tekst dymka1"/>
    <w:basedOn w:val="Normal"/>
    <w:qFormat/>
    <w:rsid w:val="0036549C"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BodyText"/>
    <w:qFormat/>
    <w:rsid w:val="0036549C"/>
  </w:style>
  <w:style w:type="paragraph" w:customStyle="1" w:styleId="Zawartotabeli">
    <w:name w:val="Zawartość tabeli"/>
    <w:basedOn w:val="Normal"/>
    <w:qFormat/>
    <w:rsid w:val="0036549C"/>
    <w:pPr>
      <w:suppressLineNumbers/>
    </w:pPr>
  </w:style>
  <w:style w:type="paragraph" w:customStyle="1" w:styleId="Nagwektabeli">
    <w:name w:val="Nagłówek tabeli"/>
    <w:basedOn w:val="Zawartotabeli"/>
    <w:qFormat/>
    <w:rsid w:val="0036549C"/>
    <w:pPr>
      <w:jc w:val="center"/>
    </w:pPr>
    <w:rPr>
      <w:b/>
      <w:bCs/>
    </w:rPr>
  </w:style>
  <w:style w:type="numbering" w:customStyle="1" w:styleId="WW8Num1">
    <w:name w:val="WW8Num1"/>
    <w:qFormat/>
    <w:rsid w:val="003654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350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Łódź, dnia 2001 r</vt:lpstr>
    </vt:vector>
  </TitlesOfParts>
  <Company/>
  <LinksUpToDate>false</LinksUpToDate>
  <CharactersWithSpaces>2446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dnia 2001 r</dc:title>
  <dc:creator>wanna</dc:creator>
  <cp:lastModifiedBy>Magdalena Gawrysiak</cp:lastModifiedBy>
  <cp:revision>7</cp:revision>
  <cp:lastPrinted>2021-07-30T09:50:00Z</cp:lastPrinted>
  <dcterms:created xsi:type="dcterms:W3CDTF">2022-08-19T10:33:00Z</dcterms:created>
  <dcterms:modified xsi:type="dcterms:W3CDTF">2022-08-22T09:54:00Z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