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B2CC6" w14:textId="5C4EF478" w:rsidR="002E3AF3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bookmarkStart w:id="0" w:name="ezdSprawaZnak"/>
      <w:r w:rsidRPr="00EB4EA7">
        <w:rPr>
          <w:rFonts w:ascii="Lato" w:hAnsi="Lato"/>
          <w:sz w:val="20"/>
        </w:rPr>
        <w:t>DLI-II.7621.68.2020</w:t>
      </w:r>
      <w:bookmarkEnd w:id="0"/>
      <w:r w:rsidR="00E622CA">
        <w:rPr>
          <w:rFonts w:ascii="Lato" w:hAnsi="Lato"/>
          <w:sz w:val="20"/>
        </w:rPr>
        <w:t>.DM(DLI-IX)</w:t>
      </w:r>
    </w:p>
    <w:p w14:paraId="40319E2B" w14:textId="2CFE6527" w:rsidR="002E3AF3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r w:rsidR="00D05592">
        <w:rPr>
          <w:rFonts w:ascii="Lato" w:hAnsi="Lato"/>
          <w:sz w:val="20"/>
        </w:rPr>
        <w:t>30 września 2026</w:t>
      </w:r>
      <w:r w:rsidRPr="00EB4EA7">
        <w:rPr>
          <w:rFonts w:ascii="Lato" w:hAnsi="Lato"/>
          <w:sz w:val="20"/>
        </w:rPr>
        <w:t xml:space="preserve"> r.</w:t>
      </w:r>
    </w:p>
    <w:p w14:paraId="4A8DA360" w14:textId="77777777" w:rsidR="002E3AF3" w:rsidRPr="009276B2" w:rsidRDefault="002E3AF3" w:rsidP="00C53987">
      <w:pPr>
        <w:spacing w:after="0" w:line="240" w:lineRule="exact"/>
        <w:rPr>
          <w:rFonts w:ascii="Lato" w:hAnsi="Lato"/>
          <w:sz w:val="20"/>
        </w:rPr>
      </w:pPr>
    </w:p>
    <w:p w14:paraId="346D3D14" w14:textId="77777777" w:rsidR="002E3AF3" w:rsidRPr="009276B2" w:rsidRDefault="002E3AF3" w:rsidP="00C53987">
      <w:pPr>
        <w:spacing w:after="0" w:line="240" w:lineRule="exact"/>
        <w:rPr>
          <w:rFonts w:ascii="Lato" w:hAnsi="Lato"/>
          <w:sz w:val="20"/>
        </w:rPr>
      </w:pPr>
    </w:p>
    <w:p w14:paraId="22D1B68E" w14:textId="77777777" w:rsidR="00E622CA" w:rsidRDefault="00E622CA" w:rsidP="00E622CA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0" w:line="240" w:lineRule="exact"/>
        <w:jc w:val="center"/>
        <w:outlineLvl w:val="0"/>
        <w:rPr>
          <w:rFonts w:ascii="Lato" w:hAnsi="Lato" w:cs="Arial"/>
          <w:b/>
          <w:sz w:val="20"/>
          <w:szCs w:val="20"/>
        </w:rPr>
      </w:pPr>
      <w:r w:rsidRPr="00962213">
        <w:rPr>
          <w:rFonts w:ascii="Lato" w:hAnsi="Lato" w:cs="Arial"/>
          <w:b/>
          <w:sz w:val="20"/>
          <w:szCs w:val="20"/>
        </w:rPr>
        <w:t>OBWIESZCZENIE</w:t>
      </w:r>
    </w:p>
    <w:p w14:paraId="6255268C" w14:textId="77777777" w:rsidR="00E622CA" w:rsidRPr="00962213" w:rsidRDefault="00E622CA" w:rsidP="00E622CA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0" w:line="240" w:lineRule="exact"/>
        <w:jc w:val="center"/>
        <w:outlineLvl w:val="0"/>
        <w:rPr>
          <w:rFonts w:ascii="Lato" w:hAnsi="Lato" w:cs="Arial"/>
          <w:b/>
          <w:sz w:val="20"/>
          <w:szCs w:val="20"/>
        </w:rPr>
      </w:pPr>
    </w:p>
    <w:p w14:paraId="77B4B534" w14:textId="60F215D4" w:rsidR="00E622CA" w:rsidRDefault="00E622CA" w:rsidP="00E622CA">
      <w:pPr>
        <w:spacing w:after="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B821C2">
        <w:rPr>
          <w:rFonts w:ascii="Lato" w:hAnsi="Lato" w:cs="Arial"/>
          <w:spacing w:val="4"/>
          <w:sz w:val="20"/>
          <w:szCs w:val="20"/>
        </w:rPr>
        <w:t xml:space="preserve">Na podstawie art. </w:t>
      </w:r>
      <w:r w:rsidRPr="00741E16">
        <w:rPr>
          <w:rFonts w:ascii="Lato" w:hAnsi="Lato" w:cs="Arial"/>
          <w:spacing w:val="4"/>
          <w:sz w:val="20"/>
          <w:szCs w:val="20"/>
        </w:rPr>
        <w:t>11f ust. 3 i 7 ustawy z dnia 10 kwietnia 2003 r.</w:t>
      </w:r>
      <w:r>
        <w:rPr>
          <w:rFonts w:ascii="Lato" w:hAnsi="Lato" w:cs="Arial"/>
          <w:spacing w:val="4"/>
          <w:sz w:val="20"/>
          <w:szCs w:val="20"/>
        </w:rPr>
        <w:t xml:space="preserve"> </w:t>
      </w:r>
      <w:r w:rsidRPr="00741E16">
        <w:rPr>
          <w:rFonts w:ascii="Lato" w:hAnsi="Lato" w:cs="Arial"/>
          <w:spacing w:val="4"/>
          <w:sz w:val="20"/>
          <w:szCs w:val="20"/>
        </w:rPr>
        <w:t>o szczególnych zasadach przygotowania i realizacji inwestycji w zakresie dróg publicznych</w:t>
      </w:r>
      <w:r w:rsidRPr="00B821C2">
        <w:rPr>
          <w:rFonts w:ascii="Lato" w:hAnsi="Lato" w:cs="Arial"/>
          <w:spacing w:val="4"/>
          <w:sz w:val="20"/>
          <w:szCs w:val="20"/>
        </w:rPr>
        <w:t xml:space="preserve"> (</w:t>
      </w:r>
      <w:proofErr w:type="spellStart"/>
      <w:r w:rsidRPr="00B821C2">
        <w:rPr>
          <w:rFonts w:ascii="Lato" w:hAnsi="Lato" w:cs="Arial"/>
          <w:spacing w:val="4"/>
          <w:sz w:val="20"/>
          <w:szCs w:val="20"/>
        </w:rPr>
        <w:t>t.j</w:t>
      </w:r>
      <w:proofErr w:type="spellEnd"/>
      <w:r w:rsidRPr="00B821C2">
        <w:rPr>
          <w:rFonts w:ascii="Lato" w:hAnsi="Lato" w:cs="Arial"/>
          <w:spacing w:val="4"/>
          <w:sz w:val="20"/>
          <w:szCs w:val="20"/>
        </w:rPr>
        <w:t>.</w:t>
      </w:r>
      <w:r>
        <w:rPr>
          <w:rFonts w:ascii="Lato" w:hAnsi="Lato" w:cs="Arial"/>
          <w:spacing w:val="4"/>
          <w:sz w:val="20"/>
          <w:szCs w:val="20"/>
        </w:rPr>
        <w:t> </w:t>
      </w:r>
      <w:r w:rsidRPr="00B821C2">
        <w:rPr>
          <w:rFonts w:ascii="Lato" w:hAnsi="Lato" w:cs="Arial"/>
          <w:spacing w:val="4"/>
          <w:sz w:val="20"/>
          <w:szCs w:val="20"/>
        </w:rPr>
        <w:t>Dz.U.</w:t>
      </w:r>
      <w:r>
        <w:rPr>
          <w:rFonts w:ascii="Lato" w:hAnsi="Lato" w:cs="Arial"/>
          <w:spacing w:val="4"/>
          <w:sz w:val="20"/>
          <w:szCs w:val="20"/>
        </w:rPr>
        <w:t> </w:t>
      </w:r>
      <w:r w:rsidRPr="00B821C2">
        <w:rPr>
          <w:rFonts w:ascii="Lato" w:hAnsi="Lato" w:cs="Arial"/>
          <w:spacing w:val="4"/>
          <w:sz w:val="20"/>
          <w:szCs w:val="20"/>
        </w:rPr>
        <w:t>z</w:t>
      </w:r>
      <w:r>
        <w:rPr>
          <w:rFonts w:ascii="Lato" w:hAnsi="Lato" w:cs="Arial"/>
          <w:spacing w:val="4"/>
          <w:sz w:val="20"/>
          <w:szCs w:val="20"/>
        </w:rPr>
        <w:t> </w:t>
      </w:r>
      <w:r w:rsidRPr="00B821C2">
        <w:rPr>
          <w:rFonts w:ascii="Lato" w:hAnsi="Lato" w:cs="Arial"/>
          <w:spacing w:val="4"/>
          <w:sz w:val="20"/>
          <w:szCs w:val="20"/>
        </w:rPr>
        <w:t>202</w:t>
      </w:r>
      <w:r>
        <w:rPr>
          <w:rFonts w:ascii="Lato" w:hAnsi="Lato" w:cs="Arial"/>
          <w:spacing w:val="4"/>
          <w:sz w:val="20"/>
          <w:szCs w:val="20"/>
        </w:rPr>
        <w:t>4</w:t>
      </w:r>
      <w:r w:rsidRPr="00B821C2">
        <w:rPr>
          <w:rFonts w:ascii="Lato" w:hAnsi="Lato" w:cs="Arial"/>
          <w:spacing w:val="4"/>
          <w:sz w:val="20"/>
          <w:szCs w:val="20"/>
        </w:rPr>
        <w:t xml:space="preserve"> r.</w:t>
      </w:r>
      <w:r>
        <w:rPr>
          <w:rFonts w:ascii="Lato" w:hAnsi="Lato" w:cs="Arial"/>
          <w:spacing w:val="4"/>
          <w:sz w:val="20"/>
          <w:szCs w:val="20"/>
        </w:rPr>
        <w:t>,</w:t>
      </w:r>
      <w:r w:rsidRPr="00B821C2">
        <w:rPr>
          <w:rFonts w:ascii="Lato" w:hAnsi="Lato" w:cs="Arial"/>
          <w:spacing w:val="4"/>
          <w:sz w:val="20"/>
          <w:szCs w:val="20"/>
        </w:rPr>
        <w:t xml:space="preserve"> poz. </w:t>
      </w:r>
      <w:r>
        <w:rPr>
          <w:rFonts w:ascii="Lato" w:hAnsi="Lato" w:cs="Arial"/>
          <w:spacing w:val="4"/>
          <w:sz w:val="20"/>
          <w:szCs w:val="20"/>
        </w:rPr>
        <w:t>311</w:t>
      </w:r>
      <w:r w:rsidRPr="00B821C2">
        <w:rPr>
          <w:rFonts w:ascii="Lato" w:hAnsi="Lato" w:cs="Arial"/>
          <w:bCs/>
          <w:iCs/>
          <w:spacing w:val="4"/>
          <w:sz w:val="20"/>
          <w:szCs w:val="20"/>
          <w:lang w:eastAsia="zh-CN"/>
        </w:rPr>
        <w:t>)</w:t>
      </w:r>
      <w:r w:rsidRPr="00B821C2">
        <w:rPr>
          <w:rFonts w:ascii="Lato" w:hAnsi="Lato" w:cs="Arial"/>
          <w:spacing w:val="4"/>
          <w:sz w:val="20"/>
          <w:szCs w:val="20"/>
        </w:rPr>
        <w:t xml:space="preserve"> oraz art. 49 § 1 i 2 ustawy z dnia 14 czerwca 1960 r. – Kodeks postępowania administracyjnego (</w:t>
      </w:r>
      <w:proofErr w:type="spellStart"/>
      <w:r>
        <w:rPr>
          <w:rFonts w:ascii="Lato" w:hAnsi="Lato" w:cs="Arial"/>
          <w:spacing w:val="4"/>
          <w:sz w:val="20"/>
          <w:szCs w:val="20"/>
        </w:rPr>
        <w:t>t.j</w:t>
      </w:r>
      <w:proofErr w:type="spellEnd"/>
      <w:r>
        <w:rPr>
          <w:rFonts w:ascii="Lato" w:hAnsi="Lato" w:cs="Arial"/>
          <w:spacing w:val="4"/>
          <w:sz w:val="20"/>
          <w:szCs w:val="20"/>
        </w:rPr>
        <w:t xml:space="preserve">. </w:t>
      </w:r>
      <w:r w:rsidRPr="00B821C2">
        <w:rPr>
          <w:rFonts w:ascii="Lato" w:hAnsi="Lato" w:cs="Arial"/>
          <w:spacing w:val="4"/>
          <w:sz w:val="20"/>
          <w:szCs w:val="20"/>
        </w:rPr>
        <w:t>Dz.U. z 202</w:t>
      </w:r>
      <w:r>
        <w:rPr>
          <w:rFonts w:ascii="Lato" w:hAnsi="Lato" w:cs="Arial"/>
          <w:spacing w:val="4"/>
          <w:sz w:val="20"/>
          <w:szCs w:val="20"/>
        </w:rPr>
        <w:t>5</w:t>
      </w:r>
      <w:r w:rsidRPr="00B821C2">
        <w:rPr>
          <w:rFonts w:ascii="Lato" w:hAnsi="Lato" w:cs="Arial"/>
          <w:spacing w:val="4"/>
          <w:sz w:val="20"/>
          <w:szCs w:val="20"/>
        </w:rPr>
        <w:t xml:space="preserve"> r.</w:t>
      </w:r>
      <w:r>
        <w:rPr>
          <w:rFonts w:ascii="Lato" w:hAnsi="Lato" w:cs="Arial"/>
          <w:spacing w:val="4"/>
          <w:sz w:val="20"/>
          <w:szCs w:val="20"/>
        </w:rPr>
        <w:t>,</w:t>
      </w:r>
      <w:r w:rsidRPr="00B821C2">
        <w:rPr>
          <w:rFonts w:ascii="Lato" w:hAnsi="Lato" w:cs="Arial"/>
          <w:spacing w:val="4"/>
          <w:sz w:val="20"/>
          <w:szCs w:val="20"/>
        </w:rPr>
        <w:t xml:space="preserve"> poz. </w:t>
      </w:r>
      <w:r>
        <w:rPr>
          <w:rFonts w:ascii="Lato" w:hAnsi="Lato" w:cs="Arial"/>
          <w:spacing w:val="4"/>
          <w:sz w:val="20"/>
          <w:szCs w:val="20"/>
        </w:rPr>
        <w:t>1691</w:t>
      </w:r>
      <w:r w:rsidRPr="00B821C2">
        <w:rPr>
          <w:rFonts w:ascii="Lato" w:hAnsi="Lato" w:cs="Arial"/>
          <w:spacing w:val="4"/>
          <w:sz w:val="20"/>
          <w:szCs w:val="20"/>
        </w:rPr>
        <w:t>), zwanej dalej „</w:t>
      </w:r>
      <w:r w:rsidRPr="00B821C2">
        <w:rPr>
          <w:rFonts w:ascii="Lato" w:hAnsi="Lato" w:cs="Arial"/>
          <w:i/>
          <w:iCs/>
          <w:spacing w:val="4"/>
          <w:sz w:val="20"/>
          <w:szCs w:val="20"/>
        </w:rPr>
        <w:t>kpa</w:t>
      </w:r>
      <w:r w:rsidRPr="00B821C2">
        <w:rPr>
          <w:rFonts w:ascii="Lato" w:hAnsi="Lato" w:cs="Arial"/>
          <w:spacing w:val="4"/>
          <w:sz w:val="20"/>
          <w:szCs w:val="20"/>
        </w:rPr>
        <w:t>”,</w:t>
      </w:r>
    </w:p>
    <w:p w14:paraId="6A987EC1" w14:textId="77777777" w:rsidR="00E622CA" w:rsidRPr="00B821C2" w:rsidRDefault="00E622CA" w:rsidP="00E622CA">
      <w:pPr>
        <w:spacing w:after="0" w:line="240" w:lineRule="exact"/>
        <w:jc w:val="both"/>
        <w:rPr>
          <w:rFonts w:ascii="Lato" w:hAnsi="Lato" w:cs="Arial"/>
          <w:spacing w:val="4"/>
          <w:sz w:val="20"/>
          <w:szCs w:val="20"/>
        </w:rPr>
      </w:pPr>
    </w:p>
    <w:p w14:paraId="77439D7C" w14:textId="77777777" w:rsidR="00E622CA" w:rsidRPr="00962213" w:rsidRDefault="00E622CA" w:rsidP="00E622CA">
      <w:pPr>
        <w:spacing w:after="0" w:line="240" w:lineRule="exact"/>
        <w:jc w:val="both"/>
        <w:rPr>
          <w:rFonts w:ascii="Lato" w:hAnsi="Lato" w:cs="Arial"/>
          <w:spacing w:val="4"/>
          <w:sz w:val="20"/>
          <w:szCs w:val="20"/>
        </w:rPr>
      </w:pPr>
    </w:p>
    <w:p w14:paraId="77FD830C" w14:textId="77777777" w:rsidR="00E622CA" w:rsidRDefault="00E622CA" w:rsidP="00E622CA">
      <w:pPr>
        <w:spacing w:after="0" w:line="240" w:lineRule="exact"/>
        <w:jc w:val="center"/>
        <w:rPr>
          <w:rFonts w:ascii="Lato" w:hAnsi="Lato" w:cs="Arial"/>
          <w:b/>
          <w:spacing w:val="4"/>
          <w:sz w:val="20"/>
          <w:szCs w:val="20"/>
        </w:rPr>
      </w:pPr>
      <w:r w:rsidRPr="00962213">
        <w:rPr>
          <w:rFonts w:ascii="Lato" w:hAnsi="Lato" w:cs="Arial"/>
          <w:b/>
          <w:spacing w:val="4"/>
          <w:sz w:val="20"/>
          <w:szCs w:val="20"/>
        </w:rPr>
        <w:t xml:space="preserve">Minister </w:t>
      </w:r>
      <w:r>
        <w:rPr>
          <w:rFonts w:ascii="Lato" w:hAnsi="Lato" w:cs="Arial"/>
          <w:b/>
          <w:spacing w:val="4"/>
          <w:sz w:val="20"/>
          <w:szCs w:val="20"/>
        </w:rPr>
        <w:t>Finansów i Gospodarki</w:t>
      </w:r>
    </w:p>
    <w:p w14:paraId="53995DDE" w14:textId="77777777" w:rsidR="00E622CA" w:rsidRPr="00962213" w:rsidRDefault="00E622CA" w:rsidP="00E622CA">
      <w:pPr>
        <w:spacing w:after="0" w:line="240" w:lineRule="exact"/>
        <w:jc w:val="center"/>
        <w:rPr>
          <w:rFonts w:ascii="Lato" w:hAnsi="Lato" w:cs="Arial"/>
          <w:b/>
          <w:spacing w:val="4"/>
          <w:sz w:val="20"/>
          <w:szCs w:val="20"/>
        </w:rPr>
      </w:pPr>
    </w:p>
    <w:p w14:paraId="3DB2E6E3" w14:textId="429AC17A" w:rsidR="00E622CA" w:rsidRPr="003C4577" w:rsidRDefault="00E622CA" w:rsidP="00E622CA">
      <w:pPr>
        <w:spacing w:after="0"/>
        <w:jc w:val="both"/>
        <w:rPr>
          <w:rFonts w:ascii="Lato" w:hAnsi="Lato" w:cs="Arial"/>
          <w:sz w:val="20"/>
          <w:szCs w:val="20"/>
        </w:rPr>
      </w:pPr>
      <w:r w:rsidRPr="003C4577">
        <w:rPr>
          <w:rFonts w:ascii="Lato" w:hAnsi="Lato" w:cs="Arial"/>
          <w:spacing w:val="4"/>
          <w:sz w:val="20"/>
          <w:szCs w:val="20"/>
        </w:rPr>
        <w:t xml:space="preserve">zawiadamia o </w:t>
      </w:r>
      <w:r w:rsidRPr="003C4577">
        <w:rPr>
          <w:rFonts w:ascii="Lato" w:hAnsi="Lato" w:cs="Arial"/>
          <w:sz w:val="20"/>
          <w:szCs w:val="20"/>
        </w:rPr>
        <w:t>wydaniu postanowienia z</w:t>
      </w:r>
      <w:r>
        <w:rPr>
          <w:rFonts w:ascii="Lato" w:hAnsi="Lato" w:cs="Arial"/>
          <w:sz w:val="20"/>
          <w:szCs w:val="20"/>
        </w:rPr>
        <w:t xml:space="preserve"> dnia 30 września 2026</w:t>
      </w:r>
      <w:r w:rsidRPr="003C4577">
        <w:rPr>
          <w:rFonts w:ascii="Lato" w:hAnsi="Lato" w:cs="Arial"/>
          <w:sz w:val="20"/>
          <w:szCs w:val="20"/>
        </w:rPr>
        <w:t xml:space="preserve"> r., znak: </w:t>
      </w:r>
      <w:r>
        <w:rPr>
          <w:rFonts w:ascii="Lato" w:hAnsi="Lato"/>
          <w:sz w:val="20"/>
        </w:rPr>
        <w:t>DLI-II.7621.68.2020.DM(DLI-IX),</w:t>
      </w:r>
      <w:r w:rsidRPr="003C4577">
        <w:rPr>
          <w:rFonts w:ascii="Lato" w:hAnsi="Lato" w:cs="Arial"/>
          <w:sz w:val="20"/>
          <w:szCs w:val="20"/>
        </w:rPr>
        <w:t xml:space="preserve"> o podjęciu </w:t>
      </w:r>
      <w:r w:rsidRPr="003C4577">
        <w:rPr>
          <w:rFonts w:ascii="Lato" w:hAnsi="Lato" w:cs="Arial"/>
          <w:bCs/>
          <w:iCs/>
          <w:spacing w:val="4"/>
          <w:sz w:val="20"/>
          <w:szCs w:val="20"/>
        </w:rPr>
        <w:t>z urzędu zawieszone</w:t>
      </w:r>
      <w:r>
        <w:rPr>
          <w:rFonts w:ascii="Lato" w:hAnsi="Lato" w:cs="Arial"/>
          <w:bCs/>
          <w:iCs/>
          <w:spacing w:val="4"/>
          <w:sz w:val="20"/>
          <w:szCs w:val="20"/>
        </w:rPr>
        <w:t>go</w:t>
      </w:r>
      <w:r w:rsidRPr="003C4577">
        <w:rPr>
          <w:rFonts w:ascii="Lato" w:hAnsi="Lato" w:cs="Arial"/>
          <w:bCs/>
          <w:iCs/>
          <w:spacing w:val="4"/>
          <w:sz w:val="20"/>
          <w:szCs w:val="20"/>
        </w:rPr>
        <w:t xml:space="preserve"> postępowani</w:t>
      </w:r>
      <w:r>
        <w:rPr>
          <w:rFonts w:ascii="Lato" w:hAnsi="Lato" w:cs="Arial"/>
          <w:bCs/>
          <w:iCs/>
          <w:spacing w:val="4"/>
          <w:sz w:val="20"/>
          <w:szCs w:val="20"/>
        </w:rPr>
        <w:t>a</w:t>
      </w:r>
      <w:r w:rsidRPr="003C4577">
        <w:rPr>
          <w:rFonts w:ascii="Lato" w:hAnsi="Lato" w:cs="Arial"/>
          <w:bCs/>
          <w:iCs/>
          <w:spacing w:val="4"/>
          <w:sz w:val="20"/>
          <w:szCs w:val="20"/>
        </w:rPr>
        <w:t xml:space="preserve"> </w:t>
      </w:r>
      <w:r w:rsidRPr="00B821C2">
        <w:rPr>
          <w:rFonts w:ascii="Lato" w:hAnsi="Lato" w:cs="Arial"/>
          <w:bCs/>
          <w:iCs/>
          <w:spacing w:val="4"/>
          <w:sz w:val="20"/>
          <w:szCs w:val="20"/>
        </w:rPr>
        <w:t xml:space="preserve">w sprawie </w:t>
      </w:r>
      <w:r w:rsidRPr="00741E16">
        <w:rPr>
          <w:rFonts w:ascii="Lato" w:hAnsi="Lato" w:cs="Arial"/>
          <w:bCs/>
          <w:iCs/>
          <w:spacing w:val="4"/>
          <w:sz w:val="20"/>
          <w:szCs w:val="20"/>
        </w:rPr>
        <w:t>zmiany decyzji Ministra Inwestycji i Rozwoju z dnia 28 lutego 2019 r., znak: DLI-II.4621.13.2018.MW.12, utrzymującej w mocy decyzję Wojewody Małopolskiego Nr</w:t>
      </w:r>
      <w:r>
        <w:rPr>
          <w:rFonts w:ascii="Lato" w:hAnsi="Lato" w:cs="Arial"/>
          <w:bCs/>
          <w:iCs/>
          <w:spacing w:val="4"/>
          <w:sz w:val="20"/>
          <w:szCs w:val="20"/>
        </w:rPr>
        <w:t> </w:t>
      </w:r>
      <w:r w:rsidRPr="00741E16">
        <w:rPr>
          <w:rFonts w:ascii="Lato" w:hAnsi="Lato" w:cs="Arial"/>
          <w:bCs/>
          <w:iCs/>
          <w:spacing w:val="4"/>
          <w:sz w:val="20"/>
          <w:szCs w:val="20"/>
        </w:rPr>
        <w:t>01/2018 z dnia 26 marca 2018 r., znak: WI-XI.7820.1.7.2018.MS (WI-IX.7820.1.12.2017), o zezwoleniu na realizację inwestycji drogowej pn. Budowa obwodnicy miejscowości Babice w nowym przebiegu w ciągu drogi wojewódzkiej nr 780 od km 1+176 odc. ref. 180 (km rob. 0+000) do km 0+790 odc. ref. 160 (km</w:t>
      </w:r>
      <w:r>
        <w:rPr>
          <w:rFonts w:ascii="Lato" w:hAnsi="Lato" w:cs="Arial"/>
          <w:bCs/>
          <w:iCs/>
          <w:spacing w:val="4"/>
          <w:sz w:val="20"/>
          <w:szCs w:val="20"/>
        </w:rPr>
        <w:t> </w:t>
      </w:r>
      <w:r w:rsidRPr="00741E16">
        <w:rPr>
          <w:rFonts w:ascii="Lato" w:hAnsi="Lato" w:cs="Arial"/>
          <w:bCs/>
          <w:iCs/>
          <w:spacing w:val="4"/>
          <w:sz w:val="20"/>
          <w:szCs w:val="20"/>
        </w:rPr>
        <w:t>rob.</w:t>
      </w:r>
      <w:r>
        <w:rPr>
          <w:rFonts w:ascii="Lato" w:hAnsi="Lato" w:cs="Arial"/>
          <w:bCs/>
          <w:iCs/>
          <w:spacing w:val="4"/>
          <w:sz w:val="20"/>
          <w:szCs w:val="20"/>
        </w:rPr>
        <w:t> </w:t>
      </w:r>
      <w:r w:rsidRPr="00741E16">
        <w:rPr>
          <w:rFonts w:ascii="Lato" w:hAnsi="Lato" w:cs="Arial"/>
          <w:bCs/>
          <w:iCs/>
          <w:spacing w:val="4"/>
          <w:sz w:val="20"/>
          <w:szCs w:val="20"/>
        </w:rPr>
        <w:t xml:space="preserve">4+744.91) wraz z rozbudową drogi wojewódzkiej nr 780 na odcinkach: od km 1+095 odc. ref. 180 do km 0+108 odc. ref. 190 (ul. Oświęcimska) i od km 0+730 do km 0+860 odc. ref. 160 (ul. Krakowska) oraz budową i przebudową niezbędnej infrastruktury technicznej w miejscowościach Wygiełzów i Babice gmina Babice oraz miejscowości </w:t>
      </w:r>
      <w:proofErr w:type="spellStart"/>
      <w:r w:rsidRPr="00741E16">
        <w:rPr>
          <w:rFonts w:ascii="Lato" w:hAnsi="Lato" w:cs="Arial"/>
          <w:bCs/>
          <w:iCs/>
          <w:spacing w:val="4"/>
          <w:sz w:val="20"/>
          <w:szCs w:val="20"/>
        </w:rPr>
        <w:t>Kwaczała</w:t>
      </w:r>
      <w:proofErr w:type="spellEnd"/>
      <w:r w:rsidRPr="00741E16">
        <w:rPr>
          <w:rFonts w:ascii="Lato" w:hAnsi="Lato" w:cs="Arial"/>
          <w:bCs/>
          <w:iCs/>
          <w:spacing w:val="4"/>
          <w:sz w:val="20"/>
          <w:szCs w:val="20"/>
        </w:rPr>
        <w:t xml:space="preserve"> gmina Alwernia, powiat chrzanowski, województwo małopolskie, w zakresie dotyczącym działki nr 4525/10, z obrębu 0006 Włosień</w:t>
      </w:r>
      <w:r>
        <w:rPr>
          <w:rFonts w:ascii="Lato" w:hAnsi="Lato" w:cs="Arial"/>
          <w:spacing w:val="4"/>
          <w:sz w:val="20"/>
          <w:szCs w:val="20"/>
        </w:rPr>
        <w:t>.</w:t>
      </w:r>
    </w:p>
    <w:p w14:paraId="1350791F" w14:textId="77777777" w:rsidR="00E622CA" w:rsidRPr="00962213" w:rsidRDefault="00E622CA" w:rsidP="00E622CA">
      <w:pPr>
        <w:spacing w:after="0"/>
        <w:jc w:val="both"/>
        <w:rPr>
          <w:rFonts w:ascii="Lato" w:hAnsi="Lato" w:cs="Arial"/>
          <w:sz w:val="20"/>
          <w:szCs w:val="20"/>
        </w:rPr>
      </w:pPr>
    </w:p>
    <w:p w14:paraId="114347E5" w14:textId="77777777" w:rsidR="00E622CA" w:rsidRPr="00962213" w:rsidRDefault="00E622CA" w:rsidP="00E622CA">
      <w:pPr>
        <w:spacing w:after="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962213">
        <w:rPr>
          <w:rFonts w:ascii="Lato" w:hAnsi="Lato" w:cs="Arial"/>
          <w:spacing w:val="4"/>
          <w:sz w:val="20"/>
          <w:szCs w:val="20"/>
        </w:rPr>
        <w:t xml:space="preserve">Strony, zgodnie z art. 73 </w:t>
      </w:r>
      <w:r w:rsidRPr="00B2310C">
        <w:rPr>
          <w:rFonts w:ascii="Lato" w:hAnsi="Lato" w:cs="Arial"/>
          <w:i/>
          <w:iCs/>
          <w:spacing w:val="4"/>
          <w:sz w:val="20"/>
          <w:szCs w:val="20"/>
        </w:rPr>
        <w:t>kpa</w:t>
      </w:r>
      <w:r w:rsidRPr="00962213">
        <w:rPr>
          <w:rFonts w:ascii="Lato" w:hAnsi="Lato" w:cs="Arial"/>
          <w:spacing w:val="4"/>
          <w:sz w:val="20"/>
          <w:szCs w:val="20"/>
        </w:rPr>
        <w:t xml:space="preserve">, mogą przeglądać akta sprawy osobiście lub przez pełnomocnika, w siedzibie Ministerstwa Rozwoju i Technologii przy ul. Chałubińskiego 4/6 w Warszawie, </w:t>
      </w:r>
      <w:r w:rsidRPr="00962213">
        <w:rPr>
          <w:rFonts w:ascii="Lato" w:hAnsi="Lato" w:cs="Arial"/>
          <w:color w:val="000000"/>
          <w:spacing w:val="4"/>
          <w:sz w:val="20"/>
          <w:szCs w:val="20"/>
        </w:rPr>
        <w:t>we wtorki, czwartki i piątki</w:t>
      </w:r>
      <w:r w:rsidRPr="00962213">
        <w:rPr>
          <w:rFonts w:ascii="Lato" w:hAnsi="Lato" w:cs="Arial"/>
          <w:spacing w:val="4"/>
          <w:sz w:val="20"/>
          <w:szCs w:val="20"/>
        </w:rPr>
        <w:t xml:space="preserve">, w godzinach od </w:t>
      </w:r>
      <w:r>
        <w:rPr>
          <w:rFonts w:ascii="Lato" w:hAnsi="Lato" w:cs="Arial"/>
          <w:spacing w:val="4"/>
          <w:sz w:val="20"/>
          <w:szCs w:val="20"/>
        </w:rPr>
        <w:t>10</w:t>
      </w:r>
      <w:r w:rsidRPr="00962213">
        <w:rPr>
          <w:rFonts w:ascii="Lato" w:hAnsi="Lato" w:cs="Arial"/>
          <w:spacing w:val="4"/>
          <w:sz w:val="20"/>
          <w:szCs w:val="20"/>
        </w:rPr>
        <w:t xml:space="preserve">:00 do </w:t>
      </w:r>
      <w:r>
        <w:rPr>
          <w:rFonts w:ascii="Lato" w:hAnsi="Lato" w:cs="Arial"/>
          <w:spacing w:val="4"/>
          <w:sz w:val="20"/>
          <w:szCs w:val="20"/>
        </w:rPr>
        <w:t>14</w:t>
      </w:r>
      <w:r w:rsidRPr="00962213">
        <w:rPr>
          <w:rFonts w:ascii="Lato" w:hAnsi="Lato" w:cs="Arial"/>
          <w:spacing w:val="4"/>
          <w:sz w:val="20"/>
          <w:szCs w:val="20"/>
        </w:rPr>
        <w:t>:</w:t>
      </w:r>
      <w:r>
        <w:rPr>
          <w:rFonts w:ascii="Lato" w:hAnsi="Lato" w:cs="Arial"/>
          <w:spacing w:val="4"/>
          <w:sz w:val="20"/>
          <w:szCs w:val="20"/>
        </w:rPr>
        <w:t>30</w:t>
      </w:r>
      <w:r w:rsidRPr="00962213">
        <w:rPr>
          <w:rFonts w:ascii="Lato" w:hAnsi="Lato" w:cs="Arial"/>
          <w:spacing w:val="4"/>
          <w:sz w:val="20"/>
          <w:szCs w:val="20"/>
        </w:rPr>
        <w:t xml:space="preserve">, </w:t>
      </w:r>
      <w:r w:rsidRPr="00962213">
        <w:rPr>
          <w:rFonts w:ascii="Lato" w:hAnsi="Lato" w:cs="Arial"/>
          <w:color w:val="000000"/>
          <w:spacing w:val="4"/>
          <w:sz w:val="20"/>
          <w:szCs w:val="20"/>
          <w:u w:val="single"/>
        </w:rPr>
        <w:t>po</w:t>
      </w:r>
      <w:r>
        <w:rPr>
          <w:rFonts w:ascii="Lato" w:hAnsi="Lato" w:cs="Arial"/>
          <w:color w:val="000000"/>
          <w:spacing w:val="4"/>
          <w:sz w:val="20"/>
          <w:szCs w:val="20"/>
          <w:u w:val="single"/>
        </w:rPr>
        <w:t> </w:t>
      </w:r>
      <w:r w:rsidRPr="00962213">
        <w:rPr>
          <w:rFonts w:ascii="Lato" w:hAnsi="Lato" w:cs="Arial"/>
          <w:color w:val="000000"/>
          <w:spacing w:val="4"/>
          <w:sz w:val="20"/>
          <w:szCs w:val="20"/>
          <w:u w:val="single"/>
        </w:rPr>
        <w:t xml:space="preserve">wcześniejszym umówieniu się telefonicznie pod numerem telefonu (22) </w:t>
      </w:r>
      <w:r w:rsidRPr="00C16DAF">
        <w:rPr>
          <w:rFonts w:ascii="Lato" w:hAnsi="Lato" w:cs="Times New Roman"/>
          <w:sz w:val="20"/>
          <w:szCs w:val="20"/>
          <w:u w:val="single"/>
        </w:rPr>
        <w:t>323 42 22</w:t>
      </w:r>
      <w:r w:rsidRPr="00962213">
        <w:rPr>
          <w:rFonts w:ascii="Lato" w:hAnsi="Lato" w:cs="Arial"/>
          <w:spacing w:val="4"/>
          <w:sz w:val="20"/>
          <w:szCs w:val="20"/>
        </w:rPr>
        <w:t>.</w:t>
      </w:r>
    </w:p>
    <w:p w14:paraId="5D29E76B" w14:textId="77777777" w:rsidR="00E622CA" w:rsidRPr="00962213" w:rsidRDefault="00E622CA" w:rsidP="00E622CA">
      <w:pPr>
        <w:spacing w:after="0" w:line="240" w:lineRule="exact"/>
        <w:jc w:val="both"/>
        <w:rPr>
          <w:rFonts w:ascii="Lato" w:hAnsi="Lato" w:cs="Arial"/>
          <w:spacing w:val="4"/>
          <w:sz w:val="20"/>
          <w:szCs w:val="20"/>
        </w:rPr>
      </w:pPr>
    </w:p>
    <w:p w14:paraId="2B9FDBCC" w14:textId="77777777" w:rsidR="00E622CA" w:rsidRPr="00962213" w:rsidRDefault="00E622CA" w:rsidP="00E622CA">
      <w:pPr>
        <w:spacing w:after="0" w:line="240" w:lineRule="exact"/>
        <w:jc w:val="both"/>
        <w:rPr>
          <w:rFonts w:ascii="Lato" w:hAnsi="Lato" w:cs="Arial"/>
          <w:spacing w:val="4"/>
          <w:sz w:val="20"/>
          <w:szCs w:val="20"/>
        </w:rPr>
      </w:pPr>
    </w:p>
    <w:p w14:paraId="2EBFF87A" w14:textId="77777777" w:rsidR="00E622CA" w:rsidRDefault="00E622CA" w:rsidP="00E622CA">
      <w:pPr>
        <w:spacing w:after="0" w:line="240" w:lineRule="exact"/>
        <w:jc w:val="both"/>
        <w:rPr>
          <w:rFonts w:ascii="Lato" w:hAnsi="Lato"/>
          <w:noProof/>
          <w:sz w:val="20"/>
          <w:szCs w:val="20"/>
        </w:rPr>
      </w:pPr>
      <w:r w:rsidRPr="00962213">
        <w:rPr>
          <w:rFonts w:ascii="Lato" w:hAnsi="Lato" w:cs="Arial"/>
          <w:bCs/>
          <w:spacing w:val="4"/>
          <w:sz w:val="20"/>
          <w:szCs w:val="20"/>
          <w:u w:val="single"/>
        </w:rPr>
        <w:t>Data publikacji obwieszczenia</w:t>
      </w:r>
      <w:r w:rsidRPr="00962213">
        <w:rPr>
          <w:rFonts w:ascii="Lato" w:hAnsi="Lato" w:cs="Arial"/>
          <w:bCs/>
          <w:spacing w:val="4"/>
          <w:sz w:val="20"/>
          <w:szCs w:val="20"/>
        </w:rPr>
        <w:t xml:space="preserve">: </w:t>
      </w:r>
      <w:r>
        <w:rPr>
          <w:rFonts w:ascii="Lato" w:hAnsi="Lato" w:cs="Arial"/>
          <w:bCs/>
          <w:spacing w:val="4"/>
          <w:sz w:val="20"/>
          <w:szCs w:val="20"/>
        </w:rPr>
        <w:t>6 października 2026</w:t>
      </w:r>
      <w:r w:rsidRPr="00962213">
        <w:rPr>
          <w:rFonts w:ascii="Lato" w:hAnsi="Lato" w:cs="Arial"/>
          <w:bCs/>
          <w:spacing w:val="4"/>
          <w:sz w:val="20"/>
          <w:szCs w:val="20"/>
        </w:rPr>
        <w:t xml:space="preserve"> r.</w:t>
      </w:r>
      <w:r w:rsidRPr="00962213">
        <w:rPr>
          <w:rFonts w:ascii="Lato" w:hAnsi="Lato"/>
          <w:noProof/>
          <w:sz w:val="20"/>
          <w:szCs w:val="20"/>
        </w:rPr>
        <w:t xml:space="preserve"> </w:t>
      </w:r>
    </w:p>
    <w:p w14:paraId="15AC3238" w14:textId="77777777" w:rsidR="00E622CA" w:rsidRDefault="00E622CA" w:rsidP="00E622CA">
      <w:pPr>
        <w:spacing w:after="0" w:line="240" w:lineRule="exact"/>
        <w:jc w:val="both"/>
        <w:rPr>
          <w:rFonts w:ascii="Lato" w:hAnsi="Lato"/>
          <w:noProof/>
          <w:sz w:val="20"/>
          <w:szCs w:val="20"/>
        </w:rPr>
      </w:pPr>
    </w:p>
    <w:p w14:paraId="0A0F5647" w14:textId="77777777" w:rsidR="00E622CA" w:rsidRDefault="00E622CA" w:rsidP="00E622CA">
      <w:pPr>
        <w:spacing w:after="0" w:line="240" w:lineRule="exact"/>
        <w:jc w:val="both"/>
        <w:rPr>
          <w:rFonts w:ascii="Lato" w:hAnsi="Lato"/>
          <w:noProof/>
          <w:sz w:val="20"/>
          <w:szCs w:val="20"/>
        </w:rPr>
      </w:pPr>
      <w:r w:rsidRPr="00387C55">
        <w:rPr>
          <w:rFonts w:ascii="Lato" w:hAnsi="Lato" w:cs="Arial"/>
          <w:spacing w:val="4"/>
          <w:sz w:val="20"/>
          <w:szCs w:val="20"/>
        </w:rPr>
        <w:t>Wszelką korespondencję należy kierować na adres Ministerstwa Rozwoju i Technologii</w:t>
      </w:r>
    </w:p>
    <w:p w14:paraId="096DA3A9" w14:textId="77777777" w:rsidR="00E622CA" w:rsidRPr="00962213" w:rsidRDefault="00E622CA" w:rsidP="00E622CA">
      <w:pPr>
        <w:spacing w:after="0" w:line="240" w:lineRule="exact"/>
        <w:jc w:val="both"/>
        <w:rPr>
          <w:rFonts w:ascii="Lato" w:hAnsi="Lato" w:cs="Arial"/>
          <w:b/>
          <w:spacing w:val="4"/>
          <w:sz w:val="20"/>
          <w:szCs w:val="20"/>
        </w:rPr>
      </w:pPr>
    </w:p>
    <w:p w14:paraId="4E2C30E8" w14:textId="77777777" w:rsidR="00E622CA" w:rsidRDefault="00E622CA" w:rsidP="00E622CA">
      <w:pPr>
        <w:spacing w:after="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962213">
        <w:rPr>
          <w:rFonts w:ascii="Lato" w:hAnsi="Lato" w:cs="Arial"/>
          <w:b/>
          <w:spacing w:val="4"/>
          <w:sz w:val="20"/>
          <w:szCs w:val="20"/>
          <w:u w:val="single"/>
        </w:rPr>
        <w:t>Załącznik</w:t>
      </w:r>
      <w:r w:rsidRPr="00962213">
        <w:rPr>
          <w:rFonts w:ascii="Lato" w:hAnsi="Lato" w:cs="Arial"/>
          <w:b/>
          <w:spacing w:val="4"/>
          <w:sz w:val="20"/>
          <w:szCs w:val="20"/>
        </w:rPr>
        <w:t>:</w:t>
      </w:r>
      <w:r w:rsidRPr="00962213">
        <w:rPr>
          <w:rFonts w:ascii="Lato" w:hAnsi="Lato" w:cs="Arial"/>
          <w:spacing w:val="4"/>
          <w:sz w:val="20"/>
          <w:szCs w:val="20"/>
        </w:rPr>
        <w:t xml:space="preserve"> informacja o przetwarzaniu danych osobowych.</w:t>
      </w:r>
    </w:p>
    <w:p w14:paraId="2464E381" w14:textId="77777777" w:rsidR="002E3AF3" w:rsidRPr="00565D32" w:rsidRDefault="002E3AF3" w:rsidP="00C53987">
      <w:pPr>
        <w:spacing w:after="120" w:line="240" w:lineRule="exact"/>
        <w:rPr>
          <w:rFonts w:ascii="Lato" w:hAnsi="Lato"/>
          <w:sz w:val="20"/>
        </w:rPr>
      </w:pPr>
    </w:p>
    <w:p w14:paraId="4D7881E3" w14:textId="48A0EEB3" w:rsidR="002E3AF3" w:rsidRDefault="00000000" w:rsidP="00D31565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 xml:space="preserve">upoważnienia, </w:t>
      </w:r>
    </w:p>
    <w:p w14:paraId="42CBBA94" w14:textId="77777777" w:rsidR="00D05592" w:rsidRPr="00D05592" w:rsidRDefault="00D05592" w:rsidP="00D05592">
      <w:pPr>
        <w:spacing w:after="120" w:line="240" w:lineRule="exact"/>
        <w:ind w:left="4253"/>
        <w:rPr>
          <w:rFonts w:ascii="Lato" w:hAnsi="Lato"/>
          <w:sz w:val="20"/>
        </w:rPr>
      </w:pPr>
      <w:r w:rsidRPr="00D05592">
        <w:rPr>
          <w:rFonts w:ascii="Lato" w:hAnsi="Lato"/>
          <w:sz w:val="20"/>
        </w:rPr>
        <w:t>Magdalena Tuzińska</w:t>
      </w:r>
    </w:p>
    <w:p w14:paraId="1CC19616" w14:textId="77777777" w:rsidR="00D05592" w:rsidRPr="00D05592" w:rsidRDefault="00D05592" w:rsidP="00D05592">
      <w:pPr>
        <w:spacing w:after="120" w:line="240" w:lineRule="exact"/>
        <w:ind w:left="4253"/>
        <w:rPr>
          <w:rFonts w:ascii="Lato" w:hAnsi="Lato"/>
          <w:sz w:val="20"/>
        </w:rPr>
      </w:pPr>
      <w:r w:rsidRPr="00D05592">
        <w:rPr>
          <w:rFonts w:ascii="Lato" w:hAnsi="Lato"/>
          <w:sz w:val="20"/>
        </w:rPr>
        <w:t>naczelnik</w:t>
      </w:r>
    </w:p>
    <w:p w14:paraId="49A7870F" w14:textId="77777777" w:rsidR="00D05592" w:rsidRPr="00D05592" w:rsidRDefault="00D05592" w:rsidP="00D05592">
      <w:pPr>
        <w:spacing w:after="120" w:line="240" w:lineRule="exact"/>
        <w:ind w:left="4253"/>
        <w:rPr>
          <w:rFonts w:ascii="Lato" w:hAnsi="Lato"/>
          <w:sz w:val="20"/>
        </w:rPr>
      </w:pPr>
      <w:r w:rsidRPr="00D05592">
        <w:rPr>
          <w:rFonts w:ascii="Lato" w:hAnsi="Lato"/>
          <w:sz w:val="20"/>
        </w:rPr>
        <w:t>Departament Lokalizacji Inwestycji</w:t>
      </w:r>
    </w:p>
    <w:p w14:paraId="3AF525B6" w14:textId="77777777" w:rsidR="00D05592" w:rsidRPr="00D05592" w:rsidRDefault="00D05592" w:rsidP="00D05592">
      <w:pPr>
        <w:spacing w:after="120" w:line="240" w:lineRule="exact"/>
        <w:ind w:left="4253"/>
        <w:rPr>
          <w:rFonts w:ascii="Lato" w:hAnsi="Lato"/>
          <w:sz w:val="20"/>
        </w:rPr>
      </w:pPr>
      <w:r w:rsidRPr="00D05592">
        <w:rPr>
          <w:rFonts w:ascii="Lato" w:hAnsi="Lato"/>
          <w:sz w:val="20"/>
        </w:rPr>
        <w:t>/ kwalifikowany podpis elektroniczny /</w:t>
      </w:r>
    </w:p>
    <w:p w14:paraId="552A5F2F" w14:textId="69B49A18" w:rsidR="002E3AF3" w:rsidRPr="00A94F72" w:rsidRDefault="00D05592" w:rsidP="00D0559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D05592">
        <w:rPr>
          <w:rFonts w:ascii="Lato" w:hAnsi="Lato"/>
          <w:sz w:val="20"/>
        </w:rPr>
        <w:t>w Ministerstwie Rozwoju i Technologii</w:t>
      </w:r>
    </w:p>
    <w:p w14:paraId="559260B8" w14:textId="77777777" w:rsidR="002E3AF3" w:rsidRPr="00565D32" w:rsidRDefault="002E3AF3" w:rsidP="00A94F72">
      <w:pPr>
        <w:spacing w:after="120" w:line="240" w:lineRule="exact"/>
        <w:rPr>
          <w:rFonts w:ascii="Lato" w:hAnsi="Lato"/>
          <w:sz w:val="20"/>
        </w:rPr>
      </w:pPr>
    </w:p>
    <w:p w14:paraId="082A7EB9" w14:textId="77777777" w:rsidR="00E622CA" w:rsidRPr="00B821C2" w:rsidRDefault="00E622CA" w:rsidP="00E622CA">
      <w:pPr>
        <w:spacing w:before="120" w:after="0"/>
        <w:jc w:val="center"/>
        <w:rPr>
          <w:rFonts w:ascii="Lato" w:hAnsi="Lato" w:cs="Arial"/>
          <w:b/>
          <w:color w:val="000000"/>
          <w:sz w:val="20"/>
          <w:szCs w:val="20"/>
          <w:lang w:eastAsia="en-GB"/>
        </w:rPr>
      </w:pPr>
      <w:r w:rsidRPr="0070063D">
        <w:rPr>
          <w:rFonts w:ascii="Arial" w:eastAsia="Times New Roman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48A209" wp14:editId="727D19B2">
                <wp:simplePos x="0" y="0"/>
                <wp:positionH relativeFrom="column">
                  <wp:posOffset>3444875</wp:posOffset>
                </wp:positionH>
                <wp:positionV relativeFrom="paragraph">
                  <wp:posOffset>-982980</wp:posOffset>
                </wp:positionV>
                <wp:extent cx="2492375" cy="752475"/>
                <wp:effectExtent l="0" t="0" r="0" b="952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23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9082BA" w14:textId="77777777" w:rsidR="00E622CA" w:rsidRPr="007171A9" w:rsidRDefault="00E622CA" w:rsidP="00E622CA">
                            <w:pPr>
                              <w:jc w:val="center"/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</w:pP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Załącznik do obwieszczenia </w:t>
                            </w: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 xml:space="preserve">Ministra </w:t>
                            </w:r>
                            <w:r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Finansów i Gospodarki</w:t>
                            </w: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 xml:space="preserve">znak: </w:t>
                            </w:r>
                            <w:r w:rsidRPr="00741E16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DLI-II.7621.68.2020.DM(DLI-IX)</w:t>
                            </w: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48A209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71.25pt;margin-top:-77.4pt;width:196.25pt;height:5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" filled="f" stroked="f">
                <v:textbox>
                  <w:txbxContent>
                    <w:p w14:paraId="289082BA" w14:textId="77777777" w:rsidR="00E622CA" w:rsidRPr="007171A9" w:rsidRDefault="00E622CA" w:rsidP="00E622CA">
                      <w:pPr>
                        <w:jc w:val="center"/>
                        <w:rPr>
                          <w:rFonts w:ascii="Lato" w:hAnsi="Lato"/>
                          <w:sz w:val="20"/>
                          <w:szCs w:val="20"/>
                        </w:rPr>
                      </w:pP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Załącznik do obwieszczenia </w:t>
                      </w: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  <w:t xml:space="preserve">Ministra </w:t>
                      </w:r>
                      <w:r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t>Finansów i Gospodarki</w:t>
                      </w: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  <w:t xml:space="preserve">znak: </w:t>
                      </w:r>
                      <w:r w:rsidRPr="00741E16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DLI-II.7621.68.2020.DM(DLI-IX)</w:t>
                      </w: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Pr="00962213">
        <w:rPr>
          <w:rFonts w:ascii="Lato" w:hAnsi="Lato" w:cs="Arial"/>
          <w:b/>
          <w:color w:val="000000"/>
          <w:szCs w:val="20"/>
          <w:lang w:eastAsia="en-GB"/>
        </w:rPr>
        <w:t xml:space="preserve"> </w:t>
      </w:r>
      <w:r w:rsidRPr="00962213">
        <w:rPr>
          <w:rFonts w:ascii="Lato" w:hAnsi="Lato" w:cs="Arial"/>
          <w:b/>
          <w:color w:val="000000"/>
          <w:sz w:val="20"/>
          <w:szCs w:val="20"/>
          <w:lang w:eastAsia="en-GB"/>
        </w:rPr>
        <w:t>Informacja o przetwarzaniu danych osobowych</w:t>
      </w:r>
      <w:r w:rsidRPr="00962213">
        <w:rPr>
          <w:rFonts w:ascii="Lato" w:hAnsi="Lato" w:cs="Arial"/>
          <w:b/>
          <w:color w:val="000000"/>
          <w:sz w:val="20"/>
          <w:szCs w:val="20"/>
          <w:lang w:eastAsia="en-GB"/>
        </w:rPr>
        <w:br/>
      </w:r>
    </w:p>
    <w:p w14:paraId="614C2ABD" w14:textId="77777777" w:rsidR="00E622CA" w:rsidRPr="00387C55" w:rsidRDefault="00E622CA" w:rsidP="00E622CA">
      <w:p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  <w:lang w:eastAsia="en-GB"/>
        </w:rPr>
      </w:pPr>
      <w:r w:rsidRPr="00387C55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z dnia 27 kwietnia 2016 r. w sprawie ochrony osób fizycznych w związku </w:t>
      </w:r>
      <w:r w:rsidRPr="00387C55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br/>
        <w:t xml:space="preserve">z przetwarzaniem danych osobowych i w sprawie swobodnego przepływu takich danych oraz uchylenia dyrektywy 95/46/WE (Dz. U. L 119 z 4 maja 2016, z </w:t>
      </w:r>
      <w:proofErr w:type="spellStart"/>
      <w:r w:rsidRPr="00387C55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późn</w:t>
      </w:r>
      <w:proofErr w:type="spellEnd"/>
      <w:r w:rsidRPr="00387C55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. zm.), zwanego dalej „RODO”, informuję, że:</w:t>
      </w:r>
    </w:p>
    <w:p w14:paraId="421082F4" w14:textId="77777777" w:rsidR="00E622CA" w:rsidRPr="00387C55" w:rsidRDefault="00E622CA" w:rsidP="00E622CA">
      <w:pPr>
        <w:numPr>
          <w:ilvl w:val="0"/>
          <w:numId w:val="3"/>
        </w:numPr>
        <w:spacing w:after="0" w:line="240" w:lineRule="exact"/>
        <w:ind w:left="425" w:hanging="425"/>
        <w:jc w:val="both"/>
        <w:rPr>
          <w:rFonts w:ascii="Lato" w:hAnsi="Lato" w:cs="Arial"/>
          <w:spacing w:val="4"/>
          <w:sz w:val="20"/>
          <w:szCs w:val="20"/>
        </w:rPr>
      </w:pPr>
      <w:r w:rsidRPr="00387C55">
        <w:rPr>
          <w:rFonts w:ascii="Lato" w:hAnsi="Lato" w:cs="Arial"/>
          <w:spacing w:val="4"/>
          <w:sz w:val="20"/>
          <w:szCs w:val="20"/>
        </w:rPr>
        <w:t xml:space="preserve">Administratorem Pani/Pana danych osobowych jest Minister Finansów </w:t>
      </w:r>
      <w:r w:rsidRPr="00387C55">
        <w:rPr>
          <w:rFonts w:ascii="Lato" w:hAnsi="Lato" w:cs="Arial"/>
          <w:spacing w:val="4"/>
          <w:sz w:val="20"/>
          <w:szCs w:val="20"/>
        </w:rPr>
        <w:br/>
        <w:t xml:space="preserve">i Gospodarki, którego obsługę zapewnia Ministerstwo Rozwoju i Technologii </w:t>
      </w:r>
      <w:r w:rsidRPr="00387C55">
        <w:rPr>
          <w:rFonts w:ascii="Lato" w:hAnsi="Lato" w:cs="Arial"/>
          <w:spacing w:val="4"/>
          <w:sz w:val="20"/>
          <w:szCs w:val="20"/>
        </w:rPr>
        <w:br/>
        <w:t xml:space="preserve">z siedzibą w Warszawie, Plac Trzech Krzyży 3/5, kancelaria@mrit.gov.pl, tel.: </w:t>
      </w:r>
      <w:r w:rsidRPr="00387C55">
        <w:rPr>
          <w:rFonts w:ascii="Lato" w:hAnsi="Lato" w:cs="Arial"/>
          <w:spacing w:val="4"/>
          <w:sz w:val="20"/>
          <w:szCs w:val="20"/>
        </w:rPr>
        <w:br/>
        <w:t xml:space="preserve">+48 222 500 123, adres skrytki na </w:t>
      </w:r>
      <w:proofErr w:type="spellStart"/>
      <w:r w:rsidRPr="00387C55">
        <w:rPr>
          <w:rFonts w:ascii="Lato" w:hAnsi="Lato" w:cs="Arial"/>
          <w:spacing w:val="4"/>
          <w:sz w:val="20"/>
          <w:szCs w:val="20"/>
        </w:rPr>
        <w:t>ePUAP</w:t>
      </w:r>
      <w:proofErr w:type="spellEnd"/>
      <w:r w:rsidRPr="00387C55">
        <w:rPr>
          <w:rFonts w:ascii="Lato" w:hAnsi="Lato" w:cs="Arial"/>
          <w:spacing w:val="4"/>
          <w:sz w:val="20"/>
          <w:szCs w:val="20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387C55">
        <w:rPr>
          <w:rFonts w:ascii="Lato" w:hAnsi="Lato" w:cs="Arial"/>
          <w:spacing w:val="4"/>
          <w:sz w:val="20"/>
          <w:szCs w:val="20"/>
        </w:rPr>
        <w:t>MRiT</w:t>
      </w:r>
      <w:proofErr w:type="spellEnd"/>
      <w:r w:rsidRPr="00387C55">
        <w:rPr>
          <w:rFonts w:ascii="Lato" w:hAnsi="Lato" w:cs="Arial"/>
          <w:spacing w:val="4"/>
          <w:sz w:val="20"/>
          <w:szCs w:val="20"/>
        </w:rPr>
        <w:t xml:space="preserve">. </w:t>
      </w:r>
    </w:p>
    <w:p w14:paraId="0E7CB2DF" w14:textId="77777777" w:rsidR="00E622CA" w:rsidRPr="00387C55" w:rsidRDefault="00E622CA" w:rsidP="00E622CA">
      <w:pPr>
        <w:numPr>
          <w:ilvl w:val="0"/>
          <w:numId w:val="3"/>
        </w:numPr>
        <w:spacing w:after="0" w:line="240" w:lineRule="exact"/>
        <w:ind w:left="425" w:hanging="425"/>
        <w:jc w:val="both"/>
        <w:rPr>
          <w:rFonts w:ascii="Lato" w:hAnsi="Lato" w:cs="Arial"/>
          <w:spacing w:val="4"/>
          <w:sz w:val="20"/>
          <w:szCs w:val="20"/>
          <w:lang w:eastAsia="en-GB"/>
        </w:rPr>
      </w:pPr>
      <w:r w:rsidRPr="00387C55">
        <w:rPr>
          <w:rFonts w:ascii="Lato" w:hAnsi="Lato" w:cs="Arial"/>
          <w:spacing w:val="4"/>
          <w:sz w:val="20"/>
          <w:szCs w:val="20"/>
        </w:rPr>
        <w:t xml:space="preserve">Dane kontaktowe do Inspektora Ochrony Danych w Ministerstwie Rozwoju </w:t>
      </w:r>
      <w:r w:rsidRPr="00387C55">
        <w:rPr>
          <w:rFonts w:ascii="Lato" w:hAnsi="Lato" w:cs="Arial"/>
          <w:spacing w:val="4"/>
          <w:sz w:val="20"/>
          <w:szCs w:val="20"/>
        </w:rPr>
        <w:br/>
        <w:t xml:space="preserve">i Technologii: Inspektor Ochrony Danych, Ministerstwo Rozwoju i Technologii, </w:t>
      </w:r>
      <w:r w:rsidRPr="00387C55">
        <w:rPr>
          <w:rFonts w:ascii="Lato" w:hAnsi="Lato" w:cs="Arial"/>
          <w:spacing w:val="4"/>
          <w:sz w:val="20"/>
          <w:szCs w:val="20"/>
          <w:lang w:eastAsia="en-GB"/>
        </w:rPr>
        <w:t>Plac Trzech Krzyży 3/5, 00-507 Warszawa</w:t>
      </w:r>
      <w:r w:rsidRPr="00387C55">
        <w:rPr>
          <w:rFonts w:ascii="Lato" w:hAnsi="Lato" w:cs="Arial"/>
          <w:spacing w:val="4"/>
          <w:sz w:val="20"/>
          <w:szCs w:val="20"/>
        </w:rPr>
        <w:t>, adres e-mail: iod@mrit.gov.pl.</w:t>
      </w:r>
    </w:p>
    <w:p w14:paraId="60E6BB86" w14:textId="77777777" w:rsidR="00E622CA" w:rsidRPr="00387C55" w:rsidRDefault="00E622CA" w:rsidP="00E622CA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  <w:lang w:eastAsia="pl-PL"/>
        </w:rPr>
      </w:pPr>
      <w:r w:rsidRPr="00387C55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387C55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br/>
        <w:t xml:space="preserve">tj. wypełnienia obowiązku prawnego ciążącego na administratorze, w celu prowadzenia </w:t>
      </w:r>
      <w:r w:rsidRPr="00387C55">
        <w:rPr>
          <w:rFonts w:ascii="Lato" w:hAnsi="Lato" w:cs="Arial"/>
          <w:spacing w:val="4"/>
          <w:sz w:val="20"/>
          <w:szCs w:val="20"/>
          <w:lang w:eastAsia="en-GB"/>
        </w:rPr>
        <w:t xml:space="preserve">postępowań administracyjnych realizowanych na podst. przepisów ustawy z dnia 14 czerwca 1960 r. Kodeks postępowania administracyjnego </w:t>
      </w:r>
      <w:r w:rsidRPr="00387C55">
        <w:rPr>
          <w:rFonts w:ascii="Lato" w:hAnsi="Lato" w:cs="Arial"/>
          <w:spacing w:val="4"/>
          <w:sz w:val="20"/>
          <w:szCs w:val="20"/>
          <w:lang w:eastAsia="en-GB"/>
        </w:rPr>
        <w:br/>
        <w:t>(</w:t>
      </w:r>
      <w:proofErr w:type="spellStart"/>
      <w:r w:rsidRPr="00387C55">
        <w:rPr>
          <w:rFonts w:ascii="Lato" w:hAnsi="Lato" w:cs="Arial"/>
          <w:spacing w:val="4"/>
          <w:sz w:val="20"/>
          <w:szCs w:val="20"/>
          <w:lang w:eastAsia="en-GB"/>
        </w:rPr>
        <w:t>t.j</w:t>
      </w:r>
      <w:proofErr w:type="spellEnd"/>
      <w:r w:rsidRPr="00387C55">
        <w:rPr>
          <w:rFonts w:ascii="Lato" w:hAnsi="Lato" w:cs="Arial"/>
          <w:spacing w:val="4"/>
          <w:sz w:val="20"/>
          <w:szCs w:val="20"/>
          <w:lang w:eastAsia="en-GB"/>
        </w:rPr>
        <w:t xml:space="preserve">. Dz.U. z 2025 r., poz. 1691), dalej „KPA”, oraz </w:t>
      </w:r>
      <w:r w:rsidRPr="00387C55">
        <w:rPr>
          <w:rFonts w:ascii="Lato" w:hAnsi="Lato" w:cs="Arial"/>
          <w:spacing w:val="4"/>
          <w:sz w:val="20"/>
          <w:szCs w:val="20"/>
        </w:rPr>
        <w:t xml:space="preserve">w związku z ustawą z dnia </w:t>
      </w:r>
      <w:r w:rsidRPr="00387C55">
        <w:rPr>
          <w:rFonts w:ascii="Lato" w:hAnsi="Lato" w:cs="Arial"/>
          <w:spacing w:val="4"/>
          <w:sz w:val="20"/>
          <w:szCs w:val="20"/>
        </w:rPr>
        <w:br/>
      </w:r>
      <w:r w:rsidRPr="00387C55">
        <w:rPr>
          <w:rFonts w:ascii="Lato" w:hAnsi="Lato" w:cs="Arial"/>
          <w:spacing w:val="4"/>
          <w:sz w:val="20"/>
          <w:szCs w:val="20"/>
          <w:lang w:eastAsia="zh-CN"/>
        </w:rPr>
        <w:t>10 kwietnia 2003 r., o szczególnych zasadach przygotowania i realizacji inwestycji w zakresie dróg publicznych</w:t>
      </w:r>
      <w:r w:rsidRPr="00387C55">
        <w:rPr>
          <w:rFonts w:ascii="Lato" w:hAnsi="Lato" w:cs="Arial"/>
          <w:spacing w:val="4"/>
          <w:sz w:val="20"/>
          <w:szCs w:val="20"/>
        </w:rPr>
        <w:t xml:space="preserve"> (</w:t>
      </w:r>
      <w:proofErr w:type="spellStart"/>
      <w:r w:rsidRPr="00387C55">
        <w:rPr>
          <w:rFonts w:ascii="Lato" w:hAnsi="Lato" w:cs="Arial"/>
          <w:spacing w:val="4"/>
          <w:sz w:val="20"/>
          <w:szCs w:val="20"/>
        </w:rPr>
        <w:t>t.j</w:t>
      </w:r>
      <w:proofErr w:type="spellEnd"/>
      <w:r w:rsidRPr="00387C55">
        <w:rPr>
          <w:rFonts w:ascii="Lato" w:hAnsi="Lato" w:cs="Arial"/>
          <w:spacing w:val="4"/>
          <w:sz w:val="20"/>
          <w:szCs w:val="20"/>
        </w:rPr>
        <w:t>. Dz.U. z 2024 r., poz. 311)</w:t>
      </w:r>
    </w:p>
    <w:p w14:paraId="0EB4EB75" w14:textId="77777777" w:rsidR="00E622CA" w:rsidRPr="00387C55" w:rsidRDefault="00E622CA" w:rsidP="00E622CA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387C55">
        <w:rPr>
          <w:rFonts w:ascii="Lato" w:hAnsi="Lato" w:cs="Arial"/>
          <w:color w:val="000000"/>
          <w:spacing w:val="4"/>
          <w:sz w:val="20"/>
          <w:szCs w:val="20"/>
        </w:rPr>
        <w:t>Podanie danych osobowych jest wymogiem ustawowym.</w:t>
      </w:r>
    </w:p>
    <w:p w14:paraId="4DB9B0EF" w14:textId="77777777" w:rsidR="00E622CA" w:rsidRPr="00387C55" w:rsidRDefault="00E622CA" w:rsidP="00E622CA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387C55">
        <w:rPr>
          <w:rFonts w:ascii="Lato" w:hAnsi="Lato" w:cs="Arial"/>
          <w:color w:val="000000"/>
          <w:spacing w:val="4"/>
          <w:sz w:val="20"/>
          <w:szCs w:val="20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67C59AF6" w14:textId="77777777" w:rsidR="00E622CA" w:rsidRPr="00387C55" w:rsidRDefault="00E622CA" w:rsidP="00E622CA">
      <w:pPr>
        <w:numPr>
          <w:ilvl w:val="0"/>
          <w:numId w:val="4"/>
        </w:numPr>
        <w:spacing w:after="0" w:line="240" w:lineRule="exact"/>
        <w:rPr>
          <w:rFonts w:ascii="Lato" w:hAnsi="Lato" w:cs="Arial"/>
          <w:color w:val="000000"/>
          <w:spacing w:val="4"/>
          <w:sz w:val="20"/>
          <w:szCs w:val="20"/>
        </w:rPr>
      </w:pPr>
      <w:r w:rsidRPr="00387C55">
        <w:rPr>
          <w:rFonts w:ascii="Lato" w:hAnsi="Lato" w:cs="Arial"/>
          <w:color w:val="000000"/>
          <w:spacing w:val="4"/>
          <w:sz w:val="20"/>
          <w:szCs w:val="20"/>
        </w:rPr>
        <w:t>strony i inni uczestnicy postępowania administracyjnego w rozumieniu przepisów KPA;</w:t>
      </w:r>
    </w:p>
    <w:p w14:paraId="22D6BCEA" w14:textId="77777777" w:rsidR="00E622CA" w:rsidRPr="00387C55" w:rsidRDefault="00E622CA" w:rsidP="00E622CA">
      <w:pPr>
        <w:numPr>
          <w:ilvl w:val="0"/>
          <w:numId w:val="4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387C55">
        <w:rPr>
          <w:rFonts w:ascii="Lato" w:hAnsi="Lato" w:cs="Arial"/>
          <w:color w:val="000000"/>
          <w:spacing w:val="4"/>
          <w:sz w:val="20"/>
          <w:szCs w:val="20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231A25EA" w14:textId="77777777" w:rsidR="00E622CA" w:rsidRPr="00387C55" w:rsidRDefault="00E622CA" w:rsidP="00E622CA">
      <w:pPr>
        <w:numPr>
          <w:ilvl w:val="0"/>
          <w:numId w:val="4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387C55">
        <w:rPr>
          <w:rFonts w:ascii="Lato" w:hAnsi="Lato" w:cs="Arial"/>
          <w:color w:val="000000"/>
          <w:spacing w:val="4"/>
          <w:sz w:val="20"/>
          <w:szCs w:val="20"/>
        </w:rPr>
        <w:t xml:space="preserve">inne podmioty, w tym dostawcy usług informatycznych, które na podstawie stosownych umów podpisanych z Ministerstwem </w:t>
      </w:r>
      <w:r w:rsidRPr="00387C55">
        <w:rPr>
          <w:rFonts w:ascii="Lato" w:hAnsi="Lato" w:cs="Arial"/>
          <w:spacing w:val="4"/>
          <w:sz w:val="20"/>
          <w:szCs w:val="20"/>
        </w:rPr>
        <w:t>Rozwoju i Technologii</w:t>
      </w:r>
      <w:r w:rsidRPr="00387C55">
        <w:rPr>
          <w:rFonts w:ascii="Lato" w:hAnsi="Lato" w:cs="Arial"/>
          <w:color w:val="000000"/>
          <w:spacing w:val="4"/>
          <w:sz w:val="20"/>
          <w:szCs w:val="20"/>
        </w:rPr>
        <w:t xml:space="preserve">, przetwarzają dane osobowe, dla których Administratorem jest Minister </w:t>
      </w:r>
      <w:r w:rsidRPr="00387C55">
        <w:rPr>
          <w:rFonts w:ascii="Lato" w:hAnsi="Lato" w:cs="Arial"/>
          <w:spacing w:val="4"/>
          <w:sz w:val="20"/>
          <w:szCs w:val="20"/>
        </w:rPr>
        <w:t>Finansów i Gospodarki</w:t>
      </w:r>
    </w:p>
    <w:p w14:paraId="3D2D51BB" w14:textId="77777777" w:rsidR="00E622CA" w:rsidRPr="00387C55" w:rsidRDefault="00E622CA" w:rsidP="00E622CA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387C55">
        <w:rPr>
          <w:rFonts w:ascii="Lato" w:hAnsi="Lato" w:cs="Arial"/>
          <w:spacing w:val="4"/>
          <w:sz w:val="20"/>
          <w:szCs w:val="20"/>
        </w:rPr>
        <w:t xml:space="preserve">Odbiorcą Pani/Pana danych osobowych jest również Wojewoda Podlaski, </w:t>
      </w:r>
      <w:r w:rsidRPr="00387C55">
        <w:rPr>
          <w:rFonts w:ascii="Lato" w:hAnsi="Lato" w:cs="Arial"/>
          <w:spacing w:val="4"/>
          <w:sz w:val="20"/>
          <w:szCs w:val="20"/>
        </w:rPr>
        <w:br/>
        <w:t>w związku z korzystaniem przez Administratora z systemu elektronicznego zarządzania dokumentacją (EZD PUW).</w:t>
      </w:r>
    </w:p>
    <w:p w14:paraId="0EA556F7" w14:textId="77777777" w:rsidR="00E622CA" w:rsidRPr="00387C55" w:rsidRDefault="00E622CA" w:rsidP="00E622CA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387C55">
        <w:rPr>
          <w:rFonts w:ascii="Lato" w:hAnsi="Lato" w:cs="Arial"/>
          <w:spacing w:val="4"/>
          <w:sz w:val="20"/>
          <w:szCs w:val="20"/>
        </w:rPr>
        <w:t xml:space="preserve">Pani/Pana dane osobowe będą przechowywane przez okres niezbędny do realizacji celu ich przetwarzania, nie krócej niż okres wskazany w przepisach o archiwizacji </w:t>
      </w:r>
      <w:r w:rsidRPr="00387C55">
        <w:rPr>
          <w:rFonts w:ascii="Lato" w:hAnsi="Lato" w:cs="Arial"/>
          <w:spacing w:val="4"/>
          <w:sz w:val="20"/>
          <w:szCs w:val="20"/>
        </w:rPr>
        <w:br/>
        <w:t xml:space="preserve">tj. ustawie z dnia 14 lipca 1983 r. </w:t>
      </w:r>
      <w:r w:rsidRPr="00387C55">
        <w:rPr>
          <w:rFonts w:ascii="Lato" w:hAnsi="Lato" w:cs="Arial"/>
          <w:iCs/>
          <w:spacing w:val="4"/>
          <w:sz w:val="20"/>
          <w:szCs w:val="20"/>
        </w:rPr>
        <w:t>o narodowym zasobie archiwalnym i archiwach</w:t>
      </w:r>
      <w:r w:rsidRPr="00387C55">
        <w:rPr>
          <w:rFonts w:ascii="Lato" w:hAnsi="Lato" w:cs="Arial"/>
          <w:i/>
          <w:iCs/>
          <w:spacing w:val="4"/>
          <w:sz w:val="20"/>
          <w:szCs w:val="20"/>
        </w:rPr>
        <w:t xml:space="preserve"> </w:t>
      </w:r>
      <w:r w:rsidRPr="00387C55">
        <w:rPr>
          <w:rFonts w:ascii="Lato" w:hAnsi="Lato" w:cs="Arial"/>
          <w:spacing w:val="4"/>
          <w:sz w:val="20"/>
          <w:szCs w:val="20"/>
        </w:rPr>
        <w:t xml:space="preserve">(Dz. U. z 2020 r. poz. 164, z </w:t>
      </w:r>
      <w:proofErr w:type="spellStart"/>
      <w:r w:rsidRPr="00387C55">
        <w:rPr>
          <w:rFonts w:ascii="Lato" w:hAnsi="Lato" w:cs="Arial"/>
          <w:spacing w:val="4"/>
          <w:sz w:val="20"/>
          <w:szCs w:val="20"/>
        </w:rPr>
        <w:t>późn</w:t>
      </w:r>
      <w:proofErr w:type="spellEnd"/>
      <w:r w:rsidRPr="00387C55">
        <w:rPr>
          <w:rFonts w:ascii="Lato" w:hAnsi="Lato" w:cs="Arial"/>
          <w:spacing w:val="4"/>
          <w:sz w:val="20"/>
          <w:szCs w:val="20"/>
        </w:rPr>
        <w:t>. zm.).</w:t>
      </w:r>
    </w:p>
    <w:p w14:paraId="78060803" w14:textId="77777777" w:rsidR="00E622CA" w:rsidRPr="00387C55" w:rsidRDefault="00E622CA" w:rsidP="00E622CA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387C55">
        <w:rPr>
          <w:rFonts w:ascii="Lato" w:hAnsi="Lato" w:cs="Arial"/>
          <w:spacing w:val="4"/>
          <w:sz w:val="20"/>
          <w:szCs w:val="20"/>
        </w:rPr>
        <w:t>Przysługuje Pani/Panu:</w:t>
      </w:r>
    </w:p>
    <w:p w14:paraId="1A6E4378" w14:textId="77777777" w:rsidR="00E622CA" w:rsidRPr="00387C55" w:rsidRDefault="00E622CA" w:rsidP="00E622CA">
      <w:pPr>
        <w:numPr>
          <w:ilvl w:val="0"/>
          <w:numId w:val="5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387C55">
        <w:rPr>
          <w:rFonts w:ascii="Lato" w:hAnsi="Lato" w:cs="Arial"/>
          <w:color w:val="000000"/>
          <w:spacing w:val="4"/>
          <w:sz w:val="20"/>
          <w:szCs w:val="20"/>
        </w:rPr>
        <w:t>prawo do żądania od Administratora dostępu do treści swoich danych osobowych oraz informacji o ich przetwarzaniu;</w:t>
      </w:r>
    </w:p>
    <w:p w14:paraId="131F071F" w14:textId="77777777" w:rsidR="00E622CA" w:rsidRPr="00387C55" w:rsidRDefault="00E622CA" w:rsidP="00E622CA">
      <w:pPr>
        <w:numPr>
          <w:ilvl w:val="0"/>
          <w:numId w:val="5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387C55">
        <w:rPr>
          <w:rFonts w:ascii="Lato" w:hAnsi="Lato" w:cs="Arial"/>
          <w:color w:val="000000"/>
          <w:spacing w:val="4"/>
          <w:sz w:val="20"/>
          <w:szCs w:val="20"/>
        </w:rPr>
        <w:t>prawo do ich sprostowania, jeśli są błędne lub nieaktualne, a także uzupełnienia, jeżeli są niekompletne;</w:t>
      </w:r>
    </w:p>
    <w:p w14:paraId="2860F067" w14:textId="77777777" w:rsidR="00E622CA" w:rsidRPr="00387C55" w:rsidRDefault="00E622CA" w:rsidP="00E622CA">
      <w:pPr>
        <w:numPr>
          <w:ilvl w:val="0"/>
          <w:numId w:val="5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387C55">
        <w:rPr>
          <w:rFonts w:ascii="Lato" w:hAnsi="Lato" w:cs="Arial"/>
          <w:color w:val="000000"/>
          <w:spacing w:val="4"/>
          <w:sz w:val="20"/>
          <w:szCs w:val="20"/>
        </w:rPr>
        <w:t>prawo żądania ograniczenia przetwarzania, z zastrzeżeniem art. 2a § 3 KPA - wystąpienie z żądaniem nie wpływa na tok i wynik postępowania.</w:t>
      </w:r>
    </w:p>
    <w:p w14:paraId="29F3657A" w14:textId="77777777" w:rsidR="00E622CA" w:rsidRPr="00387C55" w:rsidRDefault="00E622CA" w:rsidP="00E622CA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387C55">
        <w:rPr>
          <w:rFonts w:ascii="Lato" w:hAnsi="Lato" w:cs="Arial"/>
          <w:spacing w:val="4"/>
          <w:sz w:val="20"/>
          <w:szCs w:val="20"/>
        </w:rPr>
        <w:lastRenderedPageBreak/>
        <w:t>Pani/Pana dane osobowe nie będą przekazywane do państwa trzeciego.</w:t>
      </w:r>
    </w:p>
    <w:p w14:paraId="7988CCCA" w14:textId="77777777" w:rsidR="00E622CA" w:rsidRPr="00387C55" w:rsidRDefault="00E622CA" w:rsidP="00E622CA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387C55">
        <w:rPr>
          <w:rFonts w:ascii="Lato" w:hAnsi="Lato" w:cs="Arial"/>
          <w:spacing w:val="4"/>
          <w:sz w:val="20"/>
          <w:szCs w:val="20"/>
        </w:rPr>
        <w:t>Pani/Pana dane nie podlegają zautomatyzowanemu podejmowaniu decyzji, w tym również profilowaniu.</w:t>
      </w:r>
    </w:p>
    <w:p w14:paraId="10254890" w14:textId="77777777" w:rsidR="00E622CA" w:rsidRPr="00387C55" w:rsidRDefault="00E622CA" w:rsidP="00E622CA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387C55">
        <w:rPr>
          <w:rFonts w:ascii="Lato" w:hAnsi="Lato" w:cs="Arial"/>
          <w:spacing w:val="4"/>
          <w:sz w:val="20"/>
          <w:szCs w:val="20"/>
        </w:rPr>
        <w:t xml:space="preserve">W przypadku powzięcia informacji o niezgodnym z prawem przetwarzaniu </w:t>
      </w:r>
      <w:r w:rsidRPr="00387C55">
        <w:rPr>
          <w:rFonts w:ascii="Lato" w:hAnsi="Lato" w:cs="Arial"/>
          <w:spacing w:val="4"/>
          <w:sz w:val="20"/>
          <w:szCs w:val="20"/>
        </w:rPr>
        <w:br/>
        <w:t xml:space="preserve">w Ministerstwie Rozwoju i Technologii Pani/Pana danych osobowych, przysługuje Pani/Panu prawo wniesienia skargi do organu nadzorczego właściwego </w:t>
      </w:r>
      <w:r w:rsidRPr="00387C55">
        <w:rPr>
          <w:rFonts w:ascii="Lato" w:hAnsi="Lato" w:cs="Arial"/>
          <w:spacing w:val="4"/>
          <w:sz w:val="20"/>
          <w:szCs w:val="20"/>
        </w:rPr>
        <w:br/>
        <w:t>w sprawach ochrony danych osobowych, tj. Prezesa Urzędu Ochrony Danych Osobowych.</w:t>
      </w:r>
    </w:p>
    <w:p w14:paraId="015D7470" w14:textId="77777777" w:rsidR="00E622CA" w:rsidRPr="00387C55" w:rsidRDefault="00E622CA" w:rsidP="00E622CA">
      <w:pPr>
        <w:spacing w:before="720" w:after="120" w:line="240" w:lineRule="exact"/>
        <w:rPr>
          <w:rFonts w:ascii="Lato" w:hAnsi="Lato" w:cstheme="minorHAnsi"/>
          <w:sz w:val="20"/>
          <w:szCs w:val="20"/>
        </w:rPr>
      </w:pPr>
    </w:p>
    <w:p w14:paraId="6417AC3F" w14:textId="35E7C8FC" w:rsidR="002E3AF3" w:rsidRPr="00565D32" w:rsidRDefault="002E3AF3" w:rsidP="00E622CA">
      <w:pPr>
        <w:spacing w:before="720" w:after="120" w:line="240" w:lineRule="exact"/>
        <w:rPr>
          <w:rFonts w:ascii="Lato" w:hAnsi="Lato" w:cstheme="minorHAnsi"/>
          <w:sz w:val="20"/>
          <w:szCs w:val="20"/>
        </w:rPr>
      </w:pPr>
    </w:p>
    <w:sectPr w:rsidR="002E3AF3" w:rsidRPr="00565D32" w:rsidSect="003A1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8E654" w14:textId="77777777" w:rsidR="001F5439" w:rsidRDefault="001F5439">
      <w:pPr>
        <w:spacing w:after="0" w:line="240" w:lineRule="auto"/>
      </w:pPr>
      <w:r>
        <w:separator/>
      </w:r>
    </w:p>
  </w:endnote>
  <w:endnote w:type="continuationSeparator" w:id="0">
    <w:p w14:paraId="3C7149D9" w14:textId="77777777" w:rsidR="001F5439" w:rsidRDefault="001F5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B29DD0B-C777-47CE-8F1C-3D581B87FE35}"/>
    <w:embedBold r:id="rId2" w:fontKey="{4921BF32-21B2-4FCA-B79D-AF9B0209EEAB}"/>
    <w:embedItalic r:id="rId3" w:fontKey="{2D6CE19A-3F75-4BC3-8A46-2A55235E39F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4" w:fontKey="{2F26EDAB-9FA6-4EC9-9FFE-1A0DD6BA142D}"/>
    <w:embedBold r:id="rId5" w:fontKey="{73623A0C-C863-4911-8A99-12E7658B1162}"/>
    <w:embedItalic r:id="rId6" w:fontKey="{978DF4CA-F68C-4BB9-945E-DA2285750DD6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59E64ECD-95BA-4890-AA27-AAB76B74BA9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13491" w14:textId="77777777" w:rsidR="002E3AF3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F5FE247" wp14:editId="2C78AB0A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374A7B4A" w14:textId="77777777" w:rsidR="002E3AF3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3F688CD7" w14:textId="77777777" w:rsidR="002E3AF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E22C0" w14:textId="77777777" w:rsidR="002E3AF3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B9E648" wp14:editId="1DC42C87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A97D2DA" w14:textId="77777777" w:rsidR="002E3AF3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1D80CA64" w14:textId="77777777" w:rsidR="002E3AF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B1C98" w14:textId="77777777" w:rsidR="001F5439" w:rsidRDefault="001F5439">
      <w:pPr>
        <w:spacing w:after="0" w:line="240" w:lineRule="auto"/>
      </w:pPr>
      <w:r>
        <w:separator/>
      </w:r>
    </w:p>
  </w:footnote>
  <w:footnote w:type="continuationSeparator" w:id="0">
    <w:p w14:paraId="1EB2BF00" w14:textId="77777777" w:rsidR="001F5439" w:rsidRDefault="001F5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C9666" w14:textId="77777777" w:rsidR="002E3AF3" w:rsidRDefault="002E3AF3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C4DAF" w14:textId="77777777" w:rsidR="002E3AF3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2C467208" wp14:editId="259156C1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998275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F98ACA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D5247A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698C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08412F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4449B8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D90E3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93EA14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3E0162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ECB695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D0E5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9FE59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F8860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80A2EF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1B65F9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21AF7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4CC5A1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23CC54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08BA1A5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99011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4871741">
    <w:abstractNumId w:val="0"/>
  </w:num>
  <w:num w:numId="3" w16cid:durableId="16172517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53012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873429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2CA"/>
    <w:rsid w:val="001F5439"/>
    <w:rsid w:val="00230A89"/>
    <w:rsid w:val="002E3AF3"/>
    <w:rsid w:val="00467BEC"/>
    <w:rsid w:val="00565DD8"/>
    <w:rsid w:val="008B4204"/>
    <w:rsid w:val="00940E10"/>
    <w:rsid w:val="00B652B4"/>
    <w:rsid w:val="00D05592"/>
    <w:rsid w:val="00E622CA"/>
    <w:rsid w:val="00EA1A83"/>
    <w:rsid w:val="00EB7721"/>
    <w:rsid w:val="00F2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14EF2"/>
  <w15:docId w15:val="{5431E0BF-E592-4A0E-8678-288F58312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839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Ciechomska Sylwia</cp:lastModifiedBy>
  <cp:revision>2</cp:revision>
  <cp:lastPrinted>2022-09-08T13:34:00Z</cp:lastPrinted>
  <dcterms:created xsi:type="dcterms:W3CDTF">2026-10-06T07:22:00Z</dcterms:created>
  <dcterms:modified xsi:type="dcterms:W3CDTF">2026-10-06T07:22:00Z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ActionId">
    <vt:lpwstr>2fe94e49-168e-4020-ab63-3795824fcbc5</vt:lpwstr>
  </property>
  <property fmtid="{D5CDD505-2E9C-101B-9397-08002B2CF9AE}" pid="3" name="MSIP_Label_2f0a9004-cdc5-40c0-beca-df1c17fd61a3_ContentBits">
    <vt:lpwstr>0</vt:lpwstr>
  </property>
  <property fmtid="{D5CDD505-2E9C-101B-9397-08002B2CF9AE}" pid="4" name="MSIP_Label_2f0a9004-cdc5-40c0-beca-df1c17fd61a3_Enabled">
    <vt:lpwstr>true</vt:lpwstr>
  </property>
  <property fmtid="{D5CDD505-2E9C-101B-9397-08002B2CF9AE}" pid="5" name="MSIP_Label_2f0a9004-cdc5-40c0-beca-df1c17fd61a3_Method">
    <vt:lpwstr>Standard</vt:lpwstr>
  </property>
  <property fmtid="{D5CDD505-2E9C-101B-9397-08002B2CF9AE}" pid="6" name="MSIP_Label_2f0a9004-cdc5-40c0-beca-df1c17fd61a3_Name">
    <vt:lpwstr>Ogólne</vt:lpwstr>
  </property>
  <property fmtid="{D5CDD505-2E9C-101B-9397-08002B2CF9AE}" pid="7" name="MSIP_Label_2f0a9004-cdc5-40c0-beca-df1c17fd61a3_SetDate">
    <vt:lpwstr>2025-08-08T12:24:05Z</vt:lpwstr>
  </property>
  <property fmtid="{D5CDD505-2E9C-101B-9397-08002B2CF9AE}" pid="8" name="MSIP_Label_2f0a9004-cdc5-40c0-beca-df1c17fd61a3_SiteId">
    <vt:lpwstr>c8982834-7cc9-4780-a724-3183cf8c58ac</vt:lpwstr>
  </property>
  <property fmtid="{D5CDD505-2E9C-101B-9397-08002B2CF9AE}" pid="9" name="MSIP_Label_2f0a9004-cdc5-40c0-beca-df1c17fd61a3_Tag">
    <vt:lpwstr>10, 3, 0, 1</vt:lpwstr>
  </property>
</Properties>
</file>