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AE949" w14:textId="0B197A7D" w:rsidR="007A3B78" w:rsidRPr="007A3B78" w:rsidRDefault="007A3B7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1FEF1F2" w14:textId="77777777" w:rsidR="00CA208D" w:rsidRDefault="00CA208D" w:rsidP="00CA208D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>
        <w:rPr>
          <w:rFonts w:ascii="Times New Roman" w:hAnsi="Times New Roman"/>
          <w:b/>
          <w:sz w:val="32"/>
          <w:szCs w:val="32"/>
          <w:lang w:val="pl-PL"/>
        </w:rPr>
        <w:t>Formularz zgłoszeniowy</w:t>
      </w:r>
    </w:p>
    <w:p w14:paraId="5C94CCD8" w14:textId="77777777" w:rsidR="00CA208D" w:rsidRPr="00093935" w:rsidRDefault="00CA208D" w:rsidP="00CA208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3836517" w14:textId="66512808" w:rsidR="00CA208D" w:rsidRPr="0089677B" w:rsidRDefault="00CA208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 w:bidi="en-US"/>
        </w:rPr>
      </w:pPr>
      <w:r w:rsidRPr="00093935">
        <w:rPr>
          <w:rFonts w:ascii="Times New Roman" w:hAnsi="Times New Roman"/>
          <w:b/>
          <w:sz w:val="24"/>
          <w:szCs w:val="24"/>
          <w:lang w:val="pl-PL"/>
        </w:rPr>
        <w:t>Tytuł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szkolenia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Szkole</w:t>
      </w:r>
      <w:r w:rsidR="00FE30CB">
        <w:rPr>
          <w:rFonts w:ascii="Times New Roman" w:hAnsi="Times New Roman"/>
          <w:sz w:val="24"/>
          <w:szCs w:val="24"/>
          <w:lang w:val="pl-PL"/>
        </w:rPr>
        <w:t xml:space="preserve">nie </w:t>
      </w:r>
      <w:r w:rsidR="00ED1CA4">
        <w:rPr>
          <w:rFonts w:ascii="Times New Roman" w:hAnsi="Times New Roman"/>
          <w:sz w:val="24"/>
          <w:szCs w:val="24"/>
          <w:lang w:val="pl-PL"/>
        </w:rPr>
        <w:t>„Nowelizacja ustawy – Prawo Zamówień Publicznych”</w:t>
      </w:r>
    </w:p>
    <w:p w14:paraId="72CA0F66" w14:textId="77777777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b/>
          <w:sz w:val="24"/>
          <w:szCs w:val="24"/>
          <w:highlight w:val="yellow"/>
          <w:lang w:val="pl-PL"/>
        </w:rPr>
      </w:pPr>
    </w:p>
    <w:p w14:paraId="4CBDB969" w14:textId="1937CABA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sz w:val="24"/>
          <w:szCs w:val="24"/>
          <w:lang w:val="pl-PL"/>
        </w:rPr>
      </w:pPr>
      <w:r w:rsidRPr="00FB07D7">
        <w:rPr>
          <w:rFonts w:ascii="Times New Roman" w:hAnsi="Times New Roman"/>
          <w:b/>
          <w:sz w:val="24"/>
          <w:szCs w:val="24"/>
          <w:lang w:val="pl-PL"/>
        </w:rPr>
        <w:t>Miejsce szkolenia: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ab/>
      </w:r>
      <w:r w:rsidR="00ED1CA4">
        <w:rPr>
          <w:rFonts w:ascii="Times New Roman" w:hAnsi="Times New Roman"/>
          <w:sz w:val="24"/>
          <w:szCs w:val="24"/>
          <w:lang w:val="pl-PL"/>
        </w:rPr>
        <w:t>Szkolenie w formie online</w:t>
      </w:r>
    </w:p>
    <w:p w14:paraId="0C69042F" w14:textId="1E5FCFB5" w:rsidR="00ED1CA4" w:rsidRDefault="00ED1CA4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661C499D" w14:textId="66410471" w:rsidR="00ED1CA4" w:rsidRPr="00ED1CA4" w:rsidRDefault="00ED1CA4" w:rsidP="00ED1CA4">
      <w:pPr>
        <w:spacing w:line="276" w:lineRule="auto"/>
        <w:ind w:left="2832" w:right="1" w:hanging="2832"/>
        <w:jc w:val="center"/>
        <w:rPr>
          <w:rStyle w:val="xbe"/>
          <w:rFonts w:ascii="Times New Roman" w:hAnsi="Times New Roman"/>
          <w:b/>
          <w:bCs/>
          <w:sz w:val="24"/>
          <w:szCs w:val="24"/>
          <w:lang w:val="pl-PL"/>
        </w:rPr>
      </w:pPr>
      <w:r w:rsidRPr="00ED1CA4">
        <w:rPr>
          <w:rStyle w:val="xbe"/>
          <w:rFonts w:ascii="Times New Roman" w:hAnsi="Times New Roman"/>
          <w:b/>
          <w:bCs/>
          <w:sz w:val="24"/>
          <w:szCs w:val="24"/>
          <w:lang w:val="pl-PL"/>
        </w:rPr>
        <w:t>Klauzula informacyjna dotycząca przetwarzania danych osobowych</w:t>
      </w:r>
    </w:p>
    <w:p w14:paraId="56D073A4" w14:textId="1ED9F86C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Administratorem przetwarzanych danych osobowych jest Minister Finansów, Funduszy i Polityki Regionalnej, pełniący funkcję Instytucji Zarządzającej Programem Operacyjnym Infrastruktura i Środowisko 2014-2020 (PO 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2014-2020), z siedzibą przy ul. Świętokrzyskiej 12, 00-916 Warszawa.</w:t>
      </w:r>
      <w:r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Minister Klimatu i Środowiska jest podmiotem przetwarzającym dane osobowe na podstawie porozumienia zawartego z administratorem (tzw. procesorem).</w:t>
      </w:r>
    </w:p>
    <w:p w14:paraId="15F14BDF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przetwarzane będą na potrzeby realizacji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2014-2020, w tym w szczególności w związku z prowadzoną rekrutacją na szkolenie dla beneficjentów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2014-2020.</w:t>
      </w:r>
    </w:p>
    <w:p w14:paraId="64F87610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color w:val="000000"/>
          <w:sz w:val="16"/>
          <w:szCs w:val="16"/>
          <w:lang w:val="pl-PL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2AD62BAA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Przetwarzanie danych osobowych odbywa się w związku: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</w:t>
      </w:r>
    </w:p>
    <w:p w14:paraId="7555E927" w14:textId="77777777" w:rsidR="00ED1CA4" w:rsidRPr="00ED1CA4" w:rsidRDefault="00ED1CA4" w:rsidP="00ED1CA4">
      <w:pPr>
        <w:numPr>
          <w:ilvl w:val="0"/>
          <w:numId w:val="3"/>
        </w:numPr>
        <w:spacing w:before="0" w:after="80" w:line="276" w:lineRule="auto"/>
        <w:ind w:left="567" w:hanging="283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z realizacją ciążącego na administratorze obowiązku prawnego (art. 6 ust. 1 lit. c RODO </w:t>
      </w:r>
      <w:r w:rsidRPr="00ED1CA4">
        <w:rPr>
          <w:rFonts w:ascii="Times New Roman" w:eastAsia="Calibri" w:hAnsi="Times New Roman"/>
          <w:sz w:val="16"/>
          <w:szCs w:val="16"/>
          <w:vertAlign w:val="superscript"/>
          <w:lang w:val="pl-PL"/>
        </w:rPr>
        <w:footnoteReference w:id="1"/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), wynikającego z następujących przepisów prawa:</w:t>
      </w:r>
    </w:p>
    <w:p w14:paraId="7BDE798C" w14:textId="77777777" w:rsidR="00ED1CA4" w:rsidRPr="00ED1CA4" w:rsidRDefault="00ED1CA4" w:rsidP="00ED1CA4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20E9DDC8" w14:textId="77777777" w:rsidR="00ED1CA4" w:rsidRPr="00ED1CA4" w:rsidRDefault="00ED1CA4" w:rsidP="00ED1CA4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46EE071D" w14:textId="77777777" w:rsidR="00ED1CA4" w:rsidRPr="00ED1CA4" w:rsidRDefault="00ED1CA4" w:rsidP="00ED1CA4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851" w:hanging="284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ustawy z dnia 11 lipca 2014 r. o zasadach realizacji programów w zakresie polityki spójności finansowanych w perspektywie finansowej 2014-2020,</w:t>
      </w:r>
    </w:p>
    <w:p w14:paraId="3493CBFC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Odbiorcami danych osobowych mogą być:</w:t>
      </w:r>
    </w:p>
    <w:p w14:paraId="25056455" w14:textId="77777777" w:rsidR="00ED1CA4" w:rsidRPr="00ED1CA4" w:rsidRDefault="00ED1CA4" w:rsidP="00ED1CA4">
      <w:pPr>
        <w:numPr>
          <w:ilvl w:val="0"/>
          <w:numId w:val="7"/>
        </w:numPr>
        <w:tabs>
          <w:tab w:val="left" w:pos="851"/>
        </w:tabs>
        <w:spacing w:before="0" w:after="80" w:line="276" w:lineRule="auto"/>
        <w:ind w:left="851" w:hanging="284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podmioty, którym Instytucja Zarządzająca PO 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5AE6C5ED" w14:textId="77777777" w:rsidR="00ED1CA4" w:rsidRPr="00ED1CA4" w:rsidRDefault="00ED1CA4" w:rsidP="00ED1CA4">
      <w:pPr>
        <w:numPr>
          <w:ilvl w:val="0"/>
          <w:numId w:val="7"/>
        </w:numPr>
        <w:tabs>
          <w:tab w:val="left" w:pos="851"/>
        </w:tabs>
        <w:spacing w:before="0" w:after="80" w:line="276" w:lineRule="auto"/>
        <w:ind w:left="851" w:hanging="284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2014-2020.</w:t>
      </w:r>
    </w:p>
    <w:p w14:paraId="62440603" w14:textId="77777777" w:rsidR="00ED1CA4" w:rsidRPr="00ED1CA4" w:rsidRDefault="00ED1CA4" w:rsidP="00ED1CA4">
      <w:pPr>
        <w:numPr>
          <w:ilvl w:val="0"/>
          <w:numId w:val="7"/>
        </w:numPr>
        <w:tabs>
          <w:tab w:val="left" w:pos="851"/>
        </w:tabs>
        <w:spacing w:before="0" w:after="80" w:line="276" w:lineRule="auto"/>
        <w:contextualSpacing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66A79706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                   - z równoczesnym uwzględnieniem przepisów ustawy z dnia 14 lipca 1983 r. o narodowym zasobie archiwalnym i archiwach.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               </w:t>
      </w:r>
    </w:p>
    <w:p w14:paraId="4659BDA3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lastRenderedPageBreak/>
        <w:t>Osobie, której dane dotyczą, przysługuje:</w:t>
      </w:r>
    </w:p>
    <w:p w14:paraId="7BCCE4BD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prawo dostępu do swoich danych oraz otrzymania ich kopii (art. 15 RODO), </w:t>
      </w:r>
    </w:p>
    <w:p w14:paraId="7E700E48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prawo do sprostowania swoich danych (art. 16 RODO),  </w:t>
      </w:r>
    </w:p>
    <w:p w14:paraId="2BE0E874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usunięcia swoich danych (art. 17 RODO) - jeśli nie zaistniały okoliczności, o których mowa w art. 17 ust. 3 RODO,</w:t>
      </w:r>
    </w:p>
    <w:p w14:paraId="6E426D33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żądania od administratora ograniczenia przetwarzania swoich danych (art. 18 RODO),</w:t>
      </w:r>
    </w:p>
    <w:p w14:paraId="05642D2D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6F25BD55" w14:textId="77777777" w:rsidR="00ED1CA4" w:rsidRPr="00ED1CA4" w:rsidRDefault="00ED1CA4" w:rsidP="00ED1CA4">
      <w:pPr>
        <w:numPr>
          <w:ilvl w:val="0"/>
          <w:numId w:val="5"/>
        </w:numPr>
        <w:spacing w:before="0" w:after="80" w:line="276" w:lineRule="auto"/>
        <w:ind w:left="709" w:hanging="349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5DD699B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Finansów, Funduszy i Polityki Regionalnej jest możliwy:</w:t>
      </w:r>
    </w:p>
    <w:p w14:paraId="6A291F5F" w14:textId="77777777" w:rsidR="00ED1CA4" w:rsidRPr="00ED1CA4" w:rsidRDefault="00ED1CA4" w:rsidP="00ED1CA4">
      <w:pPr>
        <w:numPr>
          <w:ilvl w:val="0"/>
          <w:numId w:val="6"/>
        </w:numPr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Wspólna 2/4, 00-926 Warszawa,</w:t>
      </w:r>
    </w:p>
    <w:p w14:paraId="46A564F7" w14:textId="77777777" w:rsidR="00ED1CA4" w:rsidRPr="00ED1CA4" w:rsidRDefault="00ED1CA4" w:rsidP="00ED1CA4">
      <w:pPr>
        <w:numPr>
          <w:ilvl w:val="0"/>
          <w:numId w:val="6"/>
        </w:numPr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pod adresem e-mail: </w:t>
      </w:r>
      <w:hyperlink r:id="rId7" w:history="1">
        <w:r w:rsidRPr="00ED1CA4">
          <w:rPr>
            <w:rFonts w:ascii="Times New Roman" w:eastAsia="Calibri" w:hAnsi="Times New Roman"/>
            <w:i/>
            <w:color w:val="0000FF"/>
            <w:sz w:val="16"/>
            <w:szCs w:val="16"/>
            <w:u w:val="single"/>
            <w:lang w:val="pl-PL"/>
          </w:rPr>
          <w:t>IOD@mfipr.gov.pl</w:t>
        </w:r>
      </w:hyperlink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</w:p>
    <w:p w14:paraId="521F2F52" w14:textId="77777777" w:rsidR="00ED1CA4" w:rsidRPr="00ED1CA4" w:rsidRDefault="00ED1CA4" w:rsidP="00ED1CA4">
      <w:pPr>
        <w:spacing w:before="0" w:after="80" w:line="259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Klimatu i Środowiska, pełniącego funkcję Instytucji Pośredniczącej, jest możliwy:</w:t>
      </w:r>
    </w:p>
    <w:p w14:paraId="11674398" w14:textId="77777777" w:rsidR="00ED1CA4" w:rsidRPr="00ED1CA4" w:rsidRDefault="00ED1CA4" w:rsidP="00ED1CA4">
      <w:pPr>
        <w:numPr>
          <w:ilvl w:val="0"/>
          <w:numId w:val="6"/>
        </w:numPr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Wawelska 52/54, 00-922 Warszawa,</w:t>
      </w:r>
    </w:p>
    <w:p w14:paraId="1FE7DD5F" w14:textId="695FF0EA" w:rsidR="00ED1CA4" w:rsidRPr="00ED1CA4" w:rsidRDefault="00ED1CA4" w:rsidP="00ED1CA4">
      <w:pPr>
        <w:numPr>
          <w:ilvl w:val="0"/>
          <w:numId w:val="6"/>
        </w:numPr>
        <w:spacing w:before="0" w:after="80" w:line="276" w:lineRule="auto"/>
        <w:jc w:val="left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 poczty elektronicznej: inspektor.ochrony.danych@mos.gov.pl.</w:t>
      </w:r>
    </w:p>
    <w:p w14:paraId="1D2447D3" w14:textId="77777777" w:rsidR="00ED1CA4" w:rsidRPr="00ED1CA4" w:rsidRDefault="00ED1CA4" w:rsidP="00ED1CA4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nie będą objęte procesem zautomatyzowanego podejmowania decyzji, w tym profilowania.</w:t>
      </w:r>
    </w:p>
    <w:p w14:paraId="3E359585" w14:textId="77777777" w:rsidR="000D3BE8" w:rsidRDefault="000D3BE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28B5D8BF" w14:textId="77777777" w:rsidR="000D3BE8" w:rsidRDefault="000D3BE8" w:rsidP="00CA208D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30CB" w:rsidRPr="004B288A" w14:paraId="57637541" w14:textId="77777777" w:rsidTr="004B288A">
        <w:tc>
          <w:tcPr>
            <w:tcW w:w="9062" w:type="dxa"/>
          </w:tcPr>
          <w:p w14:paraId="33D2A44A" w14:textId="2028B207" w:rsidR="00FE30CB" w:rsidRPr="00ED1CA4" w:rsidRDefault="00FE30CB" w:rsidP="00363D2D">
            <w:pPr>
              <w:jc w:val="left"/>
              <w:rPr>
                <w:rFonts w:ascii="Times New Roman" w:hAnsi="Times New Roman"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Data szkolenia*:</w:t>
            </w:r>
            <w:r w:rsidR="00ED1CA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ED1C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/</w:t>
            </w:r>
            <w:r w:rsidR="00ED1CA4">
              <w:rPr>
                <w:rFonts w:ascii="Times New Roman" w:hAnsi="Times New Roman"/>
                <w:bCs/>
                <w:sz w:val="16"/>
                <w:szCs w:val="16"/>
                <w:lang w:val="pl-PL"/>
              </w:rPr>
              <w:t>wybraną datę należy podkreślić/</w:t>
            </w:r>
          </w:p>
          <w:p w14:paraId="11BDE2B1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</w:p>
          <w:p w14:paraId="64A6FB68" w14:textId="654B385B" w:rsidR="00ED1CA4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2020 r.</w:t>
            </w:r>
          </w:p>
          <w:p w14:paraId="024D29DA" w14:textId="397CF52F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2020 r.</w:t>
            </w:r>
          </w:p>
          <w:p w14:paraId="09D6F0EE" w14:textId="3FADBBD8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9-10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2020 r.</w:t>
            </w:r>
          </w:p>
          <w:p w14:paraId="070C2105" w14:textId="64590144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12-13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2020 r.</w:t>
            </w:r>
          </w:p>
          <w:p w14:paraId="45926AEA" w14:textId="54AF1238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25-26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2020 r.</w:t>
            </w:r>
          </w:p>
          <w:p w14:paraId="44A785C8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</w:p>
          <w:p w14:paraId="780D1F55" w14:textId="5B5AC795" w:rsidR="00FE30CB" w:rsidRPr="00FE30CB" w:rsidRDefault="00FE30CB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*</w:t>
            </w:r>
            <w:r w:rsidRPr="004B288A">
              <w:rPr>
                <w:rFonts w:ascii="Times New Roman" w:hAnsi="Times New Roman"/>
                <w:lang w:val="pl-PL" w:eastAsia="pl-PL"/>
              </w:rPr>
              <w:t xml:space="preserve">Ilość miejsc na każdą edycję szkolenia jest ograniczona. </w:t>
            </w:r>
            <w:r>
              <w:rPr>
                <w:rFonts w:ascii="Times New Roman" w:hAnsi="Times New Roman"/>
                <w:lang w:val="pl-PL" w:eastAsia="pl-PL"/>
              </w:rPr>
              <w:t>Decyduje kolejność zgłoszeń.</w:t>
            </w:r>
            <w:r w:rsidR="00ED1CA4">
              <w:rPr>
                <w:rFonts w:ascii="Times New Roman" w:hAnsi="Times New Roman"/>
                <w:lang w:val="pl-PL" w:eastAsia="pl-PL"/>
              </w:rPr>
              <w:t xml:space="preserve"> W przypadku zgłoszenia mniejszej ilości osób niż wymagana, termin </w:t>
            </w:r>
            <w:r w:rsidR="00A05568">
              <w:rPr>
                <w:rFonts w:ascii="Times New Roman" w:hAnsi="Times New Roman"/>
                <w:lang w:val="pl-PL" w:eastAsia="pl-PL"/>
              </w:rPr>
              <w:t>może ulec zmianie.</w:t>
            </w:r>
          </w:p>
          <w:p w14:paraId="32FAB7A1" w14:textId="1D968E02" w:rsidR="00FE30CB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:rsidRPr="004B288A" w14:paraId="79916CF9" w14:textId="77777777" w:rsidTr="004B288A">
        <w:tc>
          <w:tcPr>
            <w:tcW w:w="9062" w:type="dxa"/>
          </w:tcPr>
          <w:p w14:paraId="6348F186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Imię i nazwisko</w:t>
            </w:r>
          </w:p>
          <w:p w14:paraId="00668F3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4B288A" w14:paraId="2C36D27F" w14:textId="77777777" w:rsidTr="004B288A">
        <w:tc>
          <w:tcPr>
            <w:tcW w:w="9062" w:type="dxa"/>
          </w:tcPr>
          <w:p w14:paraId="5B0E828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Firma/instytucja</w:t>
            </w:r>
          </w:p>
          <w:p w14:paraId="56B300E9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1C79B9" w14:paraId="0715EDF0" w14:textId="77777777" w:rsidTr="00F649A1">
        <w:trPr>
          <w:trHeight w:val="777"/>
        </w:trPr>
        <w:tc>
          <w:tcPr>
            <w:tcW w:w="9062" w:type="dxa"/>
          </w:tcPr>
          <w:p w14:paraId="0DD7B7CA" w14:textId="69C41DA6" w:rsidR="00CA208D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lastRenderedPageBreak/>
              <w:t>Nr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projektu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/nazwa projektu/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 umowy o dofinansowanie</w:t>
            </w:r>
          </w:p>
          <w:p w14:paraId="27B287F1" w14:textId="77777777" w:rsidR="00CA208D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14:paraId="4F83E033" w14:textId="77777777" w:rsidTr="004B288A">
        <w:tc>
          <w:tcPr>
            <w:tcW w:w="9062" w:type="dxa"/>
          </w:tcPr>
          <w:p w14:paraId="6F55CB4E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Numer telefonu</w:t>
            </w:r>
          </w:p>
          <w:p w14:paraId="4965553D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6BBD99D8" w14:textId="77777777" w:rsidTr="004B288A">
        <w:tc>
          <w:tcPr>
            <w:tcW w:w="9062" w:type="dxa"/>
          </w:tcPr>
          <w:p w14:paraId="113CD29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Adres </w:t>
            </w:r>
            <w:r w:rsidR="004B28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mail</w:t>
            </w:r>
          </w:p>
          <w:p w14:paraId="6568421F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3C3D39A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A999695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Jakie dodatkowe zagadnienia </w:t>
      </w:r>
      <w:r w:rsidR="004B288A">
        <w:rPr>
          <w:rFonts w:ascii="Times New Roman" w:hAnsi="Times New Roman"/>
          <w:b/>
          <w:sz w:val="24"/>
          <w:szCs w:val="24"/>
          <w:lang w:val="pl-PL"/>
        </w:rPr>
        <w:t>(nie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uwzględnione w programie szkolenia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, ale związane z tematyką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443CB064" w14:textId="77777777" w:rsidTr="00363D2D">
        <w:tc>
          <w:tcPr>
            <w:tcW w:w="9212" w:type="dxa"/>
          </w:tcPr>
          <w:p w14:paraId="2132B197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30D3B111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6747D6A6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4A0294D7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67C179FB" w14:textId="77777777" w:rsidTr="00363D2D">
        <w:tc>
          <w:tcPr>
            <w:tcW w:w="9212" w:type="dxa"/>
          </w:tcPr>
          <w:p w14:paraId="6014E394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1C6B9F0D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0D9C0C4" w14:textId="77777777" w:rsidR="000D3BE8" w:rsidRDefault="000D3BE8" w:rsidP="00CA208D">
      <w:pPr>
        <w:spacing w:before="0" w:after="120" w:line="360" w:lineRule="auto"/>
        <w:rPr>
          <w:rFonts w:ascii="Times New Roman" w:hAnsi="Times New Roman"/>
          <w:b/>
          <w:lang w:val="pl-PL"/>
        </w:rPr>
      </w:pPr>
    </w:p>
    <w:p w14:paraId="6CC52420" w14:textId="7A1F743A" w:rsidR="00CA208D" w:rsidRPr="009719E9" w:rsidRDefault="00CA208D" w:rsidP="00CA208D">
      <w:pPr>
        <w:spacing w:before="0" w:after="120" w:line="360" w:lineRule="auto"/>
        <w:rPr>
          <w:rFonts w:ascii="Times New Roman" w:hAnsi="Times New Roman"/>
          <w:bCs/>
          <w:lang w:val="pl-PL"/>
        </w:rPr>
      </w:pPr>
      <w:r w:rsidRPr="00FB07D7">
        <w:rPr>
          <w:rFonts w:ascii="Times New Roman" w:hAnsi="Times New Roman"/>
          <w:b/>
          <w:lang w:val="pl-PL"/>
        </w:rPr>
        <w:t xml:space="preserve">W przypadku osób z niepełnosprawnościami proszę określić potrzeby związane z udziałem </w:t>
      </w:r>
      <w:r w:rsidRPr="00FB07D7">
        <w:rPr>
          <w:rFonts w:ascii="Times New Roman" w:hAnsi="Times New Roman"/>
          <w:b/>
          <w:lang w:val="pl-PL"/>
        </w:rPr>
        <w:br/>
        <w:t>w szkoleniu</w:t>
      </w:r>
      <w:r w:rsidR="00A05568">
        <w:rPr>
          <w:rFonts w:ascii="Times New Roman" w:hAnsi="Times New Roman"/>
          <w:b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8D" w:rsidRPr="001C79B9" w14:paraId="659F890E" w14:textId="77777777" w:rsidTr="00363D2D">
        <w:tc>
          <w:tcPr>
            <w:tcW w:w="9062" w:type="dxa"/>
          </w:tcPr>
          <w:p w14:paraId="6207C274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5EBBCC75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552DE54" w14:textId="2E66E8D7" w:rsidR="00684C1C" w:rsidRPr="00684C1C" w:rsidRDefault="00684C1C">
      <w:pPr>
        <w:rPr>
          <w:rFonts w:ascii="Times New Roman" w:hAnsi="Times New Roman"/>
          <w:sz w:val="20"/>
          <w:szCs w:val="20"/>
          <w:lang w:val="pl-PL"/>
        </w:rPr>
      </w:pPr>
    </w:p>
    <w:sectPr w:rsidR="00684C1C" w:rsidRPr="00684C1C" w:rsidSect="00073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AA2F" w14:textId="77777777" w:rsidR="00B843E0" w:rsidRDefault="00B843E0">
      <w:pPr>
        <w:spacing w:before="0"/>
      </w:pPr>
      <w:r>
        <w:separator/>
      </w:r>
    </w:p>
  </w:endnote>
  <w:endnote w:type="continuationSeparator" w:id="0">
    <w:p w14:paraId="43E9D154" w14:textId="77777777" w:rsidR="00B843E0" w:rsidRDefault="00B843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5F7F4" w14:textId="77777777" w:rsidR="00133290" w:rsidRDefault="00ED1CA4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Szkolenie będzie finansowane ze środków Funduszu Spójności w ramach Pomocy Technicznej 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Programu Operacyjnego Infrastruktura i Środowisko 2014-2020</w:t>
            </w:r>
            <w:r w:rsidRPr="005A1EFC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311E5EF" w14:textId="7E77AD08" w:rsidR="007A3B78" w:rsidRPr="00133290" w:rsidRDefault="007A3B78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1CFC7" w14:textId="77777777" w:rsidR="007A3B78" w:rsidRDefault="007A3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E948" w14:textId="77777777" w:rsidR="00B843E0" w:rsidRDefault="00B843E0">
      <w:pPr>
        <w:spacing w:before="0"/>
      </w:pPr>
      <w:r>
        <w:separator/>
      </w:r>
    </w:p>
  </w:footnote>
  <w:footnote w:type="continuationSeparator" w:id="0">
    <w:p w14:paraId="31B8919F" w14:textId="77777777" w:rsidR="00B843E0" w:rsidRDefault="00B843E0">
      <w:pPr>
        <w:spacing w:before="0"/>
      </w:pPr>
      <w:r>
        <w:continuationSeparator/>
      </w:r>
    </w:p>
  </w:footnote>
  <w:footnote w:id="1">
    <w:p w14:paraId="3590FADF" w14:textId="77777777" w:rsidR="00ED1CA4" w:rsidRPr="00ED1CA4" w:rsidRDefault="00ED1CA4" w:rsidP="00ED1CA4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ED1CA4">
        <w:rPr>
          <w:rStyle w:val="Odwoanieprzypisudolnego"/>
          <w:sz w:val="16"/>
          <w:szCs w:val="16"/>
        </w:rPr>
        <w:footnoteRef/>
      </w:r>
      <w:r w:rsidRPr="00ED1CA4">
        <w:rPr>
          <w:sz w:val="16"/>
          <w:szCs w:val="16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</w:t>
      </w:r>
      <w:r w:rsidRPr="00ED1CA4">
        <w:rPr>
          <w:sz w:val="16"/>
          <w:szCs w:val="16"/>
        </w:rPr>
        <w:t>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7724" w14:textId="42CCAB4E" w:rsidR="00307DD6" w:rsidRPr="00ED1CA4" w:rsidRDefault="00ED1CA4" w:rsidP="00ED1CA4">
    <w:pPr>
      <w:tabs>
        <w:tab w:val="left" w:pos="4536"/>
      </w:tabs>
      <w:rPr>
        <w:i/>
        <w:color w:val="495C69"/>
        <w:sz w:val="20"/>
        <w:szCs w:val="20"/>
      </w:rPr>
    </w:pPr>
    <w:r>
      <w:rPr>
        <w:i/>
        <w:noProof/>
        <w:color w:val="495C69"/>
        <w:sz w:val="20"/>
        <w:szCs w:val="20"/>
      </w:rPr>
      <w:drawing>
        <wp:anchor distT="0" distB="0" distL="114300" distR="114300" simplePos="0" relativeHeight="251658240" behindDoc="0" locked="0" layoutInCell="1" allowOverlap="1" wp14:anchorId="6124311E" wp14:editId="67248E01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6682105" cy="676910"/>
          <wp:effectExtent l="0" t="0" r="444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1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35714" w14:textId="77777777" w:rsidR="00307DD6" w:rsidRDefault="00F649A1" w:rsidP="002628CB">
    <w:pPr>
      <w:pStyle w:val="Nagwek"/>
      <w:tabs>
        <w:tab w:val="clear" w:pos="4536"/>
        <w:tab w:val="center" w:pos="4820"/>
      </w:tabs>
    </w:pPr>
    <w:r>
      <w:t xml:space="preserve">        </w:t>
    </w:r>
    <w:r>
      <w:tab/>
    </w:r>
    <w:r>
      <w:tab/>
      <w:t xml:space="preserve">                </w:t>
    </w:r>
    <w:r>
      <w:rPr>
        <w:rFonts w:ascii="Tms Rmn" w:hAnsi="Tms Rmn"/>
        <w:noProof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D3AE6"/>
    <w:multiLevelType w:val="hybridMultilevel"/>
    <w:tmpl w:val="DFBE0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33439A"/>
    <w:multiLevelType w:val="hybridMultilevel"/>
    <w:tmpl w:val="732256FA"/>
    <w:lvl w:ilvl="0" w:tplc="714253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8D"/>
    <w:rsid w:val="000D3BE8"/>
    <w:rsid w:val="00133290"/>
    <w:rsid w:val="001C79B9"/>
    <w:rsid w:val="001D51A7"/>
    <w:rsid w:val="002079AA"/>
    <w:rsid w:val="00374CDE"/>
    <w:rsid w:val="004B288A"/>
    <w:rsid w:val="005F5116"/>
    <w:rsid w:val="00647A57"/>
    <w:rsid w:val="00684C1C"/>
    <w:rsid w:val="007A00D4"/>
    <w:rsid w:val="007A3B78"/>
    <w:rsid w:val="009719E9"/>
    <w:rsid w:val="00A05568"/>
    <w:rsid w:val="00A209B1"/>
    <w:rsid w:val="00A50304"/>
    <w:rsid w:val="00AA0CA8"/>
    <w:rsid w:val="00AE1BDE"/>
    <w:rsid w:val="00B843E0"/>
    <w:rsid w:val="00CA208D"/>
    <w:rsid w:val="00D55C65"/>
    <w:rsid w:val="00E01B80"/>
    <w:rsid w:val="00E2103F"/>
    <w:rsid w:val="00ED1CA4"/>
    <w:rsid w:val="00F649A1"/>
    <w:rsid w:val="00FA4814"/>
    <w:rsid w:val="00FD5E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0286"/>
  <w15:chartTrackingRefBased/>
  <w15:docId w15:val="{4D2654F9-34E1-478F-9C79-283A8EB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08D"/>
    <w:pPr>
      <w:tabs>
        <w:tab w:val="center" w:pos="4536"/>
        <w:tab w:val="right" w:pos="9072"/>
      </w:tabs>
      <w:spacing w:before="0"/>
      <w:jc w:val="left"/>
    </w:pPr>
    <w:rPr>
      <w:rFonts w:eastAsia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A208D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uiPriority w:val="99"/>
    <w:rsid w:val="00CA208D"/>
    <w:rPr>
      <w:rFonts w:cs="Times New Roman"/>
    </w:rPr>
  </w:style>
  <w:style w:type="table" w:styleId="Tabela-Siatka">
    <w:name w:val="Table Grid"/>
    <w:basedOn w:val="Standardowy"/>
    <w:uiPriority w:val="99"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79B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C79B9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E30C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ED1CA4"/>
    <w:pPr>
      <w:spacing w:befor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D1C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"/>
    <w:uiPriority w:val="99"/>
    <w:rsid w:val="00ED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Karolina Brzozowska</cp:lastModifiedBy>
  <cp:revision>3</cp:revision>
  <dcterms:created xsi:type="dcterms:W3CDTF">2020-10-27T11:09:00Z</dcterms:created>
  <dcterms:modified xsi:type="dcterms:W3CDTF">2020-10-27T11:10:00Z</dcterms:modified>
</cp:coreProperties>
</file>