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0939" w14:textId="77777777" w:rsidR="00233386" w:rsidRDefault="00233386" w:rsidP="00233386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14:paraId="2BD995C4" w14:textId="77777777" w:rsidR="00233386" w:rsidRDefault="00233386" w:rsidP="00233386">
      <w:pPr>
        <w:ind w:left="5664" w:hanging="5664"/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>
        <w:rPr>
          <w:color w:val="FFFFFF"/>
          <w:sz w:val="22"/>
          <w:szCs w:val="22"/>
        </w:rPr>
        <w:t>zał. nr 2</w:t>
      </w:r>
    </w:p>
    <w:p w14:paraId="555353AC" w14:textId="77777777" w:rsidR="00233386" w:rsidRDefault="00233386" w:rsidP="0023338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</w:t>
      </w:r>
    </w:p>
    <w:p w14:paraId="78BDD4A8" w14:textId="77777777" w:rsidR="00233386" w:rsidRDefault="00233386" w:rsidP="0023338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nazwa jednostki występującej</w:t>
      </w:r>
    </w:p>
    <w:p w14:paraId="259435CE" w14:textId="77777777" w:rsidR="00233386" w:rsidRDefault="00233386" w:rsidP="00233386">
      <w:pPr>
        <w:spacing w:line="360" w:lineRule="auto"/>
        <w:ind w:firstLine="708"/>
        <w:rPr>
          <w:sz w:val="22"/>
          <w:szCs w:val="22"/>
        </w:rPr>
      </w:pPr>
    </w:p>
    <w:p w14:paraId="41E0F494" w14:textId="77777777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Dyrektor</w:t>
      </w:r>
    </w:p>
    <w:p w14:paraId="678C3C46" w14:textId="4861BC7B" w:rsidR="00233386" w:rsidRDefault="00233386" w:rsidP="00233386">
      <w:pPr>
        <w:spacing w:before="60" w:after="60"/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Powiatowej Stacji Sanitarno-         Epidemiologicznej  </w:t>
      </w:r>
    </w:p>
    <w:p w14:paraId="31EC0860" w14:textId="46207DF0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w Drezdenku</w:t>
      </w:r>
    </w:p>
    <w:p w14:paraId="5DBEC76F" w14:textId="060E6EE3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ul. Chrobrego 11</w:t>
      </w:r>
    </w:p>
    <w:p w14:paraId="6633D8D5" w14:textId="38283AA4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66-530 Drezdenko</w:t>
      </w:r>
    </w:p>
    <w:p w14:paraId="506AD411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15B86F9B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2D5664C5" w14:textId="77777777" w:rsidR="00233386" w:rsidRDefault="00233386" w:rsidP="0023338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 O DAROWIZNĘ</w:t>
      </w:r>
    </w:p>
    <w:p w14:paraId="6664B62D" w14:textId="77777777" w:rsidR="00233386" w:rsidRDefault="00233386" w:rsidP="0023338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SKŁADNIKA RZECZOWEGO MAJĄTKU RUCHOMEGO</w:t>
      </w:r>
    </w:p>
    <w:p w14:paraId="40ADC9AB" w14:textId="77777777" w:rsidR="00233386" w:rsidRDefault="00233386" w:rsidP="00233386">
      <w:pPr>
        <w:rPr>
          <w:sz w:val="22"/>
          <w:szCs w:val="22"/>
        </w:rPr>
      </w:pPr>
    </w:p>
    <w:p w14:paraId="661E7F7C" w14:textId="77777777" w:rsidR="00233386" w:rsidRDefault="00233386" w:rsidP="00233386">
      <w:pPr>
        <w:rPr>
          <w:sz w:val="22"/>
          <w:szCs w:val="22"/>
        </w:rPr>
      </w:pPr>
    </w:p>
    <w:p w14:paraId="3B0D9422" w14:textId="77777777" w:rsidR="00233386" w:rsidRDefault="00233386" w:rsidP="0023338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Nazwa i adres jednostki występującej o darowiznę składnika rzeczowego majątku ruchomego:  </w:t>
      </w:r>
    </w:p>
    <w:p w14:paraId="12F8BF43" w14:textId="77777777" w:rsidR="00233386" w:rsidRDefault="00233386" w:rsidP="00233386">
      <w:pPr>
        <w:rPr>
          <w:sz w:val="22"/>
          <w:szCs w:val="22"/>
        </w:rPr>
      </w:pPr>
    </w:p>
    <w:p w14:paraId="6BCE17D2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5C74D31E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08D3FB3F" w14:textId="77777777" w:rsidR="00233386" w:rsidRDefault="00233386" w:rsidP="00233386">
      <w:pPr>
        <w:ind w:left="708"/>
        <w:rPr>
          <w:sz w:val="22"/>
          <w:szCs w:val="22"/>
        </w:rPr>
      </w:pPr>
    </w:p>
    <w:p w14:paraId="475A4F17" w14:textId="77777777" w:rsidR="00233386" w:rsidRDefault="00233386" w:rsidP="00233386">
      <w:pPr>
        <w:ind w:left="708"/>
        <w:rPr>
          <w:sz w:val="22"/>
          <w:szCs w:val="22"/>
        </w:rPr>
      </w:pPr>
    </w:p>
    <w:p w14:paraId="6E990FD3" w14:textId="77777777" w:rsidR="00233386" w:rsidRDefault="00233386" w:rsidP="0023338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Nazwa składnika rzeczowego majątku ruchomego, o który występuje jednostka:</w:t>
      </w:r>
    </w:p>
    <w:p w14:paraId="01011621" w14:textId="77777777" w:rsidR="00233386" w:rsidRDefault="00233386" w:rsidP="00233386">
      <w:pPr>
        <w:ind w:left="360"/>
        <w:rPr>
          <w:sz w:val="22"/>
          <w:szCs w:val="22"/>
        </w:rPr>
      </w:pPr>
    </w:p>
    <w:p w14:paraId="21BAA8DC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10ECD498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68A493EF" w14:textId="77777777" w:rsidR="00233386" w:rsidRDefault="00233386" w:rsidP="00233386">
      <w:pPr>
        <w:rPr>
          <w:sz w:val="22"/>
          <w:szCs w:val="22"/>
        </w:rPr>
      </w:pPr>
    </w:p>
    <w:p w14:paraId="0CCC2FAD" w14:textId="77777777" w:rsidR="00233386" w:rsidRDefault="00233386" w:rsidP="0023338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Uzasadnienie potrzeb i wskazanie sposobu wykorzystania składnika rzeczowego majątku ruchomego:</w:t>
      </w:r>
    </w:p>
    <w:p w14:paraId="104DB49A" w14:textId="77777777" w:rsidR="00233386" w:rsidRDefault="00233386" w:rsidP="00233386">
      <w:pPr>
        <w:ind w:left="360"/>
        <w:rPr>
          <w:sz w:val="22"/>
          <w:szCs w:val="22"/>
        </w:rPr>
      </w:pPr>
    </w:p>
    <w:p w14:paraId="101626A1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3CD4A82F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4544E7AB" w14:textId="77777777" w:rsidR="00233386" w:rsidRDefault="00233386" w:rsidP="00233386">
      <w:pPr>
        <w:rPr>
          <w:sz w:val="22"/>
          <w:szCs w:val="22"/>
        </w:rPr>
      </w:pPr>
    </w:p>
    <w:p w14:paraId="7F7867BB" w14:textId="77777777" w:rsidR="00233386" w:rsidRDefault="00233386" w:rsidP="00233386">
      <w:pPr>
        <w:rPr>
          <w:sz w:val="22"/>
          <w:szCs w:val="22"/>
        </w:rPr>
      </w:pPr>
    </w:p>
    <w:p w14:paraId="49305E41" w14:textId="77777777" w:rsidR="00233386" w:rsidRDefault="00233386" w:rsidP="0023338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Zobowiązuję się do pokrycia kosztów związanych z darowizną, w tym kosztów odbioru przedmiotu darowizny.</w:t>
      </w:r>
    </w:p>
    <w:p w14:paraId="5F9CBE0D" w14:textId="77777777" w:rsidR="00233386" w:rsidRDefault="00233386" w:rsidP="0023338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33DBC8" w14:textId="77777777" w:rsidR="00233386" w:rsidRDefault="00233386" w:rsidP="0023338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darowany składnik rzeczowy majątku zostanie odebrany w terminie i miejscu wskazanym w protokole zdawczo–odbiorczym, o którym mowa w §39 ust. 5 i § 38 ust. 6 rozporządzenia Rady Ministrów z dnia 21 października 2019 r. w sprawie szczegółowego sposobu gospodarowania składnikami rzeczowymi majątku ruchomego Skarbu Państwa (Dz. U. z 2022 r. poz. 998 ze zm.).</w:t>
      </w:r>
    </w:p>
    <w:p w14:paraId="2F834014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593E107D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3D0B615A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78A2A0A5" w14:textId="77777777" w:rsidR="00233386" w:rsidRDefault="00233386" w:rsidP="00233386">
      <w:pPr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 .........................., dnia 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........................................................</w:t>
      </w:r>
      <w:r>
        <w:rPr>
          <w:sz w:val="22"/>
          <w:szCs w:val="22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(podpis i pieczęć osoby upoważnionej)</w:t>
      </w:r>
    </w:p>
    <w:p w14:paraId="6C787984" w14:textId="77777777" w:rsidR="00167BE6" w:rsidRDefault="00167BE6"/>
    <w:sectPr w:rsidR="0016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A17E1"/>
    <w:multiLevelType w:val="hybridMultilevel"/>
    <w:tmpl w:val="03E6E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86"/>
    <w:rsid w:val="00167BE6"/>
    <w:rsid w:val="00233386"/>
    <w:rsid w:val="00D9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F867"/>
  <w15:chartTrackingRefBased/>
  <w15:docId w15:val="{6AA5535C-F587-40AC-944B-0680A466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3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Drezdenko - Iwona Parfienowicz</dc:creator>
  <cp:keywords/>
  <dc:description/>
  <cp:lastModifiedBy>PSSE Drezdenko - Iwona Parfienowicz</cp:lastModifiedBy>
  <cp:revision>2</cp:revision>
  <dcterms:created xsi:type="dcterms:W3CDTF">2023-09-27T09:32:00Z</dcterms:created>
  <dcterms:modified xsi:type="dcterms:W3CDTF">2023-09-27T09:32:00Z</dcterms:modified>
</cp:coreProperties>
</file>