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72" w:rsidRPr="007D2505" w:rsidRDefault="007D2505" w:rsidP="005E5F7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D2505">
        <w:rPr>
          <w:b/>
          <w:sz w:val="28"/>
          <w:szCs w:val="28"/>
        </w:rPr>
        <w:t>SAMOCHÓD NA SPRZEDAŻ W DRODZE PRZETARGU PUBLICZNEGO</w:t>
      </w:r>
    </w:p>
    <w:p w:rsidR="005E5F72" w:rsidRPr="007D2505" w:rsidRDefault="005E5F72" w:rsidP="005E5F72">
      <w:pPr>
        <w:spacing w:after="0" w:line="240" w:lineRule="auto"/>
        <w:jc w:val="center"/>
        <w:rPr>
          <w:b/>
          <w:sz w:val="28"/>
          <w:szCs w:val="28"/>
        </w:rPr>
      </w:pPr>
      <w:r w:rsidRPr="007D2505">
        <w:rPr>
          <w:b/>
          <w:sz w:val="28"/>
          <w:szCs w:val="28"/>
        </w:rPr>
        <w:t>(</w:t>
      </w:r>
      <w:r w:rsidR="007D2505" w:rsidRPr="007D2505">
        <w:rPr>
          <w:b/>
          <w:sz w:val="28"/>
          <w:szCs w:val="28"/>
        </w:rPr>
        <w:t>AMBASADA RP W KUALA LUMPUR</w:t>
      </w:r>
      <w:r w:rsidRPr="007D2505">
        <w:rPr>
          <w:b/>
          <w:sz w:val="28"/>
          <w:szCs w:val="28"/>
        </w:rPr>
        <w:t>)</w:t>
      </w:r>
    </w:p>
    <w:p w:rsidR="005E5F72" w:rsidRPr="005E5F72" w:rsidRDefault="005E5F72" w:rsidP="005E5F72">
      <w:pPr>
        <w:spacing w:after="0" w:line="240" w:lineRule="auto"/>
        <w:jc w:val="center"/>
        <w:rPr>
          <w:b/>
          <w:sz w:val="28"/>
          <w:szCs w:val="28"/>
        </w:rPr>
      </w:pPr>
      <w:r w:rsidRPr="005E5F72">
        <w:rPr>
          <w:b/>
          <w:sz w:val="28"/>
          <w:szCs w:val="28"/>
        </w:rPr>
        <w:t>HYUNDAI SONATA 2.0 GLS</w:t>
      </w:r>
    </w:p>
    <w:p w:rsidR="003A3128" w:rsidRDefault="003A3128">
      <w:pPr>
        <w:rPr>
          <w:noProof/>
          <w:lang w:eastAsia="pl-PL"/>
        </w:rPr>
      </w:pPr>
    </w:p>
    <w:p w:rsidR="003A3128" w:rsidRDefault="003A3128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34FF66C" wp14:editId="1DAD51DF">
            <wp:extent cx="3048000" cy="20193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019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46C1F65" wp14:editId="12FD12A7">
            <wp:extent cx="2286000" cy="18211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9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00" b="14750"/>
                    <a:stretch/>
                  </pic:blipFill>
                  <pic:spPr bwMode="auto">
                    <a:xfrm>
                      <a:off x="0" y="0"/>
                      <a:ext cx="2286000" cy="182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128" w:rsidRDefault="003A3128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6567FC8" wp14:editId="3F70E084">
            <wp:extent cx="3048000" cy="17602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196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1" b="10101"/>
                    <a:stretch/>
                  </pic:blipFill>
                  <pic:spPr bwMode="auto">
                    <a:xfrm>
                      <a:off x="0" y="0"/>
                      <a:ext cx="304800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90628DA" wp14:editId="5C5A278F">
            <wp:extent cx="2286000" cy="2453640"/>
            <wp:effectExtent l="0" t="0" r="0" b="381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020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50" b="11250"/>
                    <a:stretch/>
                  </pic:blipFill>
                  <pic:spPr bwMode="auto">
                    <a:xfrm>
                      <a:off x="0" y="0"/>
                      <a:ext cx="2286000" cy="245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F72" w:rsidRDefault="005E5F72">
      <w:pPr>
        <w:pBdr>
          <w:bottom w:val="single" w:sz="12" w:space="1" w:color="auto"/>
        </w:pBdr>
      </w:pPr>
    </w:p>
    <w:p w:rsidR="005E5F72" w:rsidRPr="007D2505" w:rsidRDefault="005E5F72">
      <w:r w:rsidRPr="007D2505">
        <w:t xml:space="preserve">- </w:t>
      </w:r>
      <w:r w:rsidR="007D2505" w:rsidRPr="007D2505">
        <w:t>Rok produkcji</w:t>
      </w:r>
      <w:r w:rsidRPr="007D2505">
        <w:t>: 2012</w:t>
      </w:r>
    </w:p>
    <w:p w:rsidR="005E5F72" w:rsidRPr="007D2505" w:rsidRDefault="005E5F72">
      <w:r w:rsidRPr="007D2505">
        <w:t xml:space="preserve">- </w:t>
      </w:r>
      <w:r w:rsidR="007D2505" w:rsidRPr="007D2505">
        <w:t>Przebieg</w:t>
      </w:r>
      <w:r w:rsidRPr="007D2505">
        <w:t xml:space="preserve">: 68 174 km   </w:t>
      </w:r>
    </w:p>
    <w:p w:rsidR="000710CF" w:rsidRPr="007D2505" w:rsidRDefault="005E5F72">
      <w:r w:rsidRPr="007D2505">
        <w:t xml:space="preserve">- </w:t>
      </w:r>
      <w:r w:rsidR="007D2505" w:rsidRPr="007D2505">
        <w:t>Silnik</w:t>
      </w:r>
      <w:r w:rsidRPr="007D2505">
        <w:t>:    1998 cm</w:t>
      </w:r>
      <w:r w:rsidRPr="007D2505">
        <w:rPr>
          <w:vertAlign w:val="superscript"/>
        </w:rPr>
        <w:t xml:space="preserve">3 </w:t>
      </w:r>
      <w:r w:rsidRPr="007D2505">
        <w:t xml:space="preserve">      </w:t>
      </w:r>
    </w:p>
    <w:p w:rsidR="000710CF" w:rsidRPr="007D2505" w:rsidRDefault="000710CF">
      <w:r w:rsidRPr="007D2505">
        <w:t xml:space="preserve">- </w:t>
      </w:r>
      <w:r w:rsidR="007D2505" w:rsidRPr="007D2505">
        <w:t>Skrzynia biegów</w:t>
      </w:r>
      <w:r w:rsidRPr="007D2505">
        <w:t>: automat</w:t>
      </w:r>
      <w:r w:rsidR="007D2505" w:rsidRPr="007D2505">
        <w:t>yczna</w:t>
      </w:r>
    </w:p>
    <w:p w:rsidR="005E5F72" w:rsidRPr="007D2505" w:rsidRDefault="000710CF">
      <w:r w:rsidRPr="007D2505">
        <w:t xml:space="preserve">- </w:t>
      </w:r>
      <w:r w:rsidR="007D2505" w:rsidRPr="007D2505">
        <w:t>Kolor</w:t>
      </w:r>
      <w:r w:rsidRPr="007D2505">
        <w:t xml:space="preserve">: </w:t>
      </w:r>
      <w:r w:rsidR="007D2505" w:rsidRPr="007D2505">
        <w:t>czarny</w:t>
      </w:r>
      <w:r w:rsidR="005E5F72" w:rsidRPr="007D2505">
        <w:t xml:space="preserve"> </w:t>
      </w:r>
    </w:p>
    <w:p w:rsidR="005E5F72" w:rsidRPr="007D2505" w:rsidRDefault="005E5F72">
      <w:r w:rsidRPr="007D2505">
        <w:t xml:space="preserve">- </w:t>
      </w:r>
      <w:r w:rsidR="007D2505" w:rsidRPr="007D2505">
        <w:t>Samochód jest dobrze utrzymany i regularnie serwisowany</w:t>
      </w:r>
    </w:p>
    <w:p w:rsidR="000710CF" w:rsidRPr="000710CF" w:rsidRDefault="005E5F72" w:rsidP="000710CF">
      <w:pPr>
        <w:rPr>
          <w:b/>
          <w:lang w:val="en-US"/>
        </w:rPr>
      </w:pPr>
      <w:r w:rsidRPr="007D2505">
        <w:t xml:space="preserve">                          </w:t>
      </w:r>
      <w:proofErr w:type="spellStart"/>
      <w:r w:rsidR="007D2505">
        <w:rPr>
          <w:b/>
          <w:lang w:val="en-US"/>
        </w:rPr>
        <w:t>Cena</w:t>
      </w:r>
      <w:proofErr w:type="spellEnd"/>
      <w:r w:rsidR="007D2505">
        <w:rPr>
          <w:b/>
          <w:lang w:val="en-US"/>
        </w:rPr>
        <w:t xml:space="preserve"> </w:t>
      </w:r>
      <w:proofErr w:type="spellStart"/>
      <w:r w:rsidR="007D2505">
        <w:rPr>
          <w:b/>
          <w:lang w:val="en-US"/>
        </w:rPr>
        <w:t>wywoławcza</w:t>
      </w:r>
      <w:proofErr w:type="spellEnd"/>
      <w:r w:rsidR="000710CF" w:rsidRPr="000710CF">
        <w:rPr>
          <w:b/>
          <w:lang w:val="en-US"/>
        </w:rPr>
        <w:t xml:space="preserve">: </w:t>
      </w:r>
      <w:r w:rsidR="000710CF" w:rsidRPr="000710CF">
        <w:rPr>
          <w:b/>
          <w:u w:val="single"/>
          <w:lang w:val="en-US"/>
        </w:rPr>
        <w:t xml:space="preserve">RM 39,600.00 </w:t>
      </w:r>
    </w:p>
    <w:p w:rsidR="000710CF" w:rsidRPr="000710CF" w:rsidRDefault="007D2505" w:rsidP="000710CF">
      <w:pPr>
        <w:rPr>
          <w:lang w:val="en-US"/>
        </w:rPr>
      </w:pPr>
      <w:proofErr w:type="spellStart"/>
      <w:r>
        <w:rPr>
          <w:lang w:val="en-US"/>
        </w:rPr>
        <w:t>Osoby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zainteresowane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prosimy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kontakt</w:t>
      </w:r>
      <w:proofErr w:type="spellEnd"/>
      <w:r>
        <w:rPr>
          <w:lang w:val="en-US"/>
        </w:rPr>
        <w:t>:</w:t>
      </w:r>
    </w:p>
    <w:p w:rsidR="000710CF" w:rsidRPr="000710CF" w:rsidRDefault="000710CF" w:rsidP="000710CF">
      <w:pPr>
        <w:rPr>
          <w:lang w:val="en-US"/>
        </w:rPr>
      </w:pPr>
      <w:r w:rsidRPr="000710CF">
        <w:rPr>
          <w:lang w:val="en-US"/>
        </w:rPr>
        <w:t xml:space="preserve">e-mail: </w:t>
      </w:r>
      <w:hyperlink r:id="rId8" w:history="1">
        <w:r w:rsidRPr="000710CF">
          <w:rPr>
            <w:rStyle w:val="Hipercze"/>
            <w:lang w:val="en-US"/>
          </w:rPr>
          <w:t>anna.gryzniewska-mikus@msz.gov.pl</w:t>
        </w:r>
      </w:hyperlink>
    </w:p>
    <w:p w:rsidR="005E5F72" w:rsidRPr="005E5F72" w:rsidRDefault="000710CF">
      <w:pPr>
        <w:rPr>
          <w:lang w:val="en-US"/>
        </w:rPr>
      </w:pPr>
      <w:r w:rsidRPr="000710CF">
        <w:rPr>
          <w:lang w:val="en-US"/>
        </w:rPr>
        <w:t>mobile: +60 12 645 19 50</w:t>
      </w:r>
    </w:p>
    <w:sectPr w:rsidR="005E5F72" w:rsidRPr="005E5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72"/>
    <w:rsid w:val="000710CF"/>
    <w:rsid w:val="000815AF"/>
    <w:rsid w:val="003A2AEB"/>
    <w:rsid w:val="003A3128"/>
    <w:rsid w:val="003C7092"/>
    <w:rsid w:val="005E5F72"/>
    <w:rsid w:val="007D2505"/>
    <w:rsid w:val="00856663"/>
    <w:rsid w:val="00B652C1"/>
    <w:rsid w:val="00BA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04DDE-FFAE-4900-98C5-6C552EF4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1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gryzniewska-mikus@msz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Gryżniewska-Mikuś Anna</dc:creator>
  <cp:keywords/>
  <dc:description/>
  <cp:lastModifiedBy>Gryżniewska-Mikuś Anna</cp:lastModifiedBy>
  <cp:revision>2</cp:revision>
  <dcterms:created xsi:type="dcterms:W3CDTF">2021-05-06T03:06:00Z</dcterms:created>
  <dcterms:modified xsi:type="dcterms:W3CDTF">2021-05-06T03:06:00Z</dcterms:modified>
</cp:coreProperties>
</file>