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EC" w:rsidRPr="003818D2" w:rsidRDefault="00617DFC">
      <w:pPr>
        <w:spacing w:after="4" w:line="254" w:lineRule="auto"/>
        <w:ind w:left="498" w:hanging="10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color w:val="181717"/>
          <w:sz w:val="20"/>
        </w:rPr>
        <w:t xml:space="preserve">WZÓR FORMULARZA ROCZNEGO SPRAWOZDANIA Z DZIAŁALNOŚCI W ZAKRESIE PRZEWOZU </w:t>
      </w:r>
    </w:p>
    <w:p w:rsidR="00160DEC" w:rsidRPr="003818D2" w:rsidRDefault="00617DFC">
      <w:pPr>
        <w:spacing w:after="43"/>
        <w:ind w:right="7"/>
        <w:jc w:val="center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color w:val="181717"/>
          <w:sz w:val="20"/>
        </w:rPr>
        <w:t>TOWARÓW NIEBEZPIECZNYCH</w:t>
      </w:r>
    </w:p>
    <w:p w:rsidR="00160DEC" w:rsidRPr="003818D2" w:rsidRDefault="00160DEC">
      <w:pPr>
        <w:spacing w:after="0"/>
        <w:ind w:left="569"/>
        <w:rPr>
          <w:rFonts w:ascii="Times New Roman" w:hAnsi="Times New Roman" w:cs="Times New Roman"/>
        </w:rPr>
      </w:pPr>
    </w:p>
    <w:tbl>
      <w:tblPr>
        <w:tblStyle w:val="TableGrid"/>
        <w:tblW w:w="9727" w:type="dxa"/>
        <w:tblInd w:w="68" w:type="dxa"/>
        <w:tblCellMar>
          <w:top w:w="39" w:type="dxa"/>
          <w:left w:w="68" w:type="dxa"/>
          <w:right w:w="15" w:type="dxa"/>
        </w:tblCellMar>
        <w:tblLook w:val="04A0"/>
      </w:tblPr>
      <w:tblGrid>
        <w:gridCol w:w="2781"/>
        <w:gridCol w:w="2082"/>
        <w:gridCol w:w="696"/>
        <w:gridCol w:w="2502"/>
        <w:gridCol w:w="1666"/>
      </w:tblGrid>
      <w:tr w:rsidR="00160DEC" w:rsidRPr="003818D2">
        <w:trPr>
          <w:trHeight w:val="68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b/>
              </w:rPr>
              <w:t xml:space="preserve">Roczne sprawozdanie </w:t>
            </w:r>
          </w:p>
          <w:p w:rsidR="00160DEC" w:rsidRPr="003818D2" w:rsidRDefault="00617DFC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b/>
              </w:rPr>
              <w:t>z działalności w zakresie przewozu towarów niebezpiecznych za rok:</w:t>
            </w:r>
            <w:r w:rsidR="00170DE2">
              <w:rPr>
                <w:rFonts w:ascii="Times New Roman" w:eastAsia="Times New Roman" w:hAnsi="Times New Roman" w:cs="Times New Roman"/>
                <w:b/>
              </w:rPr>
              <w:t xml:space="preserve"> 2024</w:t>
            </w:r>
            <w:r w:rsidR="00224FEA" w:rsidRPr="003818D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861"/>
        </w:trPr>
        <w:tc>
          <w:tcPr>
            <w:tcW w:w="4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FFFFFF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1. Sprawozdanie dotyczy działalności w zakresie*: </w:t>
            </w:r>
          </w:p>
        </w:tc>
        <w:tc>
          <w:tcPr>
            <w:tcW w:w="4864" w:type="dxa"/>
            <w:gridSpan w:val="3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Segoe UI Symbol" w:hAnsi="Times New Roman" w:cs="Times New Roman"/>
              </w:rPr>
              <w:t></w:t>
            </w:r>
            <w:r w:rsidR="00224FEA" w:rsidRPr="003818D2">
              <w:rPr>
                <w:rFonts w:ascii="Times New Roman" w:eastAsia="Segoe UI Symbol" w:hAnsi="Times New Roman" w:cs="Times New Roman"/>
              </w:rPr>
              <w:t xml:space="preserve"> 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przewozu drogowego (część A) </w:t>
            </w:r>
          </w:p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Segoe UI Symbol" w:hAnsi="Times New Roman" w:cs="Times New Roman"/>
              </w:rPr>
              <w:t>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  przewozu koleją (część B) </w:t>
            </w:r>
          </w:p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Segoe UI Symbol" w:hAnsi="Times New Roman" w:cs="Times New Roman"/>
              </w:rPr>
              <w:t>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  przewozu żeglugą śródlądową (część C) </w:t>
            </w:r>
          </w:p>
        </w:tc>
      </w:tr>
      <w:tr w:rsidR="00160DEC" w:rsidRPr="003818D2">
        <w:trPr>
          <w:trHeight w:val="331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2. Oznaczenie uczestnika przewozu towarów niebezpiecznych: </w:t>
            </w:r>
          </w:p>
        </w:tc>
      </w:tr>
      <w:tr w:rsidR="00160DEC" w:rsidRPr="003818D2">
        <w:trPr>
          <w:trHeight w:val="1257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Imię i nazwisko albo nazwa uczestnika przewozu towarów niebezpiecznych**: </w:t>
            </w:r>
          </w:p>
        </w:tc>
      </w:tr>
      <w:tr w:rsidR="00160DEC" w:rsidRPr="003818D2">
        <w:trPr>
          <w:trHeight w:val="296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20"/>
              </w:rPr>
              <w:t>NIP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160DEC" w:rsidRPr="003818D2">
        <w:trPr>
          <w:trHeight w:val="1043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Miejsce zamieszkania albo siedziba i adres oraz numer telefonu: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179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spacing w:after="1" w:line="238" w:lineRule="auto"/>
              <w:ind w:left="223" w:right="54" w:hanging="222"/>
              <w:jc w:val="both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3. Krótki opis wypadków lub awarii*** z podaniem daty i miejsca zdarzenia oraz z podaniem informacji, czy dany wypadek albo awaria wymagały zgłoszenia do właściwego organu zgodnie z 1.8.5.3 RID/ADR/ADN, a jeżeli tak – wskazanie organu, do którego złożono raport: 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77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4. Uwagi:  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30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5. Sprawozdanie sporządził(a): </w:t>
            </w:r>
          </w:p>
        </w:tc>
      </w:tr>
      <w:tr w:rsidR="00160DEC" w:rsidRPr="003818D2">
        <w:trPr>
          <w:trHeight w:val="754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780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60DEC" w:rsidRPr="003818D2" w:rsidRDefault="00617DFC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imię i nazwisko doradcy 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DEC" w:rsidRPr="003818D2" w:rsidRDefault="00617DFC">
            <w:pPr>
              <w:spacing w:after="1" w:line="238" w:lineRule="auto"/>
              <w:ind w:left="759" w:right="168" w:hanging="296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numer świadectwa doradcy  oraz kraj wydania  </w:t>
            </w:r>
          </w:p>
          <w:p w:rsidR="00160DEC" w:rsidRPr="003818D2" w:rsidRDefault="00617DFC">
            <w:pPr>
              <w:ind w:left="278" w:right="332" w:firstLine="189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(jeżeli jest inny niż Polska)  i data ważności tego świadectwa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DEC" w:rsidRPr="003818D2" w:rsidRDefault="00617DFC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podpis doradcy </w:t>
            </w:r>
          </w:p>
          <w:p w:rsidR="00160DEC" w:rsidRPr="003818D2" w:rsidRDefault="00617DFC">
            <w:pPr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(dodatkowo można podać numer telefonu kontaktowego)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data sporządzenia </w:t>
            </w:r>
          </w:p>
        </w:tc>
      </w:tr>
      <w:tr w:rsidR="00160DEC" w:rsidRPr="003818D2">
        <w:trPr>
          <w:trHeight w:val="1040"/>
        </w:trPr>
        <w:tc>
          <w:tcPr>
            <w:tcW w:w="555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419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88" w:right="162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>imię i nazwisko oraz podpis uczestnika przewozu  towarów niebezpiecznych</w:t>
            </w:r>
          </w:p>
        </w:tc>
      </w:tr>
    </w:tbl>
    <w:p w:rsidR="00160DEC" w:rsidRPr="003818D2" w:rsidRDefault="00160DEC">
      <w:pPr>
        <w:spacing w:after="135"/>
        <w:ind w:left="569"/>
        <w:rPr>
          <w:rFonts w:ascii="Times New Roman" w:hAnsi="Times New Roman" w:cs="Times New Roman"/>
        </w:rPr>
      </w:pPr>
    </w:p>
    <w:p w:rsidR="00160DEC" w:rsidRPr="003818D2" w:rsidRDefault="00617DFC">
      <w:pPr>
        <w:spacing w:after="4" w:line="248" w:lineRule="auto"/>
        <w:ind w:left="848" w:right="195" w:hanging="300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* Zaznacza się tylko jeden zakres przewozu; w zależności od zaznaczonego zakresu przewozu wypełnia się i załącza do sprawozdania odpowiednio część A, B lub C sprawozdania. </w:t>
      </w:r>
    </w:p>
    <w:p w:rsidR="00160DEC" w:rsidRPr="003818D2" w:rsidRDefault="00617DFC">
      <w:pPr>
        <w:tabs>
          <w:tab w:val="center" w:pos="548"/>
          <w:tab w:val="center" w:pos="3029"/>
        </w:tabs>
        <w:spacing w:after="4" w:line="248" w:lineRule="auto"/>
        <w:rPr>
          <w:rFonts w:ascii="Times New Roman" w:hAnsi="Times New Roman" w:cs="Times New Roman"/>
        </w:rPr>
      </w:pPr>
      <w:r w:rsidRPr="003818D2">
        <w:rPr>
          <w:rFonts w:ascii="Times New Roman" w:hAnsi="Times New Roman" w:cs="Times New Roman"/>
        </w:rPr>
        <w:tab/>
      </w:r>
      <w:r w:rsidRPr="003818D2">
        <w:rPr>
          <w:rFonts w:ascii="Times New Roman" w:eastAsia="Times New Roman" w:hAnsi="Times New Roman" w:cs="Times New Roman"/>
          <w:sz w:val="18"/>
        </w:rPr>
        <w:t xml:space="preserve">** </w:t>
      </w:r>
      <w:r w:rsidRPr="003818D2">
        <w:rPr>
          <w:rFonts w:ascii="Times New Roman" w:eastAsia="Times New Roman" w:hAnsi="Times New Roman" w:cs="Times New Roman"/>
          <w:sz w:val="18"/>
        </w:rPr>
        <w:tab/>
        <w:t xml:space="preserve">Należy podać nazwę podmiotu określoną w KRS lub CEIDG.  </w:t>
      </w:r>
    </w:p>
    <w:p w:rsidR="00160DEC" w:rsidRPr="003818D2" w:rsidRDefault="00617DFC">
      <w:pPr>
        <w:spacing w:after="4" w:line="248" w:lineRule="auto"/>
        <w:ind w:left="843" w:right="195" w:hanging="486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*** W przypadku przewozu drogowego fakultatywnie można podać zdarzenia, które nie podlegają zgłoszeniu na podstawie 1.8.5.1 ADR, jeżeli w opinii doradcy pomoże to w identyfikacji słabych punktów wpływających na bezpieczeństwo przewozu towarów niebezpiecznych. Dopuszczalne jest również wskazanie dodatkowego dokumentu, w którym podane są informacje o wypadkach lub awariach. </w:t>
      </w:r>
    </w:p>
    <w:p w:rsidR="00160DEC" w:rsidRPr="003818D2" w:rsidRDefault="00160DEC">
      <w:pPr>
        <w:spacing w:after="0"/>
        <w:ind w:left="848"/>
        <w:rPr>
          <w:rFonts w:ascii="Times New Roman" w:hAnsi="Times New Roman" w:cs="Times New Roman"/>
        </w:rPr>
      </w:pPr>
    </w:p>
    <w:p w:rsidR="00160DEC" w:rsidRPr="003818D2" w:rsidRDefault="00617DFC">
      <w:pPr>
        <w:pStyle w:val="Nagwek2"/>
        <w:ind w:left="276"/>
      </w:pPr>
      <w:r w:rsidRPr="003818D2">
        <w:lastRenderedPageBreak/>
        <w:t xml:space="preserve">CZĘŚĆ A </w:t>
      </w:r>
    </w:p>
    <w:tbl>
      <w:tblPr>
        <w:tblStyle w:val="TableGrid"/>
        <w:tblW w:w="10449" w:type="dxa"/>
        <w:tblInd w:w="-29" w:type="dxa"/>
        <w:tblLayout w:type="fixed"/>
        <w:tblCellMar>
          <w:top w:w="33" w:type="dxa"/>
          <w:left w:w="107" w:type="dxa"/>
          <w:right w:w="115" w:type="dxa"/>
        </w:tblCellMar>
        <w:tblLook w:val="04A0"/>
      </w:tblPr>
      <w:tblGrid>
        <w:gridCol w:w="851"/>
        <w:gridCol w:w="1559"/>
        <w:gridCol w:w="1418"/>
        <w:gridCol w:w="1276"/>
        <w:gridCol w:w="1093"/>
        <w:gridCol w:w="324"/>
        <w:gridCol w:w="1276"/>
        <w:gridCol w:w="1134"/>
        <w:gridCol w:w="1518"/>
      </w:tblGrid>
      <w:tr w:rsidR="00160DEC" w:rsidRPr="003818D2" w:rsidTr="004E7170">
        <w:trPr>
          <w:trHeight w:val="359"/>
        </w:trPr>
        <w:tc>
          <w:tcPr>
            <w:tcW w:w="1044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PRZEWÓZ DROGOWY </w:t>
            </w:r>
          </w:p>
        </w:tc>
      </w:tr>
      <w:tr w:rsidR="00160DEC" w:rsidRPr="003818D2" w:rsidTr="004E7170">
        <w:trPr>
          <w:trHeight w:val="358"/>
        </w:trPr>
        <w:tc>
          <w:tcPr>
            <w:tcW w:w="1044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Ilość towarów niebezpiecznych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>1), 2)</w:t>
            </w:r>
          </w:p>
        </w:tc>
      </w:tr>
      <w:tr w:rsidR="00160DEC" w:rsidRPr="003818D2" w:rsidTr="004E7170">
        <w:trPr>
          <w:trHeight w:val="358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Klasa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128" w:right="67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8039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Rodzaj operacji transportowych </w:t>
            </w:r>
          </w:p>
        </w:tc>
      </w:tr>
      <w:tr w:rsidR="0004110C" w:rsidRPr="003818D2" w:rsidTr="004E7170">
        <w:trPr>
          <w:trHeight w:val="1331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CE6302">
            <w:pPr>
              <w:ind w:left="5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818D2">
              <w:rPr>
                <w:rFonts w:ascii="Times New Roman" w:hAnsi="Times New Roman" w:cs="Times New Roman"/>
              </w:rPr>
              <w:t>nadawanie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4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CE6302" w:rsidP="00224FEA">
            <w:pPr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pakownie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5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F14FD3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napełnianie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F14FD3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załadunek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F14FD3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przewó</w:t>
            </w:r>
            <w:r w:rsidR="0004110C" w:rsidRPr="003818D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F14FD3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  <w:noProof/>
              </w:rPr>
              <w:t>rozładunek</w:t>
            </w:r>
          </w:p>
        </w:tc>
      </w:tr>
      <w:tr w:rsidR="0004110C" w:rsidRPr="003818D2" w:rsidTr="004E7170">
        <w:trPr>
          <w:trHeight w:val="584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0DEC" w:rsidRPr="003818D2" w:rsidRDefault="00617DFC" w:rsidP="00285431">
            <w:pPr>
              <w:spacing w:after="1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cysternach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spacing w:after="4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448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spacing w:after="6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luzem </w:t>
            </w:r>
          </w:p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728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spacing w:after="33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MEMU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802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ind w:left="2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 Ogółem w klasie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3) </w:t>
            </w:r>
          </w:p>
          <w:p w:rsidR="00160DEC" w:rsidRPr="003818D2" w:rsidRDefault="00160DEC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160DEC" w:rsidRPr="003818D2" w:rsidTr="004E7170">
        <w:trPr>
          <w:trHeight w:val="353"/>
        </w:trPr>
        <w:tc>
          <w:tcPr>
            <w:tcW w:w="10449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tym towarów niebezpiecznych dużego ryzyka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>8)</w:t>
            </w:r>
          </w:p>
        </w:tc>
      </w:tr>
      <w:tr w:rsidR="00160DEC" w:rsidRPr="003818D2" w:rsidTr="004E7170">
        <w:trPr>
          <w:trHeight w:val="35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UN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128" w:right="67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80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Rodzaj operacji transportowych</w:t>
            </w:r>
          </w:p>
        </w:tc>
      </w:tr>
      <w:tr w:rsidR="003818D2" w:rsidRPr="003818D2" w:rsidTr="004E7170">
        <w:trPr>
          <w:trHeight w:val="1395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nadawanie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4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pakownie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5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napełnianie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załadunek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przewóz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 w:rsidP="00A57D4E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  <w:noProof/>
              </w:rPr>
              <w:t>rozładunek</w:t>
            </w:r>
          </w:p>
        </w:tc>
      </w:tr>
      <w:tr w:rsidR="003818D2" w:rsidRPr="003818D2" w:rsidTr="004E7170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285431">
            <w:pPr>
              <w:spacing w:after="34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cysternach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838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285431">
            <w:pPr>
              <w:spacing w:after="6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719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285431">
            <w:pPr>
              <w:spacing w:after="6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luzem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724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18D2" w:rsidRPr="003818D2" w:rsidRDefault="003818D2" w:rsidP="00285431">
            <w:pPr>
              <w:spacing w:after="33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MEMU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799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 Ogółem dla UN </w:t>
            </w:r>
          </w:p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588"/>
        </w:trPr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528"/>
        </w:trPr>
        <w:tc>
          <w:tcPr>
            <w:tcW w:w="2410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>podpis doradcy</w:t>
            </w:r>
          </w:p>
        </w:tc>
        <w:tc>
          <w:tcPr>
            <w:tcW w:w="42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imię i nazwisko oraz podpis uczestnika przewozu towarów niebezpiecznych </w:t>
            </w:r>
          </w:p>
        </w:tc>
      </w:tr>
    </w:tbl>
    <w:p w:rsidR="00160DEC" w:rsidRPr="003818D2" w:rsidRDefault="00160DEC">
      <w:pPr>
        <w:rPr>
          <w:rFonts w:ascii="Times New Roman" w:hAnsi="Times New Roman" w:cs="Times New Roman"/>
        </w:rPr>
        <w:sectPr w:rsidR="00160DEC" w:rsidRPr="003818D2">
          <w:footnotePr>
            <w:numRestart w:val="eachPage"/>
          </w:footnotePr>
          <w:pgSz w:w="11906" w:h="16838"/>
          <w:pgMar w:top="992" w:right="1014" w:bottom="953" w:left="1020" w:header="708" w:footer="708" w:gutter="0"/>
          <w:cols w:space="708"/>
          <w:titlePg/>
        </w:sectPr>
      </w:pP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lastRenderedPageBreak/>
        <w:t>1)</w:t>
      </w:r>
    </w:p>
    <w:p w:rsidR="00160DEC" w:rsidRPr="003818D2" w:rsidRDefault="00617DFC">
      <w:pPr>
        <w:spacing w:after="4" w:line="239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Ilość towarów niebezpiecznych podaje się w następujących jednostkach zaokrąglonych do pełnych jedności (w przypadku klasy 1 – z dokładnością do 0,01): </w:t>
      </w:r>
    </w:p>
    <w:p w:rsidR="00160DEC" w:rsidRPr="003818D2" w:rsidRDefault="00617DFC">
      <w:pPr>
        <w:spacing w:after="40"/>
        <w:ind w:left="460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przedmiotów: masa brutto w kilogramach (kg),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przedmiotów klasy 1: całkowita masa netto zawartości materiału wybuchowego w kilogramach (kg), z dokładnością do 0,01 (kg),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towarów niebezpiecznych umieszczonych w maszynach lub w wyposażeniu, określonych w przepisach ADR: całkowita ilość towarów niebezpiecznych w kilogramach (kg) lub w litrach (l),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materiałów stałych, gazów skroplonych, gazów schłodzonych skroplonych oraz gazów rozpuszczonych: masa netto w kilogramach (kg),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materiałów ciekłych i gazów sprężonych: objętość w litrach (l) albo masa brutto w kilogramach (brutto kg), albo masa netto w kilogramach (netto 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towarów niebezpiecznych klasy 7: w bekerelach (Bq) jako aktywność zawartości promieniotwórczej lub zamiennie w gramach (g) jako masa materiałów rozszczepialnych.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2)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Podczas wpisywania ilości towarów niebezpiecznych należy obowiązkowo podać zastosowaną jednostkę, z tym że można stosować dziesiętne wielokrotności i podwielokrotności zastosowanych jednostek. W przypadku gdy wartość dotyczącą jednej pozycji formularza (klasa albo UN, sposób przewozu, rodzaj operacji transportowej) stanowią dane częściowe wyrażone w różnych jednostkach miary, dane te wprowadza się do tej samej pozycji formularza, jedne pod drugimi, i podaje się zastosowaną jednostkę. 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3)</w:t>
      </w:r>
    </w:p>
    <w:p w:rsidR="00160DEC" w:rsidRPr="003818D2" w:rsidRDefault="00617DFC">
      <w:pPr>
        <w:spacing w:after="0"/>
        <w:ind w:left="301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Klasa według ADR.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4)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nadawcę, o którym mowa w  1.4 ADR.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5)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pakującego, o którym mowa w 1.4 ADR.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6)</w:t>
      </w:r>
    </w:p>
    <w:p w:rsidR="00160DEC" w:rsidRPr="003818D2" w:rsidRDefault="00617DFC">
      <w:pPr>
        <w:spacing w:after="4"/>
        <w:ind w:left="291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Wypełnia się dla cystern, pojazdów-baterii i MEGC, o których mowa w 1.2.1 ADR.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7)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Jeżeli w kolumnie „Sposób przewozu” wskazano ilość towarów niebezpiecznych odnośnie do operacji transportowych dotyczących MEMU, to w pozostałych sposobach przewozu (tj. w cysternach, w sztukach przesyłek, luzem) nie ujmuje się tych towarów niebezpiecznych.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8)</w:t>
      </w:r>
    </w:p>
    <w:p w:rsidR="00160DEC" w:rsidRPr="003818D2" w:rsidRDefault="00617DFC">
      <w:pPr>
        <w:spacing w:after="33"/>
        <w:ind w:left="291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Ilość towarów niebezpiecznych podaje się osobno dla każdego numeru UN. </w:t>
      </w:r>
    </w:p>
    <w:p w:rsidR="00160DEC" w:rsidRPr="003818D2" w:rsidRDefault="00617DFC" w:rsidP="00285431">
      <w:pPr>
        <w:spacing w:after="274"/>
        <w:ind w:left="191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 Sposób wypełniania formularza: </w:t>
      </w:r>
    </w:p>
    <w:p w:rsidR="00160DEC" w:rsidRPr="003818D2" w:rsidRDefault="00617DFC">
      <w:pPr>
        <w:numPr>
          <w:ilvl w:val="0"/>
          <w:numId w:val="1"/>
        </w:numPr>
        <w:spacing w:after="34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formularz w postaci papierowej wypełnia się w sposób czytelny, pismem odręcznym (kolorem niebieskim), maszynowym lub komputerowym (nie dotyczy formularza elektronicznego),  </w:t>
      </w:r>
    </w:p>
    <w:p w:rsidR="00160DEC" w:rsidRPr="003818D2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ilość towarów niebezpiecznych, w tym ilość towarów dużego ryzyka, podaje się osobno dla każdej klasy objętej sprawozdaniem, w kolejności wynikającej z numeracji klas, </w:t>
      </w:r>
    </w:p>
    <w:p w:rsidR="00160DEC" w:rsidRPr="003818D2" w:rsidRDefault="00617DFC">
      <w:pPr>
        <w:numPr>
          <w:ilvl w:val="0"/>
          <w:numId w:val="1"/>
        </w:numPr>
        <w:spacing w:after="39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w niewypełnionych rubrykach należy wstawić znak „X”, </w:t>
      </w:r>
    </w:p>
    <w:p w:rsidR="00160DEC" w:rsidRPr="003818D2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podpis doradcy oraz imię i nazwisko oraz podpis uczestnika przewozu towarów niebezpiecznych składa się na pierwszej i ostatniej stronie formularza, </w:t>
      </w:r>
    </w:p>
    <w:p w:rsidR="00160DEC" w:rsidRPr="003818D2" w:rsidRDefault="00617DFC">
      <w:pPr>
        <w:numPr>
          <w:ilvl w:val="0"/>
          <w:numId w:val="1"/>
        </w:numPr>
        <w:spacing w:after="40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sprawozdanie nie obejmuje towarów niebezpiecznych: </w:t>
      </w:r>
    </w:p>
    <w:p w:rsidR="00160DEC" w:rsidRPr="003818D2" w:rsidRDefault="00617DFC">
      <w:pPr>
        <w:spacing w:after="40"/>
        <w:ind w:left="460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‒których przewóz odbywał się w całości poza terytorium Rzeczypospolitej Polskiej, </w:t>
      </w:r>
    </w:p>
    <w:p w:rsidR="00160DEC" w:rsidRPr="003818D2" w:rsidRDefault="00617DFC">
      <w:pPr>
        <w:spacing w:after="73"/>
        <w:ind w:left="460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‒zawartych w próżnych nieoczyszczonych: opakowaniach, cysternach, kontenerach i pojazdach, </w:t>
      </w:r>
    </w:p>
    <w:p w:rsidR="00160DEC" w:rsidRPr="003818D2" w:rsidRDefault="00617DFC">
      <w:pPr>
        <w:spacing w:after="29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20"/>
        </w:rPr>
        <w:t>‒</w:t>
      </w:r>
      <w:r w:rsidRPr="003818D2">
        <w:rPr>
          <w:rFonts w:ascii="Times New Roman" w:eastAsia="Times New Roman" w:hAnsi="Times New Roman" w:cs="Times New Roman"/>
          <w:sz w:val="18"/>
        </w:rPr>
        <w:t>w ilościach, dla których ADR nie wymaga oznakowania jednostki transportowej tablicą barwy pomarańczowej, o której mowa w 5.3 ADR.</w:t>
      </w:r>
    </w:p>
    <w:p w:rsidR="00160DEC" w:rsidRPr="003818D2" w:rsidRDefault="00160DEC">
      <w:pPr>
        <w:spacing w:after="75"/>
        <w:ind w:left="191"/>
        <w:rPr>
          <w:rFonts w:ascii="Times New Roman" w:hAnsi="Times New Roman" w:cs="Times New Roman"/>
        </w:rPr>
      </w:pPr>
    </w:p>
    <w:sectPr w:rsidR="00160DEC" w:rsidRPr="003818D2" w:rsidSect="00177BFD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298" w:right="1435" w:bottom="2890" w:left="1164" w:header="633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457" w:rsidRDefault="00100457">
      <w:pPr>
        <w:spacing w:after="0" w:line="240" w:lineRule="auto"/>
      </w:pPr>
      <w:r>
        <w:separator/>
      </w:r>
    </w:p>
  </w:endnote>
  <w:endnote w:type="continuationSeparator" w:id="1">
    <w:p w:rsidR="00100457" w:rsidRDefault="0010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457" w:rsidRDefault="00100457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1">
    <w:p w:rsidR="00100457" w:rsidRDefault="00100457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C" w:rsidRDefault="00AC70B7">
    <w:pPr>
      <w:spacing w:after="133"/>
      <w:ind w:left="-143"/>
    </w:pPr>
    <w:r>
      <w:rPr>
        <w:noProof/>
      </w:rPr>
      <w:pict>
        <v:group id="Group 26583" o:spid="_x0000_s2053" style="position:absolute;left:0;text-align:left;margin-left:51pt;margin-top:59.75pt;width:493.25pt;height:.75pt;z-index:251658240;mso-position-horizontal-relative:page;mso-position-vertical-relative:page" coordsize="62639,95">
          <v:shape id="Shape 26584" o:spid="_x0000_s2054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</w:p>
  <w:p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C" w:rsidRDefault="00AC70B7" w:rsidP="00285431">
    <w:pPr>
      <w:spacing w:after="133"/>
      <w:ind w:left="-143"/>
    </w:pPr>
    <w:r>
      <w:rPr>
        <w:noProof/>
      </w:rPr>
      <w:pict>
        <v:group id="Group 26566" o:spid="_x0000_s2051" style="position:absolute;left:0;text-align:left;margin-left:51pt;margin-top:59.75pt;width:493.25pt;height:.75pt;z-index:251659264;mso-position-horizontal-relative:page;mso-position-vertical-relative:page" coordsize="62639,95">
          <v:shape id="Shape 26567" o:spid="_x0000_s2052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C" w:rsidRDefault="00AC70B7">
    <w:pPr>
      <w:spacing w:after="133"/>
      <w:ind w:left="-143"/>
    </w:pPr>
    <w:r>
      <w:rPr>
        <w:noProof/>
      </w:rPr>
      <w:pict>
        <v:group id="Group 26544" o:spid="_x0000_s2049" style="position:absolute;left:0;text-align:left;margin-left:51pt;margin-top:59.75pt;width:493.25pt;height:.75pt;z-index:251660288;mso-position-horizontal-relative:page;mso-position-vertical-relative:page" coordsize="62639,95">
          <v:shape id="Shape 26545" o:spid="_x0000_s2050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</w:p>
  <w:p w:rsidR="00160DEC" w:rsidRDefault="00617DFC">
    <w:pPr>
      <w:tabs>
        <w:tab w:val="center" w:pos="4797"/>
        <w:tab w:val="right" w:pos="9721"/>
      </w:tabs>
      <w:spacing w:after="355"/>
      <w:ind w:left="-143" w:right="-415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AC70B7" w:rsidRPr="00AC70B7">
      <w:fldChar w:fldCharType="begin"/>
    </w:r>
    <w:r>
      <w:instrText xml:space="preserve"> PAGE   \* MERGEFORMAT </w:instrText>
    </w:r>
    <w:r w:rsidR="00AC70B7" w:rsidRPr="00AC70B7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4</w:t>
    </w:r>
    <w:r w:rsidR="00AC70B7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1227</w:t>
    </w:r>
  </w:p>
  <w:p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3372"/>
    <w:multiLevelType w:val="hybridMultilevel"/>
    <w:tmpl w:val="9F446F9A"/>
    <w:lvl w:ilvl="0" w:tplc="DB28273E">
      <w:start w:val="1"/>
      <w:numFmt w:val="lowerLetter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6B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681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6C0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2B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585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7CC0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F68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7CD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53EE4"/>
    <w:multiLevelType w:val="hybridMultilevel"/>
    <w:tmpl w:val="031C80C2"/>
    <w:lvl w:ilvl="0" w:tplc="F2FA1ADE">
      <w:start w:val="1"/>
      <w:numFmt w:val="lowerLetter"/>
      <w:lvlText w:val="%1)"/>
      <w:lvlJc w:val="left"/>
      <w:pPr>
        <w:ind w:left="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AC4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A2B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6A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7A2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021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784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B03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64D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3B690B"/>
    <w:multiLevelType w:val="hybridMultilevel"/>
    <w:tmpl w:val="2584A024"/>
    <w:lvl w:ilvl="0" w:tplc="FF8A18B8">
      <w:start w:val="1"/>
      <w:numFmt w:val="lowerLetter"/>
      <w:lvlText w:val="%1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F24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7C74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4C5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6CB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61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543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34B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87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160DEC"/>
    <w:rsid w:val="0004110C"/>
    <w:rsid w:val="00100457"/>
    <w:rsid w:val="00160DEC"/>
    <w:rsid w:val="00170DE2"/>
    <w:rsid w:val="00177BFD"/>
    <w:rsid w:val="001C57AA"/>
    <w:rsid w:val="001E3E1F"/>
    <w:rsid w:val="00224FEA"/>
    <w:rsid w:val="0027665A"/>
    <w:rsid w:val="00285431"/>
    <w:rsid w:val="002E24C5"/>
    <w:rsid w:val="003818D2"/>
    <w:rsid w:val="004E7170"/>
    <w:rsid w:val="00617DFC"/>
    <w:rsid w:val="006369F1"/>
    <w:rsid w:val="007566E5"/>
    <w:rsid w:val="00872283"/>
    <w:rsid w:val="00AC70B7"/>
    <w:rsid w:val="00C503E5"/>
    <w:rsid w:val="00CE6302"/>
    <w:rsid w:val="00F1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BFD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177BFD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177BFD"/>
    <w:pPr>
      <w:keepNext/>
      <w:keepLines/>
      <w:spacing w:after="0"/>
      <w:ind w:left="28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77BF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sid w:val="00177BFD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177BFD"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177BFD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sid w:val="00177BFD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177B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431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431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INFRASTRUKTURY z dnia 2 czerwca 2022 r. zmieniające rozporządzenie w sprawie formularza rocznego sprawozdania z działalności w zakresie przewozu towarów niebezpiecznych oraz sposobu jego wypełniania</vt:lpstr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INFRASTRUKTURY z dnia 2 czerwca 2022 r. zmieniające rozporządzenie w sprawie formularza rocznego sprawozdania z działalności w zakresie przewozu towarów niebezpiecznych oraz sposobu jego wypełniania</dc:title>
  <dc:subject/>
  <dc:creator>RCL</dc:creator>
  <cp:keywords/>
  <cp:lastModifiedBy>Krzysztof Nowak</cp:lastModifiedBy>
  <cp:revision>6</cp:revision>
  <dcterms:created xsi:type="dcterms:W3CDTF">2023-12-29T09:16:00Z</dcterms:created>
  <dcterms:modified xsi:type="dcterms:W3CDTF">2025-02-12T19:01:00Z</dcterms:modified>
</cp:coreProperties>
</file>