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A9F784" w14:textId="13B2A4CF" w:rsidR="00420E55" w:rsidRPr="002618A1" w:rsidRDefault="00420E55" w:rsidP="00420E55">
      <w:pPr>
        <w:spacing w:after="0" w:line="240" w:lineRule="auto"/>
        <w:rPr>
          <w:rFonts w:ascii="Lato" w:hAnsi="Lato"/>
        </w:rPr>
      </w:pPr>
      <w:r w:rsidRPr="002618A1">
        <w:rPr>
          <w:rFonts w:ascii="Lato" w:hAnsi="Lato"/>
        </w:rPr>
        <w:t xml:space="preserve">Znak pisma: </w:t>
      </w:r>
      <w:r w:rsidR="00844AB9" w:rsidRPr="002618A1">
        <w:rPr>
          <w:rFonts w:ascii="Lato" w:hAnsi="Lato"/>
        </w:rPr>
        <w:t>DLI-II.7621.</w:t>
      </w:r>
      <w:r w:rsidR="00E67F01" w:rsidRPr="002618A1">
        <w:rPr>
          <w:rFonts w:ascii="Lato" w:hAnsi="Lato"/>
        </w:rPr>
        <w:t>35</w:t>
      </w:r>
      <w:r w:rsidR="00844AB9" w:rsidRPr="002618A1">
        <w:rPr>
          <w:rFonts w:ascii="Lato" w:hAnsi="Lato"/>
        </w:rPr>
        <w:t>.2022.BW.</w:t>
      </w:r>
      <w:r w:rsidR="00E67F01" w:rsidRPr="002618A1">
        <w:rPr>
          <w:rFonts w:ascii="Lato" w:hAnsi="Lato"/>
        </w:rPr>
        <w:t>20</w:t>
      </w:r>
      <w:r w:rsidR="00844AB9" w:rsidRPr="002618A1">
        <w:rPr>
          <w:rFonts w:ascii="Lato" w:hAnsi="Lato"/>
        </w:rPr>
        <w:t xml:space="preserve"> (DLI-III)</w:t>
      </w:r>
    </w:p>
    <w:p w14:paraId="2F8952AE" w14:textId="23E3D23C" w:rsidR="00420E55" w:rsidRPr="002618A1" w:rsidRDefault="00420E55" w:rsidP="00420E55">
      <w:pPr>
        <w:spacing w:after="0" w:line="240" w:lineRule="auto"/>
        <w:rPr>
          <w:rFonts w:ascii="Lato" w:hAnsi="Lato"/>
        </w:rPr>
      </w:pPr>
      <w:r w:rsidRPr="002618A1">
        <w:rPr>
          <w:rFonts w:ascii="Lato" w:hAnsi="Lato"/>
        </w:rPr>
        <w:t xml:space="preserve">Warszawa, </w:t>
      </w:r>
      <w:r w:rsidR="00196044">
        <w:rPr>
          <w:rFonts w:ascii="Lato" w:hAnsi="Lato"/>
        </w:rPr>
        <w:t>9</w:t>
      </w:r>
      <w:r w:rsidR="006B1CAE" w:rsidRPr="002618A1">
        <w:rPr>
          <w:rFonts w:ascii="Lato" w:hAnsi="Lato"/>
        </w:rPr>
        <w:t xml:space="preserve"> </w:t>
      </w:r>
      <w:r w:rsidR="009D5D03">
        <w:rPr>
          <w:rFonts w:ascii="Lato" w:hAnsi="Lato"/>
        </w:rPr>
        <w:t xml:space="preserve">października </w:t>
      </w:r>
      <w:r w:rsidRPr="002618A1">
        <w:rPr>
          <w:rFonts w:ascii="Lato" w:hAnsi="Lato"/>
        </w:rPr>
        <w:t>2023 r.</w:t>
      </w:r>
    </w:p>
    <w:p w14:paraId="21497C37" w14:textId="77777777" w:rsidR="00893B86" w:rsidRPr="002618A1" w:rsidRDefault="00893B86" w:rsidP="00893B86">
      <w:pPr>
        <w:spacing w:after="240" w:line="240" w:lineRule="exact"/>
        <w:outlineLvl w:val="0"/>
        <w:rPr>
          <w:rFonts w:ascii="Lato" w:eastAsia="Times New Roman" w:hAnsi="Lato" w:cs="Arial"/>
          <w:b/>
          <w:bCs/>
          <w:color w:val="000000"/>
          <w:spacing w:val="4"/>
          <w:lang w:eastAsia="pl-PL"/>
        </w:rPr>
      </w:pPr>
    </w:p>
    <w:p w14:paraId="566D5831" w14:textId="049EBDC6" w:rsidR="00420E55" w:rsidRPr="002618A1" w:rsidRDefault="00420E55" w:rsidP="00420E55">
      <w:pPr>
        <w:spacing w:after="240" w:line="240" w:lineRule="exact"/>
        <w:jc w:val="center"/>
        <w:outlineLvl w:val="0"/>
        <w:rPr>
          <w:rFonts w:ascii="Lato" w:hAnsi="Lato" w:cs="Arial"/>
          <w:color w:val="000000"/>
          <w:spacing w:val="4"/>
          <w:kern w:val="2"/>
        </w:rPr>
      </w:pPr>
      <w:r w:rsidRPr="002618A1">
        <w:rPr>
          <w:rFonts w:ascii="Lato" w:eastAsia="Times New Roman" w:hAnsi="Lato" w:cs="Arial"/>
          <w:b/>
          <w:bCs/>
          <w:color w:val="000000"/>
          <w:spacing w:val="4"/>
          <w:lang w:eastAsia="pl-PL"/>
        </w:rPr>
        <w:t>DECYZJA</w:t>
      </w:r>
    </w:p>
    <w:p w14:paraId="6555DB62" w14:textId="395D884F" w:rsidR="00C62682" w:rsidRPr="002618A1" w:rsidRDefault="00420E55" w:rsidP="00C62682">
      <w:pPr>
        <w:tabs>
          <w:tab w:val="left" w:pos="0"/>
          <w:tab w:val="left" w:pos="426"/>
        </w:tabs>
        <w:spacing w:after="240" w:line="240" w:lineRule="exact"/>
        <w:jc w:val="both"/>
        <w:textAlignment w:val="baseline"/>
        <w:rPr>
          <w:rFonts w:ascii="Lato" w:hAnsi="Lato" w:cs="Arial"/>
          <w:color w:val="000000"/>
          <w:spacing w:val="4"/>
        </w:rPr>
      </w:pPr>
      <w:r w:rsidRPr="002618A1">
        <w:rPr>
          <w:rFonts w:ascii="Lato" w:hAnsi="Lato" w:cs="Arial"/>
          <w:color w:val="000000"/>
          <w:spacing w:val="4"/>
          <w:kern w:val="2"/>
        </w:rPr>
        <w:br/>
        <w:t xml:space="preserve">Na podstawie art. 138 § 1 </w:t>
      </w:r>
      <w:r w:rsidR="00B3659C" w:rsidRPr="002618A1">
        <w:rPr>
          <w:rFonts w:ascii="Lato" w:hAnsi="Lato" w:cs="Arial"/>
          <w:color w:val="000000"/>
          <w:spacing w:val="4"/>
          <w:kern w:val="2"/>
        </w:rPr>
        <w:t>pkt 2</w:t>
      </w:r>
      <w:r w:rsidR="005036F7" w:rsidRPr="002618A1">
        <w:rPr>
          <w:rFonts w:ascii="Lato" w:hAnsi="Lato" w:cs="Arial"/>
          <w:color w:val="000000"/>
          <w:spacing w:val="4"/>
          <w:kern w:val="2"/>
        </w:rPr>
        <w:t xml:space="preserve"> i pkt 3</w:t>
      </w:r>
      <w:r w:rsidR="00B3659C" w:rsidRPr="002618A1">
        <w:rPr>
          <w:rFonts w:ascii="Lato" w:hAnsi="Lato" w:cs="Arial"/>
          <w:color w:val="000000"/>
          <w:spacing w:val="4"/>
          <w:kern w:val="2"/>
        </w:rPr>
        <w:t xml:space="preserve"> </w:t>
      </w:r>
      <w:r w:rsidRPr="002618A1">
        <w:rPr>
          <w:rFonts w:ascii="Lato" w:hAnsi="Lato" w:cs="Arial"/>
          <w:color w:val="000000"/>
          <w:spacing w:val="4"/>
          <w:kern w:val="2"/>
        </w:rPr>
        <w:t>ustawy z dnia 14 czerwca 1960 r. – Kodeks postępowania administracyjnego (t.j. Dz. U. z 202</w:t>
      </w:r>
      <w:r w:rsidR="006B43D1" w:rsidRPr="002618A1">
        <w:rPr>
          <w:rFonts w:ascii="Lato" w:hAnsi="Lato" w:cs="Arial"/>
          <w:color w:val="000000"/>
          <w:spacing w:val="4"/>
          <w:kern w:val="2"/>
        </w:rPr>
        <w:t>3</w:t>
      </w:r>
      <w:r w:rsidRPr="002618A1">
        <w:rPr>
          <w:rFonts w:ascii="Lato" w:hAnsi="Lato" w:cs="Arial"/>
          <w:color w:val="000000"/>
          <w:spacing w:val="4"/>
          <w:kern w:val="2"/>
        </w:rPr>
        <w:t xml:space="preserve"> r. poz. </w:t>
      </w:r>
      <w:r w:rsidR="006B43D1" w:rsidRPr="002618A1">
        <w:rPr>
          <w:rFonts w:ascii="Lato" w:hAnsi="Lato" w:cs="Arial"/>
          <w:color w:val="000000"/>
          <w:spacing w:val="4"/>
          <w:kern w:val="2"/>
        </w:rPr>
        <w:t>775</w:t>
      </w:r>
      <w:r w:rsidR="009F3FB3" w:rsidRPr="002618A1">
        <w:rPr>
          <w:rFonts w:ascii="Lato" w:hAnsi="Lato" w:cs="Arial"/>
          <w:color w:val="000000"/>
          <w:spacing w:val="4"/>
          <w:kern w:val="2"/>
        </w:rPr>
        <w:t xml:space="preserve"> </w:t>
      </w:r>
      <w:r w:rsidR="00177ADF" w:rsidRPr="002618A1">
        <w:rPr>
          <w:rFonts w:ascii="Lato" w:hAnsi="Lato" w:cs="Arial"/>
          <w:color w:val="000000"/>
          <w:spacing w:val="4"/>
          <w:kern w:val="2"/>
        </w:rPr>
        <w:t>z późn. zm.</w:t>
      </w:r>
      <w:r w:rsidRPr="002618A1">
        <w:rPr>
          <w:rFonts w:ascii="Lato" w:hAnsi="Lato" w:cs="Arial"/>
          <w:color w:val="000000"/>
          <w:spacing w:val="4"/>
          <w:kern w:val="2"/>
        </w:rPr>
        <w:t>), zwanej dalej „</w:t>
      </w:r>
      <w:r w:rsidRPr="002618A1">
        <w:rPr>
          <w:rFonts w:ascii="Lato" w:hAnsi="Lato" w:cs="Arial"/>
          <w:i/>
          <w:color w:val="000000"/>
          <w:spacing w:val="4"/>
          <w:kern w:val="2"/>
        </w:rPr>
        <w:t>kpa</w:t>
      </w:r>
      <w:r w:rsidRPr="002618A1">
        <w:rPr>
          <w:rFonts w:ascii="Lato" w:hAnsi="Lato" w:cs="Arial"/>
          <w:color w:val="000000"/>
          <w:spacing w:val="4"/>
          <w:kern w:val="2"/>
        </w:rPr>
        <w:t xml:space="preserve">”, oraz art. 11g ust. 1 pkt 2 ustawy z dnia 10 kwietnia 2003 r. o szczególnych zasadach przygotowania i realizacji inwestycji w zakresie dróg publicznych </w:t>
      </w:r>
      <w:r w:rsidRPr="002618A1">
        <w:rPr>
          <w:rFonts w:ascii="Lato" w:hAnsi="Lato" w:cs="Arial"/>
          <w:color w:val="000000"/>
          <w:spacing w:val="4"/>
        </w:rPr>
        <w:t xml:space="preserve">(t.j. Dz. U. z 2023 r. poz. 162), </w:t>
      </w:r>
      <w:r w:rsidRPr="002618A1">
        <w:rPr>
          <w:rFonts w:ascii="Lato" w:hAnsi="Lato" w:cs="Arial"/>
          <w:color w:val="000000"/>
          <w:spacing w:val="4"/>
          <w:kern w:val="2"/>
        </w:rPr>
        <w:t>zwanej dalej „</w:t>
      </w:r>
      <w:r w:rsidRPr="002618A1">
        <w:rPr>
          <w:rFonts w:ascii="Lato" w:hAnsi="Lato" w:cs="Arial"/>
          <w:i/>
          <w:color w:val="000000"/>
          <w:spacing w:val="4"/>
          <w:kern w:val="2"/>
        </w:rPr>
        <w:t>specustawą drogową</w:t>
      </w:r>
      <w:r w:rsidRPr="002618A1">
        <w:rPr>
          <w:rFonts w:ascii="Lato" w:hAnsi="Lato" w:cs="Arial"/>
          <w:color w:val="000000"/>
          <w:spacing w:val="4"/>
          <w:kern w:val="2"/>
        </w:rPr>
        <w:t>”, po rozpatrzeniu odwołania</w:t>
      </w:r>
      <w:r w:rsidR="00972378" w:rsidRPr="002618A1">
        <w:rPr>
          <w:rFonts w:ascii="Lato" w:hAnsi="Lato" w:cs="Arial"/>
          <w:color w:val="000000"/>
          <w:spacing w:val="4"/>
          <w:kern w:val="2"/>
        </w:rPr>
        <w:t xml:space="preserve"> Pani </w:t>
      </w:r>
      <w:r w:rsidR="00012E72">
        <w:rPr>
          <w:rFonts w:ascii="Lato" w:hAnsi="Lato" w:cs="Arial"/>
          <w:color w:val="000000"/>
          <w:spacing w:val="4"/>
          <w:kern w:val="2"/>
        </w:rPr>
        <w:t>J.</w:t>
      </w:r>
      <w:r w:rsidR="00972378" w:rsidRPr="002618A1">
        <w:rPr>
          <w:rFonts w:ascii="Lato" w:hAnsi="Lato" w:cs="Arial"/>
          <w:color w:val="000000"/>
          <w:spacing w:val="4"/>
          <w:kern w:val="2"/>
        </w:rPr>
        <w:t xml:space="preserve"> </w:t>
      </w:r>
      <w:r w:rsidR="00012E72">
        <w:rPr>
          <w:rFonts w:ascii="Lato" w:hAnsi="Lato" w:cs="Arial"/>
          <w:color w:val="000000"/>
          <w:spacing w:val="4"/>
          <w:kern w:val="2"/>
        </w:rPr>
        <w:t>M.</w:t>
      </w:r>
      <w:r w:rsidR="00972378" w:rsidRPr="002618A1">
        <w:rPr>
          <w:rFonts w:ascii="Lato" w:hAnsi="Lato" w:cs="Arial"/>
          <w:color w:val="000000"/>
          <w:spacing w:val="4"/>
          <w:kern w:val="2"/>
        </w:rPr>
        <w:t xml:space="preserve"> Pana </w:t>
      </w:r>
      <w:r w:rsidR="00012E72">
        <w:rPr>
          <w:rFonts w:ascii="Lato" w:hAnsi="Lato" w:cs="Arial"/>
          <w:color w:val="000000"/>
          <w:spacing w:val="4"/>
          <w:kern w:val="2"/>
        </w:rPr>
        <w:t>W.</w:t>
      </w:r>
      <w:r w:rsidR="00972378" w:rsidRPr="002618A1">
        <w:rPr>
          <w:rFonts w:ascii="Lato" w:hAnsi="Lato" w:cs="Arial"/>
          <w:color w:val="000000"/>
          <w:spacing w:val="4"/>
          <w:kern w:val="2"/>
        </w:rPr>
        <w:t xml:space="preserve"> </w:t>
      </w:r>
      <w:r w:rsidR="00012E72">
        <w:rPr>
          <w:rFonts w:ascii="Lato" w:hAnsi="Lato" w:cs="Arial"/>
          <w:color w:val="000000"/>
          <w:spacing w:val="4"/>
          <w:kern w:val="2"/>
        </w:rPr>
        <w:t>M.</w:t>
      </w:r>
      <w:r w:rsidR="00972378" w:rsidRPr="002618A1">
        <w:rPr>
          <w:rFonts w:ascii="Lato" w:hAnsi="Lato" w:cs="Arial"/>
          <w:color w:val="000000"/>
          <w:spacing w:val="4"/>
          <w:kern w:val="2"/>
        </w:rPr>
        <w:t>,</w:t>
      </w:r>
      <w:r w:rsidR="006B43D1" w:rsidRPr="002618A1">
        <w:rPr>
          <w:rFonts w:ascii="Lato" w:hAnsi="Lato" w:cs="Arial"/>
          <w:color w:val="000000"/>
          <w:spacing w:val="4"/>
          <w:kern w:val="2"/>
        </w:rPr>
        <w:t xml:space="preserve"> </w:t>
      </w:r>
      <w:r w:rsidR="001B725F" w:rsidRPr="002618A1">
        <w:rPr>
          <w:rFonts w:ascii="Lato" w:hAnsi="Lato" w:cs="Arial"/>
          <w:color w:val="000000"/>
          <w:spacing w:val="4"/>
          <w:kern w:val="2"/>
        </w:rPr>
        <w:t xml:space="preserve">Stowarzyszenia </w:t>
      </w:r>
      <w:r w:rsidR="00CE3EC5">
        <w:rPr>
          <w:rFonts w:ascii="Lato" w:hAnsi="Lato" w:cs="Arial"/>
          <w:color w:val="000000"/>
          <w:spacing w:val="4"/>
          <w:kern w:val="2"/>
        </w:rPr>
        <w:t>O. B.</w:t>
      </w:r>
      <w:r w:rsidR="00CD2B1D" w:rsidRPr="002618A1">
        <w:rPr>
          <w:rFonts w:ascii="Lato" w:hAnsi="Lato" w:cs="Arial"/>
          <w:color w:val="000000"/>
          <w:spacing w:val="4"/>
          <w:kern w:val="2"/>
        </w:rPr>
        <w:t xml:space="preserve">, Pani </w:t>
      </w:r>
      <w:r w:rsidR="00012E72">
        <w:rPr>
          <w:rFonts w:ascii="Lato" w:hAnsi="Lato" w:cs="Arial"/>
          <w:color w:val="000000"/>
          <w:spacing w:val="4"/>
          <w:kern w:val="2"/>
        </w:rPr>
        <w:t>A.</w:t>
      </w:r>
      <w:r w:rsidR="00CD2B1D" w:rsidRPr="002618A1">
        <w:rPr>
          <w:rFonts w:ascii="Lato" w:hAnsi="Lato" w:cs="Arial"/>
          <w:color w:val="000000"/>
          <w:spacing w:val="4"/>
          <w:kern w:val="2"/>
        </w:rPr>
        <w:t xml:space="preserve"> </w:t>
      </w:r>
      <w:r w:rsidR="00012E72">
        <w:rPr>
          <w:rFonts w:ascii="Lato" w:hAnsi="Lato" w:cs="Arial"/>
          <w:color w:val="000000"/>
          <w:spacing w:val="4"/>
          <w:kern w:val="2"/>
        </w:rPr>
        <w:t>M.</w:t>
      </w:r>
      <w:r w:rsidR="00CD2B1D" w:rsidRPr="002618A1">
        <w:rPr>
          <w:rFonts w:ascii="Lato" w:hAnsi="Lato" w:cs="Arial"/>
          <w:color w:val="000000"/>
          <w:spacing w:val="4"/>
          <w:kern w:val="2"/>
        </w:rPr>
        <w:t>,</w:t>
      </w:r>
      <w:r w:rsidR="00CD2B1D" w:rsidRPr="002618A1">
        <w:t xml:space="preserve"> </w:t>
      </w:r>
      <w:r w:rsidR="00CD2B1D" w:rsidRPr="002618A1">
        <w:rPr>
          <w:rFonts w:ascii="Lato" w:hAnsi="Lato" w:cs="Arial"/>
          <w:color w:val="000000"/>
          <w:spacing w:val="4"/>
          <w:kern w:val="2"/>
        </w:rPr>
        <w:t xml:space="preserve">Pana </w:t>
      </w:r>
      <w:r w:rsidR="00012E72">
        <w:rPr>
          <w:rFonts w:ascii="Lato" w:hAnsi="Lato" w:cs="Arial"/>
          <w:color w:val="000000"/>
          <w:spacing w:val="4"/>
          <w:kern w:val="2"/>
        </w:rPr>
        <w:t>P.</w:t>
      </w:r>
      <w:r w:rsidR="00CD2B1D" w:rsidRPr="002618A1">
        <w:rPr>
          <w:rFonts w:ascii="Lato" w:hAnsi="Lato" w:cs="Arial"/>
          <w:color w:val="000000"/>
          <w:spacing w:val="4"/>
          <w:kern w:val="2"/>
        </w:rPr>
        <w:t xml:space="preserve"> </w:t>
      </w:r>
      <w:r w:rsidR="00012E72">
        <w:rPr>
          <w:rFonts w:ascii="Lato" w:hAnsi="Lato" w:cs="Arial"/>
          <w:color w:val="000000"/>
          <w:spacing w:val="4"/>
          <w:kern w:val="2"/>
        </w:rPr>
        <w:t>P.</w:t>
      </w:r>
      <w:r w:rsidR="00CD2B1D" w:rsidRPr="002618A1">
        <w:rPr>
          <w:rFonts w:ascii="Lato" w:hAnsi="Lato" w:cs="Arial"/>
          <w:color w:val="000000"/>
          <w:spacing w:val="4"/>
          <w:kern w:val="2"/>
        </w:rPr>
        <w:t xml:space="preserve"> reprezentowanego przez adw. </w:t>
      </w:r>
      <w:r w:rsidR="00012E72">
        <w:rPr>
          <w:rFonts w:ascii="Lato" w:hAnsi="Lato" w:cs="Arial"/>
          <w:color w:val="000000"/>
          <w:spacing w:val="4"/>
          <w:kern w:val="2"/>
        </w:rPr>
        <w:t>M.</w:t>
      </w:r>
      <w:r w:rsidR="00CD2B1D" w:rsidRPr="002618A1">
        <w:rPr>
          <w:rFonts w:ascii="Lato" w:hAnsi="Lato" w:cs="Arial"/>
          <w:color w:val="000000"/>
          <w:spacing w:val="4"/>
          <w:kern w:val="2"/>
        </w:rPr>
        <w:t xml:space="preserve"> </w:t>
      </w:r>
      <w:r w:rsidR="00012E72">
        <w:rPr>
          <w:rFonts w:ascii="Lato" w:hAnsi="Lato" w:cs="Arial"/>
          <w:color w:val="000000"/>
          <w:spacing w:val="4"/>
          <w:kern w:val="2"/>
        </w:rPr>
        <w:t>M.</w:t>
      </w:r>
      <w:r w:rsidR="00CD2B1D" w:rsidRPr="002618A1">
        <w:rPr>
          <w:rFonts w:ascii="Lato" w:hAnsi="Lato" w:cs="Arial"/>
          <w:color w:val="000000"/>
          <w:spacing w:val="4"/>
          <w:kern w:val="2"/>
        </w:rPr>
        <w:t>,</w:t>
      </w:r>
      <w:r w:rsidR="009F3FB3" w:rsidRPr="002618A1">
        <w:rPr>
          <w:rFonts w:ascii="Lato" w:hAnsi="Lato" w:cs="Arial"/>
          <w:color w:val="000000"/>
          <w:spacing w:val="4"/>
          <w:kern w:val="2"/>
        </w:rPr>
        <w:t xml:space="preserve"> </w:t>
      </w:r>
      <w:r w:rsidR="009C47D8" w:rsidRPr="002618A1">
        <w:rPr>
          <w:rFonts w:ascii="Lato" w:hAnsi="Lato" w:cs="Arial"/>
          <w:color w:val="000000"/>
          <w:spacing w:val="4"/>
          <w:kern w:val="2"/>
        </w:rPr>
        <w:t xml:space="preserve">Pani </w:t>
      </w:r>
      <w:r w:rsidR="00012E72">
        <w:rPr>
          <w:rFonts w:ascii="Lato" w:hAnsi="Lato" w:cs="Arial"/>
          <w:color w:val="000000"/>
          <w:spacing w:val="4"/>
          <w:kern w:val="2"/>
        </w:rPr>
        <w:t>M.</w:t>
      </w:r>
      <w:r w:rsidR="009C47D8" w:rsidRPr="002618A1">
        <w:rPr>
          <w:rFonts w:ascii="Lato" w:hAnsi="Lato" w:cs="Arial"/>
          <w:color w:val="000000"/>
          <w:spacing w:val="4"/>
          <w:kern w:val="2"/>
        </w:rPr>
        <w:t xml:space="preserve"> </w:t>
      </w:r>
      <w:r w:rsidR="00012E72">
        <w:rPr>
          <w:rFonts w:ascii="Lato" w:hAnsi="Lato" w:cs="Arial"/>
          <w:color w:val="000000"/>
          <w:spacing w:val="4"/>
          <w:kern w:val="2"/>
        </w:rPr>
        <w:t>Z.</w:t>
      </w:r>
      <w:r w:rsidR="009C47D8" w:rsidRPr="002618A1">
        <w:rPr>
          <w:rFonts w:ascii="Lato" w:hAnsi="Lato" w:cs="Arial"/>
          <w:color w:val="000000"/>
          <w:spacing w:val="4"/>
          <w:kern w:val="2"/>
        </w:rPr>
        <w:t xml:space="preserve">, Pani </w:t>
      </w:r>
      <w:r w:rsidR="00012E72">
        <w:rPr>
          <w:rFonts w:ascii="Lato" w:hAnsi="Lato" w:cs="Arial"/>
          <w:color w:val="000000"/>
          <w:spacing w:val="4"/>
          <w:kern w:val="2"/>
        </w:rPr>
        <w:t>K.</w:t>
      </w:r>
      <w:r w:rsidR="009C47D8" w:rsidRPr="002618A1">
        <w:rPr>
          <w:rFonts w:ascii="Lato" w:hAnsi="Lato" w:cs="Arial"/>
          <w:color w:val="000000"/>
          <w:spacing w:val="4"/>
          <w:kern w:val="2"/>
        </w:rPr>
        <w:t xml:space="preserve"> </w:t>
      </w:r>
      <w:r w:rsidR="00012E72">
        <w:rPr>
          <w:rFonts w:ascii="Lato" w:hAnsi="Lato" w:cs="Arial"/>
          <w:color w:val="000000"/>
          <w:spacing w:val="4"/>
          <w:kern w:val="2"/>
        </w:rPr>
        <w:t>B.</w:t>
      </w:r>
      <w:r w:rsidR="009C47D8" w:rsidRPr="002618A1">
        <w:rPr>
          <w:rFonts w:ascii="Lato" w:hAnsi="Lato" w:cs="Arial"/>
          <w:color w:val="000000"/>
          <w:spacing w:val="4"/>
          <w:kern w:val="2"/>
        </w:rPr>
        <w:t xml:space="preserve"> i Pana </w:t>
      </w:r>
      <w:r w:rsidR="00012E72">
        <w:rPr>
          <w:rFonts w:ascii="Lato" w:hAnsi="Lato" w:cs="Arial"/>
          <w:color w:val="000000"/>
          <w:spacing w:val="4"/>
          <w:kern w:val="2"/>
        </w:rPr>
        <w:t>K.</w:t>
      </w:r>
      <w:r w:rsidR="009C47D8" w:rsidRPr="002618A1">
        <w:rPr>
          <w:rFonts w:ascii="Lato" w:hAnsi="Lato" w:cs="Arial"/>
          <w:color w:val="000000"/>
          <w:spacing w:val="4"/>
          <w:kern w:val="2"/>
        </w:rPr>
        <w:t xml:space="preserve"> </w:t>
      </w:r>
      <w:r w:rsidR="00012E72">
        <w:rPr>
          <w:rFonts w:ascii="Lato" w:hAnsi="Lato" w:cs="Arial"/>
          <w:color w:val="000000"/>
          <w:spacing w:val="4"/>
          <w:kern w:val="2"/>
        </w:rPr>
        <w:t>K.</w:t>
      </w:r>
      <w:r w:rsidR="009C47D8" w:rsidRPr="002618A1">
        <w:rPr>
          <w:rFonts w:ascii="Lato" w:hAnsi="Lato" w:cs="Arial"/>
          <w:color w:val="000000"/>
          <w:spacing w:val="4"/>
          <w:kern w:val="2"/>
        </w:rPr>
        <w:t xml:space="preserve">, Pana </w:t>
      </w:r>
      <w:r w:rsidR="00012E72">
        <w:rPr>
          <w:rFonts w:ascii="Lato" w:hAnsi="Lato" w:cs="Arial"/>
          <w:color w:val="000000"/>
          <w:spacing w:val="4"/>
          <w:kern w:val="2"/>
        </w:rPr>
        <w:t>P.</w:t>
      </w:r>
      <w:r w:rsidR="00D33639">
        <w:rPr>
          <w:rFonts w:ascii="Lato" w:hAnsi="Lato" w:cs="Arial"/>
          <w:color w:val="000000"/>
          <w:spacing w:val="4"/>
          <w:kern w:val="2"/>
        </w:rPr>
        <w:t xml:space="preserve"> </w:t>
      </w:r>
      <w:r w:rsidR="00012E72">
        <w:rPr>
          <w:rFonts w:ascii="Lato" w:hAnsi="Lato" w:cs="Arial"/>
          <w:color w:val="000000"/>
          <w:spacing w:val="4"/>
          <w:kern w:val="2"/>
        </w:rPr>
        <w:t>F.</w:t>
      </w:r>
      <w:r w:rsidR="009C47D8" w:rsidRPr="002618A1">
        <w:rPr>
          <w:rFonts w:ascii="Lato" w:hAnsi="Lato" w:cs="Arial"/>
          <w:color w:val="000000"/>
          <w:spacing w:val="4"/>
          <w:kern w:val="2"/>
        </w:rPr>
        <w:t xml:space="preserve"> i Pana </w:t>
      </w:r>
      <w:r w:rsidR="00012E72">
        <w:rPr>
          <w:rFonts w:ascii="Lato" w:hAnsi="Lato" w:cs="Arial"/>
          <w:color w:val="000000"/>
          <w:spacing w:val="4"/>
          <w:kern w:val="2"/>
        </w:rPr>
        <w:t>P.</w:t>
      </w:r>
      <w:r w:rsidR="009C47D8" w:rsidRPr="002618A1">
        <w:rPr>
          <w:rFonts w:ascii="Lato" w:hAnsi="Lato" w:cs="Arial"/>
          <w:color w:val="000000"/>
          <w:spacing w:val="4"/>
          <w:kern w:val="2"/>
        </w:rPr>
        <w:t xml:space="preserve"> </w:t>
      </w:r>
      <w:r w:rsidR="00012E72">
        <w:rPr>
          <w:rFonts w:ascii="Lato" w:hAnsi="Lato" w:cs="Arial"/>
          <w:color w:val="000000"/>
          <w:spacing w:val="4"/>
          <w:kern w:val="2"/>
        </w:rPr>
        <w:t>K.</w:t>
      </w:r>
      <w:r w:rsidR="009C47D8" w:rsidRPr="002618A1">
        <w:rPr>
          <w:rFonts w:ascii="Lato" w:hAnsi="Lato" w:cs="Arial"/>
          <w:color w:val="000000"/>
          <w:spacing w:val="4"/>
          <w:kern w:val="2"/>
        </w:rPr>
        <w:t xml:space="preserve"> ws</w:t>
      </w:r>
      <w:r w:rsidR="009F3FB3" w:rsidRPr="002618A1">
        <w:rPr>
          <w:rFonts w:ascii="Lato" w:hAnsi="Lato" w:cs="Arial"/>
          <w:color w:val="000000"/>
          <w:spacing w:val="4"/>
          <w:kern w:val="2"/>
        </w:rPr>
        <w:t>pólników spółki cywilnej prowadzący</w:t>
      </w:r>
      <w:r w:rsidR="00875252" w:rsidRPr="002618A1">
        <w:rPr>
          <w:rFonts w:ascii="Lato" w:hAnsi="Lato" w:cs="Arial"/>
          <w:color w:val="000000"/>
          <w:spacing w:val="4"/>
          <w:kern w:val="2"/>
        </w:rPr>
        <w:t>ch</w:t>
      </w:r>
      <w:r w:rsidR="009F3FB3" w:rsidRPr="002618A1">
        <w:rPr>
          <w:rFonts w:ascii="Lato" w:hAnsi="Lato" w:cs="Arial"/>
          <w:color w:val="000000"/>
          <w:spacing w:val="4"/>
          <w:kern w:val="2"/>
        </w:rPr>
        <w:t xml:space="preserve"> działalność pod nazwą: „</w:t>
      </w:r>
      <w:r w:rsidR="00012E72">
        <w:rPr>
          <w:rFonts w:ascii="Lato" w:hAnsi="Lato" w:cs="Arial"/>
          <w:color w:val="000000"/>
          <w:spacing w:val="4"/>
          <w:kern w:val="2"/>
        </w:rPr>
        <w:t>S.D.</w:t>
      </w:r>
      <w:r w:rsidR="009F3FB3" w:rsidRPr="002618A1">
        <w:rPr>
          <w:rFonts w:ascii="Lato" w:hAnsi="Lato" w:cs="Arial"/>
          <w:color w:val="000000"/>
          <w:spacing w:val="4"/>
          <w:kern w:val="2"/>
        </w:rPr>
        <w:t xml:space="preserve">” s.c. reprezentowanych przez r.pr. </w:t>
      </w:r>
      <w:r w:rsidR="00012E72">
        <w:rPr>
          <w:rFonts w:ascii="Lato" w:hAnsi="Lato" w:cs="Arial"/>
          <w:color w:val="000000"/>
          <w:spacing w:val="4"/>
          <w:kern w:val="2"/>
        </w:rPr>
        <w:t>J.</w:t>
      </w:r>
      <w:r w:rsidR="009F3FB3" w:rsidRPr="002618A1">
        <w:rPr>
          <w:rFonts w:ascii="Lato" w:hAnsi="Lato" w:cs="Arial"/>
          <w:color w:val="000000"/>
          <w:spacing w:val="4"/>
          <w:kern w:val="2"/>
        </w:rPr>
        <w:t xml:space="preserve"> </w:t>
      </w:r>
      <w:r w:rsidR="00012E72">
        <w:rPr>
          <w:rFonts w:ascii="Lato" w:hAnsi="Lato" w:cs="Arial"/>
          <w:color w:val="000000"/>
          <w:spacing w:val="4"/>
          <w:kern w:val="2"/>
        </w:rPr>
        <w:t>K.</w:t>
      </w:r>
      <w:r w:rsidR="009F3FB3" w:rsidRPr="002618A1">
        <w:rPr>
          <w:rFonts w:ascii="Lato" w:hAnsi="Lato" w:cs="Arial"/>
          <w:color w:val="000000"/>
          <w:spacing w:val="4"/>
          <w:kern w:val="2"/>
        </w:rPr>
        <w:t xml:space="preserve">, </w:t>
      </w:r>
      <w:r w:rsidR="00972378" w:rsidRPr="002618A1">
        <w:rPr>
          <w:rFonts w:ascii="Lato" w:hAnsi="Lato" w:cs="Arial"/>
          <w:color w:val="000000"/>
          <w:spacing w:val="4"/>
          <w:kern w:val="2"/>
        </w:rPr>
        <w:t xml:space="preserve">Pana </w:t>
      </w:r>
      <w:r w:rsidR="00012E72">
        <w:rPr>
          <w:rFonts w:ascii="Lato" w:hAnsi="Lato" w:cs="Arial"/>
          <w:color w:val="000000"/>
          <w:spacing w:val="4"/>
          <w:kern w:val="2"/>
        </w:rPr>
        <w:t>A.</w:t>
      </w:r>
      <w:r w:rsidR="00972378" w:rsidRPr="002618A1">
        <w:rPr>
          <w:rFonts w:ascii="Lato" w:hAnsi="Lato" w:cs="Arial"/>
          <w:color w:val="000000"/>
          <w:spacing w:val="4"/>
          <w:kern w:val="2"/>
        </w:rPr>
        <w:t xml:space="preserve"> </w:t>
      </w:r>
      <w:r w:rsidR="00012E72">
        <w:rPr>
          <w:rFonts w:ascii="Lato" w:hAnsi="Lato" w:cs="Arial"/>
          <w:color w:val="000000"/>
          <w:spacing w:val="4"/>
          <w:kern w:val="2"/>
        </w:rPr>
        <w:t>P.</w:t>
      </w:r>
      <w:r w:rsidR="00972378" w:rsidRPr="002618A1">
        <w:rPr>
          <w:rFonts w:ascii="Lato" w:hAnsi="Lato" w:cs="Arial"/>
          <w:color w:val="000000"/>
          <w:spacing w:val="4"/>
          <w:kern w:val="2"/>
        </w:rPr>
        <w:t xml:space="preserve">, Pani </w:t>
      </w:r>
      <w:r w:rsidR="00012E72">
        <w:rPr>
          <w:rFonts w:ascii="Lato" w:hAnsi="Lato" w:cs="Arial"/>
          <w:color w:val="000000"/>
          <w:spacing w:val="4"/>
          <w:kern w:val="2"/>
        </w:rPr>
        <w:t>L.</w:t>
      </w:r>
      <w:r w:rsidR="00972378" w:rsidRPr="002618A1">
        <w:rPr>
          <w:rFonts w:ascii="Lato" w:hAnsi="Lato" w:cs="Arial"/>
          <w:color w:val="000000"/>
          <w:spacing w:val="4"/>
          <w:kern w:val="2"/>
        </w:rPr>
        <w:t xml:space="preserve"> </w:t>
      </w:r>
      <w:r w:rsidR="00012E72">
        <w:rPr>
          <w:rFonts w:ascii="Lato" w:hAnsi="Lato" w:cs="Arial"/>
          <w:color w:val="000000"/>
          <w:spacing w:val="4"/>
          <w:kern w:val="2"/>
        </w:rPr>
        <w:t>B.</w:t>
      </w:r>
      <w:r w:rsidR="00972378" w:rsidRPr="002618A1">
        <w:rPr>
          <w:rFonts w:ascii="Lato" w:hAnsi="Lato" w:cs="Arial"/>
          <w:color w:val="000000"/>
          <w:spacing w:val="4"/>
          <w:kern w:val="2"/>
        </w:rPr>
        <w:t xml:space="preserve">, Pana </w:t>
      </w:r>
      <w:r w:rsidR="00012E72">
        <w:rPr>
          <w:rFonts w:ascii="Lato" w:hAnsi="Lato" w:cs="Arial"/>
          <w:color w:val="000000"/>
          <w:spacing w:val="4"/>
          <w:kern w:val="2"/>
        </w:rPr>
        <w:t>S.</w:t>
      </w:r>
      <w:r w:rsidR="00972378" w:rsidRPr="002618A1">
        <w:rPr>
          <w:rFonts w:ascii="Lato" w:hAnsi="Lato" w:cs="Arial"/>
          <w:color w:val="000000"/>
          <w:spacing w:val="4"/>
          <w:kern w:val="2"/>
        </w:rPr>
        <w:t xml:space="preserve"> </w:t>
      </w:r>
      <w:r w:rsidR="00012E72">
        <w:rPr>
          <w:rFonts w:ascii="Lato" w:hAnsi="Lato" w:cs="Arial"/>
          <w:color w:val="000000"/>
          <w:spacing w:val="4"/>
          <w:kern w:val="2"/>
        </w:rPr>
        <w:t>B.</w:t>
      </w:r>
      <w:r w:rsidR="00972378" w:rsidRPr="002618A1">
        <w:rPr>
          <w:rFonts w:ascii="Lato" w:hAnsi="Lato" w:cs="Arial"/>
          <w:color w:val="000000"/>
          <w:spacing w:val="4"/>
          <w:kern w:val="2"/>
        </w:rPr>
        <w:t xml:space="preserve">, Pana </w:t>
      </w:r>
      <w:r w:rsidR="00012E72">
        <w:rPr>
          <w:rFonts w:ascii="Lato" w:hAnsi="Lato" w:cs="Arial"/>
          <w:color w:val="000000"/>
          <w:spacing w:val="4"/>
          <w:kern w:val="2"/>
        </w:rPr>
        <w:t>M.</w:t>
      </w:r>
      <w:r w:rsidR="00972378" w:rsidRPr="002618A1">
        <w:rPr>
          <w:rFonts w:ascii="Lato" w:hAnsi="Lato" w:cs="Arial"/>
          <w:color w:val="000000"/>
          <w:spacing w:val="4"/>
          <w:kern w:val="2"/>
        </w:rPr>
        <w:t xml:space="preserve"> </w:t>
      </w:r>
      <w:r w:rsidR="00012E72">
        <w:rPr>
          <w:rFonts w:ascii="Lato" w:hAnsi="Lato" w:cs="Arial"/>
          <w:color w:val="000000"/>
          <w:spacing w:val="4"/>
          <w:kern w:val="2"/>
        </w:rPr>
        <w:t>B.</w:t>
      </w:r>
      <w:r w:rsidR="00972378" w:rsidRPr="002618A1">
        <w:rPr>
          <w:rFonts w:ascii="Lato" w:hAnsi="Lato" w:cs="Arial"/>
          <w:color w:val="000000"/>
          <w:spacing w:val="4"/>
          <w:kern w:val="2"/>
        </w:rPr>
        <w:t xml:space="preserve"> i Pani </w:t>
      </w:r>
      <w:r w:rsidR="00012E72">
        <w:rPr>
          <w:rFonts w:ascii="Lato" w:hAnsi="Lato" w:cs="Arial"/>
          <w:color w:val="000000"/>
          <w:spacing w:val="4"/>
          <w:kern w:val="2"/>
        </w:rPr>
        <w:t>M.</w:t>
      </w:r>
      <w:r w:rsidR="00972378" w:rsidRPr="002618A1">
        <w:rPr>
          <w:rFonts w:ascii="Lato" w:hAnsi="Lato" w:cs="Arial"/>
          <w:color w:val="000000"/>
          <w:spacing w:val="4"/>
          <w:kern w:val="2"/>
        </w:rPr>
        <w:t xml:space="preserve"> </w:t>
      </w:r>
      <w:r w:rsidR="00012E72">
        <w:rPr>
          <w:rFonts w:ascii="Lato" w:hAnsi="Lato" w:cs="Arial"/>
          <w:color w:val="000000"/>
          <w:spacing w:val="4"/>
          <w:kern w:val="2"/>
        </w:rPr>
        <w:t>B.</w:t>
      </w:r>
      <w:r w:rsidR="00930A49">
        <w:rPr>
          <w:rFonts w:ascii="Lato" w:hAnsi="Lato" w:cs="Arial"/>
          <w:color w:val="000000"/>
          <w:spacing w:val="4"/>
          <w:kern w:val="2"/>
        </w:rPr>
        <w:t>,</w:t>
      </w:r>
      <w:r w:rsidR="005036F7" w:rsidRPr="002618A1">
        <w:t xml:space="preserve"> </w:t>
      </w:r>
      <w:r w:rsidR="005036F7" w:rsidRPr="002618A1">
        <w:rPr>
          <w:rFonts w:ascii="Lato" w:hAnsi="Lato" w:cs="Arial"/>
          <w:color w:val="000000"/>
          <w:spacing w:val="4"/>
          <w:kern w:val="2"/>
        </w:rPr>
        <w:t xml:space="preserve">oraz po zapoznaniu się z odwołaniem </w:t>
      </w:r>
      <w:bookmarkStart w:id="0" w:name="_Hlk142561565"/>
      <w:r w:rsidR="005036F7" w:rsidRPr="002618A1">
        <w:rPr>
          <w:rFonts w:ascii="Lato" w:hAnsi="Lato" w:cs="Arial"/>
          <w:color w:val="000000"/>
          <w:spacing w:val="4"/>
          <w:kern w:val="2"/>
        </w:rPr>
        <w:t xml:space="preserve">Pani </w:t>
      </w:r>
      <w:r w:rsidR="00012E72">
        <w:rPr>
          <w:rFonts w:ascii="Lato" w:hAnsi="Lato" w:cs="Arial"/>
          <w:color w:val="000000"/>
          <w:spacing w:val="4"/>
          <w:kern w:val="2"/>
        </w:rPr>
        <w:t>Z.</w:t>
      </w:r>
      <w:r w:rsidR="005036F7" w:rsidRPr="002618A1">
        <w:rPr>
          <w:rFonts w:ascii="Lato" w:hAnsi="Lato" w:cs="Arial"/>
          <w:color w:val="000000"/>
          <w:spacing w:val="4"/>
          <w:kern w:val="2"/>
        </w:rPr>
        <w:t xml:space="preserve"> </w:t>
      </w:r>
      <w:r w:rsidR="00012E72">
        <w:rPr>
          <w:rFonts w:ascii="Lato" w:hAnsi="Lato" w:cs="Arial"/>
          <w:color w:val="000000"/>
          <w:spacing w:val="4"/>
          <w:kern w:val="2"/>
        </w:rPr>
        <w:t>K.</w:t>
      </w:r>
      <w:r w:rsidR="005036F7" w:rsidRPr="002618A1">
        <w:rPr>
          <w:rFonts w:ascii="Lato" w:hAnsi="Lato" w:cs="Arial"/>
          <w:color w:val="000000"/>
          <w:spacing w:val="4"/>
          <w:kern w:val="2"/>
        </w:rPr>
        <w:t>, Pan</w:t>
      </w:r>
      <w:r w:rsidR="00D02E42" w:rsidRPr="002618A1">
        <w:rPr>
          <w:rFonts w:ascii="Lato" w:hAnsi="Lato" w:cs="Arial"/>
          <w:color w:val="000000"/>
          <w:spacing w:val="4"/>
          <w:kern w:val="2"/>
        </w:rPr>
        <w:t>a</w:t>
      </w:r>
      <w:r w:rsidR="005036F7" w:rsidRPr="002618A1">
        <w:rPr>
          <w:rFonts w:ascii="Lato" w:hAnsi="Lato" w:cs="Arial"/>
          <w:color w:val="000000"/>
          <w:spacing w:val="4"/>
          <w:kern w:val="2"/>
        </w:rPr>
        <w:t xml:space="preserve"> </w:t>
      </w:r>
      <w:r w:rsidR="00012E72">
        <w:rPr>
          <w:rFonts w:ascii="Lato" w:hAnsi="Lato" w:cs="Arial"/>
          <w:color w:val="000000"/>
          <w:spacing w:val="4"/>
          <w:kern w:val="2"/>
        </w:rPr>
        <w:t>J.</w:t>
      </w:r>
      <w:r w:rsidR="005036F7" w:rsidRPr="002618A1">
        <w:rPr>
          <w:rFonts w:ascii="Lato" w:hAnsi="Lato" w:cs="Arial"/>
          <w:color w:val="000000"/>
          <w:spacing w:val="4"/>
          <w:kern w:val="2"/>
        </w:rPr>
        <w:t xml:space="preserve"> </w:t>
      </w:r>
      <w:r w:rsidR="00012E72">
        <w:rPr>
          <w:rFonts w:ascii="Lato" w:hAnsi="Lato" w:cs="Arial"/>
          <w:color w:val="000000"/>
          <w:spacing w:val="4"/>
          <w:kern w:val="2"/>
        </w:rPr>
        <w:t>N.</w:t>
      </w:r>
      <w:r w:rsidR="005036F7" w:rsidRPr="002618A1">
        <w:rPr>
          <w:rFonts w:ascii="Lato" w:hAnsi="Lato" w:cs="Arial"/>
          <w:color w:val="000000"/>
          <w:spacing w:val="4"/>
          <w:kern w:val="2"/>
        </w:rPr>
        <w:t xml:space="preserve">, Pana </w:t>
      </w:r>
      <w:r w:rsidR="00012E72">
        <w:rPr>
          <w:rFonts w:ascii="Lato" w:hAnsi="Lato" w:cs="Arial"/>
          <w:color w:val="000000"/>
          <w:spacing w:val="4"/>
          <w:kern w:val="2"/>
        </w:rPr>
        <w:t>D.</w:t>
      </w:r>
      <w:r w:rsidR="005036F7" w:rsidRPr="002618A1">
        <w:rPr>
          <w:rFonts w:ascii="Lato" w:hAnsi="Lato" w:cs="Arial"/>
          <w:color w:val="000000"/>
          <w:spacing w:val="4"/>
          <w:kern w:val="2"/>
        </w:rPr>
        <w:t xml:space="preserve"> </w:t>
      </w:r>
      <w:r w:rsidR="00012E72">
        <w:rPr>
          <w:rFonts w:ascii="Lato" w:hAnsi="Lato" w:cs="Arial"/>
          <w:color w:val="000000"/>
          <w:spacing w:val="4"/>
          <w:kern w:val="2"/>
        </w:rPr>
        <w:t>S.</w:t>
      </w:r>
      <w:r w:rsidR="005036F7" w:rsidRPr="002618A1">
        <w:rPr>
          <w:rFonts w:ascii="Lato" w:hAnsi="Lato" w:cs="Arial"/>
          <w:color w:val="000000"/>
          <w:spacing w:val="4"/>
          <w:kern w:val="2"/>
        </w:rPr>
        <w:t xml:space="preserve">, Pani </w:t>
      </w:r>
      <w:r w:rsidR="00012E72">
        <w:rPr>
          <w:rFonts w:ascii="Lato" w:hAnsi="Lato" w:cs="Arial"/>
          <w:color w:val="000000"/>
          <w:spacing w:val="4"/>
          <w:kern w:val="2"/>
        </w:rPr>
        <w:t>A.</w:t>
      </w:r>
      <w:r w:rsidR="005036F7" w:rsidRPr="002618A1">
        <w:rPr>
          <w:rFonts w:ascii="Lato" w:hAnsi="Lato" w:cs="Arial"/>
          <w:color w:val="000000"/>
          <w:spacing w:val="4"/>
          <w:kern w:val="2"/>
        </w:rPr>
        <w:t xml:space="preserve"> </w:t>
      </w:r>
      <w:r w:rsidR="00012E72">
        <w:rPr>
          <w:rFonts w:ascii="Lato" w:hAnsi="Lato" w:cs="Arial"/>
          <w:color w:val="000000"/>
          <w:spacing w:val="4"/>
          <w:kern w:val="2"/>
        </w:rPr>
        <w:t>S.</w:t>
      </w:r>
      <w:r w:rsidR="005036F7" w:rsidRPr="002618A1">
        <w:rPr>
          <w:rFonts w:ascii="Lato" w:hAnsi="Lato" w:cs="Arial"/>
          <w:color w:val="000000"/>
          <w:spacing w:val="4"/>
          <w:kern w:val="2"/>
        </w:rPr>
        <w:t xml:space="preserve">, Pani </w:t>
      </w:r>
      <w:r w:rsidR="00012E72">
        <w:rPr>
          <w:rFonts w:ascii="Lato" w:hAnsi="Lato" w:cs="Arial"/>
          <w:color w:val="000000"/>
          <w:spacing w:val="4"/>
          <w:kern w:val="2"/>
        </w:rPr>
        <w:t>J.</w:t>
      </w:r>
      <w:r w:rsidR="005036F7" w:rsidRPr="002618A1">
        <w:rPr>
          <w:rFonts w:ascii="Lato" w:hAnsi="Lato" w:cs="Arial"/>
          <w:color w:val="000000"/>
          <w:spacing w:val="4"/>
          <w:kern w:val="2"/>
        </w:rPr>
        <w:t xml:space="preserve"> </w:t>
      </w:r>
      <w:r w:rsidR="00012E72">
        <w:rPr>
          <w:rFonts w:ascii="Lato" w:hAnsi="Lato" w:cs="Arial"/>
          <w:color w:val="000000"/>
          <w:spacing w:val="4"/>
          <w:kern w:val="2"/>
        </w:rPr>
        <w:t>P.</w:t>
      </w:r>
      <w:r w:rsidR="005036F7" w:rsidRPr="002618A1">
        <w:rPr>
          <w:rFonts w:ascii="Lato" w:hAnsi="Lato" w:cs="Arial"/>
          <w:color w:val="000000"/>
          <w:spacing w:val="4"/>
          <w:kern w:val="2"/>
        </w:rPr>
        <w:t xml:space="preserve">, Pani </w:t>
      </w:r>
      <w:r w:rsidR="00012E72">
        <w:rPr>
          <w:rFonts w:ascii="Lato" w:hAnsi="Lato" w:cs="Arial"/>
          <w:color w:val="000000"/>
          <w:spacing w:val="4"/>
          <w:kern w:val="2"/>
        </w:rPr>
        <w:t>J.</w:t>
      </w:r>
      <w:r w:rsidR="005036F7" w:rsidRPr="002618A1">
        <w:rPr>
          <w:rFonts w:ascii="Lato" w:hAnsi="Lato" w:cs="Arial"/>
          <w:color w:val="000000"/>
          <w:spacing w:val="4"/>
          <w:kern w:val="2"/>
        </w:rPr>
        <w:t xml:space="preserve"> </w:t>
      </w:r>
      <w:r w:rsidR="00012E72">
        <w:rPr>
          <w:rFonts w:ascii="Lato" w:hAnsi="Lato" w:cs="Arial"/>
          <w:color w:val="000000"/>
          <w:spacing w:val="4"/>
          <w:kern w:val="2"/>
        </w:rPr>
        <w:t>P.</w:t>
      </w:r>
      <w:r w:rsidR="005036F7" w:rsidRPr="002618A1">
        <w:rPr>
          <w:rFonts w:ascii="Lato" w:hAnsi="Lato" w:cs="Arial"/>
          <w:color w:val="000000"/>
          <w:spacing w:val="4"/>
          <w:kern w:val="2"/>
        </w:rPr>
        <w:t xml:space="preserve">, Pani </w:t>
      </w:r>
      <w:r w:rsidR="00012E72">
        <w:rPr>
          <w:rFonts w:ascii="Lato" w:hAnsi="Lato" w:cs="Arial"/>
          <w:color w:val="000000"/>
          <w:spacing w:val="4"/>
          <w:kern w:val="2"/>
        </w:rPr>
        <w:t>K.</w:t>
      </w:r>
      <w:r w:rsidR="005036F7" w:rsidRPr="002618A1">
        <w:rPr>
          <w:rFonts w:ascii="Lato" w:hAnsi="Lato" w:cs="Arial"/>
          <w:color w:val="000000"/>
          <w:spacing w:val="4"/>
          <w:kern w:val="2"/>
        </w:rPr>
        <w:t xml:space="preserve"> </w:t>
      </w:r>
      <w:r w:rsidR="00012E72">
        <w:rPr>
          <w:rFonts w:ascii="Lato" w:hAnsi="Lato" w:cs="Arial"/>
          <w:color w:val="000000"/>
          <w:spacing w:val="4"/>
          <w:kern w:val="2"/>
        </w:rPr>
        <w:t>N.</w:t>
      </w:r>
      <w:r w:rsidR="005036F7" w:rsidRPr="002618A1">
        <w:rPr>
          <w:rFonts w:ascii="Lato" w:hAnsi="Lato" w:cs="Arial"/>
          <w:color w:val="000000"/>
          <w:spacing w:val="4"/>
          <w:kern w:val="2"/>
        </w:rPr>
        <w:t xml:space="preserve">, Pani </w:t>
      </w:r>
      <w:r w:rsidR="00012E72">
        <w:rPr>
          <w:rFonts w:ascii="Lato" w:hAnsi="Lato" w:cs="Arial"/>
          <w:color w:val="000000"/>
          <w:spacing w:val="4"/>
          <w:kern w:val="2"/>
        </w:rPr>
        <w:t>A.</w:t>
      </w:r>
      <w:r w:rsidR="005036F7" w:rsidRPr="002618A1">
        <w:rPr>
          <w:rFonts w:ascii="Lato" w:hAnsi="Lato" w:cs="Arial"/>
          <w:color w:val="000000"/>
          <w:spacing w:val="4"/>
          <w:kern w:val="2"/>
        </w:rPr>
        <w:t xml:space="preserve"> </w:t>
      </w:r>
      <w:r w:rsidR="00012E72">
        <w:rPr>
          <w:rFonts w:ascii="Lato" w:hAnsi="Lato" w:cs="Arial"/>
          <w:color w:val="000000"/>
          <w:spacing w:val="4"/>
          <w:kern w:val="2"/>
        </w:rPr>
        <w:t>N.</w:t>
      </w:r>
      <w:r w:rsidR="005036F7" w:rsidRPr="002618A1">
        <w:rPr>
          <w:rFonts w:ascii="Lato" w:hAnsi="Lato" w:cs="Arial"/>
          <w:color w:val="000000"/>
          <w:spacing w:val="4"/>
          <w:kern w:val="2"/>
        </w:rPr>
        <w:t xml:space="preserve">, Pana </w:t>
      </w:r>
      <w:r w:rsidR="00012E72">
        <w:rPr>
          <w:rFonts w:ascii="Lato" w:hAnsi="Lato" w:cs="Arial"/>
          <w:color w:val="000000"/>
          <w:spacing w:val="4"/>
          <w:kern w:val="2"/>
        </w:rPr>
        <w:t>M.</w:t>
      </w:r>
      <w:r w:rsidR="005036F7" w:rsidRPr="002618A1">
        <w:rPr>
          <w:rFonts w:ascii="Lato" w:hAnsi="Lato" w:cs="Arial"/>
          <w:color w:val="000000"/>
          <w:spacing w:val="4"/>
          <w:kern w:val="2"/>
        </w:rPr>
        <w:t xml:space="preserve"> </w:t>
      </w:r>
      <w:r w:rsidR="00012E72">
        <w:rPr>
          <w:rFonts w:ascii="Lato" w:hAnsi="Lato" w:cs="Arial"/>
          <w:color w:val="000000"/>
          <w:spacing w:val="4"/>
          <w:kern w:val="2"/>
        </w:rPr>
        <w:t>N.</w:t>
      </w:r>
      <w:r w:rsidR="005036F7" w:rsidRPr="002618A1">
        <w:rPr>
          <w:rFonts w:ascii="Lato" w:hAnsi="Lato" w:cs="Arial"/>
          <w:color w:val="000000"/>
          <w:spacing w:val="4"/>
          <w:kern w:val="2"/>
        </w:rPr>
        <w:t xml:space="preserve">, Pani </w:t>
      </w:r>
      <w:r w:rsidR="00012E72">
        <w:rPr>
          <w:rFonts w:ascii="Lato" w:hAnsi="Lato" w:cs="Arial"/>
          <w:color w:val="000000"/>
          <w:spacing w:val="4"/>
          <w:kern w:val="2"/>
        </w:rPr>
        <w:t>A.</w:t>
      </w:r>
      <w:r w:rsidR="005036F7" w:rsidRPr="002618A1">
        <w:rPr>
          <w:rFonts w:ascii="Lato" w:hAnsi="Lato" w:cs="Arial"/>
          <w:color w:val="000000"/>
          <w:spacing w:val="4"/>
          <w:kern w:val="2"/>
        </w:rPr>
        <w:t xml:space="preserve"> </w:t>
      </w:r>
      <w:r w:rsidR="00012E72">
        <w:rPr>
          <w:rFonts w:ascii="Lato" w:hAnsi="Lato" w:cs="Arial"/>
          <w:color w:val="000000"/>
          <w:spacing w:val="4"/>
          <w:kern w:val="2"/>
        </w:rPr>
        <w:t>R..</w:t>
      </w:r>
      <w:r w:rsidR="005036F7" w:rsidRPr="002618A1">
        <w:rPr>
          <w:rFonts w:ascii="Lato" w:hAnsi="Lato" w:cs="Arial"/>
          <w:color w:val="000000"/>
          <w:spacing w:val="4"/>
          <w:kern w:val="2"/>
        </w:rPr>
        <w:t xml:space="preserve"> Pani </w:t>
      </w:r>
      <w:r w:rsidR="00012E72">
        <w:rPr>
          <w:rFonts w:ascii="Lato" w:hAnsi="Lato" w:cs="Arial"/>
          <w:color w:val="000000"/>
          <w:spacing w:val="4"/>
          <w:kern w:val="2"/>
        </w:rPr>
        <w:t>K.</w:t>
      </w:r>
      <w:r w:rsidR="005036F7" w:rsidRPr="002618A1">
        <w:rPr>
          <w:rFonts w:ascii="Lato" w:hAnsi="Lato" w:cs="Arial"/>
          <w:color w:val="000000"/>
          <w:spacing w:val="4"/>
          <w:kern w:val="2"/>
        </w:rPr>
        <w:t xml:space="preserve"> </w:t>
      </w:r>
      <w:r w:rsidR="00012E72">
        <w:rPr>
          <w:rFonts w:ascii="Lato" w:hAnsi="Lato" w:cs="Arial"/>
          <w:color w:val="000000"/>
          <w:spacing w:val="4"/>
          <w:kern w:val="2"/>
        </w:rPr>
        <w:t>C.</w:t>
      </w:r>
      <w:r w:rsidR="005036F7" w:rsidRPr="002618A1">
        <w:rPr>
          <w:rFonts w:ascii="Lato" w:hAnsi="Lato" w:cs="Arial"/>
          <w:color w:val="000000"/>
          <w:spacing w:val="4"/>
          <w:kern w:val="2"/>
        </w:rPr>
        <w:t xml:space="preserve">, Pani </w:t>
      </w:r>
      <w:r w:rsidR="00012E72">
        <w:rPr>
          <w:rFonts w:ascii="Lato" w:hAnsi="Lato" w:cs="Arial"/>
          <w:color w:val="000000"/>
          <w:spacing w:val="4"/>
          <w:kern w:val="2"/>
        </w:rPr>
        <w:t>A.</w:t>
      </w:r>
      <w:r w:rsidR="005036F7" w:rsidRPr="002618A1">
        <w:rPr>
          <w:rFonts w:ascii="Lato" w:hAnsi="Lato" w:cs="Arial"/>
          <w:color w:val="000000"/>
          <w:spacing w:val="4"/>
          <w:kern w:val="2"/>
        </w:rPr>
        <w:t xml:space="preserve"> </w:t>
      </w:r>
      <w:r w:rsidR="00012E72">
        <w:rPr>
          <w:rFonts w:ascii="Lato" w:hAnsi="Lato" w:cs="Arial"/>
          <w:color w:val="000000"/>
          <w:spacing w:val="4"/>
          <w:kern w:val="2"/>
        </w:rPr>
        <w:t>S.</w:t>
      </w:r>
      <w:r w:rsidR="005036F7" w:rsidRPr="002618A1">
        <w:rPr>
          <w:rFonts w:ascii="Lato" w:hAnsi="Lato" w:cs="Arial"/>
          <w:color w:val="000000"/>
          <w:spacing w:val="4"/>
          <w:kern w:val="2"/>
        </w:rPr>
        <w:t>, Pan</w:t>
      </w:r>
      <w:r w:rsidR="009D096F" w:rsidRPr="002618A1">
        <w:rPr>
          <w:rFonts w:ascii="Lato" w:hAnsi="Lato" w:cs="Arial"/>
          <w:color w:val="000000"/>
          <w:spacing w:val="4"/>
          <w:kern w:val="2"/>
        </w:rPr>
        <w:t>a</w:t>
      </w:r>
      <w:r w:rsidR="005036F7" w:rsidRPr="002618A1">
        <w:rPr>
          <w:rFonts w:ascii="Lato" w:hAnsi="Lato" w:cs="Arial"/>
          <w:color w:val="000000"/>
          <w:spacing w:val="4"/>
          <w:kern w:val="2"/>
        </w:rPr>
        <w:t xml:space="preserve"> </w:t>
      </w:r>
      <w:r w:rsidR="00012E72">
        <w:rPr>
          <w:rFonts w:ascii="Lato" w:hAnsi="Lato" w:cs="Arial"/>
          <w:color w:val="000000"/>
          <w:spacing w:val="4"/>
          <w:kern w:val="2"/>
        </w:rPr>
        <w:t>P.</w:t>
      </w:r>
      <w:r w:rsidR="005036F7" w:rsidRPr="002618A1">
        <w:rPr>
          <w:rFonts w:ascii="Lato" w:hAnsi="Lato" w:cs="Arial"/>
          <w:color w:val="000000"/>
          <w:spacing w:val="4"/>
          <w:kern w:val="2"/>
        </w:rPr>
        <w:t xml:space="preserve"> </w:t>
      </w:r>
      <w:r w:rsidR="00012E72">
        <w:rPr>
          <w:rFonts w:ascii="Lato" w:hAnsi="Lato" w:cs="Arial"/>
          <w:color w:val="000000"/>
          <w:spacing w:val="4"/>
          <w:kern w:val="2"/>
        </w:rPr>
        <w:t>P.</w:t>
      </w:r>
      <w:r w:rsidR="005036F7" w:rsidRPr="002618A1">
        <w:rPr>
          <w:rFonts w:ascii="Lato" w:hAnsi="Lato" w:cs="Arial"/>
          <w:color w:val="000000"/>
          <w:spacing w:val="4"/>
          <w:kern w:val="2"/>
        </w:rPr>
        <w:t xml:space="preserve">, Pana </w:t>
      </w:r>
      <w:r w:rsidR="00012E72">
        <w:rPr>
          <w:rFonts w:ascii="Lato" w:hAnsi="Lato" w:cs="Arial"/>
          <w:color w:val="000000"/>
          <w:spacing w:val="4"/>
          <w:kern w:val="2"/>
        </w:rPr>
        <w:t>J.</w:t>
      </w:r>
      <w:r w:rsidR="005036F7" w:rsidRPr="002618A1">
        <w:rPr>
          <w:rFonts w:ascii="Lato" w:hAnsi="Lato" w:cs="Arial"/>
          <w:color w:val="000000"/>
          <w:spacing w:val="4"/>
          <w:kern w:val="2"/>
        </w:rPr>
        <w:t xml:space="preserve"> </w:t>
      </w:r>
      <w:r w:rsidR="00012E72">
        <w:rPr>
          <w:rFonts w:ascii="Lato" w:hAnsi="Lato" w:cs="Arial"/>
          <w:color w:val="000000"/>
          <w:spacing w:val="4"/>
          <w:kern w:val="2"/>
        </w:rPr>
        <w:t>N.</w:t>
      </w:r>
      <w:r w:rsidR="005036F7" w:rsidRPr="002618A1">
        <w:rPr>
          <w:rFonts w:ascii="Lato" w:hAnsi="Lato" w:cs="Arial"/>
          <w:color w:val="000000"/>
          <w:spacing w:val="4"/>
          <w:kern w:val="2"/>
        </w:rPr>
        <w:t xml:space="preserve">, Pana </w:t>
      </w:r>
      <w:r w:rsidR="00012E72">
        <w:rPr>
          <w:rFonts w:ascii="Lato" w:hAnsi="Lato" w:cs="Arial"/>
          <w:color w:val="000000"/>
          <w:spacing w:val="4"/>
          <w:kern w:val="2"/>
        </w:rPr>
        <w:t>R.</w:t>
      </w:r>
      <w:r w:rsidR="005036F7" w:rsidRPr="002618A1">
        <w:rPr>
          <w:rFonts w:ascii="Lato" w:hAnsi="Lato" w:cs="Arial"/>
          <w:color w:val="000000"/>
          <w:spacing w:val="4"/>
          <w:kern w:val="2"/>
        </w:rPr>
        <w:t xml:space="preserve"> </w:t>
      </w:r>
      <w:r w:rsidR="00012E72">
        <w:rPr>
          <w:rFonts w:ascii="Lato" w:hAnsi="Lato" w:cs="Arial"/>
          <w:color w:val="000000"/>
          <w:spacing w:val="4"/>
          <w:kern w:val="2"/>
        </w:rPr>
        <w:t>Ł.</w:t>
      </w:r>
      <w:r w:rsidR="005036F7" w:rsidRPr="002618A1">
        <w:rPr>
          <w:rFonts w:ascii="Lato" w:hAnsi="Lato" w:cs="Arial"/>
          <w:color w:val="000000"/>
          <w:spacing w:val="4"/>
          <w:kern w:val="2"/>
        </w:rPr>
        <w:t xml:space="preserve">, Pani </w:t>
      </w:r>
      <w:r w:rsidR="00012E72">
        <w:rPr>
          <w:rFonts w:ascii="Lato" w:hAnsi="Lato" w:cs="Arial"/>
          <w:color w:val="000000"/>
          <w:spacing w:val="4"/>
          <w:kern w:val="2"/>
        </w:rPr>
        <w:t>B.</w:t>
      </w:r>
      <w:r w:rsidR="005036F7" w:rsidRPr="002618A1">
        <w:rPr>
          <w:rFonts w:ascii="Lato" w:hAnsi="Lato" w:cs="Arial"/>
          <w:color w:val="000000"/>
          <w:spacing w:val="4"/>
          <w:kern w:val="2"/>
        </w:rPr>
        <w:t xml:space="preserve"> </w:t>
      </w:r>
      <w:r w:rsidR="00012E72">
        <w:rPr>
          <w:rFonts w:ascii="Lato" w:hAnsi="Lato" w:cs="Arial"/>
          <w:color w:val="000000"/>
          <w:spacing w:val="4"/>
          <w:kern w:val="2"/>
        </w:rPr>
        <w:t>Ł.</w:t>
      </w:r>
      <w:r w:rsidR="005036F7" w:rsidRPr="002618A1">
        <w:rPr>
          <w:rFonts w:ascii="Lato" w:hAnsi="Lato" w:cs="Arial"/>
          <w:color w:val="000000"/>
          <w:spacing w:val="4"/>
          <w:kern w:val="2"/>
        </w:rPr>
        <w:t xml:space="preserve">, Pana </w:t>
      </w:r>
      <w:r w:rsidR="00012E72">
        <w:rPr>
          <w:rFonts w:ascii="Lato" w:hAnsi="Lato" w:cs="Arial"/>
          <w:color w:val="000000"/>
          <w:spacing w:val="4"/>
          <w:kern w:val="2"/>
        </w:rPr>
        <w:t>P.</w:t>
      </w:r>
      <w:r w:rsidR="005036F7" w:rsidRPr="002618A1">
        <w:rPr>
          <w:rFonts w:ascii="Lato" w:hAnsi="Lato" w:cs="Arial"/>
          <w:color w:val="000000"/>
          <w:spacing w:val="4"/>
          <w:kern w:val="2"/>
        </w:rPr>
        <w:t xml:space="preserve"> </w:t>
      </w:r>
      <w:r w:rsidR="00012E72">
        <w:rPr>
          <w:rFonts w:ascii="Lato" w:hAnsi="Lato" w:cs="Arial"/>
          <w:color w:val="000000"/>
          <w:spacing w:val="4"/>
          <w:kern w:val="2"/>
        </w:rPr>
        <w:t>Ł.</w:t>
      </w:r>
      <w:r w:rsidR="005036F7" w:rsidRPr="002618A1">
        <w:rPr>
          <w:rFonts w:ascii="Lato" w:hAnsi="Lato" w:cs="Arial"/>
          <w:color w:val="000000"/>
          <w:spacing w:val="4"/>
          <w:kern w:val="2"/>
        </w:rPr>
        <w:t xml:space="preserve">, Pani </w:t>
      </w:r>
      <w:r w:rsidR="00012E72">
        <w:rPr>
          <w:rFonts w:ascii="Lato" w:hAnsi="Lato" w:cs="Arial"/>
          <w:color w:val="000000"/>
          <w:spacing w:val="4"/>
          <w:kern w:val="2"/>
        </w:rPr>
        <w:t>E.</w:t>
      </w:r>
      <w:r w:rsidR="005036F7" w:rsidRPr="002618A1">
        <w:rPr>
          <w:rFonts w:ascii="Lato" w:hAnsi="Lato" w:cs="Arial"/>
          <w:color w:val="000000"/>
          <w:spacing w:val="4"/>
          <w:kern w:val="2"/>
        </w:rPr>
        <w:t xml:space="preserve"> </w:t>
      </w:r>
      <w:r w:rsidR="00012E72">
        <w:rPr>
          <w:rFonts w:ascii="Lato" w:hAnsi="Lato" w:cs="Arial"/>
          <w:color w:val="000000"/>
          <w:spacing w:val="4"/>
          <w:kern w:val="2"/>
        </w:rPr>
        <w:t>Ł.</w:t>
      </w:r>
      <w:r w:rsidR="005036F7" w:rsidRPr="002618A1">
        <w:rPr>
          <w:rFonts w:ascii="Lato" w:hAnsi="Lato" w:cs="Arial"/>
          <w:color w:val="000000"/>
          <w:spacing w:val="4"/>
          <w:kern w:val="2"/>
        </w:rPr>
        <w:t>, Pan</w:t>
      </w:r>
      <w:r w:rsidR="009D096F" w:rsidRPr="002618A1">
        <w:rPr>
          <w:rFonts w:ascii="Lato" w:hAnsi="Lato" w:cs="Arial"/>
          <w:color w:val="000000"/>
          <w:spacing w:val="4"/>
          <w:kern w:val="2"/>
        </w:rPr>
        <w:t>a</w:t>
      </w:r>
      <w:r w:rsidR="005036F7" w:rsidRPr="002618A1">
        <w:rPr>
          <w:rFonts w:ascii="Lato" w:hAnsi="Lato" w:cs="Arial"/>
          <w:color w:val="000000"/>
          <w:spacing w:val="4"/>
          <w:kern w:val="2"/>
        </w:rPr>
        <w:t xml:space="preserve"> </w:t>
      </w:r>
      <w:r w:rsidR="00012E72">
        <w:rPr>
          <w:rFonts w:ascii="Lato" w:hAnsi="Lato" w:cs="Arial"/>
          <w:color w:val="000000"/>
          <w:spacing w:val="4"/>
          <w:kern w:val="2"/>
        </w:rPr>
        <w:t>S.</w:t>
      </w:r>
      <w:r w:rsidR="005036F7" w:rsidRPr="002618A1">
        <w:rPr>
          <w:rFonts w:ascii="Lato" w:hAnsi="Lato" w:cs="Arial"/>
          <w:color w:val="000000"/>
          <w:spacing w:val="4"/>
          <w:kern w:val="2"/>
        </w:rPr>
        <w:t xml:space="preserve"> </w:t>
      </w:r>
      <w:r w:rsidR="00012E72">
        <w:rPr>
          <w:rFonts w:ascii="Lato" w:hAnsi="Lato" w:cs="Arial"/>
          <w:color w:val="000000"/>
          <w:spacing w:val="4"/>
          <w:kern w:val="2"/>
        </w:rPr>
        <w:t>Ł.</w:t>
      </w:r>
      <w:r w:rsidR="005036F7" w:rsidRPr="002618A1">
        <w:rPr>
          <w:rFonts w:ascii="Lato" w:hAnsi="Lato" w:cs="Arial"/>
          <w:color w:val="000000"/>
          <w:spacing w:val="4"/>
          <w:kern w:val="2"/>
        </w:rPr>
        <w:t xml:space="preserve">, Pana </w:t>
      </w:r>
      <w:r w:rsidR="00012E72">
        <w:rPr>
          <w:rFonts w:ascii="Lato" w:hAnsi="Lato" w:cs="Arial"/>
          <w:color w:val="000000"/>
          <w:spacing w:val="4"/>
          <w:kern w:val="2"/>
        </w:rPr>
        <w:t>J.</w:t>
      </w:r>
      <w:r w:rsidR="005036F7" w:rsidRPr="002618A1">
        <w:rPr>
          <w:rFonts w:ascii="Lato" w:hAnsi="Lato" w:cs="Arial"/>
          <w:color w:val="000000"/>
          <w:spacing w:val="4"/>
          <w:kern w:val="2"/>
        </w:rPr>
        <w:t xml:space="preserve"> </w:t>
      </w:r>
      <w:r w:rsidR="00012E72">
        <w:rPr>
          <w:rFonts w:ascii="Lato" w:hAnsi="Lato" w:cs="Arial"/>
          <w:color w:val="000000"/>
          <w:spacing w:val="4"/>
          <w:kern w:val="2"/>
        </w:rPr>
        <w:t>B.</w:t>
      </w:r>
      <w:r w:rsidR="00C62682" w:rsidRPr="002618A1">
        <w:rPr>
          <w:rFonts w:ascii="Lato" w:hAnsi="Lato" w:cs="Arial"/>
          <w:color w:val="000000"/>
          <w:spacing w:val="4"/>
          <w:kern w:val="2"/>
        </w:rPr>
        <w:t xml:space="preserve">, </w:t>
      </w:r>
      <w:r w:rsidR="005036F7" w:rsidRPr="002618A1">
        <w:rPr>
          <w:rFonts w:ascii="Lato" w:hAnsi="Lato" w:cs="Arial"/>
          <w:color w:val="000000"/>
          <w:spacing w:val="4"/>
          <w:kern w:val="2"/>
        </w:rPr>
        <w:t>Pan</w:t>
      </w:r>
      <w:r w:rsidR="00C62682" w:rsidRPr="002618A1">
        <w:rPr>
          <w:rFonts w:ascii="Lato" w:hAnsi="Lato" w:cs="Arial"/>
          <w:color w:val="000000"/>
          <w:spacing w:val="4"/>
          <w:kern w:val="2"/>
        </w:rPr>
        <w:t>a</w:t>
      </w:r>
      <w:r w:rsidR="005036F7" w:rsidRPr="002618A1">
        <w:rPr>
          <w:rFonts w:ascii="Lato" w:hAnsi="Lato" w:cs="Arial"/>
          <w:color w:val="000000"/>
          <w:spacing w:val="4"/>
          <w:kern w:val="2"/>
        </w:rPr>
        <w:t xml:space="preserve"> </w:t>
      </w:r>
      <w:r w:rsidR="00012E72">
        <w:rPr>
          <w:rFonts w:ascii="Lato" w:hAnsi="Lato" w:cs="Arial"/>
          <w:color w:val="000000"/>
          <w:spacing w:val="4"/>
          <w:kern w:val="2"/>
        </w:rPr>
        <w:t>S.</w:t>
      </w:r>
      <w:r w:rsidR="005036F7" w:rsidRPr="002618A1">
        <w:rPr>
          <w:rFonts w:ascii="Lato" w:hAnsi="Lato" w:cs="Arial"/>
          <w:color w:val="000000"/>
          <w:spacing w:val="4"/>
          <w:kern w:val="2"/>
        </w:rPr>
        <w:t xml:space="preserve"> </w:t>
      </w:r>
      <w:r w:rsidR="00012E72">
        <w:rPr>
          <w:rFonts w:ascii="Lato" w:hAnsi="Lato" w:cs="Arial"/>
          <w:color w:val="000000"/>
          <w:spacing w:val="4"/>
          <w:kern w:val="2"/>
        </w:rPr>
        <w:t>P.</w:t>
      </w:r>
      <w:r w:rsidR="00C62682" w:rsidRPr="002618A1">
        <w:rPr>
          <w:rFonts w:ascii="Lato" w:hAnsi="Lato" w:cs="Arial"/>
          <w:color w:val="000000"/>
          <w:spacing w:val="4"/>
          <w:kern w:val="2"/>
        </w:rPr>
        <w:t xml:space="preserve">, </w:t>
      </w:r>
      <w:r w:rsidR="005036F7" w:rsidRPr="002618A1">
        <w:rPr>
          <w:rFonts w:ascii="Lato" w:hAnsi="Lato" w:cs="Arial"/>
          <w:color w:val="000000"/>
          <w:spacing w:val="4"/>
          <w:kern w:val="2"/>
        </w:rPr>
        <w:t xml:space="preserve">Pani </w:t>
      </w:r>
      <w:r w:rsidR="00012E72">
        <w:rPr>
          <w:rFonts w:ascii="Lato" w:hAnsi="Lato" w:cs="Arial"/>
          <w:color w:val="000000"/>
          <w:spacing w:val="4"/>
          <w:kern w:val="2"/>
        </w:rPr>
        <w:t>J.</w:t>
      </w:r>
      <w:r w:rsidR="005036F7" w:rsidRPr="002618A1">
        <w:rPr>
          <w:rFonts w:ascii="Lato" w:hAnsi="Lato" w:cs="Arial"/>
          <w:color w:val="000000"/>
          <w:spacing w:val="4"/>
          <w:kern w:val="2"/>
        </w:rPr>
        <w:t xml:space="preserve"> </w:t>
      </w:r>
      <w:r w:rsidR="00012E72">
        <w:rPr>
          <w:rFonts w:ascii="Lato" w:hAnsi="Lato" w:cs="Arial"/>
          <w:color w:val="000000"/>
          <w:spacing w:val="4"/>
          <w:kern w:val="2"/>
        </w:rPr>
        <w:t>P.</w:t>
      </w:r>
      <w:r w:rsidR="00C62682" w:rsidRPr="002618A1">
        <w:rPr>
          <w:rFonts w:ascii="Lato" w:hAnsi="Lato" w:cs="Arial"/>
          <w:color w:val="000000"/>
          <w:spacing w:val="4"/>
          <w:kern w:val="2"/>
        </w:rPr>
        <w:t xml:space="preserve">, </w:t>
      </w:r>
      <w:r w:rsidR="005036F7" w:rsidRPr="002618A1">
        <w:rPr>
          <w:rFonts w:ascii="Lato" w:hAnsi="Lato" w:cs="Arial"/>
          <w:color w:val="000000"/>
          <w:spacing w:val="4"/>
          <w:kern w:val="2"/>
        </w:rPr>
        <w:t>Pan</w:t>
      </w:r>
      <w:r w:rsidR="00C62682" w:rsidRPr="002618A1">
        <w:rPr>
          <w:rFonts w:ascii="Lato" w:hAnsi="Lato" w:cs="Arial"/>
          <w:color w:val="000000"/>
          <w:spacing w:val="4"/>
          <w:kern w:val="2"/>
        </w:rPr>
        <w:t>a</w:t>
      </w:r>
      <w:r w:rsidR="005036F7" w:rsidRPr="002618A1">
        <w:rPr>
          <w:rFonts w:ascii="Lato" w:hAnsi="Lato" w:cs="Arial"/>
          <w:color w:val="000000"/>
          <w:spacing w:val="4"/>
          <w:kern w:val="2"/>
        </w:rPr>
        <w:t xml:space="preserve"> </w:t>
      </w:r>
      <w:r w:rsidR="00012E72">
        <w:rPr>
          <w:rFonts w:ascii="Lato" w:hAnsi="Lato" w:cs="Arial"/>
          <w:color w:val="000000"/>
          <w:spacing w:val="4"/>
          <w:kern w:val="2"/>
        </w:rPr>
        <w:t>P.</w:t>
      </w:r>
      <w:r w:rsidR="00C62682" w:rsidRPr="002618A1">
        <w:rPr>
          <w:rFonts w:ascii="Lato" w:hAnsi="Lato" w:cs="Arial"/>
          <w:color w:val="000000"/>
          <w:spacing w:val="4"/>
          <w:kern w:val="2"/>
        </w:rPr>
        <w:t xml:space="preserve"> </w:t>
      </w:r>
      <w:r w:rsidR="00012E72">
        <w:rPr>
          <w:rFonts w:ascii="Lato" w:hAnsi="Lato" w:cs="Arial"/>
          <w:color w:val="000000"/>
          <w:spacing w:val="4"/>
          <w:kern w:val="2"/>
        </w:rPr>
        <w:t>P.</w:t>
      </w:r>
      <w:r w:rsidR="00C62682" w:rsidRPr="002618A1">
        <w:rPr>
          <w:rFonts w:ascii="Lato" w:hAnsi="Lato" w:cs="Arial"/>
          <w:color w:val="000000"/>
          <w:spacing w:val="4"/>
          <w:kern w:val="2"/>
        </w:rPr>
        <w:t xml:space="preserve">, </w:t>
      </w:r>
      <w:r w:rsidR="005036F7" w:rsidRPr="002618A1">
        <w:rPr>
          <w:rFonts w:ascii="Lato" w:hAnsi="Lato" w:cs="Arial"/>
          <w:color w:val="000000"/>
          <w:spacing w:val="4"/>
          <w:kern w:val="2"/>
        </w:rPr>
        <w:t xml:space="preserve">Pani </w:t>
      </w:r>
      <w:r w:rsidR="00012E72">
        <w:rPr>
          <w:rFonts w:ascii="Lato" w:hAnsi="Lato" w:cs="Arial"/>
          <w:color w:val="000000"/>
          <w:spacing w:val="4"/>
          <w:kern w:val="2"/>
        </w:rPr>
        <w:t>A.</w:t>
      </w:r>
      <w:r w:rsidR="005036F7" w:rsidRPr="002618A1">
        <w:rPr>
          <w:rFonts w:ascii="Lato" w:hAnsi="Lato" w:cs="Arial"/>
          <w:color w:val="000000"/>
          <w:spacing w:val="4"/>
          <w:kern w:val="2"/>
        </w:rPr>
        <w:t xml:space="preserve"> </w:t>
      </w:r>
      <w:r w:rsidR="00012E72">
        <w:rPr>
          <w:rFonts w:ascii="Lato" w:hAnsi="Lato" w:cs="Arial"/>
          <w:color w:val="000000"/>
          <w:spacing w:val="4"/>
          <w:kern w:val="2"/>
        </w:rPr>
        <w:t>P.</w:t>
      </w:r>
      <w:r w:rsidR="00C62682" w:rsidRPr="002618A1">
        <w:rPr>
          <w:rFonts w:ascii="Lato" w:hAnsi="Lato" w:cs="Arial"/>
          <w:color w:val="000000"/>
          <w:spacing w:val="4"/>
          <w:kern w:val="2"/>
        </w:rPr>
        <w:t xml:space="preserve">, </w:t>
      </w:r>
      <w:r w:rsidR="005036F7" w:rsidRPr="002618A1">
        <w:rPr>
          <w:rFonts w:ascii="Lato" w:hAnsi="Lato" w:cs="Arial"/>
          <w:color w:val="000000"/>
          <w:spacing w:val="4"/>
          <w:kern w:val="2"/>
        </w:rPr>
        <w:t xml:space="preserve">Pani </w:t>
      </w:r>
      <w:r w:rsidR="00012E72">
        <w:rPr>
          <w:rFonts w:ascii="Lato" w:hAnsi="Lato" w:cs="Arial"/>
          <w:color w:val="000000"/>
          <w:spacing w:val="4"/>
          <w:kern w:val="2"/>
        </w:rPr>
        <w:t>M.</w:t>
      </w:r>
      <w:r w:rsidR="005036F7" w:rsidRPr="002618A1">
        <w:rPr>
          <w:rFonts w:ascii="Lato" w:hAnsi="Lato" w:cs="Arial"/>
          <w:color w:val="000000"/>
          <w:spacing w:val="4"/>
          <w:kern w:val="2"/>
        </w:rPr>
        <w:t xml:space="preserve"> </w:t>
      </w:r>
      <w:r w:rsidR="00012E72">
        <w:rPr>
          <w:rFonts w:ascii="Lato" w:hAnsi="Lato" w:cs="Arial"/>
          <w:color w:val="000000"/>
          <w:spacing w:val="4"/>
          <w:kern w:val="2"/>
        </w:rPr>
        <w:t>P.</w:t>
      </w:r>
      <w:r w:rsidR="00C62682" w:rsidRPr="002618A1">
        <w:rPr>
          <w:rFonts w:ascii="Lato" w:hAnsi="Lato" w:cs="Arial"/>
          <w:color w:val="000000"/>
          <w:spacing w:val="4"/>
          <w:kern w:val="2"/>
        </w:rPr>
        <w:t xml:space="preserve">, </w:t>
      </w:r>
      <w:r w:rsidR="005036F7" w:rsidRPr="002618A1">
        <w:rPr>
          <w:rFonts w:ascii="Lato" w:hAnsi="Lato" w:cs="Arial"/>
          <w:color w:val="000000"/>
          <w:spacing w:val="4"/>
          <w:kern w:val="2"/>
        </w:rPr>
        <w:t>Pan</w:t>
      </w:r>
      <w:r w:rsidR="00C62682" w:rsidRPr="002618A1">
        <w:rPr>
          <w:rFonts w:ascii="Lato" w:hAnsi="Lato" w:cs="Arial"/>
          <w:color w:val="000000"/>
          <w:spacing w:val="4"/>
          <w:kern w:val="2"/>
        </w:rPr>
        <w:t>a</w:t>
      </w:r>
      <w:r w:rsidR="005036F7" w:rsidRPr="002618A1">
        <w:rPr>
          <w:rFonts w:ascii="Lato" w:hAnsi="Lato" w:cs="Arial"/>
          <w:color w:val="000000"/>
          <w:spacing w:val="4"/>
          <w:kern w:val="2"/>
        </w:rPr>
        <w:t xml:space="preserve"> </w:t>
      </w:r>
      <w:r w:rsidR="00012E72">
        <w:rPr>
          <w:rFonts w:ascii="Lato" w:hAnsi="Lato" w:cs="Arial"/>
          <w:color w:val="000000"/>
          <w:spacing w:val="4"/>
          <w:kern w:val="2"/>
        </w:rPr>
        <w:t>P.</w:t>
      </w:r>
      <w:r w:rsidR="005036F7" w:rsidRPr="002618A1">
        <w:rPr>
          <w:rFonts w:ascii="Lato" w:hAnsi="Lato" w:cs="Arial"/>
          <w:color w:val="000000"/>
          <w:spacing w:val="4"/>
          <w:kern w:val="2"/>
        </w:rPr>
        <w:t xml:space="preserve"> </w:t>
      </w:r>
      <w:r w:rsidR="00012E72">
        <w:rPr>
          <w:rFonts w:ascii="Lato" w:hAnsi="Lato" w:cs="Arial"/>
          <w:color w:val="000000"/>
          <w:spacing w:val="4"/>
          <w:kern w:val="2"/>
        </w:rPr>
        <w:t>S.</w:t>
      </w:r>
      <w:r w:rsidR="00C62682" w:rsidRPr="002618A1">
        <w:rPr>
          <w:rFonts w:ascii="Lato" w:hAnsi="Lato" w:cs="Arial"/>
          <w:color w:val="000000"/>
          <w:spacing w:val="4"/>
          <w:kern w:val="2"/>
        </w:rPr>
        <w:t xml:space="preserve">, </w:t>
      </w:r>
      <w:r w:rsidR="005036F7" w:rsidRPr="002618A1">
        <w:rPr>
          <w:rFonts w:ascii="Lato" w:hAnsi="Lato" w:cs="Arial"/>
          <w:color w:val="000000"/>
          <w:spacing w:val="4"/>
          <w:kern w:val="2"/>
        </w:rPr>
        <w:t xml:space="preserve">Pani </w:t>
      </w:r>
      <w:r w:rsidR="00012E72">
        <w:rPr>
          <w:rFonts w:ascii="Lato" w:hAnsi="Lato" w:cs="Arial"/>
          <w:color w:val="000000"/>
          <w:spacing w:val="4"/>
          <w:kern w:val="2"/>
        </w:rPr>
        <w:t>K.</w:t>
      </w:r>
      <w:r w:rsidR="005036F7" w:rsidRPr="002618A1">
        <w:rPr>
          <w:rFonts w:ascii="Lato" w:hAnsi="Lato" w:cs="Arial"/>
          <w:color w:val="000000"/>
          <w:spacing w:val="4"/>
          <w:kern w:val="2"/>
        </w:rPr>
        <w:t xml:space="preserve"> </w:t>
      </w:r>
      <w:r w:rsidR="00012E72">
        <w:rPr>
          <w:rFonts w:ascii="Lato" w:hAnsi="Lato" w:cs="Arial"/>
          <w:color w:val="000000"/>
          <w:spacing w:val="4"/>
          <w:kern w:val="2"/>
        </w:rPr>
        <w:t>S.</w:t>
      </w:r>
      <w:r w:rsidR="00C62682" w:rsidRPr="002618A1">
        <w:rPr>
          <w:rFonts w:ascii="Lato" w:hAnsi="Lato" w:cs="Arial"/>
          <w:color w:val="000000"/>
          <w:spacing w:val="4"/>
          <w:kern w:val="2"/>
        </w:rPr>
        <w:t xml:space="preserve">, </w:t>
      </w:r>
      <w:r w:rsidR="005036F7" w:rsidRPr="002618A1">
        <w:rPr>
          <w:rFonts w:ascii="Lato" w:hAnsi="Lato" w:cs="Arial"/>
          <w:color w:val="000000"/>
          <w:spacing w:val="4"/>
          <w:kern w:val="2"/>
        </w:rPr>
        <w:t xml:space="preserve">Pani </w:t>
      </w:r>
      <w:r w:rsidR="00012E72">
        <w:rPr>
          <w:rFonts w:ascii="Lato" w:hAnsi="Lato" w:cs="Arial"/>
          <w:color w:val="000000"/>
          <w:spacing w:val="4"/>
          <w:kern w:val="2"/>
        </w:rPr>
        <w:t>M.</w:t>
      </w:r>
      <w:r w:rsidR="005036F7" w:rsidRPr="002618A1">
        <w:rPr>
          <w:rFonts w:ascii="Lato" w:hAnsi="Lato" w:cs="Arial"/>
          <w:color w:val="000000"/>
          <w:spacing w:val="4"/>
          <w:kern w:val="2"/>
        </w:rPr>
        <w:t xml:space="preserve"> </w:t>
      </w:r>
      <w:r w:rsidR="00012E72">
        <w:rPr>
          <w:rFonts w:ascii="Lato" w:hAnsi="Lato" w:cs="Arial"/>
          <w:color w:val="000000"/>
          <w:spacing w:val="4"/>
          <w:kern w:val="2"/>
        </w:rPr>
        <w:t>S.</w:t>
      </w:r>
      <w:r w:rsidR="00C62682" w:rsidRPr="002618A1">
        <w:rPr>
          <w:rFonts w:ascii="Lato" w:hAnsi="Lato" w:cs="Arial"/>
          <w:color w:val="000000"/>
          <w:spacing w:val="4"/>
          <w:kern w:val="2"/>
        </w:rPr>
        <w:t xml:space="preserve">, </w:t>
      </w:r>
      <w:r w:rsidR="005036F7" w:rsidRPr="002618A1">
        <w:rPr>
          <w:rFonts w:ascii="Lato" w:hAnsi="Lato" w:cs="Arial"/>
          <w:color w:val="000000"/>
          <w:spacing w:val="4"/>
          <w:kern w:val="2"/>
        </w:rPr>
        <w:t>Pan</w:t>
      </w:r>
      <w:r w:rsidR="00C62682" w:rsidRPr="002618A1">
        <w:rPr>
          <w:rFonts w:ascii="Lato" w:hAnsi="Lato" w:cs="Arial"/>
          <w:color w:val="000000"/>
          <w:spacing w:val="4"/>
          <w:kern w:val="2"/>
        </w:rPr>
        <w:t>a</w:t>
      </w:r>
      <w:r w:rsidR="005036F7" w:rsidRPr="002618A1">
        <w:rPr>
          <w:rFonts w:ascii="Lato" w:hAnsi="Lato" w:cs="Arial"/>
          <w:color w:val="000000"/>
          <w:spacing w:val="4"/>
          <w:kern w:val="2"/>
        </w:rPr>
        <w:t xml:space="preserve"> </w:t>
      </w:r>
      <w:r w:rsidR="00012E72">
        <w:rPr>
          <w:rFonts w:ascii="Lato" w:hAnsi="Lato" w:cs="Arial"/>
          <w:color w:val="000000"/>
          <w:spacing w:val="4"/>
          <w:kern w:val="2"/>
        </w:rPr>
        <w:t>P.</w:t>
      </w:r>
      <w:r w:rsidR="005036F7" w:rsidRPr="002618A1">
        <w:rPr>
          <w:rFonts w:ascii="Lato" w:hAnsi="Lato" w:cs="Arial"/>
          <w:color w:val="000000"/>
          <w:spacing w:val="4"/>
          <w:kern w:val="2"/>
        </w:rPr>
        <w:t xml:space="preserve"> </w:t>
      </w:r>
      <w:r w:rsidR="00012E72">
        <w:rPr>
          <w:rFonts w:ascii="Lato" w:hAnsi="Lato" w:cs="Arial"/>
          <w:color w:val="000000"/>
          <w:spacing w:val="4"/>
          <w:kern w:val="2"/>
        </w:rPr>
        <w:t>S.</w:t>
      </w:r>
      <w:r w:rsidR="00C62682" w:rsidRPr="002618A1">
        <w:rPr>
          <w:rFonts w:ascii="Lato" w:hAnsi="Lato" w:cs="Arial"/>
          <w:color w:val="000000"/>
          <w:spacing w:val="4"/>
          <w:kern w:val="2"/>
        </w:rPr>
        <w:t xml:space="preserve">, </w:t>
      </w:r>
      <w:r w:rsidR="005036F7" w:rsidRPr="002618A1">
        <w:rPr>
          <w:rFonts w:ascii="Lato" w:hAnsi="Lato" w:cs="Arial"/>
          <w:color w:val="000000"/>
          <w:spacing w:val="4"/>
          <w:kern w:val="2"/>
        </w:rPr>
        <w:t xml:space="preserve">Pani </w:t>
      </w:r>
      <w:r w:rsidR="00012E72">
        <w:rPr>
          <w:rFonts w:ascii="Lato" w:hAnsi="Lato" w:cs="Arial"/>
          <w:color w:val="000000"/>
          <w:spacing w:val="4"/>
          <w:kern w:val="2"/>
        </w:rPr>
        <w:t>M.</w:t>
      </w:r>
      <w:r w:rsidR="005036F7" w:rsidRPr="002618A1">
        <w:rPr>
          <w:rFonts w:ascii="Lato" w:hAnsi="Lato" w:cs="Arial"/>
          <w:color w:val="000000"/>
          <w:spacing w:val="4"/>
          <w:kern w:val="2"/>
        </w:rPr>
        <w:t xml:space="preserve"> </w:t>
      </w:r>
      <w:r w:rsidR="00012E72">
        <w:rPr>
          <w:rFonts w:ascii="Lato" w:hAnsi="Lato" w:cs="Arial"/>
          <w:color w:val="000000"/>
          <w:spacing w:val="4"/>
          <w:kern w:val="2"/>
        </w:rPr>
        <w:t>S.</w:t>
      </w:r>
      <w:r w:rsidR="00C62682" w:rsidRPr="002618A1">
        <w:rPr>
          <w:rFonts w:ascii="Lato" w:hAnsi="Lato" w:cs="Arial"/>
          <w:color w:val="000000"/>
          <w:spacing w:val="4"/>
          <w:kern w:val="2"/>
        </w:rPr>
        <w:t xml:space="preserve">, </w:t>
      </w:r>
      <w:r w:rsidR="005036F7" w:rsidRPr="002618A1">
        <w:rPr>
          <w:rFonts w:ascii="Lato" w:hAnsi="Lato" w:cs="Arial"/>
          <w:color w:val="000000"/>
          <w:spacing w:val="4"/>
          <w:kern w:val="2"/>
        </w:rPr>
        <w:t xml:space="preserve">Pani </w:t>
      </w:r>
      <w:r w:rsidR="00012E72">
        <w:rPr>
          <w:rFonts w:ascii="Lato" w:hAnsi="Lato" w:cs="Arial"/>
          <w:color w:val="000000"/>
          <w:spacing w:val="4"/>
          <w:kern w:val="2"/>
        </w:rPr>
        <w:t>J.</w:t>
      </w:r>
      <w:r w:rsidR="005036F7" w:rsidRPr="002618A1">
        <w:rPr>
          <w:rFonts w:ascii="Lato" w:hAnsi="Lato" w:cs="Arial"/>
          <w:color w:val="000000"/>
          <w:spacing w:val="4"/>
          <w:kern w:val="2"/>
        </w:rPr>
        <w:t xml:space="preserve"> </w:t>
      </w:r>
      <w:r w:rsidR="00012E72">
        <w:rPr>
          <w:rFonts w:ascii="Lato" w:hAnsi="Lato" w:cs="Arial"/>
          <w:color w:val="000000"/>
          <w:spacing w:val="4"/>
          <w:kern w:val="2"/>
        </w:rPr>
        <w:t>H.</w:t>
      </w:r>
      <w:r w:rsidR="00C62682" w:rsidRPr="002618A1">
        <w:rPr>
          <w:rFonts w:ascii="Lato" w:hAnsi="Lato" w:cs="Arial"/>
          <w:color w:val="000000"/>
          <w:spacing w:val="4"/>
          <w:kern w:val="2"/>
        </w:rPr>
        <w:t xml:space="preserve">, </w:t>
      </w:r>
      <w:r w:rsidR="005036F7" w:rsidRPr="002618A1">
        <w:rPr>
          <w:rFonts w:ascii="Lato" w:hAnsi="Lato" w:cs="Arial"/>
          <w:color w:val="000000"/>
          <w:spacing w:val="4"/>
          <w:kern w:val="2"/>
        </w:rPr>
        <w:t>Pan</w:t>
      </w:r>
      <w:r w:rsidR="00C62682" w:rsidRPr="002618A1">
        <w:rPr>
          <w:rFonts w:ascii="Lato" w:hAnsi="Lato" w:cs="Arial"/>
          <w:color w:val="000000"/>
          <w:spacing w:val="4"/>
          <w:kern w:val="2"/>
        </w:rPr>
        <w:t>a</w:t>
      </w:r>
      <w:r w:rsidR="005036F7" w:rsidRPr="002618A1">
        <w:rPr>
          <w:rFonts w:ascii="Lato" w:hAnsi="Lato" w:cs="Arial"/>
          <w:color w:val="000000"/>
          <w:spacing w:val="4"/>
          <w:kern w:val="2"/>
        </w:rPr>
        <w:t xml:space="preserve"> </w:t>
      </w:r>
      <w:r w:rsidR="00012E72">
        <w:rPr>
          <w:rFonts w:ascii="Lato" w:hAnsi="Lato" w:cs="Arial"/>
          <w:color w:val="000000"/>
          <w:spacing w:val="4"/>
          <w:kern w:val="2"/>
        </w:rPr>
        <w:t>K.</w:t>
      </w:r>
      <w:r w:rsidR="005036F7" w:rsidRPr="002618A1">
        <w:rPr>
          <w:rFonts w:ascii="Lato" w:hAnsi="Lato" w:cs="Arial"/>
          <w:color w:val="000000"/>
          <w:spacing w:val="4"/>
          <w:kern w:val="2"/>
        </w:rPr>
        <w:t xml:space="preserve"> </w:t>
      </w:r>
      <w:r w:rsidR="00012E72">
        <w:rPr>
          <w:rFonts w:ascii="Lato" w:hAnsi="Lato" w:cs="Arial"/>
          <w:color w:val="000000"/>
          <w:spacing w:val="4"/>
          <w:kern w:val="2"/>
        </w:rPr>
        <w:t>H.</w:t>
      </w:r>
      <w:r w:rsidR="00C62682" w:rsidRPr="002618A1">
        <w:rPr>
          <w:rFonts w:ascii="Lato" w:hAnsi="Lato" w:cs="Arial"/>
          <w:color w:val="000000"/>
          <w:spacing w:val="4"/>
          <w:kern w:val="2"/>
        </w:rPr>
        <w:t xml:space="preserve">, </w:t>
      </w:r>
      <w:r w:rsidR="005036F7" w:rsidRPr="002618A1">
        <w:rPr>
          <w:rFonts w:ascii="Lato" w:hAnsi="Lato" w:cs="Arial"/>
          <w:color w:val="000000"/>
          <w:spacing w:val="4"/>
          <w:kern w:val="2"/>
        </w:rPr>
        <w:t>Pan</w:t>
      </w:r>
      <w:r w:rsidR="00C62682" w:rsidRPr="002618A1">
        <w:rPr>
          <w:rFonts w:ascii="Lato" w:hAnsi="Lato" w:cs="Arial"/>
          <w:color w:val="000000"/>
          <w:spacing w:val="4"/>
          <w:kern w:val="2"/>
        </w:rPr>
        <w:t>a</w:t>
      </w:r>
      <w:r w:rsidR="005036F7" w:rsidRPr="002618A1">
        <w:rPr>
          <w:rFonts w:ascii="Lato" w:hAnsi="Lato" w:cs="Arial"/>
          <w:color w:val="000000"/>
          <w:spacing w:val="4"/>
          <w:kern w:val="2"/>
        </w:rPr>
        <w:t xml:space="preserve"> </w:t>
      </w:r>
      <w:r w:rsidR="00012E72">
        <w:rPr>
          <w:rFonts w:ascii="Lato" w:hAnsi="Lato" w:cs="Arial"/>
          <w:color w:val="000000"/>
          <w:spacing w:val="4"/>
          <w:kern w:val="2"/>
        </w:rPr>
        <w:t>R.</w:t>
      </w:r>
      <w:r w:rsidR="005036F7" w:rsidRPr="002618A1">
        <w:rPr>
          <w:rFonts w:ascii="Lato" w:hAnsi="Lato" w:cs="Arial"/>
          <w:color w:val="000000"/>
          <w:spacing w:val="4"/>
          <w:kern w:val="2"/>
        </w:rPr>
        <w:t xml:space="preserve"> </w:t>
      </w:r>
      <w:r w:rsidR="00012E72">
        <w:rPr>
          <w:rFonts w:ascii="Lato" w:hAnsi="Lato" w:cs="Arial"/>
          <w:color w:val="000000"/>
          <w:spacing w:val="4"/>
          <w:kern w:val="2"/>
        </w:rPr>
        <w:t>H.</w:t>
      </w:r>
      <w:r w:rsidR="00C62682" w:rsidRPr="002618A1">
        <w:rPr>
          <w:rFonts w:ascii="Lato" w:hAnsi="Lato" w:cs="Arial"/>
          <w:color w:val="000000"/>
          <w:spacing w:val="4"/>
          <w:kern w:val="2"/>
        </w:rPr>
        <w:t xml:space="preserve">, </w:t>
      </w:r>
      <w:r w:rsidR="005036F7" w:rsidRPr="002618A1">
        <w:rPr>
          <w:rFonts w:ascii="Lato" w:hAnsi="Lato" w:cs="Arial"/>
          <w:color w:val="000000"/>
          <w:spacing w:val="4"/>
          <w:kern w:val="2"/>
        </w:rPr>
        <w:t xml:space="preserve">Pani </w:t>
      </w:r>
      <w:r w:rsidR="00012E72">
        <w:rPr>
          <w:rFonts w:ascii="Lato" w:hAnsi="Lato" w:cs="Arial"/>
          <w:color w:val="000000"/>
          <w:spacing w:val="4"/>
          <w:kern w:val="2"/>
        </w:rPr>
        <w:t>D.</w:t>
      </w:r>
      <w:r w:rsidR="005036F7" w:rsidRPr="002618A1">
        <w:rPr>
          <w:rFonts w:ascii="Lato" w:hAnsi="Lato" w:cs="Arial"/>
          <w:color w:val="000000"/>
          <w:spacing w:val="4"/>
          <w:kern w:val="2"/>
        </w:rPr>
        <w:t xml:space="preserve"> </w:t>
      </w:r>
      <w:r w:rsidR="00012E72">
        <w:rPr>
          <w:rFonts w:ascii="Lato" w:hAnsi="Lato" w:cs="Arial"/>
          <w:color w:val="000000"/>
          <w:spacing w:val="4"/>
          <w:kern w:val="2"/>
        </w:rPr>
        <w:t>R.</w:t>
      </w:r>
      <w:r w:rsidR="00C62682" w:rsidRPr="002618A1">
        <w:rPr>
          <w:rFonts w:ascii="Lato" w:hAnsi="Lato" w:cs="Arial"/>
          <w:color w:val="000000"/>
          <w:spacing w:val="4"/>
          <w:kern w:val="2"/>
        </w:rPr>
        <w:t xml:space="preserve">, </w:t>
      </w:r>
      <w:r w:rsidR="005036F7" w:rsidRPr="002618A1">
        <w:rPr>
          <w:rFonts w:ascii="Lato" w:hAnsi="Lato" w:cs="Arial"/>
          <w:color w:val="000000"/>
          <w:spacing w:val="4"/>
          <w:kern w:val="2"/>
        </w:rPr>
        <w:t>Pan</w:t>
      </w:r>
      <w:r w:rsidR="00C62682" w:rsidRPr="002618A1">
        <w:rPr>
          <w:rFonts w:ascii="Lato" w:hAnsi="Lato" w:cs="Arial"/>
          <w:color w:val="000000"/>
          <w:spacing w:val="4"/>
          <w:kern w:val="2"/>
        </w:rPr>
        <w:t>a</w:t>
      </w:r>
      <w:r w:rsidR="005036F7" w:rsidRPr="002618A1">
        <w:rPr>
          <w:rFonts w:ascii="Lato" w:hAnsi="Lato" w:cs="Arial"/>
          <w:color w:val="000000"/>
          <w:spacing w:val="4"/>
          <w:kern w:val="2"/>
        </w:rPr>
        <w:t xml:space="preserve"> </w:t>
      </w:r>
      <w:r w:rsidR="00012E72">
        <w:rPr>
          <w:rFonts w:ascii="Lato" w:hAnsi="Lato" w:cs="Arial"/>
          <w:color w:val="000000"/>
          <w:spacing w:val="4"/>
          <w:kern w:val="2"/>
        </w:rPr>
        <w:t>R.</w:t>
      </w:r>
      <w:r w:rsidR="005036F7" w:rsidRPr="002618A1">
        <w:rPr>
          <w:rFonts w:ascii="Lato" w:hAnsi="Lato" w:cs="Arial"/>
          <w:color w:val="000000"/>
          <w:spacing w:val="4"/>
          <w:kern w:val="2"/>
        </w:rPr>
        <w:t xml:space="preserve"> </w:t>
      </w:r>
      <w:r w:rsidR="00012E72">
        <w:rPr>
          <w:rFonts w:ascii="Lato" w:hAnsi="Lato" w:cs="Arial"/>
          <w:color w:val="000000"/>
          <w:spacing w:val="4"/>
          <w:kern w:val="2"/>
        </w:rPr>
        <w:t>R.</w:t>
      </w:r>
      <w:r w:rsidR="00C62682" w:rsidRPr="002618A1">
        <w:rPr>
          <w:rFonts w:ascii="Lato" w:hAnsi="Lato" w:cs="Arial"/>
          <w:color w:val="000000"/>
          <w:spacing w:val="4"/>
          <w:kern w:val="2"/>
        </w:rPr>
        <w:t xml:space="preserve">, </w:t>
      </w:r>
      <w:r w:rsidR="005036F7" w:rsidRPr="002618A1">
        <w:rPr>
          <w:rFonts w:ascii="Lato" w:hAnsi="Lato" w:cs="Arial"/>
          <w:color w:val="000000"/>
          <w:spacing w:val="4"/>
          <w:kern w:val="2"/>
        </w:rPr>
        <w:t xml:space="preserve">Pani </w:t>
      </w:r>
      <w:r w:rsidR="00012E72">
        <w:rPr>
          <w:rFonts w:ascii="Lato" w:hAnsi="Lato" w:cs="Arial"/>
          <w:color w:val="000000"/>
          <w:spacing w:val="4"/>
          <w:kern w:val="2"/>
        </w:rPr>
        <w:t>E.</w:t>
      </w:r>
      <w:r w:rsidR="005036F7" w:rsidRPr="002618A1">
        <w:rPr>
          <w:rFonts w:ascii="Lato" w:hAnsi="Lato" w:cs="Arial"/>
          <w:color w:val="000000"/>
          <w:spacing w:val="4"/>
          <w:kern w:val="2"/>
        </w:rPr>
        <w:t xml:space="preserve"> </w:t>
      </w:r>
      <w:r w:rsidR="00012E72">
        <w:rPr>
          <w:rFonts w:ascii="Lato" w:hAnsi="Lato" w:cs="Arial"/>
          <w:color w:val="000000"/>
          <w:spacing w:val="4"/>
          <w:kern w:val="2"/>
        </w:rPr>
        <w:t>N.</w:t>
      </w:r>
      <w:r w:rsidR="00C62682" w:rsidRPr="002618A1">
        <w:rPr>
          <w:rFonts w:ascii="Lato" w:hAnsi="Lato" w:cs="Arial"/>
          <w:color w:val="000000"/>
          <w:spacing w:val="4"/>
          <w:kern w:val="2"/>
        </w:rPr>
        <w:t xml:space="preserve">, </w:t>
      </w:r>
      <w:r w:rsidR="005036F7" w:rsidRPr="002618A1">
        <w:rPr>
          <w:rFonts w:ascii="Lato" w:hAnsi="Lato" w:cs="Arial"/>
          <w:color w:val="000000"/>
          <w:spacing w:val="4"/>
          <w:kern w:val="2"/>
        </w:rPr>
        <w:t>Pan</w:t>
      </w:r>
      <w:r w:rsidR="00C62682" w:rsidRPr="002618A1">
        <w:rPr>
          <w:rFonts w:ascii="Lato" w:hAnsi="Lato" w:cs="Arial"/>
          <w:color w:val="000000"/>
          <w:spacing w:val="4"/>
          <w:kern w:val="2"/>
        </w:rPr>
        <w:t>a</w:t>
      </w:r>
      <w:r w:rsidR="005036F7" w:rsidRPr="002618A1">
        <w:rPr>
          <w:rFonts w:ascii="Lato" w:hAnsi="Lato" w:cs="Arial"/>
          <w:color w:val="000000"/>
          <w:spacing w:val="4"/>
          <w:kern w:val="2"/>
        </w:rPr>
        <w:t xml:space="preserve"> </w:t>
      </w:r>
      <w:r w:rsidR="00012E72">
        <w:rPr>
          <w:rFonts w:ascii="Lato" w:hAnsi="Lato" w:cs="Arial"/>
          <w:color w:val="000000"/>
          <w:spacing w:val="4"/>
          <w:kern w:val="2"/>
        </w:rPr>
        <w:t>Z.</w:t>
      </w:r>
      <w:r w:rsidR="005036F7" w:rsidRPr="002618A1">
        <w:rPr>
          <w:rFonts w:ascii="Lato" w:hAnsi="Lato" w:cs="Arial"/>
          <w:color w:val="000000"/>
          <w:spacing w:val="4"/>
          <w:kern w:val="2"/>
        </w:rPr>
        <w:t xml:space="preserve"> </w:t>
      </w:r>
      <w:r w:rsidR="00012E72">
        <w:rPr>
          <w:rFonts w:ascii="Lato" w:hAnsi="Lato" w:cs="Arial"/>
          <w:color w:val="000000"/>
          <w:spacing w:val="4"/>
          <w:kern w:val="2"/>
        </w:rPr>
        <w:t>N.</w:t>
      </w:r>
      <w:r w:rsidR="00C62682" w:rsidRPr="002618A1">
        <w:rPr>
          <w:rFonts w:ascii="Lato" w:hAnsi="Lato" w:cs="Arial"/>
          <w:color w:val="000000"/>
          <w:spacing w:val="4"/>
          <w:kern w:val="2"/>
        </w:rPr>
        <w:t xml:space="preserve">, </w:t>
      </w:r>
      <w:r w:rsidR="005036F7" w:rsidRPr="002618A1">
        <w:rPr>
          <w:rFonts w:ascii="Lato" w:hAnsi="Lato" w:cs="Arial"/>
          <w:color w:val="000000"/>
          <w:spacing w:val="4"/>
          <w:kern w:val="2"/>
        </w:rPr>
        <w:t xml:space="preserve">Pani </w:t>
      </w:r>
      <w:r w:rsidR="00012E72">
        <w:rPr>
          <w:rFonts w:ascii="Lato" w:hAnsi="Lato" w:cs="Arial"/>
          <w:color w:val="000000"/>
          <w:spacing w:val="4"/>
          <w:kern w:val="2"/>
        </w:rPr>
        <w:t>K.</w:t>
      </w:r>
      <w:r w:rsidR="005036F7" w:rsidRPr="002618A1">
        <w:rPr>
          <w:rFonts w:ascii="Lato" w:hAnsi="Lato" w:cs="Arial"/>
          <w:color w:val="000000"/>
          <w:spacing w:val="4"/>
          <w:kern w:val="2"/>
        </w:rPr>
        <w:t xml:space="preserve"> </w:t>
      </w:r>
      <w:r w:rsidR="00012E72">
        <w:rPr>
          <w:rFonts w:ascii="Lato" w:hAnsi="Lato" w:cs="Arial"/>
          <w:color w:val="000000"/>
          <w:spacing w:val="4"/>
          <w:kern w:val="2"/>
        </w:rPr>
        <w:t>N.</w:t>
      </w:r>
      <w:r w:rsidR="00C62682" w:rsidRPr="002618A1">
        <w:rPr>
          <w:rFonts w:ascii="Lato" w:hAnsi="Lato" w:cs="Arial"/>
          <w:color w:val="000000"/>
          <w:spacing w:val="4"/>
          <w:kern w:val="2"/>
        </w:rPr>
        <w:t xml:space="preserve">, </w:t>
      </w:r>
      <w:r w:rsidR="005036F7" w:rsidRPr="002618A1">
        <w:rPr>
          <w:rFonts w:ascii="Lato" w:hAnsi="Lato" w:cs="Arial"/>
          <w:color w:val="000000"/>
          <w:spacing w:val="4"/>
          <w:kern w:val="2"/>
        </w:rPr>
        <w:t>Pan</w:t>
      </w:r>
      <w:r w:rsidR="00C62682" w:rsidRPr="002618A1">
        <w:rPr>
          <w:rFonts w:ascii="Lato" w:hAnsi="Lato" w:cs="Arial"/>
          <w:color w:val="000000"/>
          <w:spacing w:val="4"/>
          <w:kern w:val="2"/>
        </w:rPr>
        <w:t>a</w:t>
      </w:r>
      <w:r w:rsidR="005036F7" w:rsidRPr="002618A1">
        <w:rPr>
          <w:rFonts w:ascii="Lato" w:hAnsi="Lato" w:cs="Arial"/>
          <w:color w:val="000000"/>
          <w:spacing w:val="4"/>
          <w:kern w:val="2"/>
        </w:rPr>
        <w:t xml:space="preserve"> </w:t>
      </w:r>
      <w:r w:rsidR="00012E72">
        <w:rPr>
          <w:rFonts w:ascii="Lato" w:hAnsi="Lato" w:cs="Arial"/>
          <w:color w:val="000000"/>
          <w:spacing w:val="4"/>
          <w:kern w:val="2"/>
        </w:rPr>
        <w:t>M.</w:t>
      </w:r>
      <w:r w:rsidR="005036F7" w:rsidRPr="002618A1">
        <w:rPr>
          <w:rFonts w:ascii="Lato" w:hAnsi="Lato" w:cs="Arial"/>
          <w:color w:val="000000"/>
          <w:spacing w:val="4"/>
          <w:kern w:val="2"/>
        </w:rPr>
        <w:t xml:space="preserve"> </w:t>
      </w:r>
      <w:r w:rsidR="00012E72">
        <w:rPr>
          <w:rFonts w:ascii="Lato" w:hAnsi="Lato" w:cs="Arial"/>
          <w:color w:val="000000"/>
          <w:spacing w:val="4"/>
          <w:kern w:val="2"/>
        </w:rPr>
        <w:t>N.</w:t>
      </w:r>
      <w:r w:rsidR="00C62682" w:rsidRPr="002618A1">
        <w:rPr>
          <w:rFonts w:ascii="Lato" w:hAnsi="Lato" w:cs="Arial"/>
          <w:color w:val="000000"/>
          <w:spacing w:val="4"/>
          <w:kern w:val="2"/>
        </w:rPr>
        <w:t xml:space="preserve">, </w:t>
      </w:r>
      <w:r w:rsidR="005036F7" w:rsidRPr="002618A1">
        <w:rPr>
          <w:rFonts w:ascii="Lato" w:hAnsi="Lato" w:cs="Arial"/>
          <w:color w:val="000000"/>
          <w:spacing w:val="4"/>
          <w:kern w:val="2"/>
        </w:rPr>
        <w:t>Pan</w:t>
      </w:r>
      <w:r w:rsidR="00C62682" w:rsidRPr="002618A1">
        <w:rPr>
          <w:rFonts w:ascii="Lato" w:hAnsi="Lato" w:cs="Arial"/>
          <w:color w:val="000000"/>
          <w:spacing w:val="4"/>
          <w:kern w:val="2"/>
        </w:rPr>
        <w:t>a</w:t>
      </w:r>
      <w:r w:rsidR="005036F7" w:rsidRPr="002618A1">
        <w:rPr>
          <w:rFonts w:ascii="Lato" w:hAnsi="Lato" w:cs="Arial"/>
          <w:color w:val="000000"/>
          <w:spacing w:val="4"/>
          <w:kern w:val="2"/>
        </w:rPr>
        <w:t xml:space="preserve"> </w:t>
      </w:r>
      <w:r w:rsidR="00012E72">
        <w:rPr>
          <w:rFonts w:ascii="Lato" w:hAnsi="Lato" w:cs="Arial"/>
          <w:color w:val="000000"/>
          <w:spacing w:val="4"/>
          <w:kern w:val="2"/>
        </w:rPr>
        <w:t>T.</w:t>
      </w:r>
      <w:r w:rsidR="005036F7" w:rsidRPr="002618A1">
        <w:rPr>
          <w:rFonts w:ascii="Lato" w:hAnsi="Lato" w:cs="Arial"/>
          <w:color w:val="000000"/>
          <w:spacing w:val="4"/>
          <w:kern w:val="2"/>
        </w:rPr>
        <w:t xml:space="preserve"> </w:t>
      </w:r>
      <w:r w:rsidR="00012E72">
        <w:rPr>
          <w:rFonts w:ascii="Lato" w:hAnsi="Lato" w:cs="Arial"/>
          <w:color w:val="000000"/>
          <w:spacing w:val="4"/>
          <w:kern w:val="2"/>
        </w:rPr>
        <w:t>W.</w:t>
      </w:r>
      <w:r w:rsidR="00C62682" w:rsidRPr="002618A1">
        <w:rPr>
          <w:rFonts w:ascii="Lato" w:hAnsi="Lato" w:cs="Arial"/>
          <w:color w:val="000000"/>
          <w:spacing w:val="4"/>
          <w:kern w:val="2"/>
        </w:rPr>
        <w:t xml:space="preserve">, </w:t>
      </w:r>
      <w:r w:rsidR="005036F7" w:rsidRPr="002618A1">
        <w:rPr>
          <w:rFonts w:ascii="Lato" w:hAnsi="Lato" w:cs="Arial"/>
          <w:color w:val="000000"/>
          <w:spacing w:val="4"/>
          <w:kern w:val="2"/>
        </w:rPr>
        <w:t xml:space="preserve">Pani </w:t>
      </w:r>
      <w:r w:rsidR="00012E72">
        <w:rPr>
          <w:rFonts w:ascii="Lato" w:hAnsi="Lato" w:cs="Arial"/>
          <w:color w:val="000000"/>
          <w:spacing w:val="4"/>
          <w:kern w:val="2"/>
        </w:rPr>
        <w:t>A.</w:t>
      </w:r>
      <w:r w:rsidR="005036F7" w:rsidRPr="002618A1">
        <w:rPr>
          <w:rFonts w:ascii="Lato" w:hAnsi="Lato" w:cs="Arial"/>
          <w:color w:val="000000"/>
          <w:spacing w:val="4"/>
          <w:kern w:val="2"/>
        </w:rPr>
        <w:t xml:space="preserve"> </w:t>
      </w:r>
      <w:r w:rsidR="00012E72">
        <w:rPr>
          <w:rFonts w:ascii="Lato" w:hAnsi="Lato" w:cs="Arial"/>
          <w:color w:val="000000"/>
          <w:spacing w:val="4"/>
          <w:kern w:val="2"/>
        </w:rPr>
        <w:t>W.</w:t>
      </w:r>
      <w:r w:rsidR="00C62682" w:rsidRPr="002618A1">
        <w:rPr>
          <w:rFonts w:ascii="Lato" w:hAnsi="Lato" w:cs="Arial"/>
          <w:color w:val="000000"/>
          <w:spacing w:val="4"/>
          <w:kern w:val="2"/>
        </w:rPr>
        <w:t xml:space="preserve">, </w:t>
      </w:r>
      <w:r w:rsidR="005036F7" w:rsidRPr="002618A1">
        <w:rPr>
          <w:rFonts w:ascii="Lato" w:hAnsi="Lato" w:cs="Arial"/>
          <w:color w:val="000000"/>
          <w:spacing w:val="4"/>
          <w:kern w:val="2"/>
        </w:rPr>
        <w:t>Pan</w:t>
      </w:r>
      <w:r w:rsidR="00C62682" w:rsidRPr="002618A1">
        <w:rPr>
          <w:rFonts w:ascii="Lato" w:hAnsi="Lato" w:cs="Arial"/>
          <w:color w:val="000000"/>
          <w:spacing w:val="4"/>
          <w:kern w:val="2"/>
        </w:rPr>
        <w:t>a</w:t>
      </w:r>
      <w:r w:rsidR="005036F7" w:rsidRPr="002618A1">
        <w:rPr>
          <w:rFonts w:ascii="Lato" w:hAnsi="Lato" w:cs="Arial"/>
          <w:color w:val="000000"/>
          <w:spacing w:val="4"/>
          <w:kern w:val="2"/>
        </w:rPr>
        <w:t xml:space="preserve"> </w:t>
      </w:r>
      <w:r w:rsidR="00012E72">
        <w:rPr>
          <w:rFonts w:ascii="Lato" w:hAnsi="Lato" w:cs="Arial"/>
          <w:color w:val="000000"/>
          <w:spacing w:val="4"/>
          <w:kern w:val="2"/>
        </w:rPr>
        <w:t>J.</w:t>
      </w:r>
      <w:r w:rsidR="005036F7" w:rsidRPr="002618A1">
        <w:rPr>
          <w:rFonts w:ascii="Lato" w:hAnsi="Lato" w:cs="Arial"/>
          <w:color w:val="000000"/>
          <w:spacing w:val="4"/>
          <w:kern w:val="2"/>
        </w:rPr>
        <w:t xml:space="preserve"> </w:t>
      </w:r>
      <w:r w:rsidR="00012E72">
        <w:rPr>
          <w:rFonts w:ascii="Lato" w:hAnsi="Lato" w:cs="Arial"/>
          <w:color w:val="000000"/>
          <w:spacing w:val="4"/>
          <w:kern w:val="2"/>
        </w:rPr>
        <w:t>S.</w:t>
      </w:r>
      <w:r w:rsidR="00C62682" w:rsidRPr="002618A1">
        <w:rPr>
          <w:rFonts w:ascii="Lato" w:hAnsi="Lato" w:cs="Arial"/>
          <w:color w:val="000000"/>
          <w:spacing w:val="4"/>
          <w:kern w:val="2"/>
        </w:rPr>
        <w:t xml:space="preserve">, </w:t>
      </w:r>
      <w:r w:rsidR="005036F7" w:rsidRPr="002618A1">
        <w:rPr>
          <w:rFonts w:ascii="Lato" w:hAnsi="Lato" w:cs="Arial"/>
          <w:color w:val="000000"/>
          <w:spacing w:val="4"/>
          <w:kern w:val="2"/>
        </w:rPr>
        <w:t xml:space="preserve">Pani </w:t>
      </w:r>
      <w:r w:rsidR="00012E72">
        <w:rPr>
          <w:rFonts w:ascii="Lato" w:hAnsi="Lato" w:cs="Arial"/>
          <w:color w:val="000000"/>
          <w:spacing w:val="4"/>
          <w:kern w:val="2"/>
        </w:rPr>
        <w:t>E.</w:t>
      </w:r>
      <w:r w:rsidR="005036F7" w:rsidRPr="002618A1">
        <w:rPr>
          <w:rFonts w:ascii="Lato" w:hAnsi="Lato" w:cs="Arial"/>
          <w:color w:val="000000"/>
          <w:spacing w:val="4"/>
          <w:kern w:val="2"/>
        </w:rPr>
        <w:t xml:space="preserve"> </w:t>
      </w:r>
      <w:r w:rsidR="00012E72">
        <w:rPr>
          <w:rFonts w:ascii="Lato" w:hAnsi="Lato" w:cs="Arial"/>
          <w:color w:val="000000"/>
          <w:spacing w:val="4"/>
          <w:kern w:val="2"/>
        </w:rPr>
        <w:t>S.</w:t>
      </w:r>
      <w:r w:rsidR="00C62682" w:rsidRPr="002618A1">
        <w:rPr>
          <w:rFonts w:ascii="Lato" w:hAnsi="Lato" w:cs="Arial"/>
          <w:color w:val="000000"/>
          <w:spacing w:val="4"/>
          <w:kern w:val="2"/>
        </w:rPr>
        <w:t xml:space="preserve">, </w:t>
      </w:r>
      <w:r w:rsidR="005036F7" w:rsidRPr="002618A1">
        <w:rPr>
          <w:rFonts w:ascii="Lato" w:hAnsi="Lato" w:cs="Arial"/>
          <w:color w:val="000000"/>
          <w:spacing w:val="4"/>
          <w:kern w:val="2"/>
        </w:rPr>
        <w:t>Pan</w:t>
      </w:r>
      <w:r w:rsidR="00D02E42" w:rsidRPr="002618A1">
        <w:rPr>
          <w:rFonts w:ascii="Lato" w:hAnsi="Lato" w:cs="Arial"/>
          <w:color w:val="000000"/>
          <w:spacing w:val="4"/>
          <w:kern w:val="2"/>
        </w:rPr>
        <w:t>a</w:t>
      </w:r>
      <w:r w:rsidR="005036F7" w:rsidRPr="002618A1">
        <w:rPr>
          <w:rFonts w:ascii="Lato" w:hAnsi="Lato" w:cs="Arial"/>
          <w:color w:val="000000"/>
          <w:spacing w:val="4"/>
          <w:kern w:val="2"/>
        </w:rPr>
        <w:t xml:space="preserve"> </w:t>
      </w:r>
      <w:r w:rsidR="00012E72">
        <w:rPr>
          <w:rFonts w:ascii="Lato" w:hAnsi="Lato" w:cs="Arial"/>
          <w:color w:val="000000"/>
          <w:spacing w:val="4"/>
          <w:kern w:val="2"/>
        </w:rPr>
        <w:t>P.</w:t>
      </w:r>
      <w:r w:rsidR="005036F7" w:rsidRPr="002618A1">
        <w:rPr>
          <w:rFonts w:ascii="Lato" w:hAnsi="Lato" w:cs="Arial"/>
          <w:color w:val="000000"/>
          <w:spacing w:val="4"/>
          <w:kern w:val="2"/>
        </w:rPr>
        <w:t xml:space="preserve"> </w:t>
      </w:r>
      <w:r w:rsidR="00012E72">
        <w:rPr>
          <w:rFonts w:ascii="Lato" w:hAnsi="Lato" w:cs="Arial"/>
          <w:color w:val="000000"/>
          <w:spacing w:val="4"/>
          <w:kern w:val="2"/>
        </w:rPr>
        <w:t>S.</w:t>
      </w:r>
      <w:r w:rsidR="00C62682" w:rsidRPr="002618A1">
        <w:rPr>
          <w:rFonts w:ascii="Lato" w:hAnsi="Lato" w:cs="Arial"/>
          <w:color w:val="000000"/>
          <w:spacing w:val="4"/>
          <w:kern w:val="2"/>
        </w:rPr>
        <w:t xml:space="preserve">, </w:t>
      </w:r>
      <w:r w:rsidR="005036F7" w:rsidRPr="002618A1">
        <w:rPr>
          <w:rFonts w:ascii="Lato" w:hAnsi="Lato" w:cs="Arial"/>
          <w:color w:val="000000"/>
          <w:spacing w:val="4"/>
          <w:kern w:val="2"/>
        </w:rPr>
        <w:t xml:space="preserve">Pani </w:t>
      </w:r>
      <w:r w:rsidR="00012E72">
        <w:rPr>
          <w:rFonts w:ascii="Lato" w:hAnsi="Lato" w:cs="Arial"/>
          <w:color w:val="000000"/>
          <w:spacing w:val="4"/>
          <w:kern w:val="2"/>
        </w:rPr>
        <w:t>A.</w:t>
      </w:r>
      <w:r w:rsidR="005036F7" w:rsidRPr="002618A1">
        <w:rPr>
          <w:rFonts w:ascii="Lato" w:hAnsi="Lato" w:cs="Arial"/>
          <w:color w:val="000000"/>
          <w:spacing w:val="4"/>
          <w:kern w:val="2"/>
        </w:rPr>
        <w:t xml:space="preserve"> </w:t>
      </w:r>
      <w:r w:rsidR="00012E72">
        <w:rPr>
          <w:rFonts w:ascii="Lato" w:hAnsi="Lato" w:cs="Arial"/>
          <w:color w:val="000000"/>
          <w:spacing w:val="4"/>
          <w:kern w:val="2"/>
        </w:rPr>
        <w:t>S.</w:t>
      </w:r>
      <w:r w:rsidR="00C62682" w:rsidRPr="002618A1">
        <w:rPr>
          <w:rFonts w:ascii="Lato" w:hAnsi="Lato" w:cs="Arial"/>
          <w:color w:val="000000"/>
          <w:spacing w:val="4"/>
          <w:kern w:val="2"/>
        </w:rPr>
        <w:t xml:space="preserve">, </w:t>
      </w:r>
      <w:r w:rsidR="005036F7" w:rsidRPr="002618A1">
        <w:rPr>
          <w:rFonts w:ascii="Lato" w:hAnsi="Lato" w:cs="Arial"/>
          <w:color w:val="000000"/>
          <w:spacing w:val="4"/>
          <w:kern w:val="2"/>
        </w:rPr>
        <w:t>Pan</w:t>
      </w:r>
      <w:r w:rsidR="00C62682" w:rsidRPr="002618A1">
        <w:rPr>
          <w:rFonts w:ascii="Lato" w:hAnsi="Lato" w:cs="Arial"/>
          <w:color w:val="000000"/>
          <w:spacing w:val="4"/>
          <w:kern w:val="2"/>
        </w:rPr>
        <w:t>a</w:t>
      </w:r>
      <w:r w:rsidR="005036F7" w:rsidRPr="002618A1">
        <w:rPr>
          <w:rFonts w:ascii="Lato" w:hAnsi="Lato" w:cs="Arial"/>
          <w:color w:val="000000"/>
          <w:spacing w:val="4"/>
          <w:kern w:val="2"/>
        </w:rPr>
        <w:t xml:space="preserve"> </w:t>
      </w:r>
      <w:r w:rsidR="00012E72">
        <w:rPr>
          <w:rFonts w:ascii="Lato" w:hAnsi="Lato" w:cs="Arial"/>
          <w:color w:val="000000"/>
          <w:spacing w:val="4"/>
          <w:kern w:val="2"/>
        </w:rPr>
        <w:t>D.</w:t>
      </w:r>
      <w:r w:rsidR="005036F7" w:rsidRPr="002618A1">
        <w:rPr>
          <w:rFonts w:ascii="Lato" w:hAnsi="Lato" w:cs="Arial"/>
          <w:color w:val="000000"/>
          <w:spacing w:val="4"/>
          <w:kern w:val="2"/>
        </w:rPr>
        <w:t xml:space="preserve"> </w:t>
      </w:r>
      <w:r w:rsidR="00012E72">
        <w:rPr>
          <w:rFonts w:ascii="Lato" w:hAnsi="Lato" w:cs="Arial"/>
          <w:color w:val="000000"/>
          <w:spacing w:val="4"/>
          <w:kern w:val="2"/>
        </w:rPr>
        <w:t>S.</w:t>
      </w:r>
      <w:r w:rsidR="00C62682" w:rsidRPr="002618A1">
        <w:rPr>
          <w:rFonts w:ascii="Lato" w:hAnsi="Lato" w:cs="Arial"/>
          <w:color w:val="000000"/>
          <w:spacing w:val="4"/>
          <w:kern w:val="2"/>
        </w:rPr>
        <w:t xml:space="preserve">, </w:t>
      </w:r>
      <w:r w:rsidR="005036F7" w:rsidRPr="002618A1">
        <w:rPr>
          <w:rFonts w:ascii="Lato" w:hAnsi="Lato" w:cs="Arial"/>
          <w:color w:val="000000"/>
          <w:spacing w:val="4"/>
          <w:kern w:val="2"/>
        </w:rPr>
        <w:t xml:space="preserve">Pani </w:t>
      </w:r>
      <w:r w:rsidR="00012E72">
        <w:rPr>
          <w:rFonts w:ascii="Lato" w:hAnsi="Lato" w:cs="Arial"/>
          <w:color w:val="000000"/>
          <w:spacing w:val="4"/>
          <w:kern w:val="2"/>
        </w:rPr>
        <w:t>E.</w:t>
      </w:r>
      <w:r w:rsidR="005036F7" w:rsidRPr="002618A1">
        <w:rPr>
          <w:rFonts w:ascii="Lato" w:hAnsi="Lato" w:cs="Arial"/>
          <w:color w:val="000000"/>
          <w:spacing w:val="4"/>
          <w:kern w:val="2"/>
        </w:rPr>
        <w:t xml:space="preserve"> </w:t>
      </w:r>
      <w:r w:rsidR="00012E72">
        <w:rPr>
          <w:rFonts w:ascii="Lato" w:hAnsi="Lato" w:cs="Arial"/>
          <w:color w:val="000000"/>
          <w:spacing w:val="4"/>
          <w:kern w:val="2"/>
        </w:rPr>
        <w:t>D.</w:t>
      </w:r>
      <w:r w:rsidR="00C62682" w:rsidRPr="002618A1">
        <w:rPr>
          <w:rFonts w:ascii="Lato" w:hAnsi="Lato" w:cs="Arial"/>
          <w:color w:val="000000"/>
          <w:spacing w:val="4"/>
          <w:kern w:val="2"/>
        </w:rPr>
        <w:t xml:space="preserve">, </w:t>
      </w:r>
      <w:r w:rsidR="005036F7" w:rsidRPr="002618A1">
        <w:rPr>
          <w:rFonts w:ascii="Lato" w:hAnsi="Lato" w:cs="Arial"/>
          <w:color w:val="000000"/>
          <w:spacing w:val="4"/>
          <w:kern w:val="2"/>
        </w:rPr>
        <w:t>Pan</w:t>
      </w:r>
      <w:r w:rsidR="00C62682" w:rsidRPr="002618A1">
        <w:rPr>
          <w:rFonts w:ascii="Lato" w:hAnsi="Lato" w:cs="Arial"/>
          <w:color w:val="000000"/>
          <w:spacing w:val="4"/>
          <w:kern w:val="2"/>
        </w:rPr>
        <w:t>a</w:t>
      </w:r>
      <w:r w:rsidR="005036F7" w:rsidRPr="002618A1">
        <w:rPr>
          <w:rFonts w:ascii="Lato" w:hAnsi="Lato" w:cs="Arial"/>
          <w:color w:val="000000"/>
          <w:spacing w:val="4"/>
          <w:kern w:val="2"/>
        </w:rPr>
        <w:t xml:space="preserve"> </w:t>
      </w:r>
      <w:r w:rsidR="00012E72">
        <w:rPr>
          <w:rFonts w:ascii="Lato" w:hAnsi="Lato" w:cs="Arial"/>
          <w:color w:val="000000"/>
          <w:spacing w:val="4"/>
          <w:kern w:val="2"/>
        </w:rPr>
        <w:t>M.</w:t>
      </w:r>
      <w:r w:rsidR="005036F7" w:rsidRPr="002618A1">
        <w:rPr>
          <w:rFonts w:ascii="Lato" w:hAnsi="Lato" w:cs="Arial"/>
          <w:color w:val="000000"/>
          <w:spacing w:val="4"/>
          <w:kern w:val="2"/>
        </w:rPr>
        <w:t xml:space="preserve"> </w:t>
      </w:r>
      <w:r w:rsidR="00012E72">
        <w:rPr>
          <w:rFonts w:ascii="Lato" w:hAnsi="Lato" w:cs="Arial"/>
          <w:color w:val="000000"/>
          <w:spacing w:val="4"/>
          <w:kern w:val="2"/>
        </w:rPr>
        <w:t>D.</w:t>
      </w:r>
      <w:r w:rsidR="00C62682" w:rsidRPr="002618A1">
        <w:rPr>
          <w:rFonts w:ascii="Lato" w:hAnsi="Lato" w:cs="Arial"/>
          <w:color w:val="000000"/>
          <w:spacing w:val="4"/>
          <w:kern w:val="2"/>
        </w:rPr>
        <w:t xml:space="preserve">, </w:t>
      </w:r>
      <w:r w:rsidR="005036F7" w:rsidRPr="002618A1">
        <w:rPr>
          <w:rFonts w:ascii="Lato" w:hAnsi="Lato" w:cs="Arial"/>
          <w:color w:val="000000"/>
          <w:spacing w:val="4"/>
          <w:kern w:val="2"/>
        </w:rPr>
        <w:t>Pan</w:t>
      </w:r>
      <w:r w:rsidR="00C62682" w:rsidRPr="002618A1">
        <w:rPr>
          <w:rFonts w:ascii="Lato" w:hAnsi="Lato" w:cs="Arial"/>
          <w:color w:val="000000"/>
          <w:spacing w:val="4"/>
          <w:kern w:val="2"/>
        </w:rPr>
        <w:t>a</w:t>
      </w:r>
      <w:r w:rsidR="005036F7" w:rsidRPr="002618A1">
        <w:rPr>
          <w:rFonts w:ascii="Lato" w:hAnsi="Lato" w:cs="Arial"/>
          <w:color w:val="000000"/>
          <w:spacing w:val="4"/>
          <w:kern w:val="2"/>
        </w:rPr>
        <w:t xml:space="preserve"> </w:t>
      </w:r>
      <w:r w:rsidR="00012E72">
        <w:rPr>
          <w:rFonts w:ascii="Lato" w:hAnsi="Lato" w:cs="Arial"/>
          <w:color w:val="000000"/>
          <w:spacing w:val="4"/>
          <w:kern w:val="2"/>
        </w:rPr>
        <w:t>K.</w:t>
      </w:r>
      <w:r w:rsidR="005036F7" w:rsidRPr="002618A1">
        <w:rPr>
          <w:rFonts w:ascii="Lato" w:hAnsi="Lato" w:cs="Arial"/>
          <w:color w:val="000000"/>
          <w:spacing w:val="4"/>
          <w:kern w:val="2"/>
        </w:rPr>
        <w:t xml:space="preserve"> </w:t>
      </w:r>
      <w:r w:rsidR="00012E72">
        <w:rPr>
          <w:rFonts w:ascii="Lato" w:hAnsi="Lato" w:cs="Arial"/>
          <w:color w:val="000000"/>
          <w:spacing w:val="4"/>
          <w:kern w:val="2"/>
        </w:rPr>
        <w:t>O.</w:t>
      </w:r>
      <w:r w:rsidR="00C62682" w:rsidRPr="002618A1">
        <w:rPr>
          <w:rFonts w:ascii="Lato" w:hAnsi="Lato" w:cs="Arial"/>
          <w:color w:val="000000"/>
          <w:spacing w:val="4"/>
          <w:kern w:val="2"/>
        </w:rPr>
        <w:t xml:space="preserve">, </w:t>
      </w:r>
      <w:r w:rsidR="005036F7" w:rsidRPr="002618A1">
        <w:rPr>
          <w:rFonts w:ascii="Lato" w:hAnsi="Lato" w:cs="Arial"/>
          <w:color w:val="000000"/>
          <w:spacing w:val="4"/>
          <w:kern w:val="2"/>
        </w:rPr>
        <w:t xml:space="preserve">Pani </w:t>
      </w:r>
      <w:r w:rsidR="00012E72">
        <w:rPr>
          <w:rFonts w:ascii="Lato" w:hAnsi="Lato" w:cs="Arial"/>
          <w:color w:val="000000"/>
          <w:spacing w:val="4"/>
          <w:kern w:val="2"/>
        </w:rPr>
        <w:t>M.</w:t>
      </w:r>
      <w:r w:rsidR="005036F7" w:rsidRPr="002618A1">
        <w:rPr>
          <w:rFonts w:ascii="Lato" w:hAnsi="Lato" w:cs="Arial"/>
          <w:color w:val="000000"/>
          <w:spacing w:val="4"/>
          <w:kern w:val="2"/>
        </w:rPr>
        <w:t xml:space="preserve"> </w:t>
      </w:r>
      <w:r w:rsidR="00012E72">
        <w:rPr>
          <w:rFonts w:ascii="Lato" w:hAnsi="Lato" w:cs="Arial"/>
          <w:color w:val="000000"/>
          <w:spacing w:val="4"/>
          <w:kern w:val="2"/>
        </w:rPr>
        <w:t>O.</w:t>
      </w:r>
      <w:r w:rsidR="00C62682" w:rsidRPr="002618A1">
        <w:rPr>
          <w:rFonts w:ascii="Lato" w:hAnsi="Lato" w:cs="Arial"/>
          <w:color w:val="000000"/>
          <w:spacing w:val="4"/>
          <w:kern w:val="2"/>
        </w:rPr>
        <w:t xml:space="preserve">, </w:t>
      </w:r>
      <w:r w:rsidR="005036F7" w:rsidRPr="002618A1">
        <w:rPr>
          <w:rFonts w:ascii="Lato" w:hAnsi="Lato" w:cs="Arial"/>
          <w:color w:val="000000"/>
          <w:spacing w:val="4"/>
          <w:kern w:val="2"/>
        </w:rPr>
        <w:t>Pan</w:t>
      </w:r>
      <w:r w:rsidR="00CE2FBF" w:rsidRPr="002618A1">
        <w:rPr>
          <w:rFonts w:ascii="Lato" w:hAnsi="Lato" w:cs="Arial"/>
          <w:color w:val="000000"/>
          <w:spacing w:val="4"/>
          <w:kern w:val="2"/>
        </w:rPr>
        <w:t>a</w:t>
      </w:r>
      <w:r w:rsidR="005036F7" w:rsidRPr="002618A1">
        <w:rPr>
          <w:rFonts w:ascii="Lato" w:hAnsi="Lato" w:cs="Arial"/>
          <w:color w:val="000000"/>
          <w:spacing w:val="4"/>
          <w:kern w:val="2"/>
        </w:rPr>
        <w:t xml:space="preserve"> </w:t>
      </w:r>
      <w:r w:rsidR="00012E72">
        <w:rPr>
          <w:rFonts w:ascii="Lato" w:hAnsi="Lato" w:cs="Arial"/>
          <w:color w:val="000000"/>
          <w:spacing w:val="4"/>
          <w:kern w:val="2"/>
        </w:rPr>
        <w:t>T.</w:t>
      </w:r>
      <w:r w:rsidR="005036F7" w:rsidRPr="002618A1">
        <w:rPr>
          <w:rFonts w:ascii="Lato" w:hAnsi="Lato" w:cs="Arial"/>
          <w:color w:val="000000"/>
          <w:spacing w:val="4"/>
          <w:kern w:val="2"/>
        </w:rPr>
        <w:t xml:space="preserve"> </w:t>
      </w:r>
      <w:r w:rsidR="00012E72">
        <w:rPr>
          <w:rFonts w:ascii="Lato" w:hAnsi="Lato" w:cs="Arial"/>
          <w:color w:val="000000"/>
          <w:spacing w:val="4"/>
          <w:kern w:val="2"/>
        </w:rPr>
        <w:t>N.</w:t>
      </w:r>
      <w:r w:rsidR="00C62682" w:rsidRPr="002618A1">
        <w:rPr>
          <w:rFonts w:ascii="Lato" w:hAnsi="Lato" w:cs="Arial"/>
          <w:color w:val="000000"/>
          <w:spacing w:val="4"/>
          <w:kern w:val="2"/>
        </w:rPr>
        <w:t xml:space="preserve"> </w:t>
      </w:r>
      <w:bookmarkEnd w:id="0"/>
      <w:r w:rsidRPr="002618A1">
        <w:rPr>
          <w:rFonts w:ascii="Lato" w:hAnsi="Lato" w:cs="Arial"/>
          <w:color w:val="000000"/>
          <w:spacing w:val="4"/>
        </w:rPr>
        <w:t xml:space="preserve">od </w:t>
      </w:r>
      <w:r w:rsidR="00C62682" w:rsidRPr="002618A1">
        <w:rPr>
          <w:rFonts w:ascii="Lato" w:hAnsi="Lato" w:cs="Arial"/>
          <w:color w:val="000000"/>
          <w:spacing w:val="4"/>
        </w:rPr>
        <w:t xml:space="preserve">decyzji </w:t>
      </w:r>
      <w:bookmarkStart w:id="1" w:name="_Hlk142562052"/>
      <w:r w:rsidR="00C62682" w:rsidRPr="002618A1">
        <w:rPr>
          <w:rFonts w:ascii="Lato" w:hAnsi="Lato" w:cs="Arial"/>
          <w:color w:val="000000"/>
          <w:spacing w:val="4"/>
        </w:rPr>
        <w:t>Wojewody Małopolskiego Nr 25/2022 z dnia 1 sierpnia 2022 r., znak: WI-VI.7820.1.40.2021.AL, o zezwoleniu na realizację inwestycji drogowej pn.: „Budowa obwodnicy Zabierzowa w ciągu drogi krajowej nr 79”</w:t>
      </w:r>
      <w:bookmarkEnd w:id="1"/>
      <w:r w:rsidR="00D02E42" w:rsidRPr="002618A1">
        <w:rPr>
          <w:rFonts w:ascii="Lato" w:hAnsi="Lato" w:cs="Arial"/>
          <w:color w:val="000000"/>
          <w:spacing w:val="4"/>
        </w:rPr>
        <w:t>.</w:t>
      </w:r>
    </w:p>
    <w:p w14:paraId="7BE9F06D" w14:textId="4F9D1527" w:rsidR="009D096F" w:rsidRPr="00E90C38" w:rsidRDefault="009D096F" w:rsidP="00EA318C">
      <w:pPr>
        <w:pStyle w:val="Akapitzlist"/>
        <w:numPr>
          <w:ilvl w:val="0"/>
          <w:numId w:val="30"/>
        </w:numPr>
        <w:spacing w:after="240" w:line="240" w:lineRule="exact"/>
        <w:ind w:left="567" w:hanging="425"/>
        <w:contextualSpacing w:val="0"/>
        <w:jc w:val="both"/>
        <w:textAlignment w:val="baseline"/>
        <w:rPr>
          <w:rFonts w:ascii="Lato" w:hAnsi="Lato" w:cs="Arial"/>
          <w:b/>
          <w:color w:val="000000"/>
          <w:spacing w:val="4"/>
          <w:kern w:val="2"/>
          <w:sz w:val="22"/>
          <w:szCs w:val="22"/>
        </w:rPr>
      </w:pPr>
      <w:r w:rsidRPr="002618A1">
        <w:rPr>
          <w:rFonts w:ascii="Lato" w:hAnsi="Lato" w:cs="Arial"/>
          <w:b/>
          <w:color w:val="000000"/>
          <w:spacing w:val="4"/>
          <w:kern w:val="2"/>
          <w:sz w:val="22"/>
          <w:szCs w:val="22"/>
        </w:rPr>
        <w:t>Uchylam</w:t>
      </w:r>
      <w:bookmarkStart w:id="2" w:name="_Hlk146141638"/>
      <w:r w:rsidR="00C0648F">
        <w:rPr>
          <w:sz w:val="22"/>
          <w:szCs w:val="22"/>
        </w:rPr>
        <w:t xml:space="preserve"> </w:t>
      </w:r>
      <w:bookmarkEnd w:id="2"/>
      <w:r w:rsidRPr="002618A1">
        <w:rPr>
          <w:rFonts w:ascii="Lato" w:hAnsi="Lato" w:cs="Arial"/>
          <w:b/>
          <w:color w:val="000000"/>
          <w:spacing w:val="4"/>
          <w:kern w:val="2"/>
          <w:sz w:val="22"/>
          <w:szCs w:val="22"/>
        </w:rPr>
        <w:t>:</w:t>
      </w:r>
    </w:p>
    <w:p w14:paraId="6F39627E" w14:textId="6FAEB614" w:rsidR="001966B7" w:rsidRPr="002618A1" w:rsidRDefault="000C1FE4" w:rsidP="007D6A25">
      <w:pPr>
        <w:pStyle w:val="Akapitzlist"/>
        <w:numPr>
          <w:ilvl w:val="0"/>
          <w:numId w:val="44"/>
        </w:numPr>
        <w:spacing w:after="240" w:line="240" w:lineRule="exact"/>
        <w:ind w:left="567" w:hanging="283"/>
        <w:contextualSpacing w:val="0"/>
        <w:jc w:val="both"/>
        <w:textAlignment w:val="baseline"/>
        <w:rPr>
          <w:rFonts w:ascii="Lato" w:hAnsi="Lato" w:cs="Arial"/>
          <w:bCs/>
          <w:color w:val="000000"/>
          <w:spacing w:val="4"/>
          <w:kern w:val="2"/>
          <w:sz w:val="22"/>
          <w:szCs w:val="22"/>
        </w:rPr>
      </w:pPr>
      <w:r w:rsidRPr="00D33639">
        <w:rPr>
          <w:rFonts w:ascii="Lato" w:hAnsi="Lato" w:cs="Arial"/>
          <w:bCs/>
          <w:color w:val="000000"/>
          <w:spacing w:val="4"/>
          <w:kern w:val="2"/>
          <w:sz w:val="22"/>
          <w:szCs w:val="22"/>
        </w:rPr>
        <w:t>w rozstrzygnięciu zaskarżonej decyzji</w:t>
      </w:r>
      <w:r w:rsidR="00C0648F">
        <w:rPr>
          <w:rFonts w:ascii="Lato" w:hAnsi="Lato" w:cs="Arial"/>
          <w:bCs/>
          <w:color w:val="000000"/>
          <w:spacing w:val="4"/>
          <w:kern w:val="2"/>
          <w:sz w:val="22"/>
          <w:szCs w:val="22"/>
        </w:rPr>
        <w:t>,</w:t>
      </w:r>
      <w:r w:rsidRPr="002618A1">
        <w:rPr>
          <w:rFonts w:ascii="Lato" w:hAnsi="Lato" w:cs="Arial"/>
          <w:bCs/>
          <w:color w:val="000000"/>
          <w:spacing w:val="4"/>
          <w:kern w:val="2"/>
          <w:sz w:val="22"/>
          <w:szCs w:val="22"/>
        </w:rPr>
        <w:t xml:space="preserve"> </w:t>
      </w:r>
      <w:r w:rsidR="001966B7" w:rsidRPr="002618A1">
        <w:rPr>
          <w:rFonts w:ascii="Lato" w:hAnsi="Lato" w:cs="Arial"/>
          <w:bCs/>
          <w:color w:val="000000"/>
          <w:spacing w:val="4"/>
          <w:kern w:val="2"/>
          <w:sz w:val="22"/>
          <w:szCs w:val="22"/>
        </w:rPr>
        <w:t>znajdujący się na stron</w:t>
      </w:r>
      <w:r w:rsidR="00FB0324" w:rsidRPr="002618A1">
        <w:rPr>
          <w:rFonts w:ascii="Lato" w:hAnsi="Lato" w:cs="Arial"/>
          <w:bCs/>
          <w:color w:val="000000"/>
          <w:spacing w:val="4"/>
          <w:kern w:val="2"/>
          <w:sz w:val="22"/>
          <w:szCs w:val="22"/>
        </w:rPr>
        <w:t>ie 2</w:t>
      </w:r>
      <w:r w:rsidR="00C0648F">
        <w:rPr>
          <w:rFonts w:ascii="Lato" w:hAnsi="Lato" w:cs="Arial"/>
          <w:bCs/>
          <w:color w:val="000000"/>
          <w:spacing w:val="4"/>
          <w:kern w:val="2"/>
          <w:sz w:val="22"/>
          <w:szCs w:val="22"/>
        </w:rPr>
        <w:t>,</w:t>
      </w:r>
      <w:r w:rsidR="00FB0324" w:rsidRPr="002618A1">
        <w:rPr>
          <w:rFonts w:ascii="Lato" w:hAnsi="Lato" w:cs="Arial"/>
          <w:bCs/>
          <w:color w:val="000000"/>
          <w:spacing w:val="4"/>
          <w:kern w:val="2"/>
          <w:sz w:val="22"/>
          <w:szCs w:val="22"/>
        </w:rPr>
        <w:t xml:space="preserve"> w wiersz</w:t>
      </w:r>
      <w:r w:rsidR="007A4E3B">
        <w:rPr>
          <w:rFonts w:ascii="Lato" w:hAnsi="Lato" w:cs="Arial"/>
          <w:bCs/>
          <w:color w:val="000000"/>
          <w:spacing w:val="4"/>
          <w:kern w:val="2"/>
          <w:sz w:val="22"/>
          <w:szCs w:val="22"/>
        </w:rPr>
        <w:t>ach</w:t>
      </w:r>
      <w:r w:rsidR="00FB0324" w:rsidRPr="002618A1">
        <w:rPr>
          <w:rFonts w:ascii="Lato" w:hAnsi="Lato" w:cs="Arial"/>
          <w:bCs/>
          <w:color w:val="000000"/>
          <w:spacing w:val="4"/>
          <w:kern w:val="2"/>
          <w:sz w:val="22"/>
          <w:szCs w:val="22"/>
        </w:rPr>
        <w:t xml:space="preserve"> </w:t>
      </w:r>
      <w:r w:rsidR="00C0648F">
        <w:rPr>
          <w:rFonts w:ascii="Lato" w:hAnsi="Lato" w:cs="Arial"/>
          <w:bCs/>
          <w:color w:val="000000"/>
          <w:spacing w:val="4"/>
          <w:kern w:val="2"/>
          <w:sz w:val="22"/>
          <w:szCs w:val="22"/>
        </w:rPr>
        <w:t>4-</w:t>
      </w:r>
      <w:r w:rsidR="00FB0324" w:rsidRPr="002618A1">
        <w:rPr>
          <w:rFonts w:ascii="Lato" w:hAnsi="Lato" w:cs="Arial"/>
          <w:bCs/>
          <w:color w:val="000000"/>
          <w:spacing w:val="4"/>
          <w:kern w:val="2"/>
          <w:sz w:val="22"/>
          <w:szCs w:val="22"/>
        </w:rPr>
        <w:t>5 licząc od góry</w:t>
      </w:r>
      <w:r w:rsidR="00A73E8C">
        <w:rPr>
          <w:rFonts w:ascii="Lato" w:hAnsi="Lato" w:cs="Arial"/>
          <w:bCs/>
          <w:color w:val="000000"/>
          <w:spacing w:val="4"/>
          <w:kern w:val="2"/>
          <w:sz w:val="22"/>
          <w:szCs w:val="22"/>
        </w:rPr>
        <w:t xml:space="preserve"> strony</w:t>
      </w:r>
      <w:r w:rsidR="00C0648F">
        <w:rPr>
          <w:rFonts w:ascii="Lato" w:hAnsi="Lato" w:cs="Arial"/>
          <w:bCs/>
          <w:color w:val="000000"/>
          <w:spacing w:val="4"/>
          <w:kern w:val="2"/>
          <w:sz w:val="22"/>
          <w:szCs w:val="22"/>
        </w:rPr>
        <w:t xml:space="preserve"> i </w:t>
      </w:r>
      <w:r w:rsidR="00FB0324" w:rsidRPr="002618A1">
        <w:rPr>
          <w:rFonts w:ascii="Lato" w:hAnsi="Lato" w:cs="Arial"/>
          <w:bCs/>
          <w:color w:val="000000"/>
          <w:spacing w:val="4"/>
          <w:kern w:val="2"/>
          <w:sz w:val="22"/>
          <w:szCs w:val="22"/>
        </w:rPr>
        <w:t xml:space="preserve">na stronie </w:t>
      </w:r>
      <w:r w:rsidR="001966B7" w:rsidRPr="002618A1">
        <w:rPr>
          <w:rFonts w:ascii="Lato" w:hAnsi="Lato" w:cs="Arial"/>
          <w:bCs/>
          <w:color w:val="000000"/>
          <w:spacing w:val="4"/>
          <w:kern w:val="2"/>
          <w:sz w:val="22"/>
          <w:szCs w:val="22"/>
        </w:rPr>
        <w:t>15, w wiersz</w:t>
      </w:r>
      <w:r w:rsidR="007A4E3B">
        <w:rPr>
          <w:rFonts w:ascii="Lato" w:hAnsi="Lato" w:cs="Arial"/>
          <w:bCs/>
          <w:color w:val="000000"/>
          <w:spacing w:val="4"/>
          <w:kern w:val="2"/>
          <w:sz w:val="22"/>
          <w:szCs w:val="22"/>
        </w:rPr>
        <w:t>ach</w:t>
      </w:r>
      <w:r w:rsidR="001966B7" w:rsidRPr="002618A1">
        <w:rPr>
          <w:rFonts w:ascii="Lato" w:hAnsi="Lato" w:cs="Arial"/>
          <w:bCs/>
          <w:color w:val="000000"/>
          <w:spacing w:val="4"/>
          <w:kern w:val="2"/>
          <w:sz w:val="22"/>
          <w:szCs w:val="22"/>
        </w:rPr>
        <w:t xml:space="preserve"> 7</w:t>
      </w:r>
      <w:r w:rsidR="007A4E3B">
        <w:rPr>
          <w:rFonts w:ascii="Lato" w:hAnsi="Lato" w:cs="Arial"/>
          <w:bCs/>
          <w:color w:val="000000"/>
          <w:spacing w:val="4"/>
          <w:kern w:val="2"/>
          <w:sz w:val="22"/>
          <w:szCs w:val="22"/>
        </w:rPr>
        <w:t>-</w:t>
      </w:r>
      <w:r w:rsidR="001966B7" w:rsidRPr="002618A1">
        <w:rPr>
          <w:rFonts w:ascii="Lato" w:hAnsi="Lato" w:cs="Arial"/>
          <w:bCs/>
          <w:color w:val="000000"/>
          <w:spacing w:val="4"/>
          <w:kern w:val="2"/>
          <w:sz w:val="22"/>
          <w:szCs w:val="22"/>
        </w:rPr>
        <w:t>8 licząc od dołu strony</w:t>
      </w:r>
      <w:r w:rsidR="00C0648F">
        <w:rPr>
          <w:rFonts w:ascii="Lato" w:hAnsi="Lato" w:cs="Arial"/>
          <w:bCs/>
          <w:color w:val="000000"/>
          <w:spacing w:val="4"/>
          <w:kern w:val="2"/>
          <w:sz w:val="22"/>
          <w:szCs w:val="22"/>
        </w:rPr>
        <w:t>,</w:t>
      </w:r>
      <w:r w:rsidR="000F5616" w:rsidRPr="002618A1">
        <w:rPr>
          <w:sz w:val="22"/>
          <w:szCs w:val="22"/>
        </w:rPr>
        <w:t xml:space="preserve"> </w:t>
      </w:r>
      <w:r w:rsidR="000F5616" w:rsidRPr="002618A1">
        <w:rPr>
          <w:rFonts w:ascii="Lato" w:hAnsi="Lato" w:cs="Arial"/>
          <w:bCs/>
          <w:color w:val="000000"/>
          <w:spacing w:val="4"/>
          <w:kern w:val="2"/>
          <w:sz w:val="22"/>
          <w:szCs w:val="22"/>
        </w:rPr>
        <w:t>zapis</w:t>
      </w:r>
      <w:r w:rsidR="001966B7" w:rsidRPr="002618A1">
        <w:rPr>
          <w:rFonts w:ascii="Lato" w:hAnsi="Lato" w:cs="Arial"/>
          <w:bCs/>
          <w:color w:val="000000"/>
          <w:spacing w:val="4"/>
          <w:kern w:val="2"/>
          <w:sz w:val="22"/>
          <w:szCs w:val="22"/>
        </w:rPr>
        <w:t>:</w:t>
      </w:r>
    </w:p>
    <w:p w14:paraId="07C060E6" w14:textId="60714E6E" w:rsidR="001E19F6" w:rsidRPr="002618A1" w:rsidRDefault="001966B7" w:rsidP="00D33639">
      <w:pPr>
        <w:pStyle w:val="Akapitzlist"/>
        <w:spacing w:after="240" w:line="240" w:lineRule="exact"/>
        <w:ind w:left="567"/>
        <w:contextualSpacing w:val="0"/>
        <w:jc w:val="both"/>
        <w:textAlignment w:val="baseline"/>
        <w:rPr>
          <w:rFonts w:ascii="Lato" w:hAnsi="Lato" w:cs="Arial"/>
          <w:bCs/>
          <w:color w:val="000000"/>
          <w:spacing w:val="4"/>
          <w:kern w:val="2"/>
          <w:sz w:val="22"/>
          <w:szCs w:val="22"/>
        </w:rPr>
      </w:pPr>
      <w:r w:rsidRPr="002618A1">
        <w:rPr>
          <w:rFonts w:ascii="Lato" w:hAnsi="Lato" w:cs="Arial"/>
          <w:bCs/>
          <w:color w:val="000000"/>
          <w:spacing w:val="4"/>
          <w:kern w:val="2"/>
          <w:sz w:val="22"/>
          <w:szCs w:val="22"/>
        </w:rPr>
        <w:t>„708/1 (708)”,</w:t>
      </w:r>
    </w:p>
    <w:p w14:paraId="1B6B7F1B" w14:textId="0BDAA8F0" w:rsidR="007D6A25" w:rsidRPr="002618A1" w:rsidRDefault="000C1FE4" w:rsidP="007D6A25">
      <w:pPr>
        <w:pStyle w:val="Akapitzlist"/>
        <w:numPr>
          <w:ilvl w:val="0"/>
          <w:numId w:val="44"/>
        </w:numPr>
        <w:spacing w:after="240" w:line="240" w:lineRule="exact"/>
        <w:ind w:left="567" w:hanging="283"/>
        <w:contextualSpacing w:val="0"/>
        <w:jc w:val="both"/>
        <w:textAlignment w:val="baseline"/>
        <w:rPr>
          <w:rFonts w:ascii="Lato" w:hAnsi="Lato" w:cs="Arial"/>
          <w:bCs/>
          <w:color w:val="000000"/>
          <w:spacing w:val="4"/>
          <w:kern w:val="2"/>
          <w:sz w:val="22"/>
          <w:szCs w:val="22"/>
        </w:rPr>
      </w:pPr>
      <w:r w:rsidRPr="00D33639">
        <w:rPr>
          <w:rFonts w:ascii="Lato" w:hAnsi="Lato" w:cs="Arial"/>
          <w:bCs/>
          <w:color w:val="000000"/>
          <w:spacing w:val="4"/>
          <w:kern w:val="2"/>
          <w:sz w:val="22"/>
          <w:szCs w:val="22"/>
        </w:rPr>
        <w:t>w rozstrzygnięciu zaskarżonej decyzji</w:t>
      </w:r>
      <w:r w:rsidR="00C0648F">
        <w:rPr>
          <w:rFonts w:ascii="Lato" w:hAnsi="Lato" w:cs="Arial"/>
          <w:bCs/>
          <w:color w:val="000000"/>
          <w:spacing w:val="4"/>
          <w:kern w:val="2"/>
          <w:sz w:val="22"/>
          <w:szCs w:val="22"/>
        </w:rPr>
        <w:t>,</w:t>
      </w:r>
      <w:r w:rsidRPr="002618A1">
        <w:rPr>
          <w:rFonts w:ascii="Lato" w:hAnsi="Lato" w:cs="Arial"/>
          <w:bCs/>
          <w:color w:val="000000"/>
          <w:spacing w:val="4"/>
          <w:kern w:val="2"/>
          <w:sz w:val="22"/>
          <w:szCs w:val="22"/>
        </w:rPr>
        <w:t xml:space="preserve"> </w:t>
      </w:r>
      <w:bookmarkStart w:id="3" w:name="_Hlk146204544"/>
      <w:r w:rsidR="004B68AF" w:rsidRPr="002618A1">
        <w:rPr>
          <w:rFonts w:ascii="Lato" w:hAnsi="Lato" w:cs="Arial"/>
          <w:bCs/>
          <w:color w:val="000000"/>
          <w:spacing w:val="4"/>
          <w:kern w:val="2"/>
          <w:sz w:val="22"/>
          <w:szCs w:val="22"/>
        </w:rPr>
        <w:t>znajdujący się na stronie 6</w:t>
      </w:r>
      <w:r w:rsidR="007A4E3B">
        <w:rPr>
          <w:rFonts w:ascii="Lato" w:hAnsi="Lato" w:cs="Arial"/>
          <w:bCs/>
          <w:color w:val="000000"/>
          <w:spacing w:val="4"/>
          <w:kern w:val="2"/>
          <w:sz w:val="22"/>
          <w:szCs w:val="22"/>
        </w:rPr>
        <w:t>,</w:t>
      </w:r>
      <w:r w:rsidR="004B68AF" w:rsidRPr="002618A1">
        <w:rPr>
          <w:rFonts w:ascii="Lato" w:hAnsi="Lato" w:cs="Arial"/>
          <w:bCs/>
          <w:color w:val="000000"/>
          <w:spacing w:val="4"/>
          <w:kern w:val="2"/>
          <w:sz w:val="22"/>
          <w:szCs w:val="22"/>
        </w:rPr>
        <w:t xml:space="preserve"> w wierszu </w:t>
      </w:r>
      <w:r w:rsidR="007A4E3B">
        <w:rPr>
          <w:rFonts w:ascii="Lato" w:hAnsi="Lato" w:cs="Arial"/>
          <w:bCs/>
          <w:color w:val="000000"/>
          <w:spacing w:val="4"/>
          <w:kern w:val="2"/>
          <w:sz w:val="22"/>
          <w:szCs w:val="22"/>
        </w:rPr>
        <w:t xml:space="preserve">3 licząc od góry strony oraz w wierszach </w:t>
      </w:r>
      <w:r w:rsidR="004B68AF" w:rsidRPr="002618A1">
        <w:rPr>
          <w:rFonts w:ascii="Lato" w:hAnsi="Lato" w:cs="Arial"/>
          <w:bCs/>
          <w:color w:val="000000"/>
          <w:spacing w:val="4"/>
          <w:kern w:val="2"/>
          <w:sz w:val="22"/>
          <w:szCs w:val="22"/>
        </w:rPr>
        <w:t>11</w:t>
      </w:r>
      <w:r w:rsidR="00C0648F">
        <w:rPr>
          <w:rFonts w:ascii="Lato" w:hAnsi="Lato" w:cs="Arial"/>
          <w:bCs/>
          <w:color w:val="000000"/>
          <w:spacing w:val="4"/>
          <w:kern w:val="2"/>
          <w:sz w:val="22"/>
          <w:szCs w:val="22"/>
        </w:rPr>
        <w:t>-</w:t>
      </w:r>
      <w:r w:rsidR="004B68AF" w:rsidRPr="002618A1">
        <w:rPr>
          <w:rFonts w:ascii="Lato" w:hAnsi="Lato" w:cs="Arial"/>
          <w:bCs/>
          <w:color w:val="000000"/>
          <w:spacing w:val="4"/>
          <w:kern w:val="2"/>
          <w:sz w:val="22"/>
          <w:szCs w:val="22"/>
        </w:rPr>
        <w:t>12</w:t>
      </w:r>
      <w:r w:rsidR="007A4E3B">
        <w:rPr>
          <w:rFonts w:ascii="Lato" w:hAnsi="Lato" w:cs="Arial"/>
          <w:bCs/>
          <w:color w:val="000000"/>
          <w:spacing w:val="4"/>
          <w:kern w:val="2"/>
          <w:sz w:val="22"/>
          <w:szCs w:val="22"/>
        </w:rPr>
        <w:t xml:space="preserve"> licząc od dołu strony, na stronie 60, </w:t>
      </w:r>
      <w:r w:rsidR="00E04C98">
        <w:rPr>
          <w:rFonts w:ascii="Lato" w:hAnsi="Lato" w:cs="Arial"/>
          <w:bCs/>
          <w:color w:val="000000"/>
          <w:spacing w:val="4"/>
          <w:kern w:val="2"/>
          <w:sz w:val="22"/>
          <w:szCs w:val="22"/>
        </w:rPr>
        <w:br/>
      </w:r>
      <w:r w:rsidR="007A4E3B">
        <w:rPr>
          <w:rFonts w:ascii="Lato" w:hAnsi="Lato" w:cs="Arial"/>
          <w:bCs/>
          <w:color w:val="000000"/>
          <w:spacing w:val="4"/>
          <w:kern w:val="2"/>
          <w:sz w:val="22"/>
          <w:szCs w:val="22"/>
        </w:rPr>
        <w:t>w wierszu 19 licząc od góry strony i</w:t>
      </w:r>
      <w:r w:rsidR="001E19F6" w:rsidRPr="002618A1">
        <w:rPr>
          <w:rFonts w:ascii="Lato" w:hAnsi="Lato" w:cs="Arial"/>
          <w:bCs/>
          <w:color w:val="000000"/>
          <w:spacing w:val="4"/>
          <w:kern w:val="2"/>
          <w:sz w:val="22"/>
          <w:szCs w:val="22"/>
        </w:rPr>
        <w:t xml:space="preserve"> na stronie 79</w:t>
      </w:r>
      <w:r w:rsidR="007A4E3B">
        <w:rPr>
          <w:rFonts w:ascii="Lato" w:hAnsi="Lato" w:cs="Arial"/>
          <w:bCs/>
          <w:color w:val="000000"/>
          <w:spacing w:val="4"/>
          <w:kern w:val="2"/>
          <w:sz w:val="22"/>
          <w:szCs w:val="22"/>
        </w:rPr>
        <w:t>,</w:t>
      </w:r>
      <w:r w:rsidR="001E19F6" w:rsidRPr="002618A1">
        <w:rPr>
          <w:rFonts w:ascii="Lato" w:hAnsi="Lato" w:cs="Arial"/>
          <w:bCs/>
          <w:color w:val="000000"/>
          <w:spacing w:val="4"/>
          <w:kern w:val="2"/>
          <w:sz w:val="22"/>
          <w:szCs w:val="22"/>
        </w:rPr>
        <w:t xml:space="preserve"> w wierszu 24</w:t>
      </w:r>
      <w:r w:rsidR="004B68AF" w:rsidRPr="002618A1">
        <w:rPr>
          <w:rFonts w:ascii="Lato" w:hAnsi="Lato" w:cs="Arial"/>
          <w:bCs/>
          <w:color w:val="000000"/>
          <w:spacing w:val="4"/>
          <w:kern w:val="2"/>
          <w:sz w:val="22"/>
          <w:szCs w:val="22"/>
        </w:rPr>
        <w:t xml:space="preserve"> licząc od dołu strony</w:t>
      </w:r>
      <w:r w:rsidR="00835C59">
        <w:rPr>
          <w:rFonts w:ascii="Lato" w:hAnsi="Lato" w:cs="Arial"/>
          <w:bCs/>
          <w:color w:val="000000"/>
          <w:spacing w:val="4"/>
          <w:kern w:val="2"/>
          <w:sz w:val="22"/>
          <w:szCs w:val="22"/>
        </w:rPr>
        <w:t>,</w:t>
      </w:r>
      <w:r w:rsidR="004B68AF" w:rsidRPr="002618A1">
        <w:rPr>
          <w:rFonts w:ascii="Lato" w:hAnsi="Lato" w:cs="Arial"/>
          <w:bCs/>
          <w:color w:val="000000"/>
          <w:spacing w:val="4"/>
          <w:kern w:val="2"/>
          <w:sz w:val="22"/>
          <w:szCs w:val="22"/>
        </w:rPr>
        <w:t xml:space="preserve"> </w:t>
      </w:r>
      <w:bookmarkEnd w:id="3"/>
      <w:r w:rsidR="004B68AF" w:rsidRPr="002618A1">
        <w:rPr>
          <w:rFonts w:ascii="Lato" w:hAnsi="Lato" w:cs="Arial"/>
          <w:bCs/>
          <w:color w:val="000000"/>
          <w:spacing w:val="4"/>
          <w:kern w:val="2"/>
          <w:sz w:val="22"/>
          <w:szCs w:val="22"/>
        </w:rPr>
        <w:t>zapis:</w:t>
      </w:r>
    </w:p>
    <w:p w14:paraId="2FA111E4" w14:textId="75DAC067" w:rsidR="000F5616" w:rsidRPr="007A4E3B" w:rsidRDefault="004B68AF" w:rsidP="00D33639">
      <w:pPr>
        <w:pStyle w:val="Akapitzlist"/>
        <w:spacing w:after="240" w:line="240" w:lineRule="exact"/>
        <w:ind w:left="567"/>
        <w:contextualSpacing w:val="0"/>
        <w:jc w:val="both"/>
        <w:textAlignment w:val="baseline"/>
        <w:rPr>
          <w:rFonts w:ascii="Lato" w:hAnsi="Lato" w:cs="Arial"/>
          <w:bCs/>
          <w:color w:val="000000"/>
          <w:spacing w:val="4"/>
          <w:kern w:val="2"/>
          <w:sz w:val="22"/>
          <w:szCs w:val="22"/>
        </w:rPr>
      </w:pPr>
      <w:r w:rsidRPr="00EA318C">
        <w:rPr>
          <w:rFonts w:ascii="Lato" w:hAnsi="Lato" w:cs="Arial"/>
          <w:bCs/>
          <w:color w:val="000000"/>
          <w:spacing w:val="4"/>
          <w:kern w:val="2"/>
          <w:sz w:val="22"/>
          <w:szCs w:val="22"/>
        </w:rPr>
        <w:t>„708/2 (708)</w:t>
      </w:r>
      <w:r w:rsidR="003C12F6" w:rsidRPr="00EA318C">
        <w:rPr>
          <w:rFonts w:ascii="Lato" w:hAnsi="Lato" w:cs="Arial"/>
          <w:bCs/>
          <w:color w:val="000000"/>
          <w:spacing w:val="4"/>
          <w:kern w:val="2"/>
          <w:sz w:val="22"/>
          <w:szCs w:val="22"/>
        </w:rPr>
        <w:t>”</w:t>
      </w:r>
    </w:p>
    <w:p w14:paraId="1981D31A" w14:textId="66287BED" w:rsidR="001966B7" w:rsidRPr="002618A1" w:rsidRDefault="000C1FE4" w:rsidP="007D6A25">
      <w:pPr>
        <w:pStyle w:val="Akapitzlist"/>
        <w:numPr>
          <w:ilvl w:val="0"/>
          <w:numId w:val="44"/>
        </w:numPr>
        <w:spacing w:after="240" w:line="240" w:lineRule="exact"/>
        <w:ind w:left="567" w:hanging="283"/>
        <w:contextualSpacing w:val="0"/>
        <w:jc w:val="both"/>
        <w:rPr>
          <w:rFonts w:ascii="Lato" w:hAnsi="Lato" w:cs="Arial"/>
          <w:bCs/>
          <w:color w:val="000000"/>
          <w:spacing w:val="4"/>
          <w:kern w:val="2"/>
          <w:sz w:val="22"/>
          <w:szCs w:val="22"/>
        </w:rPr>
      </w:pPr>
      <w:r w:rsidRPr="00EA318C">
        <w:rPr>
          <w:rFonts w:ascii="Lato" w:hAnsi="Lato" w:cs="Arial"/>
          <w:color w:val="000000"/>
          <w:spacing w:val="4"/>
          <w:kern w:val="2"/>
          <w:sz w:val="22"/>
          <w:szCs w:val="22"/>
        </w:rPr>
        <w:t>w rozstrzygnięciu zaskarżonej decyzji</w:t>
      </w:r>
      <w:r w:rsidRPr="00C0648F">
        <w:rPr>
          <w:rFonts w:ascii="Lato" w:hAnsi="Lato" w:cs="Arial"/>
          <w:color w:val="000000"/>
          <w:spacing w:val="4"/>
          <w:kern w:val="2"/>
          <w:sz w:val="22"/>
          <w:szCs w:val="22"/>
        </w:rPr>
        <w:t xml:space="preserve"> </w:t>
      </w:r>
      <w:bookmarkStart w:id="4" w:name="_Hlk146204670"/>
      <w:r w:rsidR="001966B7" w:rsidRPr="002618A1">
        <w:rPr>
          <w:rFonts w:ascii="Lato" w:hAnsi="Lato" w:cs="Arial"/>
          <w:bCs/>
          <w:color w:val="000000"/>
          <w:spacing w:val="4"/>
          <w:kern w:val="2"/>
          <w:sz w:val="22"/>
          <w:szCs w:val="22"/>
        </w:rPr>
        <w:t>znajdując</w:t>
      </w:r>
      <w:r w:rsidR="00D02E42" w:rsidRPr="002618A1">
        <w:rPr>
          <w:rFonts w:ascii="Lato" w:hAnsi="Lato" w:cs="Arial"/>
          <w:bCs/>
          <w:color w:val="000000"/>
          <w:spacing w:val="4"/>
          <w:kern w:val="2"/>
          <w:sz w:val="22"/>
          <w:szCs w:val="22"/>
        </w:rPr>
        <w:t>y</w:t>
      </w:r>
      <w:r w:rsidR="001966B7" w:rsidRPr="002618A1">
        <w:rPr>
          <w:rFonts w:ascii="Lato" w:hAnsi="Lato" w:cs="Arial"/>
          <w:bCs/>
          <w:color w:val="000000"/>
          <w:spacing w:val="4"/>
          <w:kern w:val="2"/>
          <w:sz w:val="22"/>
          <w:szCs w:val="22"/>
        </w:rPr>
        <w:t xml:space="preserve"> się na </w:t>
      </w:r>
      <w:r w:rsidR="005A400E" w:rsidRPr="002618A1">
        <w:rPr>
          <w:rFonts w:ascii="Lato" w:hAnsi="Lato" w:cs="Arial"/>
          <w:bCs/>
          <w:color w:val="000000"/>
          <w:spacing w:val="4"/>
          <w:kern w:val="2"/>
          <w:sz w:val="22"/>
          <w:szCs w:val="22"/>
        </w:rPr>
        <w:t xml:space="preserve">stronie </w:t>
      </w:r>
      <w:r w:rsidR="001966B7" w:rsidRPr="002618A1">
        <w:rPr>
          <w:rFonts w:ascii="Lato" w:hAnsi="Lato" w:cs="Arial"/>
          <w:bCs/>
          <w:color w:val="000000"/>
          <w:spacing w:val="4"/>
          <w:kern w:val="2"/>
          <w:sz w:val="22"/>
          <w:szCs w:val="22"/>
        </w:rPr>
        <w:t xml:space="preserve">41, </w:t>
      </w:r>
      <w:r w:rsidR="007A4E3B">
        <w:rPr>
          <w:rFonts w:ascii="Lato" w:hAnsi="Lato" w:cs="Arial"/>
          <w:bCs/>
          <w:color w:val="000000"/>
          <w:spacing w:val="4"/>
          <w:kern w:val="2"/>
          <w:sz w:val="22"/>
          <w:szCs w:val="22"/>
        </w:rPr>
        <w:t xml:space="preserve">w pozycji </w:t>
      </w:r>
      <w:r w:rsidR="001966B7" w:rsidRPr="002618A1">
        <w:rPr>
          <w:rFonts w:ascii="Lato" w:hAnsi="Lato" w:cs="Arial"/>
          <w:bCs/>
          <w:color w:val="000000"/>
          <w:spacing w:val="4"/>
          <w:kern w:val="2"/>
          <w:sz w:val="22"/>
          <w:szCs w:val="22"/>
        </w:rPr>
        <w:t>2 tabeli</w:t>
      </w:r>
      <w:r w:rsidR="007A4E3B">
        <w:rPr>
          <w:rFonts w:ascii="Lato" w:hAnsi="Lato" w:cs="Arial"/>
          <w:bCs/>
          <w:color w:val="000000"/>
          <w:spacing w:val="4"/>
          <w:kern w:val="2"/>
          <w:sz w:val="22"/>
          <w:szCs w:val="22"/>
        </w:rPr>
        <w:t xml:space="preserve"> </w:t>
      </w:r>
      <w:r w:rsidR="00392F95">
        <w:rPr>
          <w:rFonts w:ascii="Lato" w:hAnsi="Lato" w:cs="Arial"/>
          <w:bCs/>
          <w:color w:val="000000"/>
          <w:spacing w:val="4"/>
          <w:kern w:val="2"/>
          <w:sz w:val="22"/>
          <w:szCs w:val="22"/>
        </w:rPr>
        <w:t>pn.</w:t>
      </w:r>
      <w:r w:rsidR="007A4E3B">
        <w:rPr>
          <w:rFonts w:ascii="Lato" w:hAnsi="Lato" w:cs="Arial"/>
          <w:bCs/>
          <w:color w:val="000000"/>
          <w:spacing w:val="4"/>
          <w:kern w:val="2"/>
          <w:sz w:val="22"/>
          <w:szCs w:val="22"/>
        </w:rPr>
        <w:t xml:space="preserve"> Załącznik Nr 2/3</w:t>
      </w:r>
      <w:r w:rsidR="00FF3031">
        <w:rPr>
          <w:rFonts w:ascii="Lato" w:hAnsi="Lato" w:cs="Arial"/>
          <w:bCs/>
          <w:color w:val="000000"/>
          <w:spacing w:val="4"/>
          <w:kern w:val="2"/>
          <w:sz w:val="22"/>
          <w:szCs w:val="22"/>
        </w:rPr>
        <w:t xml:space="preserve"> - </w:t>
      </w:r>
      <w:r w:rsidR="001966B7" w:rsidRPr="002618A1">
        <w:rPr>
          <w:rFonts w:ascii="Lato" w:hAnsi="Lato" w:cs="Arial"/>
          <w:bCs/>
          <w:color w:val="000000"/>
          <w:spacing w:val="4"/>
          <w:kern w:val="2"/>
          <w:sz w:val="22"/>
          <w:szCs w:val="22"/>
        </w:rPr>
        <w:t>powiat krakowski, gmina Zabierzów, obręb Bolechowice</w:t>
      </w:r>
      <w:r w:rsidR="007A4E3B">
        <w:rPr>
          <w:rFonts w:ascii="Lato" w:hAnsi="Lato" w:cs="Arial"/>
          <w:bCs/>
          <w:color w:val="000000"/>
          <w:spacing w:val="4"/>
          <w:kern w:val="2"/>
          <w:sz w:val="22"/>
          <w:szCs w:val="22"/>
        </w:rPr>
        <w:t xml:space="preserve">, </w:t>
      </w:r>
      <w:r w:rsidR="00BF0A36">
        <w:rPr>
          <w:rFonts w:ascii="Lato" w:hAnsi="Lato" w:cs="Arial"/>
          <w:bCs/>
          <w:color w:val="000000"/>
          <w:spacing w:val="4"/>
          <w:kern w:val="2"/>
          <w:sz w:val="22"/>
          <w:szCs w:val="22"/>
        </w:rPr>
        <w:br/>
      </w:r>
      <w:r w:rsidR="007A4E3B">
        <w:rPr>
          <w:rFonts w:ascii="Lato" w:hAnsi="Lato" w:cs="Arial"/>
          <w:bCs/>
          <w:color w:val="000000"/>
          <w:spacing w:val="4"/>
          <w:kern w:val="2"/>
          <w:sz w:val="22"/>
          <w:szCs w:val="22"/>
        </w:rPr>
        <w:t>nr 120616_2.0004</w:t>
      </w:r>
      <w:r w:rsidR="00FF3031">
        <w:rPr>
          <w:rFonts w:ascii="Lato" w:hAnsi="Lato" w:cs="Arial"/>
          <w:bCs/>
          <w:color w:val="000000"/>
          <w:spacing w:val="4"/>
          <w:kern w:val="2"/>
          <w:sz w:val="22"/>
          <w:szCs w:val="22"/>
        </w:rPr>
        <w:t>,</w:t>
      </w:r>
      <w:r w:rsidR="001966B7" w:rsidRPr="002618A1">
        <w:rPr>
          <w:rFonts w:ascii="Lato" w:hAnsi="Lato" w:cs="Arial"/>
          <w:bCs/>
          <w:color w:val="000000"/>
          <w:spacing w:val="4"/>
          <w:kern w:val="2"/>
          <w:sz w:val="22"/>
          <w:szCs w:val="22"/>
        </w:rPr>
        <w:t xml:space="preserve"> </w:t>
      </w:r>
      <w:r w:rsidR="00FF3031" w:rsidRPr="002618A1">
        <w:rPr>
          <w:rFonts w:ascii="Lato" w:hAnsi="Lato" w:cs="Arial"/>
          <w:bCs/>
          <w:color w:val="000000"/>
          <w:spacing w:val="4"/>
          <w:kern w:val="2"/>
          <w:sz w:val="22"/>
          <w:szCs w:val="22"/>
        </w:rPr>
        <w:t>zawierającej podziały nieruchomości</w:t>
      </w:r>
      <w:bookmarkEnd w:id="4"/>
      <w:r w:rsidR="00FF3031">
        <w:rPr>
          <w:rFonts w:ascii="Lato" w:hAnsi="Lato" w:cs="Arial"/>
          <w:bCs/>
          <w:color w:val="000000"/>
          <w:spacing w:val="4"/>
          <w:kern w:val="2"/>
          <w:sz w:val="22"/>
          <w:szCs w:val="22"/>
        </w:rPr>
        <w:t>,</w:t>
      </w:r>
      <w:r w:rsidR="00FF3031" w:rsidRPr="002618A1">
        <w:rPr>
          <w:rFonts w:ascii="Lato" w:hAnsi="Lato" w:cs="Arial"/>
          <w:bCs/>
          <w:color w:val="000000"/>
          <w:spacing w:val="4"/>
          <w:kern w:val="2"/>
          <w:sz w:val="22"/>
          <w:szCs w:val="22"/>
        </w:rPr>
        <w:t xml:space="preserve"> </w:t>
      </w:r>
      <w:r w:rsidR="001966B7" w:rsidRPr="002618A1">
        <w:rPr>
          <w:rFonts w:ascii="Lato" w:hAnsi="Lato" w:cs="Arial"/>
          <w:bCs/>
          <w:color w:val="000000"/>
          <w:spacing w:val="4"/>
          <w:kern w:val="2"/>
          <w:sz w:val="22"/>
          <w:szCs w:val="22"/>
        </w:rPr>
        <w:t>zapis:</w:t>
      </w:r>
    </w:p>
    <w:p w14:paraId="3E2F7ACB" w14:textId="77777777" w:rsidR="003C12F6" w:rsidRPr="002618A1" w:rsidRDefault="003C12F6" w:rsidP="007D6A25">
      <w:pPr>
        <w:spacing w:after="240" w:line="240" w:lineRule="exact"/>
        <w:jc w:val="both"/>
        <w:rPr>
          <w:rFonts w:ascii="Lato" w:hAnsi="Lato" w:cs="Arial"/>
          <w:bCs/>
          <w:color w:val="000000"/>
          <w:spacing w:val="4"/>
          <w:kern w:val="2"/>
        </w:rPr>
      </w:pPr>
    </w:p>
    <w:tbl>
      <w:tblPr>
        <w:tblStyle w:val="Tabela-Siatka"/>
        <w:tblW w:w="0" w:type="auto"/>
        <w:tblInd w:w="502" w:type="dxa"/>
        <w:tblLook w:val="04A0" w:firstRow="1" w:lastRow="0" w:firstColumn="1" w:lastColumn="0" w:noHBand="0" w:noVBand="1"/>
      </w:tblPr>
      <w:tblGrid>
        <w:gridCol w:w="486"/>
        <w:gridCol w:w="850"/>
        <w:gridCol w:w="709"/>
        <w:gridCol w:w="709"/>
        <w:gridCol w:w="992"/>
        <w:gridCol w:w="567"/>
        <w:gridCol w:w="850"/>
        <w:gridCol w:w="709"/>
        <w:gridCol w:w="2403"/>
      </w:tblGrid>
      <w:tr w:rsidR="006C51EF" w:rsidRPr="002618A1" w14:paraId="43A778F3" w14:textId="77777777" w:rsidTr="000F5616">
        <w:tc>
          <w:tcPr>
            <w:tcW w:w="486" w:type="dxa"/>
            <w:vMerge w:val="restart"/>
          </w:tcPr>
          <w:p w14:paraId="2FCBDED7" w14:textId="1CE2BB13" w:rsidR="001966B7" w:rsidRPr="00EA318C" w:rsidRDefault="001966B7" w:rsidP="00EA318C">
            <w:pPr>
              <w:spacing w:after="240" w:line="240" w:lineRule="exact"/>
              <w:jc w:val="center"/>
              <w:textAlignment w:val="baseline"/>
              <w:rPr>
                <w:rFonts w:ascii="Lato" w:hAnsi="Lato" w:cs="Arial"/>
                <w:bCs/>
                <w:color w:val="000000"/>
                <w:spacing w:val="4"/>
                <w:kern w:val="2"/>
                <w:lang w:val="pl-PL"/>
              </w:rPr>
            </w:pPr>
            <w:r w:rsidRPr="00BE7F51">
              <w:rPr>
                <w:rFonts w:ascii="Lato" w:hAnsi="Lato" w:cs="Arial"/>
                <w:bCs/>
                <w:color w:val="000000"/>
                <w:spacing w:val="4"/>
                <w:kern w:val="2"/>
              </w:rPr>
              <w:t>2</w:t>
            </w:r>
          </w:p>
        </w:tc>
        <w:tc>
          <w:tcPr>
            <w:tcW w:w="850" w:type="dxa"/>
            <w:vMerge w:val="restart"/>
          </w:tcPr>
          <w:p w14:paraId="3B30BA7E" w14:textId="478563CD" w:rsidR="001966B7" w:rsidRPr="00EA318C" w:rsidRDefault="001966B7" w:rsidP="00EA318C">
            <w:pPr>
              <w:spacing w:after="240" w:line="240" w:lineRule="exact"/>
              <w:jc w:val="center"/>
              <w:textAlignment w:val="baseline"/>
              <w:rPr>
                <w:rFonts w:ascii="Lato" w:hAnsi="Lato" w:cs="Arial"/>
                <w:bCs/>
                <w:color w:val="000000"/>
                <w:spacing w:val="4"/>
                <w:kern w:val="2"/>
                <w:lang w:val="pl-PL"/>
              </w:rPr>
            </w:pPr>
            <w:r w:rsidRPr="00BE7F51">
              <w:rPr>
                <w:rFonts w:ascii="Lato" w:hAnsi="Lato" w:cs="Arial"/>
                <w:bCs/>
                <w:color w:val="000000"/>
                <w:spacing w:val="4"/>
                <w:kern w:val="2"/>
              </w:rPr>
              <w:t>G919</w:t>
            </w:r>
          </w:p>
        </w:tc>
        <w:tc>
          <w:tcPr>
            <w:tcW w:w="709" w:type="dxa"/>
            <w:vMerge w:val="restart"/>
          </w:tcPr>
          <w:p w14:paraId="576F4C30" w14:textId="00A1C54C" w:rsidR="001966B7" w:rsidRPr="00EA318C" w:rsidRDefault="001966B7" w:rsidP="00EA318C">
            <w:pPr>
              <w:spacing w:after="240" w:line="240" w:lineRule="exact"/>
              <w:jc w:val="center"/>
              <w:textAlignment w:val="baseline"/>
              <w:rPr>
                <w:rFonts w:ascii="Lato" w:hAnsi="Lato" w:cs="Arial"/>
                <w:bCs/>
                <w:color w:val="000000"/>
                <w:spacing w:val="4"/>
                <w:kern w:val="2"/>
                <w:lang w:val="pl-PL"/>
              </w:rPr>
            </w:pPr>
            <w:r w:rsidRPr="00BE7F51">
              <w:rPr>
                <w:rFonts w:ascii="Lato" w:hAnsi="Lato" w:cs="Arial"/>
                <w:bCs/>
                <w:color w:val="000000"/>
                <w:spacing w:val="4"/>
                <w:kern w:val="2"/>
              </w:rPr>
              <w:t>708</w:t>
            </w:r>
          </w:p>
        </w:tc>
        <w:tc>
          <w:tcPr>
            <w:tcW w:w="709" w:type="dxa"/>
            <w:vMerge w:val="restart"/>
          </w:tcPr>
          <w:p w14:paraId="63CAB42A" w14:textId="3A52E4D1" w:rsidR="001966B7" w:rsidRPr="00EA318C" w:rsidRDefault="001966B7" w:rsidP="00EA318C">
            <w:pPr>
              <w:spacing w:after="240" w:line="240" w:lineRule="exact"/>
              <w:jc w:val="center"/>
              <w:textAlignment w:val="baseline"/>
              <w:rPr>
                <w:rFonts w:ascii="Lato" w:hAnsi="Lato" w:cs="Arial"/>
                <w:bCs/>
                <w:color w:val="000000"/>
                <w:spacing w:val="4"/>
                <w:kern w:val="2"/>
                <w:lang w:val="pl-PL"/>
              </w:rPr>
            </w:pPr>
            <w:r w:rsidRPr="00BE7F51">
              <w:rPr>
                <w:rFonts w:ascii="Lato" w:hAnsi="Lato" w:cs="Arial"/>
                <w:bCs/>
                <w:color w:val="000000"/>
                <w:spacing w:val="4"/>
                <w:kern w:val="2"/>
              </w:rPr>
              <w:t>7,01</w:t>
            </w:r>
          </w:p>
        </w:tc>
        <w:tc>
          <w:tcPr>
            <w:tcW w:w="992" w:type="dxa"/>
          </w:tcPr>
          <w:p w14:paraId="726E8A38" w14:textId="71B95B5A" w:rsidR="001966B7" w:rsidRPr="00EA318C" w:rsidRDefault="001966B7" w:rsidP="00EA318C">
            <w:pPr>
              <w:spacing w:after="240" w:line="240" w:lineRule="exact"/>
              <w:jc w:val="center"/>
              <w:textAlignment w:val="baseline"/>
              <w:rPr>
                <w:rFonts w:ascii="Lato" w:hAnsi="Lato" w:cs="Arial"/>
                <w:bCs/>
                <w:color w:val="000000"/>
                <w:spacing w:val="4"/>
                <w:kern w:val="2"/>
                <w:lang w:val="pl-PL"/>
              </w:rPr>
            </w:pPr>
            <w:r w:rsidRPr="00BE7F51">
              <w:rPr>
                <w:rFonts w:ascii="Lato" w:hAnsi="Lato" w:cs="Arial"/>
                <w:bCs/>
                <w:color w:val="000000"/>
                <w:spacing w:val="4"/>
                <w:kern w:val="2"/>
              </w:rPr>
              <w:t>708/1</w:t>
            </w:r>
          </w:p>
        </w:tc>
        <w:tc>
          <w:tcPr>
            <w:tcW w:w="567" w:type="dxa"/>
          </w:tcPr>
          <w:p w14:paraId="15B973D1" w14:textId="4E917A16" w:rsidR="001966B7" w:rsidRPr="00EA318C" w:rsidRDefault="006C51EF" w:rsidP="00EA318C">
            <w:pPr>
              <w:spacing w:after="240" w:line="240" w:lineRule="exact"/>
              <w:jc w:val="center"/>
              <w:textAlignment w:val="baseline"/>
              <w:rPr>
                <w:rFonts w:ascii="Lato" w:hAnsi="Lato" w:cs="Arial"/>
                <w:bCs/>
                <w:color w:val="000000"/>
                <w:spacing w:val="4"/>
                <w:kern w:val="2"/>
                <w:lang w:val="pl-PL"/>
              </w:rPr>
            </w:pPr>
            <w:r w:rsidRPr="00BE7F51">
              <w:rPr>
                <w:rFonts w:ascii="Lato" w:hAnsi="Lato" w:cs="Arial"/>
                <w:bCs/>
                <w:color w:val="000000"/>
                <w:spacing w:val="4"/>
                <w:kern w:val="2"/>
              </w:rPr>
              <w:t>0</w:t>
            </w:r>
          </w:p>
        </w:tc>
        <w:tc>
          <w:tcPr>
            <w:tcW w:w="850" w:type="dxa"/>
          </w:tcPr>
          <w:p w14:paraId="069CDAF1" w14:textId="391B2FBA" w:rsidR="001966B7" w:rsidRPr="00EA318C" w:rsidRDefault="006C51EF" w:rsidP="00EA318C">
            <w:pPr>
              <w:spacing w:after="240" w:line="240" w:lineRule="exact"/>
              <w:jc w:val="center"/>
              <w:textAlignment w:val="baseline"/>
              <w:rPr>
                <w:rFonts w:ascii="Lato" w:hAnsi="Lato" w:cs="Arial"/>
                <w:bCs/>
                <w:color w:val="000000"/>
                <w:spacing w:val="4"/>
                <w:kern w:val="2"/>
                <w:lang w:val="pl-PL"/>
              </w:rPr>
            </w:pPr>
            <w:r w:rsidRPr="00BE7F51">
              <w:rPr>
                <w:rFonts w:ascii="Lato" w:hAnsi="Lato" w:cs="Arial"/>
                <w:bCs/>
                <w:color w:val="000000"/>
                <w:spacing w:val="4"/>
                <w:kern w:val="2"/>
              </w:rPr>
              <w:t>03</w:t>
            </w:r>
          </w:p>
        </w:tc>
        <w:tc>
          <w:tcPr>
            <w:tcW w:w="709" w:type="dxa"/>
          </w:tcPr>
          <w:p w14:paraId="4A880400" w14:textId="7C7734AD" w:rsidR="001966B7" w:rsidRPr="00EA318C" w:rsidRDefault="006C51EF" w:rsidP="00EA318C">
            <w:pPr>
              <w:spacing w:after="240" w:line="240" w:lineRule="exact"/>
              <w:jc w:val="center"/>
              <w:textAlignment w:val="baseline"/>
              <w:rPr>
                <w:rFonts w:ascii="Lato" w:hAnsi="Lato" w:cs="Arial"/>
                <w:bCs/>
                <w:color w:val="000000"/>
                <w:spacing w:val="4"/>
                <w:kern w:val="2"/>
                <w:lang w:val="pl-PL"/>
              </w:rPr>
            </w:pPr>
            <w:r w:rsidRPr="00BE7F51">
              <w:rPr>
                <w:rFonts w:ascii="Lato" w:hAnsi="Lato" w:cs="Arial"/>
                <w:bCs/>
                <w:color w:val="000000"/>
                <w:spacing w:val="4"/>
                <w:kern w:val="2"/>
              </w:rPr>
              <w:t>63</w:t>
            </w:r>
          </w:p>
        </w:tc>
        <w:tc>
          <w:tcPr>
            <w:tcW w:w="2403" w:type="dxa"/>
          </w:tcPr>
          <w:p w14:paraId="5F0E5388" w14:textId="2FDCFF5C" w:rsidR="001966B7" w:rsidRPr="00EA318C" w:rsidRDefault="006C51EF" w:rsidP="00EA318C">
            <w:pPr>
              <w:spacing w:after="240" w:line="240" w:lineRule="exact"/>
              <w:jc w:val="center"/>
              <w:textAlignment w:val="baseline"/>
              <w:rPr>
                <w:rFonts w:ascii="Lato" w:hAnsi="Lato" w:cs="Arial"/>
                <w:b/>
                <w:color w:val="000000"/>
                <w:spacing w:val="4"/>
                <w:kern w:val="2"/>
                <w:lang w:val="pl-PL"/>
              </w:rPr>
            </w:pPr>
            <w:r w:rsidRPr="00EA318C">
              <w:rPr>
                <w:rFonts w:ascii="Lato" w:hAnsi="Lato" w:cs="Arial"/>
                <w:b/>
                <w:color w:val="000000"/>
                <w:spacing w:val="4"/>
                <w:kern w:val="2"/>
              </w:rPr>
              <w:t>pod inwestycję</w:t>
            </w:r>
          </w:p>
        </w:tc>
      </w:tr>
      <w:tr w:rsidR="006C51EF" w:rsidRPr="002618A1" w14:paraId="42BABC8A" w14:textId="77777777" w:rsidTr="000F5616">
        <w:tc>
          <w:tcPr>
            <w:tcW w:w="486" w:type="dxa"/>
            <w:vMerge/>
          </w:tcPr>
          <w:p w14:paraId="0AD7D560" w14:textId="77777777" w:rsidR="001966B7" w:rsidRPr="00EA318C" w:rsidRDefault="001966B7" w:rsidP="001966B7">
            <w:pPr>
              <w:spacing w:after="240" w:line="240" w:lineRule="exact"/>
              <w:jc w:val="both"/>
              <w:textAlignment w:val="baseline"/>
              <w:rPr>
                <w:rFonts w:ascii="Lato" w:hAnsi="Lato" w:cs="Arial"/>
                <w:bCs/>
                <w:color w:val="000000"/>
                <w:spacing w:val="4"/>
                <w:kern w:val="2"/>
                <w:lang w:val="pl-PL"/>
              </w:rPr>
            </w:pPr>
          </w:p>
        </w:tc>
        <w:tc>
          <w:tcPr>
            <w:tcW w:w="850" w:type="dxa"/>
            <w:vMerge/>
          </w:tcPr>
          <w:p w14:paraId="15218836" w14:textId="77777777" w:rsidR="001966B7" w:rsidRPr="00EA318C" w:rsidRDefault="001966B7" w:rsidP="001966B7">
            <w:pPr>
              <w:spacing w:after="240" w:line="240" w:lineRule="exact"/>
              <w:jc w:val="both"/>
              <w:textAlignment w:val="baseline"/>
              <w:rPr>
                <w:rFonts w:ascii="Lato" w:hAnsi="Lato" w:cs="Arial"/>
                <w:bCs/>
                <w:color w:val="000000"/>
                <w:spacing w:val="4"/>
                <w:kern w:val="2"/>
                <w:lang w:val="pl-PL"/>
              </w:rPr>
            </w:pPr>
          </w:p>
        </w:tc>
        <w:tc>
          <w:tcPr>
            <w:tcW w:w="709" w:type="dxa"/>
            <w:vMerge/>
          </w:tcPr>
          <w:p w14:paraId="42734C45" w14:textId="77777777" w:rsidR="001966B7" w:rsidRPr="00EA318C" w:rsidRDefault="001966B7" w:rsidP="001966B7">
            <w:pPr>
              <w:spacing w:after="240" w:line="240" w:lineRule="exact"/>
              <w:jc w:val="both"/>
              <w:textAlignment w:val="baseline"/>
              <w:rPr>
                <w:rFonts w:ascii="Lato" w:hAnsi="Lato" w:cs="Arial"/>
                <w:bCs/>
                <w:color w:val="000000"/>
                <w:spacing w:val="4"/>
                <w:kern w:val="2"/>
                <w:lang w:val="pl-PL"/>
              </w:rPr>
            </w:pPr>
          </w:p>
        </w:tc>
        <w:tc>
          <w:tcPr>
            <w:tcW w:w="709" w:type="dxa"/>
            <w:vMerge/>
          </w:tcPr>
          <w:p w14:paraId="5C41C5F0" w14:textId="77777777" w:rsidR="001966B7" w:rsidRPr="00EA318C" w:rsidRDefault="001966B7" w:rsidP="001966B7">
            <w:pPr>
              <w:spacing w:after="240" w:line="240" w:lineRule="exact"/>
              <w:jc w:val="both"/>
              <w:textAlignment w:val="baseline"/>
              <w:rPr>
                <w:rFonts w:ascii="Lato" w:hAnsi="Lato" w:cs="Arial"/>
                <w:bCs/>
                <w:color w:val="000000"/>
                <w:spacing w:val="4"/>
                <w:kern w:val="2"/>
                <w:lang w:val="pl-PL"/>
              </w:rPr>
            </w:pPr>
          </w:p>
        </w:tc>
        <w:tc>
          <w:tcPr>
            <w:tcW w:w="992" w:type="dxa"/>
          </w:tcPr>
          <w:p w14:paraId="62535DFB" w14:textId="23E45C74" w:rsidR="001966B7" w:rsidRPr="00EA318C" w:rsidRDefault="001966B7" w:rsidP="00EA318C">
            <w:pPr>
              <w:spacing w:after="240" w:line="240" w:lineRule="exact"/>
              <w:jc w:val="center"/>
              <w:textAlignment w:val="baseline"/>
              <w:rPr>
                <w:rFonts w:ascii="Lato" w:hAnsi="Lato" w:cs="Arial"/>
                <w:bCs/>
                <w:color w:val="000000"/>
                <w:spacing w:val="4"/>
                <w:kern w:val="2"/>
                <w:lang w:val="pl-PL"/>
              </w:rPr>
            </w:pPr>
            <w:r w:rsidRPr="00BE7F51">
              <w:rPr>
                <w:rFonts w:ascii="Lato" w:hAnsi="Lato" w:cs="Arial"/>
                <w:bCs/>
                <w:color w:val="000000"/>
                <w:spacing w:val="4"/>
                <w:kern w:val="2"/>
              </w:rPr>
              <w:t>708/2</w:t>
            </w:r>
          </w:p>
        </w:tc>
        <w:tc>
          <w:tcPr>
            <w:tcW w:w="567" w:type="dxa"/>
          </w:tcPr>
          <w:p w14:paraId="33493F33" w14:textId="3E058924" w:rsidR="001966B7" w:rsidRPr="00EA318C" w:rsidRDefault="006C51EF" w:rsidP="00EA318C">
            <w:pPr>
              <w:spacing w:after="240" w:line="240" w:lineRule="exact"/>
              <w:jc w:val="center"/>
              <w:textAlignment w:val="baseline"/>
              <w:rPr>
                <w:rFonts w:ascii="Lato" w:hAnsi="Lato" w:cs="Arial"/>
                <w:bCs/>
                <w:color w:val="000000"/>
                <w:spacing w:val="4"/>
                <w:kern w:val="2"/>
                <w:lang w:val="pl-PL"/>
              </w:rPr>
            </w:pPr>
            <w:r w:rsidRPr="00BE7F51">
              <w:rPr>
                <w:rFonts w:ascii="Lato" w:hAnsi="Lato" w:cs="Arial"/>
                <w:bCs/>
                <w:color w:val="000000"/>
                <w:spacing w:val="4"/>
                <w:kern w:val="2"/>
              </w:rPr>
              <w:t>6</w:t>
            </w:r>
          </w:p>
        </w:tc>
        <w:tc>
          <w:tcPr>
            <w:tcW w:w="850" w:type="dxa"/>
          </w:tcPr>
          <w:p w14:paraId="1C0A5947" w14:textId="630B690C" w:rsidR="001966B7" w:rsidRPr="00EA318C" w:rsidRDefault="006C51EF" w:rsidP="00EA318C">
            <w:pPr>
              <w:spacing w:after="240" w:line="240" w:lineRule="exact"/>
              <w:jc w:val="center"/>
              <w:textAlignment w:val="baseline"/>
              <w:rPr>
                <w:rFonts w:ascii="Lato" w:hAnsi="Lato" w:cs="Arial"/>
                <w:bCs/>
                <w:color w:val="000000"/>
                <w:spacing w:val="4"/>
                <w:kern w:val="2"/>
                <w:lang w:val="pl-PL"/>
              </w:rPr>
            </w:pPr>
            <w:r w:rsidRPr="00BE7F51">
              <w:rPr>
                <w:rFonts w:ascii="Lato" w:hAnsi="Lato" w:cs="Arial"/>
                <w:bCs/>
                <w:color w:val="000000"/>
                <w:spacing w:val="4"/>
                <w:kern w:val="2"/>
              </w:rPr>
              <w:t>97</w:t>
            </w:r>
          </w:p>
        </w:tc>
        <w:tc>
          <w:tcPr>
            <w:tcW w:w="709" w:type="dxa"/>
          </w:tcPr>
          <w:p w14:paraId="540FB2C9" w14:textId="47C9E8B8" w:rsidR="001966B7" w:rsidRPr="00EA318C" w:rsidRDefault="006C51EF" w:rsidP="00EA318C">
            <w:pPr>
              <w:spacing w:after="240" w:line="240" w:lineRule="exact"/>
              <w:jc w:val="center"/>
              <w:textAlignment w:val="baseline"/>
              <w:rPr>
                <w:rFonts w:ascii="Lato" w:hAnsi="Lato" w:cs="Arial"/>
                <w:bCs/>
                <w:color w:val="000000"/>
                <w:spacing w:val="4"/>
                <w:kern w:val="2"/>
                <w:lang w:val="pl-PL"/>
              </w:rPr>
            </w:pPr>
            <w:r w:rsidRPr="00BE7F51">
              <w:rPr>
                <w:rFonts w:ascii="Lato" w:hAnsi="Lato" w:cs="Arial"/>
                <w:bCs/>
                <w:color w:val="000000"/>
                <w:spacing w:val="4"/>
                <w:kern w:val="2"/>
              </w:rPr>
              <w:t>-</w:t>
            </w:r>
          </w:p>
        </w:tc>
        <w:tc>
          <w:tcPr>
            <w:tcW w:w="2403" w:type="dxa"/>
          </w:tcPr>
          <w:p w14:paraId="794AB97C" w14:textId="1028216B" w:rsidR="001966B7" w:rsidRPr="00EA318C" w:rsidRDefault="006C51EF" w:rsidP="00EA318C">
            <w:pPr>
              <w:spacing w:after="240" w:line="240" w:lineRule="exact"/>
              <w:jc w:val="center"/>
              <w:textAlignment w:val="baseline"/>
              <w:rPr>
                <w:rFonts w:ascii="Lato" w:hAnsi="Lato" w:cs="Arial"/>
                <w:bCs/>
                <w:color w:val="000000"/>
                <w:spacing w:val="4"/>
                <w:kern w:val="2"/>
                <w:lang w:val="pl-PL"/>
              </w:rPr>
            </w:pPr>
            <w:r w:rsidRPr="00BE7F51">
              <w:rPr>
                <w:rFonts w:ascii="Lato" w:hAnsi="Lato" w:cs="Arial"/>
                <w:bCs/>
                <w:color w:val="000000"/>
                <w:spacing w:val="4"/>
                <w:kern w:val="2"/>
              </w:rPr>
              <w:t>dotychczasowe</w:t>
            </w:r>
          </w:p>
        </w:tc>
      </w:tr>
      <w:tr w:rsidR="006C51EF" w:rsidRPr="002618A1" w14:paraId="3127F2E6" w14:textId="77777777" w:rsidTr="000F5616">
        <w:tc>
          <w:tcPr>
            <w:tcW w:w="486" w:type="dxa"/>
            <w:vMerge/>
          </w:tcPr>
          <w:p w14:paraId="10DFC297" w14:textId="77777777" w:rsidR="001966B7" w:rsidRPr="00EA318C" w:rsidRDefault="001966B7" w:rsidP="001966B7">
            <w:pPr>
              <w:spacing w:after="240" w:line="240" w:lineRule="exact"/>
              <w:jc w:val="both"/>
              <w:textAlignment w:val="baseline"/>
              <w:rPr>
                <w:rFonts w:ascii="Lato" w:hAnsi="Lato" w:cs="Arial"/>
                <w:bCs/>
                <w:color w:val="000000"/>
                <w:spacing w:val="4"/>
                <w:kern w:val="2"/>
                <w:lang w:val="pl-PL"/>
              </w:rPr>
            </w:pPr>
          </w:p>
        </w:tc>
        <w:tc>
          <w:tcPr>
            <w:tcW w:w="850" w:type="dxa"/>
            <w:vMerge/>
          </w:tcPr>
          <w:p w14:paraId="7338E721" w14:textId="77777777" w:rsidR="001966B7" w:rsidRPr="00EA318C" w:rsidRDefault="001966B7" w:rsidP="001966B7">
            <w:pPr>
              <w:spacing w:after="240" w:line="240" w:lineRule="exact"/>
              <w:jc w:val="both"/>
              <w:textAlignment w:val="baseline"/>
              <w:rPr>
                <w:rFonts w:ascii="Lato" w:hAnsi="Lato" w:cs="Arial"/>
                <w:bCs/>
                <w:color w:val="000000"/>
                <w:spacing w:val="4"/>
                <w:kern w:val="2"/>
                <w:lang w:val="pl-PL"/>
              </w:rPr>
            </w:pPr>
          </w:p>
        </w:tc>
        <w:tc>
          <w:tcPr>
            <w:tcW w:w="709" w:type="dxa"/>
            <w:vMerge/>
          </w:tcPr>
          <w:p w14:paraId="6907D9BE" w14:textId="77777777" w:rsidR="001966B7" w:rsidRPr="00EA318C" w:rsidRDefault="001966B7" w:rsidP="001966B7">
            <w:pPr>
              <w:spacing w:after="240" w:line="240" w:lineRule="exact"/>
              <w:jc w:val="both"/>
              <w:textAlignment w:val="baseline"/>
              <w:rPr>
                <w:rFonts w:ascii="Lato" w:hAnsi="Lato" w:cs="Arial"/>
                <w:bCs/>
                <w:color w:val="000000"/>
                <w:spacing w:val="4"/>
                <w:kern w:val="2"/>
                <w:lang w:val="pl-PL"/>
              </w:rPr>
            </w:pPr>
          </w:p>
        </w:tc>
        <w:tc>
          <w:tcPr>
            <w:tcW w:w="709" w:type="dxa"/>
            <w:vMerge/>
          </w:tcPr>
          <w:p w14:paraId="6D39387E" w14:textId="77777777" w:rsidR="001966B7" w:rsidRPr="00EA318C" w:rsidRDefault="001966B7" w:rsidP="001966B7">
            <w:pPr>
              <w:spacing w:after="240" w:line="240" w:lineRule="exact"/>
              <w:jc w:val="both"/>
              <w:textAlignment w:val="baseline"/>
              <w:rPr>
                <w:rFonts w:ascii="Lato" w:hAnsi="Lato" w:cs="Arial"/>
                <w:bCs/>
                <w:color w:val="000000"/>
                <w:spacing w:val="4"/>
                <w:kern w:val="2"/>
                <w:lang w:val="pl-PL"/>
              </w:rPr>
            </w:pPr>
          </w:p>
        </w:tc>
        <w:tc>
          <w:tcPr>
            <w:tcW w:w="992" w:type="dxa"/>
          </w:tcPr>
          <w:p w14:paraId="47393E3F" w14:textId="14F056C0" w:rsidR="001966B7" w:rsidRPr="00EA318C" w:rsidRDefault="006C51EF" w:rsidP="00EA318C">
            <w:pPr>
              <w:spacing w:after="240" w:line="240" w:lineRule="exact"/>
              <w:jc w:val="center"/>
              <w:textAlignment w:val="baseline"/>
              <w:rPr>
                <w:rFonts w:ascii="Lato" w:hAnsi="Lato" w:cs="Arial"/>
                <w:bCs/>
                <w:color w:val="000000"/>
                <w:spacing w:val="4"/>
                <w:kern w:val="2"/>
                <w:lang w:val="pl-PL"/>
              </w:rPr>
            </w:pPr>
            <w:r w:rsidRPr="00BE7F51">
              <w:rPr>
                <w:rFonts w:ascii="Lato" w:hAnsi="Lato" w:cs="Arial"/>
                <w:bCs/>
                <w:color w:val="000000"/>
                <w:spacing w:val="4"/>
                <w:kern w:val="2"/>
              </w:rPr>
              <w:t>ogółem</w:t>
            </w:r>
          </w:p>
        </w:tc>
        <w:tc>
          <w:tcPr>
            <w:tcW w:w="567" w:type="dxa"/>
          </w:tcPr>
          <w:p w14:paraId="7A15D61E" w14:textId="756AFA2C" w:rsidR="001966B7" w:rsidRPr="00EA318C" w:rsidRDefault="006C51EF" w:rsidP="00EA318C">
            <w:pPr>
              <w:spacing w:after="240" w:line="240" w:lineRule="exact"/>
              <w:jc w:val="center"/>
              <w:textAlignment w:val="baseline"/>
              <w:rPr>
                <w:rFonts w:ascii="Lato" w:hAnsi="Lato" w:cs="Arial"/>
                <w:bCs/>
                <w:color w:val="000000"/>
                <w:spacing w:val="4"/>
                <w:kern w:val="2"/>
                <w:lang w:val="pl-PL"/>
              </w:rPr>
            </w:pPr>
            <w:r w:rsidRPr="00BE7F51">
              <w:rPr>
                <w:rFonts w:ascii="Lato" w:hAnsi="Lato" w:cs="Arial"/>
                <w:bCs/>
                <w:color w:val="000000"/>
                <w:spacing w:val="4"/>
                <w:kern w:val="2"/>
              </w:rPr>
              <w:t>7</w:t>
            </w:r>
          </w:p>
        </w:tc>
        <w:tc>
          <w:tcPr>
            <w:tcW w:w="850" w:type="dxa"/>
          </w:tcPr>
          <w:p w14:paraId="32C437EF" w14:textId="0C52599A" w:rsidR="001966B7" w:rsidRPr="00EA318C" w:rsidRDefault="006C51EF" w:rsidP="00EA318C">
            <w:pPr>
              <w:spacing w:after="240" w:line="240" w:lineRule="exact"/>
              <w:jc w:val="center"/>
              <w:textAlignment w:val="baseline"/>
              <w:rPr>
                <w:rFonts w:ascii="Lato" w:hAnsi="Lato" w:cs="Arial"/>
                <w:bCs/>
                <w:color w:val="000000"/>
                <w:spacing w:val="4"/>
                <w:kern w:val="2"/>
                <w:lang w:val="pl-PL"/>
              </w:rPr>
            </w:pPr>
            <w:r w:rsidRPr="00BE7F51">
              <w:rPr>
                <w:rFonts w:ascii="Lato" w:hAnsi="Lato" w:cs="Arial"/>
                <w:bCs/>
                <w:color w:val="000000"/>
                <w:spacing w:val="4"/>
                <w:kern w:val="2"/>
              </w:rPr>
              <w:t>01</w:t>
            </w:r>
          </w:p>
        </w:tc>
        <w:tc>
          <w:tcPr>
            <w:tcW w:w="709" w:type="dxa"/>
          </w:tcPr>
          <w:p w14:paraId="2CA28931" w14:textId="4E442CD4" w:rsidR="001966B7" w:rsidRPr="00EA318C" w:rsidRDefault="006C51EF" w:rsidP="00EA318C">
            <w:pPr>
              <w:spacing w:after="240" w:line="240" w:lineRule="exact"/>
              <w:jc w:val="center"/>
              <w:textAlignment w:val="baseline"/>
              <w:rPr>
                <w:rFonts w:ascii="Lato" w:hAnsi="Lato" w:cs="Arial"/>
                <w:bCs/>
                <w:color w:val="000000"/>
                <w:spacing w:val="4"/>
                <w:kern w:val="2"/>
                <w:lang w:val="pl-PL"/>
              </w:rPr>
            </w:pPr>
            <w:r w:rsidRPr="00BE7F51">
              <w:rPr>
                <w:rFonts w:ascii="Lato" w:hAnsi="Lato" w:cs="Arial"/>
                <w:bCs/>
                <w:color w:val="000000"/>
                <w:spacing w:val="4"/>
                <w:kern w:val="2"/>
              </w:rPr>
              <w:t>-</w:t>
            </w:r>
          </w:p>
        </w:tc>
        <w:tc>
          <w:tcPr>
            <w:tcW w:w="2403" w:type="dxa"/>
          </w:tcPr>
          <w:p w14:paraId="7275ED92" w14:textId="77777777" w:rsidR="001966B7" w:rsidRPr="00EA318C" w:rsidRDefault="001966B7" w:rsidP="001966B7">
            <w:pPr>
              <w:spacing w:after="240" w:line="240" w:lineRule="exact"/>
              <w:jc w:val="both"/>
              <w:textAlignment w:val="baseline"/>
              <w:rPr>
                <w:rFonts w:ascii="Lato" w:hAnsi="Lato" w:cs="Arial"/>
                <w:bCs/>
                <w:color w:val="000000"/>
                <w:spacing w:val="4"/>
                <w:kern w:val="2"/>
                <w:lang w:val="pl-PL"/>
              </w:rPr>
            </w:pPr>
          </w:p>
        </w:tc>
      </w:tr>
    </w:tbl>
    <w:p w14:paraId="53D23E3F" w14:textId="77777777" w:rsidR="009D096F" w:rsidRPr="002618A1" w:rsidRDefault="009D096F" w:rsidP="00875252">
      <w:pPr>
        <w:spacing w:after="240" w:line="240" w:lineRule="exact"/>
        <w:jc w:val="both"/>
        <w:textAlignment w:val="baseline"/>
        <w:rPr>
          <w:rFonts w:ascii="Lato" w:hAnsi="Lato" w:cs="Arial"/>
          <w:bCs/>
          <w:color w:val="000000"/>
          <w:spacing w:val="4"/>
          <w:kern w:val="2"/>
        </w:rPr>
      </w:pPr>
    </w:p>
    <w:p w14:paraId="758721CE" w14:textId="6E20181A" w:rsidR="00234ED0" w:rsidRDefault="00DB7B3B" w:rsidP="00233244">
      <w:pPr>
        <w:pStyle w:val="Akapitzlist"/>
        <w:numPr>
          <w:ilvl w:val="0"/>
          <w:numId w:val="45"/>
        </w:numPr>
        <w:spacing w:after="240" w:line="240" w:lineRule="exact"/>
        <w:ind w:left="568" w:hanging="284"/>
        <w:contextualSpacing w:val="0"/>
        <w:jc w:val="both"/>
        <w:rPr>
          <w:rFonts w:ascii="Lato" w:hAnsi="Lato" w:cs="Arial"/>
          <w:bCs/>
          <w:color w:val="000000"/>
          <w:spacing w:val="4"/>
          <w:kern w:val="2"/>
          <w:sz w:val="22"/>
          <w:szCs w:val="22"/>
        </w:rPr>
      </w:pPr>
      <w:r w:rsidRPr="002618A1">
        <w:rPr>
          <w:rFonts w:ascii="Lato" w:hAnsi="Lato" w:cs="Arial"/>
          <w:bCs/>
          <w:color w:val="000000"/>
          <w:spacing w:val="4"/>
          <w:kern w:val="2"/>
          <w:sz w:val="22"/>
          <w:szCs w:val="22"/>
        </w:rPr>
        <w:lastRenderedPageBreak/>
        <w:t>arkusz</w:t>
      </w:r>
      <w:r w:rsidR="00B44623" w:rsidRPr="002618A1">
        <w:rPr>
          <w:rFonts w:ascii="Lato" w:hAnsi="Lato" w:cs="Arial"/>
          <w:bCs/>
          <w:color w:val="000000"/>
          <w:spacing w:val="4"/>
          <w:kern w:val="2"/>
          <w:sz w:val="22"/>
          <w:szCs w:val="22"/>
        </w:rPr>
        <w:t xml:space="preserve"> nr 03.7 </w:t>
      </w:r>
      <w:r w:rsidR="00234ED0" w:rsidRPr="002618A1">
        <w:rPr>
          <w:rFonts w:ascii="Lato" w:hAnsi="Lato" w:cs="Arial"/>
          <w:bCs/>
          <w:color w:val="000000"/>
          <w:spacing w:val="4"/>
          <w:kern w:val="2"/>
          <w:sz w:val="22"/>
          <w:szCs w:val="22"/>
        </w:rPr>
        <w:t xml:space="preserve">mapy w skali 1:500 przedstawiającej proponowany przebieg drogi, </w:t>
      </w:r>
      <w:r w:rsidR="00593B20">
        <w:rPr>
          <w:rFonts w:ascii="Lato" w:hAnsi="Lato" w:cs="Arial"/>
          <w:bCs/>
          <w:color w:val="000000"/>
          <w:spacing w:val="4"/>
          <w:kern w:val="2"/>
          <w:sz w:val="22"/>
          <w:szCs w:val="22"/>
        </w:rPr>
        <w:br/>
      </w:r>
      <w:r w:rsidR="00234ED0" w:rsidRPr="002618A1">
        <w:rPr>
          <w:rFonts w:ascii="Lato" w:hAnsi="Lato" w:cs="Arial"/>
          <w:bCs/>
          <w:color w:val="000000"/>
          <w:spacing w:val="4"/>
          <w:kern w:val="2"/>
          <w:sz w:val="22"/>
          <w:szCs w:val="22"/>
        </w:rPr>
        <w:t>z zaznaczeniem terenu niezbędnego dla obiektów budowlanych, oraz istniejące uzbrojenie terenu,</w:t>
      </w:r>
      <w:r w:rsidR="00842E95" w:rsidRPr="002618A1">
        <w:rPr>
          <w:rFonts w:ascii="Lato" w:hAnsi="Lato" w:cs="Arial"/>
          <w:bCs/>
          <w:color w:val="000000"/>
          <w:spacing w:val="4"/>
          <w:kern w:val="2"/>
          <w:sz w:val="22"/>
          <w:szCs w:val="22"/>
        </w:rPr>
        <w:t xml:space="preserve"> </w:t>
      </w:r>
      <w:r w:rsidR="00234ED0" w:rsidRPr="002618A1">
        <w:rPr>
          <w:rFonts w:ascii="Lato" w:hAnsi="Lato" w:cs="Arial"/>
          <w:bCs/>
          <w:color w:val="000000"/>
          <w:spacing w:val="4"/>
          <w:kern w:val="2"/>
          <w:sz w:val="22"/>
          <w:szCs w:val="22"/>
        </w:rPr>
        <w:t xml:space="preserve">stanowiącej załączniki nr </w:t>
      </w:r>
      <w:r w:rsidR="00BA10E8" w:rsidRPr="002618A1">
        <w:rPr>
          <w:rFonts w:ascii="Lato" w:hAnsi="Lato" w:cs="Arial"/>
          <w:bCs/>
          <w:color w:val="000000"/>
          <w:spacing w:val="4"/>
          <w:kern w:val="2"/>
          <w:sz w:val="22"/>
          <w:szCs w:val="22"/>
        </w:rPr>
        <w:t>1/10</w:t>
      </w:r>
      <w:r w:rsidR="00234ED0" w:rsidRPr="002618A1">
        <w:rPr>
          <w:rFonts w:ascii="Lato" w:hAnsi="Lato" w:cs="Arial"/>
          <w:bCs/>
          <w:color w:val="000000"/>
          <w:spacing w:val="4"/>
          <w:kern w:val="2"/>
          <w:sz w:val="22"/>
          <w:szCs w:val="22"/>
        </w:rPr>
        <w:t xml:space="preserve"> do zaskarżonej decyzji,</w:t>
      </w:r>
    </w:p>
    <w:p w14:paraId="4D8D7C86" w14:textId="4DA94ECA" w:rsidR="00591BBB" w:rsidRPr="00591BBB" w:rsidRDefault="00591BBB" w:rsidP="00591BBB">
      <w:pPr>
        <w:pStyle w:val="Akapitzlist"/>
        <w:numPr>
          <w:ilvl w:val="0"/>
          <w:numId w:val="45"/>
        </w:numPr>
        <w:spacing w:after="240" w:line="240" w:lineRule="exact"/>
        <w:ind w:left="568" w:hanging="284"/>
        <w:contextualSpacing w:val="0"/>
        <w:jc w:val="both"/>
        <w:rPr>
          <w:rFonts w:ascii="Lato" w:hAnsi="Lato" w:cs="Arial"/>
          <w:bCs/>
          <w:color w:val="000000"/>
          <w:spacing w:val="4"/>
          <w:kern w:val="2"/>
          <w:sz w:val="22"/>
          <w:szCs w:val="22"/>
        </w:rPr>
      </w:pPr>
      <w:r w:rsidRPr="002618A1">
        <w:rPr>
          <w:rFonts w:ascii="Lato" w:hAnsi="Lato" w:cs="Arial"/>
          <w:bCs/>
          <w:color w:val="000000"/>
          <w:spacing w:val="4"/>
          <w:kern w:val="2"/>
          <w:sz w:val="22"/>
          <w:szCs w:val="22"/>
        </w:rPr>
        <w:t xml:space="preserve">stronę nr 7 </w:t>
      </w:r>
      <w:r>
        <w:rPr>
          <w:rFonts w:ascii="Lato" w:hAnsi="Lato" w:cs="Arial"/>
          <w:bCs/>
          <w:color w:val="000000"/>
          <w:spacing w:val="4"/>
          <w:kern w:val="2"/>
          <w:sz w:val="22"/>
          <w:szCs w:val="22"/>
        </w:rPr>
        <w:t xml:space="preserve">tomu </w:t>
      </w:r>
      <w:r w:rsidRPr="002618A1">
        <w:rPr>
          <w:rFonts w:ascii="Lato" w:hAnsi="Lato" w:cs="Arial"/>
          <w:bCs/>
          <w:color w:val="000000"/>
          <w:spacing w:val="4"/>
          <w:kern w:val="2"/>
          <w:sz w:val="22"/>
          <w:szCs w:val="22"/>
        </w:rPr>
        <w:t>nr 1.1 Projektu zagospodarowania terenu</w:t>
      </w:r>
      <w:r w:rsidR="00DA0DFA">
        <w:rPr>
          <w:rFonts w:ascii="Lato" w:hAnsi="Lato" w:cs="Arial"/>
          <w:bCs/>
          <w:color w:val="000000"/>
          <w:spacing w:val="4"/>
          <w:kern w:val="2"/>
          <w:sz w:val="22"/>
          <w:szCs w:val="22"/>
        </w:rPr>
        <w:t>,</w:t>
      </w:r>
      <w:r w:rsidR="00D5010C">
        <w:rPr>
          <w:rFonts w:ascii="Lato" w:hAnsi="Lato" w:cs="Arial"/>
          <w:bCs/>
          <w:color w:val="000000"/>
          <w:spacing w:val="4"/>
          <w:kern w:val="2"/>
          <w:sz w:val="22"/>
          <w:szCs w:val="22"/>
        </w:rPr>
        <w:t xml:space="preserve"> </w:t>
      </w:r>
      <w:r w:rsidR="00D5010C" w:rsidRPr="002618A1">
        <w:rPr>
          <w:rFonts w:ascii="Lato" w:hAnsi="Lato" w:cs="Arial"/>
          <w:bCs/>
          <w:color w:val="000000"/>
          <w:spacing w:val="4"/>
          <w:kern w:val="2"/>
          <w:sz w:val="22"/>
          <w:szCs w:val="22"/>
        </w:rPr>
        <w:t>będącego częścią Projektu Budowlanego</w:t>
      </w:r>
      <w:r w:rsidR="00CA46A8">
        <w:rPr>
          <w:rFonts w:ascii="Lato" w:hAnsi="Lato" w:cs="Arial"/>
          <w:bCs/>
          <w:color w:val="000000"/>
          <w:spacing w:val="4"/>
          <w:kern w:val="2"/>
          <w:sz w:val="22"/>
          <w:szCs w:val="22"/>
        </w:rPr>
        <w:t xml:space="preserve"> (zawierającą wykaz działek objętych inwestycją)</w:t>
      </w:r>
      <w:r w:rsidR="00D5010C">
        <w:rPr>
          <w:rFonts w:ascii="Lato" w:hAnsi="Lato" w:cs="Arial"/>
          <w:bCs/>
          <w:color w:val="000000"/>
          <w:spacing w:val="4"/>
          <w:kern w:val="2"/>
          <w:sz w:val="22"/>
          <w:szCs w:val="22"/>
        </w:rPr>
        <w:t xml:space="preserve">, stanowiącego załącznik nr </w:t>
      </w:r>
      <w:r w:rsidR="00DA0DFA">
        <w:rPr>
          <w:rFonts w:ascii="Lato" w:hAnsi="Lato" w:cs="Arial"/>
          <w:bCs/>
          <w:color w:val="000000"/>
          <w:spacing w:val="4"/>
          <w:kern w:val="2"/>
          <w:sz w:val="22"/>
          <w:szCs w:val="22"/>
        </w:rPr>
        <w:t>3</w:t>
      </w:r>
      <w:r w:rsidR="00593B20">
        <w:rPr>
          <w:rFonts w:ascii="Lato" w:hAnsi="Lato" w:cs="Arial"/>
          <w:bCs/>
          <w:color w:val="000000"/>
          <w:spacing w:val="4"/>
          <w:kern w:val="2"/>
          <w:sz w:val="22"/>
          <w:szCs w:val="22"/>
        </w:rPr>
        <w:t xml:space="preserve"> do zaskarżonej decyzji,</w:t>
      </w:r>
    </w:p>
    <w:p w14:paraId="3081E117" w14:textId="61687237" w:rsidR="00F41B9E" w:rsidRPr="002618A1" w:rsidRDefault="00BE164E" w:rsidP="00233244">
      <w:pPr>
        <w:pStyle w:val="Akapitzlist"/>
        <w:numPr>
          <w:ilvl w:val="0"/>
          <w:numId w:val="45"/>
        </w:numPr>
        <w:spacing w:after="240" w:line="240" w:lineRule="exact"/>
        <w:ind w:left="568" w:hanging="284"/>
        <w:contextualSpacing w:val="0"/>
        <w:jc w:val="both"/>
        <w:rPr>
          <w:rFonts w:ascii="Lato" w:hAnsi="Lato" w:cs="Arial"/>
          <w:bCs/>
          <w:color w:val="000000"/>
          <w:spacing w:val="4"/>
          <w:kern w:val="2"/>
          <w:sz w:val="22"/>
          <w:szCs w:val="22"/>
        </w:rPr>
      </w:pPr>
      <w:r w:rsidRPr="002618A1">
        <w:rPr>
          <w:rFonts w:ascii="Lato" w:hAnsi="Lato" w:cs="Arial"/>
          <w:bCs/>
          <w:color w:val="000000"/>
          <w:spacing w:val="4"/>
          <w:kern w:val="2"/>
          <w:sz w:val="22"/>
          <w:szCs w:val="22"/>
        </w:rPr>
        <w:t>arkusz nr 02.7</w:t>
      </w:r>
      <w:r w:rsidR="00F41B9E" w:rsidRPr="002618A1">
        <w:rPr>
          <w:rFonts w:ascii="Lato" w:hAnsi="Lato" w:cs="Arial"/>
          <w:bCs/>
          <w:color w:val="000000"/>
          <w:spacing w:val="4"/>
          <w:kern w:val="2"/>
          <w:sz w:val="22"/>
          <w:szCs w:val="22"/>
        </w:rPr>
        <w:t xml:space="preserve"> </w:t>
      </w:r>
      <w:r>
        <w:rPr>
          <w:rFonts w:ascii="Lato" w:hAnsi="Lato" w:cs="Arial"/>
          <w:bCs/>
          <w:color w:val="000000"/>
          <w:spacing w:val="4"/>
          <w:kern w:val="2"/>
          <w:sz w:val="22"/>
          <w:szCs w:val="22"/>
        </w:rPr>
        <w:t>t</w:t>
      </w:r>
      <w:r w:rsidR="00F41B9E" w:rsidRPr="002618A1">
        <w:rPr>
          <w:rFonts w:ascii="Lato" w:hAnsi="Lato" w:cs="Arial"/>
          <w:bCs/>
          <w:color w:val="000000"/>
          <w:spacing w:val="4"/>
          <w:kern w:val="2"/>
          <w:sz w:val="22"/>
          <w:szCs w:val="22"/>
        </w:rPr>
        <w:t>o</w:t>
      </w:r>
      <w:r>
        <w:rPr>
          <w:rFonts w:ascii="Lato" w:hAnsi="Lato" w:cs="Arial"/>
          <w:bCs/>
          <w:color w:val="000000"/>
          <w:spacing w:val="4"/>
          <w:kern w:val="2"/>
          <w:sz w:val="22"/>
          <w:szCs w:val="22"/>
        </w:rPr>
        <w:t>mu</w:t>
      </w:r>
      <w:r w:rsidR="00F41B9E" w:rsidRPr="002618A1">
        <w:rPr>
          <w:rFonts w:ascii="Lato" w:hAnsi="Lato" w:cs="Arial"/>
          <w:bCs/>
          <w:color w:val="000000"/>
          <w:spacing w:val="4"/>
          <w:kern w:val="2"/>
          <w:sz w:val="22"/>
          <w:szCs w:val="22"/>
        </w:rPr>
        <w:t xml:space="preserve"> nr 1.1 Projektu zagospodarowania terenu</w:t>
      </w:r>
      <w:r w:rsidR="00EA318C">
        <w:rPr>
          <w:rStyle w:val="Odwoaniedokomentarza"/>
        </w:rPr>
        <w:t>,</w:t>
      </w:r>
      <w:r>
        <w:rPr>
          <w:rFonts w:ascii="Lato" w:hAnsi="Lato" w:cs="Arial"/>
          <w:bCs/>
          <w:color w:val="000000"/>
          <w:spacing w:val="4"/>
          <w:kern w:val="2"/>
          <w:sz w:val="22"/>
          <w:szCs w:val="22"/>
        </w:rPr>
        <w:t xml:space="preserve"> </w:t>
      </w:r>
      <w:bookmarkStart w:id="5" w:name="_Hlk146191330"/>
      <w:r w:rsidR="00F41B9E" w:rsidRPr="002618A1">
        <w:rPr>
          <w:rFonts w:ascii="Lato" w:hAnsi="Lato" w:cs="Arial"/>
          <w:bCs/>
          <w:color w:val="000000"/>
          <w:spacing w:val="4"/>
          <w:kern w:val="2"/>
          <w:sz w:val="22"/>
          <w:szCs w:val="22"/>
        </w:rPr>
        <w:t>będącego częścią Projektu Budowlanego, stanowiącego</w:t>
      </w:r>
      <w:bookmarkEnd w:id="5"/>
      <w:r w:rsidR="00F41B9E" w:rsidRPr="002618A1">
        <w:rPr>
          <w:rFonts w:ascii="Lato" w:hAnsi="Lato" w:cs="Arial"/>
          <w:bCs/>
          <w:color w:val="000000"/>
          <w:spacing w:val="4"/>
          <w:kern w:val="2"/>
          <w:sz w:val="22"/>
          <w:szCs w:val="22"/>
        </w:rPr>
        <w:t xml:space="preserve"> załącznik nr 3 do zaskarżonej decyzji,</w:t>
      </w:r>
    </w:p>
    <w:p w14:paraId="500E5FB4" w14:textId="60499002" w:rsidR="00591BBB" w:rsidRPr="00591BBB" w:rsidRDefault="00591BBB" w:rsidP="00591BBB">
      <w:pPr>
        <w:pStyle w:val="Akapitzlist"/>
        <w:numPr>
          <w:ilvl w:val="0"/>
          <w:numId w:val="45"/>
        </w:numPr>
        <w:spacing w:after="240" w:line="240" w:lineRule="exact"/>
        <w:ind w:left="568" w:hanging="284"/>
        <w:contextualSpacing w:val="0"/>
        <w:jc w:val="both"/>
        <w:rPr>
          <w:rFonts w:ascii="Lato" w:hAnsi="Lato" w:cs="Arial"/>
          <w:bCs/>
          <w:color w:val="000000"/>
          <w:spacing w:val="4"/>
          <w:kern w:val="2"/>
          <w:sz w:val="22"/>
          <w:szCs w:val="22"/>
        </w:rPr>
      </w:pPr>
      <w:r w:rsidRPr="002618A1">
        <w:rPr>
          <w:rFonts w:ascii="Lato" w:hAnsi="Lato" w:cs="Arial"/>
          <w:bCs/>
          <w:color w:val="000000"/>
          <w:spacing w:val="4"/>
          <w:kern w:val="2"/>
          <w:sz w:val="22"/>
          <w:szCs w:val="22"/>
        </w:rPr>
        <w:t xml:space="preserve">arkusz nr 02.7 </w:t>
      </w:r>
      <w:r w:rsidR="00D5010C">
        <w:rPr>
          <w:rFonts w:ascii="Lato" w:hAnsi="Lato" w:cs="Arial"/>
          <w:bCs/>
          <w:color w:val="000000"/>
          <w:spacing w:val="4"/>
          <w:kern w:val="2"/>
          <w:sz w:val="22"/>
          <w:szCs w:val="22"/>
        </w:rPr>
        <w:t>t</w:t>
      </w:r>
      <w:r>
        <w:rPr>
          <w:rFonts w:ascii="Lato" w:hAnsi="Lato" w:cs="Arial"/>
          <w:bCs/>
          <w:color w:val="000000"/>
          <w:spacing w:val="4"/>
          <w:kern w:val="2"/>
          <w:sz w:val="22"/>
          <w:szCs w:val="22"/>
        </w:rPr>
        <w:t xml:space="preserve">omu </w:t>
      </w:r>
      <w:r w:rsidRPr="002618A1">
        <w:rPr>
          <w:rFonts w:ascii="Lato" w:hAnsi="Lato" w:cs="Arial"/>
          <w:bCs/>
          <w:color w:val="000000"/>
          <w:spacing w:val="4"/>
          <w:kern w:val="2"/>
          <w:sz w:val="22"/>
          <w:szCs w:val="22"/>
        </w:rPr>
        <w:t>nr 2.1</w:t>
      </w:r>
      <w:r w:rsidRPr="002618A1">
        <w:t xml:space="preserve"> </w:t>
      </w:r>
      <w:r w:rsidRPr="002618A1">
        <w:rPr>
          <w:rFonts w:ascii="Lato" w:hAnsi="Lato" w:cs="Arial"/>
          <w:bCs/>
          <w:color w:val="000000"/>
          <w:spacing w:val="4"/>
          <w:kern w:val="2"/>
          <w:sz w:val="22"/>
          <w:szCs w:val="22"/>
        </w:rPr>
        <w:t xml:space="preserve">Projektu architektoniczno-budowlanego z branży drogowej, </w:t>
      </w:r>
      <w:bookmarkStart w:id="6" w:name="_Hlk146187150"/>
      <w:r w:rsidR="00F807F9" w:rsidRPr="002618A1">
        <w:rPr>
          <w:rFonts w:ascii="Lato" w:hAnsi="Lato" w:cs="Arial"/>
          <w:bCs/>
          <w:color w:val="000000"/>
          <w:spacing w:val="4"/>
          <w:kern w:val="2"/>
          <w:sz w:val="22"/>
          <w:szCs w:val="22"/>
        </w:rPr>
        <w:t>będącego częścią Projektu Budowlanego</w:t>
      </w:r>
      <w:bookmarkEnd w:id="6"/>
      <w:r w:rsidR="00F807F9">
        <w:rPr>
          <w:rFonts w:ascii="Lato" w:hAnsi="Lato" w:cs="Arial"/>
          <w:bCs/>
          <w:color w:val="000000"/>
          <w:spacing w:val="4"/>
          <w:kern w:val="2"/>
          <w:sz w:val="22"/>
          <w:szCs w:val="22"/>
        </w:rPr>
        <w:t xml:space="preserve">, </w:t>
      </w:r>
      <w:r w:rsidRPr="002618A1">
        <w:rPr>
          <w:rFonts w:ascii="Lato" w:hAnsi="Lato" w:cs="Arial"/>
          <w:bCs/>
          <w:color w:val="000000"/>
          <w:spacing w:val="4"/>
          <w:kern w:val="2"/>
          <w:sz w:val="22"/>
          <w:szCs w:val="22"/>
        </w:rPr>
        <w:t>stanowiąc</w:t>
      </w:r>
      <w:r w:rsidR="00F807F9">
        <w:rPr>
          <w:rFonts w:ascii="Lato" w:hAnsi="Lato" w:cs="Arial"/>
          <w:bCs/>
          <w:color w:val="000000"/>
          <w:spacing w:val="4"/>
          <w:kern w:val="2"/>
          <w:sz w:val="22"/>
          <w:szCs w:val="22"/>
        </w:rPr>
        <w:t>ego</w:t>
      </w:r>
      <w:r w:rsidRPr="002618A1">
        <w:rPr>
          <w:rFonts w:ascii="Lato" w:hAnsi="Lato" w:cs="Arial"/>
          <w:bCs/>
          <w:color w:val="000000"/>
          <w:spacing w:val="4"/>
          <w:kern w:val="2"/>
          <w:sz w:val="22"/>
          <w:szCs w:val="22"/>
        </w:rPr>
        <w:t xml:space="preserve"> załącznik nr 3 do zaskarżonej decyzji, </w:t>
      </w:r>
    </w:p>
    <w:p w14:paraId="271C4D55" w14:textId="6EF3EEA0" w:rsidR="00B2534D" w:rsidRPr="002618A1" w:rsidRDefault="00B2534D" w:rsidP="00233244">
      <w:pPr>
        <w:pStyle w:val="Akapitzlist"/>
        <w:numPr>
          <w:ilvl w:val="0"/>
          <w:numId w:val="45"/>
        </w:numPr>
        <w:spacing w:after="240" w:line="240" w:lineRule="exact"/>
        <w:ind w:left="568" w:hanging="284"/>
        <w:contextualSpacing w:val="0"/>
        <w:jc w:val="both"/>
        <w:textAlignment w:val="baseline"/>
        <w:rPr>
          <w:rFonts w:ascii="Lato" w:hAnsi="Lato" w:cs="Arial"/>
          <w:bCs/>
          <w:color w:val="000000"/>
          <w:spacing w:val="4"/>
          <w:kern w:val="2"/>
          <w:sz w:val="22"/>
          <w:szCs w:val="22"/>
        </w:rPr>
      </w:pPr>
      <w:r w:rsidRPr="002618A1">
        <w:rPr>
          <w:rFonts w:ascii="Lato" w:hAnsi="Lato" w:cs="Arial"/>
          <w:bCs/>
          <w:color w:val="000000"/>
          <w:spacing w:val="4"/>
          <w:kern w:val="2"/>
          <w:sz w:val="22"/>
          <w:szCs w:val="22"/>
        </w:rPr>
        <w:t>map</w:t>
      </w:r>
      <w:r w:rsidR="00F807F9">
        <w:rPr>
          <w:rFonts w:ascii="Lato" w:hAnsi="Lato" w:cs="Arial"/>
          <w:bCs/>
          <w:color w:val="000000"/>
          <w:spacing w:val="4"/>
          <w:kern w:val="2"/>
          <w:sz w:val="22"/>
          <w:szCs w:val="22"/>
        </w:rPr>
        <w:t>ę</w:t>
      </w:r>
      <w:r w:rsidR="00753306" w:rsidRPr="002618A1">
        <w:rPr>
          <w:rFonts w:ascii="Lato" w:hAnsi="Lato" w:cs="Arial"/>
          <w:bCs/>
          <w:color w:val="000000"/>
          <w:spacing w:val="4"/>
          <w:kern w:val="2"/>
          <w:sz w:val="22"/>
          <w:szCs w:val="22"/>
        </w:rPr>
        <w:t xml:space="preserve"> </w:t>
      </w:r>
      <w:r w:rsidRPr="002618A1">
        <w:rPr>
          <w:rFonts w:ascii="Lato" w:hAnsi="Lato" w:cs="Arial"/>
          <w:bCs/>
          <w:color w:val="000000"/>
          <w:spacing w:val="4"/>
          <w:kern w:val="2"/>
          <w:sz w:val="22"/>
          <w:szCs w:val="22"/>
        </w:rPr>
        <w:t>z projektem podziału nieruchomości</w:t>
      </w:r>
      <w:r w:rsidR="00385165">
        <w:rPr>
          <w:rFonts w:ascii="Lato" w:hAnsi="Lato" w:cs="Arial"/>
          <w:bCs/>
          <w:color w:val="000000"/>
          <w:spacing w:val="4"/>
          <w:kern w:val="2"/>
          <w:sz w:val="22"/>
          <w:szCs w:val="22"/>
        </w:rPr>
        <w:t xml:space="preserve"> </w:t>
      </w:r>
      <w:r w:rsidR="00F807F9">
        <w:rPr>
          <w:rFonts w:ascii="Lato" w:hAnsi="Lato" w:cs="Arial"/>
          <w:bCs/>
          <w:color w:val="000000"/>
          <w:spacing w:val="4"/>
          <w:kern w:val="2"/>
          <w:sz w:val="22"/>
          <w:szCs w:val="22"/>
        </w:rPr>
        <w:t xml:space="preserve">wraz z wykazem zmian gruntowych, </w:t>
      </w:r>
      <w:r w:rsidR="00E04C98">
        <w:rPr>
          <w:rFonts w:ascii="Lato" w:hAnsi="Lato" w:cs="Arial"/>
          <w:bCs/>
          <w:color w:val="000000"/>
          <w:spacing w:val="4"/>
          <w:kern w:val="2"/>
          <w:sz w:val="22"/>
          <w:szCs w:val="22"/>
        </w:rPr>
        <w:br/>
      </w:r>
      <w:r w:rsidR="00385165" w:rsidRPr="002618A1">
        <w:rPr>
          <w:rFonts w:ascii="Lato" w:hAnsi="Lato" w:cs="Arial"/>
          <w:bCs/>
          <w:color w:val="000000"/>
          <w:spacing w:val="4"/>
          <w:kern w:val="2"/>
          <w:sz w:val="22"/>
          <w:szCs w:val="22"/>
        </w:rPr>
        <w:t>w części dotyczącej działki nr 708 obręb 0004 Bolechowice, gmina Zabierzów, powiat krakowski</w:t>
      </w:r>
      <w:r w:rsidR="00385165">
        <w:rPr>
          <w:rFonts w:ascii="Lato" w:hAnsi="Lato" w:cs="Arial"/>
          <w:bCs/>
          <w:color w:val="000000"/>
          <w:spacing w:val="4"/>
          <w:kern w:val="2"/>
          <w:sz w:val="22"/>
          <w:szCs w:val="22"/>
        </w:rPr>
        <w:t>,</w:t>
      </w:r>
      <w:r w:rsidR="00385165" w:rsidRPr="002618A1">
        <w:rPr>
          <w:rFonts w:ascii="Lato" w:hAnsi="Lato" w:cs="Arial"/>
          <w:bCs/>
          <w:color w:val="000000"/>
          <w:spacing w:val="4"/>
          <w:kern w:val="2"/>
          <w:sz w:val="22"/>
          <w:szCs w:val="22"/>
        </w:rPr>
        <w:t xml:space="preserve"> </w:t>
      </w:r>
      <w:r w:rsidRPr="002618A1">
        <w:rPr>
          <w:rFonts w:ascii="Lato" w:hAnsi="Lato" w:cs="Arial"/>
          <w:bCs/>
          <w:color w:val="000000"/>
          <w:spacing w:val="4"/>
          <w:kern w:val="2"/>
          <w:sz w:val="22"/>
          <w:szCs w:val="22"/>
        </w:rPr>
        <w:t>stanowi</w:t>
      </w:r>
      <w:r w:rsidR="00753306" w:rsidRPr="002618A1">
        <w:rPr>
          <w:rFonts w:ascii="Lato" w:hAnsi="Lato" w:cs="Arial"/>
          <w:bCs/>
          <w:color w:val="000000"/>
          <w:spacing w:val="4"/>
          <w:kern w:val="2"/>
          <w:sz w:val="22"/>
          <w:szCs w:val="22"/>
        </w:rPr>
        <w:t>ą</w:t>
      </w:r>
      <w:r w:rsidR="00F807F9">
        <w:rPr>
          <w:rFonts w:ascii="Lato" w:hAnsi="Lato" w:cs="Arial"/>
          <w:bCs/>
          <w:color w:val="000000"/>
          <w:spacing w:val="4"/>
          <w:kern w:val="2"/>
          <w:sz w:val="22"/>
          <w:szCs w:val="22"/>
        </w:rPr>
        <w:t>cą</w:t>
      </w:r>
      <w:r w:rsidRPr="002618A1">
        <w:rPr>
          <w:rFonts w:ascii="Lato" w:hAnsi="Lato" w:cs="Arial"/>
          <w:bCs/>
          <w:color w:val="000000"/>
          <w:spacing w:val="4"/>
          <w:kern w:val="2"/>
          <w:sz w:val="22"/>
          <w:szCs w:val="22"/>
        </w:rPr>
        <w:t xml:space="preserve"> załącznik nr 2/3 do zaskarżonej decyzji</w:t>
      </w:r>
      <w:r w:rsidR="00EA318C">
        <w:rPr>
          <w:rFonts w:ascii="Lato" w:hAnsi="Lato" w:cs="Arial"/>
          <w:bCs/>
          <w:color w:val="000000"/>
          <w:spacing w:val="4"/>
          <w:kern w:val="2"/>
          <w:sz w:val="22"/>
          <w:szCs w:val="22"/>
        </w:rPr>
        <w:t>,</w:t>
      </w:r>
      <w:r w:rsidR="00BE164E">
        <w:rPr>
          <w:rFonts w:ascii="Lato" w:hAnsi="Lato" w:cs="Arial"/>
          <w:bCs/>
          <w:color w:val="000000"/>
          <w:spacing w:val="4"/>
          <w:kern w:val="2"/>
          <w:sz w:val="22"/>
          <w:szCs w:val="22"/>
        </w:rPr>
        <w:t xml:space="preserve"> </w:t>
      </w:r>
    </w:p>
    <w:p w14:paraId="0EC7B642" w14:textId="7BF23C4F" w:rsidR="00B3659C" w:rsidRPr="002618A1" w:rsidRDefault="009D096F" w:rsidP="008A16D4">
      <w:pPr>
        <w:pStyle w:val="Akapitzlist"/>
        <w:spacing w:after="240" w:line="240" w:lineRule="exact"/>
        <w:ind w:left="284" w:hanging="142"/>
        <w:jc w:val="both"/>
        <w:textAlignment w:val="baseline"/>
        <w:rPr>
          <w:rFonts w:ascii="Lato" w:hAnsi="Lato" w:cs="Arial"/>
          <w:b/>
          <w:color w:val="000000"/>
          <w:spacing w:val="4"/>
          <w:kern w:val="2"/>
          <w:sz w:val="22"/>
          <w:szCs w:val="22"/>
        </w:rPr>
      </w:pPr>
      <w:r w:rsidRPr="002618A1">
        <w:rPr>
          <w:rFonts w:ascii="Lato" w:hAnsi="Lato" w:cs="Arial"/>
          <w:b/>
          <w:color w:val="000000"/>
          <w:spacing w:val="4"/>
          <w:kern w:val="2"/>
          <w:sz w:val="22"/>
          <w:szCs w:val="22"/>
        </w:rPr>
        <w:t>i orzekam w tym zakresie poprzez:</w:t>
      </w:r>
    </w:p>
    <w:p w14:paraId="0EE0A4CF" w14:textId="77777777" w:rsidR="009D096F" w:rsidRPr="002618A1" w:rsidRDefault="009D096F" w:rsidP="008A16D4">
      <w:pPr>
        <w:pStyle w:val="Akapitzlist"/>
        <w:spacing w:after="240" w:line="240" w:lineRule="exact"/>
        <w:ind w:left="284" w:hanging="142"/>
        <w:jc w:val="both"/>
        <w:textAlignment w:val="baseline"/>
        <w:rPr>
          <w:rFonts w:ascii="Lato" w:hAnsi="Lato" w:cs="Arial"/>
          <w:b/>
          <w:color w:val="000000"/>
          <w:spacing w:val="4"/>
          <w:kern w:val="2"/>
          <w:sz w:val="22"/>
          <w:szCs w:val="22"/>
        </w:rPr>
      </w:pPr>
    </w:p>
    <w:p w14:paraId="4072C96D" w14:textId="3FD279FB" w:rsidR="000618D7" w:rsidRPr="002618A1" w:rsidRDefault="006C51EF" w:rsidP="00EA318C">
      <w:pPr>
        <w:pStyle w:val="Akapitzlist"/>
        <w:numPr>
          <w:ilvl w:val="0"/>
          <w:numId w:val="46"/>
        </w:numPr>
        <w:spacing w:after="240" w:line="240" w:lineRule="exact"/>
        <w:ind w:left="567" w:hanging="283"/>
        <w:contextualSpacing w:val="0"/>
        <w:jc w:val="both"/>
        <w:rPr>
          <w:rFonts w:ascii="Lato" w:hAnsi="Lato" w:cs="Arial"/>
          <w:bCs/>
          <w:color w:val="000000"/>
          <w:spacing w:val="4"/>
          <w:kern w:val="2"/>
          <w:sz w:val="22"/>
          <w:szCs w:val="22"/>
        </w:rPr>
      </w:pPr>
      <w:r w:rsidRPr="002618A1">
        <w:rPr>
          <w:rFonts w:ascii="Lato" w:hAnsi="Lato" w:cs="Arial"/>
          <w:bCs/>
          <w:color w:val="000000"/>
          <w:spacing w:val="4"/>
          <w:kern w:val="2"/>
          <w:sz w:val="22"/>
          <w:szCs w:val="22"/>
        </w:rPr>
        <w:t xml:space="preserve">ustalenie, w rozstrzygnięciu zaskarżonej decyzji, w miejsce uchylenia, na stronie </w:t>
      </w:r>
      <w:r w:rsidR="00875252" w:rsidRPr="002618A1">
        <w:rPr>
          <w:rFonts w:ascii="Lato" w:hAnsi="Lato" w:cs="Arial"/>
          <w:bCs/>
          <w:color w:val="000000"/>
          <w:spacing w:val="4"/>
          <w:kern w:val="2"/>
          <w:sz w:val="22"/>
          <w:szCs w:val="22"/>
        </w:rPr>
        <w:br/>
      </w:r>
      <w:r w:rsidR="00FB0324" w:rsidRPr="002618A1">
        <w:rPr>
          <w:rFonts w:ascii="Lato" w:hAnsi="Lato" w:cs="Arial"/>
          <w:bCs/>
          <w:color w:val="000000"/>
          <w:spacing w:val="4"/>
          <w:kern w:val="2"/>
          <w:sz w:val="22"/>
          <w:szCs w:val="22"/>
        </w:rPr>
        <w:t>2</w:t>
      </w:r>
      <w:r w:rsidR="0056122F">
        <w:rPr>
          <w:rFonts w:ascii="Lato" w:hAnsi="Lato" w:cs="Arial"/>
          <w:bCs/>
          <w:color w:val="000000"/>
          <w:spacing w:val="4"/>
          <w:kern w:val="2"/>
          <w:sz w:val="22"/>
          <w:szCs w:val="22"/>
        </w:rPr>
        <w:t>,</w:t>
      </w:r>
      <w:r w:rsidR="00FB0324" w:rsidRPr="002618A1">
        <w:rPr>
          <w:rFonts w:ascii="Lato" w:hAnsi="Lato" w:cs="Arial"/>
          <w:bCs/>
          <w:color w:val="000000"/>
          <w:spacing w:val="4"/>
          <w:kern w:val="2"/>
          <w:sz w:val="22"/>
          <w:szCs w:val="22"/>
        </w:rPr>
        <w:t xml:space="preserve"> w wierszu </w:t>
      </w:r>
      <w:r w:rsidR="00646452" w:rsidRPr="002618A1">
        <w:rPr>
          <w:rFonts w:ascii="Lato" w:hAnsi="Lato" w:cs="Arial"/>
          <w:bCs/>
          <w:color w:val="000000"/>
          <w:spacing w:val="4"/>
          <w:kern w:val="2"/>
          <w:sz w:val="22"/>
          <w:szCs w:val="22"/>
        </w:rPr>
        <w:t>4</w:t>
      </w:r>
      <w:r w:rsidR="00607B51">
        <w:rPr>
          <w:rFonts w:ascii="Lato" w:hAnsi="Lato" w:cs="Arial"/>
          <w:bCs/>
          <w:color w:val="000000"/>
          <w:spacing w:val="4"/>
          <w:kern w:val="2"/>
          <w:sz w:val="22"/>
          <w:szCs w:val="22"/>
        </w:rPr>
        <w:t>-</w:t>
      </w:r>
      <w:r w:rsidR="00646452" w:rsidRPr="002618A1">
        <w:rPr>
          <w:rFonts w:ascii="Lato" w:hAnsi="Lato" w:cs="Arial"/>
          <w:bCs/>
          <w:color w:val="000000"/>
          <w:spacing w:val="4"/>
          <w:kern w:val="2"/>
          <w:sz w:val="22"/>
          <w:szCs w:val="22"/>
        </w:rPr>
        <w:t>5</w:t>
      </w:r>
      <w:r w:rsidR="00607B51">
        <w:rPr>
          <w:rFonts w:ascii="Lato" w:hAnsi="Lato" w:cs="Arial"/>
          <w:bCs/>
          <w:color w:val="000000"/>
          <w:spacing w:val="4"/>
          <w:kern w:val="2"/>
          <w:sz w:val="22"/>
          <w:szCs w:val="22"/>
        </w:rPr>
        <w:t xml:space="preserve"> licząc od góry strony</w:t>
      </w:r>
      <w:r w:rsidR="00646452" w:rsidRPr="002618A1">
        <w:rPr>
          <w:rFonts w:ascii="Lato" w:hAnsi="Lato" w:cs="Arial"/>
          <w:bCs/>
          <w:color w:val="000000"/>
          <w:spacing w:val="4"/>
          <w:kern w:val="2"/>
          <w:sz w:val="22"/>
          <w:szCs w:val="22"/>
        </w:rPr>
        <w:t xml:space="preserve"> i na stronie </w:t>
      </w:r>
      <w:r w:rsidRPr="002618A1">
        <w:rPr>
          <w:rFonts w:ascii="Lato" w:hAnsi="Lato" w:cs="Arial"/>
          <w:bCs/>
          <w:color w:val="000000"/>
          <w:spacing w:val="4"/>
          <w:kern w:val="2"/>
          <w:sz w:val="22"/>
          <w:szCs w:val="22"/>
        </w:rPr>
        <w:t>15, w wierszu 7</w:t>
      </w:r>
      <w:r w:rsidR="00607B51">
        <w:rPr>
          <w:rFonts w:ascii="Lato" w:hAnsi="Lato" w:cs="Arial"/>
          <w:bCs/>
          <w:color w:val="000000"/>
          <w:spacing w:val="4"/>
          <w:kern w:val="2"/>
          <w:sz w:val="22"/>
          <w:szCs w:val="22"/>
        </w:rPr>
        <w:t>-</w:t>
      </w:r>
      <w:r w:rsidRPr="002618A1">
        <w:rPr>
          <w:rFonts w:ascii="Lato" w:hAnsi="Lato" w:cs="Arial"/>
          <w:bCs/>
          <w:color w:val="000000"/>
          <w:spacing w:val="4"/>
          <w:kern w:val="2"/>
          <w:sz w:val="22"/>
          <w:szCs w:val="22"/>
        </w:rPr>
        <w:t>8, licząc od dołu strony</w:t>
      </w:r>
      <w:r w:rsidR="00E95D9A">
        <w:rPr>
          <w:rFonts w:ascii="Lato" w:hAnsi="Lato" w:cs="Arial"/>
          <w:bCs/>
          <w:color w:val="000000"/>
          <w:spacing w:val="4"/>
          <w:kern w:val="2"/>
          <w:sz w:val="22"/>
          <w:szCs w:val="22"/>
        </w:rPr>
        <w:t>,</w:t>
      </w:r>
      <w:r w:rsidRPr="002618A1">
        <w:rPr>
          <w:rFonts w:ascii="Lato" w:hAnsi="Lato" w:cs="Arial"/>
          <w:bCs/>
          <w:color w:val="000000"/>
          <w:spacing w:val="4"/>
          <w:kern w:val="2"/>
          <w:sz w:val="22"/>
          <w:szCs w:val="22"/>
        </w:rPr>
        <w:t xml:space="preserve"> nowego zapisu:</w:t>
      </w:r>
    </w:p>
    <w:p w14:paraId="0650D426" w14:textId="2A2BD0E4" w:rsidR="001E19F6" w:rsidRPr="002618A1" w:rsidRDefault="00E95D9A" w:rsidP="00EA318C">
      <w:pPr>
        <w:pStyle w:val="Akapitzlist"/>
        <w:spacing w:after="240" w:line="240" w:lineRule="exact"/>
        <w:ind w:left="567" w:hanging="283"/>
        <w:contextualSpacing w:val="0"/>
        <w:jc w:val="both"/>
        <w:textAlignment w:val="baseline"/>
        <w:rPr>
          <w:rFonts w:ascii="Lato" w:hAnsi="Lato" w:cs="Arial"/>
          <w:bCs/>
          <w:color w:val="000000"/>
          <w:spacing w:val="4"/>
          <w:kern w:val="2"/>
          <w:sz w:val="22"/>
          <w:szCs w:val="22"/>
        </w:rPr>
      </w:pPr>
      <w:r>
        <w:rPr>
          <w:rFonts w:ascii="Lato" w:hAnsi="Lato" w:cs="Arial"/>
          <w:bCs/>
          <w:color w:val="000000"/>
          <w:spacing w:val="4"/>
          <w:kern w:val="2"/>
          <w:sz w:val="22"/>
          <w:szCs w:val="22"/>
        </w:rPr>
        <w:tab/>
      </w:r>
      <w:r w:rsidR="00966FBA" w:rsidRPr="002618A1">
        <w:rPr>
          <w:rFonts w:ascii="Lato" w:hAnsi="Lato" w:cs="Arial"/>
          <w:bCs/>
          <w:color w:val="000000"/>
          <w:spacing w:val="4"/>
          <w:kern w:val="2"/>
          <w:sz w:val="22"/>
          <w:szCs w:val="22"/>
        </w:rPr>
        <w:t>„708/6 (708/5)”</w:t>
      </w:r>
    </w:p>
    <w:p w14:paraId="12E04029" w14:textId="5BDB5B61" w:rsidR="001E19F6" w:rsidRPr="002618A1" w:rsidRDefault="004B68AF" w:rsidP="00EA318C">
      <w:pPr>
        <w:pStyle w:val="Akapitzlist"/>
        <w:numPr>
          <w:ilvl w:val="0"/>
          <w:numId w:val="46"/>
        </w:numPr>
        <w:spacing w:after="240" w:line="240" w:lineRule="exact"/>
        <w:ind w:left="567" w:hanging="283"/>
        <w:contextualSpacing w:val="0"/>
        <w:jc w:val="both"/>
        <w:textAlignment w:val="baseline"/>
        <w:rPr>
          <w:rFonts w:ascii="Lato" w:hAnsi="Lato" w:cs="Arial"/>
          <w:bCs/>
          <w:color w:val="000000"/>
          <w:spacing w:val="4"/>
          <w:kern w:val="2"/>
          <w:sz w:val="22"/>
          <w:szCs w:val="22"/>
        </w:rPr>
      </w:pPr>
      <w:r w:rsidRPr="002618A1">
        <w:rPr>
          <w:rFonts w:ascii="Lato" w:hAnsi="Lato" w:cs="Arial"/>
          <w:bCs/>
          <w:color w:val="000000"/>
          <w:spacing w:val="4"/>
          <w:kern w:val="2"/>
          <w:sz w:val="22"/>
          <w:szCs w:val="22"/>
        </w:rPr>
        <w:t xml:space="preserve">ustalenie, w rozstrzygnięciu zaskarżonej decyzji, w miejsce uchylenia, </w:t>
      </w:r>
      <w:r w:rsidR="00E95D9A" w:rsidRPr="002618A1">
        <w:rPr>
          <w:rFonts w:ascii="Lato" w:hAnsi="Lato" w:cs="Arial"/>
          <w:bCs/>
          <w:color w:val="000000"/>
          <w:spacing w:val="4"/>
          <w:kern w:val="2"/>
          <w:sz w:val="22"/>
          <w:szCs w:val="22"/>
        </w:rPr>
        <w:t>na stronie 6</w:t>
      </w:r>
      <w:r w:rsidR="00E95D9A">
        <w:rPr>
          <w:rFonts w:ascii="Lato" w:hAnsi="Lato" w:cs="Arial"/>
          <w:bCs/>
          <w:color w:val="000000"/>
          <w:spacing w:val="4"/>
          <w:kern w:val="2"/>
          <w:sz w:val="22"/>
          <w:szCs w:val="22"/>
        </w:rPr>
        <w:t>,</w:t>
      </w:r>
      <w:r w:rsidR="00E95D9A" w:rsidRPr="002618A1">
        <w:rPr>
          <w:rFonts w:ascii="Lato" w:hAnsi="Lato" w:cs="Arial"/>
          <w:bCs/>
          <w:color w:val="000000"/>
          <w:spacing w:val="4"/>
          <w:kern w:val="2"/>
          <w:sz w:val="22"/>
          <w:szCs w:val="22"/>
        </w:rPr>
        <w:t xml:space="preserve"> w wierszu </w:t>
      </w:r>
      <w:r w:rsidR="00E95D9A">
        <w:rPr>
          <w:rFonts w:ascii="Lato" w:hAnsi="Lato" w:cs="Arial"/>
          <w:bCs/>
          <w:color w:val="000000"/>
          <w:spacing w:val="4"/>
          <w:kern w:val="2"/>
          <w:sz w:val="22"/>
          <w:szCs w:val="22"/>
        </w:rPr>
        <w:t xml:space="preserve">3 licząc od góry strony oraz w wierszach </w:t>
      </w:r>
      <w:r w:rsidR="00E95D9A" w:rsidRPr="002618A1">
        <w:rPr>
          <w:rFonts w:ascii="Lato" w:hAnsi="Lato" w:cs="Arial"/>
          <w:bCs/>
          <w:color w:val="000000"/>
          <w:spacing w:val="4"/>
          <w:kern w:val="2"/>
          <w:sz w:val="22"/>
          <w:szCs w:val="22"/>
        </w:rPr>
        <w:t>11</w:t>
      </w:r>
      <w:r w:rsidR="00E95D9A">
        <w:rPr>
          <w:rFonts w:ascii="Lato" w:hAnsi="Lato" w:cs="Arial"/>
          <w:bCs/>
          <w:color w:val="000000"/>
          <w:spacing w:val="4"/>
          <w:kern w:val="2"/>
          <w:sz w:val="22"/>
          <w:szCs w:val="22"/>
        </w:rPr>
        <w:t>-</w:t>
      </w:r>
      <w:r w:rsidR="00E95D9A" w:rsidRPr="002618A1">
        <w:rPr>
          <w:rFonts w:ascii="Lato" w:hAnsi="Lato" w:cs="Arial"/>
          <w:bCs/>
          <w:color w:val="000000"/>
          <w:spacing w:val="4"/>
          <w:kern w:val="2"/>
          <w:sz w:val="22"/>
          <w:szCs w:val="22"/>
        </w:rPr>
        <w:t>12</w:t>
      </w:r>
      <w:r w:rsidR="00E95D9A">
        <w:rPr>
          <w:rFonts w:ascii="Lato" w:hAnsi="Lato" w:cs="Arial"/>
          <w:bCs/>
          <w:color w:val="000000"/>
          <w:spacing w:val="4"/>
          <w:kern w:val="2"/>
          <w:sz w:val="22"/>
          <w:szCs w:val="22"/>
        </w:rPr>
        <w:t xml:space="preserve"> licząc od dołu strony, na stronie 60, w wierszu 19 licząc od góry strony i</w:t>
      </w:r>
      <w:r w:rsidR="00E95D9A" w:rsidRPr="002618A1">
        <w:rPr>
          <w:rFonts w:ascii="Lato" w:hAnsi="Lato" w:cs="Arial"/>
          <w:bCs/>
          <w:color w:val="000000"/>
          <w:spacing w:val="4"/>
          <w:kern w:val="2"/>
          <w:sz w:val="22"/>
          <w:szCs w:val="22"/>
        </w:rPr>
        <w:t xml:space="preserve"> na stronie 79</w:t>
      </w:r>
      <w:r w:rsidR="00E95D9A">
        <w:rPr>
          <w:rFonts w:ascii="Lato" w:hAnsi="Lato" w:cs="Arial"/>
          <w:bCs/>
          <w:color w:val="000000"/>
          <w:spacing w:val="4"/>
          <w:kern w:val="2"/>
          <w:sz w:val="22"/>
          <w:szCs w:val="22"/>
        </w:rPr>
        <w:t>,</w:t>
      </w:r>
      <w:r w:rsidR="00E95D9A" w:rsidRPr="002618A1">
        <w:rPr>
          <w:rFonts w:ascii="Lato" w:hAnsi="Lato" w:cs="Arial"/>
          <w:bCs/>
          <w:color w:val="000000"/>
          <w:spacing w:val="4"/>
          <w:kern w:val="2"/>
          <w:sz w:val="22"/>
          <w:szCs w:val="22"/>
        </w:rPr>
        <w:t xml:space="preserve"> w wierszu 24 licząc od dołu strony</w:t>
      </w:r>
      <w:r w:rsidR="00E95D9A">
        <w:rPr>
          <w:rFonts w:ascii="Lato" w:hAnsi="Lato" w:cs="Arial"/>
          <w:bCs/>
          <w:color w:val="000000"/>
          <w:spacing w:val="4"/>
          <w:kern w:val="2"/>
          <w:sz w:val="22"/>
          <w:szCs w:val="22"/>
        </w:rPr>
        <w:t>,</w:t>
      </w:r>
      <w:r w:rsidR="00E95D9A" w:rsidRPr="002618A1">
        <w:rPr>
          <w:rFonts w:ascii="Lato" w:hAnsi="Lato" w:cs="Arial"/>
          <w:bCs/>
          <w:color w:val="000000"/>
          <w:spacing w:val="4"/>
          <w:kern w:val="2"/>
          <w:sz w:val="22"/>
          <w:szCs w:val="22"/>
        </w:rPr>
        <w:t xml:space="preserve"> </w:t>
      </w:r>
      <w:r w:rsidR="001E19F6" w:rsidRPr="002618A1">
        <w:rPr>
          <w:rFonts w:ascii="Lato" w:hAnsi="Lato" w:cs="Arial"/>
          <w:bCs/>
          <w:color w:val="000000"/>
          <w:spacing w:val="4"/>
          <w:kern w:val="2"/>
          <w:sz w:val="22"/>
          <w:szCs w:val="22"/>
        </w:rPr>
        <w:t xml:space="preserve">nowego </w:t>
      </w:r>
      <w:r w:rsidRPr="002618A1">
        <w:rPr>
          <w:rFonts w:ascii="Lato" w:hAnsi="Lato" w:cs="Arial"/>
          <w:bCs/>
          <w:color w:val="000000"/>
          <w:spacing w:val="4"/>
          <w:kern w:val="2"/>
          <w:sz w:val="22"/>
          <w:szCs w:val="22"/>
        </w:rPr>
        <w:t>zapis</w:t>
      </w:r>
      <w:r w:rsidR="00E95D9A">
        <w:rPr>
          <w:rFonts w:ascii="Lato" w:hAnsi="Lato" w:cs="Arial"/>
          <w:bCs/>
          <w:color w:val="000000"/>
          <w:spacing w:val="4"/>
          <w:kern w:val="2"/>
          <w:sz w:val="22"/>
          <w:szCs w:val="22"/>
        </w:rPr>
        <w:t>u</w:t>
      </w:r>
      <w:r w:rsidRPr="002618A1">
        <w:rPr>
          <w:rFonts w:ascii="Lato" w:hAnsi="Lato" w:cs="Arial"/>
          <w:bCs/>
          <w:color w:val="000000"/>
          <w:spacing w:val="4"/>
          <w:kern w:val="2"/>
          <w:sz w:val="22"/>
          <w:szCs w:val="22"/>
        </w:rPr>
        <w:t>:</w:t>
      </w:r>
    </w:p>
    <w:p w14:paraId="691DC54A" w14:textId="6DF9854E" w:rsidR="00966FBA" w:rsidRPr="002618A1" w:rsidRDefault="00E95D9A" w:rsidP="00EA318C">
      <w:pPr>
        <w:pStyle w:val="Akapitzlist"/>
        <w:spacing w:after="240" w:line="240" w:lineRule="exact"/>
        <w:ind w:left="567" w:hanging="283"/>
        <w:contextualSpacing w:val="0"/>
        <w:jc w:val="both"/>
        <w:textAlignment w:val="baseline"/>
        <w:rPr>
          <w:rFonts w:ascii="Lato" w:hAnsi="Lato" w:cs="Arial"/>
          <w:bCs/>
          <w:color w:val="000000"/>
          <w:spacing w:val="4"/>
          <w:kern w:val="2"/>
          <w:sz w:val="22"/>
          <w:szCs w:val="22"/>
        </w:rPr>
      </w:pPr>
      <w:r>
        <w:rPr>
          <w:rFonts w:ascii="Lato" w:hAnsi="Lato" w:cs="Arial"/>
          <w:bCs/>
          <w:color w:val="000000"/>
          <w:spacing w:val="4"/>
          <w:kern w:val="2"/>
          <w:sz w:val="22"/>
          <w:szCs w:val="22"/>
        </w:rPr>
        <w:tab/>
      </w:r>
      <w:r w:rsidR="004B68AF" w:rsidRPr="002618A1">
        <w:rPr>
          <w:rFonts w:ascii="Lato" w:hAnsi="Lato" w:cs="Arial"/>
          <w:bCs/>
          <w:color w:val="000000"/>
          <w:spacing w:val="4"/>
          <w:kern w:val="2"/>
          <w:sz w:val="22"/>
          <w:szCs w:val="22"/>
        </w:rPr>
        <w:t>„708/7 (708/5)”</w:t>
      </w:r>
    </w:p>
    <w:p w14:paraId="5AE1799D" w14:textId="2983C589" w:rsidR="009D096F" w:rsidRPr="002618A1" w:rsidRDefault="009D096F" w:rsidP="0029410A">
      <w:pPr>
        <w:pStyle w:val="Akapitzlist"/>
        <w:numPr>
          <w:ilvl w:val="0"/>
          <w:numId w:val="46"/>
        </w:numPr>
        <w:spacing w:after="240" w:line="240" w:lineRule="exact"/>
        <w:ind w:left="567" w:hanging="283"/>
        <w:jc w:val="both"/>
        <w:textAlignment w:val="baseline"/>
        <w:rPr>
          <w:rFonts w:ascii="Lato" w:hAnsi="Lato" w:cs="Arial"/>
          <w:bCs/>
          <w:color w:val="000000"/>
          <w:spacing w:val="4"/>
          <w:kern w:val="2"/>
          <w:sz w:val="22"/>
          <w:szCs w:val="22"/>
        </w:rPr>
      </w:pPr>
      <w:r w:rsidRPr="002618A1">
        <w:rPr>
          <w:rFonts w:ascii="Lato" w:hAnsi="Lato" w:cs="Arial"/>
          <w:bCs/>
          <w:color w:val="000000"/>
          <w:spacing w:val="4"/>
          <w:kern w:val="2"/>
          <w:sz w:val="22"/>
          <w:szCs w:val="22"/>
        </w:rPr>
        <w:t xml:space="preserve">ustalenie, w rozstrzygnięciu zaskarżonej decyzji, </w:t>
      </w:r>
      <w:r w:rsidR="00392F95">
        <w:rPr>
          <w:rFonts w:ascii="Lato" w:hAnsi="Lato" w:cs="Arial"/>
          <w:bCs/>
          <w:color w:val="000000"/>
          <w:spacing w:val="4"/>
          <w:kern w:val="2"/>
          <w:sz w:val="22"/>
          <w:szCs w:val="22"/>
        </w:rPr>
        <w:t xml:space="preserve">w tabeli pn. Załącznik Nr 2/3 - </w:t>
      </w:r>
      <w:r w:rsidR="00392F95" w:rsidRPr="002618A1">
        <w:rPr>
          <w:rFonts w:ascii="Lato" w:hAnsi="Lato" w:cs="Arial"/>
          <w:bCs/>
          <w:color w:val="000000"/>
          <w:spacing w:val="4"/>
          <w:kern w:val="2"/>
          <w:sz w:val="22"/>
          <w:szCs w:val="22"/>
        </w:rPr>
        <w:t>powiat krakowski, gmina Zabierzów, obręb Bolechowice</w:t>
      </w:r>
      <w:r w:rsidR="00392F95">
        <w:rPr>
          <w:rFonts w:ascii="Lato" w:hAnsi="Lato" w:cs="Arial"/>
          <w:bCs/>
          <w:color w:val="000000"/>
          <w:spacing w:val="4"/>
          <w:kern w:val="2"/>
          <w:sz w:val="22"/>
          <w:szCs w:val="22"/>
        </w:rPr>
        <w:t>, nr 120616_2.0004,</w:t>
      </w:r>
      <w:r w:rsidR="00392F95" w:rsidRPr="002618A1">
        <w:rPr>
          <w:rFonts w:ascii="Lato" w:hAnsi="Lato" w:cs="Arial"/>
          <w:bCs/>
          <w:color w:val="000000"/>
          <w:spacing w:val="4"/>
          <w:kern w:val="2"/>
          <w:sz w:val="22"/>
          <w:szCs w:val="22"/>
        </w:rPr>
        <w:t xml:space="preserve"> zawierającej podziały nieruchomości</w:t>
      </w:r>
      <w:r w:rsidR="00BC4ABB">
        <w:rPr>
          <w:rFonts w:ascii="Lato" w:hAnsi="Lato" w:cs="Arial"/>
          <w:bCs/>
          <w:color w:val="000000"/>
          <w:spacing w:val="4"/>
          <w:kern w:val="2"/>
          <w:sz w:val="22"/>
          <w:szCs w:val="22"/>
        </w:rPr>
        <w:t>,</w:t>
      </w:r>
      <w:r w:rsidR="00392F95" w:rsidRPr="002618A1">
        <w:rPr>
          <w:rFonts w:ascii="Lato" w:hAnsi="Lato" w:cs="Arial"/>
          <w:bCs/>
          <w:color w:val="000000"/>
          <w:spacing w:val="4"/>
          <w:kern w:val="2"/>
          <w:sz w:val="22"/>
          <w:szCs w:val="22"/>
        </w:rPr>
        <w:t xml:space="preserve"> na stronie 41, </w:t>
      </w:r>
      <w:r w:rsidR="00392F95">
        <w:rPr>
          <w:rFonts w:ascii="Lato" w:hAnsi="Lato" w:cs="Arial"/>
          <w:bCs/>
          <w:color w:val="000000"/>
          <w:spacing w:val="4"/>
          <w:kern w:val="2"/>
          <w:sz w:val="22"/>
          <w:szCs w:val="22"/>
        </w:rPr>
        <w:t xml:space="preserve">w pozycji </w:t>
      </w:r>
      <w:r w:rsidR="00392F95" w:rsidRPr="002618A1">
        <w:rPr>
          <w:rFonts w:ascii="Lato" w:hAnsi="Lato" w:cs="Arial"/>
          <w:bCs/>
          <w:color w:val="000000"/>
          <w:spacing w:val="4"/>
          <w:kern w:val="2"/>
          <w:sz w:val="22"/>
          <w:szCs w:val="22"/>
        </w:rPr>
        <w:t>2</w:t>
      </w:r>
      <w:r w:rsidR="00B10059">
        <w:rPr>
          <w:rFonts w:ascii="Lato" w:hAnsi="Lato" w:cs="Arial"/>
          <w:bCs/>
          <w:color w:val="000000"/>
          <w:spacing w:val="4"/>
          <w:kern w:val="2"/>
          <w:sz w:val="22"/>
          <w:szCs w:val="22"/>
        </w:rPr>
        <w:t>,</w:t>
      </w:r>
      <w:r w:rsidR="00392F95" w:rsidRPr="002618A1">
        <w:rPr>
          <w:rFonts w:ascii="Lato" w:hAnsi="Lato" w:cs="Arial"/>
          <w:bCs/>
          <w:color w:val="000000"/>
          <w:spacing w:val="4"/>
          <w:kern w:val="2"/>
          <w:sz w:val="22"/>
          <w:szCs w:val="22"/>
        </w:rPr>
        <w:t xml:space="preserve"> </w:t>
      </w:r>
      <w:r w:rsidR="00392F95">
        <w:rPr>
          <w:rFonts w:ascii="Lato" w:hAnsi="Lato" w:cs="Arial"/>
          <w:bCs/>
          <w:color w:val="000000"/>
          <w:spacing w:val="4"/>
          <w:kern w:val="2"/>
          <w:sz w:val="22"/>
          <w:szCs w:val="22"/>
        </w:rPr>
        <w:t xml:space="preserve">nowego </w:t>
      </w:r>
      <w:r w:rsidRPr="002618A1">
        <w:rPr>
          <w:rFonts w:ascii="Lato" w:hAnsi="Lato" w:cs="Arial"/>
          <w:bCs/>
          <w:color w:val="000000"/>
          <w:spacing w:val="4"/>
          <w:kern w:val="2"/>
          <w:sz w:val="22"/>
          <w:szCs w:val="22"/>
        </w:rPr>
        <w:t>zapisu:</w:t>
      </w:r>
    </w:p>
    <w:p w14:paraId="76841BB1" w14:textId="77777777" w:rsidR="005253A1" w:rsidRPr="00EA318C" w:rsidRDefault="005253A1" w:rsidP="00EA318C">
      <w:pPr>
        <w:spacing w:after="240" w:line="240" w:lineRule="exact"/>
        <w:ind w:left="284"/>
        <w:jc w:val="both"/>
        <w:textAlignment w:val="baseline"/>
        <w:rPr>
          <w:rFonts w:ascii="Lato" w:hAnsi="Lato" w:cs="Arial"/>
          <w:bCs/>
          <w:color w:val="000000"/>
          <w:spacing w:val="4"/>
          <w:kern w:val="2"/>
        </w:rPr>
      </w:pPr>
    </w:p>
    <w:tbl>
      <w:tblPr>
        <w:tblStyle w:val="Tabela-Siatka"/>
        <w:tblW w:w="8223" w:type="dxa"/>
        <w:tblInd w:w="562" w:type="dxa"/>
        <w:tblLook w:val="04A0" w:firstRow="1" w:lastRow="0" w:firstColumn="1" w:lastColumn="0" w:noHBand="0" w:noVBand="1"/>
      </w:tblPr>
      <w:tblGrid>
        <w:gridCol w:w="476"/>
        <w:gridCol w:w="916"/>
        <w:gridCol w:w="931"/>
        <w:gridCol w:w="824"/>
        <w:gridCol w:w="938"/>
        <w:gridCol w:w="821"/>
        <w:gridCol w:w="846"/>
        <w:gridCol w:w="847"/>
        <w:gridCol w:w="1624"/>
      </w:tblGrid>
      <w:tr w:rsidR="00966FBA" w:rsidRPr="002618A1" w14:paraId="2DB8965D" w14:textId="77777777" w:rsidTr="00EA318C">
        <w:tc>
          <w:tcPr>
            <w:tcW w:w="476" w:type="dxa"/>
            <w:vMerge w:val="restart"/>
          </w:tcPr>
          <w:p w14:paraId="23E46EE2" w14:textId="1BC47FF6" w:rsidR="00966FBA" w:rsidRPr="00EA318C" w:rsidRDefault="00966FBA" w:rsidP="00EA318C">
            <w:pPr>
              <w:spacing w:after="240" w:line="240" w:lineRule="exact"/>
              <w:jc w:val="center"/>
              <w:textAlignment w:val="baseline"/>
              <w:rPr>
                <w:rFonts w:ascii="Lato" w:hAnsi="Lato" w:cs="Arial"/>
                <w:bCs/>
                <w:color w:val="000000"/>
                <w:spacing w:val="4"/>
                <w:kern w:val="2"/>
                <w:lang w:val="pl-PL"/>
              </w:rPr>
            </w:pPr>
            <w:r w:rsidRPr="002618A1">
              <w:rPr>
                <w:rFonts w:ascii="Lato" w:hAnsi="Lato" w:cs="Arial"/>
                <w:bCs/>
                <w:color w:val="000000"/>
                <w:spacing w:val="4"/>
                <w:kern w:val="2"/>
              </w:rPr>
              <w:t>2</w:t>
            </w:r>
          </w:p>
        </w:tc>
        <w:tc>
          <w:tcPr>
            <w:tcW w:w="916" w:type="dxa"/>
            <w:vMerge w:val="restart"/>
          </w:tcPr>
          <w:p w14:paraId="0D7E92AC" w14:textId="0F98BD76" w:rsidR="00966FBA" w:rsidRPr="00EA318C" w:rsidRDefault="00966FBA" w:rsidP="00EA318C">
            <w:pPr>
              <w:spacing w:after="240" w:line="240" w:lineRule="exact"/>
              <w:jc w:val="center"/>
              <w:textAlignment w:val="baseline"/>
              <w:rPr>
                <w:rFonts w:ascii="Lato" w:hAnsi="Lato" w:cs="Arial"/>
                <w:bCs/>
                <w:color w:val="000000"/>
                <w:spacing w:val="4"/>
                <w:kern w:val="2"/>
                <w:lang w:val="pl-PL"/>
              </w:rPr>
            </w:pPr>
            <w:r w:rsidRPr="002618A1">
              <w:rPr>
                <w:rFonts w:ascii="Lato" w:hAnsi="Lato" w:cs="Arial"/>
                <w:bCs/>
                <w:color w:val="000000"/>
                <w:spacing w:val="4"/>
                <w:kern w:val="2"/>
              </w:rPr>
              <w:t>G919</w:t>
            </w:r>
          </w:p>
        </w:tc>
        <w:tc>
          <w:tcPr>
            <w:tcW w:w="931" w:type="dxa"/>
            <w:vMerge w:val="restart"/>
          </w:tcPr>
          <w:p w14:paraId="4BCD774C" w14:textId="65D4980F" w:rsidR="00966FBA" w:rsidRPr="00EA318C" w:rsidRDefault="00966FBA" w:rsidP="00EA318C">
            <w:pPr>
              <w:spacing w:after="240" w:line="240" w:lineRule="exact"/>
              <w:jc w:val="center"/>
              <w:textAlignment w:val="baseline"/>
              <w:rPr>
                <w:rFonts w:ascii="Lato" w:hAnsi="Lato" w:cs="Arial"/>
                <w:bCs/>
                <w:color w:val="000000"/>
                <w:spacing w:val="4"/>
                <w:kern w:val="2"/>
                <w:lang w:val="pl-PL"/>
              </w:rPr>
            </w:pPr>
            <w:r w:rsidRPr="002618A1">
              <w:rPr>
                <w:rFonts w:ascii="Lato" w:hAnsi="Lato" w:cs="Arial"/>
                <w:bCs/>
                <w:color w:val="000000"/>
                <w:spacing w:val="4"/>
                <w:kern w:val="2"/>
              </w:rPr>
              <w:t>708/5</w:t>
            </w:r>
          </w:p>
        </w:tc>
        <w:tc>
          <w:tcPr>
            <w:tcW w:w="824" w:type="dxa"/>
            <w:vMerge w:val="restart"/>
          </w:tcPr>
          <w:p w14:paraId="24667BE6" w14:textId="27DA6452" w:rsidR="00966FBA" w:rsidRPr="00EA318C" w:rsidRDefault="00966FBA" w:rsidP="00EA318C">
            <w:pPr>
              <w:spacing w:after="240" w:line="240" w:lineRule="exact"/>
              <w:jc w:val="center"/>
              <w:textAlignment w:val="baseline"/>
              <w:rPr>
                <w:rFonts w:ascii="Lato" w:hAnsi="Lato" w:cs="Arial"/>
                <w:bCs/>
                <w:color w:val="000000"/>
                <w:spacing w:val="4"/>
                <w:kern w:val="2"/>
                <w:lang w:val="pl-PL"/>
              </w:rPr>
            </w:pPr>
            <w:r w:rsidRPr="002618A1">
              <w:rPr>
                <w:rFonts w:ascii="Lato" w:hAnsi="Lato" w:cs="Arial"/>
                <w:bCs/>
                <w:color w:val="000000"/>
                <w:spacing w:val="4"/>
                <w:kern w:val="2"/>
              </w:rPr>
              <w:t>6</w:t>
            </w:r>
          </w:p>
        </w:tc>
        <w:tc>
          <w:tcPr>
            <w:tcW w:w="938" w:type="dxa"/>
          </w:tcPr>
          <w:p w14:paraId="0AABDF81" w14:textId="7A22EC4D" w:rsidR="00966FBA" w:rsidRPr="00EA318C" w:rsidRDefault="00966FBA" w:rsidP="00EA318C">
            <w:pPr>
              <w:spacing w:after="240" w:line="240" w:lineRule="exact"/>
              <w:jc w:val="center"/>
              <w:textAlignment w:val="baseline"/>
              <w:rPr>
                <w:rFonts w:ascii="Lato" w:hAnsi="Lato" w:cs="Arial"/>
                <w:bCs/>
                <w:color w:val="000000"/>
                <w:spacing w:val="4"/>
                <w:kern w:val="2"/>
                <w:lang w:val="pl-PL"/>
              </w:rPr>
            </w:pPr>
            <w:r w:rsidRPr="002618A1">
              <w:rPr>
                <w:rFonts w:ascii="Lato" w:hAnsi="Lato" w:cs="Arial"/>
                <w:bCs/>
                <w:color w:val="000000"/>
                <w:spacing w:val="4"/>
                <w:kern w:val="2"/>
              </w:rPr>
              <w:t>708/6</w:t>
            </w:r>
          </w:p>
        </w:tc>
        <w:tc>
          <w:tcPr>
            <w:tcW w:w="821" w:type="dxa"/>
          </w:tcPr>
          <w:p w14:paraId="7EAA0D22" w14:textId="6B76FF73" w:rsidR="00966FBA" w:rsidRPr="00EA318C" w:rsidRDefault="00966FBA" w:rsidP="00EA318C">
            <w:pPr>
              <w:spacing w:after="240" w:line="240" w:lineRule="exact"/>
              <w:jc w:val="center"/>
              <w:textAlignment w:val="baseline"/>
              <w:rPr>
                <w:rFonts w:ascii="Lato" w:hAnsi="Lato" w:cs="Arial"/>
                <w:bCs/>
                <w:color w:val="000000"/>
                <w:spacing w:val="4"/>
                <w:kern w:val="2"/>
                <w:lang w:val="pl-PL"/>
              </w:rPr>
            </w:pPr>
            <w:r w:rsidRPr="002618A1">
              <w:rPr>
                <w:rFonts w:ascii="Lato" w:hAnsi="Lato" w:cs="Arial"/>
                <w:bCs/>
                <w:color w:val="000000"/>
                <w:spacing w:val="4"/>
                <w:kern w:val="2"/>
              </w:rPr>
              <w:t>0</w:t>
            </w:r>
          </w:p>
        </w:tc>
        <w:tc>
          <w:tcPr>
            <w:tcW w:w="846" w:type="dxa"/>
          </w:tcPr>
          <w:p w14:paraId="5CC6D72C" w14:textId="6C060759" w:rsidR="00966FBA" w:rsidRPr="00EA318C" w:rsidRDefault="00966FBA" w:rsidP="00EA318C">
            <w:pPr>
              <w:spacing w:after="240" w:line="240" w:lineRule="exact"/>
              <w:jc w:val="center"/>
              <w:textAlignment w:val="baseline"/>
              <w:rPr>
                <w:rFonts w:ascii="Lato" w:hAnsi="Lato" w:cs="Arial"/>
                <w:bCs/>
                <w:color w:val="000000"/>
                <w:spacing w:val="4"/>
                <w:kern w:val="2"/>
                <w:lang w:val="pl-PL"/>
              </w:rPr>
            </w:pPr>
            <w:r w:rsidRPr="002618A1">
              <w:rPr>
                <w:rFonts w:ascii="Lato" w:hAnsi="Lato" w:cs="Arial"/>
                <w:bCs/>
                <w:color w:val="000000"/>
                <w:spacing w:val="4"/>
                <w:kern w:val="2"/>
              </w:rPr>
              <w:t>03</w:t>
            </w:r>
          </w:p>
        </w:tc>
        <w:tc>
          <w:tcPr>
            <w:tcW w:w="847" w:type="dxa"/>
          </w:tcPr>
          <w:p w14:paraId="53399CB5" w14:textId="559FE1A8" w:rsidR="00966FBA" w:rsidRPr="00EA318C" w:rsidRDefault="00966FBA" w:rsidP="00EA318C">
            <w:pPr>
              <w:spacing w:after="240" w:line="240" w:lineRule="exact"/>
              <w:jc w:val="center"/>
              <w:textAlignment w:val="baseline"/>
              <w:rPr>
                <w:rFonts w:ascii="Lato" w:hAnsi="Lato" w:cs="Arial"/>
                <w:bCs/>
                <w:color w:val="000000"/>
                <w:spacing w:val="4"/>
                <w:kern w:val="2"/>
                <w:lang w:val="pl-PL"/>
              </w:rPr>
            </w:pPr>
            <w:r w:rsidRPr="002618A1">
              <w:rPr>
                <w:rFonts w:ascii="Lato" w:hAnsi="Lato" w:cs="Arial"/>
                <w:bCs/>
                <w:color w:val="000000"/>
                <w:spacing w:val="4"/>
                <w:kern w:val="2"/>
              </w:rPr>
              <w:t>63</w:t>
            </w:r>
          </w:p>
        </w:tc>
        <w:tc>
          <w:tcPr>
            <w:tcW w:w="1624" w:type="dxa"/>
          </w:tcPr>
          <w:p w14:paraId="643DB0E8" w14:textId="4FC756FD" w:rsidR="00966FBA" w:rsidRPr="00EA318C" w:rsidRDefault="002618A1" w:rsidP="00EA318C">
            <w:pPr>
              <w:spacing w:after="240" w:line="240" w:lineRule="exact"/>
              <w:jc w:val="center"/>
              <w:textAlignment w:val="baseline"/>
              <w:rPr>
                <w:rFonts w:ascii="Lato" w:hAnsi="Lato" w:cs="Arial"/>
                <w:b/>
                <w:color w:val="000000"/>
                <w:spacing w:val="4"/>
                <w:kern w:val="2"/>
                <w:lang w:val="pl-PL"/>
              </w:rPr>
            </w:pPr>
            <w:r w:rsidRPr="00EA318C">
              <w:rPr>
                <w:rFonts w:ascii="Lato" w:hAnsi="Lato" w:cs="Arial"/>
                <w:b/>
                <w:color w:val="000000"/>
                <w:spacing w:val="4"/>
                <w:kern w:val="2"/>
              </w:rPr>
              <w:t>p</w:t>
            </w:r>
            <w:r w:rsidR="00966FBA" w:rsidRPr="00EA318C">
              <w:rPr>
                <w:rFonts w:ascii="Lato" w:hAnsi="Lato" w:cs="Arial"/>
                <w:b/>
                <w:color w:val="000000"/>
                <w:spacing w:val="4"/>
                <w:kern w:val="2"/>
              </w:rPr>
              <w:t>od inwestycję</w:t>
            </w:r>
          </w:p>
        </w:tc>
      </w:tr>
      <w:tr w:rsidR="00966FBA" w:rsidRPr="002618A1" w14:paraId="02577D95" w14:textId="77777777" w:rsidTr="00EA318C">
        <w:tc>
          <w:tcPr>
            <w:tcW w:w="476" w:type="dxa"/>
            <w:vMerge/>
          </w:tcPr>
          <w:p w14:paraId="1D6D3EB6" w14:textId="77777777" w:rsidR="00966FBA" w:rsidRPr="00EA318C" w:rsidRDefault="00966FBA" w:rsidP="00EA318C">
            <w:pPr>
              <w:spacing w:after="240" w:line="240" w:lineRule="exact"/>
              <w:jc w:val="center"/>
              <w:textAlignment w:val="baseline"/>
              <w:rPr>
                <w:rFonts w:ascii="Lato" w:hAnsi="Lato" w:cs="Arial"/>
                <w:bCs/>
                <w:color w:val="000000"/>
                <w:spacing w:val="4"/>
                <w:kern w:val="2"/>
                <w:lang w:val="pl-PL"/>
              </w:rPr>
            </w:pPr>
          </w:p>
        </w:tc>
        <w:tc>
          <w:tcPr>
            <w:tcW w:w="916" w:type="dxa"/>
            <w:vMerge/>
          </w:tcPr>
          <w:p w14:paraId="030B8631" w14:textId="77777777" w:rsidR="00966FBA" w:rsidRPr="00EA318C" w:rsidRDefault="00966FBA" w:rsidP="00EA318C">
            <w:pPr>
              <w:spacing w:after="240" w:line="240" w:lineRule="exact"/>
              <w:jc w:val="center"/>
              <w:textAlignment w:val="baseline"/>
              <w:rPr>
                <w:rFonts w:ascii="Lato" w:hAnsi="Lato" w:cs="Arial"/>
                <w:bCs/>
                <w:color w:val="000000"/>
                <w:spacing w:val="4"/>
                <w:kern w:val="2"/>
                <w:lang w:val="pl-PL"/>
              </w:rPr>
            </w:pPr>
          </w:p>
        </w:tc>
        <w:tc>
          <w:tcPr>
            <w:tcW w:w="931" w:type="dxa"/>
            <w:vMerge/>
          </w:tcPr>
          <w:p w14:paraId="6C27B082" w14:textId="77777777" w:rsidR="00966FBA" w:rsidRPr="00EA318C" w:rsidRDefault="00966FBA" w:rsidP="00EA318C">
            <w:pPr>
              <w:spacing w:after="240" w:line="240" w:lineRule="exact"/>
              <w:jc w:val="center"/>
              <w:textAlignment w:val="baseline"/>
              <w:rPr>
                <w:rFonts w:ascii="Lato" w:hAnsi="Lato" w:cs="Arial"/>
                <w:bCs/>
                <w:color w:val="000000"/>
                <w:spacing w:val="4"/>
                <w:kern w:val="2"/>
                <w:lang w:val="pl-PL"/>
              </w:rPr>
            </w:pPr>
          </w:p>
        </w:tc>
        <w:tc>
          <w:tcPr>
            <w:tcW w:w="824" w:type="dxa"/>
            <w:vMerge/>
          </w:tcPr>
          <w:p w14:paraId="49AB5999" w14:textId="77777777" w:rsidR="00966FBA" w:rsidRPr="00EA318C" w:rsidRDefault="00966FBA" w:rsidP="00EA318C">
            <w:pPr>
              <w:spacing w:after="240" w:line="240" w:lineRule="exact"/>
              <w:jc w:val="center"/>
              <w:textAlignment w:val="baseline"/>
              <w:rPr>
                <w:rFonts w:ascii="Lato" w:hAnsi="Lato" w:cs="Arial"/>
                <w:bCs/>
                <w:color w:val="000000"/>
                <w:spacing w:val="4"/>
                <w:kern w:val="2"/>
                <w:lang w:val="pl-PL"/>
              </w:rPr>
            </w:pPr>
          </w:p>
        </w:tc>
        <w:tc>
          <w:tcPr>
            <w:tcW w:w="938" w:type="dxa"/>
          </w:tcPr>
          <w:p w14:paraId="4D99226A" w14:textId="769E5AE4" w:rsidR="00966FBA" w:rsidRPr="00EA318C" w:rsidRDefault="00966FBA" w:rsidP="00EA318C">
            <w:pPr>
              <w:spacing w:after="240" w:line="240" w:lineRule="exact"/>
              <w:jc w:val="center"/>
              <w:textAlignment w:val="baseline"/>
              <w:rPr>
                <w:rFonts w:ascii="Lato" w:hAnsi="Lato" w:cs="Arial"/>
                <w:bCs/>
                <w:color w:val="000000"/>
                <w:spacing w:val="4"/>
                <w:kern w:val="2"/>
                <w:lang w:val="pl-PL"/>
              </w:rPr>
            </w:pPr>
            <w:r w:rsidRPr="002618A1">
              <w:rPr>
                <w:rFonts w:ascii="Lato" w:hAnsi="Lato" w:cs="Arial"/>
                <w:bCs/>
                <w:color w:val="000000"/>
                <w:spacing w:val="4"/>
                <w:kern w:val="2"/>
              </w:rPr>
              <w:t>708/7</w:t>
            </w:r>
          </w:p>
        </w:tc>
        <w:tc>
          <w:tcPr>
            <w:tcW w:w="821" w:type="dxa"/>
          </w:tcPr>
          <w:p w14:paraId="06CA2290" w14:textId="3411D5C3" w:rsidR="00966FBA" w:rsidRPr="00EA318C" w:rsidRDefault="00966FBA" w:rsidP="00EA318C">
            <w:pPr>
              <w:spacing w:after="240" w:line="240" w:lineRule="exact"/>
              <w:jc w:val="center"/>
              <w:textAlignment w:val="baseline"/>
              <w:rPr>
                <w:rFonts w:ascii="Lato" w:hAnsi="Lato" w:cs="Arial"/>
                <w:bCs/>
                <w:color w:val="000000"/>
                <w:spacing w:val="4"/>
                <w:kern w:val="2"/>
                <w:lang w:val="pl-PL"/>
              </w:rPr>
            </w:pPr>
            <w:r w:rsidRPr="002618A1">
              <w:rPr>
                <w:rFonts w:ascii="Lato" w:hAnsi="Lato" w:cs="Arial"/>
                <w:bCs/>
                <w:color w:val="000000"/>
                <w:spacing w:val="4"/>
                <w:kern w:val="2"/>
              </w:rPr>
              <w:t>6</w:t>
            </w:r>
          </w:p>
        </w:tc>
        <w:tc>
          <w:tcPr>
            <w:tcW w:w="846" w:type="dxa"/>
          </w:tcPr>
          <w:p w14:paraId="139CB0ED" w14:textId="3059A081" w:rsidR="00966FBA" w:rsidRPr="00EA318C" w:rsidRDefault="00966FBA" w:rsidP="00EA318C">
            <w:pPr>
              <w:spacing w:after="240" w:line="240" w:lineRule="exact"/>
              <w:jc w:val="center"/>
              <w:textAlignment w:val="baseline"/>
              <w:rPr>
                <w:rFonts w:ascii="Lato" w:hAnsi="Lato" w:cs="Arial"/>
                <w:bCs/>
                <w:color w:val="000000"/>
                <w:spacing w:val="4"/>
                <w:kern w:val="2"/>
                <w:lang w:val="pl-PL"/>
              </w:rPr>
            </w:pPr>
            <w:r w:rsidRPr="002618A1">
              <w:rPr>
                <w:rFonts w:ascii="Lato" w:hAnsi="Lato" w:cs="Arial"/>
                <w:bCs/>
                <w:color w:val="000000"/>
                <w:spacing w:val="4"/>
                <w:kern w:val="2"/>
              </w:rPr>
              <w:t>83</w:t>
            </w:r>
          </w:p>
        </w:tc>
        <w:tc>
          <w:tcPr>
            <w:tcW w:w="847" w:type="dxa"/>
          </w:tcPr>
          <w:p w14:paraId="7D3C39ED" w14:textId="796F3CDE" w:rsidR="00966FBA" w:rsidRPr="00EA318C" w:rsidRDefault="00966FBA" w:rsidP="00EA318C">
            <w:pPr>
              <w:spacing w:after="240" w:line="240" w:lineRule="exact"/>
              <w:jc w:val="center"/>
              <w:textAlignment w:val="baseline"/>
              <w:rPr>
                <w:rFonts w:ascii="Lato" w:hAnsi="Lato" w:cs="Arial"/>
                <w:bCs/>
                <w:color w:val="000000"/>
                <w:spacing w:val="4"/>
                <w:kern w:val="2"/>
                <w:lang w:val="pl-PL"/>
              </w:rPr>
            </w:pPr>
            <w:r w:rsidRPr="002618A1">
              <w:rPr>
                <w:rFonts w:ascii="Lato" w:hAnsi="Lato" w:cs="Arial"/>
                <w:bCs/>
                <w:color w:val="000000"/>
                <w:spacing w:val="4"/>
                <w:kern w:val="2"/>
              </w:rPr>
              <w:t>-</w:t>
            </w:r>
          </w:p>
        </w:tc>
        <w:tc>
          <w:tcPr>
            <w:tcW w:w="1624" w:type="dxa"/>
          </w:tcPr>
          <w:p w14:paraId="0A874465" w14:textId="6D7F0B21" w:rsidR="00966FBA" w:rsidRPr="00EA318C" w:rsidRDefault="007C2617" w:rsidP="00EA318C">
            <w:pPr>
              <w:spacing w:after="240" w:line="240" w:lineRule="exact"/>
              <w:jc w:val="center"/>
              <w:textAlignment w:val="baseline"/>
              <w:rPr>
                <w:rFonts w:ascii="Lato" w:hAnsi="Lato" w:cs="Arial"/>
                <w:bCs/>
                <w:color w:val="000000"/>
                <w:spacing w:val="4"/>
                <w:kern w:val="2"/>
                <w:lang w:val="pl-PL"/>
              </w:rPr>
            </w:pPr>
            <w:r w:rsidRPr="002618A1">
              <w:rPr>
                <w:rFonts w:ascii="Lato" w:hAnsi="Lato" w:cs="Arial"/>
                <w:bCs/>
                <w:color w:val="000000"/>
                <w:spacing w:val="4"/>
                <w:kern w:val="2"/>
              </w:rPr>
              <w:t>dotychczasowe</w:t>
            </w:r>
          </w:p>
        </w:tc>
      </w:tr>
      <w:tr w:rsidR="00966FBA" w:rsidRPr="002618A1" w14:paraId="7174754A" w14:textId="77777777" w:rsidTr="00EA318C">
        <w:tc>
          <w:tcPr>
            <w:tcW w:w="476" w:type="dxa"/>
            <w:vMerge/>
          </w:tcPr>
          <w:p w14:paraId="71797B04" w14:textId="77777777" w:rsidR="00966FBA" w:rsidRPr="00EA318C" w:rsidRDefault="00966FBA" w:rsidP="00EA318C">
            <w:pPr>
              <w:spacing w:after="240" w:line="240" w:lineRule="exact"/>
              <w:jc w:val="center"/>
              <w:textAlignment w:val="baseline"/>
              <w:rPr>
                <w:rFonts w:ascii="Lato" w:hAnsi="Lato" w:cs="Arial"/>
                <w:bCs/>
                <w:color w:val="000000"/>
                <w:spacing w:val="4"/>
                <w:kern w:val="2"/>
                <w:lang w:val="pl-PL"/>
              </w:rPr>
            </w:pPr>
          </w:p>
        </w:tc>
        <w:tc>
          <w:tcPr>
            <w:tcW w:w="916" w:type="dxa"/>
            <w:vMerge/>
          </w:tcPr>
          <w:p w14:paraId="5C714A01" w14:textId="77777777" w:rsidR="00966FBA" w:rsidRPr="00EA318C" w:rsidRDefault="00966FBA" w:rsidP="00EA318C">
            <w:pPr>
              <w:spacing w:after="240" w:line="240" w:lineRule="exact"/>
              <w:jc w:val="center"/>
              <w:textAlignment w:val="baseline"/>
              <w:rPr>
                <w:rFonts w:ascii="Lato" w:hAnsi="Lato" w:cs="Arial"/>
                <w:bCs/>
                <w:color w:val="000000"/>
                <w:spacing w:val="4"/>
                <w:kern w:val="2"/>
                <w:lang w:val="pl-PL"/>
              </w:rPr>
            </w:pPr>
          </w:p>
        </w:tc>
        <w:tc>
          <w:tcPr>
            <w:tcW w:w="931" w:type="dxa"/>
            <w:vMerge/>
          </w:tcPr>
          <w:p w14:paraId="0130FB62" w14:textId="77777777" w:rsidR="00966FBA" w:rsidRPr="00EA318C" w:rsidRDefault="00966FBA" w:rsidP="00EA318C">
            <w:pPr>
              <w:spacing w:after="240" w:line="240" w:lineRule="exact"/>
              <w:jc w:val="center"/>
              <w:textAlignment w:val="baseline"/>
              <w:rPr>
                <w:rFonts w:ascii="Lato" w:hAnsi="Lato" w:cs="Arial"/>
                <w:bCs/>
                <w:color w:val="000000"/>
                <w:spacing w:val="4"/>
                <w:kern w:val="2"/>
                <w:lang w:val="pl-PL"/>
              </w:rPr>
            </w:pPr>
          </w:p>
        </w:tc>
        <w:tc>
          <w:tcPr>
            <w:tcW w:w="824" w:type="dxa"/>
            <w:vMerge/>
          </w:tcPr>
          <w:p w14:paraId="4F288B1C" w14:textId="77777777" w:rsidR="00966FBA" w:rsidRPr="00EA318C" w:rsidRDefault="00966FBA" w:rsidP="00EA318C">
            <w:pPr>
              <w:spacing w:after="240" w:line="240" w:lineRule="exact"/>
              <w:jc w:val="center"/>
              <w:textAlignment w:val="baseline"/>
              <w:rPr>
                <w:rFonts w:ascii="Lato" w:hAnsi="Lato" w:cs="Arial"/>
                <w:bCs/>
                <w:color w:val="000000"/>
                <w:spacing w:val="4"/>
                <w:kern w:val="2"/>
                <w:lang w:val="pl-PL"/>
              </w:rPr>
            </w:pPr>
          </w:p>
        </w:tc>
        <w:tc>
          <w:tcPr>
            <w:tcW w:w="938" w:type="dxa"/>
          </w:tcPr>
          <w:p w14:paraId="616D86F7" w14:textId="4CC8A6C7" w:rsidR="00966FBA" w:rsidRPr="00EA318C" w:rsidRDefault="00966FBA" w:rsidP="00EA318C">
            <w:pPr>
              <w:spacing w:after="240" w:line="240" w:lineRule="exact"/>
              <w:jc w:val="center"/>
              <w:textAlignment w:val="baseline"/>
              <w:rPr>
                <w:rFonts w:ascii="Lato" w:hAnsi="Lato" w:cs="Arial"/>
                <w:bCs/>
                <w:color w:val="000000"/>
                <w:spacing w:val="4"/>
                <w:kern w:val="2"/>
                <w:lang w:val="pl-PL"/>
              </w:rPr>
            </w:pPr>
            <w:r w:rsidRPr="002618A1">
              <w:rPr>
                <w:rFonts w:ascii="Lato" w:hAnsi="Lato" w:cs="Arial"/>
                <w:bCs/>
                <w:color w:val="000000"/>
                <w:spacing w:val="4"/>
                <w:kern w:val="2"/>
              </w:rPr>
              <w:t>ogółem</w:t>
            </w:r>
          </w:p>
        </w:tc>
        <w:tc>
          <w:tcPr>
            <w:tcW w:w="821" w:type="dxa"/>
          </w:tcPr>
          <w:p w14:paraId="41DF9636" w14:textId="28638ABC" w:rsidR="00966FBA" w:rsidRPr="00EA318C" w:rsidRDefault="00966FBA" w:rsidP="00EA318C">
            <w:pPr>
              <w:spacing w:after="240" w:line="240" w:lineRule="exact"/>
              <w:jc w:val="center"/>
              <w:textAlignment w:val="baseline"/>
              <w:rPr>
                <w:rFonts w:ascii="Lato" w:hAnsi="Lato" w:cs="Arial"/>
                <w:bCs/>
                <w:color w:val="000000"/>
                <w:spacing w:val="4"/>
                <w:kern w:val="2"/>
                <w:lang w:val="pl-PL"/>
              </w:rPr>
            </w:pPr>
            <w:r w:rsidRPr="002618A1">
              <w:rPr>
                <w:rFonts w:ascii="Lato" w:hAnsi="Lato" w:cs="Arial"/>
                <w:bCs/>
                <w:color w:val="000000"/>
                <w:spacing w:val="4"/>
                <w:kern w:val="2"/>
              </w:rPr>
              <w:t>6</w:t>
            </w:r>
          </w:p>
        </w:tc>
        <w:tc>
          <w:tcPr>
            <w:tcW w:w="846" w:type="dxa"/>
          </w:tcPr>
          <w:p w14:paraId="39925F59" w14:textId="36F82EA2" w:rsidR="00966FBA" w:rsidRPr="00EA318C" w:rsidRDefault="00966FBA" w:rsidP="00EA318C">
            <w:pPr>
              <w:spacing w:after="240" w:line="240" w:lineRule="exact"/>
              <w:jc w:val="center"/>
              <w:textAlignment w:val="baseline"/>
              <w:rPr>
                <w:rFonts w:ascii="Lato" w:hAnsi="Lato" w:cs="Arial"/>
                <w:bCs/>
                <w:color w:val="000000"/>
                <w:spacing w:val="4"/>
                <w:kern w:val="2"/>
                <w:lang w:val="pl-PL"/>
              </w:rPr>
            </w:pPr>
            <w:r w:rsidRPr="002618A1">
              <w:rPr>
                <w:rFonts w:ascii="Lato" w:hAnsi="Lato" w:cs="Arial"/>
                <w:bCs/>
                <w:color w:val="000000"/>
                <w:spacing w:val="4"/>
                <w:kern w:val="2"/>
              </w:rPr>
              <w:t>87</w:t>
            </w:r>
          </w:p>
        </w:tc>
        <w:tc>
          <w:tcPr>
            <w:tcW w:w="847" w:type="dxa"/>
          </w:tcPr>
          <w:p w14:paraId="3F60A8FB" w14:textId="6A21C228" w:rsidR="00966FBA" w:rsidRPr="00EA318C" w:rsidRDefault="00966FBA" w:rsidP="00EA318C">
            <w:pPr>
              <w:spacing w:after="240" w:line="240" w:lineRule="exact"/>
              <w:jc w:val="center"/>
              <w:textAlignment w:val="baseline"/>
              <w:rPr>
                <w:rFonts w:ascii="Lato" w:hAnsi="Lato" w:cs="Arial"/>
                <w:bCs/>
                <w:color w:val="000000"/>
                <w:spacing w:val="4"/>
                <w:kern w:val="2"/>
                <w:lang w:val="pl-PL"/>
              </w:rPr>
            </w:pPr>
            <w:r w:rsidRPr="002618A1">
              <w:rPr>
                <w:rFonts w:ascii="Lato" w:hAnsi="Lato" w:cs="Arial"/>
                <w:bCs/>
                <w:color w:val="000000"/>
                <w:spacing w:val="4"/>
                <w:kern w:val="2"/>
              </w:rPr>
              <w:t>-</w:t>
            </w:r>
          </w:p>
        </w:tc>
        <w:tc>
          <w:tcPr>
            <w:tcW w:w="1624" w:type="dxa"/>
          </w:tcPr>
          <w:p w14:paraId="7A3F823E" w14:textId="77777777" w:rsidR="00966FBA" w:rsidRPr="00EA318C" w:rsidRDefault="00966FBA" w:rsidP="00EA318C">
            <w:pPr>
              <w:spacing w:after="240" w:line="240" w:lineRule="exact"/>
              <w:jc w:val="center"/>
              <w:textAlignment w:val="baseline"/>
              <w:rPr>
                <w:rFonts w:ascii="Lato" w:hAnsi="Lato" w:cs="Arial"/>
                <w:bCs/>
                <w:color w:val="000000"/>
                <w:spacing w:val="4"/>
                <w:kern w:val="2"/>
                <w:lang w:val="pl-PL"/>
              </w:rPr>
            </w:pPr>
          </w:p>
        </w:tc>
      </w:tr>
    </w:tbl>
    <w:p w14:paraId="051B9C95" w14:textId="77777777" w:rsidR="006C51EF" w:rsidRPr="002618A1" w:rsidRDefault="006C51EF" w:rsidP="00966FBA">
      <w:pPr>
        <w:spacing w:after="240" w:line="240" w:lineRule="exact"/>
        <w:ind w:left="207"/>
        <w:jc w:val="both"/>
        <w:textAlignment w:val="baseline"/>
        <w:rPr>
          <w:rFonts w:ascii="Lato" w:hAnsi="Lato" w:cs="Arial"/>
          <w:bCs/>
          <w:color w:val="000000"/>
          <w:spacing w:val="4"/>
          <w:kern w:val="2"/>
        </w:rPr>
      </w:pPr>
    </w:p>
    <w:p w14:paraId="2858E346" w14:textId="6DC1E24B" w:rsidR="005A400E" w:rsidRPr="002618A1" w:rsidRDefault="005A400E" w:rsidP="00EA318C">
      <w:pPr>
        <w:pStyle w:val="Akapitzlist"/>
        <w:numPr>
          <w:ilvl w:val="0"/>
          <w:numId w:val="47"/>
        </w:numPr>
        <w:spacing w:after="240" w:line="240" w:lineRule="exact"/>
        <w:ind w:left="567" w:hanging="283"/>
        <w:contextualSpacing w:val="0"/>
        <w:jc w:val="both"/>
        <w:textAlignment w:val="baseline"/>
        <w:rPr>
          <w:rFonts w:ascii="Lato" w:hAnsi="Lato" w:cs="Arial"/>
          <w:bCs/>
          <w:color w:val="000000"/>
          <w:spacing w:val="4"/>
          <w:kern w:val="2"/>
          <w:sz w:val="22"/>
          <w:szCs w:val="22"/>
        </w:rPr>
      </w:pPr>
      <w:r w:rsidRPr="002618A1">
        <w:rPr>
          <w:rFonts w:ascii="Lato" w:hAnsi="Lato" w:cs="Arial"/>
          <w:bCs/>
          <w:color w:val="000000"/>
          <w:spacing w:val="4"/>
          <w:kern w:val="2"/>
          <w:sz w:val="22"/>
          <w:szCs w:val="22"/>
        </w:rPr>
        <w:t>zatwierdzenie, w miejsce uchylenia, zamienn</w:t>
      </w:r>
      <w:r w:rsidR="00AE2D79">
        <w:rPr>
          <w:rFonts w:ascii="Lato" w:hAnsi="Lato" w:cs="Arial"/>
          <w:bCs/>
          <w:color w:val="000000"/>
          <w:spacing w:val="4"/>
          <w:kern w:val="2"/>
          <w:sz w:val="22"/>
          <w:szCs w:val="22"/>
        </w:rPr>
        <w:t>ego</w:t>
      </w:r>
      <w:r w:rsidRPr="002618A1">
        <w:rPr>
          <w:rFonts w:ascii="Lato" w:hAnsi="Lato" w:cs="Arial"/>
          <w:bCs/>
          <w:color w:val="000000"/>
          <w:spacing w:val="4"/>
          <w:kern w:val="2"/>
          <w:sz w:val="22"/>
          <w:szCs w:val="22"/>
        </w:rPr>
        <w:t xml:space="preserve"> </w:t>
      </w:r>
      <w:r w:rsidR="009B2153" w:rsidRPr="002618A1">
        <w:rPr>
          <w:rFonts w:ascii="Lato" w:hAnsi="Lato" w:cs="Arial"/>
          <w:bCs/>
          <w:color w:val="000000"/>
          <w:spacing w:val="4"/>
          <w:kern w:val="2"/>
          <w:sz w:val="22"/>
          <w:szCs w:val="22"/>
        </w:rPr>
        <w:t>arkusz</w:t>
      </w:r>
      <w:r w:rsidR="00AE2D79">
        <w:rPr>
          <w:rFonts w:ascii="Lato" w:hAnsi="Lato" w:cs="Arial"/>
          <w:bCs/>
          <w:color w:val="000000"/>
          <w:spacing w:val="4"/>
          <w:kern w:val="2"/>
          <w:sz w:val="22"/>
          <w:szCs w:val="22"/>
        </w:rPr>
        <w:t>a</w:t>
      </w:r>
      <w:r w:rsidRPr="002618A1">
        <w:rPr>
          <w:rFonts w:ascii="Lato" w:hAnsi="Lato" w:cs="Arial"/>
          <w:bCs/>
          <w:color w:val="000000"/>
          <w:spacing w:val="4"/>
          <w:kern w:val="2"/>
          <w:sz w:val="22"/>
          <w:szCs w:val="22"/>
        </w:rPr>
        <w:t xml:space="preserve"> nr </w:t>
      </w:r>
      <w:r w:rsidR="003C12F6" w:rsidRPr="002618A1">
        <w:rPr>
          <w:rFonts w:ascii="Lato" w:hAnsi="Lato" w:cs="Arial"/>
          <w:bCs/>
          <w:color w:val="000000"/>
          <w:spacing w:val="4"/>
          <w:kern w:val="2"/>
          <w:sz w:val="22"/>
          <w:szCs w:val="22"/>
        </w:rPr>
        <w:t xml:space="preserve">03.7 </w:t>
      </w:r>
      <w:r w:rsidRPr="002618A1">
        <w:rPr>
          <w:rFonts w:ascii="Lato" w:hAnsi="Lato" w:cs="Arial"/>
          <w:bCs/>
          <w:color w:val="000000"/>
          <w:spacing w:val="4"/>
          <w:kern w:val="2"/>
          <w:sz w:val="22"/>
          <w:szCs w:val="22"/>
        </w:rPr>
        <w:t>mapy w skali 1:500 przedstawiającej proponowany przebieg drogi z zaznaczeniem terenu niezbędnego dla obiektów budowlanych, oraz istniejące uzbrojenie terenu,</w:t>
      </w:r>
      <w:r w:rsidR="00FE1ECA" w:rsidRPr="002618A1">
        <w:rPr>
          <w:sz w:val="22"/>
          <w:szCs w:val="22"/>
        </w:rPr>
        <w:t xml:space="preserve"> </w:t>
      </w:r>
      <w:r w:rsidRPr="002618A1">
        <w:rPr>
          <w:rFonts w:ascii="Lato" w:hAnsi="Lato" w:cs="Arial"/>
          <w:bCs/>
          <w:color w:val="000000"/>
          <w:spacing w:val="4"/>
          <w:kern w:val="2"/>
          <w:sz w:val="22"/>
          <w:szCs w:val="22"/>
        </w:rPr>
        <w:t xml:space="preserve">stanowiących załączniki nr </w:t>
      </w:r>
      <w:r w:rsidR="007E4C61" w:rsidRPr="002618A1">
        <w:rPr>
          <w:rFonts w:ascii="Lato" w:hAnsi="Lato" w:cs="Arial"/>
          <w:bCs/>
          <w:color w:val="000000"/>
          <w:spacing w:val="4"/>
          <w:kern w:val="2"/>
          <w:sz w:val="22"/>
          <w:szCs w:val="22"/>
        </w:rPr>
        <w:t>1</w:t>
      </w:r>
      <w:r w:rsidRPr="002618A1">
        <w:rPr>
          <w:rFonts w:ascii="Lato" w:hAnsi="Lato" w:cs="Arial"/>
          <w:bCs/>
          <w:color w:val="000000"/>
          <w:spacing w:val="4"/>
          <w:kern w:val="2"/>
          <w:sz w:val="22"/>
          <w:szCs w:val="22"/>
        </w:rPr>
        <w:t xml:space="preserve"> do niniejszej decyzji,</w:t>
      </w:r>
    </w:p>
    <w:p w14:paraId="51CDE079" w14:textId="66583C6B" w:rsidR="002B73E8" w:rsidRDefault="002B73E8" w:rsidP="002B73E8">
      <w:pPr>
        <w:pStyle w:val="Akapitzlist"/>
        <w:numPr>
          <w:ilvl w:val="0"/>
          <w:numId w:val="47"/>
        </w:numPr>
        <w:spacing w:after="240" w:line="240" w:lineRule="exact"/>
        <w:ind w:left="567" w:hanging="283"/>
        <w:contextualSpacing w:val="0"/>
        <w:jc w:val="both"/>
        <w:rPr>
          <w:rFonts w:ascii="Lato" w:hAnsi="Lato" w:cs="Arial"/>
          <w:bCs/>
          <w:color w:val="000000"/>
          <w:spacing w:val="4"/>
          <w:kern w:val="2"/>
          <w:sz w:val="22"/>
          <w:szCs w:val="22"/>
        </w:rPr>
      </w:pPr>
      <w:bookmarkStart w:id="7" w:name="_Hlk146726846"/>
      <w:r w:rsidRPr="002618A1">
        <w:rPr>
          <w:rFonts w:ascii="Lato" w:hAnsi="Lato" w:cs="Arial"/>
          <w:bCs/>
          <w:color w:val="000000"/>
          <w:spacing w:val="4"/>
          <w:kern w:val="2"/>
          <w:sz w:val="22"/>
          <w:szCs w:val="22"/>
        </w:rPr>
        <w:lastRenderedPageBreak/>
        <w:t xml:space="preserve">zatwierdzenie, w miejscu uchylenia </w:t>
      </w:r>
      <w:r>
        <w:rPr>
          <w:rFonts w:ascii="Lato" w:hAnsi="Lato" w:cs="Arial"/>
          <w:bCs/>
          <w:color w:val="000000"/>
          <w:spacing w:val="4"/>
          <w:kern w:val="2"/>
          <w:sz w:val="22"/>
          <w:szCs w:val="22"/>
        </w:rPr>
        <w:t xml:space="preserve">zamiennej </w:t>
      </w:r>
      <w:r w:rsidRPr="002618A1">
        <w:rPr>
          <w:rFonts w:ascii="Lato" w:hAnsi="Lato" w:cs="Arial"/>
          <w:bCs/>
          <w:color w:val="000000"/>
          <w:spacing w:val="4"/>
          <w:kern w:val="2"/>
          <w:sz w:val="22"/>
          <w:szCs w:val="22"/>
        </w:rPr>
        <w:t>strony nr 7 tom</w:t>
      </w:r>
      <w:r w:rsidR="00AB795E">
        <w:rPr>
          <w:rFonts w:ascii="Lato" w:hAnsi="Lato" w:cs="Arial"/>
          <w:bCs/>
          <w:color w:val="000000"/>
          <w:spacing w:val="4"/>
          <w:kern w:val="2"/>
          <w:sz w:val="22"/>
          <w:szCs w:val="22"/>
        </w:rPr>
        <w:t>u</w:t>
      </w:r>
      <w:r w:rsidRPr="002618A1">
        <w:rPr>
          <w:rFonts w:ascii="Lato" w:hAnsi="Lato" w:cs="Arial"/>
          <w:bCs/>
          <w:color w:val="000000"/>
          <w:spacing w:val="4"/>
          <w:kern w:val="2"/>
          <w:sz w:val="22"/>
          <w:szCs w:val="22"/>
        </w:rPr>
        <w:t xml:space="preserve"> nr 1.1 Projektu zagospodarowania terenu</w:t>
      </w:r>
      <w:r>
        <w:rPr>
          <w:rFonts w:ascii="Lato" w:hAnsi="Lato" w:cs="Arial"/>
          <w:bCs/>
          <w:color w:val="000000"/>
          <w:spacing w:val="4"/>
          <w:kern w:val="2"/>
          <w:sz w:val="22"/>
          <w:szCs w:val="22"/>
        </w:rPr>
        <w:t xml:space="preserve">, </w:t>
      </w:r>
      <w:r w:rsidR="00AB795E" w:rsidRPr="002618A1">
        <w:rPr>
          <w:rFonts w:ascii="Lato" w:hAnsi="Lato" w:cs="Arial"/>
          <w:bCs/>
          <w:color w:val="000000"/>
          <w:spacing w:val="4"/>
          <w:kern w:val="2"/>
          <w:sz w:val="22"/>
          <w:szCs w:val="22"/>
        </w:rPr>
        <w:t>będącego częścią Projektu Budowlanego</w:t>
      </w:r>
      <w:r w:rsidR="00344A87">
        <w:rPr>
          <w:rFonts w:ascii="Lato" w:hAnsi="Lato" w:cs="Arial"/>
          <w:bCs/>
          <w:color w:val="000000"/>
          <w:spacing w:val="4"/>
          <w:kern w:val="2"/>
          <w:sz w:val="22"/>
          <w:szCs w:val="22"/>
        </w:rPr>
        <w:t xml:space="preserve"> (zawierającej wykaz działek objętych inwestycją)</w:t>
      </w:r>
      <w:r w:rsidR="00AB795E">
        <w:rPr>
          <w:rFonts w:ascii="Lato" w:hAnsi="Lato" w:cs="Arial"/>
          <w:bCs/>
          <w:color w:val="000000"/>
          <w:spacing w:val="4"/>
          <w:kern w:val="2"/>
          <w:sz w:val="22"/>
          <w:szCs w:val="22"/>
        </w:rPr>
        <w:t xml:space="preserve">, stanowiącej </w:t>
      </w:r>
      <w:r w:rsidRPr="002618A1">
        <w:rPr>
          <w:rFonts w:ascii="Lato" w:hAnsi="Lato" w:cs="Arial"/>
          <w:bCs/>
          <w:color w:val="000000"/>
          <w:spacing w:val="4"/>
          <w:kern w:val="2"/>
          <w:sz w:val="22"/>
          <w:szCs w:val="22"/>
        </w:rPr>
        <w:t xml:space="preserve">załącznik nr </w:t>
      </w:r>
      <w:r w:rsidR="000A72D1">
        <w:rPr>
          <w:rFonts w:ascii="Lato" w:hAnsi="Lato" w:cs="Arial"/>
          <w:bCs/>
          <w:color w:val="000000"/>
          <w:spacing w:val="4"/>
          <w:kern w:val="2"/>
          <w:sz w:val="22"/>
          <w:szCs w:val="22"/>
        </w:rPr>
        <w:t>2.1</w:t>
      </w:r>
      <w:r w:rsidRPr="002618A1">
        <w:rPr>
          <w:rFonts w:ascii="Lato" w:hAnsi="Lato" w:cs="Arial"/>
          <w:bCs/>
          <w:color w:val="000000"/>
          <w:spacing w:val="4"/>
          <w:kern w:val="2"/>
          <w:sz w:val="22"/>
          <w:szCs w:val="22"/>
        </w:rPr>
        <w:t xml:space="preserve"> do niniejszej decyzji,</w:t>
      </w:r>
    </w:p>
    <w:p w14:paraId="37963DDF" w14:textId="42133D86" w:rsidR="002B73E8" w:rsidRPr="002B73E8" w:rsidRDefault="002B73E8" w:rsidP="002B73E8">
      <w:pPr>
        <w:pStyle w:val="Akapitzlist"/>
        <w:numPr>
          <w:ilvl w:val="0"/>
          <w:numId w:val="47"/>
        </w:numPr>
        <w:spacing w:after="240" w:line="240" w:lineRule="exact"/>
        <w:ind w:left="567" w:hanging="283"/>
        <w:contextualSpacing w:val="0"/>
        <w:jc w:val="both"/>
        <w:rPr>
          <w:rFonts w:ascii="Lato" w:hAnsi="Lato" w:cs="Arial"/>
          <w:bCs/>
          <w:color w:val="000000"/>
          <w:spacing w:val="4"/>
          <w:kern w:val="2"/>
          <w:sz w:val="22"/>
          <w:szCs w:val="22"/>
        </w:rPr>
      </w:pPr>
      <w:r w:rsidRPr="002618A1">
        <w:rPr>
          <w:rFonts w:ascii="Lato" w:hAnsi="Lato" w:cs="Arial"/>
          <w:bCs/>
          <w:color w:val="000000"/>
          <w:spacing w:val="4"/>
          <w:kern w:val="2"/>
          <w:sz w:val="22"/>
          <w:szCs w:val="22"/>
        </w:rPr>
        <w:t xml:space="preserve">zatwierdzenie, w miejsce uchylenia </w:t>
      </w:r>
      <w:r>
        <w:rPr>
          <w:rFonts w:ascii="Lato" w:hAnsi="Lato" w:cs="Arial"/>
          <w:bCs/>
          <w:color w:val="000000"/>
          <w:spacing w:val="4"/>
          <w:kern w:val="2"/>
          <w:sz w:val="22"/>
          <w:szCs w:val="22"/>
        </w:rPr>
        <w:t xml:space="preserve">zmiennego </w:t>
      </w:r>
      <w:r w:rsidRPr="002618A1">
        <w:rPr>
          <w:rFonts w:ascii="Lato" w:hAnsi="Lato" w:cs="Arial"/>
          <w:bCs/>
          <w:color w:val="000000"/>
          <w:spacing w:val="4"/>
          <w:kern w:val="2"/>
          <w:sz w:val="22"/>
          <w:szCs w:val="22"/>
        </w:rPr>
        <w:t>arkusza nr 02.7 tomu 1.1 Projektu Zagospodarowania Terenu, będącego częścią Projektu Budowlanego,</w:t>
      </w:r>
      <w:r w:rsidR="00AB795E">
        <w:rPr>
          <w:rFonts w:ascii="Lato" w:hAnsi="Lato" w:cs="Arial"/>
          <w:bCs/>
          <w:color w:val="000000"/>
          <w:spacing w:val="4"/>
          <w:kern w:val="2"/>
          <w:sz w:val="22"/>
          <w:szCs w:val="22"/>
        </w:rPr>
        <w:t xml:space="preserve"> </w:t>
      </w:r>
      <w:r w:rsidRPr="002618A1">
        <w:rPr>
          <w:rFonts w:ascii="Lato" w:hAnsi="Lato" w:cs="Arial"/>
          <w:bCs/>
          <w:color w:val="000000"/>
          <w:spacing w:val="4"/>
          <w:kern w:val="2"/>
          <w:sz w:val="22"/>
          <w:szCs w:val="22"/>
        </w:rPr>
        <w:t xml:space="preserve">stanowiącego załącznik nr </w:t>
      </w:r>
      <w:r w:rsidR="000A72D1">
        <w:rPr>
          <w:rFonts w:ascii="Lato" w:hAnsi="Lato" w:cs="Arial"/>
          <w:bCs/>
          <w:color w:val="000000"/>
          <w:spacing w:val="4"/>
          <w:kern w:val="2"/>
          <w:sz w:val="22"/>
          <w:szCs w:val="22"/>
        </w:rPr>
        <w:t>2.2</w:t>
      </w:r>
      <w:r w:rsidRPr="002618A1">
        <w:rPr>
          <w:rFonts w:ascii="Lato" w:hAnsi="Lato" w:cs="Arial"/>
          <w:bCs/>
          <w:color w:val="000000"/>
          <w:spacing w:val="4"/>
          <w:kern w:val="2"/>
          <w:sz w:val="22"/>
          <w:szCs w:val="22"/>
        </w:rPr>
        <w:t xml:space="preserve"> do niniejszej decyzji,</w:t>
      </w:r>
    </w:p>
    <w:p w14:paraId="1B78BDF6" w14:textId="772C1545" w:rsidR="00FE1ECA" w:rsidRPr="002618A1" w:rsidRDefault="005A400E" w:rsidP="00EA318C">
      <w:pPr>
        <w:pStyle w:val="Akapitzlist"/>
        <w:numPr>
          <w:ilvl w:val="0"/>
          <w:numId w:val="47"/>
        </w:numPr>
        <w:spacing w:after="240" w:line="240" w:lineRule="exact"/>
        <w:ind w:left="567" w:hanging="283"/>
        <w:contextualSpacing w:val="0"/>
        <w:jc w:val="both"/>
        <w:rPr>
          <w:rFonts w:ascii="Lato" w:hAnsi="Lato" w:cs="Arial"/>
          <w:bCs/>
          <w:color w:val="000000"/>
          <w:spacing w:val="4"/>
          <w:kern w:val="2"/>
          <w:sz w:val="22"/>
          <w:szCs w:val="22"/>
        </w:rPr>
      </w:pPr>
      <w:r w:rsidRPr="002618A1">
        <w:rPr>
          <w:rFonts w:ascii="Lato" w:hAnsi="Lato" w:cs="Arial"/>
          <w:bCs/>
          <w:color w:val="000000"/>
          <w:spacing w:val="4"/>
          <w:kern w:val="2"/>
          <w:sz w:val="22"/>
          <w:szCs w:val="22"/>
        </w:rPr>
        <w:t>zatwierdzenie, w miejsce uchylenia,</w:t>
      </w:r>
      <w:r w:rsidR="0087668E">
        <w:rPr>
          <w:rFonts w:ascii="Lato" w:hAnsi="Lato" w:cs="Arial"/>
          <w:bCs/>
          <w:color w:val="000000"/>
          <w:spacing w:val="4"/>
          <w:kern w:val="2"/>
          <w:sz w:val="22"/>
          <w:szCs w:val="22"/>
        </w:rPr>
        <w:t xml:space="preserve"> zamiennego</w:t>
      </w:r>
      <w:r w:rsidRPr="002618A1">
        <w:rPr>
          <w:rFonts w:ascii="Lato" w:hAnsi="Lato" w:cs="Arial"/>
          <w:bCs/>
          <w:color w:val="000000"/>
          <w:spacing w:val="4"/>
          <w:kern w:val="2"/>
          <w:sz w:val="22"/>
          <w:szCs w:val="22"/>
        </w:rPr>
        <w:t xml:space="preserve"> </w:t>
      </w:r>
      <w:r w:rsidR="003C12F6" w:rsidRPr="002618A1">
        <w:rPr>
          <w:rFonts w:ascii="Lato" w:hAnsi="Lato" w:cs="Arial"/>
          <w:bCs/>
          <w:color w:val="000000"/>
          <w:spacing w:val="4"/>
          <w:kern w:val="2"/>
          <w:sz w:val="22"/>
          <w:szCs w:val="22"/>
        </w:rPr>
        <w:t>arkusza nr</w:t>
      </w:r>
      <w:r w:rsidR="0097067D" w:rsidRPr="002618A1">
        <w:rPr>
          <w:rFonts w:ascii="Lato" w:hAnsi="Lato" w:cs="Arial"/>
          <w:bCs/>
          <w:color w:val="000000"/>
          <w:spacing w:val="4"/>
          <w:kern w:val="2"/>
          <w:sz w:val="22"/>
          <w:szCs w:val="22"/>
        </w:rPr>
        <w:t xml:space="preserve"> </w:t>
      </w:r>
      <w:r w:rsidR="003C12F6" w:rsidRPr="002618A1">
        <w:rPr>
          <w:rFonts w:ascii="Lato" w:hAnsi="Lato" w:cs="Arial"/>
          <w:bCs/>
          <w:color w:val="000000"/>
          <w:spacing w:val="4"/>
          <w:kern w:val="2"/>
          <w:sz w:val="22"/>
          <w:szCs w:val="22"/>
        </w:rPr>
        <w:t>0</w:t>
      </w:r>
      <w:r w:rsidR="0097067D" w:rsidRPr="002618A1">
        <w:rPr>
          <w:rFonts w:ascii="Lato" w:hAnsi="Lato" w:cs="Arial"/>
          <w:bCs/>
          <w:color w:val="000000"/>
          <w:spacing w:val="4"/>
          <w:kern w:val="2"/>
          <w:sz w:val="22"/>
          <w:szCs w:val="22"/>
        </w:rPr>
        <w:t>2</w:t>
      </w:r>
      <w:r w:rsidR="003C12F6" w:rsidRPr="002618A1">
        <w:rPr>
          <w:rFonts w:ascii="Lato" w:hAnsi="Lato" w:cs="Arial"/>
          <w:bCs/>
          <w:color w:val="000000"/>
          <w:spacing w:val="4"/>
          <w:kern w:val="2"/>
          <w:sz w:val="22"/>
          <w:szCs w:val="22"/>
        </w:rPr>
        <w:t>.7</w:t>
      </w:r>
      <w:r w:rsidR="001127ED" w:rsidRPr="002618A1">
        <w:rPr>
          <w:rFonts w:ascii="Lato" w:hAnsi="Lato" w:cs="Arial"/>
          <w:bCs/>
          <w:color w:val="000000"/>
          <w:spacing w:val="4"/>
          <w:kern w:val="2"/>
          <w:sz w:val="22"/>
          <w:szCs w:val="22"/>
        </w:rPr>
        <w:t xml:space="preserve"> </w:t>
      </w:r>
      <w:r w:rsidR="00F41B9E" w:rsidRPr="002618A1">
        <w:rPr>
          <w:rFonts w:ascii="Lato" w:hAnsi="Lato" w:cs="Arial"/>
          <w:bCs/>
          <w:color w:val="000000"/>
          <w:spacing w:val="4"/>
          <w:kern w:val="2"/>
          <w:sz w:val="22"/>
          <w:szCs w:val="22"/>
        </w:rPr>
        <w:t xml:space="preserve">tomu 2.1 </w:t>
      </w:r>
      <w:r w:rsidR="00AB795E">
        <w:rPr>
          <w:rFonts w:ascii="Lato" w:hAnsi="Lato" w:cs="Arial"/>
          <w:bCs/>
          <w:color w:val="000000"/>
          <w:spacing w:val="4"/>
          <w:kern w:val="2"/>
          <w:sz w:val="22"/>
          <w:szCs w:val="22"/>
        </w:rPr>
        <w:t>P</w:t>
      </w:r>
      <w:r w:rsidR="0097067D" w:rsidRPr="002618A1">
        <w:rPr>
          <w:rFonts w:ascii="Lato" w:hAnsi="Lato" w:cs="Arial"/>
          <w:bCs/>
          <w:color w:val="000000"/>
          <w:spacing w:val="4"/>
          <w:kern w:val="2"/>
          <w:sz w:val="22"/>
          <w:szCs w:val="22"/>
        </w:rPr>
        <w:t>rojektu architektoniczno-budowlanego</w:t>
      </w:r>
      <w:r w:rsidR="00FE1ECA" w:rsidRPr="002618A1">
        <w:rPr>
          <w:rFonts w:ascii="Lato" w:hAnsi="Lato" w:cs="Arial"/>
          <w:bCs/>
          <w:color w:val="000000"/>
          <w:spacing w:val="4"/>
          <w:kern w:val="2"/>
          <w:sz w:val="22"/>
          <w:szCs w:val="22"/>
        </w:rPr>
        <w:t xml:space="preserve"> </w:t>
      </w:r>
      <w:r w:rsidR="0097067D" w:rsidRPr="002618A1">
        <w:rPr>
          <w:rFonts w:ascii="Lato" w:hAnsi="Lato" w:cs="Arial"/>
          <w:bCs/>
          <w:color w:val="000000"/>
          <w:spacing w:val="4"/>
          <w:kern w:val="2"/>
          <w:sz w:val="22"/>
          <w:szCs w:val="22"/>
        </w:rPr>
        <w:t>z branży drogowej</w:t>
      </w:r>
      <w:r w:rsidR="00FE1ECA" w:rsidRPr="002618A1">
        <w:rPr>
          <w:rFonts w:ascii="Lato" w:hAnsi="Lato" w:cs="Arial"/>
          <w:bCs/>
          <w:color w:val="000000"/>
          <w:spacing w:val="4"/>
          <w:kern w:val="2"/>
          <w:sz w:val="22"/>
          <w:szCs w:val="22"/>
        </w:rPr>
        <w:t xml:space="preserve">, </w:t>
      </w:r>
      <w:r w:rsidR="00AB795E" w:rsidRPr="002618A1">
        <w:rPr>
          <w:rFonts w:ascii="Lato" w:hAnsi="Lato" w:cs="Arial"/>
          <w:bCs/>
          <w:color w:val="000000"/>
          <w:spacing w:val="4"/>
          <w:kern w:val="2"/>
          <w:sz w:val="22"/>
          <w:szCs w:val="22"/>
        </w:rPr>
        <w:t>będącego częścią Projektu Budowlanego</w:t>
      </w:r>
      <w:r w:rsidR="00AB795E">
        <w:rPr>
          <w:rFonts w:ascii="Lato" w:hAnsi="Lato" w:cs="Arial"/>
          <w:bCs/>
          <w:color w:val="000000"/>
          <w:spacing w:val="4"/>
          <w:kern w:val="2"/>
          <w:sz w:val="22"/>
          <w:szCs w:val="22"/>
        </w:rPr>
        <w:t>,</w:t>
      </w:r>
      <w:r w:rsidR="00AB795E" w:rsidRPr="002618A1">
        <w:rPr>
          <w:rFonts w:ascii="Lato" w:hAnsi="Lato" w:cs="Arial"/>
          <w:bCs/>
          <w:color w:val="000000"/>
          <w:spacing w:val="4"/>
          <w:kern w:val="2"/>
          <w:sz w:val="22"/>
          <w:szCs w:val="22"/>
        </w:rPr>
        <w:t xml:space="preserve"> </w:t>
      </w:r>
      <w:r w:rsidR="00FE1ECA" w:rsidRPr="002618A1">
        <w:rPr>
          <w:rFonts w:ascii="Lato" w:hAnsi="Lato" w:cs="Arial"/>
          <w:bCs/>
          <w:color w:val="000000"/>
          <w:spacing w:val="4"/>
          <w:kern w:val="2"/>
          <w:sz w:val="22"/>
          <w:szCs w:val="22"/>
        </w:rPr>
        <w:t>stanowiąc</w:t>
      </w:r>
      <w:r w:rsidR="00AB795E">
        <w:rPr>
          <w:rFonts w:ascii="Lato" w:hAnsi="Lato" w:cs="Arial"/>
          <w:bCs/>
          <w:color w:val="000000"/>
          <w:spacing w:val="4"/>
          <w:kern w:val="2"/>
          <w:sz w:val="22"/>
          <w:szCs w:val="22"/>
        </w:rPr>
        <w:t>ego</w:t>
      </w:r>
      <w:r w:rsidR="00FE1ECA" w:rsidRPr="002618A1">
        <w:rPr>
          <w:rFonts w:ascii="Lato" w:hAnsi="Lato" w:cs="Arial"/>
          <w:bCs/>
          <w:color w:val="000000"/>
          <w:spacing w:val="4"/>
          <w:kern w:val="2"/>
          <w:sz w:val="22"/>
          <w:szCs w:val="22"/>
        </w:rPr>
        <w:t xml:space="preserve"> załącznik </w:t>
      </w:r>
      <w:r w:rsidR="000A72D1">
        <w:rPr>
          <w:rFonts w:ascii="Lato" w:hAnsi="Lato" w:cs="Arial"/>
          <w:bCs/>
          <w:color w:val="000000"/>
          <w:spacing w:val="4"/>
          <w:kern w:val="2"/>
          <w:sz w:val="22"/>
          <w:szCs w:val="22"/>
        </w:rPr>
        <w:t>2.3</w:t>
      </w:r>
      <w:r w:rsidR="00FE1ECA" w:rsidRPr="002618A1">
        <w:rPr>
          <w:rFonts w:ascii="Lato" w:hAnsi="Lato" w:cs="Arial"/>
          <w:bCs/>
          <w:color w:val="000000"/>
          <w:spacing w:val="4"/>
          <w:kern w:val="2"/>
          <w:sz w:val="22"/>
          <w:szCs w:val="22"/>
        </w:rPr>
        <w:t xml:space="preserve"> do </w:t>
      </w:r>
      <w:r w:rsidR="007E4C61" w:rsidRPr="002618A1">
        <w:rPr>
          <w:rFonts w:ascii="Lato" w:hAnsi="Lato" w:cs="Arial"/>
          <w:bCs/>
          <w:color w:val="000000"/>
          <w:spacing w:val="4"/>
          <w:kern w:val="2"/>
          <w:sz w:val="22"/>
          <w:szCs w:val="22"/>
        </w:rPr>
        <w:t>niniejszej</w:t>
      </w:r>
      <w:r w:rsidR="00FE1ECA" w:rsidRPr="002618A1">
        <w:rPr>
          <w:rFonts w:ascii="Lato" w:hAnsi="Lato" w:cs="Arial"/>
          <w:bCs/>
          <w:color w:val="000000"/>
          <w:spacing w:val="4"/>
          <w:kern w:val="2"/>
          <w:sz w:val="22"/>
          <w:szCs w:val="22"/>
        </w:rPr>
        <w:t xml:space="preserve"> decyzji,</w:t>
      </w:r>
    </w:p>
    <w:p w14:paraId="33A92A98" w14:textId="0BA5D7C3" w:rsidR="0096770E" w:rsidRPr="002618A1" w:rsidRDefault="0096770E" w:rsidP="00EA318C">
      <w:pPr>
        <w:pStyle w:val="Akapitzlist"/>
        <w:numPr>
          <w:ilvl w:val="0"/>
          <w:numId w:val="47"/>
        </w:numPr>
        <w:spacing w:after="240" w:line="240" w:lineRule="exact"/>
        <w:ind w:left="567" w:hanging="283"/>
        <w:contextualSpacing w:val="0"/>
        <w:jc w:val="both"/>
        <w:rPr>
          <w:rFonts w:ascii="Lato" w:hAnsi="Lato" w:cs="Arial"/>
          <w:bCs/>
          <w:color w:val="000000"/>
          <w:spacing w:val="4"/>
          <w:kern w:val="2"/>
          <w:sz w:val="22"/>
          <w:szCs w:val="22"/>
        </w:rPr>
      </w:pPr>
      <w:r w:rsidRPr="002618A1">
        <w:rPr>
          <w:rFonts w:ascii="Lato" w:hAnsi="Lato" w:cs="Arial"/>
          <w:bCs/>
          <w:color w:val="000000"/>
          <w:spacing w:val="4"/>
          <w:kern w:val="2"/>
          <w:sz w:val="22"/>
          <w:szCs w:val="22"/>
        </w:rPr>
        <w:t xml:space="preserve">zatwierdzeniu w miejscu uchylenia zamiennej mapy z projektem podziału działki </w:t>
      </w:r>
      <w:r w:rsidR="00E04C98">
        <w:rPr>
          <w:rFonts w:ascii="Lato" w:hAnsi="Lato" w:cs="Arial"/>
          <w:bCs/>
          <w:color w:val="000000"/>
          <w:spacing w:val="4"/>
          <w:kern w:val="2"/>
          <w:sz w:val="22"/>
          <w:szCs w:val="22"/>
        </w:rPr>
        <w:br/>
      </w:r>
      <w:r w:rsidRPr="002618A1">
        <w:rPr>
          <w:rFonts w:ascii="Lato" w:hAnsi="Lato" w:cs="Arial"/>
          <w:bCs/>
          <w:color w:val="000000"/>
          <w:spacing w:val="4"/>
          <w:kern w:val="2"/>
          <w:sz w:val="22"/>
          <w:szCs w:val="22"/>
        </w:rPr>
        <w:t xml:space="preserve">nr 708/5 </w:t>
      </w:r>
      <w:r w:rsidR="000A72D1" w:rsidRPr="002618A1">
        <w:rPr>
          <w:rFonts w:ascii="Lato" w:hAnsi="Lato" w:cs="Arial"/>
          <w:bCs/>
          <w:color w:val="000000"/>
          <w:spacing w:val="4"/>
          <w:kern w:val="2"/>
          <w:sz w:val="22"/>
          <w:szCs w:val="22"/>
        </w:rPr>
        <w:t>wraz z wykazem zmian gruntowych</w:t>
      </w:r>
      <w:r w:rsidR="00861B9D">
        <w:rPr>
          <w:rFonts w:ascii="Lato" w:hAnsi="Lato" w:cs="Arial"/>
          <w:bCs/>
          <w:color w:val="000000"/>
          <w:spacing w:val="4"/>
          <w:kern w:val="2"/>
          <w:sz w:val="22"/>
          <w:szCs w:val="22"/>
        </w:rPr>
        <w:t>,</w:t>
      </w:r>
      <w:r w:rsidR="000A72D1" w:rsidRPr="002618A1">
        <w:rPr>
          <w:rFonts w:ascii="Lato" w:hAnsi="Lato" w:cs="Arial"/>
          <w:bCs/>
          <w:color w:val="000000"/>
          <w:spacing w:val="4"/>
          <w:kern w:val="2"/>
          <w:sz w:val="22"/>
          <w:szCs w:val="22"/>
        </w:rPr>
        <w:t xml:space="preserve"> </w:t>
      </w:r>
      <w:r w:rsidRPr="002618A1">
        <w:rPr>
          <w:rFonts w:ascii="Lato" w:hAnsi="Lato" w:cs="Arial"/>
          <w:bCs/>
          <w:color w:val="000000"/>
          <w:spacing w:val="4"/>
          <w:kern w:val="2"/>
          <w:sz w:val="22"/>
          <w:szCs w:val="22"/>
        </w:rPr>
        <w:t>stanowiącej załącznik nr</w:t>
      </w:r>
      <w:r w:rsidR="000A72D1">
        <w:rPr>
          <w:rFonts w:ascii="Lato" w:hAnsi="Lato" w:cs="Arial"/>
          <w:bCs/>
          <w:color w:val="000000"/>
          <w:spacing w:val="4"/>
          <w:kern w:val="2"/>
          <w:sz w:val="22"/>
          <w:szCs w:val="22"/>
        </w:rPr>
        <w:t xml:space="preserve"> 3</w:t>
      </w:r>
      <w:r w:rsidRPr="002618A1">
        <w:rPr>
          <w:rFonts w:ascii="Lato" w:hAnsi="Lato" w:cs="Arial"/>
          <w:bCs/>
          <w:color w:val="000000"/>
          <w:spacing w:val="4"/>
          <w:kern w:val="2"/>
          <w:sz w:val="22"/>
          <w:szCs w:val="22"/>
        </w:rPr>
        <w:t xml:space="preserve"> </w:t>
      </w:r>
      <w:r w:rsidR="00947DBB">
        <w:rPr>
          <w:rFonts w:ascii="Lato" w:hAnsi="Lato" w:cs="Arial"/>
          <w:bCs/>
          <w:color w:val="000000"/>
          <w:spacing w:val="4"/>
          <w:kern w:val="2"/>
          <w:sz w:val="22"/>
          <w:szCs w:val="22"/>
        </w:rPr>
        <w:br/>
      </w:r>
      <w:r w:rsidR="00875252" w:rsidRPr="002618A1">
        <w:rPr>
          <w:rFonts w:ascii="Lato" w:hAnsi="Lato" w:cs="Arial"/>
          <w:bCs/>
          <w:color w:val="000000"/>
          <w:spacing w:val="4"/>
          <w:kern w:val="2"/>
          <w:sz w:val="22"/>
          <w:szCs w:val="22"/>
        </w:rPr>
        <w:t>do niniejszej decyzji,</w:t>
      </w:r>
    </w:p>
    <w:bookmarkEnd w:id="7"/>
    <w:p w14:paraId="47EF1E37" w14:textId="7CCBEF53" w:rsidR="009D096F" w:rsidRPr="002618A1" w:rsidRDefault="008C0194" w:rsidP="00EA318C">
      <w:pPr>
        <w:pStyle w:val="Akapitzlist"/>
        <w:numPr>
          <w:ilvl w:val="0"/>
          <w:numId w:val="30"/>
        </w:numPr>
        <w:spacing w:after="240" w:line="240" w:lineRule="exact"/>
        <w:ind w:left="567" w:hanging="425"/>
        <w:contextualSpacing w:val="0"/>
        <w:jc w:val="both"/>
        <w:textAlignment w:val="baseline"/>
        <w:rPr>
          <w:rFonts w:ascii="Lato" w:hAnsi="Lato" w:cs="Arial"/>
          <w:bCs/>
          <w:color w:val="000000"/>
          <w:spacing w:val="4"/>
          <w:kern w:val="2"/>
          <w:sz w:val="22"/>
          <w:szCs w:val="22"/>
        </w:rPr>
      </w:pPr>
      <w:r w:rsidRPr="002618A1">
        <w:rPr>
          <w:rFonts w:ascii="Lato" w:hAnsi="Lato" w:cs="Arial"/>
          <w:b/>
          <w:color w:val="000000"/>
          <w:spacing w:val="4"/>
          <w:kern w:val="2"/>
          <w:sz w:val="22"/>
          <w:szCs w:val="22"/>
        </w:rPr>
        <w:t>W</w:t>
      </w:r>
      <w:r w:rsidR="00B3659C" w:rsidRPr="002618A1">
        <w:rPr>
          <w:rFonts w:ascii="Lato" w:hAnsi="Lato" w:cs="Arial"/>
          <w:b/>
          <w:color w:val="000000"/>
          <w:spacing w:val="4"/>
          <w:kern w:val="2"/>
          <w:sz w:val="22"/>
          <w:szCs w:val="22"/>
        </w:rPr>
        <w:t xml:space="preserve"> pozostałej części zaskarżoną decyzję utrzymuję w mocy.</w:t>
      </w:r>
    </w:p>
    <w:p w14:paraId="557241F4" w14:textId="287290F3" w:rsidR="009D096F" w:rsidRPr="002618A1" w:rsidRDefault="009D096F" w:rsidP="00EA318C">
      <w:pPr>
        <w:pStyle w:val="Akapitzlist"/>
        <w:numPr>
          <w:ilvl w:val="0"/>
          <w:numId w:val="30"/>
        </w:numPr>
        <w:spacing w:after="240" w:line="240" w:lineRule="exact"/>
        <w:ind w:left="567" w:hanging="425"/>
        <w:contextualSpacing w:val="0"/>
        <w:jc w:val="both"/>
        <w:textAlignment w:val="baseline"/>
        <w:rPr>
          <w:rFonts w:ascii="Lato" w:hAnsi="Lato" w:cs="Arial"/>
          <w:bCs/>
          <w:color w:val="000000"/>
          <w:spacing w:val="4"/>
          <w:kern w:val="2"/>
          <w:sz w:val="22"/>
          <w:szCs w:val="22"/>
        </w:rPr>
      </w:pPr>
      <w:r w:rsidRPr="002618A1">
        <w:rPr>
          <w:rFonts w:ascii="Lato" w:hAnsi="Lato" w:cs="Arial"/>
          <w:b/>
          <w:color w:val="000000"/>
          <w:spacing w:val="4"/>
          <w:kern w:val="2"/>
          <w:sz w:val="22"/>
          <w:szCs w:val="22"/>
        </w:rPr>
        <w:t>Umarzam postępowanie</w:t>
      </w:r>
      <w:r w:rsidRPr="002618A1">
        <w:rPr>
          <w:rFonts w:ascii="Lato" w:hAnsi="Lato" w:cs="Arial"/>
          <w:bCs/>
          <w:color w:val="000000"/>
          <w:spacing w:val="4"/>
          <w:kern w:val="2"/>
          <w:sz w:val="22"/>
          <w:szCs w:val="22"/>
        </w:rPr>
        <w:t xml:space="preserve"> odwoławcze w zakresie odwołania </w:t>
      </w:r>
      <w:r w:rsidR="00CE2FBF" w:rsidRPr="002618A1">
        <w:rPr>
          <w:rFonts w:ascii="Lato" w:hAnsi="Lato" w:cs="Arial"/>
          <w:bCs/>
          <w:color w:val="000000"/>
          <w:spacing w:val="4"/>
          <w:kern w:val="2"/>
          <w:sz w:val="22"/>
          <w:szCs w:val="22"/>
        </w:rPr>
        <w:t xml:space="preserve">Pani </w:t>
      </w:r>
      <w:r w:rsidR="00CE3EC5">
        <w:rPr>
          <w:rFonts w:ascii="Lato" w:hAnsi="Lato" w:cs="Arial"/>
          <w:bCs/>
          <w:color w:val="000000"/>
          <w:spacing w:val="4"/>
          <w:kern w:val="2"/>
          <w:sz w:val="22"/>
          <w:szCs w:val="22"/>
        </w:rPr>
        <w:t>Z.</w:t>
      </w:r>
      <w:r w:rsidR="00CE2FBF" w:rsidRPr="002618A1">
        <w:rPr>
          <w:rFonts w:ascii="Lato" w:hAnsi="Lato" w:cs="Arial"/>
          <w:bCs/>
          <w:color w:val="000000"/>
          <w:spacing w:val="4"/>
          <w:kern w:val="2"/>
          <w:sz w:val="22"/>
          <w:szCs w:val="22"/>
        </w:rPr>
        <w:t xml:space="preserve"> </w:t>
      </w:r>
      <w:r w:rsidR="00CE3EC5">
        <w:rPr>
          <w:rFonts w:ascii="Lato" w:hAnsi="Lato" w:cs="Arial"/>
          <w:bCs/>
          <w:color w:val="000000"/>
          <w:spacing w:val="4"/>
          <w:kern w:val="2"/>
          <w:sz w:val="22"/>
          <w:szCs w:val="22"/>
        </w:rPr>
        <w:t>K.</w:t>
      </w:r>
      <w:r w:rsidR="00CE2FBF" w:rsidRPr="002618A1">
        <w:rPr>
          <w:rFonts w:ascii="Lato" w:hAnsi="Lato" w:cs="Arial"/>
          <w:bCs/>
          <w:color w:val="000000"/>
          <w:spacing w:val="4"/>
          <w:kern w:val="2"/>
          <w:sz w:val="22"/>
          <w:szCs w:val="22"/>
        </w:rPr>
        <w:t>, Pan</w:t>
      </w:r>
      <w:r w:rsidR="00D02E42" w:rsidRPr="002618A1">
        <w:rPr>
          <w:rFonts w:ascii="Lato" w:hAnsi="Lato" w:cs="Arial"/>
          <w:bCs/>
          <w:color w:val="000000"/>
          <w:spacing w:val="4"/>
          <w:kern w:val="2"/>
          <w:sz w:val="22"/>
          <w:szCs w:val="22"/>
        </w:rPr>
        <w:t xml:space="preserve">a </w:t>
      </w:r>
      <w:r w:rsidR="00CE3EC5">
        <w:rPr>
          <w:rFonts w:ascii="Lato" w:hAnsi="Lato" w:cs="Arial"/>
          <w:bCs/>
          <w:color w:val="000000"/>
          <w:spacing w:val="4"/>
          <w:kern w:val="2"/>
          <w:sz w:val="22"/>
          <w:szCs w:val="22"/>
        </w:rPr>
        <w:t>J.</w:t>
      </w:r>
      <w:r w:rsidR="00CE2FBF" w:rsidRPr="002618A1">
        <w:rPr>
          <w:rFonts w:ascii="Lato" w:hAnsi="Lato" w:cs="Arial"/>
          <w:bCs/>
          <w:color w:val="000000"/>
          <w:spacing w:val="4"/>
          <w:kern w:val="2"/>
          <w:sz w:val="22"/>
          <w:szCs w:val="22"/>
        </w:rPr>
        <w:t xml:space="preserve"> </w:t>
      </w:r>
      <w:r w:rsidR="00CE3EC5">
        <w:rPr>
          <w:rFonts w:ascii="Lato" w:hAnsi="Lato" w:cs="Arial"/>
          <w:bCs/>
          <w:color w:val="000000"/>
          <w:spacing w:val="4"/>
          <w:kern w:val="2"/>
          <w:sz w:val="22"/>
          <w:szCs w:val="22"/>
        </w:rPr>
        <w:t>N.</w:t>
      </w:r>
      <w:r w:rsidR="00CE2FBF" w:rsidRPr="002618A1">
        <w:rPr>
          <w:rFonts w:ascii="Lato" w:hAnsi="Lato" w:cs="Arial"/>
          <w:bCs/>
          <w:color w:val="000000"/>
          <w:spacing w:val="4"/>
          <w:kern w:val="2"/>
          <w:sz w:val="22"/>
          <w:szCs w:val="22"/>
        </w:rPr>
        <w:t xml:space="preserve">, Pana </w:t>
      </w:r>
      <w:r w:rsidR="00CE3EC5">
        <w:rPr>
          <w:rFonts w:ascii="Lato" w:hAnsi="Lato" w:cs="Arial"/>
          <w:bCs/>
          <w:color w:val="000000"/>
          <w:spacing w:val="4"/>
          <w:kern w:val="2"/>
          <w:sz w:val="22"/>
          <w:szCs w:val="22"/>
        </w:rPr>
        <w:t>D.</w:t>
      </w:r>
      <w:r w:rsidR="00CE2FBF" w:rsidRPr="002618A1">
        <w:rPr>
          <w:rFonts w:ascii="Lato" w:hAnsi="Lato" w:cs="Arial"/>
          <w:bCs/>
          <w:color w:val="000000"/>
          <w:spacing w:val="4"/>
          <w:kern w:val="2"/>
          <w:sz w:val="22"/>
          <w:szCs w:val="22"/>
        </w:rPr>
        <w:t xml:space="preserve"> </w:t>
      </w:r>
      <w:r w:rsidR="00CE3EC5">
        <w:rPr>
          <w:rFonts w:ascii="Lato" w:hAnsi="Lato" w:cs="Arial"/>
          <w:bCs/>
          <w:color w:val="000000"/>
          <w:spacing w:val="4"/>
          <w:kern w:val="2"/>
          <w:sz w:val="22"/>
          <w:szCs w:val="22"/>
        </w:rPr>
        <w:t>S.</w:t>
      </w:r>
      <w:r w:rsidR="00CE2FBF" w:rsidRPr="002618A1">
        <w:rPr>
          <w:rFonts w:ascii="Lato" w:hAnsi="Lato" w:cs="Arial"/>
          <w:bCs/>
          <w:color w:val="000000"/>
          <w:spacing w:val="4"/>
          <w:kern w:val="2"/>
          <w:sz w:val="22"/>
          <w:szCs w:val="22"/>
        </w:rPr>
        <w:t xml:space="preserve">, Pani </w:t>
      </w:r>
      <w:r w:rsidR="00CE3EC5">
        <w:rPr>
          <w:rFonts w:ascii="Lato" w:hAnsi="Lato" w:cs="Arial"/>
          <w:bCs/>
          <w:color w:val="000000"/>
          <w:spacing w:val="4"/>
          <w:kern w:val="2"/>
          <w:sz w:val="22"/>
          <w:szCs w:val="22"/>
        </w:rPr>
        <w:t>A.</w:t>
      </w:r>
      <w:r w:rsidR="00CE2FBF" w:rsidRPr="002618A1">
        <w:rPr>
          <w:rFonts w:ascii="Lato" w:hAnsi="Lato" w:cs="Arial"/>
          <w:bCs/>
          <w:color w:val="000000"/>
          <w:spacing w:val="4"/>
          <w:kern w:val="2"/>
          <w:sz w:val="22"/>
          <w:szCs w:val="22"/>
        </w:rPr>
        <w:t xml:space="preserve"> </w:t>
      </w:r>
      <w:r w:rsidR="00CE3EC5">
        <w:rPr>
          <w:rFonts w:ascii="Lato" w:hAnsi="Lato" w:cs="Arial"/>
          <w:bCs/>
          <w:color w:val="000000"/>
          <w:spacing w:val="4"/>
          <w:kern w:val="2"/>
          <w:sz w:val="22"/>
          <w:szCs w:val="22"/>
        </w:rPr>
        <w:t>S.</w:t>
      </w:r>
      <w:r w:rsidR="00CE2FBF" w:rsidRPr="002618A1">
        <w:rPr>
          <w:rFonts w:ascii="Lato" w:hAnsi="Lato" w:cs="Arial"/>
          <w:bCs/>
          <w:color w:val="000000"/>
          <w:spacing w:val="4"/>
          <w:kern w:val="2"/>
          <w:sz w:val="22"/>
          <w:szCs w:val="22"/>
        </w:rPr>
        <w:t xml:space="preserve">, Pani </w:t>
      </w:r>
      <w:r w:rsidR="00CE3EC5">
        <w:rPr>
          <w:rFonts w:ascii="Lato" w:hAnsi="Lato" w:cs="Arial"/>
          <w:bCs/>
          <w:color w:val="000000"/>
          <w:spacing w:val="4"/>
          <w:kern w:val="2"/>
          <w:sz w:val="22"/>
          <w:szCs w:val="22"/>
        </w:rPr>
        <w:t>J.</w:t>
      </w:r>
      <w:r w:rsidR="00CE2FBF" w:rsidRPr="002618A1">
        <w:rPr>
          <w:rFonts w:ascii="Lato" w:hAnsi="Lato" w:cs="Arial"/>
          <w:bCs/>
          <w:color w:val="000000"/>
          <w:spacing w:val="4"/>
          <w:kern w:val="2"/>
          <w:sz w:val="22"/>
          <w:szCs w:val="22"/>
        </w:rPr>
        <w:t xml:space="preserve"> </w:t>
      </w:r>
      <w:r w:rsidR="00CE3EC5">
        <w:rPr>
          <w:rFonts w:ascii="Lato" w:hAnsi="Lato" w:cs="Arial"/>
          <w:bCs/>
          <w:color w:val="000000"/>
          <w:spacing w:val="4"/>
          <w:kern w:val="2"/>
          <w:sz w:val="22"/>
          <w:szCs w:val="22"/>
        </w:rPr>
        <w:t>P.</w:t>
      </w:r>
      <w:r w:rsidR="00CE2FBF" w:rsidRPr="002618A1">
        <w:rPr>
          <w:rFonts w:ascii="Lato" w:hAnsi="Lato" w:cs="Arial"/>
          <w:bCs/>
          <w:color w:val="000000"/>
          <w:spacing w:val="4"/>
          <w:kern w:val="2"/>
          <w:sz w:val="22"/>
          <w:szCs w:val="22"/>
        </w:rPr>
        <w:t xml:space="preserve">, Pani </w:t>
      </w:r>
      <w:r w:rsidR="00CE3EC5">
        <w:rPr>
          <w:rFonts w:ascii="Lato" w:hAnsi="Lato" w:cs="Arial"/>
          <w:bCs/>
          <w:color w:val="000000"/>
          <w:spacing w:val="4"/>
          <w:kern w:val="2"/>
          <w:sz w:val="22"/>
          <w:szCs w:val="22"/>
        </w:rPr>
        <w:t>J.</w:t>
      </w:r>
      <w:r w:rsidR="00CE2FBF" w:rsidRPr="002618A1">
        <w:rPr>
          <w:rFonts w:ascii="Lato" w:hAnsi="Lato" w:cs="Arial"/>
          <w:bCs/>
          <w:color w:val="000000"/>
          <w:spacing w:val="4"/>
          <w:kern w:val="2"/>
          <w:sz w:val="22"/>
          <w:szCs w:val="22"/>
        </w:rPr>
        <w:t xml:space="preserve"> </w:t>
      </w:r>
      <w:r w:rsidR="00CE3EC5">
        <w:rPr>
          <w:rFonts w:ascii="Lato" w:hAnsi="Lato" w:cs="Arial"/>
          <w:bCs/>
          <w:color w:val="000000"/>
          <w:spacing w:val="4"/>
          <w:kern w:val="2"/>
          <w:sz w:val="22"/>
          <w:szCs w:val="22"/>
        </w:rPr>
        <w:t>P.</w:t>
      </w:r>
      <w:r w:rsidR="00CE2FBF" w:rsidRPr="002618A1">
        <w:rPr>
          <w:rFonts w:ascii="Lato" w:hAnsi="Lato" w:cs="Arial"/>
          <w:bCs/>
          <w:color w:val="000000"/>
          <w:spacing w:val="4"/>
          <w:kern w:val="2"/>
          <w:sz w:val="22"/>
          <w:szCs w:val="22"/>
        </w:rPr>
        <w:t xml:space="preserve">, Pani </w:t>
      </w:r>
      <w:r w:rsidR="00CE3EC5">
        <w:rPr>
          <w:rFonts w:ascii="Lato" w:hAnsi="Lato" w:cs="Arial"/>
          <w:bCs/>
          <w:color w:val="000000"/>
          <w:spacing w:val="4"/>
          <w:kern w:val="2"/>
          <w:sz w:val="22"/>
          <w:szCs w:val="22"/>
        </w:rPr>
        <w:t>K.</w:t>
      </w:r>
      <w:r w:rsidR="00CE2FBF" w:rsidRPr="002618A1">
        <w:rPr>
          <w:rFonts w:ascii="Lato" w:hAnsi="Lato" w:cs="Arial"/>
          <w:bCs/>
          <w:color w:val="000000"/>
          <w:spacing w:val="4"/>
          <w:kern w:val="2"/>
          <w:sz w:val="22"/>
          <w:szCs w:val="22"/>
        </w:rPr>
        <w:t xml:space="preserve"> </w:t>
      </w:r>
      <w:r w:rsidR="00CE3EC5">
        <w:rPr>
          <w:rFonts w:ascii="Lato" w:hAnsi="Lato" w:cs="Arial"/>
          <w:bCs/>
          <w:color w:val="000000"/>
          <w:spacing w:val="4"/>
          <w:kern w:val="2"/>
          <w:sz w:val="22"/>
          <w:szCs w:val="22"/>
        </w:rPr>
        <w:t>N.</w:t>
      </w:r>
      <w:r w:rsidR="00CE2FBF" w:rsidRPr="002618A1">
        <w:rPr>
          <w:rFonts w:ascii="Lato" w:hAnsi="Lato" w:cs="Arial"/>
          <w:bCs/>
          <w:color w:val="000000"/>
          <w:spacing w:val="4"/>
          <w:kern w:val="2"/>
          <w:sz w:val="22"/>
          <w:szCs w:val="22"/>
        </w:rPr>
        <w:t xml:space="preserve">, Pani </w:t>
      </w:r>
      <w:r w:rsidR="00CE3EC5">
        <w:rPr>
          <w:rFonts w:ascii="Lato" w:hAnsi="Lato" w:cs="Arial"/>
          <w:bCs/>
          <w:color w:val="000000"/>
          <w:spacing w:val="4"/>
          <w:kern w:val="2"/>
          <w:sz w:val="22"/>
          <w:szCs w:val="22"/>
        </w:rPr>
        <w:t>A.</w:t>
      </w:r>
      <w:r w:rsidR="00CE2FBF" w:rsidRPr="002618A1">
        <w:rPr>
          <w:rFonts w:ascii="Lato" w:hAnsi="Lato" w:cs="Arial"/>
          <w:bCs/>
          <w:color w:val="000000"/>
          <w:spacing w:val="4"/>
          <w:kern w:val="2"/>
          <w:sz w:val="22"/>
          <w:szCs w:val="22"/>
        </w:rPr>
        <w:t xml:space="preserve"> </w:t>
      </w:r>
      <w:r w:rsidR="00CE3EC5">
        <w:rPr>
          <w:rFonts w:ascii="Lato" w:hAnsi="Lato" w:cs="Arial"/>
          <w:bCs/>
          <w:color w:val="000000"/>
          <w:spacing w:val="4"/>
          <w:kern w:val="2"/>
          <w:sz w:val="22"/>
          <w:szCs w:val="22"/>
        </w:rPr>
        <w:t>N.</w:t>
      </w:r>
      <w:r w:rsidR="00CE2FBF" w:rsidRPr="002618A1">
        <w:rPr>
          <w:rFonts w:ascii="Lato" w:hAnsi="Lato" w:cs="Arial"/>
          <w:bCs/>
          <w:color w:val="000000"/>
          <w:spacing w:val="4"/>
          <w:kern w:val="2"/>
          <w:sz w:val="22"/>
          <w:szCs w:val="22"/>
        </w:rPr>
        <w:t xml:space="preserve">, Pana </w:t>
      </w:r>
      <w:r w:rsidR="00CE3EC5">
        <w:rPr>
          <w:rFonts w:ascii="Lato" w:hAnsi="Lato" w:cs="Arial"/>
          <w:bCs/>
          <w:color w:val="000000"/>
          <w:spacing w:val="4"/>
          <w:kern w:val="2"/>
          <w:sz w:val="22"/>
          <w:szCs w:val="22"/>
        </w:rPr>
        <w:t>M.</w:t>
      </w:r>
      <w:r w:rsidR="00CE2FBF" w:rsidRPr="002618A1">
        <w:rPr>
          <w:rFonts w:ascii="Lato" w:hAnsi="Lato" w:cs="Arial"/>
          <w:bCs/>
          <w:color w:val="000000"/>
          <w:spacing w:val="4"/>
          <w:kern w:val="2"/>
          <w:sz w:val="22"/>
          <w:szCs w:val="22"/>
        </w:rPr>
        <w:t xml:space="preserve"> </w:t>
      </w:r>
      <w:r w:rsidR="00CE3EC5">
        <w:rPr>
          <w:rFonts w:ascii="Lato" w:hAnsi="Lato" w:cs="Arial"/>
          <w:bCs/>
          <w:color w:val="000000"/>
          <w:spacing w:val="4"/>
          <w:kern w:val="2"/>
          <w:sz w:val="22"/>
          <w:szCs w:val="22"/>
        </w:rPr>
        <w:t>N.</w:t>
      </w:r>
      <w:r w:rsidR="00CE2FBF" w:rsidRPr="002618A1">
        <w:rPr>
          <w:rFonts w:ascii="Lato" w:hAnsi="Lato" w:cs="Arial"/>
          <w:bCs/>
          <w:color w:val="000000"/>
          <w:spacing w:val="4"/>
          <w:kern w:val="2"/>
          <w:sz w:val="22"/>
          <w:szCs w:val="22"/>
        </w:rPr>
        <w:t xml:space="preserve">, Pani </w:t>
      </w:r>
      <w:r w:rsidR="00CE3EC5">
        <w:rPr>
          <w:rFonts w:ascii="Lato" w:hAnsi="Lato" w:cs="Arial"/>
          <w:bCs/>
          <w:color w:val="000000"/>
          <w:spacing w:val="4"/>
          <w:kern w:val="2"/>
          <w:sz w:val="22"/>
          <w:szCs w:val="22"/>
        </w:rPr>
        <w:t>A.</w:t>
      </w:r>
      <w:r w:rsidR="00CE2FBF" w:rsidRPr="002618A1">
        <w:rPr>
          <w:rFonts w:ascii="Lato" w:hAnsi="Lato" w:cs="Arial"/>
          <w:bCs/>
          <w:color w:val="000000"/>
          <w:spacing w:val="4"/>
          <w:kern w:val="2"/>
          <w:sz w:val="22"/>
          <w:szCs w:val="22"/>
        </w:rPr>
        <w:t xml:space="preserve"> </w:t>
      </w:r>
      <w:r w:rsidR="00CE3EC5">
        <w:rPr>
          <w:rFonts w:ascii="Lato" w:hAnsi="Lato" w:cs="Arial"/>
          <w:bCs/>
          <w:color w:val="000000"/>
          <w:spacing w:val="4"/>
          <w:kern w:val="2"/>
          <w:sz w:val="22"/>
          <w:szCs w:val="22"/>
        </w:rPr>
        <w:t>R.</w:t>
      </w:r>
      <w:r w:rsidR="00CE2FBF" w:rsidRPr="002618A1">
        <w:rPr>
          <w:rFonts w:ascii="Lato" w:hAnsi="Lato" w:cs="Arial"/>
          <w:bCs/>
          <w:color w:val="000000"/>
          <w:spacing w:val="4"/>
          <w:kern w:val="2"/>
          <w:sz w:val="22"/>
          <w:szCs w:val="22"/>
        </w:rPr>
        <w:t xml:space="preserve">, Pani </w:t>
      </w:r>
      <w:r w:rsidR="00CE3EC5">
        <w:rPr>
          <w:rFonts w:ascii="Lato" w:hAnsi="Lato" w:cs="Arial"/>
          <w:bCs/>
          <w:color w:val="000000"/>
          <w:spacing w:val="4"/>
          <w:kern w:val="2"/>
          <w:sz w:val="22"/>
          <w:szCs w:val="22"/>
        </w:rPr>
        <w:t>K.</w:t>
      </w:r>
      <w:r w:rsidR="00CE2FBF" w:rsidRPr="002618A1">
        <w:rPr>
          <w:rFonts w:ascii="Lato" w:hAnsi="Lato" w:cs="Arial"/>
          <w:bCs/>
          <w:color w:val="000000"/>
          <w:spacing w:val="4"/>
          <w:kern w:val="2"/>
          <w:sz w:val="22"/>
          <w:szCs w:val="22"/>
        </w:rPr>
        <w:t xml:space="preserve"> </w:t>
      </w:r>
      <w:r w:rsidR="00CE3EC5">
        <w:rPr>
          <w:rFonts w:ascii="Lato" w:hAnsi="Lato" w:cs="Arial"/>
          <w:bCs/>
          <w:color w:val="000000"/>
          <w:spacing w:val="4"/>
          <w:kern w:val="2"/>
          <w:sz w:val="22"/>
          <w:szCs w:val="22"/>
        </w:rPr>
        <w:t>C.</w:t>
      </w:r>
      <w:r w:rsidR="00CE2FBF" w:rsidRPr="002618A1">
        <w:rPr>
          <w:rFonts w:ascii="Lato" w:hAnsi="Lato" w:cs="Arial"/>
          <w:bCs/>
          <w:color w:val="000000"/>
          <w:spacing w:val="4"/>
          <w:kern w:val="2"/>
          <w:sz w:val="22"/>
          <w:szCs w:val="22"/>
        </w:rPr>
        <w:t xml:space="preserve">, Pani </w:t>
      </w:r>
      <w:r w:rsidR="00CE3EC5">
        <w:rPr>
          <w:rFonts w:ascii="Lato" w:hAnsi="Lato" w:cs="Arial"/>
          <w:bCs/>
          <w:color w:val="000000"/>
          <w:spacing w:val="4"/>
          <w:kern w:val="2"/>
          <w:sz w:val="22"/>
          <w:szCs w:val="22"/>
        </w:rPr>
        <w:t>A.</w:t>
      </w:r>
      <w:r w:rsidR="00CE2FBF" w:rsidRPr="002618A1">
        <w:rPr>
          <w:rFonts w:ascii="Lato" w:hAnsi="Lato" w:cs="Arial"/>
          <w:bCs/>
          <w:color w:val="000000"/>
          <w:spacing w:val="4"/>
          <w:kern w:val="2"/>
          <w:sz w:val="22"/>
          <w:szCs w:val="22"/>
        </w:rPr>
        <w:t xml:space="preserve"> </w:t>
      </w:r>
      <w:r w:rsidR="00CE3EC5">
        <w:rPr>
          <w:rFonts w:ascii="Lato" w:hAnsi="Lato" w:cs="Arial"/>
          <w:bCs/>
          <w:color w:val="000000"/>
          <w:spacing w:val="4"/>
          <w:kern w:val="2"/>
          <w:sz w:val="22"/>
          <w:szCs w:val="22"/>
        </w:rPr>
        <w:t>S.</w:t>
      </w:r>
      <w:r w:rsidR="00CE2FBF" w:rsidRPr="002618A1">
        <w:rPr>
          <w:rFonts w:ascii="Lato" w:hAnsi="Lato" w:cs="Arial"/>
          <w:bCs/>
          <w:color w:val="000000"/>
          <w:spacing w:val="4"/>
          <w:kern w:val="2"/>
          <w:sz w:val="22"/>
          <w:szCs w:val="22"/>
        </w:rPr>
        <w:t xml:space="preserve">, Pana </w:t>
      </w:r>
      <w:r w:rsidR="00CE3EC5">
        <w:rPr>
          <w:rFonts w:ascii="Lato" w:hAnsi="Lato" w:cs="Arial"/>
          <w:bCs/>
          <w:color w:val="000000"/>
          <w:spacing w:val="4"/>
          <w:kern w:val="2"/>
          <w:sz w:val="22"/>
          <w:szCs w:val="22"/>
        </w:rPr>
        <w:t>P.</w:t>
      </w:r>
      <w:r w:rsidR="00CE2FBF" w:rsidRPr="002618A1">
        <w:rPr>
          <w:rFonts w:ascii="Lato" w:hAnsi="Lato" w:cs="Arial"/>
          <w:bCs/>
          <w:color w:val="000000"/>
          <w:spacing w:val="4"/>
          <w:kern w:val="2"/>
          <w:sz w:val="22"/>
          <w:szCs w:val="22"/>
        </w:rPr>
        <w:t xml:space="preserve"> </w:t>
      </w:r>
      <w:r w:rsidR="00CE3EC5">
        <w:rPr>
          <w:rFonts w:ascii="Lato" w:hAnsi="Lato" w:cs="Arial"/>
          <w:bCs/>
          <w:color w:val="000000"/>
          <w:spacing w:val="4"/>
          <w:kern w:val="2"/>
          <w:sz w:val="22"/>
          <w:szCs w:val="22"/>
        </w:rPr>
        <w:t>P.</w:t>
      </w:r>
      <w:r w:rsidR="00CE2FBF" w:rsidRPr="002618A1">
        <w:rPr>
          <w:rFonts w:ascii="Lato" w:hAnsi="Lato" w:cs="Arial"/>
          <w:bCs/>
          <w:color w:val="000000"/>
          <w:spacing w:val="4"/>
          <w:kern w:val="2"/>
          <w:sz w:val="22"/>
          <w:szCs w:val="22"/>
        </w:rPr>
        <w:t xml:space="preserve">, Pana </w:t>
      </w:r>
      <w:r w:rsidR="00CE3EC5">
        <w:rPr>
          <w:rFonts w:ascii="Lato" w:hAnsi="Lato" w:cs="Arial"/>
          <w:bCs/>
          <w:color w:val="000000"/>
          <w:spacing w:val="4"/>
          <w:kern w:val="2"/>
          <w:sz w:val="22"/>
          <w:szCs w:val="22"/>
        </w:rPr>
        <w:t>J.</w:t>
      </w:r>
      <w:r w:rsidR="00CE2FBF" w:rsidRPr="002618A1">
        <w:rPr>
          <w:rFonts w:ascii="Lato" w:hAnsi="Lato" w:cs="Arial"/>
          <w:bCs/>
          <w:color w:val="000000"/>
          <w:spacing w:val="4"/>
          <w:kern w:val="2"/>
          <w:sz w:val="22"/>
          <w:szCs w:val="22"/>
        </w:rPr>
        <w:t xml:space="preserve"> </w:t>
      </w:r>
      <w:r w:rsidR="00CE3EC5">
        <w:rPr>
          <w:rFonts w:ascii="Lato" w:hAnsi="Lato" w:cs="Arial"/>
          <w:bCs/>
          <w:color w:val="000000"/>
          <w:spacing w:val="4"/>
          <w:kern w:val="2"/>
          <w:sz w:val="22"/>
          <w:szCs w:val="22"/>
        </w:rPr>
        <w:t>N.</w:t>
      </w:r>
      <w:r w:rsidR="00CE2FBF" w:rsidRPr="002618A1">
        <w:rPr>
          <w:rFonts w:ascii="Lato" w:hAnsi="Lato" w:cs="Arial"/>
          <w:bCs/>
          <w:color w:val="000000"/>
          <w:spacing w:val="4"/>
          <w:kern w:val="2"/>
          <w:sz w:val="22"/>
          <w:szCs w:val="22"/>
        </w:rPr>
        <w:t xml:space="preserve">, Pana </w:t>
      </w:r>
      <w:r w:rsidR="00CE3EC5">
        <w:rPr>
          <w:rFonts w:ascii="Lato" w:hAnsi="Lato" w:cs="Arial"/>
          <w:bCs/>
          <w:color w:val="000000"/>
          <w:spacing w:val="4"/>
          <w:kern w:val="2"/>
          <w:sz w:val="22"/>
          <w:szCs w:val="22"/>
        </w:rPr>
        <w:t>R.</w:t>
      </w:r>
      <w:r w:rsidR="00CE2FBF" w:rsidRPr="002618A1">
        <w:rPr>
          <w:rFonts w:ascii="Lato" w:hAnsi="Lato" w:cs="Arial"/>
          <w:bCs/>
          <w:color w:val="000000"/>
          <w:spacing w:val="4"/>
          <w:kern w:val="2"/>
          <w:sz w:val="22"/>
          <w:szCs w:val="22"/>
        </w:rPr>
        <w:t xml:space="preserve"> </w:t>
      </w:r>
      <w:r w:rsidR="00CE3EC5">
        <w:rPr>
          <w:rFonts w:ascii="Lato" w:hAnsi="Lato" w:cs="Arial"/>
          <w:bCs/>
          <w:color w:val="000000"/>
          <w:spacing w:val="4"/>
          <w:kern w:val="2"/>
          <w:sz w:val="22"/>
          <w:szCs w:val="22"/>
        </w:rPr>
        <w:t>Ł.</w:t>
      </w:r>
      <w:r w:rsidR="00CE2FBF" w:rsidRPr="002618A1">
        <w:rPr>
          <w:rFonts w:ascii="Lato" w:hAnsi="Lato" w:cs="Arial"/>
          <w:bCs/>
          <w:color w:val="000000"/>
          <w:spacing w:val="4"/>
          <w:kern w:val="2"/>
          <w:sz w:val="22"/>
          <w:szCs w:val="22"/>
        </w:rPr>
        <w:t xml:space="preserve">, Pani </w:t>
      </w:r>
      <w:r w:rsidR="00CE3EC5">
        <w:rPr>
          <w:rFonts w:ascii="Lato" w:hAnsi="Lato" w:cs="Arial"/>
          <w:bCs/>
          <w:color w:val="000000"/>
          <w:spacing w:val="4"/>
          <w:kern w:val="2"/>
          <w:sz w:val="22"/>
          <w:szCs w:val="22"/>
        </w:rPr>
        <w:t>B.</w:t>
      </w:r>
      <w:r w:rsidR="00CE2FBF" w:rsidRPr="002618A1">
        <w:rPr>
          <w:rFonts w:ascii="Lato" w:hAnsi="Lato" w:cs="Arial"/>
          <w:bCs/>
          <w:color w:val="000000"/>
          <w:spacing w:val="4"/>
          <w:kern w:val="2"/>
          <w:sz w:val="22"/>
          <w:szCs w:val="22"/>
        </w:rPr>
        <w:t xml:space="preserve"> </w:t>
      </w:r>
      <w:r w:rsidR="00CE3EC5">
        <w:rPr>
          <w:rFonts w:ascii="Lato" w:hAnsi="Lato" w:cs="Arial"/>
          <w:bCs/>
          <w:color w:val="000000"/>
          <w:spacing w:val="4"/>
          <w:kern w:val="2"/>
          <w:sz w:val="22"/>
          <w:szCs w:val="22"/>
        </w:rPr>
        <w:t>Ł.</w:t>
      </w:r>
      <w:r w:rsidR="00CE2FBF" w:rsidRPr="002618A1">
        <w:rPr>
          <w:rFonts w:ascii="Lato" w:hAnsi="Lato" w:cs="Arial"/>
          <w:bCs/>
          <w:color w:val="000000"/>
          <w:spacing w:val="4"/>
          <w:kern w:val="2"/>
          <w:sz w:val="22"/>
          <w:szCs w:val="22"/>
        </w:rPr>
        <w:t xml:space="preserve">, Pana </w:t>
      </w:r>
      <w:r w:rsidR="00CE3EC5">
        <w:rPr>
          <w:rFonts w:ascii="Lato" w:hAnsi="Lato" w:cs="Arial"/>
          <w:bCs/>
          <w:color w:val="000000"/>
          <w:spacing w:val="4"/>
          <w:kern w:val="2"/>
          <w:sz w:val="22"/>
          <w:szCs w:val="22"/>
        </w:rPr>
        <w:t>P.</w:t>
      </w:r>
      <w:r w:rsidR="00CE2FBF" w:rsidRPr="002618A1">
        <w:rPr>
          <w:rFonts w:ascii="Lato" w:hAnsi="Lato" w:cs="Arial"/>
          <w:bCs/>
          <w:color w:val="000000"/>
          <w:spacing w:val="4"/>
          <w:kern w:val="2"/>
          <w:sz w:val="22"/>
          <w:szCs w:val="22"/>
        </w:rPr>
        <w:t xml:space="preserve"> </w:t>
      </w:r>
      <w:r w:rsidR="00CE3EC5">
        <w:rPr>
          <w:rFonts w:ascii="Lato" w:hAnsi="Lato" w:cs="Arial"/>
          <w:bCs/>
          <w:color w:val="000000"/>
          <w:spacing w:val="4"/>
          <w:kern w:val="2"/>
          <w:sz w:val="22"/>
          <w:szCs w:val="22"/>
        </w:rPr>
        <w:t>Ł.</w:t>
      </w:r>
      <w:r w:rsidR="00CE2FBF" w:rsidRPr="002618A1">
        <w:rPr>
          <w:rFonts w:ascii="Lato" w:hAnsi="Lato" w:cs="Arial"/>
          <w:bCs/>
          <w:color w:val="000000"/>
          <w:spacing w:val="4"/>
          <w:kern w:val="2"/>
          <w:sz w:val="22"/>
          <w:szCs w:val="22"/>
        </w:rPr>
        <w:t xml:space="preserve">, Pani </w:t>
      </w:r>
      <w:r w:rsidR="00CE3EC5">
        <w:rPr>
          <w:rFonts w:ascii="Lato" w:hAnsi="Lato" w:cs="Arial"/>
          <w:bCs/>
          <w:color w:val="000000"/>
          <w:spacing w:val="4"/>
          <w:kern w:val="2"/>
          <w:sz w:val="22"/>
          <w:szCs w:val="22"/>
        </w:rPr>
        <w:t>E. Ł.</w:t>
      </w:r>
      <w:r w:rsidR="00CE2FBF" w:rsidRPr="002618A1">
        <w:rPr>
          <w:rFonts w:ascii="Lato" w:hAnsi="Lato" w:cs="Arial"/>
          <w:bCs/>
          <w:color w:val="000000"/>
          <w:spacing w:val="4"/>
          <w:kern w:val="2"/>
          <w:sz w:val="22"/>
          <w:szCs w:val="22"/>
        </w:rPr>
        <w:t xml:space="preserve">, Pana </w:t>
      </w:r>
      <w:r w:rsidR="00CE3EC5">
        <w:rPr>
          <w:rFonts w:ascii="Lato" w:hAnsi="Lato" w:cs="Arial"/>
          <w:bCs/>
          <w:color w:val="000000"/>
          <w:spacing w:val="4"/>
          <w:kern w:val="2"/>
          <w:sz w:val="22"/>
          <w:szCs w:val="22"/>
        </w:rPr>
        <w:t>S.Ł.</w:t>
      </w:r>
      <w:r w:rsidR="00CE2FBF" w:rsidRPr="002618A1">
        <w:rPr>
          <w:rFonts w:ascii="Lato" w:hAnsi="Lato" w:cs="Arial"/>
          <w:bCs/>
          <w:color w:val="000000"/>
          <w:spacing w:val="4"/>
          <w:kern w:val="2"/>
          <w:sz w:val="22"/>
          <w:szCs w:val="22"/>
        </w:rPr>
        <w:t xml:space="preserve">, Pana </w:t>
      </w:r>
      <w:r w:rsidR="00CE3EC5">
        <w:rPr>
          <w:rFonts w:ascii="Lato" w:hAnsi="Lato" w:cs="Arial"/>
          <w:bCs/>
          <w:color w:val="000000"/>
          <w:spacing w:val="4"/>
          <w:kern w:val="2"/>
          <w:sz w:val="22"/>
          <w:szCs w:val="22"/>
        </w:rPr>
        <w:t>J.</w:t>
      </w:r>
      <w:r w:rsidR="00CE2FBF" w:rsidRPr="002618A1">
        <w:rPr>
          <w:rFonts w:ascii="Lato" w:hAnsi="Lato" w:cs="Arial"/>
          <w:bCs/>
          <w:color w:val="000000"/>
          <w:spacing w:val="4"/>
          <w:kern w:val="2"/>
          <w:sz w:val="22"/>
          <w:szCs w:val="22"/>
        </w:rPr>
        <w:t xml:space="preserve"> </w:t>
      </w:r>
      <w:r w:rsidR="00CE3EC5">
        <w:rPr>
          <w:rFonts w:ascii="Lato" w:hAnsi="Lato" w:cs="Arial"/>
          <w:bCs/>
          <w:color w:val="000000"/>
          <w:spacing w:val="4"/>
          <w:kern w:val="2"/>
          <w:sz w:val="22"/>
          <w:szCs w:val="22"/>
        </w:rPr>
        <w:t>B.</w:t>
      </w:r>
      <w:r w:rsidR="00CE2FBF" w:rsidRPr="002618A1">
        <w:rPr>
          <w:rFonts w:ascii="Lato" w:hAnsi="Lato" w:cs="Arial"/>
          <w:bCs/>
          <w:color w:val="000000"/>
          <w:spacing w:val="4"/>
          <w:kern w:val="2"/>
          <w:sz w:val="22"/>
          <w:szCs w:val="22"/>
        </w:rPr>
        <w:t xml:space="preserve">, Pana </w:t>
      </w:r>
      <w:r w:rsidR="00CE3EC5">
        <w:rPr>
          <w:rFonts w:ascii="Lato" w:hAnsi="Lato" w:cs="Arial"/>
          <w:bCs/>
          <w:color w:val="000000"/>
          <w:spacing w:val="4"/>
          <w:kern w:val="2"/>
          <w:sz w:val="22"/>
          <w:szCs w:val="22"/>
        </w:rPr>
        <w:t>S.</w:t>
      </w:r>
      <w:r w:rsidR="00CE2FBF" w:rsidRPr="002618A1">
        <w:rPr>
          <w:rFonts w:ascii="Lato" w:hAnsi="Lato" w:cs="Arial"/>
          <w:bCs/>
          <w:color w:val="000000"/>
          <w:spacing w:val="4"/>
          <w:kern w:val="2"/>
          <w:sz w:val="22"/>
          <w:szCs w:val="22"/>
        </w:rPr>
        <w:t xml:space="preserve"> </w:t>
      </w:r>
      <w:r w:rsidR="00CE3EC5">
        <w:rPr>
          <w:rFonts w:ascii="Lato" w:hAnsi="Lato" w:cs="Arial"/>
          <w:bCs/>
          <w:color w:val="000000"/>
          <w:spacing w:val="4"/>
          <w:kern w:val="2"/>
          <w:sz w:val="22"/>
          <w:szCs w:val="22"/>
        </w:rPr>
        <w:t>P.</w:t>
      </w:r>
      <w:r w:rsidR="00CE2FBF" w:rsidRPr="002618A1">
        <w:rPr>
          <w:rFonts w:ascii="Lato" w:hAnsi="Lato" w:cs="Arial"/>
          <w:bCs/>
          <w:color w:val="000000"/>
          <w:spacing w:val="4"/>
          <w:kern w:val="2"/>
          <w:sz w:val="22"/>
          <w:szCs w:val="22"/>
        </w:rPr>
        <w:t xml:space="preserve">, Pani </w:t>
      </w:r>
      <w:r w:rsidR="00CE3EC5">
        <w:rPr>
          <w:rFonts w:ascii="Lato" w:hAnsi="Lato" w:cs="Arial"/>
          <w:bCs/>
          <w:color w:val="000000"/>
          <w:spacing w:val="4"/>
          <w:kern w:val="2"/>
          <w:sz w:val="22"/>
          <w:szCs w:val="22"/>
        </w:rPr>
        <w:t>J.</w:t>
      </w:r>
      <w:r w:rsidR="00CE2FBF" w:rsidRPr="002618A1">
        <w:rPr>
          <w:rFonts w:ascii="Lato" w:hAnsi="Lato" w:cs="Arial"/>
          <w:bCs/>
          <w:color w:val="000000"/>
          <w:spacing w:val="4"/>
          <w:kern w:val="2"/>
          <w:sz w:val="22"/>
          <w:szCs w:val="22"/>
        </w:rPr>
        <w:t xml:space="preserve"> </w:t>
      </w:r>
      <w:r w:rsidR="00CE3EC5">
        <w:rPr>
          <w:rFonts w:ascii="Lato" w:hAnsi="Lato" w:cs="Arial"/>
          <w:bCs/>
          <w:color w:val="000000"/>
          <w:spacing w:val="4"/>
          <w:kern w:val="2"/>
          <w:sz w:val="22"/>
          <w:szCs w:val="22"/>
        </w:rPr>
        <w:t>P.</w:t>
      </w:r>
      <w:r w:rsidR="00CE2FBF" w:rsidRPr="002618A1">
        <w:rPr>
          <w:rFonts w:ascii="Lato" w:hAnsi="Lato" w:cs="Arial"/>
          <w:bCs/>
          <w:color w:val="000000"/>
          <w:spacing w:val="4"/>
          <w:kern w:val="2"/>
          <w:sz w:val="22"/>
          <w:szCs w:val="22"/>
        </w:rPr>
        <w:t xml:space="preserve">, Pana </w:t>
      </w:r>
      <w:r w:rsidR="00CE3EC5">
        <w:rPr>
          <w:rFonts w:ascii="Lato" w:hAnsi="Lato" w:cs="Arial"/>
          <w:bCs/>
          <w:color w:val="000000"/>
          <w:spacing w:val="4"/>
          <w:kern w:val="2"/>
          <w:sz w:val="22"/>
          <w:szCs w:val="22"/>
        </w:rPr>
        <w:t>P.</w:t>
      </w:r>
      <w:r w:rsidR="00CE2FBF" w:rsidRPr="002618A1">
        <w:rPr>
          <w:rFonts w:ascii="Lato" w:hAnsi="Lato" w:cs="Arial"/>
          <w:bCs/>
          <w:color w:val="000000"/>
          <w:spacing w:val="4"/>
          <w:kern w:val="2"/>
          <w:sz w:val="22"/>
          <w:szCs w:val="22"/>
        </w:rPr>
        <w:t xml:space="preserve"> </w:t>
      </w:r>
      <w:r w:rsidR="00CE3EC5">
        <w:rPr>
          <w:rFonts w:ascii="Lato" w:hAnsi="Lato" w:cs="Arial"/>
          <w:bCs/>
          <w:color w:val="000000"/>
          <w:spacing w:val="4"/>
          <w:kern w:val="2"/>
          <w:sz w:val="22"/>
          <w:szCs w:val="22"/>
        </w:rPr>
        <w:t>P.</w:t>
      </w:r>
      <w:r w:rsidR="00CE2FBF" w:rsidRPr="002618A1">
        <w:rPr>
          <w:rFonts w:ascii="Lato" w:hAnsi="Lato" w:cs="Arial"/>
          <w:bCs/>
          <w:color w:val="000000"/>
          <w:spacing w:val="4"/>
          <w:kern w:val="2"/>
          <w:sz w:val="22"/>
          <w:szCs w:val="22"/>
        </w:rPr>
        <w:t xml:space="preserve">, Pani </w:t>
      </w:r>
      <w:r w:rsidR="00CE3EC5">
        <w:rPr>
          <w:rFonts w:ascii="Lato" w:hAnsi="Lato" w:cs="Arial"/>
          <w:bCs/>
          <w:color w:val="000000"/>
          <w:spacing w:val="4"/>
          <w:kern w:val="2"/>
          <w:sz w:val="22"/>
          <w:szCs w:val="22"/>
        </w:rPr>
        <w:t>A.</w:t>
      </w:r>
      <w:r w:rsidR="00CE2FBF" w:rsidRPr="002618A1">
        <w:rPr>
          <w:rFonts w:ascii="Lato" w:hAnsi="Lato" w:cs="Arial"/>
          <w:bCs/>
          <w:color w:val="000000"/>
          <w:spacing w:val="4"/>
          <w:kern w:val="2"/>
          <w:sz w:val="22"/>
          <w:szCs w:val="22"/>
        </w:rPr>
        <w:t xml:space="preserve"> </w:t>
      </w:r>
      <w:r w:rsidR="00CE3EC5">
        <w:rPr>
          <w:rFonts w:ascii="Lato" w:hAnsi="Lato" w:cs="Arial"/>
          <w:bCs/>
          <w:color w:val="000000"/>
          <w:spacing w:val="4"/>
          <w:kern w:val="2"/>
          <w:sz w:val="22"/>
          <w:szCs w:val="22"/>
        </w:rPr>
        <w:t>P.</w:t>
      </w:r>
      <w:r w:rsidR="00CE2FBF" w:rsidRPr="002618A1">
        <w:rPr>
          <w:rFonts w:ascii="Lato" w:hAnsi="Lato" w:cs="Arial"/>
          <w:bCs/>
          <w:color w:val="000000"/>
          <w:spacing w:val="4"/>
          <w:kern w:val="2"/>
          <w:sz w:val="22"/>
          <w:szCs w:val="22"/>
        </w:rPr>
        <w:t xml:space="preserve">, Pani </w:t>
      </w:r>
      <w:r w:rsidR="00CE3EC5">
        <w:rPr>
          <w:rFonts w:ascii="Lato" w:hAnsi="Lato" w:cs="Arial"/>
          <w:bCs/>
          <w:color w:val="000000"/>
          <w:spacing w:val="4"/>
          <w:kern w:val="2"/>
          <w:sz w:val="22"/>
          <w:szCs w:val="22"/>
        </w:rPr>
        <w:t>M.</w:t>
      </w:r>
      <w:r w:rsidR="00CE2FBF" w:rsidRPr="002618A1">
        <w:rPr>
          <w:rFonts w:ascii="Lato" w:hAnsi="Lato" w:cs="Arial"/>
          <w:bCs/>
          <w:color w:val="000000"/>
          <w:spacing w:val="4"/>
          <w:kern w:val="2"/>
          <w:sz w:val="22"/>
          <w:szCs w:val="22"/>
        </w:rPr>
        <w:t xml:space="preserve"> </w:t>
      </w:r>
      <w:r w:rsidR="00CE3EC5">
        <w:rPr>
          <w:rFonts w:ascii="Lato" w:hAnsi="Lato" w:cs="Arial"/>
          <w:bCs/>
          <w:color w:val="000000"/>
          <w:spacing w:val="4"/>
          <w:kern w:val="2"/>
          <w:sz w:val="22"/>
          <w:szCs w:val="22"/>
        </w:rPr>
        <w:t>P.</w:t>
      </w:r>
      <w:r w:rsidR="00CE2FBF" w:rsidRPr="002618A1">
        <w:rPr>
          <w:rFonts w:ascii="Lato" w:hAnsi="Lato" w:cs="Arial"/>
          <w:bCs/>
          <w:color w:val="000000"/>
          <w:spacing w:val="4"/>
          <w:kern w:val="2"/>
          <w:sz w:val="22"/>
          <w:szCs w:val="22"/>
        </w:rPr>
        <w:t xml:space="preserve">, Pana </w:t>
      </w:r>
      <w:r w:rsidR="00CE3EC5">
        <w:rPr>
          <w:rFonts w:ascii="Lato" w:hAnsi="Lato" w:cs="Arial"/>
          <w:bCs/>
          <w:color w:val="000000"/>
          <w:spacing w:val="4"/>
          <w:kern w:val="2"/>
          <w:sz w:val="22"/>
          <w:szCs w:val="22"/>
        </w:rPr>
        <w:t>P.</w:t>
      </w:r>
      <w:r w:rsidR="00CE2FBF" w:rsidRPr="002618A1">
        <w:rPr>
          <w:rFonts w:ascii="Lato" w:hAnsi="Lato" w:cs="Arial"/>
          <w:bCs/>
          <w:color w:val="000000"/>
          <w:spacing w:val="4"/>
          <w:kern w:val="2"/>
          <w:sz w:val="22"/>
          <w:szCs w:val="22"/>
        </w:rPr>
        <w:t xml:space="preserve"> </w:t>
      </w:r>
      <w:r w:rsidR="00CE3EC5">
        <w:rPr>
          <w:rFonts w:ascii="Lato" w:hAnsi="Lato" w:cs="Arial"/>
          <w:bCs/>
          <w:color w:val="000000"/>
          <w:spacing w:val="4"/>
          <w:kern w:val="2"/>
          <w:sz w:val="22"/>
          <w:szCs w:val="22"/>
        </w:rPr>
        <w:t>S.</w:t>
      </w:r>
      <w:r w:rsidR="00CE2FBF" w:rsidRPr="002618A1">
        <w:rPr>
          <w:rFonts w:ascii="Lato" w:hAnsi="Lato" w:cs="Arial"/>
          <w:bCs/>
          <w:color w:val="000000"/>
          <w:spacing w:val="4"/>
          <w:kern w:val="2"/>
          <w:sz w:val="22"/>
          <w:szCs w:val="22"/>
        </w:rPr>
        <w:t xml:space="preserve">, Pani </w:t>
      </w:r>
      <w:r w:rsidR="00CE3EC5">
        <w:rPr>
          <w:rFonts w:ascii="Lato" w:hAnsi="Lato" w:cs="Arial"/>
          <w:bCs/>
          <w:color w:val="000000"/>
          <w:spacing w:val="4"/>
          <w:kern w:val="2"/>
          <w:sz w:val="22"/>
          <w:szCs w:val="22"/>
        </w:rPr>
        <w:t>K.</w:t>
      </w:r>
      <w:r w:rsidR="00CE2FBF" w:rsidRPr="002618A1">
        <w:rPr>
          <w:rFonts w:ascii="Lato" w:hAnsi="Lato" w:cs="Arial"/>
          <w:bCs/>
          <w:color w:val="000000"/>
          <w:spacing w:val="4"/>
          <w:kern w:val="2"/>
          <w:sz w:val="22"/>
          <w:szCs w:val="22"/>
        </w:rPr>
        <w:t xml:space="preserve"> </w:t>
      </w:r>
      <w:r w:rsidR="00CE3EC5">
        <w:rPr>
          <w:rFonts w:ascii="Lato" w:hAnsi="Lato" w:cs="Arial"/>
          <w:bCs/>
          <w:color w:val="000000"/>
          <w:spacing w:val="4"/>
          <w:kern w:val="2"/>
          <w:sz w:val="22"/>
          <w:szCs w:val="22"/>
        </w:rPr>
        <w:t>S.</w:t>
      </w:r>
      <w:r w:rsidR="00CE2FBF" w:rsidRPr="002618A1">
        <w:rPr>
          <w:rFonts w:ascii="Lato" w:hAnsi="Lato" w:cs="Arial"/>
          <w:bCs/>
          <w:color w:val="000000"/>
          <w:spacing w:val="4"/>
          <w:kern w:val="2"/>
          <w:sz w:val="22"/>
          <w:szCs w:val="22"/>
        </w:rPr>
        <w:t xml:space="preserve">, Pani </w:t>
      </w:r>
      <w:r w:rsidR="00CE3EC5">
        <w:rPr>
          <w:rFonts w:ascii="Lato" w:hAnsi="Lato" w:cs="Arial"/>
          <w:bCs/>
          <w:color w:val="000000"/>
          <w:spacing w:val="4"/>
          <w:kern w:val="2"/>
          <w:sz w:val="22"/>
          <w:szCs w:val="22"/>
        </w:rPr>
        <w:t>M.</w:t>
      </w:r>
      <w:r w:rsidR="00CE2FBF" w:rsidRPr="002618A1">
        <w:rPr>
          <w:rFonts w:ascii="Lato" w:hAnsi="Lato" w:cs="Arial"/>
          <w:bCs/>
          <w:color w:val="000000"/>
          <w:spacing w:val="4"/>
          <w:kern w:val="2"/>
          <w:sz w:val="22"/>
          <w:szCs w:val="22"/>
        </w:rPr>
        <w:t xml:space="preserve"> </w:t>
      </w:r>
      <w:r w:rsidR="00CE3EC5">
        <w:rPr>
          <w:rFonts w:ascii="Lato" w:hAnsi="Lato" w:cs="Arial"/>
          <w:bCs/>
          <w:color w:val="000000"/>
          <w:spacing w:val="4"/>
          <w:kern w:val="2"/>
          <w:sz w:val="22"/>
          <w:szCs w:val="22"/>
        </w:rPr>
        <w:t>S.</w:t>
      </w:r>
      <w:r w:rsidR="00CE2FBF" w:rsidRPr="002618A1">
        <w:rPr>
          <w:rFonts w:ascii="Lato" w:hAnsi="Lato" w:cs="Arial"/>
          <w:bCs/>
          <w:color w:val="000000"/>
          <w:spacing w:val="4"/>
          <w:kern w:val="2"/>
          <w:sz w:val="22"/>
          <w:szCs w:val="22"/>
        </w:rPr>
        <w:t xml:space="preserve">, Pana </w:t>
      </w:r>
      <w:r w:rsidR="00CE3EC5">
        <w:rPr>
          <w:rFonts w:ascii="Lato" w:hAnsi="Lato" w:cs="Arial"/>
          <w:bCs/>
          <w:color w:val="000000"/>
          <w:spacing w:val="4"/>
          <w:kern w:val="2"/>
          <w:sz w:val="22"/>
          <w:szCs w:val="22"/>
        </w:rPr>
        <w:t>P.</w:t>
      </w:r>
      <w:r w:rsidR="00CE2FBF" w:rsidRPr="002618A1">
        <w:rPr>
          <w:rFonts w:ascii="Lato" w:hAnsi="Lato" w:cs="Arial"/>
          <w:bCs/>
          <w:color w:val="000000"/>
          <w:spacing w:val="4"/>
          <w:kern w:val="2"/>
          <w:sz w:val="22"/>
          <w:szCs w:val="22"/>
        </w:rPr>
        <w:t xml:space="preserve"> </w:t>
      </w:r>
      <w:r w:rsidR="00CE3EC5">
        <w:rPr>
          <w:rFonts w:ascii="Lato" w:hAnsi="Lato" w:cs="Arial"/>
          <w:bCs/>
          <w:color w:val="000000"/>
          <w:spacing w:val="4"/>
          <w:kern w:val="2"/>
          <w:sz w:val="22"/>
          <w:szCs w:val="22"/>
        </w:rPr>
        <w:t>S.</w:t>
      </w:r>
      <w:r w:rsidR="00CE2FBF" w:rsidRPr="002618A1">
        <w:rPr>
          <w:rFonts w:ascii="Lato" w:hAnsi="Lato" w:cs="Arial"/>
          <w:bCs/>
          <w:color w:val="000000"/>
          <w:spacing w:val="4"/>
          <w:kern w:val="2"/>
          <w:sz w:val="22"/>
          <w:szCs w:val="22"/>
        </w:rPr>
        <w:t xml:space="preserve">, Pani </w:t>
      </w:r>
      <w:r w:rsidR="00CE3EC5">
        <w:rPr>
          <w:rFonts w:ascii="Lato" w:hAnsi="Lato" w:cs="Arial"/>
          <w:bCs/>
          <w:color w:val="000000"/>
          <w:spacing w:val="4"/>
          <w:kern w:val="2"/>
          <w:sz w:val="22"/>
          <w:szCs w:val="22"/>
        </w:rPr>
        <w:t>M.</w:t>
      </w:r>
      <w:r w:rsidR="00CE2FBF" w:rsidRPr="002618A1">
        <w:rPr>
          <w:rFonts w:ascii="Lato" w:hAnsi="Lato" w:cs="Arial"/>
          <w:bCs/>
          <w:color w:val="000000"/>
          <w:spacing w:val="4"/>
          <w:kern w:val="2"/>
          <w:sz w:val="22"/>
          <w:szCs w:val="22"/>
        </w:rPr>
        <w:t xml:space="preserve"> </w:t>
      </w:r>
      <w:r w:rsidR="00CE3EC5">
        <w:rPr>
          <w:rFonts w:ascii="Lato" w:hAnsi="Lato" w:cs="Arial"/>
          <w:bCs/>
          <w:color w:val="000000"/>
          <w:spacing w:val="4"/>
          <w:kern w:val="2"/>
          <w:sz w:val="22"/>
          <w:szCs w:val="22"/>
        </w:rPr>
        <w:t>S.</w:t>
      </w:r>
      <w:r w:rsidR="00CE2FBF" w:rsidRPr="002618A1">
        <w:rPr>
          <w:rFonts w:ascii="Lato" w:hAnsi="Lato" w:cs="Arial"/>
          <w:bCs/>
          <w:color w:val="000000"/>
          <w:spacing w:val="4"/>
          <w:kern w:val="2"/>
          <w:sz w:val="22"/>
          <w:szCs w:val="22"/>
        </w:rPr>
        <w:t xml:space="preserve">, Pani </w:t>
      </w:r>
      <w:r w:rsidR="00CE3EC5">
        <w:rPr>
          <w:rFonts w:ascii="Lato" w:hAnsi="Lato" w:cs="Arial"/>
          <w:bCs/>
          <w:color w:val="000000"/>
          <w:spacing w:val="4"/>
          <w:kern w:val="2"/>
          <w:sz w:val="22"/>
          <w:szCs w:val="22"/>
        </w:rPr>
        <w:t>J.</w:t>
      </w:r>
      <w:r w:rsidR="00CE2FBF" w:rsidRPr="002618A1">
        <w:rPr>
          <w:rFonts w:ascii="Lato" w:hAnsi="Lato" w:cs="Arial"/>
          <w:bCs/>
          <w:color w:val="000000"/>
          <w:spacing w:val="4"/>
          <w:kern w:val="2"/>
          <w:sz w:val="22"/>
          <w:szCs w:val="22"/>
        </w:rPr>
        <w:t xml:space="preserve"> </w:t>
      </w:r>
      <w:r w:rsidR="00CE3EC5">
        <w:rPr>
          <w:rFonts w:ascii="Lato" w:hAnsi="Lato" w:cs="Arial"/>
          <w:bCs/>
          <w:color w:val="000000"/>
          <w:spacing w:val="4"/>
          <w:kern w:val="2"/>
          <w:sz w:val="22"/>
          <w:szCs w:val="22"/>
        </w:rPr>
        <w:t>H.</w:t>
      </w:r>
      <w:r w:rsidR="00CE2FBF" w:rsidRPr="002618A1">
        <w:rPr>
          <w:rFonts w:ascii="Lato" w:hAnsi="Lato" w:cs="Arial"/>
          <w:bCs/>
          <w:color w:val="000000"/>
          <w:spacing w:val="4"/>
          <w:kern w:val="2"/>
          <w:sz w:val="22"/>
          <w:szCs w:val="22"/>
        </w:rPr>
        <w:t xml:space="preserve">, Pana </w:t>
      </w:r>
      <w:r w:rsidR="00CE3EC5">
        <w:rPr>
          <w:rFonts w:ascii="Lato" w:hAnsi="Lato" w:cs="Arial"/>
          <w:bCs/>
          <w:color w:val="000000"/>
          <w:spacing w:val="4"/>
          <w:kern w:val="2"/>
          <w:sz w:val="22"/>
          <w:szCs w:val="22"/>
        </w:rPr>
        <w:t>K.</w:t>
      </w:r>
      <w:r w:rsidR="00CE2FBF" w:rsidRPr="002618A1">
        <w:rPr>
          <w:rFonts w:ascii="Lato" w:hAnsi="Lato" w:cs="Arial"/>
          <w:bCs/>
          <w:color w:val="000000"/>
          <w:spacing w:val="4"/>
          <w:kern w:val="2"/>
          <w:sz w:val="22"/>
          <w:szCs w:val="22"/>
        </w:rPr>
        <w:t xml:space="preserve"> </w:t>
      </w:r>
      <w:r w:rsidR="00CE3EC5">
        <w:rPr>
          <w:rFonts w:ascii="Lato" w:hAnsi="Lato" w:cs="Arial"/>
          <w:bCs/>
          <w:color w:val="000000"/>
          <w:spacing w:val="4"/>
          <w:kern w:val="2"/>
          <w:sz w:val="22"/>
          <w:szCs w:val="22"/>
        </w:rPr>
        <w:t>H.</w:t>
      </w:r>
      <w:r w:rsidR="00CE2FBF" w:rsidRPr="002618A1">
        <w:rPr>
          <w:rFonts w:ascii="Lato" w:hAnsi="Lato" w:cs="Arial"/>
          <w:bCs/>
          <w:color w:val="000000"/>
          <w:spacing w:val="4"/>
          <w:kern w:val="2"/>
          <w:sz w:val="22"/>
          <w:szCs w:val="22"/>
        </w:rPr>
        <w:t xml:space="preserve">, Pana </w:t>
      </w:r>
      <w:r w:rsidR="00CE3EC5">
        <w:rPr>
          <w:rFonts w:ascii="Lato" w:hAnsi="Lato" w:cs="Arial"/>
          <w:bCs/>
          <w:color w:val="000000"/>
          <w:spacing w:val="4"/>
          <w:kern w:val="2"/>
          <w:sz w:val="22"/>
          <w:szCs w:val="22"/>
        </w:rPr>
        <w:t>R.</w:t>
      </w:r>
      <w:r w:rsidR="00CE2FBF" w:rsidRPr="002618A1">
        <w:rPr>
          <w:rFonts w:ascii="Lato" w:hAnsi="Lato" w:cs="Arial"/>
          <w:bCs/>
          <w:color w:val="000000"/>
          <w:spacing w:val="4"/>
          <w:kern w:val="2"/>
          <w:sz w:val="22"/>
          <w:szCs w:val="22"/>
        </w:rPr>
        <w:t xml:space="preserve"> </w:t>
      </w:r>
      <w:r w:rsidR="00CE3EC5">
        <w:rPr>
          <w:rFonts w:ascii="Lato" w:hAnsi="Lato" w:cs="Arial"/>
          <w:bCs/>
          <w:color w:val="000000"/>
          <w:spacing w:val="4"/>
          <w:kern w:val="2"/>
          <w:sz w:val="22"/>
          <w:szCs w:val="22"/>
        </w:rPr>
        <w:t>H.</w:t>
      </w:r>
      <w:r w:rsidR="00CE2FBF" w:rsidRPr="002618A1">
        <w:rPr>
          <w:rFonts w:ascii="Lato" w:hAnsi="Lato" w:cs="Arial"/>
          <w:bCs/>
          <w:color w:val="000000"/>
          <w:spacing w:val="4"/>
          <w:kern w:val="2"/>
          <w:sz w:val="22"/>
          <w:szCs w:val="22"/>
        </w:rPr>
        <w:t xml:space="preserve">, Pani </w:t>
      </w:r>
      <w:r w:rsidR="00CE3EC5">
        <w:rPr>
          <w:rFonts w:ascii="Lato" w:hAnsi="Lato" w:cs="Arial"/>
          <w:bCs/>
          <w:color w:val="000000"/>
          <w:spacing w:val="4"/>
          <w:kern w:val="2"/>
          <w:sz w:val="22"/>
          <w:szCs w:val="22"/>
        </w:rPr>
        <w:t>D.</w:t>
      </w:r>
      <w:r w:rsidR="00CE2FBF" w:rsidRPr="002618A1">
        <w:rPr>
          <w:rFonts w:ascii="Lato" w:hAnsi="Lato" w:cs="Arial"/>
          <w:bCs/>
          <w:color w:val="000000"/>
          <w:spacing w:val="4"/>
          <w:kern w:val="2"/>
          <w:sz w:val="22"/>
          <w:szCs w:val="22"/>
        </w:rPr>
        <w:t xml:space="preserve"> </w:t>
      </w:r>
      <w:r w:rsidR="00CE3EC5">
        <w:rPr>
          <w:rFonts w:ascii="Lato" w:hAnsi="Lato" w:cs="Arial"/>
          <w:bCs/>
          <w:color w:val="000000"/>
          <w:spacing w:val="4"/>
          <w:kern w:val="2"/>
          <w:sz w:val="22"/>
          <w:szCs w:val="22"/>
        </w:rPr>
        <w:t>R.</w:t>
      </w:r>
      <w:r w:rsidR="00CE2FBF" w:rsidRPr="002618A1">
        <w:rPr>
          <w:rFonts w:ascii="Lato" w:hAnsi="Lato" w:cs="Arial"/>
          <w:bCs/>
          <w:color w:val="000000"/>
          <w:spacing w:val="4"/>
          <w:kern w:val="2"/>
          <w:sz w:val="22"/>
          <w:szCs w:val="22"/>
        </w:rPr>
        <w:t xml:space="preserve">, Pana </w:t>
      </w:r>
      <w:r w:rsidR="00CE3EC5">
        <w:rPr>
          <w:rFonts w:ascii="Lato" w:hAnsi="Lato" w:cs="Arial"/>
          <w:bCs/>
          <w:color w:val="000000"/>
          <w:spacing w:val="4"/>
          <w:kern w:val="2"/>
          <w:sz w:val="22"/>
          <w:szCs w:val="22"/>
        </w:rPr>
        <w:t>R.</w:t>
      </w:r>
      <w:r w:rsidR="00CE2FBF" w:rsidRPr="002618A1">
        <w:rPr>
          <w:rFonts w:ascii="Lato" w:hAnsi="Lato" w:cs="Arial"/>
          <w:bCs/>
          <w:color w:val="000000"/>
          <w:spacing w:val="4"/>
          <w:kern w:val="2"/>
          <w:sz w:val="22"/>
          <w:szCs w:val="22"/>
        </w:rPr>
        <w:t xml:space="preserve"> </w:t>
      </w:r>
      <w:r w:rsidR="00CE3EC5">
        <w:rPr>
          <w:rFonts w:ascii="Lato" w:hAnsi="Lato" w:cs="Arial"/>
          <w:bCs/>
          <w:color w:val="000000"/>
          <w:spacing w:val="4"/>
          <w:kern w:val="2"/>
          <w:sz w:val="22"/>
          <w:szCs w:val="22"/>
        </w:rPr>
        <w:t>R.</w:t>
      </w:r>
      <w:r w:rsidR="00CE2FBF" w:rsidRPr="002618A1">
        <w:rPr>
          <w:rFonts w:ascii="Lato" w:hAnsi="Lato" w:cs="Arial"/>
          <w:bCs/>
          <w:color w:val="000000"/>
          <w:spacing w:val="4"/>
          <w:kern w:val="2"/>
          <w:sz w:val="22"/>
          <w:szCs w:val="22"/>
        </w:rPr>
        <w:t xml:space="preserve">, Pani </w:t>
      </w:r>
      <w:r w:rsidR="00CE3EC5">
        <w:rPr>
          <w:rFonts w:ascii="Lato" w:hAnsi="Lato" w:cs="Arial"/>
          <w:bCs/>
          <w:color w:val="000000"/>
          <w:spacing w:val="4"/>
          <w:kern w:val="2"/>
          <w:sz w:val="22"/>
          <w:szCs w:val="22"/>
        </w:rPr>
        <w:t>E.</w:t>
      </w:r>
      <w:r w:rsidR="00CE2FBF" w:rsidRPr="002618A1">
        <w:rPr>
          <w:rFonts w:ascii="Lato" w:hAnsi="Lato" w:cs="Arial"/>
          <w:bCs/>
          <w:color w:val="000000"/>
          <w:spacing w:val="4"/>
          <w:kern w:val="2"/>
          <w:sz w:val="22"/>
          <w:szCs w:val="22"/>
        </w:rPr>
        <w:t xml:space="preserve"> </w:t>
      </w:r>
      <w:r w:rsidR="00CE3EC5">
        <w:rPr>
          <w:rFonts w:ascii="Lato" w:hAnsi="Lato" w:cs="Arial"/>
          <w:bCs/>
          <w:color w:val="000000"/>
          <w:spacing w:val="4"/>
          <w:kern w:val="2"/>
          <w:sz w:val="22"/>
          <w:szCs w:val="22"/>
        </w:rPr>
        <w:t>N.</w:t>
      </w:r>
      <w:r w:rsidR="00CE2FBF" w:rsidRPr="002618A1">
        <w:rPr>
          <w:rFonts w:ascii="Lato" w:hAnsi="Lato" w:cs="Arial"/>
          <w:bCs/>
          <w:color w:val="000000"/>
          <w:spacing w:val="4"/>
          <w:kern w:val="2"/>
          <w:sz w:val="22"/>
          <w:szCs w:val="22"/>
        </w:rPr>
        <w:t xml:space="preserve">, Pana </w:t>
      </w:r>
      <w:r w:rsidR="00CE3EC5">
        <w:rPr>
          <w:rFonts w:ascii="Lato" w:hAnsi="Lato" w:cs="Arial"/>
          <w:bCs/>
          <w:color w:val="000000"/>
          <w:spacing w:val="4"/>
          <w:kern w:val="2"/>
          <w:sz w:val="22"/>
          <w:szCs w:val="22"/>
        </w:rPr>
        <w:t>Z.</w:t>
      </w:r>
      <w:r w:rsidR="00CE2FBF" w:rsidRPr="002618A1">
        <w:rPr>
          <w:rFonts w:ascii="Lato" w:hAnsi="Lato" w:cs="Arial"/>
          <w:bCs/>
          <w:color w:val="000000"/>
          <w:spacing w:val="4"/>
          <w:kern w:val="2"/>
          <w:sz w:val="22"/>
          <w:szCs w:val="22"/>
        </w:rPr>
        <w:t xml:space="preserve"> </w:t>
      </w:r>
      <w:r w:rsidR="00CE3EC5">
        <w:rPr>
          <w:rFonts w:ascii="Lato" w:hAnsi="Lato" w:cs="Arial"/>
          <w:bCs/>
          <w:color w:val="000000"/>
          <w:spacing w:val="4"/>
          <w:kern w:val="2"/>
          <w:sz w:val="22"/>
          <w:szCs w:val="22"/>
        </w:rPr>
        <w:t>N.</w:t>
      </w:r>
      <w:r w:rsidR="00CE2FBF" w:rsidRPr="002618A1">
        <w:rPr>
          <w:rFonts w:ascii="Lato" w:hAnsi="Lato" w:cs="Arial"/>
          <w:bCs/>
          <w:color w:val="000000"/>
          <w:spacing w:val="4"/>
          <w:kern w:val="2"/>
          <w:sz w:val="22"/>
          <w:szCs w:val="22"/>
        </w:rPr>
        <w:t xml:space="preserve">, Pani </w:t>
      </w:r>
      <w:r w:rsidR="00CE3EC5">
        <w:rPr>
          <w:rFonts w:ascii="Lato" w:hAnsi="Lato" w:cs="Arial"/>
          <w:bCs/>
          <w:color w:val="000000"/>
          <w:spacing w:val="4"/>
          <w:kern w:val="2"/>
          <w:sz w:val="22"/>
          <w:szCs w:val="22"/>
        </w:rPr>
        <w:t>K.</w:t>
      </w:r>
      <w:r w:rsidR="00CE2FBF" w:rsidRPr="002618A1">
        <w:rPr>
          <w:rFonts w:ascii="Lato" w:hAnsi="Lato" w:cs="Arial"/>
          <w:bCs/>
          <w:color w:val="000000"/>
          <w:spacing w:val="4"/>
          <w:kern w:val="2"/>
          <w:sz w:val="22"/>
          <w:szCs w:val="22"/>
        </w:rPr>
        <w:t xml:space="preserve"> </w:t>
      </w:r>
      <w:r w:rsidR="00CE3EC5">
        <w:rPr>
          <w:rFonts w:ascii="Lato" w:hAnsi="Lato" w:cs="Arial"/>
          <w:bCs/>
          <w:color w:val="000000"/>
          <w:spacing w:val="4"/>
          <w:kern w:val="2"/>
          <w:sz w:val="22"/>
          <w:szCs w:val="22"/>
        </w:rPr>
        <w:t>N.</w:t>
      </w:r>
      <w:r w:rsidR="00CE2FBF" w:rsidRPr="002618A1">
        <w:rPr>
          <w:rFonts w:ascii="Lato" w:hAnsi="Lato" w:cs="Arial"/>
          <w:bCs/>
          <w:color w:val="000000"/>
          <w:spacing w:val="4"/>
          <w:kern w:val="2"/>
          <w:sz w:val="22"/>
          <w:szCs w:val="22"/>
        </w:rPr>
        <w:t xml:space="preserve">, Pana </w:t>
      </w:r>
      <w:r w:rsidR="00CE3EC5">
        <w:rPr>
          <w:rFonts w:ascii="Lato" w:hAnsi="Lato" w:cs="Arial"/>
          <w:bCs/>
          <w:color w:val="000000"/>
          <w:spacing w:val="4"/>
          <w:kern w:val="2"/>
          <w:sz w:val="22"/>
          <w:szCs w:val="22"/>
        </w:rPr>
        <w:t>M.</w:t>
      </w:r>
      <w:r w:rsidR="00CE2FBF" w:rsidRPr="002618A1">
        <w:rPr>
          <w:rFonts w:ascii="Lato" w:hAnsi="Lato" w:cs="Arial"/>
          <w:bCs/>
          <w:color w:val="000000"/>
          <w:spacing w:val="4"/>
          <w:kern w:val="2"/>
          <w:sz w:val="22"/>
          <w:szCs w:val="22"/>
        </w:rPr>
        <w:t xml:space="preserve"> </w:t>
      </w:r>
      <w:r w:rsidR="00CE3EC5">
        <w:rPr>
          <w:rFonts w:ascii="Lato" w:hAnsi="Lato" w:cs="Arial"/>
          <w:bCs/>
          <w:color w:val="000000"/>
          <w:spacing w:val="4"/>
          <w:kern w:val="2"/>
          <w:sz w:val="22"/>
          <w:szCs w:val="22"/>
        </w:rPr>
        <w:t>N.</w:t>
      </w:r>
      <w:r w:rsidR="00CE2FBF" w:rsidRPr="002618A1">
        <w:rPr>
          <w:rFonts w:ascii="Lato" w:hAnsi="Lato" w:cs="Arial"/>
          <w:bCs/>
          <w:color w:val="000000"/>
          <w:spacing w:val="4"/>
          <w:kern w:val="2"/>
          <w:sz w:val="22"/>
          <w:szCs w:val="22"/>
        </w:rPr>
        <w:t xml:space="preserve">, Pana </w:t>
      </w:r>
      <w:r w:rsidR="00CE3EC5">
        <w:rPr>
          <w:rFonts w:ascii="Lato" w:hAnsi="Lato" w:cs="Arial"/>
          <w:bCs/>
          <w:color w:val="000000"/>
          <w:spacing w:val="4"/>
          <w:kern w:val="2"/>
          <w:sz w:val="22"/>
          <w:szCs w:val="22"/>
        </w:rPr>
        <w:t>T.</w:t>
      </w:r>
      <w:r w:rsidR="00CE2FBF" w:rsidRPr="002618A1">
        <w:rPr>
          <w:rFonts w:ascii="Lato" w:hAnsi="Lato" w:cs="Arial"/>
          <w:bCs/>
          <w:color w:val="000000"/>
          <w:spacing w:val="4"/>
          <w:kern w:val="2"/>
          <w:sz w:val="22"/>
          <w:szCs w:val="22"/>
        </w:rPr>
        <w:t xml:space="preserve"> </w:t>
      </w:r>
      <w:r w:rsidR="00CE3EC5">
        <w:rPr>
          <w:rFonts w:ascii="Lato" w:hAnsi="Lato" w:cs="Arial"/>
          <w:bCs/>
          <w:color w:val="000000"/>
          <w:spacing w:val="4"/>
          <w:kern w:val="2"/>
          <w:sz w:val="22"/>
          <w:szCs w:val="22"/>
        </w:rPr>
        <w:t>W.</w:t>
      </w:r>
      <w:r w:rsidR="00CE2FBF" w:rsidRPr="002618A1">
        <w:rPr>
          <w:rFonts w:ascii="Lato" w:hAnsi="Lato" w:cs="Arial"/>
          <w:bCs/>
          <w:color w:val="000000"/>
          <w:spacing w:val="4"/>
          <w:kern w:val="2"/>
          <w:sz w:val="22"/>
          <w:szCs w:val="22"/>
        </w:rPr>
        <w:t xml:space="preserve">, Pani </w:t>
      </w:r>
      <w:r w:rsidR="00CE3EC5">
        <w:rPr>
          <w:rFonts w:ascii="Lato" w:hAnsi="Lato" w:cs="Arial"/>
          <w:bCs/>
          <w:color w:val="000000"/>
          <w:spacing w:val="4"/>
          <w:kern w:val="2"/>
          <w:sz w:val="22"/>
          <w:szCs w:val="22"/>
        </w:rPr>
        <w:t>A.</w:t>
      </w:r>
      <w:r w:rsidR="00CE2FBF" w:rsidRPr="002618A1">
        <w:rPr>
          <w:rFonts w:ascii="Lato" w:hAnsi="Lato" w:cs="Arial"/>
          <w:bCs/>
          <w:color w:val="000000"/>
          <w:spacing w:val="4"/>
          <w:kern w:val="2"/>
          <w:sz w:val="22"/>
          <w:szCs w:val="22"/>
        </w:rPr>
        <w:t xml:space="preserve"> </w:t>
      </w:r>
      <w:r w:rsidR="00CE3EC5">
        <w:rPr>
          <w:rFonts w:ascii="Lato" w:hAnsi="Lato" w:cs="Arial"/>
          <w:bCs/>
          <w:color w:val="000000"/>
          <w:spacing w:val="4"/>
          <w:kern w:val="2"/>
          <w:sz w:val="22"/>
          <w:szCs w:val="22"/>
        </w:rPr>
        <w:t>W.</w:t>
      </w:r>
      <w:r w:rsidR="00CE2FBF" w:rsidRPr="002618A1">
        <w:rPr>
          <w:rFonts w:ascii="Lato" w:hAnsi="Lato" w:cs="Arial"/>
          <w:bCs/>
          <w:color w:val="000000"/>
          <w:spacing w:val="4"/>
          <w:kern w:val="2"/>
          <w:sz w:val="22"/>
          <w:szCs w:val="22"/>
        </w:rPr>
        <w:t xml:space="preserve">, Pana </w:t>
      </w:r>
      <w:r w:rsidR="00CE3EC5">
        <w:rPr>
          <w:rFonts w:ascii="Lato" w:hAnsi="Lato" w:cs="Arial"/>
          <w:bCs/>
          <w:color w:val="000000"/>
          <w:spacing w:val="4"/>
          <w:kern w:val="2"/>
          <w:sz w:val="22"/>
          <w:szCs w:val="22"/>
        </w:rPr>
        <w:t>J.</w:t>
      </w:r>
      <w:r w:rsidR="00CE2FBF" w:rsidRPr="002618A1">
        <w:rPr>
          <w:rFonts w:ascii="Lato" w:hAnsi="Lato" w:cs="Arial"/>
          <w:bCs/>
          <w:color w:val="000000"/>
          <w:spacing w:val="4"/>
          <w:kern w:val="2"/>
          <w:sz w:val="22"/>
          <w:szCs w:val="22"/>
        </w:rPr>
        <w:t xml:space="preserve"> </w:t>
      </w:r>
      <w:r w:rsidR="00CE3EC5">
        <w:rPr>
          <w:rFonts w:ascii="Lato" w:hAnsi="Lato" w:cs="Arial"/>
          <w:bCs/>
          <w:color w:val="000000"/>
          <w:spacing w:val="4"/>
          <w:kern w:val="2"/>
          <w:sz w:val="22"/>
          <w:szCs w:val="22"/>
        </w:rPr>
        <w:t>S.</w:t>
      </w:r>
      <w:r w:rsidR="00CE2FBF" w:rsidRPr="002618A1">
        <w:rPr>
          <w:rFonts w:ascii="Lato" w:hAnsi="Lato" w:cs="Arial"/>
          <w:bCs/>
          <w:color w:val="000000"/>
          <w:spacing w:val="4"/>
          <w:kern w:val="2"/>
          <w:sz w:val="22"/>
          <w:szCs w:val="22"/>
        </w:rPr>
        <w:t xml:space="preserve">, Pani </w:t>
      </w:r>
      <w:r w:rsidR="00CE3EC5">
        <w:rPr>
          <w:rFonts w:ascii="Lato" w:hAnsi="Lato" w:cs="Arial"/>
          <w:bCs/>
          <w:color w:val="000000"/>
          <w:spacing w:val="4"/>
          <w:kern w:val="2"/>
          <w:sz w:val="22"/>
          <w:szCs w:val="22"/>
        </w:rPr>
        <w:t>E.</w:t>
      </w:r>
      <w:r w:rsidR="00CE2FBF" w:rsidRPr="002618A1">
        <w:rPr>
          <w:rFonts w:ascii="Lato" w:hAnsi="Lato" w:cs="Arial"/>
          <w:bCs/>
          <w:color w:val="000000"/>
          <w:spacing w:val="4"/>
          <w:kern w:val="2"/>
          <w:sz w:val="22"/>
          <w:szCs w:val="22"/>
        </w:rPr>
        <w:t xml:space="preserve"> </w:t>
      </w:r>
      <w:r w:rsidR="00CE3EC5">
        <w:rPr>
          <w:rFonts w:ascii="Lato" w:hAnsi="Lato" w:cs="Arial"/>
          <w:bCs/>
          <w:color w:val="000000"/>
          <w:spacing w:val="4"/>
          <w:kern w:val="2"/>
          <w:sz w:val="22"/>
          <w:szCs w:val="22"/>
        </w:rPr>
        <w:t>S.</w:t>
      </w:r>
      <w:r w:rsidR="00CE2FBF" w:rsidRPr="002618A1">
        <w:rPr>
          <w:rFonts w:ascii="Lato" w:hAnsi="Lato" w:cs="Arial"/>
          <w:bCs/>
          <w:color w:val="000000"/>
          <w:spacing w:val="4"/>
          <w:kern w:val="2"/>
          <w:sz w:val="22"/>
          <w:szCs w:val="22"/>
        </w:rPr>
        <w:t>, Pan</w:t>
      </w:r>
      <w:r w:rsidR="00D02E42" w:rsidRPr="002618A1">
        <w:rPr>
          <w:rFonts w:ascii="Lato" w:hAnsi="Lato" w:cs="Arial"/>
          <w:bCs/>
          <w:color w:val="000000"/>
          <w:spacing w:val="4"/>
          <w:kern w:val="2"/>
          <w:sz w:val="22"/>
          <w:szCs w:val="22"/>
        </w:rPr>
        <w:t>a</w:t>
      </w:r>
      <w:r w:rsidR="00CE2FBF" w:rsidRPr="002618A1">
        <w:rPr>
          <w:rFonts w:ascii="Lato" w:hAnsi="Lato" w:cs="Arial"/>
          <w:bCs/>
          <w:color w:val="000000"/>
          <w:spacing w:val="4"/>
          <w:kern w:val="2"/>
          <w:sz w:val="22"/>
          <w:szCs w:val="22"/>
        </w:rPr>
        <w:t xml:space="preserve"> </w:t>
      </w:r>
      <w:r w:rsidR="00CE3EC5">
        <w:rPr>
          <w:rFonts w:ascii="Lato" w:hAnsi="Lato" w:cs="Arial"/>
          <w:bCs/>
          <w:color w:val="000000"/>
          <w:spacing w:val="4"/>
          <w:kern w:val="2"/>
          <w:sz w:val="22"/>
          <w:szCs w:val="22"/>
        </w:rPr>
        <w:t>P.</w:t>
      </w:r>
      <w:r w:rsidR="00CE2FBF" w:rsidRPr="002618A1">
        <w:rPr>
          <w:rFonts w:ascii="Lato" w:hAnsi="Lato" w:cs="Arial"/>
          <w:bCs/>
          <w:color w:val="000000"/>
          <w:spacing w:val="4"/>
          <w:kern w:val="2"/>
          <w:sz w:val="22"/>
          <w:szCs w:val="22"/>
        </w:rPr>
        <w:t xml:space="preserve"> </w:t>
      </w:r>
      <w:r w:rsidR="00CE3EC5">
        <w:rPr>
          <w:rFonts w:ascii="Lato" w:hAnsi="Lato" w:cs="Arial"/>
          <w:bCs/>
          <w:color w:val="000000"/>
          <w:spacing w:val="4"/>
          <w:kern w:val="2"/>
          <w:sz w:val="22"/>
          <w:szCs w:val="22"/>
        </w:rPr>
        <w:t>S.</w:t>
      </w:r>
      <w:r w:rsidR="00CE2FBF" w:rsidRPr="002618A1">
        <w:rPr>
          <w:rFonts w:ascii="Lato" w:hAnsi="Lato" w:cs="Arial"/>
          <w:bCs/>
          <w:color w:val="000000"/>
          <w:spacing w:val="4"/>
          <w:kern w:val="2"/>
          <w:sz w:val="22"/>
          <w:szCs w:val="22"/>
        </w:rPr>
        <w:t xml:space="preserve">, Pani </w:t>
      </w:r>
      <w:r w:rsidR="00CE3EC5">
        <w:rPr>
          <w:rFonts w:ascii="Lato" w:hAnsi="Lato" w:cs="Arial"/>
          <w:bCs/>
          <w:color w:val="000000"/>
          <w:spacing w:val="4"/>
          <w:kern w:val="2"/>
          <w:sz w:val="22"/>
          <w:szCs w:val="22"/>
        </w:rPr>
        <w:t>A.</w:t>
      </w:r>
      <w:r w:rsidR="00CE2FBF" w:rsidRPr="002618A1">
        <w:rPr>
          <w:rFonts w:ascii="Lato" w:hAnsi="Lato" w:cs="Arial"/>
          <w:bCs/>
          <w:color w:val="000000"/>
          <w:spacing w:val="4"/>
          <w:kern w:val="2"/>
          <w:sz w:val="22"/>
          <w:szCs w:val="22"/>
        </w:rPr>
        <w:t xml:space="preserve"> </w:t>
      </w:r>
      <w:r w:rsidR="00CE3EC5">
        <w:rPr>
          <w:rFonts w:ascii="Lato" w:hAnsi="Lato" w:cs="Arial"/>
          <w:bCs/>
          <w:color w:val="000000"/>
          <w:spacing w:val="4"/>
          <w:kern w:val="2"/>
          <w:sz w:val="22"/>
          <w:szCs w:val="22"/>
        </w:rPr>
        <w:t>S.</w:t>
      </w:r>
      <w:r w:rsidR="00CE2FBF" w:rsidRPr="002618A1">
        <w:rPr>
          <w:rFonts w:ascii="Lato" w:hAnsi="Lato" w:cs="Arial"/>
          <w:bCs/>
          <w:color w:val="000000"/>
          <w:spacing w:val="4"/>
          <w:kern w:val="2"/>
          <w:sz w:val="22"/>
          <w:szCs w:val="22"/>
        </w:rPr>
        <w:t xml:space="preserve">, Pana </w:t>
      </w:r>
      <w:r w:rsidR="00CE3EC5">
        <w:rPr>
          <w:rFonts w:ascii="Lato" w:hAnsi="Lato" w:cs="Arial"/>
          <w:bCs/>
          <w:color w:val="000000"/>
          <w:spacing w:val="4"/>
          <w:kern w:val="2"/>
          <w:sz w:val="22"/>
          <w:szCs w:val="22"/>
        </w:rPr>
        <w:t>D.</w:t>
      </w:r>
      <w:r w:rsidR="00CE2FBF" w:rsidRPr="002618A1">
        <w:rPr>
          <w:rFonts w:ascii="Lato" w:hAnsi="Lato" w:cs="Arial"/>
          <w:bCs/>
          <w:color w:val="000000"/>
          <w:spacing w:val="4"/>
          <w:kern w:val="2"/>
          <w:sz w:val="22"/>
          <w:szCs w:val="22"/>
        </w:rPr>
        <w:t xml:space="preserve"> </w:t>
      </w:r>
      <w:r w:rsidR="00CE3EC5">
        <w:rPr>
          <w:rFonts w:ascii="Lato" w:hAnsi="Lato" w:cs="Arial"/>
          <w:bCs/>
          <w:color w:val="000000"/>
          <w:spacing w:val="4"/>
          <w:kern w:val="2"/>
          <w:sz w:val="22"/>
          <w:szCs w:val="22"/>
        </w:rPr>
        <w:t>S.</w:t>
      </w:r>
      <w:r w:rsidR="00CE2FBF" w:rsidRPr="002618A1">
        <w:rPr>
          <w:rFonts w:ascii="Lato" w:hAnsi="Lato" w:cs="Arial"/>
          <w:bCs/>
          <w:color w:val="000000"/>
          <w:spacing w:val="4"/>
          <w:kern w:val="2"/>
          <w:sz w:val="22"/>
          <w:szCs w:val="22"/>
        </w:rPr>
        <w:t xml:space="preserve">, Pani </w:t>
      </w:r>
      <w:r w:rsidR="00CE3EC5">
        <w:rPr>
          <w:rFonts w:ascii="Lato" w:hAnsi="Lato" w:cs="Arial"/>
          <w:bCs/>
          <w:color w:val="000000"/>
          <w:spacing w:val="4"/>
          <w:kern w:val="2"/>
          <w:sz w:val="22"/>
          <w:szCs w:val="22"/>
        </w:rPr>
        <w:t>E.</w:t>
      </w:r>
      <w:r w:rsidR="00CE2FBF" w:rsidRPr="002618A1">
        <w:rPr>
          <w:rFonts w:ascii="Lato" w:hAnsi="Lato" w:cs="Arial"/>
          <w:bCs/>
          <w:color w:val="000000"/>
          <w:spacing w:val="4"/>
          <w:kern w:val="2"/>
          <w:sz w:val="22"/>
          <w:szCs w:val="22"/>
        </w:rPr>
        <w:t xml:space="preserve"> </w:t>
      </w:r>
      <w:r w:rsidR="00CE3EC5">
        <w:rPr>
          <w:rFonts w:ascii="Lato" w:hAnsi="Lato" w:cs="Arial"/>
          <w:bCs/>
          <w:color w:val="000000"/>
          <w:spacing w:val="4"/>
          <w:kern w:val="2"/>
          <w:sz w:val="22"/>
          <w:szCs w:val="22"/>
        </w:rPr>
        <w:t>D.</w:t>
      </w:r>
      <w:r w:rsidR="00CE2FBF" w:rsidRPr="002618A1">
        <w:rPr>
          <w:rFonts w:ascii="Lato" w:hAnsi="Lato" w:cs="Arial"/>
          <w:bCs/>
          <w:color w:val="000000"/>
          <w:spacing w:val="4"/>
          <w:kern w:val="2"/>
          <w:sz w:val="22"/>
          <w:szCs w:val="22"/>
        </w:rPr>
        <w:t xml:space="preserve">, Pana </w:t>
      </w:r>
      <w:r w:rsidR="00CE3EC5">
        <w:rPr>
          <w:rFonts w:ascii="Lato" w:hAnsi="Lato" w:cs="Arial"/>
          <w:bCs/>
          <w:color w:val="000000"/>
          <w:spacing w:val="4"/>
          <w:kern w:val="2"/>
          <w:sz w:val="22"/>
          <w:szCs w:val="22"/>
        </w:rPr>
        <w:t>M.</w:t>
      </w:r>
      <w:r w:rsidR="00CE2FBF" w:rsidRPr="002618A1">
        <w:rPr>
          <w:rFonts w:ascii="Lato" w:hAnsi="Lato" w:cs="Arial"/>
          <w:bCs/>
          <w:color w:val="000000"/>
          <w:spacing w:val="4"/>
          <w:kern w:val="2"/>
          <w:sz w:val="22"/>
          <w:szCs w:val="22"/>
        </w:rPr>
        <w:t xml:space="preserve"> </w:t>
      </w:r>
      <w:r w:rsidR="00CE3EC5">
        <w:rPr>
          <w:rFonts w:ascii="Lato" w:hAnsi="Lato" w:cs="Arial"/>
          <w:bCs/>
          <w:color w:val="000000"/>
          <w:spacing w:val="4"/>
          <w:kern w:val="2"/>
          <w:sz w:val="22"/>
          <w:szCs w:val="22"/>
        </w:rPr>
        <w:t>D.</w:t>
      </w:r>
      <w:r w:rsidR="00CE2FBF" w:rsidRPr="002618A1">
        <w:rPr>
          <w:rFonts w:ascii="Lato" w:hAnsi="Lato" w:cs="Arial"/>
          <w:bCs/>
          <w:color w:val="000000"/>
          <w:spacing w:val="4"/>
          <w:kern w:val="2"/>
          <w:sz w:val="22"/>
          <w:szCs w:val="22"/>
        </w:rPr>
        <w:t xml:space="preserve">, Pana </w:t>
      </w:r>
      <w:r w:rsidR="00CE3EC5">
        <w:rPr>
          <w:rFonts w:ascii="Lato" w:hAnsi="Lato" w:cs="Arial"/>
          <w:bCs/>
          <w:color w:val="000000"/>
          <w:spacing w:val="4"/>
          <w:kern w:val="2"/>
          <w:sz w:val="22"/>
          <w:szCs w:val="22"/>
        </w:rPr>
        <w:t>K.</w:t>
      </w:r>
      <w:r w:rsidR="00CE2FBF" w:rsidRPr="002618A1">
        <w:rPr>
          <w:rFonts w:ascii="Lato" w:hAnsi="Lato" w:cs="Arial"/>
          <w:bCs/>
          <w:color w:val="000000"/>
          <w:spacing w:val="4"/>
          <w:kern w:val="2"/>
          <w:sz w:val="22"/>
          <w:szCs w:val="22"/>
        </w:rPr>
        <w:t xml:space="preserve"> </w:t>
      </w:r>
      <w:r w:rsidR="00CE3EC5">
        <w:rPr>
          <w:rFonts w:ascii="Lato" w:hAnsi="Lato" w:cs="Arial"/>
          <w:bCs/>
          <w:color w:val="000000"/>
          <w:spacing w:val="4"/>
          <w:kern w:val="2"/>
          <w:sz w:val="22"/>
          <w:szCs w:val="22"/>
        </w:rPr>
        <w:t>O.</w:t>
      </w:r>
      <w:r w:rsidR="00CE2FBF" w:rsidRPr="002618A1">
        <w:rPr>
          <w:rFonts w:ascii="Lato" w:hAnsi="Lato" w:cs="Arial"/>
          <w:bCs/>
          <w:color w:val="000000"/>
          <w:spacing w:val="4"/>
          <w:kern w:val="2"/>
          <w:sz w:val="22"/>
          <w:szCs w:val="22"/>
        </w:rPr>
        <w:t xml:space="preserve">, Pani </w:t>
      </w:r>
      <w:r w:rsidR="00CE3EC5">
        <w:rPr>
          <w:rFonts w:ascii="Lato" w:hAnsi="Lato" w:cs="Arial"/>
          <w:bCs/>
          <w:color w:val="000000"/>
          <w:spacing w:val="4"/>
          <w:kern w:val="2"/>
          <w:sz w:val="22"/>
          <w:szCs w:val="22"/>
        </w:rPr>
        <w:t>M.</w:t>
      </w:r>
      <w:r w:rsidR="00CE2FBF" w:rsidRPr="002618A1">
        <w:rPr>
          <w:rFonts w:ascii="Lato" w:hAnsi="Lato" w:cs="Arial"/>
          <w:bCs/>
          <w:color w:val="000000"/>
          <w:spacing w:val="4"/>
          <w:kern w:val="2"/>
          <w:sz w:val="22"/>
          <w:szCs w:val="22"/>
        </w:rPr>
        <w:t xml:space="preserve"> </w:t>
      </w:r>
      <w:r w:rsidR="00CE3EC5">
        <w:rPr>
          <w:rFonts w:ascii="Lato" w:hAnsi="Lato" w:cs="Arial"/>
          <w:bCs/>
          <w:color w:val="000000"/>
          <w:spacing w:val="4"/>
          <w:kern w:val="2"/>
          <w:sz w:val="22"/>
          <w:szCs w:val="22"/>
        </w:rPr>
        <w:t>O.</w:t>
      </w:r>
      <w:r w:rsidR="00CE2FBF" w:rsidRPr="002618A1">
        <w:rPr>
          <w:rFonts w:ascii="Lato" w:hAnsi="Lato" w:cs="Arial"/>
          <w:bCs/>
          <w:color w:val="000000"/>
          <w:spacing w:val="4"/>
          <w:kern w:val="2"/>
          <w:sz w:val="22"/>
          <w:szCs w:val="22"/>
        </w:rPr>
        <w:t xml:space="preserve">, Pana </w:t>
      </w:r>
      <w:r w:rsidR="00CE3EC5">
        <w:rPr>
          <w:rFonts w:ascii="Lato" w:hAnsi="Lato" w:cs="Arial"/>
          <w:bCs/>
          <w:color w:val="000000"/>
          <w:spacing w:val="4"/>
          <w:kern w:val="2"/>
          <w:sz w:val="22"/>
          <w:szCs w:val="22"/>
        </w:rPr>
        <w:t>T.</w:t>
      </w:r>
      <w:r w:rsidR="00CE2FBF" w:rsidRPr="002618A1">
        <w:rPr>
          <w:rFonts w:ascii="Lato" w:hAnsi="Lato" w:cs="Arial"/>
          <w:bCs/>
          <w:color w:val="000000"/>
          <w:spacing w:val="4"/>
          <w:kern w:val="2"/>
          <w:sz w:val="22"/>
          <w:szCs w:val="22"/>
        </w:rPr>
        <w:t xml:space="preserve"> </w:t>
      </w:r>
      <w:r w:rsidR="00CE3EC5">
        <w:rPr>
          <w:rFonts w:ascii="Lato" w:hAnsi="Lato" w:cs="Arial"/>
          <w:bCs/>
          <w:color w:val="000000"/>
          <w:spacing w:val="4"/>
          <w:kern w:val="2"/>
          <w:sz w:val="22"/>
          <w:szCs w:val="22"/>
        </w:rPr>
        <w:t>N</w:t>
      </w:r>
      <w:r w:rsidR="00CD36E5" w:rsidRPr="002618A1">
        <w:rPr>
          <w:rFonts w:ascii="Lato" w:hAnsi="Lato" w:cs="Arial"/>
          <w:bCs/>
          <w:color w:val="000000"/>
          <w:spacing w:val="4"/>
          <w:kern w:val="2"/>
          <w:sz w:val="22"/>
          <w:szCs w:val="22"/>
        </w:rPr>
        <w:t>.</w:t>
      </w:r>
    </w:p>
    <w:p w14:paraId="4E1698C5" w14:textId="77777777" w:rsidR="00B3659C" w:rsidRPr="002618A1" w:rsidRDefault="00B3659C" w:rsidP="00420E55">
      <w:pPr>
        <w:spacing w:after="240" w:line="240" w:lineRule="exact"/>
        <w:jc w:val="center"/>
        <w:textAlignment w:val="baseline"/>
        <w:rPr>
          <w:rFonts w:ascii="Lato" w:hAnsi="Lato" w:cs="Arial"/>
          <w:b/>
          <w:color w:val="000000"/>
          <w:spacing w:val="4"/>
          <w:kern w:val="2"/>
        </w:rPr>
      </w:pPr>
    </w:p>
    <w:p w14:paraId="60782E30" w14:textId="78FAF1AE" w:rsidR="00420E55" w:rsidRPr="002618A1" w:rsidRDefault="00420E55" w:rsidP="00420E55">
      <w:pPr>
        <w:spacing w:after="240" w:line="240" w:lineRule="exact"/>
        <w:jc w:val="center"/>
        <w:textAlignment w:val="baseline"/>
        <w:rPr>
          <w:rFonts w:ascii="Lato" w:hAnsi="Lato"/>
          <w:color w:val="000000"/>
        </w:rPr>
      </w:pPr>
      <w:r w:rsidRPr="002618A1">
        <w:rPr>
          <w:rFonts w:ascii="Lato" w:hAnsi="Lato" w:cs="Arial"/>
          <w:b/>
          <w:color w:val="000000"/>
          <w:spacing w:val="4"/>
          <w:kern w:val="2"/>
        </w:rPr>
        <w:t>UZASADNIENIE</w:t>
      </w:r>
    </w:p>
    <w:p w14:paraId="1B452D60" w14:textId="1369AC24" w:rsidR="00231D1E" w:rsidRPr="002618A1" w:rsidRDefault="00420E55" w:rsidP="00420E55">
      <w:pPr>
        <w:tabs>
          <w:tab w:val="left" w:pos="0"/>
          <w:tab w:val="left" w:pos="426"/>
        </w:tabs>
        <w:spacing w:after="240" w:line="240" w:lineRule="exact"/>
        <w:jc w:val="both"/>
        <w:textAlignment w:val="baseline"/>
        <w:rPr>
          <w:rFonts w:ascii="Lato" w:hAnsi="Lato" w:cs="Arial"/>
          <w:spacing w:val="4"/>
        </w:rPr>
      </w:pPr>
      <w:r w:rsidRPr="002618A1">
        <w:rPr>
          <w:rFonts w:ascii="Lato" w:hAnsi="Lato" w:cs="Arial"/>
          <w:color w:val="000000"/>
          <w:spacing w:val="4"/>
          <w:kern w:val="2"/>
        </w:rPr>
        <w:t xml:space="preserve">Wnioskiem z dnia </w:t>
      </w:r>
      <w:r w:rsidR="00CE2FBF" w:rsidRPr="002618A1">
        <w:rPr>
          <w:rFonts w:ascii="Lato" w:hAnsi="Lato" w:cs="Arial"/>
          <w:color w:val="000000"/>
          <w:spacing w:val="4"/>
          <w:kern w:val="2"/>
        </w:rPr>
        <w:t>1</w:t>
      </w:r>
      <w:r w:rsidR="00231D1E" w:rsidRPr="002618A1">
        <w:rPr>
          <w:rFonts w:ascii="Lato" w:hAnsi="Lato" w:cs="Arial"/>
          <w:color w:val="000000"/>
          <w:spacing w:val="4"/>
          <w:kern w:val="2"/>
        </w:rPr>
        <w:t xml:space="preserve"> </w:t>
      </w:r>
      <w:r w:rsidR="004453CE" w:rsidRPr="002618A1">
        <w:rPr>
          <w:rFonts w:ascii="Lato" w:hAnsi="Lato" w:cs="Arial"/>
          <w:color w:val="000000"/>
          <w:spacing w:val="4"/>
          <w:kern w:val="2"/>
        </w:rPr>
        <w:t>lipca</w:t>
      </w:r>
      <w:r w:rsidR="00231D1E" w:rsidRPr="002618A1">
        <w:rPr>
          <w:rFonts w:ascii="Lato" w:hAnsi="Lato" w:cs="Arial"/>
          <w:color w:val="000000"/>
          <w:spacing w:val="4"/>
          <w:kern w:val="2"/>
        </w:rPr>
        <w:t xml:space="preserve"> </w:t>
      </w:r>
      <w:r w:rsidRPr="002618A1">
        <w:rPr>
          <w:rFonts w:ascii="Lato" w:hAnsi="Lato" w:cs="Arial"/>
          <w:color w:val="000000"/>
          <w:spacing w:val="4"/>
          <w:kern w:val="2"/>
        </w:rPr>
        <w:t xml:space="preserve">2021 r., </w:t>
      </w:r>
      <w:r w:rsidR="00231D1E" w:rsidRPr="002618A1">
        <w:rPr>
          <w:rFonts w:ascii="Lato" w:hAnsi="Lato" w:cs="Arial"/>
          <w:color w:val="000000"/>
          <w:spacing w:val="4"/>
          <w:kern w:val="2"/>
        </w:rPr>
        <w:t>uzupełnionym</w:t>
      </w:r>
      <w:r w:rsidRPr="002618A1">
        <w:rPr>
          <w:rFonts w:ascii="Lato" w:hAnsi="Lato" w:cs="Arial"/>
          <w:color w:val="000000"/>
          <w:spacing w:val="4"/>
          <w:kern w:val="2"/>
        </w:rPr>
        <w:t xml:space="preserve"> w trakcie prowadzonego postępowania, </w:t>
      </w:r>
      <w:r w:rsidR="004453CE" w:rsidRPr="002618A1">
        <w:rPr>
          <w:rFonts w:ascii="Lato" w:hAnsi="Lato" w:cs="Arial"/>
          <w:color w:val="000000"/>
          <w:spacing w:val="4"/>
          <w:kern w:val="2"/>
        </w:rPr>
        <w:t>Generalny Dyrektor Dróg Krajowych i Autostrad</w:t>
      </w:r>
      <w:r w:rsidRPr="002618A1">
        <w:rPr>
          <w:rFonts w:ascii="Lato" w:hAnsi="Lato" w:cs="Arial"/>
          <w:color w:val="000000"/>
          <w:spacing w:val="4"/>
          <w:kern w:val="2"/>
        </w:rPr>
        <w:t>, zwany dalej „</w:t>
      </w:r>
      <w:r w:rsidRPr="002618A1">
        <w:rPr>
          <w:rFonts w:ascii="Lato" w:hAnsi="Lato" w:cs="Arial"/>
          <w:i/>
          <w:color w:val="000000"/>
          <w:spacing w:val="4"/>
          <w:kern w:val="2"/>
        </w:rPr>
        <w:t>inwestorem</w:t>
      </w:r>
      <w:r w:rsidRPr="002618A1">
        <w:rPr>
          <w:rFonts w:ascii="Lato" w:hAnsi="Lato" w:cs="Arial"/>
          <w:color w:val="000000"/>
          <w:spacing w:val="4"/>
          <w:kern w:val="2"/>
        </w:rPr>
        <w:t>”, reprezentowany przez</w:t>
      </w:r>
      <w:r w:rsidR="003D613B" w:rsidRPr="002618A1">
        <w:rPr>
          <w:rFonts w:ascii="Lato" w:hAnsi="Lato" w:cs="Arial"/>
          <w:color w:val="000000"/>
          <w:spacing w:val="4"/>
          <w:kern w:val="2"/>
        </w:rPr>
        <w:t xml:space="preserve"> ustanowionego w sprawie pełnomocnika</w:t>
      </w:r>
      <w:r w:rsidRPr="002618A1">
        <w:rPr>
          <w:rFonts w:ascii="Lato" w:hAnsi="Lato" w:cs="Arial"/>
          <w:color w:val="000000"/>
          <w:spacing w:val="4"/>
          <w:kern w:val="2"/>
        </w:rPr>
        <w:t>,</w:t>
      </w:r>
      <w:r w:rsidR="00DE3C4B" w:rsidRPr="002618A1">
        <w:rPr>
          <w:rFonts w:ascii="Lato" w:hAnsi="Lato" w:cs="Arial"/>
          <w:color w:val="000000"/>
          <w:spacing w:val="4"/>
          <w:kern w:val="2"/>
        </w:rPr>
        <w:t xml:space="preserve"> </w:t>
      </w:r>
      <w:r w:rsidR="0045163A" w:rsidRPr="002618A1">
        <w:rPr>
          <w:rFonts w:ascii="Lato" w:hAnsi="Lato" w:cs="Arial"/>
          <w:spacing w:val="4"/>
        </w:rPr>
        <w:t xml:space="preserve">wystąpił </w:t>
      </w:r>
      <w:r w:rsidRPr="002618A1">
        <w:rPr>
          <w:rFonts w:ascii="Lato" w:hAnsi="Lato" w:cs="Arial"/>
          <w:color w:val="000000"/>
          <w:spacing w:val="4"/>
          <w:kern w:val="2"/>
        </w:rPr>
        <w:t xml:space="preserve">do Wojewody </w:t>
      </w:r>
      <w:r w:rsidR="00CE2FBF" w:rsidRPr="002618A1">
        <w:rPr>
          <w:rFonts w:ascii="Lato" w:hAnsi="Lato" w:cs="Arial"/>
          <w:color w:val="000000"/>
          <w:spacing w:val="4"/>
          <w:kern w:val="2"/>
        </w:rPr>
        <w:t>Małopolskiego</w:t>
      </w:r>
      <w:r w:rsidR="0045163A" w:rsidRPr="002618A1">
        <w:rPr>
          <w:rFonts w:ascii="Lato" w:hAnsi="Lato" w:cs="Arial"/>
          <w:color w:val="000000"/>
          <w:spacing w:val="4"/>
          <w:kern w:val="2"/>
        </w:rPr>
        <w:t xml:space="preserve"> </w:t>
      </w:r>
      <w:r w:rsidRPr="002618A1">
        <w:rPr>
          <w:rFonts w:ascii="Lato" w:hAnsi="Lato" w:cs="Arial"/>
          <w:color w:val="000000"/>
          <w:spacing w:val="4"/>
          <w:kern w:val="2"/>
        </w:rPr>
        <w:t xml:space="preserve">o wydanie decyzji o zezwoleniu na realizację inwestycji drogowej </w:t>
      </w:r>
      <w:r w:rsidRPr="002618A1">
        <w:rPr>
          <w:rFonts w:ascii="Lato" w:hAnsi="Lato" w:cs="Arial"/>
          <w:spacing w:val="4"/>
        </w:rPr>
        <w:t>pn.:</w:t>
      </w:r>
      <w:r w:rsidR="00CE2FBF" w:rsidRPr="002618A1">
        <w:rPr>
          <w:rFonts w:ascii="Lato" w:hAnsi="Lato" w:cs="Arial"/>
          <w:spacing w:val="4"/>
        </w:rPr>
        <w:t xml:space="preserve">„Budowa obwodnicy Zabierzowa w ciągu drogi krajowej nr 79”. </w:t>
      </w:r>
      <w:r w:rsidRPr="002618A1">
        <w:rPr>
          <w:rFonts w:ascii="Lato" w:hAnsi="Lato" w:cs="Arial"/>
          <w:spacing w:val="4"/>
        </w:rPr>
        <w:t xml:space="preserve">Jednocześnie, </w:t>
      </w:r>
      <w:r w:rsidRPr="002618A1">
        <w:rPr>
          <w:rFonts w:ascii="Lato" w:hAnsi="Lato" w:cs="Arial"/>
          <w:i/>
          <w:spacing w:val="4"/>
        </w:rPr>
        <w:t>inwestor</w:t>
      </w:r>
      <w:r w:rsidRPr="002618A1">
        <w:rPr>
          <w:rFonts w:ascii="Lato" w:hAnsi="Lato" w:cs="Arial"/>
          <w:spacing w:val="4"/>
        </w:rPr>
        <w:t xml:space="preserve"> wniósł o nadanie decyzji rygoru natychmiastowej wykonalności.</w:t>
      </w:r>
    </w:p>
    <w:p w14:paraId="5B033EA5" w14:textId="137AF5C4" w:rsidR="00C836D3" w:rsidRPr="002618A1" w:rsidRDefault="00420E55" w:rsidP="00420E55">
      <w:pPr>
        <w:tabs>
          <w:tab w:val="left" w:pos="851"/>
        </w:tabs>
        <w:spacing w:after="240" w:line="240" w:lineRule="exact"/>
        <w:jc w:val="both"/>
        <w:textAlignment w:val="baseline"/>
        <w:rPr>
          <w:rFonts w:ascii="Lato" w:hAnsi="Lato" w:cs="Arial"/>
          <w:color w:val="000000"/>
          <w:spacing w:val="4"/>
          <w:kern w:val="2"/>
        </w:rPr>
      </w:pPr>
      <w:r w:rsidRPr="002618A1">
        <w:rPr>
          <w:rFonts w:ascii="Lato" w:hAnsi="Lato" w:cs="Arial"/>
          <w:color w:val="000000"/>
          <w:spacing w:val="4"/>
          <w:kern w:val="2"/>
        </w:rPr>
        <w:t xml:space="preserve">Po przeprowadzeniu postępowania w przedmiotowej sprawie, Wojewoda </w:t>
      </w:r>
      <w:r w:rsidR="00112E2D">
        <w:rPr>
          <w:rFonts w:ascii="Lato" w:hAnsi="Lato" w:cs="Arial"/>
          <w:color w:val="000000"/>
          <w:spacing w:val="4"/>
          <w:kern w:val="2"/>
        </w:rPr>
        <w:t>Małopolski</w:t>
      </w:r>
      <w:r w:rsidRPr="002618A1">
        <w:rPr>
          <w:rFonts w:ascii="Lato" w:hAnsi="Lato" w:cs="Arial"/>
          <w:color w:val="000000"/>
          <w:spacing w:val="4"/>
          <w:kern w:val="2"/>
        </w:rPr>
        <w:t xml:space="preserve"> wydał w dniu </w:t>
      </w:r>
      <w:r w:rsidR="001B7BDD" w:rsidRPr="002618A1">
        <w:rPr>
          <w:rFonts w:ascii="Lato" w:hAnsi="Lato" w:cs="Arial"/>
          <w:color w:val="000000"/>
          <w:spacing w:val="4"/>
        </w:rPr>
        <w:t>1</w:t>
      </w:r>
      <w:r w:rsidR="0045163A" w:rsidRPr="002618A1">
        <w:rPr>
          <w:rFonts w:ascii="Lato" w:hAnsi="Lato" w:cs="Arial"/>
          <w:color w:val="000000"/>
          <w:spacing w:val="4"/>
        </w:rPr>
        <w:t xml:space="preserve"> </w:t>
      </w:r>
      <w:r w:rsidR="0078048C" w:rsidRPr="002618A1">
        <w:rPr>
          <w:rFonts w:ascii="Lato" w:hAnsi="Lato" w:cs="Arial"/>
          <w:color w:val="000000"/>
          <w:spacing w:val="4"/>
        </w:rPr>
        <w:t>sierpnia</w:t>
      </w:r>
      <w:r w:rsidRPr="002618A1">
        <w:rPr>
          <w:rFonts w:ascii="Lato" w:hAnsi="Lato" w:cs="Arial"/>
          <w:color w:val="000000"/>
          <w:spacing w:val="4"/>
        </w:rPr>
        <w:t xml:space="preserve"> 2022 r. decyzję, znak: </w:t>
      </w:r>
      <w:r w:rsidR="001B7BDD" w:rsidRPr="002618A1">
        <w:rPr>
          <w:rFonts w:ascii="Lato" w:eastAsia="Times New Roman" w:hAnsi="Lato" w:cs="Arial"/>
          <w:bCs/>
          <w:iCs/>
          <w:spacing w:val="4"/>
          <w:lang w:eastAsia="pl-PL"/>
        </w:rPr>
        <w:t>WI-VI.7820.1.40.2021.AL</w:t>
      </w:r>
      <w:r w:rsidR="0045163A" w:rsidRPr="002618A1">
        <w:rPr>
          <w:rFonts w:ascii="Lato" w:hAnsi="Lato" w:cs="Arial"/>
          <w:color w:val="000000"/>
          <w:spacing w:val="4"/>
        </w:rPr>
        <w:t xml:space="preserve">, </w:t>
      </w:r>
      <w:r w:rsidRPr="002618A1">
        <w:rPr>
          <w:rFonts w:ascii="Lato" w:hAnsi="Lato" w:cs="Arial"/>
          <w:color w:val="000000"/>
          <w:spacing w:val="4"/>
        </w:rPr>
        <w:t>zwaną dalej „</w:t>
      </w:r>
      <w:r w:rsidRPr="002618A1">
        <w:rPr>
          <w:rFonts w:ascii="Lato" w:hAnsi="Lato" w:cs="Arial"/>
          <w:i/>
          <w:iCs/>
          <w:color w:val="000000"/>
          <w:spacing w:val="4"/>
        </w:rPr>
        <w:t xml:space="preserve">decyzją Wojewody </w:t>
      </w:r>
      <w:r w:rsidR="001B7BDD" w:rsidRPr="002618A1">
        <w:rPr>
          <w:rFonts w:ascii="Lato" w:hAnsi="Lato" w:cs="Arial"/>
          <w:i/>
          <w:iCs/>
          <w:color w:val="000000"/>
          <w:spacing w:val="4"/>
        </w:rPr>
        <w:t>Małopolskiego</w:t>
      </w:r>
      <w:r w:rsidRPr="002618A1">
        <w:rPr>
          <w:rFonts w:ascii="Lato" w:hAnsi="Lato" w:cs="Arial"/>
          <w:i/>
          <w:iCs/>
          <w:color w:val="000000"/>
          <w:spacing w:val="4"/>
        </w:rPr>
        <w:t xml:space="preserve">”, </w:t>
      </w:r>
      <w:r w:rsidRPr="002618A1">
        <w:rPr>
          <w:rFonts w:ascii="Lato" w:hAnsi="Lato" w:cs="Arial"/>
          <w:color w:val="000000"/>
          <w:spacing w:val="4"/>
          <w:kern w:val="2"/>
        </w:rPr>
        <w:t xml:space="preserve">o zezwoleniu na realizację ww. inwestycji drogowej </w:t>
      </w:r>
      <w:r w:rsidR="00112E2D">
        <w:rPr>
          <w:rFonts w:ascii="Lato" w:hAnsi="Lato" w:cs="Arial"/>
          <w:color w:val="000000"/>
          <w:spacing w:val="4"/>
          <w:kern w:val="2"/>
        </w:rPr>
        <w:br/>
      </w:r>
      <w:r w:rsidRPr="002618A1">
        <w:rPr>
          <w:rFonts w:ascii="Lato" w:hAnsi="Lato" w:cs="Arial"/>
          <w:color w:val="000000"/>
          <w:spacing w:val="4"/>
          <w:kern w:val="2"/>
        </w:rPr>
        <w:t xml:space="preserve">i nadał jej rygor natychmiastowej wykonalności. </w:t>
      </w:r>
    </w:p>
    <w:p w14:paraId="1E3736B1" w14:textId="760ECE11" w:rsidR="00D33639" w:rsidRDefault="00433719" w:rsidP="00D33639">
      <w:pPr>
        <w:tabs>
          <w:tab w:val="left" w:pos="851"/>
        </w:tabs>
        <w:spacing w:after="240" w:line="240" w:lineRule="exact"/>
        <w:jc w:val="both"/>
        <w:textAlignment w:val="baseline"/>
        <w:rPr>
          <w:rFonts w:ascii="Lato" w:hAnsi="Lato"/>
        </w:rPr>
      </w:pPr>
      <w:r w:rsidRPr="002618A1">
        <w:rPr>
          <w:rFonts w:ascii="Lato" w:hAnsi="Lato" w:cs="Arial"/>
          <w:color w:val="000000"/>
          <w:spacing w:val="4"/>
          <w:kern w:val="2"/>
        </w:rPr>
        <w:t xml:space="preserve">Od </w:t>
      </w:r>
      <w:r w:rsidRPr="002618A1">
        <w:rPr>
          <w:rFonts w:ascii="Lato" w:hAnsi="Lato" w:cs="Arial"/>
          <w:i/>
          <w:color w:val="000000"/>
          <w:spacing w:val="4"/>
          <w:kern w:val="2"/>
        </w:rPr>
        <w:t xml:space="preserve">decyzji </w:t>
      </w:r>
      <w:r w:rsidRPr="002618A1">
        <w:rPr>
          <w:rFonts w:ascii="Lato" w:hAnsi="Lato" w:cs="Arial"/>
          <w:i/>
          <w:iCs/>
          <w:color w:val="000000"/>
          <w:spacing w:val="4"/>
        </w:rPr>
        <w:t xml:space="preserve">Wojewody </w:t>
      </w:r>
      <w:r w:rsidR="001B7BDD" w:rsidRPr="002618A1">
        <w:rPr>
          <w:rFonts w:ascii="Lato" w:hAnsi="Lato" w:cs="Arial"/>
          <w:i/>
          <w:iCs/>
          <w:color w:val="000000"/>
          <w:spacing w:val="4"/>
          <w:kern w:val="2"/>
        </w:rPr>
        <w:t>Małopolskiego</w:t>
      </w:r>
      <w:r w:rsidRPr="002618A1">
        <w:rPr>
          <w:rFonts w:ascii="Lato" w:hAnsi="Lato" w:cs="Arial"/>
          <w:color w:val="000000"/>
          <w:spacing w:val="4"/>
          <w:kern w:val="2"/>
        </w:rPr>
        <w:t xml:space="preserve"> odwołanie do organu II instancji, za pośrednictwem organu I instancji, wnieśli: </w:t>
      </w:r>
      <w:r w:rsidR="001B7BDD" w:rsidRPr="00EA318C">
        <w:rPr>
          <w:rFonts w:ascii="Lato" w:hAnsi="Lato"/>
        </w:rPr>
        <w:t xml:space="preserve">Pani </w:t>
      </w:r>
      <w:r w:rsidR="00CE3EC5">
        <w:rPr>
          <w:rFonts w:ascii="Lato" w:hAnsi="Lato"/>
        </w:rPr>
        <w:t>J.</w:t>
      </w:r>
      <w:r w:rsidR="001B7BDD" w:rsidRPr="00EA318C">
        <w:rPr>
          <w:rFonts w:ascii="Lato" w:hAnsi="Lato"/>
        </w:rPr>
        <w:t xml:space="preserve"> </w:t>
      </w:r>
      <w:r w:rsidR="00CE3EC5">
        <w:rPr>
          <w:rFonts w:ascii="Lato" w:hAnsi="Lato"/>
        </w:rPr>
        <w:t>M.</w:t>
      </w:r>
      <w:r w:rsidR="001B7BDD" w:rsidRPr="00EA318C">
        <w:rPr>
          <w:rFonts w:ascii="Lato" w:hAnsi="Lato"/>
        </w:rPr>
        <w:t xml:space="preserve"> i Pan </w:t>
      </w:r>
      <w:r w:rsidR="00CE3EC5">
        <w:rPr>
          <w:rFonts w:ascii="Lato" w:hAnsi="Lato"/>
        </w:rPr>
        <w:t>W.</w:t>
      </w:r>
      <w:r w:rsidR="001B7BDD" w:rsidRPr="00EA318C">
        <w:rPr>
          <w:rFonts w:ascii="Lato" w:hAnsi="Lato"/>
        </w:rPr>
        <w:t xml:space="preserve"> </w:t>
      </w:r>
      <w:r w:rsidR="00CE3EC5">
        <w:rPr>
          <w:rFonts w:ascii="Lato" w:hAnsi="Lato"/>
        </w:rPr>
        <w:t>M.</w:t>
      </w:r>
      <w:r w:rsidR="001B7BDD" w:rsidRPr="00EA318C">
        <w:rPr>
          <w:rFonts w:ascii="Lato" w:hAnsi="Lato"/>
        </w:rPr>
        <w:t>,</w:t>
      </w:r>
      <w:r w:rsidR="002618A1" w:rsidRPr="00EA318C">
        <w:rPr>
          <w:rFonts w:ascii="Lato" w:hAnsi="Lato"/>
        </w:rPr>
        <w:t xml:space="preserve"> </w:t>
      </w:r>
      <w:r w:rsidR="001B7BDD" w:rsidRPr="00EA318C">
        <w:rPr>
          <w:rFonts w:ascii="Lato" w:hAnsi="Lato"/>
        </w:rPr>
        <w:t>Stowarzyszeni</w:t>
      </w:r>
      <w:r w:rsidR="001C1A7C" w:rsidRPr="00EA318C">
        <w:rPr>
          <w:rFonts w:ascii="Lato" w:hAnsi="Lato"/>
        </w:rPr>
        <w:t>e</w:t>
      </w:r>
      <w:r w:rsidR="001B7BDD" w:rsidRPr="00EA318C">
        <w:rPr>
          <w:rFonts w:ascii="Lato" w:hAnsi="Lato"/>
        </w:rPr>
        <w:t xml:space="preserve"> </w:t>
      </w:r>
      <w:r w:rsidR="00CE3EC5">
        <w:rPr>
          <w:rFonts w:ascii="Lato" w:hAnsi="Lato"/>
        </w:rPr>
        <w:t>O.</w:t>
      </w:r>
      <w:r w:rsidR="001B7BDD" w:rsidRPr="00EA318C">
        <w:rPr>
          <w:rFonts w:ascii="Lato" w:hAnsi="Lato"/>
        </w:rPr>
        <w:t xml:space="preserve"> </w:t>
      </w:r>
      <w:r w:rsidR="00CE3EC5">
        <w:rPr>
          <w:rFonts w:ascii="Lato" w:hAnsi="Lato"/>
        </w:rPr>
        <w:t>B.</w:t>
      </w:r>
      <w:r w:rsidR="001B7BDD" w:rsidRPr="00EA318C">
        <w:rPr>
          <w:rFonts w:ascii="Lato" w:hAnsi="Lato"/>
        </w:rPr>
        <w:t>,</w:t>
      </w:r>
      <w:r w:rsidR="002618A1" w:rsidRPr="00EA318C">
        <w:rPr>
          <w:rFonts w:ascii="Lato" w:hAnsi="Lato"/>
        </w:rPr>
        <w:t xml:space="preserve"> </w:t>
      </w:r>
      <w:r w:rsidR="001B7BDD" w:rsidRPr="00EA318C">
        <w:rPr>
          <w:rFonts w:ascii="Lato" w:hAnsi="Lato"/>
        </w:rPr>
        <w:t xml:space="preserve">Pani </w:t>
      </w:r>
      <w:r w:rsidR="00CE3EC5">
        <w:rPr>
          <w:rFonts w:ascii="Lato" w:hAnsi="Lato"/>
        </w:rPr>
        <w:t>A.</w:t>
      </w:r>
      <w:r w:rsidR="001B7BDD" w:rsidRPr="00EA318C">
        <w:rPr>
          <w:rFonts w:ascii="Lato" w:hAnsi="Lato"/>
        </w:rPr>
        <w:t xml:space="preserve"> </w:t>
      </w:r>
      <w:r w:rsidR="00CE3EC5">
        <w:rPr>
          <w:rFonts w:ascii="Lato" w:hAnsi="Lato"/>
        </w:rPr>
        <w:t>M.</w:t>
      </w:r>
      <w:r w:rsidR="001B7BDD" w:rsidRPr="00EA318C">
        <w:rPr>
          <w:rFonts w:ascii="Lato" w:hAnsi="Lato"/>
        </w:rPr>
        <w:t>,</w:t>
      </w:r>
      <w:r w:rsidR="002618A1" w:rsidRPr="00EA318C">
        <w:rPr>
          <w:rFonts w:ascii="Lato" w:hAnsi="Lato"/>
        </w:rPr>
        <w:t xml:space="preserve"> </w:t>
      </w:r>
      <w:r w:rsidR="001B7BDD" w:rsidRPr="00EA318C">
        <w:rPr>
          <w:rFonts w:ascii="Lato" w:hAnsi="Lato"/>
        </w:rPr>
        <w:t>Pan</w:t>
      </w:r>
      <w:r w:rsidR="00FE1ECA" w:rsidRPr="00EA318C">
        <w:rPr>
          <w:rFonts w:ascii="Lato" w:hAnsi="Lato"/>
        </w:rPr>
        <w:t xml:space="preserve"> </w:t>
      </w:r>
      <w:r w:rsidR="00CE3EC5">
        <w:rPr>
          <w:rFonts w:ascii="Lato" w:hAnsi="Lato"/>
        </w:rPr>
        <w:t>P.</w:t>
      </w:r>
      <w:r w:rsidR="001B7BDD" w:rsidRPr="00EA318C">
        <w:rPr>
          <w:rFonts w:ascii="Lato" w:hAnsi="Lato"/>
        </w:rPr>
        <w:t xml:space="preserve"> </w:t>
      </w:r>
      <w:r w:rsidR="00CE3EC5">
        <w:rPr>
          <w:rFonts w:ascii="Lato" w:hAnsi="Lato"/>
        </w:rPr>
        <w:t>P.</w:t>
      </w:r>
      <w:r w:rsidR="001B7BDD" w:rsidRPr="00EA318C">
        <w:rPr>
          <w:rFonts w:ascii="Lato" w:hAnsi="Lato"/>
        </w:rPr>
        <w:t xml:space="preserve"> reprezentowan</w:t>
      </w:r>
      <w:r w:rsidR="00FE1ECA" w:rsidRPr="00EA318C">
        <w:rPr>
          <w:rFonts w:ascii="Lato" w:hAnsi="Lato"/>
        </w:rPr>
        <w:t>y</w:t>
      </w:r>
      <w:r w:rsidR="001B7BDD" w:rsidRPr="00EA318C">
        <w:rPr>
          <w:rFonts w:ascii="Lato" w:hAnsi="Lato"/>
        </w:rPr>
        <w:t xml:space="preserve"> przez adw. </w:t>
      </w:r>
      <w:r w:rsidR="00CE3EC5">
        <w:rPr>
          <w:rFonts w:ascii="Lato" w:hAnsi="Lato"/>
        </w:rPr>
        <w:t>M.</w:t>
      </w:r>
      <w:r w:rsidR="001B7BDD" w:rsidRPr="00EA318C">
        <w:rPr>
          <w:rFonts w:ascii="Lato" w:hAnsi="Lato"/>
        </w:rPr>
        <w:t xml:space="preserve"> </w:t>
      </w:r>
      <w:r w:rsidR="00CE3EC5">
        <w:rPr>
          <w:rFonts w:ascii="Lato" w:hAnsi="Lato"/>
        </w:rPr>
        <w:t>M.</w:t>
      </w:r>
      <w:r w:rsidR="001B7BDD" w:rsidRPr="00EA318C">
        <w:rPr>
          <w:rFonts w:ascii="Lato" w:hAnsi="Lato"/>
        </w:rPr>
        <w:t>,</w:t>
      </w:r>
      <w:r w:rsidR="002618A1" w:rsidRPr="00EA318C">
        <w:rPr>
          <w:rFonts w:ascii="Lato" w:hAnsi="Lato"/>
        </w:rPr>
        <w:t xml:space="preserve"> </w:t>
      </w:r>
      <w:r w:rsidR="001B7BDD" w:rsidRPr="00EA318C">
        <w:rPr>
          <w:rFonts w:ascii="Lato" w:hAnsi="Lato"/>
        </w:rPr>
        <w:t xml:space="preserve">Pani </w:t>
      </w:r>
      <w:r w:rsidR="00CE3EC5">
        <w:rPr>
          <w:rFonts w:ascii="Lato" w:hAnsi="Lato"/>
        </w:rPr>
        <w:t>M.</w:t>
      </w:r>
      <w:r w:rsidR="001B7BDD" w:rsidRPr="00EA318C">
        <w:rPr>
          <w:rFonts w:ascii="Lato" w:hAnsi="Lato"/>
        </w:rPr>
        <w:t xml:space="preserve"> </w:t>
      </w:r>
      <w:r w:rsidR="00CE3EC5">
        <w:rPr>
          <w:rFonts w:ascii="Lato" w:hAnsi="Lato"/>
        </w:rPr>
        <w:t>Z.</w:t>
      </w:r>
      <w:r w:rsidR="001B7BDD" w:rsidRPr="00EA318C">
        <w:rPr>
          <w:rFonts w:ascii="Lato" w:hAnsi="Lato"/>
        </w:rPr>
        <w:t>,</w:t>
      </w:r>
      <w:r w:rsidR="002618A1" w:rsidRPr="00EA318C">
        <w:rPr>
          <w:rFonts w:ascii="Lato" w:hAnsi="Lato"/>
        </w:rPr>
        <w:t xml:space="preserve"> </w:t>
      </w:r>
      <w:r w:rsidR="001B7BDD" w:rsidRPr="00EA318C">
        <w:rPr>
          <w:rFonts w:ascii="Lato" w:hAnsi="Lato"/>
        </w:rPr>
        <w:t xml:space="preserve">Pani </w:t>
      </w:r>
      <w:r w:rsidR="00CE3EC5">
        <w:rPr>
          <w:rFonts w:ascii="Lato" w:hAnsi="Lato"/>
        </w:rPr>
        <w:t>K.</w:t>
      </w:r>
      <w:r w:rsidR="001B7BDD" w:rsidRPr="00EA318C">
        <w:rPr>
          <w:rFonts w:ascii="Lato" w:hAnsi="Lato"/>
        </w:rPr>
        <w:t xml:space="preserve"> </w:t>
      </w:r>
      <w:r w:rsidR="00CE3EC5">
        <w:rPr>
          <w:rFonts w:ascii="Lato" w:hAnsi="Lato"/>
        </w:rPr>
        <w:t>B.</w:t>
      </w:r>
      <w:r w:rsidR="001C1A7C" w:rsidRPr="00EA318C">
        <w:rPr>
          <w:rFonts w:ascii="Lato" w:hAnsi="Lato"/>
        </w:rPr>
        <w:t>,</w:t>
      </w:r>
      <w:r w:rsidR="002618A1" w:rsidRPr="00EA318C">
        <w:rPr>
          <w:rFonts w:ascii="Lato" w:hAnsi="Lato"/>
        </w:rPr>
        <w:t xml:space="preserve"> </w:t>
      </w:r>
      <w:r w:rsidR="001B7BDD" w:rsidRPr="00EA318C">
        <w:rPr>
          <w:rFonts w:ascii="Lato" w:hAnsi="Lato"/>
        </w:rPr>
        <w:t xml:space="preserve">Pan </w:t>
      </w:r>
      <w:r w:rsidR="00CE3EC5">
        <w:rPr>
          <w:rFonts w:ascii="Lato" w:hAnsi="Lato"/>
        </w:rPr>
        <w:t>K.</w:t>
      </w:r>
      <w:r w:rsidR="001B7BDD" w:rsidRPr="00EA318C">
        <w:rPr>
          <w:rFonts w:ascii="Lato" w:hAnsi="Lato"/>
        </w:rPr>
        <w:t xml:space="preserve"> </w:t>
      </w:r>
      <w:r w:rsidR="00CE3EC5">
        <w:rPr>
          <w:rFonts w:ascii="Lato" w:hAnsi="Lato"/>
        </w:rPr>
        <w:t>K.</w:t>
      </w:r>
      <w:r w:rsidR="001B7BDD" w:rsidRPr="00EA318C">
        <w:rPr>
          <w:rFonts w:ascii="Lato" w:hAnsi="Lato"/>
        </w:rPr>
        <w:t xml:space="preserve">, Pan </w:t>
      </w:r>
      <w:r w:rsidR="00CE3EC5">
        <w:rPr>
          <w:rFonts w:ascii="Lato" w:hAnsi="Lato"/>
        </w:rPr>
        <w:t>P.</w:t>
      </w:r>
      <w:r w:rsidR="00AB62A7" w:rsidRPr="00EA318C">
        <w:rPr>
          <w:rFonts w:ascii="Lato" w:hAnsi="Lato"/>
        </w:rPr>
        <w:t xml:space="preserve"> </w:t>
      </w:r>
      <w:r w:rsidR="00CE3EC5">
        <w:rPr>
          <w:rFonts w:ascii="Lato" w:hAnsi="Lato"/>
        </w:rPr>
        <w:t>F.</w:t>
      </w:r>
      <w:r w:rsidR="001B7BDD" w:rsidRPr="00EA318C">
        <w:rPr>
          <w:rFonts w:ascii="Lato" w:hAnsi="Lato"/>
        </w:rPr>
        <w:t xml:space="preserve"> i Pan </w:t>
      </w:r>
      <w:r w:rsidR="00CE3EC5">
        <w:rPr>
          <w:rFonts w:ascii="Lato" w:hAnsi="Lato"/>
        </w:rPr>
        <w:t>P.</w:t>
      </w:r>
      <w:r w:rsidR="001B7BDD" w:rsidRPr="00EA318C">
        <w:rPr>
          <w:rFonts w:ascii="Lato" w:hAnsi="Lato"/>
        </w:rPr>
        <w:t xml:space="preserve"> </w:t>
      </w:r>
      <w:r w:rsidR="00CE3EC5">
        <w:rPr>
          <w:rFonts w:ascii="Lato" w:hAnsi="Lato"/>
        </w:rPr>
        <w:t>K.</w:t>
      </w:r>
      <w:r w:rsidR="001B7BDD" w:rsidRPr="00EA318C">
        <w:rPr>
          <w:rFonts w:ascii="Lato" w:hAnsi="Lato"/>
        </w:rPr>
        <w:t xml:space="preserve"> wspólni</w:t>
      </w:r>
      <w:r w:rsidR="00FE1ECA" w:rsidRPr="00EA318C">
        <w:rPr>
          <w:rFonts w:ascii="Lato" w:hAnsi="Lato"/>
        </w:rPr>
        <w:t>cy</w:t>
      </w:r>
      <w:r w:rsidR="001B7BDD" w:rsidRPr="00EA318C">
        <w:rPr>
          <w:rFonts w:ascii="Lato" w:hAnsi="Lato"/>
        </w:rPr>
        <w:t xml:space="preserve"> spółki cywilnej prowadzący działalność pod nazwą: „</w:t>
      </w:r>
      <w:r w:rsidR="00CE3EC5">
        <w:rPr>
          <w:rFonts w:ascii="Lato" w:hAnsi="Lato"/>
        </w:rPr>
        <w:t>S.</w:t>
      </w:r>
      <w:r w:rsidR="001B7BDD" w:rsidRPr="00EA318C">
        <w:rPr>
          <w:rFonts w:ascii="Lato" w:hAnsi="Lato"/>
        </w:rPr>
        <w:t xml:space="preserve"> </w:t>
      </w:r>
      <w:r w:rsidR="00CE3EC5">
        <w:rPr>
          <w:rFonts w:ascii="Lato" w:hAnsi="Lato"/>
        </w:rPr>
        <w:t>D.</w:t>
      </w:r>
      <w:r w:rsidR="001B7BDD" w:rsidRPr="00EA318C">
        <w:rPr>
          <w:rFonts w:ascii="Lato" w:hAnsi="Lato"/>
        </w:rPr>
        <w:t xml:space="preserve">” s.c. reprezentowani przez r.pr. </w:t>
      </w:r>
      <w:r w:rsidR="00CE3EC5">
        <w:rPr>
          <w:rFonts w:ascii="Lato" w:hAnsi="Lato"/>
        </w:rPr>
        <w:t>J.</w:t>
      </w:r>
      <w:r w:rsidR="001B7BDD" w:rsidRPr="00EA318C">
        <w:rPr>
          <w:rFonts w:ascii="Lato" w:hAnsi="Lato"/>
        </w:rPr>
        <w:t xml:space="preserve"> </w:t>
      </w:r>
      <w:r w:rsidR="00CE3EC5">
        <w:rPr>
          <w:rFonts w:ascii="Lato" w:hAnsi="Lato"/>
        </w:rPr>
        <w:t>K.</w:t>
      </w:r>
      <w:r w:rsidR="001B7BDD" w:rsidRPr="00EA318C">
        <w:rPr>
          <w:rFonts w:ascii="Lato" w:hAnsi="Lato"/>
        </w:rPr>
        <w:t>,</w:t>
      </w:r>
      <w:r w:rsidR="002618A1" w:rsidRPr="00EA318C">
        <w:rPr>
          <w:rFonts w:ascii="Lato" w:hAnsi="Lato"/>
        </w:rPr>
        <w:t xml:space="preserve"> </w:t>
      </w:r>
      <w:r w:rsidR="001B7BDD" w:rsidRPr="00EA318C">
        <w:rPr>
          <w:rFonts w:ascii="Lato" w:hAnsi="Lato"/>
        </w:rPr>
        <w:t xml:space="preserve">Pan </w:t>
      </w:r>
      <w:r w:rsidR="00CE3EC5">
        <w:rPr>
          <w:rFonts w:ascii="Lato" w:hAnsi="Lato"/>
        </w:rPr>
        <w:t>A.</w:t>
      </w:r>
      <w:r w:rsidR="001B7BDD" w:rsidRPr="00EA318C">
        <w:rPr>
          <w:rFonts w:ascii="Lato" w:hAnsi="Lato"/>
        </w:rPr>
        <w:t xml:space="preserve"> </w:t>
      </w:r>
      <w:r w:rsidR="00CE3EC5">
        <w:rPr>
          <w:rFonts w:ascii="Lato" w:hAnsi="Lato"/>
        </w:rPr>
        <w:t>P.</w:t>
      </w:r>
      <w:r w:rsidR="001B7BDD" w:rsidRPr="00EA318C">
        <w:rPr>
          <w:rFonts w:ascii="Lato" w:hAnsi="Lato"/>
        </w:rPr>
        <w:t xml:space="preserve">, Pani </w:t>
      </w:r>
      <w:r w:rsidR="00CE3EC5">
        <w:rPr>
          <w:rFonts w:ascii="Lato" w:hAnsi="Lato"/>
        </w:rPr>
        <w:t>L.</w:t>
      </w:r>
      <w:r w:rsidR="001B7BDD" w:rsidRPr="00EA318C">
        <w:rPr>
          <w:rFonts w:ascii="Lato" w:hAnsi="Lato"/>
        </w:rPr>
        <w:t xml:space="preserve"> </w:t>
      </w:r>
      <w:r w:rsidR="00CE3EC5">
        <w:rPr>
          <w:rFonts w:ascii="Lato" w:hAnsi="Lato"/>
        </w:rPr>
        <w:t>B.</w:t>
      </w:r>
      <w:r w:rsidR="001B7BDD" w:rsidRPr="00EA318C">
        <w:rPr>
          <w:rFonts w:ascii="Lato" w:hAnsi="Lato"/>
        </w:rPr>
        <w:t xml:space="preserve">, Pan </w:t>
      </w:r>
      <w:r w:rsidR="00CE3EC5">
        <w:rPr>
          <w:rFonts w:ascii="Lato" w:hAnsi="Lato"/>
        </w:rPr>
        <w:t>S.</w:t>
      </w:r>
      <w:r w:rsidR="001B7BDD" w:rsidRPr="00EA318C">
        <w:rPr>
          <w:rFonts w:ascii="Lato" w:hAnsi="Lato"/>
        </w:rPr>
        <w:t xml:space="preserve"> </w:t>
      </w:r>
      <w:r w:rsidR="00CE3EC5">
        <w:rPr>
          <w:rFonts w:ascii="Lato" w:hAnsi="Lato"/>
        </w:rPr>
        <w:t>B.</w:t>
      </w:r>
      <w:r w:rsidR="001B7BDD" w:rsidRPr="00EA318C">
        <w:rPr>
          <w:rFonts w:ascii="Lato" w:hAnsi="Lato"/>
        </w:rPr>
        <w:t xml:space="preserve">, Pan </w:t>
      </w:r>
      <w:r w:rsidR="00CE3EC5">
        <w:rPr>
          <w:rFonts w:ascii="Lato" w:hAnsi="Lato"/>
        </w:rPr>
        <w:t>M.</w:t>
      </w:r>
      <w:r w:rsidR="001B7BDD" w:rsidRPr="00EA318C">
        <w:rPr>
          <w:rFonts w:ascii="Lato" w:hAnsi="Lato"/>
        </w:rPr>
        <w:t xml:space="preserve"> </w:t>
      </w:r>
      <w:r w:rsidR="00CE3EC5">
        <w:rPr>
          <w:rFonts w:ascii="Lato" w:hAnsi="Lato"/>
        </w:rPr>
        <w:t>B.</w:t>
      </w:r>
      <w:r w:rsidR="001C1A7C" w:rsidRPr="00EA318C">
        <w:rPr>
          <w:rFonts w:ascii="Lato" w:hAnsi="Lato"/>
        </w:rPr>
        <w:t>,</w:t>
      </w:r>
      <w:r w:rsidR="002618A1" w:rsidRPr="00EA318C">
        <w:rPr>
          <w:rFonts w:ascii="Lato" w:hAnsi="Lato"/>
        </w:rPr>
        <w:t xml:space="preserve"> </w:t>
      </w:r>
      <w:r w:rsidR="001B7BDD" w:rsidRPr="00EA318C">
        <w:rPr>
          <w:rFonts w:ascii="Lato" w:hAnsi="Lato"/>
        </w:rPr>
        <w:t xml:space="preserve">Pani </w:t>
      </w:r>
      <w:r w:rsidR="00CE3EC5">
        <w:rPr>
          <w:rFonts w:ascii="Lato" w:hAnsi="Lato"/>
        </w:rPr>
        <w:t>M.</w:t>
      </w:r>
      <w:r w:rsidR="001B7BDD" w:rsidRPr="00EA318C">
        <w:rPr>
          <w:rFonts w:ascii="Lato" w:hAnsi="Lato"/>
        </w:rPr>
        <w:t xml:space="preserve"> </w:t>
      </w:r>
      <w:r w:rsidR="00CE3EC5">
        <w:rPr>
          <w:rFonts w:ascii="Lato" w:hAnsi="Lato"/>
        </w:rPr>
        <w:t>B.</w:t>
      </w:r>
      <w:r w:rsidR="002618A1">
        <w:rPr>
          <w:rFonts w:ascii="Lato" w:hAnsi="Lato"/>
        </w:rPr>
        <w:t xml:space="preserve"> oraz</w:t>
      </w:r>
      <w:r w:rsidR="00D33639" w:rsidRPr="00D33639">
        <w:t xml:space="preserve"> </w:t>
      </w:r>
      <w:r w:rsidR="00D33639" w:rsidRPr="00D33639">
        <w:rPr>
          <w:rFonts w:ascii="Lato" w:hAnsi="Lato"/>
        </w:rPr>
        <w:t xml:space="preserve">Pani </w:t>
      </w:r>
      <w:r w:rsidR="00CE3EC5">
        <w:rPr>
          <w:rFonts w:ascii="Lato" w:hAnsi="Lato"/>
        </w:rPr>
        <w:t>Z.</w:t>
      </w:r>
      <w:r w:rsidR="00D33639" w:rsidRPr="00D33639">
        <w:rPr>
          <w:rFonts w:ascii="Lato" w:hAnsi="Lato"/>
        </w:rPr>
        <w:t xml:space="preserve"> </w:t>
      </w:r>
      <w:r w:rsidR="00CE3EC5">
        <w:rPr>
          <w:rFonts w:ascii="Lato" w:hAnsi="Lato"/>
        </w:rPr>
        <w:t>K.</w:t>
      </w:r>
      <w:r w:rsidR="00D33639" w:rsidRPr="00D33639">
        <w:rPr>
          <w:rFonts w:ascii="Lato" w:hAnsi="Lato"/>
        </w:rPr>
        <w:t xml:space="preserve">, Pan </w:t>
      </w:r>
      <w:r w:rsidR="00CE3EC5">
        <w:rPr>
          <w:rFonts w:ascii="Lato" w:hAnsi="Lato"/>
        </w:rPr>
        <w:t>J.</w:t>
      </w:r>
      <w:r w:rsidR="00675E50">
        <w:rPr>
          <w:rFonts w:ascii="Lato" w:hAnsi="Lato"/>
        </w:rPr>
        <w:t xml:space="preserve"> </w:t>
      </w:r>
      <w:r w:rsidR="00CE3EC5">
        <w:rPr>
          <w:rFonts w:ascii="Lato" w:hAnsi="Lato"/>
        </w:rPr>
        <w:t>N.</w:t>
      </w:r>
      <w:r w:rsidR="00D33639" w:rsidRPr="00D33639">
        <w:rPr>
          <w:rFonts w:ascii="Lato" w:hAnsi="Lato"/>
        </w:rPr>
        <w:t xml:space="preserve">, Pan </w:t>
      </w:r>
      <w:r w:rsidR="00CE3EC5">
        <w:rPr>
          <w:rFonts w:ascii="Lato" w:hAnsi="Lato"/>
        </w:rPr>
        <w:t>D.</w:t>
      </w:r>
      <w:r w:rsidR="00D33639" w:rsidRPr="00D33639">
        <w:rPr>
          <w:rFonts w:ascii="Lato" w:hAnsi="Lato"/>
        </w:rPr>
        <w:t xml:space="preserve"> </w:t>
      </w:r>
      <w:r w:rsidR="00CE3EC5">
        <w:rPr>
          <w:rFonts w:ascii="Lato" w:hAnsi="Lato"/>
        </w:rPr>
        <w:t>S.</w:t>
      </w:r>
      <w:r w:rsidR="00D33639" w:rsidRPr="00D33639">
        <w:rPr>
          <w:rFonts w:ascii="Lato" w:hAnsi="Lato"/>
        </w:rPr>
        <w:t xml:space="preserve">, Pani </w:t>
      </w:r>
      <w:r w:rsidR="00CE3EC5">
        <w:rPr>
          <w:rFonts w:ascii="Lato" w:hAnsi="Lato"/>
        </w:rPr>
        <w:t>A.</w:t>
      </w:r>
      <w:r w:rsidR="00D33639" w:rsidRPr="00D33639">
        <w:rPr>
          <w:rFonts w:ascii="Lato" w:hAnsi="Lato"/>
        </w:rPr>
        <w:t xml:space="preserve"> </w:t>
      </w:r>
      <w:r w:rsidR="00CE3EC5">
        <w:rPr>
          <w:rFonts w:ascii="Lato" w:hAnsi="Lato"/>
        </w:rPr>
        <w:t>S.</w:t>
      </w:r>
      <w:r w:rsidR="00D33639" w:rsidRPr="00D33639">
        <w:rPr>
          <w:rFonts w:ascii="Lato" w:hAnsi="Lato"/>
        </w:rPr>
        <w:t xml:space="preserve">, Pani </w:t>
      </w:r>
      <w:r w:rsidR="00CE3EC5">
        <w:rPr>
          <w:rFonts w:ascii="Lato" w:hAnsi="Lato"/>
        </w:rPr>
        <w:t>J.</w:t>
      </w:r>
      <w:r w:rsidR="00D33639" w:rsidRPr="00D33639">
        <w:rPr>
          <w:rFonts w:ascii="Lato" w:hAnsi="Lato"/>
        </w:rPr>
        <w:t xml:space="preserve"> </w:t>
      </w:r>
      <w:r w:rsidR="00CE3EC5">
        <w:rPr>
          <w:rFonts w:ascii="Lato" w:hAnsi="Lato"/>
        </w:rPr>
        <w:t>P.</w:t>
      </w:r>
      <w:r w:rsidR="00D33639" w:rsidRPr="00D33639">
        <w:rPr>
          <w:rFonts w:ascii="Lato" w:hAnsi="Lato"/>
        </w:rPr>
        <w:t xml:space="preserve">, Pani </w:t>
      </w:r>
      <w:r w:rsidR="00CE3EC5">
        <w:rPr>
          <w:rFonts w:ascii="Lato" w:hAnsi="Lato"/>
        </w:rPr>
        <w:t>J.</w:t>
      </w:r>
      <w:r w:rsidR="00D33639" w:rsidRPr="00D33639">
        <w:rPr>
          <w:rFonts w:ascii="Lato" w:hAnsi="Lato"/>
        </w:rPr>
        <w:t xml:space="preserve"> </w:t>
      </w:r>
      <w:r w:rsidR="00CE3EC5">
        <w:rPr>
          <w:rFonts w:ascii="Lato" w:hAnsi="Lato"/>
        </w:rPr>
        <w:t>P.</w:t>
      </w:r>
      <w:r w:rsidR="00D33639" w:rsidRPr="00D33639">
        <w:rPr>
          <w:rFonts w:ascii="Lato" w:hAnsi="Lato"/>
        </w:rPr>
        <w:t xml:space="preserve">, Pani </w:t>
      </w:r>
      <w:r w:rsidR="00CE3EC5">
        <w:rPr>
          <w:rFonts w:ascii="Lato" w:hAnsi="Lato"/>
        </w:rPr>
        <w:t>K.</w:t>
      </w:r>
      <w:r w:rsidR="00D33639" w:rsidRPr="00D33639">
        <w:rPr>
          <w:rFonts w:ascii="Lato" w:hAnsi="Lato"/>
        </w:rPr>
        <w:t xml:space="preserve"> </w:t>
      </w:r>
      <w:r w:rsidR="00CE3EC5">
        <w:rPr>
          <w:rFonts w:ascii="Lato" w:hAnsi="Lato"/>
        </w:rPr>
        <w:t>N.</w:t>
      </w:r>
      <w:r w:rsidR="00D33639" w:rsidRPr="00D33639">
        <w:rPr>
          <w:rFonts w:ascii="Lato" w:hAnsi="Lato"/>
        </w:rPr>
        <w:t xml:space="preserve">, Pani </w:t>
      </w:r>
      <w:r w:rsidR="00CE3EC5">
        <w:rPr>
          <w:rFonts w:ascii="Lato" w:hAnsi="Lato"/>
        </w:rPr>
        <w:t>A.</w:t>
      </w:r>
      <w:r w:rsidR="00D33639" w:rsidRPr="00D33639">
        <w:rPr>
          <w:rFonts w:ascii="Lato" w:hAnsi="Lato"/>
        </w:rPr>
        <w:t xml:space="preserve"> </w:t>
      </w:r>
      <w:r w:rsidR="00CE3EC5">
        <w:rPr>
          <w:rFonts w:ascii="Lato" w:hAnsi="Lato"/>
        </w:rPr>
        <w:t>N.</w:t>
      </w:r>
      <w:r w:rsidR="00D33639" w:rsidRPr="00D33639">
        <w:rPr>
          <w:rFonts w:ascii="Lato" w:hAnsi="Lato"/>
        </w:rPr>
        <w:t xml:space="preserve">, Pan </w:t>
      </w:r>
      <w:r w:rsidR="00CE3EC5">
        <w:rPr>
          <w:rFonts w:ascii="Lato" w:hAnsi="Lato"/>
        </w:rPr>
        <w:t>M.</w:t>
      </w:r>
      <w:r w:rsidR="00D33639" w:rsidRPr="00D33639">
        <w:rPr>
          <w:rFonts w:ascii="Lato" w:hAnsi="Lato"/>
        </w:rPr>
        <w:t xml:space="preserve"> </w:t>
      </w:r>
      <w:r w:rsidR="00CE3EC5">
        <w:rPr>
          <w:rFonts w:ascii="Lato" w:hAnsi="Lato"/>
        </w:rPr>
        <w:t>N.</w:t>
      </w:r>
      <w:r w:rsidR="00D33639" w:rsidRPr="00D33639">
        <w:rPr>
          <w:rFonts w:ascii="Lato" w:hAnsi="Lato"/>
        </w:rPr>
        <w:t xml:space="preserve">, Pani </w:t>
      </w:r>
      <w:r w:rsidR="00CE3EC5">
        <w:rPr>
          <w:rFonts w:ascii="Lato" w:hAnsi="Lato"/>
        </w:rPr>
        <w:t>A.</w:t>
      </w:r>
      <w:r w:rsidR="00D33639" w:rsidRPr="00D33639">
        <w:rPr>
          <w:rFonts w:ascii="Lato" w:hAnsi="Lato"/>
        </w:rPr>
        <w:t xml:space="preserve"> </w:t>
      </w:r>
      <w:r w:rsidR="00CE3EC5">
        <w:rPr>
          <w:rFonts w:ascii="Lato" w:hAnsi="Lato"/>
        </w:rPr>
        <w:t>R.</w:t>
      </w:r>
      <w:r w:rsidR="00D33639" w:rsidRPr="00D33639">
        <w:rPr>
          <w:rFonts w:ascii="Lato" w:hAnsi="Lato"/>
        </w:rPr>
        <w:t xml:space="preserve">, Pani </w:t>
      </w:r>
      <w:r w:rsidR="00CE3EC5">
        <w:rPr>
          <w:rFonts w:ascii="Lato" w:hAnsi="Lato"/>
        </w:rPr>
        <w:t>K.</w:t>
      </w:r>
      <w:r w:rsidR="00D33639" w:rsidRPr="00D33639">
        <w:rPr>
          <w:rFonts w:ascii="Lato" w:hAnsi="Lato"/>
        </w:rPr>
        <w:t xml:space="preserve"> </w:t>
      </w:r>
      <w:r w:rsidR="00CE3EC5">
        <w:rPr>
          <w:rFonts w:ascii="Lato" w:hAnsi="Lato"/>
        </w:rPr>
        <w:t>C.</w:t>
      </w:r>
      <w:r w:rsidR="00D33639" w:rsidRPr="00D33639">
        <w:rPr>
          <w:rFonts w:ascii="Lato" w:hAnsi="Lato"/>
        </w:rPr>
        <w:t xml:space="preserve">, Pani </w:t>
      </w:r>
      <w:r w:rsidR="00CE3EC5">
        <w:rPr>
          <w:rFonts w:ascii="Lato" w:hAnsi="Lato"/>
        </w:rPr>
        <w:t>A.</w:t>
      </w:r>
      <w:r w:rsidR="00D33639" w:rsidRPr="00D33639">
        <w:rPr>
          <w:rFonts w:ascii="Lato" w:hAnsi="Lato"/>
        </w:rPr>
        <w:t xml:space="preserve"> </w:t>
      </w:r>
      <w:r w:rsidR="00CE3EC5">
        <w:rPr>
          <w:rFonts w:ascii="Lato" w:hAnsi="Lato"/>
        </w:rPr>
        <w:t>S.</w:t>
      </w:r>
      <w:r w:rsidR="00D33639" w:rsidRPr="00D33639">
        <w:rPr>
          <w:rFonts w:ascii="Lato" w:hAnsi="Lato"/>
        </w:rPr>
        <w:t>, Pan</w:t>
      </w:r>
      <w:r w:rsidR="00426E39">
        <w:rPr>
          <w:rFonts w:ascii="Lato" w:hAnsi="Lato"/>
        </w:rPr>
        <w:t>a</w:t>
      </w:r>
      <w:r w:rsidR="00D33639" w:rsidRPr="00D33639">
        <w:rPr>
          <w:rFonts w:ascii="Lato" w:hAnsi="Lato"/>
        </w:rPr>
        <w:t xml:space="preserve"> </w:t>
      </w:r>
      <w:r w:rsidR="00CE3EC5">
        <w:rPr>
          <w:rFonts w:ascii="Lato" w:hAnsi="Lato"/>
        </w:rPr>
        <w:t>P.</w:t>
      </w:r>
      <w:r w:rsidR="00D33639" w:rsidRPr="00D33639">
        <w:rPr>
          <w:rFonts w:ascii="Lato" w:hAnsi="Lato"/>
        </w:rPr>
        <w:t xml:space="preserve"> </w:t>
      </w:r>
      <w:r w:rsidR="00CE3EC5">
        <w:rPr>
          <w:rFonts w:ascii="Lato" w:hAnsi="Lato"/>
        </w:rPr>
        <w:t>P.</w:t>
      </w:r>
      <w:r w:rsidR="00D33639" w:rsidRPr="00D33639">
        <w:rPr>
          <w:rFonts w:ascii="Lato" w:hAnsi="Lato"/>
        </w:rPr>
        <w:t>, Pan</w:t>
      </w:r>
      <w:r w:rsidR="00426E39">
        <w:rPr>
          <w:rFonts w:ascii="Lato" w:hAnsi="Lato"/>
        </w:rPr>
        <w:t>a</w:t>
      </w:r>
      <w:r w:rsidR="00D33639" w:rsidRPr="00D33639">
        <w:rPr>
          <w:rFonts w:ascii="Lato" w:hAnsi="Lato"/>
        </w:rPr>
        <w:t xml:space="preserve"> </w:t>
      </w:r>
      <w:r w:rsidR="00CE3EC5">
        <w:rPr>
          <w:rFonts w:ascii="Lato" w:hAnsi="Lato"/>
        </w:rPr>
        <w:t>J.</w:t>
      </w:r>
      <w:r w:rsidR="00D33639" w:rsidRPr="00D33639">
        <w:rPr>
          <w:rFonts w:ascii="Lato" w:hAnsi="Lato"/>
        </w:rPr>
        <w:t xml:space="preserve"> </w:t>
      </w:r>
      <w:r w:rsidR="00CE3EC5">
        <w:rPr>
          <w:rFonts w:ascii="Lato" w:hAnsi="Lato"/>
        </w:rPr>
        <w:t>N.</w:t>
      </w:r>
      <w:r w:rsidR="00D33639" w:rsidRPr="00D33639">
        <w:rPr>
          <w:rFonts w:ascii="Lato" w:hAnsi="Lato"/>
        </w:rPr>
        <w:t>, Pan</w:t>
      </w:r>
      <w:r w:rsidR="00426E39">
        <w:rPr>
          <w:rFonts w:ascii="Lato" w:hAnsi="Lato"/>
        </w:rPr>
        <w:t>a</w:t>
      </w:r>
      <w:r w:rsidR="00D33639" w:rsidRPr="00D33639">
        <w:rPr>
          <w:rFonts w:ascii="Lato" w:hAnsi="Lato"/>
        </w:rPr>
        <w:t xml:space="preserve"> </w:t>
      </w:r>
      <w:r w:rsidR="00CE3EC5">
        <w:rPr>
          <w:rFonts w:ascii="Lato" w:hAnsi="Lato"/>
        </w:rPr>
        <w:t>R.</w:t>
      </w:r>
      <w:r w:rsidR="00D33639" w:rsidRPr="00D33639">
        <w:rPr>
          <w:rFonts w:ascii="Lato" w:hAnsi="Lato"/>
        </w:rPr>
        <w:t xml:space="preserve"> </w:t>
      </w:r>
      <w:r w:rsidR="00CE3EC5">
        <w:rPr>
          <w:rFonts w:ascii="Lato" w:hAnsi="Lato"/>
        </w:rPr>
        <w:t>Ł.</w:t>
      </w:r>
      <w:r w:rsidR="00D33639" w:rsidRPr="00D33639">
        <w:rPr>
          <w:rFonts w:ascii="Lato" w:hAnsi="Lato"/>
        </w:rPr>
        <w:t xml:space="preserve">, Pani </w:t>
      </w:r>
      <w:r w:rsidR="00CE3EC5">
        <w:rPr>
          <w:rFonts w:ascii="Lato" w:hAnsi="Lato"/>
        </w:rPr>
        <w:t>B.</w:t>
      </w:r>
      <w:r w:rsidR="00D33639" w:rsidRPr="00D33639">
        <w:rPr>
          <w:rFonts w:ascii="Lato" w:hAnsi="Lato"/>
        </w:rPr>
        <w:t xml:space="preserve"> </w:t>
      </w:r>
      <w:r w:rsidR="00CE3EC5">
        <w:rPr>
          <w:rFonts w:ascii="Lato" w:hAnsi="Lato"/>
        </w:rPr>
        <w:t>Ł.</w:t>
      </w:r>
      <w:r w:rsidR="00D33639" w:rsidRPr="00D33639">
        <w:rPr>
          <w:rFonts w:ascii="Lato" w:hAnsi="Lato"/>
        </w:rPr>
        <w:t>, Pan</w:t>
      </w:r>
      <w:r w:rsidR="004F3A63">
        <w:rPr>
          <w:rFonts w:ascii="Lato" w:hAnsi="Lato"/>
        </w:rPr>
        <w:t>a</w:t>
      </w:r>
      <w:r w:rsidR="00D33639" w:rsidRPr="00D33639">
        <w:rPr>
          <w:rFonts w:ascii="Lato" w:hAnsi="Lato"/>
        </w:rPr>
        <w:t xml:space="preserve"> </w:t>
      </w:r>
      <w:r w:rsidR="00CE3EC5">
        <w:rPr>
          <w:rFonts w:ascii="Lato" w:hAnsi="Lato"/>
        </w:rPr>
        <w:t>P.</w:t>
      </w:r>
      <w:r w:rsidR="00D33639" w:rsidRPr="00D33639">
        <w:rPr>
          <w:rFonts w:ascii="Lato" w:hAnsi="Lato"/>
        </w:rPr>
        <w:t xml:space="preserve"> </w:t>
      </w:r>
      <w:r w:rsidR="00CE3EC5">
        <w:rPr>
          <w:rFonts w:ascii="Lato" w:hAnsi="Lato"/>
        </w:rPr>
        <w:t>Ł.</w:t>
      </w:r>
      <w:r w:rsidR="00D33639" w:rsidRPr="00D33639">
        <w:rPr>
          <w:rFonts w:ascii="Lato" w:hAnsi="Lato"/>
        </w:rPr>
        <w:t xml:space="preserve">, Pani </w:t>
      </w:r>
      <w:r w:rsidR="00CE3EC5">
        <w:rPr>
          <w:rFonts w:ascii="Lato" w:hAnsi="Lato"/>
        </w:rPr>
        <w:t>E.</w:t>
      </w:r>
      <w:r w:rsidR="00B86312">
        <w:rPr>
          <w:rFonts w:ascii="Lato" w:hAnsi="Lato"/>
        </w:rPr>
        <w:t xml:space="preserve"> </w:t>
      </w:r>
      <w:r w:rsidR="00CE3EC5">
        <w:rPr>
          <w:rFonts w:ascii="Lato" w:hAnsi="Lato"/>
        </w:rPr>
        <w:t>Ł.</w:t>
      </w:r>
      <w:r w:rsidR="00D33639" w:rsidRPr="00D33639">
        <w:rPr>
          <w:rFonts w:ascii="Lato" w:hAnsi="Lato"/>
        </w:rPr>
        <w:t xml:space="preserve">, Pana </w:t>
      </w:r>
      <w:r w:rsidR="00B86312">
        <w:rPr>
          <w:rFonts w:ascii="Lato" w:hAnsi="Lato"/>
        </w:rPr>
        <w:t>S.</w:t>
      </w:r>
      <w:r w:rsidR="00D33639" w:rsidRPr="00D33639">
        <w:rPr>
          <w:rFonts w:ascii="Lato" w:hAnsi="Lato"/>
        </w:rPr>
        <w:t xml:space="preserve"> </w:t>
      </w:r>
      <w:r w:rsidR="00B86312">
        <w:rPr>
          <w:rFonts w:ascii="Lato" w:hAnsi="Lato"/>
        </w:rPr>
        <w:t>Ł.</w:t>
      </w:r>
      <w:r w:rsidR="00D33639" w:rsidRPr="00D33639">
        <w:rPr>
          <w:rFonts w:ascii="Lato" w:hAnsi="Lato"/>
        </w:rPr>
        <w:t xml:space="preserve">, Pana </w:t>
      </w:r>
      <w:r w:rsidR="00B86312">
        <w:rPr>
          <w:rFonts w:ascii="Lato" w:hAnsi="Lato"/>
        </w:rPr>
        <w:t>J.</w:t>
      </w:r>
      <w:r w:rsidR="00D33639" w:rsidRPr="00D33639">
        <w:rPr>
          <w:rFonts w:ascii="Lato" w:hAnsi="Lato"/>
        </w:rPr>
        <w:t xml:space="preserve"> </w:t>
      </w:r>
      <w:r w:rsidR="00B86312">
        <w:rPr>
          <w:rFonts w:ascii="Lato" w:hAnsi="Lato"/>
        </w:rPr>
        <w:t>B.</w:t>
      </w:r>
      <w:r w:rsidR="00D33639" w:rsidRPr="00D33639">
        <w:rPr>
          <w:rFonts w:ascii="Lato" w:hAnsi="Lato"/>
        </w:rPr>
        <w:t xml:space="preserve">, Pana </w:t>
      </w:r>
      <w:r w:rsidR="00B86312">
        <w:rPr>
          <w:rFonts w:ascii="Lato" w:hAnsi="Lato"/>
        </w:rPr>
        <w:t>S.</w:t>
      </w:r>
      <w:r w:rsidR="00D33639" w:rsidRPr="00D33639">
        <w:rPr>
          <w:rFonts w:ascii="Lato" w:hAnsi="Lato"/>
        </w:rPr>
        <w:t xml:space="preserve"> </w:t>
      </w:r>
      <w:r w:rsidR="00B86312">
        <w:rPr>
          <w:rFonts w:ascii="Lato" w:hAnsi="Lato"/>
        </w:rPr>
        <w:t>P.</w:t>
      </w:r>
      <w:r w:rsidR="00D33639" w:rsidRPr="00D33639">
        <w:rPr>
          <w:rFonts w:ascii="Lato" w:hAnsi="Lato"/>
        </w:rPr>
        <w:t xml:space="preserve">, Pani </w:t>
      </w:r>
      <w:r w:rsidR="00B86312">
        <w:rPr>
          <w:rFonts w:ascii="Lato" w:hAnsi="Lato"/>
        </w:rPr>
        <w:t>J.</w:t>
      </w:r>
      <w:r w:rsidR="00D33639" w:rsidRPr="00D33639">
        <w:rPr>
          <w:rFonts w:ascii="Lato" w:hAnsi="Lato"/>
        </w:rPr>
        <w:t xml:space="preserve"> </w:t>
      </w:r>
      <w:r w:rsidR="00B86312">
        <w:rPr>
          <w:rFonts w:ascii="Lato" w:hAnsi="Lato"/>
        </w:rPr>
        <w:t>P.</w:t>
      </w:r>
      <w:r w:rsidR="00D33639" w:rsidRPr="00D33639">
        <w:rPr>
          <w:rFonts w:ascii="Lato" w:hAnsi="Lato"/>
        </w:rPr>
        <w:t xml:space="preserve">, Pana </w:t>
      </w:r>
      <w:r w:rsidR="00B86312">
        <w:rPr>
          <w:rFonts w:ascii="Lato" w:hAnsi="Lato"/>
        </w:rPr>
        <w:t>P.</w:t>
      </w:r>
      <w:r w:rsidR="00D33639" w:rsidRPr="00D33639">
        <w:rPr>
          <w:rFonts w:ascii="Lato" w:hAnsi="Lato"/>
        </w:rPr>
        <w:t xml:space="preserve"> </w:t>
      </w:r>
      <w:r w:rsidR="00B86312">
        <w:rPr>
          <w:rFonts w:ascii="Lato" w:hAnsi="Lato"/>
        </w:rPr>
        <w:t>P.</w:t>
      </w:r>
      <w:r w:rsidR="00D33639" w:rsidRPr="00D33639">
        <w:rPr>
          <w:rFonts w:ascii="Lato" w:hAnsi="Lato"/>
        </w:rPr>
        <w:t xml:space="preserve">, Pani </w:t>
      </w:r>
      <w:r w:rsidR="00B86312">
        <w:rPr>
          <w:rFonts w:ascii="Lato" w:hAnsi="Lato"/>
        </w:rPr>
        <w:t>A.</w:t>
      </w:r>
      <w:r w:rsidR="00D33639" w:rsidRPr="00D33639">
        <w:rPr>
          <w:rFonts w:ascii="Lato" w:hAnsi="Lato"/>
        </w:rPr>
        <w:t xml:space="preserve"> </w:t>
      </w:r>
      <w:r w:rsidR="00B86312">
        <w:rPr>
          <w:rFonts w:ascii="Lato" w:hAnsi="Lato"/>
        </w:rPr>
        <w:t>P.</w:t>
      </w:r>
      <w:r w:rsidR="00D33639" w:rsidRPr="00D33639">
        <w:rPr>
          <w:rFonts w:ascii="Lato" w:hAnsi="Lato"/>
        </w:rPr>
        <w:t xml:space="preserve">, Pani </w:t>
      </w:r>
      <w:r w:rsidR="00B86312">
        <w:rPr>
          <w:rFonts w:ascii="Lato" w:hAnsi="Lato"/>
        </w:rPr>
        <w:t>M.</w:t>
      </w:r>
      <w:r w:rsidR="00D33639" w:rsidRPr="00D33639">
        <w:rPr>
          <w:rFonts w:ascii="Lato" w:hAnsi="Lato"/>
        </w:rPr>
        <w:t xml:space="preserve"> </w:t>
      </w:r>
      <w:r w:rsidR="00B86312">
        <w:rPr>
          <w:rFonts w:ascii="Lato" w:hAnsi="Lato"/>
        </w:rPr>
        <w:t>P.</w:t>
      </w:r>
      <w:r w:rsidR="00D33639" w:rsidRPr="00D33639">
        <w:rPr>
          <w:rFonts w:ascii="Lato" w:hAnsi="Lato"/>
        </w:rPr>
        <w:t xml:space="preserve">, Pana </w:t>
      </w:r>
      <w:r w:rsidR="00B86312">
        <w:rPr>
          <w:rFonts w:ascii="Lato" w:hAnsi="Lato"/>
        </w:rPr>
        <w:t>P.</w:t>
      </w:r>
      <w:r w:rsidR="00D33639" w:rsidRPr="00D33639">
        <w:rPr>
          <w:rFonts w:ascii="Lato" w:hAnsi="Lato"/>
        </w:rPr>
        <w:t xml:space="preserve"> </w:t>
      </w:r>
      <w:r w:rsidR="00B86312">
        <w:rPr>
          <w:rFonts w:ascii="Lato" w:hAnsi="Lato"/>
        </w:rPr>
        <w:t>S.</w:t>
      </w:r>
      <w:r w:rsidR="00D33639" w:rsidRPr="00D33639">
        <w:rPr>
          <w:rFonts w:ascii="Lato" w:hAnsi="Lato"/>
        </w:rPr>
        <w:t xml:space="preserve">, Pani </w:t>
      </w:r>
      <w:r w:rsidR="00B86312">
        <w:rPr>
          <w:rFonts w:ascii="Lato" w:hAnsi="Lato"/>
        </w:rPr>
        <w:t>K.</w:t>
      </w:r>
      <w:r w:rsidR="00D33639" w:rsidRPr="00D33639">
        <w:rPr>
          <w:rFonts w:ascii="Lato" w:hAnsi="Lato"/>
        </w:rPr>
        <w:t xml:space="preserve"> </w:t>
      </w:r>
      <w:r w:rsidR="00B86312">
        <w:rPr>
          <w:rFonts w:ascii="Lato" w:hAnsi="Lato"/>
        </w:rPr>
        <w:t>S.</w:t>
      </w:r>
      <w:r w:rsidR="00D33639" w:rsidRPr="00D33639">
        <w:rPr>
          <w:rFonts w:ascii="Lato" w:hAnsi="Lato"/>
        </w:rPr>
        <w:t xml:space="preserve">, Pani </w:t>
      </w:r>
      <w:r w:rsidR="00B86312">
        <w:rPr>
          <w:rFonts w:ascii="Lato" w:hAnsi="Lato"/>
        </w:rPr>
        <w:t>M.</w:t>
      </w:r>
      <w:r w:rsidR="00D33639" w:rsidRPr="00D33639">
        <w:rPr>
          <w:rFonts w:ascii="Lato" w:hAnsi="Lato"/>
        </w:rPr>
        <w:t xml:space="preserve"> </w:t>
      </w:r>
      <w:r w:rsidR="00B86312">
        <w:rPr>
          <w:rFonts w:ascii="Lato" w:hAnsi="Lato"/>
        </w:rPr>
        <w:t>S.</w:t>
      </w:r>
      <w:r w:rsidR="00D33639" w:rsidRPr="00D33639">
        <w:rPr>
          <w:rFonts w:ascii="Lato" w:hAnsi="Lato"/>
        </w:rPr>
        <w:t xml:space="preserve">, Pana </w:t>
      </w:r>
      <w:r w:rsidR="00B86312">
        <w:rPr>
          <w:rFonts w:ascii="Lato" w:hAnsi="Lato"/>
        </w:rPr>
        <w:t>P.</w:t>
      </w:r>
      <w:r w:rsidR="00D33639" w:rsidRPr="00D33639">
        <w:rPr>
          <w:rFonts w:ascii="Lato" w:hAnsi="Lato"/>
        </w:rPr>
        <w:t xml:space="preserve"> </w:t>
      </w:r>
      <w:r w:rsidR="00B86312">
        <w:rPr>
          <w:rFonts w:ascii="Lato" w:hAnsi="Lato"/>
        </w:rPr>
        <w:t>S.</w:t>
      </w:r>
      <w:r w:rsidR="00D33639" w:rsidRPr="00D33639">
        <w:rPr>
          <w:rFonts w:ascii="Lato" w:hAnsi="Lato"/>
        </w:rPr>
        <w:t xml:space="preserve">, Pani </w:t>
      </w:r>
      <w:r w:rsidR="00B86312">
        <w:rPr>
          <w:rFonts w:ascii="Lato" w:hAnsi="Lato"/>
        </w:rPr>
        <w:t>M.</w:t>
      </w:r>
      <w:r w:rsidR="00D33639" w:rsidRPr="00D33639">
        <w:rPr>
          <w:rFonts w:ascii="Lato" w:hAnsi="Lato"/>
        </w:rPr>
        <w:t xml:space="preserve"> </w:t>
      </w:r>
      <w:r w:rsidR="00B86312">
        <w:rPr>
          <w:rFonts w:ascii="Lato" w:hAnsi="Lato"/>
        </w:rPr>
        <w:t>S.</w:t>
      </w:r>
      <w:r w:rsidR="00D33639" w:rsidRPr="00D33639">
        <w:rPr>
          <w:rFonts w:ascii="Lato" w:hAnsi="Lato"/>
        </w:rPr>
        <w:t xml:space="preserve">, Pani </w:t>
      </w:r>
      <w:r w:rsidR="00B86312">
        <w:rPr>
          <w:rFonts w:ascii="Lato" w:hAnsi="Lato"/>
        </w:rPr>
        <w:t>J.</w:t>
      </w:r>
      <w:r w:rsidR="00D33639" w:rsidRPr="00D33639">
        <w:rPr>
          <w:rFonts w:ascii="Lato" w:hAnsi="Lato"/>
        </w:rPr>
        <w:t xml:space="preserve"> </w:t>
      </w:r>
      <w:r w:rsidR="00B86312">
        <w:rPr>
          <w:rFonts w:ascii="Lato" w:hAnsi="Lato"/>
        </w:rPr>
        <w:t>H.</w:t>
      </w:r>
      <w:r w:rsidR="00D33639" w:rsidRPr="00D33639">
        <w:rPr>
          <w:rFonts w:ascii="Lato" w:hAnsi="Lato"/>
        </w:rPr>
        <w:t xml:space="preserve">, Pana </w:t>
      </w:r>
      <w:r w:rsidR="00B86312">
        <w:rPr>
          <w:rFonts w:ascii="Lato" w:hAnsi="Lato"/>
        </w:rPr>
        <w:t>K.</w:t>
      </w:r>
      <w:r w:rsidR="00D33639" w:rsidRPr="00D33639">
        <w:rPr>
          <w:rFonts w:ascii="Lato" w:hAnsi="Lato"/>
        </w:rPr>
        <w:t xml:space="preserve"> </w:t>
      </w:r>
      <w:r w:rsidR="00B86312">
        <w:rPr>
          <w:rFonts w:ascii="Lato" w:hAnsi="Lato"/>
        </w:rPr>
        <w:t>H.</w:t>
      </w:r>
      <w:r w:rsidR="00D33639" w:rsidRPr="00D33639">
        <w:rPr>
          <w:rFonts w:ascii="Lato" w:hAnsi="Lato"/>
        </w:rPr>
        <w:t xml:space="preserve">, Pana </w:t>
      </w:r>
      <w:r w:rsidR="00B86312">
        <w:rPr>
          <w:rFonts w:ascii="Lato" w:hAnsi="Lato"/>
        </w:rPr>
        <w:t>R.</w:t>
      </w:r>
      <w:r w:rsidR="00D33639" w:rsidRPr="00D33639">
        <w:rPr>
          <w:rFonts w:ascii="Lato" w:hAnsi="Lato"/>
        </w:rPr>
        <w:t xml:space="preserve"> </w:t>
      </w:r>
      <w:r w:rsidR="00B86312">
        <w:rPr>
          <w:rFonts w:ascii="Lato" w:hAnsi="Lato"/>
        </w:rPr>
        <w:t>H.</w:t>
      </w:r>
      <w:r w:rsidR="00D33639" w:rsidRPr="00D33639">
        <w:rPr>
          <w:rFonts w:ascii="Lato" w:hAnsi="Lato"/>
        </w:rPr>
        <w:t xml:space="preserve">, Pani </w:t>
      </w:r>
      <w:r w:rsidR="00B86312">
        <w:rPr>
          <w:rFonts w:ascii="Lato" w:hAnsi="Lato"/>
        </w:rPr>
        <w:t>D.</w:t>
      </w:r>
      <w:r w:rsidR="00D33639" w:rsidRPr="00D33639">
        <w:rPr>
          <w:rFonts w:ascii="Lato" w:hAnsi="Lato"/>
        </w:rPr>
        <w:t xml:space="preserve"> </w:t>
      </w:r>
      <w:r w:rsidR="00B86312">
        <w:rPr>
          <w:rFonts w:ascii="Lato" w:hAnsi="Lato"/>
        </w:rPr>
        <w:t>R.</w:t>
      </w:r>
      <w:r w:rsidR="00D33639" w:rsidRPr="00D33639">
        <w:rPr>
          <w:rFonts w:ascii="Lato" w:hAnsi="Lato"/>
        </w:rPr>
        <w:t xml:space="preserve">, Pana </w:t>
      </w:r>
      <w:r w:rsidR="00B86312">
        <w:rPr>
          <w:rFonts w:ascii="Lato" w:hAnsi="Lato"/>
        </w:rPr>
        <w:t>R.</w:t>
      </w:r>
      <w:r w:rsidR="00D33639" w:rsidRPr="00D33639">
        <w:rPr>
          <w:rFonts w:ascii="Lato" w:hAnsi="Lato"/>
        </w:rPr>
        <w:t xml:space="preserve"> </w:t>
      </w:r>
      <w:r w:rsidR="00B86312">
        <w:rPr>
          <w:rFonts w:ascii="Lato" w:hAnsi="Lato"/>
        </w:rPr>
        <w:t>R.</w:t>
      </w:r>
      <w:r w:rsidR="00D33639" w:rsidRPr="00D33639">
        <w:rPr>
          <w:rFonts w:ascii="Lato" w:hAnsi="Lato"/>
        </w:rPr>
        <w:t xml:space="preserve">, Pani </w:t>
      </w:r>
      <w:r w:rsidR="00B86312">
        <w:rPr>
          <w:rFonts w:ascii="Lato" w:hAnsi="Lato"/>
        </w:rPr>
        <w:t>E.</w:t>
      </w:r>
      <w:r w:rsidR="00D33639" w:rsidRPr="00D33639">
        <w:rPr>
          <w:rFonts w:ascii="Lato" w:hAnsi="Lato"/>
        </w:rPr>
        <w:t xml:space="preserve"> </w:t>
      </w:r>
      <w:r w:rsidR="00B86312">
        <w:rPr>
          <w:rFonts w:ascii="Lato" w:hAnsi="Lato"/>
        </w:rPr>
        <w:lastRenderedPageBreak/>
        <w:t>N.</w:t>
      </w:r>
      <w:r w:rsidR="00D33639" w:rsidRPr="00D33639">
        <w:rPr>
          <w:rFonts w:ascii="Lato" w:hAnsi="Lato"/>
        </w:rPr>
        <w:t xml:space="preserve">, Pana </w:t>
      </w:r>
      <w:r w:rsidR="00B86312">
        <w:rPr>
          <w:rFonts w:ascii="Lato" w:hAnsi="Lato"/>
        </w:rPr>
        <w:t>Z.</w:t>
      </w:r>
      <w:r w:rsidR="00D33639" w:rsidRPr="00D33639">
        <w:rPr>
          <w:rFonts w:ascii="Lato" w:hAnsi="Lato"/>
        </w:rPr>
        <w:t xml:space="preserve"> </w:t>
      </w:r>
      <w:r w:rsidR="00B86312">
        <w:rPr>
          <w:rFonts w:ascii="Lato" w:hAnsi="Lato"/>
        </w:rPr>
        <w:t>N.</w:t>
      </w:r>
      <w:r w:rsidR="00D33639" w:rsidRPr="00D33639">
        <w:rPr>
          <w:rFonts w:ascii="Lato" w:hAnsi="Lato"/>
        </w:rPr>
        <w:t xml:space="preserve">, Pani </w:t>
      </w:r>
      <w:r w:rsidR="00B86312">
        <w:rPr>
          <w:rFonts w:ascii="Lato" w:hAnsi="Lato"/>
        </w:rPr>
        <w:t>K.</w:t>
      </w:r>
      <w:r w:rsidR="00D33639" w:rsidRPr="00D33639">
        <w:rPr>
          <w:rFonts w:ascii="Lato" w:hAnsi="Lato"/>
        </w:rPr>
        <w:t xml:space="preserve"> </w:t>
      </w:r>
      <w:r w:rsidR="00B86312">
        <w:rPr>
          <w:rFonts w:ascii="Lato" w:hAnsi="Lato"/>
        </w:rPr>
        <w:t>N.</w:t>
      </w:r>
      <w:r w:rsidR="00D33639" w:rsidRPr="00D33639">
        <w:rPr>
          <w:rFonts w:ascii="Lato" w:hAnsi="Lato"/>
        </w:rPr>
        <w:t xml:space="preserve">, Pana </w:t>
      </w:r>
      <w:r w:rsidR="00B86312">
        <w:rPr>
          <w:rFonts w:ascii="Lato" w:hAnsi="Lato"/>
        </w:rPr>
        <w:t>M.</w:t>
      </w:r>
      <w:r w:rsidR="00D33639" w:rsidRPr="00D33639">
        <w:rPr>
          <w:rFonts w:ascii="Lato" w:hAnsi="Lato"/>
        </w:rPr>
        <w:t xml:space="preserve"> </w:t>
      </w:r>
      <w:r w:rsidR="00B86312">
        <w:rPr>
          <w:rFonts w:ascii="Lato" w:hAnsi="Lato"/>
        </w:rPr>
        <w:t>N.</w:t>
      </w:r>
      <w:r w:rsidR="00D33639" w:rsidRPr="00D33639">
        <w:rPr>
          <w:rFonts w:ascii="Lato" w:hAnsi="Lato"/>
        </w:rPr>
        <w:t xml:space="preserve">, Pana </w:t>
      </w:r>
      <w:r w:rsidR="00B86312">
        <w:rPr>
          <w:rFonts w:ascii="Lato" w:hAnsi="Lato"/>
        </w:rPr>
        <w:t>T.</w:t>
      </w:r>
      <w:r w:rsidR="00D33639" w:rsidRPr="00D33639">
        <w:rPr>
          <w:rFonts w:ascii="Lato" w:hAnsi="Lato"/>
        </w:rPr>
        <w:t xml:space="preserve"> </w:t>
      </w:r>
      <w:r w:rsidR="00B86312">
        <w:rPr>
          <w:rFonts w:ascii="Lato" w:hAnsi="Lato"/>
        </w:rPr>
        <w:t>W.</w:t>
      </w:r>
      <w:r w:rsidR="00D33639" w:rsidRPr="00D33639">
        <w:rPr>
          <w:rFonts w:ascii="Lato" w:hAnsi="Lato"/>
        </w:rPr>
        <w:t xml:space="preserve">, Pani </w:t>
      </w:r>
      <w:r w:rsidR="00B86312">
        <w:rPr>
          <w:rFonts w:ascii="Lato" w:hAnsi="Lato"/>
        </w:rPr>
        <w:t>A.</w:t>
      </w:r>
      <w:r w:rsidR="00D33639" w:rsidRPr="00D33639">
        <w:rPr>
          <w:rFonts w:ascii="Lato" w:hAnsi="Lato"/>
        </w:rPr>
        <w:t xml:space="preserve"> </w:t>
      </w:r>
      <w:r w:rsidR="00B86312">
        <w:rPr>
          <w:rFonts w:ascii="Lato" w:hAnsi="Lato"/>
        </w:rPr>
        <w:t>W.</w:t>
      </w:r>
      <w:r w:rsidR="00D33639" w:rsidRPr="00D33639">
        <w:rPr>
          <w:rFonts w:ascii="Lato" w:hAnsi="Lato"/>
        </w:rPr>
        <w:t xml:space="preserve">, Pana </w:t>
      </w:r>
      <w:r w:rsidR="00B86312">
        <w:rPr>
          <w:rFonts w:ascii="Lato" w:hAnsi="Lato"/>
        </w:rPr>
        <w:t>J.</w:t>
      </w:r>
      <w:r w:rsidR="00D33639" w:rsidRPr="00D33639">
        <w:rPr>
          <w:rFonts w:ascii="Lato" w:hAnsi="Lato"/>
        </w:rPr>
        <w:t xml:space="preserve"> </w:t>
      </w:r>
      <w:r w:rsidR="00B86312">
        <w:rPr>
          <w:rFonts w:ascii="Lato" w:hAnsi="Lato"/>
        </w:rPr>
        <w:t>S.</w:t>
      </w:r>
      <w:r w:rsidR="00D33639" w:rsidRPr="00D33639">
        <w:rPr>
          <w:rFonts w:ascii="Lato" w:hAnsi="Lato"/>
        </w:rPr>
        <w:t xml:space="preserve">, Pani </w:t>
      </w:r>
      <w:r w:rsidR="00B86312">
        <w:rPr>
          <w:rFonts w:ascii="Lato" w:hAnsi="Lato"/>
        </w:rPr>
        <w:t>E.</w:t>
      </w:r>
      <w:r w:rsidR="00D33639" w:rsidRPr="00D33639">
        <w:rPr>
          <w:rFonts w:ascii="Lato" w:hAnsi="Lato"/>
        </w:rPr>
        <w:t xml:space="preserve"> </w:t>
      </w:r>
      <w:r w:rsidR="00B86312">
        <w:rPr>
          <w:rFonts w:ascii="Lato" w:hAnsi="Lato"/>
        </w:rPr>
        <w:t>S.</w:t>
      </w:r>
      <w:r w:rsidR="00D33639" w:rsidRPr="00D33639">
        <w:rPr>
          <w:rFonts w:ascii="Lato" w:hAnsi="Lato"/>
        </w:rPr>
        <w:t xml:space="preserve">, Pana </w:t>
      </w:r>
      <w:r w:rsidR="00B86312">
        <w:rPr>
          <w:rFonts w:ascii="Lato" w:hAnsi="Lato"/>
        </w:rPr>
        <w:t>P.</w:t>
      </w:r>
      <w:r w:rsidR="00D33639" w:rsidRPr="00D33639">
        <w:rPr>
          <w:rFonts w:ascii="Lato" w:hAnsi="Lato"/>
        </w:rPr>
        <w:t xml:space="preserve"> </w:t>
      </w:r>
      <w:r w:rsidR="00B86312">
        <w:rPr>
          <w:rFonts w:ascii="Lato" w:hAnsi="Lato"/>
        </w:rPr>
        <w:t>S.</w:t>
      </w:r>
      <w:r w:rsidR="00D33639" w:rsidRPr="00D33639">
        <w:rPr>
          <w:rFonts w:ascii="Lato" w:hAnsi="Lato"/>
        </w:rPr>
        <w:t xml:space="preserve">, Pani </w:t>
      </w:r>
      <w:r w:rsidR="00B86312">
        <w:rPr>
          <w:rFonts w:ascii="Lato" w:hAnsi="Lato"/>
        </w:rPr>
        <w:t>A.</w:t>
      </w:r>
      <w:r w:rsidR="00D33639" w:rsidRPr="00D33639">
        <w:rPr>
          <w:rFonts w:ascii="Lato" w:hAnsi="Lato"/>
        </w:rPr>
        <w:t xml:space="preserve"> </w:t>
      </w:r>
      <w:r w:rsidR="00B86312">
        <w:rPr>
          <w:rFonts w:ascii="Lato" w:hAnsi="Lato"/>
        </w:rPr>
        <w:t>S.</w:t>
      </w:r>
      <w:r w:rsidR="00D33639" w:rsidRPr="00D33639">
        <w:rPr>
          <w:rFonts w:ascii="Lato" w:hAnsi="Lato"/>
        </w:rPr>
        <w:t xml:space="preserve">, Pana </w:t>
      </w:r>
      <w:r w:rsidR="00B86312">
        <w:rPr>
          <w:rFonts w:ascii="Lato" w:hAnsi="Lato"/>
        </w:rPr>
        <w:t>D.</w:t>
      </w:r>
      <w:r w:rsidR="00D33639" w:rsidRPr="00D33639">
        <w:rPr>
          <w:rFonts w:ascii="Lato" w:hAnsi="Lato"/>
        </w:rPr>
        <w:t xml:space="preserve"> </w:t>
      </w:r>
      <w:r w:rsidR="00B86312">
        <w:rPr>
          <w:rFonts w:ascii="Lato" w:hAnsi="Lato"/>
        </w:rPr>
        <w:t>S.</w:t>
      </w:r>
      <w:r w:rsidR="00D33639" w:rsidRPr="00D33639">
        <w:rPr>
          <w:rFonts w:ascii="Lato" w:hAnsi="Lato"/>
        </w:rPr>
        <w:t xml:space="preserve">, Pani </w:t>
      </w:r>
      <w:r w:rsidR="00B86312">
        <w:rPr>
          <w:rFonts w:ascii="Lato" w:hAnsi="Lato"/>
        </w:rPr>
        <w:t>E.</w:t>
      </w:r>
      <w:r w:rsidR="00D33639" w:rsidRPr="00D33639">
        <w:rPr>
          <w:rFonts w:ascii="Lato" w:hAnsi="Lato"/>
        </w:rPr>
        <w:t xml:space="preserve"> </w:t>
      </w:r>
      <w:r w:rsidR="00B86312">
        <w:rPr>
          <w:rFonts w:ascii="Lato" w:hAnsi="Lato"/>
        </w:rPr>
        <w:t>D.</w:t>
      </w:r>
      <w:r w:rsidR="00D33639" w:rsidRPr="00D33639">
        <w:rPr>
          <w:rFonts w:ascii="Lato" w:hAnsi="Lato"/>
        </w:rPr>
        <w:t xml:space="preserve">, Pana </w:t>
      </w:r>
      <w:r w:rsidR="00B86312">
        <w:rPr>
          <w:rFonts w:ascii="Lato" w:hAnsi="Lato"/>
        </w:rPr>
        <w:t>M.</w:t>
      </w:r>
      <w:r w:rsidR="00D33639" w:rsidRPr="00D33639">
        <w:rPr>
          <w:rFonts w:ascii="Lato" w:hAnsi="Lato"/>
        </w:rPr>
        <w:t xml:space="preserve"> </w:t>
      </w:r>
      <w:r w:rsidR="00B86312">
        <w:rPr>
          <w:rFonts w:ascii="Lato" w:hAnsi="Lato"/>
        </w:rPr>
        <w:t>D.</w:t>
      </w:r>
      <w:r w:rsidR="00D33639" w:rsidRPr="00D33639">
        <w:rPr>
          <w:rFonts w:ascii="Lato" w:hAnsi="Lato"/>
        </w:rPr>
        <w:t xml:space="preserve">, Pana </w:t>
      </w:r>
      <w:r w:rsidR="00B86312">
        <w:rPr>
          <w:rFonts w:ascii="Lato" w:hAnsi="Lato"/>
        </w:rPr>
        <w:t>K.</w:t>
      </w:r>
      <w:r w:rsidR="00D33639" w:rsidRPr="00D33639">
        <w:rPr>
          <w:rFonts w:ascii="Lato" w:hAnsi="Lato"/>
        </w:rPr>
        <w:t xml:space="preserve"> </w:t>
      </w:r>
      <w:r w:rsidR="00B86312">
        <w:rPr>
          <w:rFonts w:ascii="Lato" w:hAnsi="Lato"/>
        </w:rPr>
        <w:t>O.</w:t>
      </w:r>
      <w:r w:rsidR="00D33639" w:rsidRPr="00D33639">
        <w:rPr>
          <w:rFonts w:ascii="Lato" w:hAnsi="Lato"/>
        </w:rPr>
        <w:t xml:space="preserve">, Pani </w:t>
      </w:r>
      <w:r w:rsidR="00B86312">
        <w:rPr>
          <w:rFonts w:ascii="Lato" w:hAnsi="Lato"/>
        </w:rPr>
        <w:t>M.</w:t>
      </w:r>
      <w:r w:rsidR="00D33639" w:rsidRPr="00D33639">
        <w:rPr>
          <w:rFonts w:ascii="Lato" w:hAnsi="Lato"/>
        </w:rPr>
        <w:t xml:space="preserve"> </w:t>
      </w:r>
      <w:r w:rsidR="00B86312">
        <w:rPr>
          <w:rFonts w:ascii="Lato" w:hAnsi="Lato"/>
        </w:rPr>
        <w:t>O.</w:t>
      </w:r>
      <w:r w:rsidR="00D33639" w:rsidRPr="00D33639">
        <w:rPr>
          <w:rFonts w:ascii="Lato" w:hAnsi="Lato"/>
        </w:rPr>
        <w:t xml:space="preserve">, Pana </w:t>
      </w:r>
      <w:r w:rsidR="00B86312">
        <w:rPr>
          <w:rFonts w:ascii="Lato" w:hAnsi="Lato"/>
        </w:rPr>
        <w:t>T.</w:t>
      </w:r>
      <w:r w:rsidR="00D33639" w:rsidRPr="00D33639">
        <w:rPr>
          <w:rFonts w:ascii="Lato" w:hAnsi="Lato"/>
        </w:rPr>
        <w:t xml:space="preserve"> </w:t>
      </w:r>
      <w:r w:rsidR="00B86312">
        <w:rPr>
          <w:rFonts w:ascii="Lato" w:hAnsi="Lato"/>
        </w:rPr>
        <w:t>N</w:t>
      </w:r>
      <w:r w:rsidR="00D33639">
        <w:rPr>
          <w:rFonts w:ascii="Lato" w:hAnsi="Lato"/>
        </w:rPr>
        <w:t>.</w:t>
      </w:r>
    </w:p>
    <w:p w14:paraId="39F4E391" w14:textId="1ADDDCC0" w:rsidR="00826075" w:rsidRPr="002618A1" w:rsidRDefault="00826075" w:rsidP="00826075">
      <w:pPr>
        <w:spacing w:after="240" w:line="240" w:lineRule="exact"/>
        <w:jc w:val="both"/>
        <w:outlineLvl w:val="0"/>
        <w:rPr>
          <w:rFonts w:ascii="Lato" w:hAnsi="Lato" w:cs="Arial"/>
          <w:color w:val="000000"/>
          <w:spacing w:val="4"/>
          <w:kern w:val="2"/>
        </w:rPr>
      </w:pPr>
      <w:bookmarkStart w:id="8" w:name="_Hlk146793504"/>
      <w:r>
        <w:rPr>
          <w:rFonts w:ascii="Lato" w:hAnsi="Lato" w:cs="Arial"/>
          <w:color w:val="000000"/>
          <w:spacing w:val="4"/>
          <w:kern w:val="2"/>
        </w:rPr>
        <w:t>Wyjaśnić należy także, że w</w:t>
      </w:r>
      <w:r w:rsidRPr="002618A1">
        <w:rPr>
          <w:rFonts w:ascii="Lato" w:hAnsi="Lato" w:cs="Arial"/>
          <w:color w:val="000000"/>
          <w:spacing w:val="4"/>
          <w:kern w:val="2"/>
        </w:rPr>
        <w:t xml:space="preserve"> toku prowadzonego postępowania odwoławczego </w:t>
      </w:r>
      <w:r w:rsidRPr="002618A1">
        <w:rPr>
          <w:rFonts w:ascii="Lato" w:hAnsi="Lato" w:cs="Arial"/>
          <w:i/>
          <w:iCs/>
          <w:color w:val="000000"/>
          <w:spacing w:val="4"/>
          <w:kern w:val="2"/>
        </w:rPr>
        <w:t>Minister</w:t>
      </w:r>
      <w:r w:rsidRPr="002618A1">
        <w:rPr>
          <w:rFonts w:ascii="Lato" w:hAnsi="Lato" w:cs="Arial"/>
          <w:color w:val="000000"/>
          <w:spacing w:val="4"/>
          <w:kern w:val="2"/>
        </w:rPr>
        <w:t xml:space="preserve"> powziął informację o śmierci Pana </w:t>
      </w:r>
      <w:r w:rsidR="00B86312">
        <w:rPr>
          <w:rFonts w:ascii="Lato" w:hAnsi="Lato" w:cs="Arial"/>
          <w:color w:val="000000"/>
          <w:spacing w:val="4"/>
          <w:kern w:val="2"/>
        </w:rPr>
        <w:t>M.</w:t>
      </w:r>
      <w:r w:rsidRPr="002618A1">
        <w:rPr>
          <w:rFonts w:ascii="Lato" w:hAnsi="Lato" w:cs="Arial"/>
          <w:color w:val="000000"/>
          <w:spacing w:val="4"/>
          <w:kern w:val="2"/>
        </w:rPr>
        <w:t xml:space="preserve"> </w:t>
      </w:r>
      <w:r w:rsidR="00B86312">
        <w:rPr>
          <w:rFonts w:ascii="Lato" w:hAnsi="Lato" w:cs="Arial"/>
          <w:color w:val="000000"/>
          <w:spacing w:val="4"/>
          <w:kern w:val="2"/>
        </w:rPr>
        <w:t>S.</w:t>
      </w:r>
      <w:r w:rsidRPr="002618A1">
        <w:rPr>
          <w:rFonts w:ascii="Lato" w:hAnsi="Lato" w:cs="Arial"/>
          <w:color w:val="000000"/>
          <w:spacing w:val="4"/>
          <w:kern w:val="2"/>
        </w:rPr>
        <w:t xml:space="preserve">, który pismem z dnia 18 sierpnia </w:t>
      </w:r>
      <w:r w:rsidR="00D46CA3">
        <w:rPr>
          <w:rFonts w:ascii="Lato" w:hAnsi="Lato" w:cs="Arial"/>
          <w:color w:val="000000"/>
          <w:spacing w:val="4"/>
          <w:kern w:val="2"/>
        </w:rPr>
        <w:br/>
      </w:r>
      <w:r w:rsidRPr="002618A1">
        <w:rPr>
          <w:rFonts w:ascii="Lato" w:hAnsi="Lato" w:cs="Arial"/>
          <w:color w:val="000000"/>
          <w:spacing w:val="4"/>
          <w:kern w:val="2"/>
        </w:rPr>
        <w:t xml:space="preserve">2022 r. złożył odwołanie od </w:t>
      </w:r>
      <w:r w:rsidRPr="00CE63DD">
        <w:rPr>
          <w:rFonts w:ascii="Lato" w:hAnsi="Lato" w:cs="Arial"/>
          <w:i/>
          <w:iCs/>
          <w:color w:val="000000"/>
          <w:spacing w:val="4"/>
          <w:kern w:val="2"/>
        </w:rPr>
        <w:t>decyzji Wojewody Małopolskiego</w:t>
      </w:r>
      <w:r w:rsidRPr="002618A1">
        <w:rPr>
          <w:rFonts w:ascii="Lato" w:hAnsi="Lato" w:cs="Arial"/>
          <w:color w:val="000000"/>
          <w:spacing w:val="4"/>
          <w:kern w:val="2"/>
        </w:rPr>
        <w:t>. Jak wynika z aktu dziedziczenia Rep.</w:t>
      </w:r>
      <w:r>
        <w:rPr>
          <w:rFonts w:ascii="Lato" w:hAnsi="Lato" w:cs="Arial"/>
          <w:color w:val="000000"/>
          <w:spacing w:val="4"/>
          <w:kern w:val="2"/>
        </w:rPr>
        <w:t xml:space="preserve"> </w:t>
      </w:r>
      <w:r w:rsidRPr="002618A1">
        <w:rPr>
          <w:rFonts w:ascii="Lato" w:hAnsi="Lato" w:cs="Arial"/>
          <w:color w:val="000000"/>
          <w:spacing w:val="4"/>
          <w:kern w:val="2"/>
        </w:rPr>
        <w:t>A</w:t>
      </w:r>
      <w:r>
        <w:rPr>
          <w:rFonts w:ascii="Lato" w:hAnsi="Lato" w:cs="Arial"/>
          <w:color w:val="000000"/>
          <w:spacing w:val="4"/>
          <w:kern w:val="2"/>
        </w:rPr>
        <w:t xml:space="preserve">. </w:t>
      </w:r>
      <w:r w:rsidRPr="002618A1">
        <w:rPr>
          <w:rFonts w:ascii="Lato" w:hAnsi="Lato" w:cs="Arial"/>
          <w:color w:val="000000"/>
          <w:spacing w:val="4"/>
          <w:kern w:val="2"/>
        </w:rPr>
        <w:t>Nr 7822/2022</w:t>
      </w:r>
      <w:r w:rsidR="00360AA0">
        <w:rPr>
          <w:rFonts w:ascii="Lato" w:hAnsi="Lato" w:cs="Arial"/>
          <w:color w:val="000000"/>
          <w:spacing w:val="4"/>
          <w:kern w:val="2"/>
        </w:rPr>
        <w:t>,</w:t>
      </w:r>
      <w:r w:rsidRPr="002618A1">
        <w:rPr>
          <w:rFonts w:ascii="Lato" w:hAnsi="Lato" w:cs="Arial"/>
          <w:color w:val="000000"/>
          <w:spacing w:val="4"/>
          <w:kern w:val="2"/>
        </w:rPr>
        <w:t xml:space="preserve"> spadek po zmarłym w całości nabyła Pani </w:t>
      </w:r>
      <w:r w:rsidR="00B86312">
        <w:rPr>
          <w:rFonts w:ascii="Lato" w:hAnsi="Lato" w:cs="Arial"/>
          <w:color w:val="000000"/>
          <w:spacing w:val="4"/>
          <w:kern w:val="2"/>
        </w:rPr>
        <w:t>A.</w:t>
      </w:r>
      <w:r w:rsidRPr="002618A1">
        <w:rPr>
          <w:rFonts w:ascii="Lato" w:hAnsi="Lato" w:cs="Arial"/>
          <w:color w:val="000000"/>
          <w:spacing w:val="4"/>
          <w:kern w:val="2"/>
        </w:rPr>
        <w:t xml:space="preserve"> </w:t>
      </w:r>
      <w:r w:rsidR="00B86312">
        <w:rPr>
          <w:rFonts w:ascii="Lato" w:hAnsi="Lato" w:cs="Arial"/>
          <w:color w:val="000000"/>
          <w:spacing w:val="4"/>
          <w:kern w:val="2"/>
        </w:rPr>
        <w:t>R</w:t>
      </w:r>
      <w:r w:rsidRPr="002618A1">
        <w:rPr>
          <w:rFonts w:ascii="Lato" w:hAnsi="Lato" w:cs="Arial"/>
          <w:color w:val="000000"/>
          <w:spacing w:val="4"/>
          <w:kern w:val="2"/>
        </w:rPr>
        <w:t>.</w:t>
      </w:r>
    </w:p>
    <w:p w14:paraId="02CB03EA" w14:textId="3CE03D1A" w:rsidR="00826075" w:rsidRPr="002618A1" w:rsidRDefault="00826075" w:rsidP="00826075">
      <w:pPr>
        <w:spacing w:after="240" w:line="240" w:lineRule="exact"/>
        <w:jc w:val="both"/>
        <w:outlineLvl w:val="0"/>
        <w:rPr>
          <w:rFonts w:ascii="Lato" w:hAnsi="Lato" w:cs="Arial"/>
          <w:color w:val="000000"/>
          <w:spacing w:val="4"/>
          <w:kern w:val="2"/>
        </w:rPr>
      </w:pPr>
      <w:r w:rsidRPr="002618A1">
        <w:rPr>
          <w:rFonts w:ascii="Lato" w:hAnsi="Lato" w:cs="Arial"/>
          <w:color w:val="000000"/>
          <w:spacing w:val="4"/>
          <w:kern w:val="2"/>
        </w:rPr>
        <w:t xml:space="preserve">W myśl art. 30 § 4 </w:t>
      </w:r>
      <w:r w:rsidRPr="002618A1">
        <w:rPr>
          <w:rFonts w:ascii="Lato" w:hAnsi="Lato" w:cs="Arial"/>
          <w:i/>
          <w:iCs/>
          <w:color w:val="000000"/>
          <w:spacing w:val="4"/>
          <w:kern w:val="2"/>
        </w:rPr>
        <w:t>kpa</w:t>
      </w:r>
      <w:r w:rsidRPr="002618A1">
        <w:rPr>
          <w:rFonts w:ascii="Lato" w:hAnsi="Lato" w:cs="Arial"/>
          <w:color w:val="000000"/>
          <w:spacing w:val="4"/>
          <w:kern w:val="2"/>
        </w:rPr>
        <w:t xml:space="preserve">, w sprawach dotyczących praw zbywalnych lub dziedzicznych </w:t>
      </w:r>
      <w:r w:rsidR="00947DBB">
        <w:rPr>
          <w:rFonts w:ascii="Lato" w:hAnsi="Lato" w:cs="Arial"/>
          <w:color w:val="000000"/>
          <w:spacing w:val="4"/>
          <w:kern w:val="2"/>
        </w:rPr>
        <w:br/>
      </w:r>
      <w:r w:rsidRPr="002618A1">
        <w:rPr>
          <w:rFonts w:ascii="Lato" w:hAnsi="Lato" w:cs="Arial"/>
          <w:color w:val="000000"/>
          <w:spacing w:val="4"/>
          <w:kern w:val="2"/>
        </w:rPr>
        <w:t xml:space="preserve">w razie zbycia prawa lub śmierci strony w toku postępowania na miejsce dotychczasowej strony wstępują jej następcy prawni. Mając na uwadze powyższe, jako następcy prawnemu Pana </w:t>
      </w:r>
      <w:r w:rsidR="00B86312">
        <w:rPr>
          <w:rFonts w:ascii="Lato" w:hAnsi="Lato" w:cs="Arial"/>
          <w:color w:val="000000"/>
          <w:spacing w:val="4"/>
          <w:kern w:val="2"/>
        </w:rPr>
        <w:t>M.</w:t>
      </w:r>
      <w:r w:rsidRPr="002618A1">
        <w:rPr>
          <w:rFonts w:ascii="Lato" w:hAnsi="Lato" w:cs="Arial"/>
          <w:color w:val="000000"/>
          <w:spacing w:val="4"/>
          <w:kern w:val="2"/>
        </w:rPr>
        <w:t xml:space="preserve"> </w:t>
      </w:r>
      <w:r w:rsidR="00B86312">
        <w:rPr>
          <w:rFonts w:ascii="Lato" w:hAnsi="Lato" w:cs="Arial"/>
          <w:color w:val="000000"/>
          <w:spacing w:val="4"/>
          <w:kern w:val="2"/>
        </w:rPr>
        <w:t>S.</w:t>
      </w:r>
      <w:r w:rsidR="00360AA0">
        <w:rPr>
          <w:rFonts w:ascii="Lato" w:hAnsi="Lato" w:cs="Arial"/>
          <w:color w:val="000000"/>
          <w:spacing w:val="4"/>
          <w:kern w:val="2"/>
        </w:rPr>
        <w:t>,</w:t>
      </w:r>
      <w:r w:rsidRPr="002618A1">
        <w:rPr>
          <w:rFonts w:ascii="Lato" w:hAnsi="Lato" w:cs="Arial"/>
          <w:color w:val="000000"/>
          <w:spacing w:val="4"/>
          <w:kern w:val="2"/>
        </w:rPr>
        <w:t xml:space="preserve"> prawo do udziału w prowadzonym postępowaniu przysługuje Pani </w:t>
      </w:r>
      <w:r w:rsidR="00B86312">
        <w:rPr>
          <w:rFonts w:ascii="Lato" w:hAnsi="Lato" w:cs="Arial"/>
          <w:color w:val="000000"/>
          <w:spacing w:val="4"/>
          <w:kern w:val="2"/>
        </w:rPr>
        <w:t>A.</w:t>
      </w:r>
      <w:r w:rsidRPr="002618A1">
        <w:rPr>
          <w:rFonts w:ascii="Lato" w:hAnsi="Lato" w:cs="Arial"/>
          <w:color w:val="000000"/>
          <w:spacing w:val="4"/>
          <w:kern w:val="2"/>
        </w:rPr>
        <w:t xml:space="preserve"> </w:t>
      </w:r>
      <w:r w:rsidR="00B86312">
        <w:rPr>
          <w:rFonts w:ascii="Lato" w:hAnsi="Lato" w:cs="Arial"/>
          <w:color w:val="000000"/>
          <w:spacing w:val="4"/>
          <w:kern w:val="2"/>
        </w:rPr>
        <w:t>R.</w:t>
      </w:r>
      <w:r>
        <w:rPr>
          <w:rFonts w:ascii="Lato" w:hAnsi="Lato" w:cs="Arial"/>
          <w:color w:val="000000"/>
          <w:spacing w:val="4"/>
          <w:kern w:val="2"/>
        </w:rPr>
        <w:t xml:space="preserve"> (która również złożyła odwołanie od </w:t>
      </w:r>
      <w:r w:rsidRPr="003D7936">
        <w:rPr>
          <w:rFonts w:ascii="Lato" w:hAnsi="Lato" w:cs="Arial"/>
          <w:i/>
          <w:iCs/>
          <w:color w:val="000000"/>
          <w:spacing w:val="4"/>
          <w:kern w:val="2"/>
        </w:rPr>
        <w:t>decyzji Wojewody Małopolskiego</w:t>
      </w:r>
      <w:r>
        <w:rPr>
          <w:rFonts w:ascii="Lato" w:hAnsi="Lato" w:cs="Arial"/>
          <w:i/>
          <w:iCs/>
          <w:color w:val="000000"/>
          <w:spacing w:val="4"/>
          <w:kern w:val="2"/>
        </w:rPr>
        <w:t>).</w:t>
      </w:r>
    </w:p>
    <w:bookmarkEnd w:id="8"/>
    <w:p w14:paraId="68A67EED" w14:textId="1E22B2BE" w:rsidR="00433719" w:rsidRPr="00596826" w:rsidRDefault="00433719" w:rsidP="00D33639">
      <w:pPr>
        <w:tabs>
          <w:tab w:val="left" w:pos="851"/>
        </w:tabs>
        <w:spacing w:after="240" w:line="240" w:lineRule="exact"/>
        <w:jc w:val="both"/>
        <w:textAlignment w:val="baseline"/>
        <w:rPr>
          <w:rFonts w:ascii="Lato" w:hAnsi="Lato" w:cs="Arial"/>
          <w:color w:val="000000"/>
          <w:spacing w:val="4"/>
          <w:kern w:val="2"/>
        </w:rPr>
      </w:pPr>
      <w:r w:rsidRPr="002618A1">
        <w:rPr>
          <w:rFonts w:ascii="Lato" w:hAnsi="Lato" w:cs="Arial"/>
          <w:color w:val="000000"/>
          <w:spacing w:val="4"/>
          <w:kern w:val="2"/>
        </w:rPr>
        <w:t>W odwołaniach, wniesionych w terminie, skarżące strony podniosły zarzuty w sp</w:t>
      </w:r>
      <w:r w:rsidR="001F3E88" w:rsidRPr="002618A1">
        <w:rPr>
          <w:rFonts w:ascii="Lato" w:hAnsi="Lato" w:cs="Arial"/>
          <w:color w:val="000000"/>
          <w:spacing w:val="4"/>
          <w:kern w:val="2"/>
        </w:rPr>
        <w:t>r</w:t>
      </w:r>
      <w:r w:rsidRPr="002618A1">
        <w:rPr>
          <w:rFonts w:ascii="Lato" w:hAnsi="Lato" w:cs="Arial"/>
          <w:color w:val="000000"/>
          <w:spacing w:val="4"/>
          <w:kern w:val="2"/>
        </w:rPr>
        <w:t xml:space="preserve">awie </w:t>
      </w:r>
      <w:r w:rsidRPr="002618A1">
        <w:rPr>
          <w:rFonts w:ascii="Lato" w:hAnsi="Lato" w:cs="Arial"/>
          <w:i/>
          <w:iCs/>
          <w:color w:val="000000"/>
          <w:spacing w:val="4"/>
          <w:kern w:val="2"/>
        </w:rPr>
        <w:t xml:space="preserve">decyzji Wojewody </w:t>
      </w:r>
      <w:r w:rsidR="003905ED" w:rsidRPr="002618A1">
        <w:rPr>
          <w:rFonts w:ascii="Lato" w:hAnsi="Lato" w:cs="Arial"/>
          <w:i/>
          <w:iCs/>
          <w:color w:val="000000"/>
          <w:spacing w:val="4"/>
          <w:kern w:val="2"/>
        </w:rPr>
        <w:t>Małopolskiego</w:t>
      </w:r>
      <w:r w:rsidR="00596826">
        <w:rPr>
          <w:rFonts w:ascii="Lato" w:hAnsi="Lato" w:cs="Arial"/>
          <w:i/>
          <w:iCs/>
          <w:color w:val="000000"/>
          <w:spacing w:val="4"/>
          <w:kern w:val="2"/>
        </w:rPr>
        <w:t xml:space="preserve"> oraz </w:t>
      </w:r>
      <w:r w:rsidR="00596826" w:rsidRPr="00596826">
        <w:rPr>
          <w:rFonts w:ascii="Lato" w:hAnsi="Lato" w:cs="Arial"/>
          <w:color w:val="000000"/>
          <w:spacing w:val="4"/>
          <w:kern w:val="2"/>
        </w:rPr>
        <w:t xml:space="preserve">postępowania prowadzonego przez organ I </w:t>
      </w:r>
      <w:r w:rsidR="00596826">
        <w:rPr>
          <w:rFonts w:ascii="Lato" w:hAnsi="Lato" w:cs="Arial"/>
          <w:color w:val="000000"/>
          <w:spacing w:val="4"/>
          <w:kern w:val="2"/>
        </w:rPr>
        <w:t>i</w:t>
      </w:r>
      <w:r w:rsidR="00596826" w:rsidRPr="00596826">
        <w:rPr>
          <w:rFonts w:ascii="Lato" w:hAnsi="Lato" w:cs="Arial"/>
          <w:color w:val="000000"/>
          <w:spacing w:val="4"/>
          <w:kern w:val="2"/>
        </w:rPr>
        <w:t>nstancji.</w:t>
      </w:r>
    </w:p>
    <w:p w14:paraId="76624912" w14:textId="6319FEBC" w:rsidR="00420E55" w:rsidRPr="002618A1" w:rsidRDefault="00420E55" w:rsidP="00433719">
      <w:pPr>
        <w:tabs>
          <w:tab w:val="left" w:pos="851"/>
        </w:tabs>
        <w:spacing w:after="240" w:line="240" w:lineRule="exact"/>
        <w:jc w:val="both"/>
        <w:textAlignment w:val="baseline"/>
        <w:rPr>
          <w:rFonts w:ascii="Lato" w:hAnsi="Lato" w:cs="Arial"/>
          <w:i/>
          <w:iCs/>
          <w:color w:val="000000"/>
          <w:spacing w:val="4"/>
          <w:kern w:val="2"/>
        </w:rPr>
      </w:pPr>
      <w:r w:rsidRPr="002618A1">
        <w:rPr>
          <w:rFonts w:ascii="Lato" w:hAnsi="Lato" w:cs="Arial"/>
          <w:bCs/>
          <w:color w:val="000000"/>
          <w:spacing w:val="4"/>
        </w:rPr>
        <w:t xml:space="preserve">Uwzględniając fakt, iż właściwym w przedmiotowej sprawie - stosownie do treści rozporządzenia Prezesa Rady Ministrów z dnia 15 kwietnia 2022 r. w sprawie szczegółowego zakresu działania Ministra Rozwoju i Technologii (Dz. U. z 2022 r. </w:t>
      </w:r>
      <w:r w:rsidR="009C1183" w:rsidRPr="002618A1">
        <w:rPr>
          <w:rFonts w:ascii="Lato" w:hAnsi="Lato" w:cs="Arial"/>
          <w:bCs/>
          <w:color w:val="000000"/>
          <w:spacing w:val="4"/>
        </w:rPr>
        <w:br/>
      </w:r>
      <w:r w:rsidRPr="002618A1">
        <w:rPr>
          <w:rFonts w:ascii="Lato" w:hAnsi="Lato" w:cs="Arial"/>
          <w:bCs/>
          <w:color w:val="000000"/>
          <w:spacing w:val="4"/>
        </w:rPr>
        <w:t>poz. 838) - jest obecnie Minister Rozwoju i Technologii, zwany dalej „</w:t>
      </w:r>
      <w:r w:rsidRPr="002618A1">
        <w:rPr>
          <w:rFonts w:ascii="Lato" w:hAnsi="Lato" w:cs="Arial"/>
          <w:bCs/>
          <w:i/>
          <w:iCs/>
          <w:color w:val="000000"/>
          <w:spacing w:val="4"/>
        </w:rPr>
        <w:t>Ministrem</w:t>
      </w:r>
      <w:r w:rsidRPr="002618A1">
        <w:rPr>
          <w:rFonts w:ascii="Lato" w:hAnsi="Lato" w:cs="Arial"/>
          <w:bCs/>
          <w:color w:val="000000"/>
          <w:spacing w:val="4"/>
        </w:rPr>
        <w:t xml:space="preserve">”, stwierdzono, co następuje. </w:t>
      </w:r>
    </w:p>
    <w:p w14:paraId="339A266F" w14:textId="1267B3A0" w:rsidR="00420E55" w:rsidRPr="002618A1" w:rsidRDefault="00420E55" w:rsidP="00420E55">
      <w:pPr>
        <w:spacing w:after="240" w:line="240" w:lineRule="exact"/>
        <w:jc w:val="both"/>
        <w:textAlignment w:val="baseline"/>
        <w:rPr>
          <w:rFonts w:ascii="Lato" w:hAnsi="Lato" w:cs="Arial"/>
          <w:color w:val="000000"/>
          <w:spacing w:val="4"/>
          <w:kern w:val="2"/>
        </w:rPr>
      </w:pPr>
      <w:r w:rsidRPr="002618A1">
        <w:rPr>
          <w:rFonts w:ascii="Lato" w:hAnsi="Lato" w:cs="Arial"/>
          <w:color w:val="000000"/>
          <w:spacing w:val="4"/>
          <w:kern w:val="2"/>
        </w:rPr>
        <w:t xml:space="preserve">Kompetencje organu odwoławczego obejmują zarówno korygowanie wad prawnych decyzji organu I instancji, polegających na niewłaściwym zastosowaniu przepisu prawa materialnego, bądź postępowania administracyjnego, jak i wad polegających </w:t>
      </w:r>
      <w:r w:rsidR="00AB62A7" w:rsidRPr="002618A1">
        <w:rPr>
          <w:rFonts w:ascii="Lato" w:hAnsi="Lato" w:cs="Arial"/>
          <w:color w:val="000000"/>
          <w:spacing w:val="4"/>
          <w:kern w:val="2"/>
        </w:rPr>
        <w:br/>
      </w:r>
      <w:r w:rsidRPr="002618A1">
        <w:rPr>
          <w:rFonts w:ascii="Lato" w:hAnsi="Lato" w:cs="Arial"/>
          <w:color w:val="000000"/>
          <w:spacing w:val="4"/>
          <w:kern w:val="2"/>
        </w:rPr>
        <w:t xml:space="preserve">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art. 77 </w:t>
      </w:r>
      <w:r w:rsidRPr="002618A1">
        <w:rPr>
          <w:rFonts w:ascii="Lato" w:hAnsi="Lato" w:cs="Arial"/>
          <w:i/>
          <w:color w:val="000000"/>
          <w:spacing w:val="4"/>
          <w:kern w:val="2"/>
        </w:rPr>
        <w:t>kpa</w:t>
      </w:r>
      <w:r w:rsidR="001F3E88" w:rsidRPr="002618A1">
        <w:rPr>
          <w:rFonts w:ascii="Lato" w:hAnsi="Lato" w:cs="Arial"/>
          <w:color w:val="000000"/>
          <w:spacing w:val="4"/>
          <w:kern w:val="2"/>
        </w:rPr>
        <w:t xml:space="preserve">. </w:t>
      </w:r>
      <w:r w:rsidRPr="002618A1">
        <w:rPr>
          <w:rFonts w:ascii="Lato" w:hAnsi="Lato" w:cs="Arial"/>
          <w:color w:val="000000"/>
          <w:spacing w:val="4"/>
          <w:kern w:val="2"/>
        </w:rPr>
        <w:t xml:space="preserve">Dlatego też trafność rozstrzygnięcia </w:t>
      </w:r>
      <w:r w:rsidR="00E04C98">
        <w:rPr>
          <w:rFonts w:ascii="Lato" w:hAnsi="Lato" w:cs="Arial"/>
          <w:color w:val="000000"/>
          <w:spacing w:val="4"/>
          <w:kern w:val="2"/>
        </w:rPr>
        <w:br/>
      </w:r>
      <w:r w:rsidRPr="002618A1">
        <w:rPr>
          <w:rFonts w:ascii="Lato" w:hAnsi="Lato" w:cs="Arial"/>
          <w:color w:val="000000"/>
          <w:spacing w:val="4"/>
          <w:kern w:val="2"/>
        </w:rPr>
        <w:t xml:space="preserve">w każdym indywidualnym przypadku wymaga szczegółowego zbadania i rozważenia wszelkich argumentów, które stanowiłyby podstawę do przyjęcia określonego stanowiska. Wydając decyzję, organ zobowiązany jest do przestrzegania przepisów </w:t>
      </w:r>
      <w:r w:rsidRPr="002618A1">
        <w:rPr>
          <w:rFonts w:ascii="Lato" w:hAnsi="Lato" w:cs="Arial"/>
          <w:i/>
          <w:color w:val="000000"/>
          <w:spacing w:val="4"/>
          <w:kern w:val="2"/>
        </w:rPr>
        <w:t>kpa</w:t>
      </w:r>
      <w:r w:rsidRPr="002618A1">
        <w:rPr>
          <w:rFonts w:ascii="Lato" w:hAnsi="Lato" w:cs="Arial"/>
          <w:color w:val="000000"/>
          <w:spacing w:val="4"/>
          <w:kern w:val="2"/>
        </w:rPr>
        <w:t>, a przede wszystkim do podejmowania wszelkich kroków niezbędnych do dokładnego wyjaśnienia stanu faktycznego.</w:t>
      </w:r>
    </w:p>
    <w:p w14:paraId="3BC14392" w14:textId="6F9530EF" w:rsidR="00420E55" w:rsidRPr="002618A1" w:rsidRDefault="00420E55" w:rsidP="00420E55">
      <w:pPr>
        <w:spacing w:after="240" w:line="240" w:lineRule="exact"/>
        <w:jc w:val="both"/>
        <w:textAlignment w:val="baseline"/>
        <w:rPr>
          <w:rFonts w:ascii="Lato" w:hAnsi="Lato"/>
          <w:color w:val="000000"/>
        </w:rPr>
      </w:pPr>
      <w:r w:rsidRPr="002618A1">
        <w:rPr>
          <w:rFonts w:ascii="Lato" w:hAnsi="Lato" w:cs="Arial"/>
          <w:color w:val="000000"/>
          <w:spacing w:val="4"/>
          <w:kern w:val="2"/>
        </w:rPr>
        <w:t xml:space="preserve">W trakcie przeprowadzonego postępowania odwoławczego </w:t>
      </w:r>
      <w:r w:rsidRPr="002618A1">
        <w:rPr>
          <w:rFonts w:ascii="Lato" w:hAnsi="Lato" w:cs="Arial"/>
          <w:i/>
          <w:color w:val="000000"/>
          <w:spacing w:val="4"/>
          <w:kern w:val="2"/>
        </w:rPr>
        <w:t>Minister</w:t>
      </w:r>
      <w:r w:rsidRPr="002618A1">
        <w:rPr>
          <w:rFonts w:ascii="Lato" w:hAnsi="Lato" w:cs="Arial"/>
          <w:color w:val="000000"/>
          <w:spacing w:val="4"/>
          <w:kern w:val="2"/>
        </w:rPr>
        <w:t xml:space="preserve"> rozpatrzył ponownie wniosek </w:t>
      </w:r>
      <w:r w:rsidRPr="002618A1">
        <w:rPr>
          <w:rFonts w:ascii="Lato" w:hAnsi="Lato" w:cs="Arial"/>
          <w:i/>
          <w:color w:val="000000"/>
          <w:spacing w:val="4"/>
          <w:kern w:val="2"/>
        </w:rPr>
        <w:t>inwestora</w:t>
      </w:r>
      <w:r w:rsidRPr="002618A1">
        <w:rPr>
          <w:rFonts w:ascii="Lato" w:hAnsi="Lato" w:cs="Arial"/>
          <w:color w:val="000000"/>
          <w:spacing w:val="4"/>
          <w:kern w:val="2"/>
        </w:rPr>
        <w:t xml:space="preserve"> o wydanie przedmiotowej decyzji, przeanalizował materiał dowodowy zgromadzony przez Wojewodę </w:t>
      </w:r>
      <w:r w:rsidR="001E757B" w:rsidRPr="002618A1">
        <w:rPr>
          <w:rFonts w:ascii="Lato" w:hAnsi="Lato" w:cs="Arial"/>
          <w:color w:val="000000"/>
          <w:spacing w:val="4"/>
          <w:kern w:val="2"/>
        </w:rPr>
        <w:t>Małopolskiego</w:t>
      </w:r>
      <w:r w:rsidRPr="002618A1">
        <w:rPr>
          <w:rFonts w:ascii="Lato" w:hAnsi="Lato" w:cs="Arial"/>
          <w:color w:val="000000"/>
          <w:spacing w:val="4"/>
          <w:kern w:val="2"/>
        </w:rPr>
        <w:t xml:space="preserve">, w tym zbadał poprawność postępowania organu I instancji oraz poprawność kończącej to postępowanie </w:t>
      </w:r>
      <w:r w:rsidRPr="002618A1">
        <w:rPr>
          <w:rFonts w:ascii="Lato" w:hAnsi="Lato" w:cs="Arial"/>
          <w:i/>
          <w:color w:val="000000"/>
          <w:spacing w:val="4"/>
          <w:kern w:val="2"/>
        </w:rPr>
        <w:t>decyzj</w:t>
      </w:r>
      <w:r w:rsidR="001C1A7C" w:rsidRPr="002618A1">
        <w:rPr>
          <w:rFonts w:ascii="Lato" w:hAnsi="Lato" w:cs="Arial"/>
          <w:i/>
          <w:color w:val="000000"/>
          <w:spacing w:val="4"/>
          <w:kern w:val="2"/>
        </w:rPr>
        <w:t>ą</w:t>
      </w:r>
      <w:r w:rsidRPr="002618A1">
        <w:rPr>
          <w:rFonts w:ascii="Lato" w:hAnsi="Lato" w:cs="Arial"/>
          <w:i/>
          <w:color w:val="000000"/>
          <w:spacing w:val="4"/>
          <w:kern w:val="2"/>
        </w:rPr>
        <w:t xml:space="preserve"> Wojewody </w:t>
      </w:r>
      <w:r w:rsidR="001E757B" w:rsidRPr="002618A1">
        <w:rPr>
          <w:rFonts w:ascii="Lato" w:hAnsi="Lato" w:cs="Arial"/>
          <w:i/>
          <w:iCs/>
          <w:color w:val="000000"/>
          <w:spacing w:val="4"/>
          <w:kern w:val="2"/>
        </w:rPr>
        <w:t>Małopolskiego</w:t>
      </w:r>
      <w:r w:rsidRPr="002618A1">
        <w:rPr>
          <w:rFonts w:ascii="Lato" w:hAnsi="Lato" w:cs="Arial"/>
          <w:color w:val="000000"/>
          <w:spacing w:val="4"/>
          <w:kern w:val="2"/>
        </w:rPr>
        <w:t>, jak również rozpatrzył zarzuty zawarte we wniesiony</w:t>
      </w:r>
      <w:r w:rsidR="00B83B81" w:rsidRPr="002618A1">
        <w:rPr>
          <w:rFonts w:ascii="Lato" w:hAnsi="Lato" w:cs="Arial"/>
          <w:color w:val="000000"/>
          <w:spacing w:val="4"/>
          <w:kern w:val="2"/>
        </w:rPr>
        <w:t>ch</w:t>
      </w:r>
      <w:r w:rsidRPr="002618A1">
        <w:rPr>
          <w:rFonts w:ascii="Lato" w:hAnsi="Lato" w:cs="Arial"/>
          <w:color w:val="000000"/>
          <w:spacing w:val="4"/>
          <w:kern w:val="2"/>
        </w:rPr>
        <w:t xml:space="preserve"> odwołani</w:t>
      </w:r>
      <w:r w:rsidR="00B83B81" w:rsidRPr="002618A1">
        <w:rPr>
          <w:rFonts w:ascii="Lato" w:hAnsi="Lato" w:cs="Arial"/>
          <w:color w:val="000000"/>
          <w:spacing w:val="4"/>
          <w:kern w:val="2"/>
        </w:rPr>
        <w:t>ach</w:t>
      </w:r>
      <w:r w:rsidRPr="002618A1">
        <w:rPr>
          <w:rFonts w:ascii="Lato" w:hAnsi="Lato" w:cs="Arial"/>
          <w:color w:val="000000"/>
          <w:spacing w:val="4"/>
          <w:kern w:val="2"/>
        </w:rPr>
        <w:t>.</w:t>
      </w:r>
    </w:p>
    <w:p w14:paraId="7597C0FE" w14:textId="5B2D3435" w:rsidR="00F405C0" w:rsidRPr="002618A1" w:rsidRDefault="00420E55" w:rsidP="00F405C0">
      <w:pPr>
        <w:spacing w:after="240" w:line="240" w:lineRule="exact"/>
        <w:jc w:val="both"/>
        <w:rPr>
          <w:rFonts w:ascii="Lato" w:hAnsi="Lato" w:cs="Arial"/>
          <w:color w:val="000000"/>
          <w:spacing w:val="4"/>
        </w:rPr>
      </w:pPr>
      <w:r w:rsidRPr="002618A1">
        <w:rPr>
          <w:rFonts w:ascii="Lato" w:hAnsi="Lato" w:cs="Arial"/>
          <w:color w:val="000000"/>
          <w:spacing w:val="4"/>
          <w:kern w:val="2"/>
        </w:rPr>
        <w:t xml:space="preserve">Zgodnie z art. 11d ust. 1 pkt 1 </w:t>
      </w:r>
      <w:r w:rsidRPr="002618A1">
        <w:rPr>
          <w:rFonts w:ascii="Lato" w:hAnsi="Lato" w:cs="Arial"/>
          <w:i/>
          <w:color w:val="000000"/>
          <w:spacing w:val="4"/>
          <w:kern w:val="2"/>
        </w:rPr>
        <w:t>specustawy drogowej</w:t>
      </w:r>
      <w:r w:rsidRPr="002618A1">
        <w:rPr>
          <w:rFonts w:ascii="Lato" w:hAnsi="Lato" w:cs="Arial"/>
          <w:color w:val="000000"/>
          <w:spacing w:val="4"/>
          <w:kern w:val="2"/>
        </w:rPr>
        <w:t xml:space="preserve">, do wniosku załączono mapę w skali 1:500, na której przedstawiono proponowany przebieg drogi, z zaznaczeniem terenu niezbędnego dla obiektów budowlanych oraz istniejące uzbrojenie terenu. </w:t>
      </w:r>
      <w:r w:rsidR="009D10FD" w:rsidRPr="002618A1">
        <w:rPr>
          <w:rFonts w:ascii="Lato" w:hAnsi="Lato" w:cs="Arial"/>
          <w:color w:val="000000"/>
          <w:spacing w:val="4"/>
        </w:rPr>
        <w:t xml:space="preserve">Do wniosku </w:t>
      </w:r>
      <w:r w:rsidRPr="002618A1">
        <w:rPr>
          <w:rFonts w:ascii="Lato" w:hAnsi="Lato" w:cs="Arial"/>
          <w:color w:val="000000"/>
          <w:spacing w:val="4"/>
        </w:rPr>
        <w:t xml:space="preserve">dołączono mapy zawierające projekty podziału nieruchomości (art. 11d ust. 1 pkt 3 </w:t>
      </w:r>
      <w:r w:rsidR="009C1183" w:rsidRPr="002618A1">
        <w:rPr>
          <w:rFonts w:ascii="Lato" w:hAnsi="Lato" w:cs="Arial"/>
          <w:color w:val="000000"/>
          <w:spacing w:val="4"/>
        </w:rPr>
        <w:br/>
      </w:r>
      <w:r w:rsidRPr="002618A1">
        <w:rPr>
          <w:rFonts w:ascii="Lato" w:hAnsi="Lato" w:cs="Arial"/>
          <w:color w:val="000000"/>
          <w:spacing w:val="4"/>
        </w:rPr>
        <w:t xml:space="preserve">ww. ustawy). </w:t>
      </w:r>
      <w:r w:rsidR="00F405C0" w:rsidRPr="002618A1">
        <w:rPr>
          <w:rFonts w:ascii="Lato" w:eastAsia="Times New Roman" w:hAnsi="Lato" w:cs="Arial"/>
          <w:spacing w:val="4"/>
          <w:lang w:eastAsia="pl-PL"/>
        </w:rPr>
        <w:t>Ponadto, przedstawiono analizę powiązania drogi z innymi drogami publicznymi oraz określono zmiany w dotychczasowej infrastrukturze zagospodarowania terenu, określono nieruchomości lub ich części, które planowane są do przejęcia na rzecz Skarbu Państwa, oraz określono nieruchomości lub ich części, z których korzystanie będzie ograniczone.</w:t>
      </w:r>
    </w:p>
    <w:p w14:paraId="337A6379" w14:textId="59D3BA98" w:rsidR="00420E55" w:rsidRPr="002618A1" w:rsidRDefault="00420E55" w:rsidP="00420E55">
      <w:pPr>
        <w:spacing w:after="240" w:line="240" w:lineRule="exact"/>
        <w:jc w:val="both"/>
        <w:textAlignment w:val="baseline"/>
        <w:rPr>
          <w:rFonts w:ascii="Lato" w:hAnsi="Lato" w:cs="Arial"/>
          <w:color w:val="000000"/>
          <w:spacing w:val="4"/>
          <w:kern w:val="2"/>
        </w:rPr>
      </w:pPr>
      <w:bookmarkStart w:id="9" w:name="_Hlk146794053"/>
      <w:r w:rsidRPr="002618A1">
        <w:rPr>
          <w:rFonts w:ascii="Lato" w:hAnsi="Lato" w:cs="Arial"/>
          <w:color w:val="000000"/>
          <w:spacing w:val="4"/>
          <w:kern w:val="2"/>
        </w:rPr>
        <w:lastRenderedPageBreak/>
        <w:t xml:space="preserve">Zgodnie z art. 11d ust. 1 pkt 5 </w:t>
      </w:r>
      <w:r w:rsidRPr="002618A1">
        <w:rPr>
          <w:rFonts w:ascii="Lato" w:hAnsi="Lato" w:cs="Arial"/>
          <w:i/>
          <w:color w:val="000000"/>
          <w:spacing w:val="4"/>
          <w:kern w:val="2"/>
        </w:rPr>
        <w:t>specustawy drogowej</w:t>
      </w:r>
      <w:r w:rsidRPr="002618A1">
        <w:rPr>
          <w:rFonts w:ascii="Lato" w:hAnsi="Lato" w:cs="Arial"/>
          <w:color w:val="000000"/>
          <w:spacing w:val="4"/>
          <w:kern w:val="2"/>
        </w:rPr>
        <w:t>,</w:t>
      </w:r>
      <w:r w:rsidRPr="002618A1">
        <w:rPr>
          <w:rFonts w:ascii="Lato" w:hAnsi="Lato" w:cs="Arial"/>
          <w:i/>
          <w:color w:val="000000"/>
          <w:spacing w:val="4"/>
          <w:kern w:val="2"/>
        </w:rPr>
        <w:t xml:space="preserve"> </w:t>
      </w:r>
      <w:r w:rsidRPr="002618A1">
        <w:rPr>
          <w:rFonts w:ascii="Lato" w:hAnsi="Lato" w:cs="Arial"/>
          <w:color w:val="000000"/>
          <w:spacing w:val="4"/>
          <w:kern w:val="2"/>
        </w:rPr>
        <w:t xml:space="preserve">do wniosku o wydanie decyzji </w:t>
      </w:r>
      <w:r w:rsidR="009C1183" w:rsidRPr="002618A1">
        <w:rPr>
          <w:rFonts w:ascii="Lato" w:hAnsi="Lato" w:cs="Arial"/>
          <w:color w:val="000000"/>
          <w:spacing w:val="4"/>
          <w:kern w:val="2"/>
        </w:rPr>
        <w:br/>
      </w:r>
      <w:r w:rsidRPr="002618A1">
        <w:rPr>
          <w:rFonts w:ascii="Lato" w:hAnsi="Lato" w:cs="Arial"/>
          <w:color w:val="000000"/>
          <w:spacing w:val="4"/>
          <w:kern w:val="2"/>
        </w:rPr>
        <w:t xml:space="preserve">o zezwoleniu na realizację inwestycji drogowej </w:t>
      </w:r>
      <w:r w:rsidRPr="002618A1">
        <w:rPr>
          <w:rFonts w:ascii="Lato" w:hAnsi="Lato" w:cs="Arial"/>
          <w:i/>
          <w:color w:val="000000"/>
          <w:spacing w:val="4"/>
          <w:kern w:val="2"/>
        </w:rPr>
        <w:t>inwestor</w:t>
      </w:r>
      <w:r w:rsidRPr="002618A1">
        <w:rPr>
          <w:rFonts w:ascii="Lato" w:hAnsi="Lato" w:cs="Arial"/>
          <w:color w:val="000000"/>
          <w:spacing w:val="4"/>
          <w:kern w:val="2"/>
        </w:rPr>
        <w:t xml:space="preserve"> dołączył projekt budowlany wraz z opiniami, uzgodnieniami, pozwoleniami oraz dokumentami wymaganymi przepisami szczególnymi. </w:t>
      </w:r>
    </w:p>
    <w:p w14:paraId="2C6E8895" w14:textId="0748E437" w:rsidR="00412A61" w:rsidRDefault="00412A61" w:rsidP="00EA318C">
      <w:pPr>
        <w:autoSpaceDE w:val="0"/>
        <w:autoSpaceDN w:val="0"/>
        <w:adjustRightInd w:val="0"/>
        <w:spacing w:after="240" w:line="240" w:lineRule="exact"/>
        <w:jc w:val="both"/>
        <w:rPr>
          <w:rFonts w:ascii="Lato" w:hAnsi="Lato" w:cs="Lato"/>
        </w:rPr>
      </w:pPr>
      <w:r>
        <w:rPr>
          <w:rFonts w:ascii="Lato" w:hAnsi="Lato" w:cs="Lato"/>
        </w:rPr>
        <w:t>Wskazać również trzeba, iż w dniu 19 września 2020 r. weszła w życie ustawa z dnia</w:t>
      </w:r>
      <w:r w:rsidR="00E04C98">
        <w:rPr>
          <w:rFonts w:ascii="Lato" w:hAnsi="Lato" w:cs="Lato"/>
        </w:rPr>
        <w:t xml:space="preserve"> </w:t>
      </w:r>
      <w:r w:rsidR="00E04C98">
        <w:rPr>
          <w:rFonts w:ascii="Lato" w:hAnsi="Lato" w:cs="Lato"/>
        </w:rPr>
        <w:br/>
      </w:r>
      <w:r>
        <w:rPr>
          <w:rFonts w:ascii="Lato" w:hAnsi="Lato" w:cs="Lato"/>
        </w:rPr>
        <w:t xml:space="preserve">13 lutego 2020 r. o zmianie ustawy Prawo budowlane oraz niektórych innych ustaw </w:t>
      </w:r>
      <w:r w:rsidR="00E04C98">
        <w:rPr>
          <w:rFonts w:ascii="Lato" w:hAnsi="Lato" w:cs="Lato"/>
        </w:rPr>
        <w:br/>
      </w:r>
      <w:r>
        <w:rPr>
          <w:rFonts w:ascii="Lato" w:hAnsi="Lato" w:cs="Lato"/>
        </w:rPr>
        <w:t xml:space="preserve">(t.j. Dz. U. z 2020 r. poz. 471), zwana dalej </w:t>
      </w:r>
      <w:r w:rsidRPr="00DB72B7">
        <w:rPr>
          <w:rFonts w:ascii="Lato" w:hAnsi="Lato" w:cs="Lato"/>
        </w:rPr>
        <w:t>„</w:t>
      </w:r>
      <w:r w:rsidRPr="00DB72B7">
        <w:rPr>
          <w:rFonts w:ascii="Lato" w:hAnsi="Lato" w:cs="Lato,Italic"/>
          <w:i/>
          <w:iCs/>
        </w:rPr>
        <w:t>ustawą nowelizującą</w:t>
      </w:r>
      <w:r w:rsidRPr="00DB72B7">
        <w:rPr>
          <w:rFonts w:ascii="Lato" w:hAnsi="Lato" w:cs="Lato"/>
        </w:rPr>
        <w:t>”.</w:t>
      </w:r>
      <w:r>
        <w:rPr>
          <w:rFonts w:ascii="Lato" w:hAnsi="Lato" w:cs="Lato"/>
        </w:rPr>
        <w:t xml:space="preserve"> Jednocześnie wydane zostało rozporządzenie Ministra Rozwoju z dnia 11 września 2020 r. w sprawie szczegółowego zakresu i formy projektu budowlanego (t.j. Dz. U. z 2020 r. poz. 1609).</w:t>
      </w:r>
    </w:p>
    <w:p w14:paraId="102837AA" w14:textId="4968E7D1" w:rsidR="00412A61" w:rsidRPr="00DB72B7" w:rsidRDefault="00412A61" w:rsidP="00EA318C">
      <w:pPr>
        <w:autoSpaceDE w:val="0"/>
        <w:autoSpaceDN w:val="0"/>
        <w:adjustRightInd w:val="0"/>
        <w:spacing w:after="240" w:line="240" w:lineRule="exact"/>
        <w:jc w:val="both"/>
        <w:rPr>
          <w:rFonts w:ascii="Lato" w:hAnsi="Lato" w:cs="Lato"/>
        </w:rPr>
      </w:pPr>
      <w:r>
        <w:rPr>
          <w:rFonts w:ascii="Lato" w:hAnsi="Lato" w:cs="Lato"/>
        </w:rPr>
        <w:t xml:space="preserve">Zgodnie z § 25 tego rozporządzenia, uchylone zostało dotychczasowe rozporządzenie Ministra Transportu, Budownictwa i Gospodarki Morskiej z dnia 25 kwietnia 2012 r. </w:t>
      </w:r>
      <w:r w:rsidR="00E04C98">
        <w:rPr>
          <w:rFonts w:ascii="Lato" w:hAnsi="Lato" w:cs="Lato"/>
        </w:rPr>
        <w:br/>
      </w:r>
      <w:r>
        <w:rPr>
          <w:rFonts w:ascii="Lato" w:hAnsi="Lato" w:cs="Lato"/>
        </w:rPr>
        <w:t xml:space="preserve">w sprawie szczegółowego zakresu i formy projektu budowlanego (t.j. Dz. U. z 2018 r. poz. 1935), zwane dalej </w:t>
      </w:r>
      <w:r w:rsidRPr="00DB72B7">
        <w:rPr>
          <w:rFonts w:ascii="Lato" w:hAnsi="Lato" w:cs="Lato"/>
        </w:rPr>
        <w:t>„</w:t>
      </w:r>
      <w:r w:rsidRPr="00DB72B7">
        <w:rPr>
          <w:rFonts w:ascii="Lato" w:hAnsi="Lato" w:cs="Lato,Italic"/>
          <w:i/>
          <w:iCs/>
        </w:rPr>
        <w:t>rozporządzeniem w sprawie szczegółowego zakresu i formy projektu</w:t>
      </w:r>
      <w:r w:rsidRPr="00DB72B7">
        <w:rPr>
          <w:rFonts w:ascii="Lato" w:hAnsi="Lato" w:cs="Lato"/>
        </w:rPr>
        <w:t xml:space="preserve"> </w:t>
      </w:r>
      <w:r w:rsidRPr="00DB72B7">
        <w:rPr>
          <w:rFonts w:ascii="Lato" w:hAnsi="Lato" w:cs="Lato,Italic"/>
          <w:i/>
          <w:iCs/>
        </w:rPr>
        <w:t>budowlanego</w:t>
      </w:r>
      <w:r w:rsidRPr="00DB72B7">
        <w:rPr>
          <w:rFonts w:ascii="Lato" w:hAnsi="Lato" w:cs="Lato"/>
        </w:rPr>
        <w:t>”.</w:t>
      </w:r>
    </w:p>
    <w:p w14:paraId="10C2A2BB" w14:textId="1C324F8B" w:rsidR="00412A61" w:rsidRPr="00DB72B7" w:rsidRDefault="00412A61" w:rsidP="00EA318C">
      <w:pPr>
        <w:autoSpaceDE w:val="0"/>
        <w:autoSpaceDN w:val="0"/>
        <w:adjustRightInd w:val="0"/>
        <w:spacing w:after="240" w:line="240" w:lineRule="exact"/>
        <w:jc w:val="both"/>
        <w:rPr>
          <w:rFonts w:ascii="Lato" w:hAnsi="Lato" w:cs="Lato"/>
        </w:rPr>
      </w:pPr>
      <w:r>
        <w:rPr>
          <w:rFonts w:ascii="Lato" w:hAnsi="Lato" w:cs="Lato"/>
        </w:rPr>
        <w:t xml:space="preserve">Jednakże w myśl art. 26 </w:t>
      </w:r>
      <w:r w:rsidRPr="00DB72B7">
        <w:rPr>
          <w:rFonts w:ascii="Lato" w:hAnsi="Lato" w:cs="Lato,Italic"/>
          <w:i/>
          <w:iCs/>
        </w:rPr>
        <w:t>ustawy nowelizującej,</w:t>
      </w:r>
      <w:r>
        <w:rPr>
          <w:rFonts w:ascii="Lato,Italic" w:hAnsi="Lato,Italic" w:cs="Lato,Italic"/>
          <w:i/>
          <w:iCs/>
        </w:rPr>
        <w:t xml:space="preserve"> </w:t>
      </w:r>
      <w:r>
        <w:rPr>
          <w:rFonts w:ascii="Lato" w:hAnsi="Lato" w:cs="Lato"/>
        </w:rPr>
        <w:t xml:space="preserve">przez 12 miesięcy od dnia wejścia w życie znowelizowanych przepisów, </w:t>
      </w:r>
      <w:r w:rsidRPr="00D46CA3">
        <w:rPr>
          <w:rFonts w:ascii="Lato" w:hAnsi="Lato" w:cs="Lato"/>
          <w:i/>
          <w:iCs/>
        </w:rPr>
        <w:t>inwestor</w:t>
      </w:r>
      <w:r>
        <w:rPr>
          <w:rFonts w:ascii="Lato" w:hAnsi="Lato" w:cs="Lato"/>
        </w:rPr>
        <w:t xml:space="preserve"> może do wniosku o wydanie decyzji o pozwoleniu </w:t>
      </w:r>
      <w:r w:rsidR="00D46CA3">
        <w:rPr>
          <w:rFonts w:ascii="Lato" w:hAnsi="Lato" w:cs="Lato"/>
        </w:rPr>
        <w:br/>
      </w:r>
      <w:r>
        <w:rPr>
          <w:rFonts w:ascii="Lato" w:hAnsi="Lato" w:cs="Lato"/>
        </w:rPr>
        <w:t xml:space="preserve">na budowę albo wniosku o zatwierdzenie projektu budowlanego, albo zgłoszenia budowy załączyć projekt budowlany sporządzony na podstawie przepisów ustawy zmienianej </w:t>
      </w:r>
      <w:r w:rsidR="00D46CA3">
        <w:rPr>
          <w:rFonts w:ascii="Lato" w:hAnsi="Lato" w:cs="Lato"/>
        </w:rPr>
        <w:br/>
      </w:r>
      <w:r>
        <w:rPr>
          <w:rFonts w:ascii="Lato" w:hAnsi="Lato" w:cs="Lato"/>
        </w:rPr>
        <w:t xml:space="preserve">w art. 1 w brzmieniu dotychczasowym. Jednocześnie, zgodnie z art. 27 ust. 1 pkt 1 </w:t>
      </w:r>
      <w:r w:rsidRPr="00DB72B7">
        <w:rPr>
          <w:rFonts w:ascii="Lato" w:hAnsi="Lato" w:cs="Lato,Italic"/>
          <w:i/>
          <w:iCs/>
        </w:rPr>
        <w:t>ustawy</w:t>
      </w:r>
      <w:r w:rsidRPr="00DB72B7">
        <w:rPr>
          <w:rFonts w:ascii="Lato" w:hAnsi="Lato" w:cs="Lato"/>
        </w:rPr>
        <w:t xml:space="preserve"> </w:t>
      </w:r>
      <w:r w:rsidRPr="00DB72B7">
        <w:rPr>
          <w:rFonts w:ascii="Lato" w:hAnsi="Lato" w:cs="Lato,Italic"/>
          <w:i/>
          <w:iCs/>
        </w:rPr>
        <w:t>nowelizującej</w:t>
      </w:r>
      <w:r>
        <w:rPr>
          <w:rFonts w:ascii="Lato,Italic" w:hAnsi="Lato,Italic" w:cs="Lato,Italic"/>
          <w:i/>
          <w:iCs/>
        </w:rPr>
        <w:t xml:space="preserve"> </w:t>
      </w:r>
      <w:r>
        <w:rPr>
          <w:rFonts w:ascii="Lato" w:hAnsi="Lato" w:cs="Lato"/>
        </w:rPr>
        <w:t xml:space="preserve">do zamierzeń budowlanych realizowanych w oparciu o projekt budowlany sporządzony na podstawie przepisów dotychczasowych w sytuacji, gdy opracowany został projekt budowlany zgodny z dotychczasowymi przepisami ustawy z dnia 7 lipca 1994 r. – Prawo budowlane (t.j. Dz. U. z 2023 r. poz. 682), zwanej dalej </w:t>
      </w:r>
      <w:r w:rsidRPr="00DB72B7">
        <w:rPr>
          <w:rFonts w:ascii="Lato" w:hAnsi="Lato" w:cs="Lato"/>
        </w:rPr>
        <w:t>„</w:t>
      </w:r>
      <w:r w:rsidRPr="00DB72B7">
        <w:rPr>
          <w:rFonts w:ascii="Lato" w:hAnsi="Lato" w:cs="Lato,Italic"/>
          <w:i/>
          <w:iCs/>
        </w:rPr>
        <w:t>ustawą Prawo</w:t>
      </w:r>
      <w:r w:rsidRPr="00DB72B7">
        <w:rPr>
          <w:rFonts w:ascii="Lato" w:hAnsi="Lato" w:cs="Lato"/>
        </w:rPr>
        <w:t xml:space="preserve"> </w:t>
      </w:r>
      <w:r w:rsidRPr="00DB72B7">
        <w:rPr>
          <w:rFonts w:ascii="Lato" w:hAnsi="Lato" w:cs="Lato,Italic"/>
          <w:i/>
          <w:iCs/>
        </w:rPr>
        <w:t>budowlane</w:t>
      </w:r>
      <w:r w:rsidRPr="00DB72B7">
        <w:rPr>
          <w:rFonts w:ascii="Lato" w:hAnsi="Lato" w:cs="Lato"/>
        </w:rPr>
        <w:t>”</w:t>
      </w:r>
      <w:r>
        <w:rPr>
          <w:rFonts w:ascii="Lato" w:hAnsi="Lato" w:cs="Lato"/>
        </w:rPr>
        <w:t xml:space="preserve">, dalszy przebieg procesu inwestycyjnego razem z postępowaniem w sprawie pozwolenia </w:t>
      </w:r>
      <w:r w:rsidR="00D46CA3">
        <w:rPr>
          <w:rFonts w:ascii="Lato" w:hAnsi="Lato" w:cs="Lato"/>
        </w:rPr>
        <w:br/>
      </w:r>
      <w:r>
        <w:rPr>
          <w:rFonts w:ascii="Lato" w:hAnsi="Lato" w:cs="Lato"/>
        </w:rPr>
        <w:t xml:space="preserve">na budowę będzie się odbywał według dotychczasowych przepisów </w:t>
      </w:r>
      <w:r w:rsidRPr="00DB72B7">
        <w:rPr>
          <w:rFonts w:ascii="Lato" w:hAnsi="Lato" w:cs="Lato,Italic"/>
          <w:i/>
          <w:iCs/>
        </w:rPr>
        <w:t>ustawy</w:t>
      </w:r>
      <w:r w:rsidRPr="00DB72B7">
        <w:rPr>
          <w:rFonts w:ascii="Lato" w:hAnsi="Lato" w:cs="Lato"/>
        </w:rPr>
        <w:t xml:space="preserve"> </w:t>
      </w:r>
      <w:r w:rsidRPr="00DB72B7">
        <w:rPr>
          <w:rFonts w:ascii="Lato" w:hAnsi="Lato" w:cs="Lato,Italic"/>
          <w:i/>
          <w:iCs/>
        </w:rPr>
        <w:t>Prawo budowlane</w:t>
      </w:r>
      <w:r w:rsidRPr="00DB72B7">
        <w:rPr>
          <w:rFonts w:ascii="Lato" w:hAnsi="Lato" w:cs="Lato"/>
        </w:rPr>
        <w:t>.</w:t>
      </w:r>
    </w:p>
    <w:p w14:paraId="352C22FD" w14:textId="0388B081" w:rsidR="00412A61" w:rsidRPr="008A28B7" w:rsidRDefault="00412A61" w:rsidP="00EA318C">
      <w:pPr>
        <w:autoSpaceDE w:val="0"/>
        <w:autoSpaceDN w:val="0"/>
        <w:adjustRightInd w:val="0"/>
        <w:spacing w:after="240" w:line="240" w:lineRule="exact"/>
        <w:jc w:val="both"/>
        <w:rPr>
          <w:rFonts w:ascii="Lato" w:hAnsi="Lato" w:cs="Lato"/>
          <w:spacing w:val="4"/>
        </w:rPr>
      </w:pPr>
      <w:r w:rsidRPr="008A28B7">
        <w:rPr>
          <w:rFonts w:ascii="Lato" w:hAnsi="Lato" w:cs="Lato"/>
          <w:spacing w:val="4"/>
        </w:rPr>
        <w:t xml:space="preserve">Zauważyć należy, że norma intertemporalna art. 26 </w:t>
      </w:r>
      <w:r w:rsidRPr="00DB72B7">
        <w:rPr>
          <w:rFonts w:ascii="Lato" w:hAnsi="Lato" w:cs="Lato,Italic"/>
          <w:i/>
          <w:iCs/>
          <w:spacing w:val="4"/>
        </w:rPr>
        <w:t>ustawy nowelizującej</w:t>
      </w:r>
      <w:r w:rsidRPr="008A28B7">
        <w:rPr>
          <w:rFonts w:ascii="Lato,Italic" w:hAnsi="Lato,Italic" w:cs="Lato,Italic"/>
          <w:i/>
          <w:iCs/>
          <w:spacing w:val="4"/>
        </w:rPr>
        <w:t xml:space="preserve"> </w:t>
      </w:r>
      <w:r w:rsidRPr="008A28B7">
        <w:rPr>
          <w:rFonts w:ascii="Lato" w:hAnsi="Lato" w:cs="Lato"/>
          <w:spacing w:val="4"/>
        </w:rPr>
        <w:t xml:space="preserve">umożliwia posługiwanie się projektem budowlanym sporządzonym na podstawie przepisów </w:t>
      </w:r>
      <w:r w:rsidRPr="00DB72B7">
        <w:rPr>
          <w:rFonts w:ascii="Lato" w:hAnsi="Lato" w:cs="Lato,Italic"/>
          <w:i/>
          <w:iCs/>
          <w:spacing w:val="4"/>
        </w:rPr>
        <w:t>ustawy</w:t>
      </w:r>
      <w:r w:rsidRPr="00DB72B7">
        <w:rPr>
          <w:rFonts w:ascii="Lato" w:hAnsi="Lato" w:cs="Lato"/>
          <w:spacing w:val="4"/>
        </w:rPr>
        <w:t xml:space="preserve"> </w:t>
      </w:r>
      <w:r w:rsidRPr="00DB72B7">
        <w:rPr>
          <w:rFonts w:ascii="Lato" w:hAnsi="Lato" w:cs="Lato,Italic"/>
          <w:i/>
          <w:iCs/>
          <w:spacing w:val="4"/>
        </w:rPr>
        <w:t>Prawo budowlane</w:t>
      </w:r>
      <w:r w:rsidRPr="008A28B7">
        <w:rPr>
          <w:rFonts w:ascii="Lato,Italic" w:hAnsi="Lato,Italic" w:cs="Lato,Italic"/>
          <w:i/>
          <w:iCs/>
          <w:spacing w:val="4"/>
        </w:rPr>
        <w:t xml:space="preserve"> </w:t>
      </w:r>
      <w:r w:rsidRPr="008A28B7">
        <w:rPr>
          <w:rFonts w:ascii="Lato" w:hAnsi="Lato" w:cs="Lato"/>
          <w:spacing w:val="4"/>
        </w:rPr>
        <w:t xml:space="preserve">w brzmieniu obowiązującym do dnia 19 września 2020 r., bez odwołania się do </w:t>
      </w:r>
      <w:r w:rsidRPr="00DB72B7">
        <w:rPr>
          <w:rFonts w:ascii="Lato" w:hAnsi="Lato" w:cs="Lato,Italic"/>
          <w:i/>
          <w:iCs/>
          <w:spacing w:val="4"/>
        </w:rPr>
        <w:t>rozporządzenia w sprawie szczegółowego zakresu i formy projektu</w:t>
      </w:r>
      <w:r w:rsidRPr="00DB72B7">
        <w:rPr>
          <w:rFonts w:ascii="Lato" w:hAnsi="Lato" w:cs="Lato"/>
          <w:spacing w:val="4"/>
        </w:rPr>
        <w:t xml:space="preserve"> </w:t>
      </w:r>
      <w:r w:rsidRPr="00DB72B7">
        <w:rPr>
          <w:rFonts w:ascii="Lato" w:hAnsi="Lato" w:cs="Lato,Italic"/>
          <w:i/>
          <w:iCs/>
          <w:spacing w:val="4"/>
        </w:rPr>
        <w:t>budowlanego</w:t>
      </w:r>
      <w:r w:rsidRPr="00DB72B7">
        <w:rPr>
          <w:rFonts w:ascii="Lato" w:hAnsi="Lato" w:cs="Lato"/>
          <w:spacing w:val="4"/>
        </w:rPr>
        <w:t>.</w:t>
      </w:r>
      <w:r w:rsidRPr="008A28B7">
        <w:rPr>
          <w:rFonts w:ascii="Lato" w:hAnsi="Lato" w:cs="Lato"/>
          <w:spacing w:val="4"/>
        </w:rPr>
        <w:t xml:space="preserve"> W ocenie </w:t>
      </w:r>
      <w:r w:rsidRPr="00DB72B7">
        <w:rPr>
          <w:rFonts w:ascii="Lato" w:hAnsi="Lato" w:cs="Lato,Italic"/>
          <w:i/>
          <w:iCs/>
          <w:spacing w:val="4"/>
        </w:rPr>
        <w:t>Ministra</w:t>
      </w:r>
      <w:r w:rsidRPr="008A28B7">
        <w:rPr>
          <w:rFonts w:ascii="Lato,Italic" w:hAnsi="Lato,Italic" w:cs="Lato,Italic"/>
          <w:i/>
          <w:iCs/>
          <w:spacing w:val="4"/>
        </w:rPr>
        <w:t xml:space="preserve"> </w:t>
      </w:r>
      <w:r w:rsidRPr="008A28B7">
        <w:rPr>
          <w:rFonts w:ascii="Lato" w:hAnsi="Lato" w:cs="Lato"/>
          <w:spacing w:val="4"/>
        </w:rPr>
        <w:t xml:space="preserve">racjonalny ustawodawca, decydując się na możliwość posługiwania się przez pewien okres standardami sporządzania projektu budowlanego na poprzednich zasadach, objął tą normą nie tylko </w:t>
      </w:r>
      <w:r w:rsidRPr="00DB72B7">
        <w:rPr>
          <w:rFonts w:ascii="Lato" w:hAnsi="Lato" w:cs="Lato,Italic"/>
          <w:i/>
          <w:iCs/>
          <w:spacing w:val="4"/>
        </w:rPr>
        <w:t>ustawę Prawo budowlan</w:t>
      </w:r>
      <w:r w:rsidRPr="00DB72B7">
        <w:rPr>
          <w:rFonts w:ascii="Lato" w:hAnsi="Lato" w:cs="Lato"/>
          <w:spacing w:val="4"/>
        </w:rPr>
        <w:t>e</w:t>
      </w:r>
      <w:r w:rsidRPr="008A28B7">
        <w:rPr>
          <w:rFonts w:ascii="Lato" w:hAnsi="Lato" w:cs="Lato"/>
          <w:spacing w:val="4"/>
        </w:rPr>
        <w:t xml:space="preserve">, w brzmieniu obowiązującym do dnia 19 września 2020 r., ale także wszystkie niezbędne </w:t>
      </w:r>
      <w:r w:rsidR="00DB72B7">
        <w:rPr>
          <w:rFonts w:ascii="Lato" w:hAnsi="Lato" w:cs="Lato"/>
          <w:spacing w:val="4"/>
        </w:rPr>
        <w:br/>
      </w:r>
      <w:r w:rsidRPr="008A28B7">
        <w:rPr>
          <w:rFonts w:ascii="Lato" w:hAnsi="Lato" w:cs="Lato"/>
          <w:spacing w:val="4"/>
        </w:rPr>
        <w:t xml:space="preserve">do sporządzenia dokumentacji projektowej na cele prawne akty wykonawcze wydane </w:t>
      </w:r>
      <w:r w:rsidR="00DB72B7">
        <w:rPr>
          <w:rFonts w:ascii="Lato" w:hAnsi="Lato" w:cs="Lato"/>
          <w:spacing w:val="4"/>
        </w:rPr>
        <w:br/>
      </w:r>
      <w:r w:rsidRPr="008A28B7">
        <w:rPr>
          <w:rFonts w:ascii="Lato" w:hAnsi="Lato" w:cs="Lato"/>
          <w:spacing w:val="4"/>
        </w:rPr>
        <w:t xml:space="preserve">na podstawie tej ustawy i kompatybilne z jej nieobowiązującą wersją. W innym wypadku cel art. 26 </w:t>
      </w:r>
      <w:r w:rsidRPr="008A28B7">
        <w:rPr>
          <w:rFonts w:ascii="Lato,Italic" w:hAnsi="Lato,Italic" w:cs="Lato,Italic"/>
          <w:i/>
          <w:iCs/>
          <w:spacing w:val="4"/>
        </w:rPr>
        <w:t xml:space="preserve">ustawy nowelizującej </w:t>
      </w:r>
      <w:r w:rsidRPr="008A28B7">
        <w:rPr>
          <w:rFonts w:ascii="Lato" w:hAnsi="Lato" w:cs="Lato"/>
          <w:spacing w:val="4"/>
        </w:rPr>
        <w:t xml:space="preserve">nie zostałby osiągnięty, gdyż </w:t>
      </w:r>
      <w:r w:rsidRPr="008A28B7">
        <w:rPr>
          <w:rFonts w:ascii="Lato,Italic" w:hAnsi="Lato,Italic" w:cs="Lato,Italic"/>
          <w:i/>
          <w:iCs/>
          <w:spacing w:val="4"/>
        </w:rPr>
        <w:t>ustawa Prawo budowlane</w:t>
      </w:r>
      <w:r w:rsidRPr="008A28B7">
        <w:rPr>
          <w:rFonts w:ascii="Lato" w:hAnsi="Lato" w:cs="Lato"/>
          <w:spacing w:val="4"/>
        </w:rPr>
        <w:t xml:space="preserve"> reguluje tylko podstawowe aspekty i zasady sporządzenia tej dokumentacji (podobnie Wojewódzki Sąd Administracyjny w Lublinie w wyroku z dnia 8 czerwca 2021 r., sygn. akt II SA/Lu 129/21 – wyrok nieprawomocny</w:t>
      </w:r>
      <w:r w:rsidR="00360AA0" w:rsidRPr="008A28B7">
        <w:rPr>
          <w:rFonts w:ascii="Lato" w:hAnsi="Lato" w:cs="Lato"/>
          <w:spacing w:val="4"/>
        </w:rPr>
        <w:t>;</w:t>
      </w:r>
      <w:r w:rsidR="00882901" w:rsidRPr="008A28B7">
        <w:rPr>
          <w:rFonts w:ascii="Lato" w:hAnsi="Lato" w:cs="Lato"/>
          <w:spacing w:val="4"/>
        </w:rPr>
        <w:t xml:space="preserve"> </w:t>
      </w:r>
      <w:r w:rsidR="00360AA0" w:rsidRPr="008A28B7">
        <w:rPr>
          <w:rFonts w:ascii="Lato" w:hAnsi="Lato" w:cs="Arial"/>
          <w:color w:val="000000"/>
          <w:spacing w:val="4"/>
        </w:rPr>
        <w:t>wyrok Wojewódzkiego Sądu Administracyjnego w Warszawie z dnia 24 listopada 2022 r., sygn. akt VII SA/Wa 1671/22</w:t>
      </w:r>
      <w:r w:rsidRPr="008A28B7">
        <w:rPr>
          <w:rFonts w:ascii="Lato" w:hAnsi="Lato" w:cs="Lato"/>
          <w:spacing w:val="4"/>
        </w:rPr>
        <w:t>).</w:t>
      </w:r>
    </w:p>
    <w:p w14:paraId="44C4530D" w14:textId="1970FEBE" w:rsidR="00412A61" w:rsidRPr="004321AF" w:rsidRDefault="00412A61" w:rsidP="00412A61">
      <w:pPr>
        <w:spacing w:after="240" w:line="240" w:lineRule="exact"/>
        <w:jc w:val="both"/>
        <w:textAlignment w:val="baseline"/>
        <w:rPr>
          <w:rFonts w:ascii="Lato" w:hAnsi="Lato" w:cs="Lato"/>
        </w:rPr>
      </w:pPr>
      <w:r>
        <w:rPr>
          <w:rFonts w:ascii="Lato" w:hAnsi="Lato" w:cs="Lato"/>
        </w:rPr>
        <w:t>Tym samym, mając na uwadze przedłożony przez</w:t>
      </w:r>
      <w:r w:rsidRPr="00DB72B7">
        <w:rPr>
          <w:rFonts w:ascii="Lato" w:hAnsi="Lato" w:cs="Lato"/>
        </w:rPr>
        <w:t xml:space="preserve"> </w:t>
      </w:r>
      <w:r w:rsidRPr="00DB72B7">
        <w:rPr>
          <w:rFonts w:ascii="Lato" w:hAnsi="Lato" w:cs="Lato,Italic"/>
          <w:i/>
          <w:iCs/>
        </w:rPr>
        <w:t>inwestora</w:t>
      </w:r>
      <w:r>
        <w:rPr>
          <w:rFonts w:ascii="Lato,Italic" w:hAnsi="Lato,Italic" w:cs="Lato,Italic"/>
          <w:i/>
          <w:iCs/>
        </w:rPr>
        <w:t xml:space="preserve"> </w:t>
      </w:r>
      <w:r>
        <w:rPr>
          <w:rFonts w:ascii="Lato" w:hAnsi="Lato" w:cs="Lato"/>
        </w:rPr>
        <w:t xml:space="preserve">projekt budowlany, zgodnie </w:t>
      </w:r>
      <w:r>
        <w:rPr>
          <w:rFonts w:ascii="Lato" w:hAnsi="Lato" w:cs="Lato"/>
        </w:rPr>
        <w:br/>
        <w:t xml:space="preserve">z art. 26 </w:t>
      </w:r>
      <w:r w:rsidRPr="004321AF">
        <w:rPr>
          <w:rFonts w:ascii="Lato" w:hAnsi="Lato" w:cs="Lato,Italic"/>
          <w:i/>
          <w:iCs/>
        </w:rPr>
        <w:t>ustawy nowelizującej</w:t>
      </w:r>
      <w:r>
        <w:rPr>
          <w:rFonts w:ascii="Lato,Italic" w:hAnsi="Lato,Italic" w:cs="Lato,Italic"/>
          <w:i/>
          <w:iCs/>
        </w:rPr>
        <w:t xml:space="preserve"> </w:t>
      </w:r>
      <w:r>
        <w:rPr>
          <w:rFonts w:ascii="Lato" w:hAnsi="Lato" w:cs="Lato"/>
        </w:rPr>
        <w:t xml:space="preserve">przedmiotowa sprawa podlega rozpatrzeniu w oparciu </w:t>
      </w:r>
      <w:r>
        <w:rPr>
          <w:rFonts w:ascii="Lato" w:hAnsi="Lato" w:cs="Lato"/>
        </w:rPr>
        <w:br/>
        <w:t xml:space="preserve">o przepisy </w:t>
      </w:r>
      <w:r w:rsidRPr="004321AF">
        <w:rPr>
          <w:rFonts w:ascii="Lato" w:hAnsi="Lato" w:cs="Lato,Italic"/>
          <w:i/>
          <w:iCs/>
        </w:rPr>
        <w:t>ustawy Prawo budowlane</w:t>
      </w:r>
      <w:r>
        <w:rPr>
          <w:rFonts w:ascii="Lato" w:hAnsi="Lato" w:cs="Lato"/>
        </w:rPr>
        <w:t xml:space="preserve">, w brzmieniu dotychczas obowiązującym, a także </w:t>
      </w:r>
      <w:r>
        <w:rPr>
          <w:rFonts w:ascii="Lato" w:hAnsi="Lato" w:cs="Lato"/>
        </w:rPr>
        <w:br/>
        <w:t xml:space="preserve">w oparciu o przepisy </w:t>
      </w:r>
      <w:r w:rsidRPr="004321AF">
        <w:rPr>
          <w:rFonts w:ascii="Lato" w:hAnsi="Lato" w:cs="Lato,Italic"/>
          <w:i/>
          <w:iCs/>
        </w:rPr>
        <w:t>rozporządzenia w sprawie szczegółowego zakresu i formy projektu</w:t>
      </w:r>
      <w:r w:rsidRPr="004321AF">
        <w:rPr>
          <w:rFonts w:ascii="Lato" w:hAnsi="Lato" w:cs="Lato"/>
        </w:rPr>
        <w:t xml:space="preserve"> </w:t>
      </w:r>
      <w:r w:rsidRPr="004321AF">
        <w:rPr>
          <w:rFonts w:ascii="Lato" w:hAnsi="Lato" w:cs="Lato,Italic"/>
          <w:i/>
          <w:iCs/>
        </w:rPr>
        <w:t>budowlanego</w:t>
      </w:r>
      <w:r w:rsidRPr="004321AF">
        <w:rPr>
          <w:rFonts w:ascii="Lato" w:hAnsi="Lato" w:cs="Lato"/>
        </w:rPr>
        <w:t>.</w:t>
      </w:r>
    </w:p>
    <w:p w14:paraId="16EBCD08" w14:textId="331C6DC0" w:rsidR="007F03F0" w:rsidRDefault="007F03F0" w:rsidP="00412A61">
      <w:pPr>
        <w:autoSpaceDE w:val="0"/>
        <w:autoSpaceDN w:val="0"/>
        <w:adjustRightInd w:val="0"/>
        <w:spacing w:after="240" w:line="240" w:lineRule="exact"/>
        <w:jc w:val="both"/>
        <w:rPr>
          <w:rFonts w:ascii="Lato" w:hAnsi="Lato" w:cs="Arial"/>
          <w:color w:val="000000"/>
          <w:spacing w:val="4"/>
          <w:kern w:val="2"/>
        </w:rPr>
      </w:pPr>
      <w:bookmarkStart w:id="10" w:name="_Hlk146794624"/>
      <w:bookmarkEnd w:id="9"/>
      <w:r w:rsidRPr="00420E55">
        <w:rPr>
          <w:rFonts w:ascii="Lato" w:hAnsi="Lato" w:cs="Arial"/>
          <w:color w:val="000000"/>
          <w:spacing w:val="4"/>
        </w:rPr>
        <w:lastRenderedPageBreak/>
        <w:t xml:space="preserve">Projekt budowlany </w:t>
      </w:r>
      <w:r w:rsidRPr="00420E55">
        <w:rPr>
          <w:rFonts w:ascii="Lato" w:hAnsi="Lato" w:cs="Arial"/>
          <w:color w:val="000000"/>
          <w:spacing w:val="4"/>
          <w:kern w:val="2"/>
        </w:rPr>
        <w:t xml:space="preserve">został wykonany i sprawdzony przez osoby spełniające warunki, </w:t>
      </w:r>
      <w:r>
        <w:rPr>
          <w:rFonts w:ascii="Lato" w:hAnsi="Lato" w:cs="Arial"/>
          <w:color w:val="000000"/>
          <w:spacing w:val="4"/>
          <w:kern w:val="2"/>
        </w:rPr>
        <w:br/>
      </w:r>
      <w:r w:rsidRPr="00420E55">
        <w:rPr>
          <w:rFonts w:ascii="Lato" w:hAnsi="Lato" w:cs="Arial"/>
          <w:color w:val="000000"/>
          <w:spacing w:val="4"/>
          <w:kern w:val="2"/>
        </w:rPr>
        <w:t>o których mowa w art. 12 ust. 7</w:t>
      </w:r>
      <w:r>
        <w:rPr>
          <w:rFonts w:ascii="Lato" w:hAnsi="Lato" w:cs="Arial"/>
          <w:color w:val="000000"/>
          <w:spacing w:val="4"/>
          <w:kern w:val="2"/>
        </w:rPr>
        <w:t xml:space="preserve"> </w:t>
      </w:r>
      <w:r w:rsidRPr="00420E55">
        <w:rPr>
          <w:rFonts w:ascii="Lato" w:hAnsi="Lato" w:cs="Arial"/>
          <w:i/>
          <w:iCs/>
          <w:color w:val="000000"/>
          <w:spacing w:val="4"/>
        </w:rPr>
        <w:t>ustaw</w:t>
      </w:r>
      <w:r>
        <w:rPr>
          <w:rFonts w:ascii="Lato" w:hAnsi="Lato" w:cs="Arial"/>
          <w:i/>
          <w:iCs/>
          <w:color w:val="000000"/>
          <w:spacing w:val="4"/>
        </w:rPr>
        <w:t>y</w:t>
      </w:r>
      <w:r w:rsidRPr="00420E55">
        <w:rPr>
          <w:rFonts w:ascii="Lato" w:hAnsi="Lato" w:cs="Arial"/>
          <w:i/>
          <w:iCs/>
          <w:color w:val="000000"/>
          <w:spacing w:val="4"/>
        </w:rPr>
        <w:t xml:space="preserve"> Prawo budowlane</w:t>
      </w:r>
      <w:r w:rsidRPr="00420E55">
        <w:rPr>
          <w:rFonts w:ascii="Lato" w:hAnsi="Lato" w:cs="Arial"/>
          <w:color w:val="000000"/>
          <w:spacing w:val="4"/>
          <w:kern w:val="2"/>
        </w:rPr>
        <w:t xml:space="preserve">. Zgodnie z art. </w:t>
      </w:r>
      <w:r>
        <w:rPr>
          <w:rFonts w:ascii="Lato" w:hAnsi="Lato" w:cs="Arial"/>
          <w:color w:val="000000"/>
          <w:spacing w:val="4"/>
          <w:kern w:val="2"/>
        </w:rPr>
        <w:t xml:space="preserve">20 </w:t>
      </w:r>
      <w:r w:rsidR="00231DDA">
        <w:rPr>
          <w:rFonts w:ascii="Lato" w:hAnsi="Lato" w:cs="Arial"/>
          <w:color w:val="000000"/>
          <w:spacing w:val="4"/>
          <w:kern w:val="2"/>
        </w:rPr>
        <w:br/>
      </w:r>
      <w:r>
        <w:rPr>
          <w:rFonts w:ascii="Lato" w:hAnsi="Lato" w:cs="Arial"/>
          <w:color w:val="000000"/>
          <w:spacing w:val="4"/>
          <w:kern w:val="2"/>
        </w:rPr>
        <w:t xml:space="preserve">ust. 4 </w:t>
      </w:r>
      <w:r w:rsidRPr="00420E55">
        <w:rPr>
          <w:rFonts w:ascii="Lato" w:hAnsi="Lato" w:cs="Arial"/>
          <w:color w:val="000000"/>
          <w:spacing w:val="4"/>
          <w:kern w:val="2"/>
        </w:rPr>
        <w:t xml:space="preserve">tej ustawy, do projektu dołączono oświadczenia projektantów i sprawdzających </w:t>
      </w:r>
      <w:r>
        <w:rPr>
          <w:rFonts w:ascii="Lato" w:hAnsi="Lato" w:cs="Arial"/>
          <w:color w:val="000000"/>
          <w:spacing w:val="4"/>
          <w:kern w:val="2"/>
        </w:rPr>
        <w:br/>
      </w:r>
      <w:r w:rsidRPr="00420E55">
        <w:rPr>
          <w:rFonts w:ascii="Lato" w:hAnsi="Lato" w:cs="Arial"/>
          <w:color w:val="000000"/>
          <w:spacing w:val="4"/>
          <w:kern w:val="2"/>
        </w:rPr>
        <w:t>o sporządzeniu projektu zgodnie z obowiązującymi przepisami oraz zasadami wiedzy technicznej.</w:t>
      </w:r>
    </w:p>
    <w:p w14:paraId="421028E1" w14:textId="77777777" w:rsidR="00962C61" w:rsidRPr="002618A1" w:rsidRDefault="00962C61" w:rsidP="00B56FFB">
      <w:pPr>
        <w:spacing w:after="240" w:line="240" w:lineRule="exact"/>
        <w:jc w:val="both"/>
        <w:outlineLvl w:val="0"/>
        <w:rPr>
          <w:rFonts w:ascii="Lato" w:hAnsi="Lato" w:cs="Arial"/>
          <w:color w:val="000000"/>
          <w:spacing w:val="4"/>
          <w:kern w:val="2"/>
        </w:rPr>
      </w:pPr>
      <w:r w:rsidRPr="002618A1">
        <w:rPr>
          <w:rFonts w:ascii="Lato" w:hAnsi="Lato" w:cs="Arial"/>
          <w:color w:val="000000"/>
          <w:spacing w:val="4"/>
          <w:kern w:val="2"/>
        </w:rPr>
        <w:t>Przedmiotowy projekt budowlany jest zgodny z:</w:t>
      </w:r>
    </w:p>
    <w:p w14:paraId="042D577A" w14:textId="769A780A" w:rsidR="00924874" w:rsidRPr="002618A1" w:rsidRDefault="008D1359" w:rsidP="00C301F3">
      <w:pPr>
        <w:pStyle w:val="Akapitzlist"/>
        <w:numPr>
          <w:ilvl w:val="0"/>
          <w:numId w:val="25"/>
        </w:numPr>
        <w:autoSpaceDE w:val="0"/>
        <w:autoSpaceDN w:val="0"/>
        <w:adjustRightInd w:val="0"/>
        <w:spacing w:after="240" w:line="240" w:lineRule="exact"/>
        <w:ind w:left="284" w:hanging="284"/>
        <w:contextualSpacing w:val="0"/>
        <w:jc w:val="both"/>
        <w:outlineLvl w:val="0"/>
        <w:rPr>
          <w:rFonts w:ascii="Lato" w:hAnsi="Lato" w:cs="Arial"/>
          <w:iCs/>
          <w:spacing w:val="4"/>
          <w:sz w:val="22"/>
          <w:szCs w:val="22"/>
        </w:rPr>
      </w:pPr>
      <w:bookmarkStart w:id="11" w:name="_Hlk146794653"/>
      <w:bookmarkEnd w:id="10"/>
      <w:r w:rsidRPr="002618A1">
        <w:rPr>
          <w:rFonts w:ascii="Lato" w:hAnsi="Lato" w:cs="Arial"/>
          <w:iCs/>
          <w:spacing w:val="4"/>
          <w:sz w:val="22"/>
          <w:szCs w:val="22"/>
        </w:rPr>
        <w:t>d</w:t>
      </w:r>
      <w:r w:rsidR="00924874" w:rsidRPr="002618A1">
        <w:rPr>
          <w:rFonts w:ascii="Lato" w:hAnsi="Lato" w:cs="Arial"/>
          <w:iCs/>
          <w:spacing w:val="4"/>
          <w:sz w:val="22"/>
          <w:szCs w:val="22"/>
        </w:rPr>
        <w:t xml:space="preserve">ecyzją Regionalnego Dyrektora Ochrony Środowiska </w:t>
      </w:r>
      <w:bookmarkStart w:id="12" w:name="_Hlk146205550"/>
      <w:r w:rsidR="00924874" w:rsidRPr="002618A1">
        <w:rPr>
          <w:rFonts w:ascii="Lato" w:hAnsi="Lato" w:cs="Arial"/>
          <w:iCs/>
          <w:spacing w:val="4"/>
          <w:sz w:val="22"/>
          <w:szCs w:val="22"/>
        </w:rPr>
        <w:t xml:space="preserve">w Krakowie </w:t>
      </w:r>
      <w:bookmarkEnd w:id="12"/>
      <w:r w:rsidR="00924874" w:rsidRPr="002618A1">
        <w:rPr>
          <w:rFonts w:ascii="Lato" w:hAnsi="Lato" w:cs="Arial"/>
          <w:iCs/>
          <w:spacing w:val="4"/>
          <w:sz w:val="22"/>
          <w:szCs w:val="22"/>
        </w:rPr>
        <w:t xml:space="preserve">z dnia </w:t>
      </w:r>
      <w:r w:rsidR="00AB62A7" w:rsidRPr="002618A1">
        <w:rPr>
          <w:rFonts w:ascii="Lato" w:hAnsi="Lato" w:cs="Arial"/>
          <w:iCs/>
          <w:spacing w:val="4"/>
          <w:sz w:val="22"/>
          <w:szCs w:val="22"/>
        </w:rPr>
        <w:br/>
      </w:r>
      <w:r w:rsidR="00924874" w:rsidRPr="002618A1">
        <w:rPr>
          <w:rFonts w:ascii="Lato" w:hAnsi="Lato" w:cs="Arial"/>
          <w:iCs/>
          <w:spacing w:val="4"/>
          <w:sz w:val="22"/>
          <w:szCs w:val="22"/>
        </w:rPr>
        <w:t>28 października 2016 r., znak:</w:t>
      </w:r>
      <w:r w:rsidR="005E563D">
        <w:rPr>
          <w:rFonts w:ascii="Lato" w:hAnsi="Lato" w:cs="Arial"/>
          <w:iCs/>
          <w:spacing w:val="4"/>
          <w:sz w:val="22"/>
          <w:szCs w:val="22"/>
        </w:rPr>
        <w:t xml:space="preserve"> </w:t>
      </w:r>
      <w:r w:rsidR="0002418A" w:rsidRPr="002618A1">
        <w:rPr>
          <w:rFonts w:ascii="Lato" w:hAnsi="Lato" w:cs="Arial"/>
          <w:iCs/>
          <w:spacing w:val="4"/>
          <w:sz w:val="22"/>
          <w:szCs w:val="22"/>
        </w:rPr>
        <w:t>OO</w:t>
      </w:r>
      <w:r w:rsidR="00924874" w:rsidRPr="002618A1">
        <w:rPr>
          <w:rFonts w:ascii="Lato" w:hAnsi="Lato" w:cs="Arial"/>
          <w:iCs/>
          <w:spacing w:val="4"/>
          <w:sz w:val="22"/>
          <w:szCs w:val="22"/>
        </w:rPr>
        <w:t>.4210.2015.ASu</w:t>
      </w:r>
      <w:r w:rsidR="00360AA0">
        <w:rPr>
          <w:rFonts w:ascii="Lato" w:hAnsi="Lato" w:cs="Arial"/>
          <w:iCs/>
          <w:spacing w:val="4"/>
          <w:sz w:val="22"/>
          <w:szCs w:val="22"/>
        </w:rPr>
        <w:t>,</w:t>
      </w:r>
      <w:r w:rsidR="00924874" w:rsidRPr="002618A1">
        <w:rPr>
          <w:rFonts w:ascii="Lato" w:hAnsi="Lato" w:cs="Arial"/>
          <w:iCs/>
          <w:spacing w:val="4"/>
          <w:sz w:val="22"/>
          <w:szCs w:val="22"/>
        </w:rPr>
        <w:t xml:space="preserve"> </w:t>
      </w:r>
      <w:r w:rsidR="005520E0" w:rsidRPr="002618A1">
        <w:rPr>
          <w:rFonts w:ascii="Lato" w:hAnsi="Lato" w:cs="Arial"/>
          <w:iCs/>
          <w:spacing w:val="4"/>
          <w:sz w:val="22"/>
          <w:szCs w:val="22"/>
        </w:rPr>
        <w:t xml:space="preserve">ustalającą środowiskowe uwarunkowania dla </w:t>
      </w:r>
      <w:r w:rsidRPr="002618A1">
        <w:rPr>
          <w:rFonts w:ascii="Lato" w:hAnsi="Lato" w:cs="Arial"/>
          <w:iCs/>
          <w:spacing w:val="4"/>
          <w:sz w:val="22"/>
          <w:szCs w:val="22"/>
        </w:rPr>
        <w:t>przedsięwzięcia pn.: „Budowa obwodnicy Zabierzowa w ciągi drogi krajowej nr 79”</w:t>
      </w:r>
      <w:r w:rsidR="00355D0D">
        <w:rPr>
          <w:rFonts w:ascii="Lato" w:hAnsi="Lato" w:cs="Arial"/>
          <w:iCs/>
          <w:spacing w:val="4"/>
          <w:sz w:val="22"/>
          <w:szCs w:val="22"/>
        </w:rPr>
        <w:t>,</w:t>
      </w:r>
      <w:r w:rsidR="005520E0" w:rsidRPr="002618A1">
        <w:t xml:space="preserve"> </w:t>
      </w:r>
      <w:r w:rsidR="005520E0" w:rsidRPr="002618A1">
        <w:rPr>
          <w:rFonts w:ascii="Lato" w:hAnsi="Lato" w:cs="Arial"/>
          <w:iCs/>
          <w:spacing w:val="4"/>
          <w:sz w:val="22"/>
          <w:szCs w:val="22"/>
        </w:rPr>
        <w:t>zwaną dalej „</w:t>
      </w:r>
      <w:r w:rsidR="005520E0" w:rsidRPr="002618A1">
        <w:rPr>
          <w:rFonts w:ascii="Lato" w:hAnsi="Lato" w:cs="Arial"/>
          <w:i/>
          <w:spacing w:val="4"/>
          <w:sz w:val="22"/>
          <w:szCs w:val="22"/>
        </w:rPr>
        <w:t>decyzją RDOŚ o środowiskowych uwarunkowaniach”</w:t>
      </w:r>
      <w:r w:rsidR="005520E0" w:rsidRPr="002618A1">
        <w:rPr>
          <w:rFonts w:ascii="Lato" w:hAnsi="Lato" w:cs="Arial"/>
          <w:iCs/>
          <w:spacing w:val="4"/>
          <w:sz w:val="22"/>
          <w:szCs w:val="22"/>
        </w:rPr>
        <w:t>,</w:t>
      </w:r>
    </w:p>
    <w:bookmarkEnd w:id="11"/>
    <w:p w14:paraId="4C61B6F0" w14:textId="19CCD7D2" w:rsidR="00065AD9" w:rsidRPr="002618A1" w:rsidRDefault="002724A0" w:rsidP="00065AD9">
      <w:pPr>
        <w:pStyle w:val="Akapitzlist"/>
        <w:numPr>
          <w:ilvl w:val="0"/>
          <w:numId w:val="25"/>
        </w:numPr>
        <w:autoSpaceDE w:val="0"/>
        <w:autoSpaceDN w:val="0"/>
        <w:adjustRightInd w:val="0"/>
        <w:spacing w:after="240" w:line="240" w:lineRule="exact"/>
        <w:ind w:left="284" w:hanging="284"/>
        <w:contextualSpacing w:val="0"/>
        <w:jc w:val="both"/>
        <w:outlineLvl w:val="0"/>
        <w:rPr>
          <w:rFonts w:ascii="Lato" w:hAnsi="Lato" w:cs="Arial"/>
          <w:iCs/>
          <w:spacing w:val="4"/>
          <w:sz w:val="22"/>
          <w:szCs w:val="22"/>
        </w:rPr>
      </w:pPr>
      <w:r w:rsidRPr="002618A1">
        <w:rPr>
          <w:rFonts w:ascii="Lato" w:hAnsi="Lato" w:cs="Arial"/>
          <w:iCs/>
          <w:spacing w:val="4"/>
          <w:sz w:val="22"/>
          <w:szCs w:val="22"/>
        </w:rPr>
        <w:t>postanowieniem Regionalnego Dyrektora Ochrony Środowiska</w:t>
      </w:r>
      <w:r w:rsidR="00E80C6C" w:rsidRPr="00E80C6C">
        <w:rPr>
          <w:rFonts w:ascii="Lato" w:hAnsi="Lato" w:cs="Arial"/>
          <w:iCs/>
          <w:spacing w:val="4"/>
          <w:sz w:val="22"/>
          <w:szCs w:val="22"/>
        </w:rPr>
        <w:t xml:space="preserve"> </w:t>
      </w:r>
      <w:r w:rsidR="00E80C6C" w:rsidRPr="002618A1">
        <w:rPr>
          <w:rFonts w:ascii="Lato" w:hAnsi="Lato" w:cs="Arial"/>
          <w:iCs/>
          <w:spacing w:val="4"/>
          <w:sz w:val="22"/>
          <w:szCs w:val="22"/>
        </w:rPr>
        <w:t>w Krakowie</w:t>
      </w:r>
      <w:r w:rsidRPr="002618A1">
        <w:rPr>
          <w:rFonts w:ascii="Lato" w:hAnsi="Lato" w:cs="Arial"/>
          <w:iCs/>
          <w:spacing w:val="4"/>
          <w:sz w:val="22"/>
          <w:szCs w:val="22"/>
        </w:rPr>
        <w:t xml:space="preserve"> z dnia </w:t>
      </w:r>
      <w:r w:rsidR="00231DDA">
        <w:rPr>
          <w:rFonts w:ascii="Lato" w:hAnsi="Lato" w:cs="Arial"/>
          <w:iCs/>
          <w:spacing w:val="4"/>
          <w:sz w:val="22"/>
          <w:szCs w:val="22"/>
        </w:rPr>
        <w:br/>
      </w:r>
      <w:r w:rsidRPr="002618A1">
        <w:rPr>
          <w:rFonts w:ascii="Lato" w:hAnsi="Lato" w:cs="Arial"/>
          <w:iCs/>
          <w:spacing w:val="4"/>
          <w:sz w:val="22"/>
          <w:szCs w:val="22"/>
        </w:rPr>
        <w:t>12 lipca 2022 r. znak:</w:t>
      </w:r>
      <w:r w:rsidR="005253A1" w:rsidRPr="002618A1">
        <w:rPr>
          <w:rFonts w:ascii="Lato" w:hAnsi="Lato" w:cs="Arial"/>
          <w:iCs/>
          <w:spacing w:val="4"/>
          <w:sz w:val="22"/>
          <w:szCs w:val="22"/>
        </w:rPr>
        <w:t xml:space="preserve"> </w:t>
      </w:r>
      <w:r w:rsidR="000C44F0">
        <w:rPr>
          <w:rFonts w:ascii="Lato" w:hAnsi="Lato" w:cs="Arial"/>
          <w:iCs/>
          <w:spacing w:val="4"/>
          <w:sz w:val="22"/>
          <w:szCs w:val="22"/>
        </w:rPr>
        <w:t>00</w:t>
      </w:r>
      <w:r w:rsidR="0002418A" w:rsidRPr="002618A1">
        <w:rPr>
          <w:rFonts w:ascii="Lato" w:hAnsi="Lato" w:cs="Arial"/>
          <w:iCs/>
          <w:spacing w:val="4"/>
          <w:sz w:val="22"/>
          <w:szCs w:val="22"/>
        </w:rPr>
        <w:t>.4222.6.2021.ASu</w:t>
      </w:r>
      <w:r w:rsidR="00355D0D">
        <w:rPr>
          <w:rFonts w:ascii="Lato" w:hAnsi="Lato" w:cs="Arial"/>
          <w:iCs/>
          <w:spacing w:val="4"/>
          <w:sz w:val="22"/>
          <w:szCs w:val="22"/>
        </w:rPr>
        <w:t>,</w:t>
      </w:r>
      <w:r w:rsidR="0002418A" w:rsidRPr="002618A1">
        <w:rPr>
          <w:rFonts w:ascii="Lato" w:hAnsi="Lato" w:cs="Arial"/>
          <w:iCs/>
          <w:spacing w:val="4"/>
          <w:sz w:val="22"/>
          <w:szCs w:val="22"/>
        </w:rPr>
        <w:t xml:space="preserve"> </w:t>
      </w:r>
      <w:r w:rsidR="000279F4" w:rsidRPr="002618A1">
        <w:rPr>
          <w:rFonts w:ascii="Lato" w:hAnsi="Lato" w:cs="Arial"/>
          <w:iCs/>
          <w:spacing w:val="4"/>
          <w:sz w:val="22"/>
          <w:szCs w:val="22"/>
        </w:rPr>
        <w:t xml:space="preserve">uzgadniającym realizację przedmiotowego przedsięwzięcia i określającym warunki jego realizacji, zwanym dalej </w:t>
      </w:r>
      <w:r w:rsidR="000279F4" w:rsidRPr="002618A1">
        <w:rPr>
          <w:rFonts w:ascii="Lato" w:hAnsi="Lato" w:cs="Arial"/>
          <w:i/>
          <w:iCs/>
          <w:spacing w:val="4"/>
          <w:sz w:val="22"/>
          <w:szCs w:val="22"/>
        </w:rPr>
        <w:t xml:space="preserve">„postanowieniem uzgadniającym”, </w:t>
      </w:r>
      <w:r w:rsidR="000279F4" w:rsidRPr="002618A1">
        <w:rPr>
          <w:rFonts w:ascii="Lato" w:hAnsi="Lato" w:cs="Arial"/>
          <w:iCs/>
          <w:spacing w:val="4"/>
          <w:sz w:val="22"/>
          <w:szCs w:val="22"/>
        </w:rPr>
        <w:t xml:space="preserve">sprostowanym w części postanowieniem </w:t>
      </w:r>
      <w:r w:rsidR="00E80C6C" w:rsidRPr="00E04C98">
        <w:rPr>
          <w:rFonts w:ascii="Lato" w:hAnsi="Lato" w:cs="Arial"/>
          <w:iCs/>
          <w:spacing w:val="4"/>
          <w:sz w:val="22"/>
          <w:szCs w:val="22"/>
        </w:rPr>
        <w:t>Regionalnego Dyrektora Ochrony Środowisk</w:t>
      </w:r>
      <w:r w:rsidR="00E80C6C">
        <w:rPr>
          <w:rFonts w:ascii="Lato" w:hAnsi="Lato" w:cs="Arial"/>
          <w:iCs/>
          <w:spacing w:val="4"/>
          <w:sz w:val="22"/>
          <w:szCs w:val="22"/>
        </w:rPr>
        <w:t>a</w:t>
      </w:r>
      <w:r w:rsidR="00E80C6C" w:rsidRPr="002618A1">
        <w:rPr>
          <w:rFonts w:ascii="Lato" w:hAnsi="Lato" w:cs="Arial"/>
          <w:iCs/>
          <w:spacing w:val="4"/>
          <w:sz w:val="22"/>
          <w:szCs w:val="22"/>
        </w:rPr>
        <w:t xml:space="preserve"> w Krakowie </w:t>
      </w:r>
      <w:r w:rsidR="000279F4" w:rsidRPr="002618A1">
        <w:rPr>
          <w:rFonts w:ascii="Lato" w:hAnsi="Lato" w:cs="Arial"/>
          <w:iCs/>
          <w:spacing w:val="4"/>
          <w:sz w:val="22"/>
          <w:szCs w:val="22"/>
        </w:rPr>
        <w:t>z dnia</w:t>
      </w:r>
      <w:r w:rsidR="00E04C98">
        <w:rPr>
          <w:rFonts w:ascii="Lato" w:hAnsi="Lato" w:cs="Arial"/>
          <w:iCs/>
          <w:spacing w:val="4"/>
          <w:sz w:val="22"/>
          <w:szCs w:val="22"/>
        </w:rPr>
        <w:t xml:space="preserve"> 22 lipca 2022 r., z</w:t>
      </w:r>
      <w:r w:rsidR="00E04C98" w:rsidRPr="00E04C98">
        <w:rPr>
          <w:rFonts w:ascii="Lato" w:hAnsi="Lato" w:cs="Arial"/>
          <w:iCs/>
          <w:spacing w:val="4"/>
          <w:sz w:val="22"/>
          <w:szCs w:val="22"/>
        </w:rPr>
        <w:t>nak: OO.4222.6.2021.ASu</w:t>
      </w:r>
      <w:r w:rsidR="00E04C98">
        <w:rPr>
          <w:rFonts w:ascii="Lato" w:hAnsi="Lato" w:cs="Arial"/>
          <w:iCs/>
          <w:spacing w:val="4"/>
          <w:sz w:val="22"/>
          <w:szCs w:val="22"/>
        </w:rPr>
        <w:t>,</w:t>
      </w:r>
      <w:r w:rsidR="00E04C98" w:rsidRPr="00E04C98">
        <w:t xml:space="preserve"> </w:t>
      </w:r>
    </w:p>
    <w:p w14:paraId="4781E099" w14:textId="2366A884" w:rsidR="00065AD9" w:rsidRPr="002618A1" w:rsidRDefault="00065AD9" w:rsidP="00065AD9">
      <w:pPr>
        <w:pStyle w:val="Akapitzlist"/>
        <w:numPr>
          <w:ilvl w:val="0"/>
          <w:numId w:val="25"/>
        </w:numPr>
        <w:autoSpaceDE w:val="0"/>
        <w:autoSpaceDN w:val="0"/>
        <w:adjustRightInd w:val="0"/>
        <w:spacing w:after="240" w:line="240" w:lineRule="exact"/>
        <w:ind w:left="284" w:hanging="284"/>
        <w:contextualSpacing w:val="0"/>
        <w:jc w:val="both"/>
        <w:outlineLvl w:val="0"/>
        <w:rPr>
          <w:rFonts w:ascii="Lato" w:hAnsi="Lato" w:cs="Arial"/>
          <w:iCs/>
          <w:spacing w:val="4"/>
          <w:sz w:val="22"/>
          <w:szCs w:val="22"/>
        </w:rPr>
      </w:pPr>
      <w:r w:rsidRPr="002618A1">
        <w:rPr>
          <w:rFonts w:ascii="Lato" w:hAnsi="Lato" w:cs="Arial"/>
          <w:iCs/>
          <w:spacing w:val="4"/>
          <w:sz w:val="22"/>
          <w:szCs w:val="22"/>
        </w:rPr>
        <w:t>decyzją Dyrektora Regionalnego Zarządu Gospodarki Wodnej w Krakowie Państwowego Gospodarstwa Wody Polskie z dnia 31 sierpnia 2021 r., znak: KR.RUZ.4210.34.2021.MLP</w:t>
      </w:r>
      <w:r w:rsidR="00355D0D">
        <w:rPr>
          <w:rFonts w:ascii="Lato" w:hAnsi="Lato" w:cs="Arial"/>
          <w:iCs/>
          <w:spacing w:val="4"/>
          <w:sz w:val="22"/>
          <w:szCs w:val="22"/>
        </w:rPr>
        <w:t>,</w:t>
      </w:r>
      <w:r w:rsidRPr="002618A1">
        <w:rPr>
          <w:rFonts w:ascii="Lato" w:hAnsi="Lato" w:cs="Arial"/>
          <w:iCs/>
          <w:spacing w:val="4"/>
          <w:sz w:val="22"/>
          <w:szCs w:val="22"/>
        </w:rPr>
        <w:t xml:space="preserve"> w przedmiocie udzielenia pozwole</w:t>
      </w:r>
      <w:r w:rsidR="00E80C6C">
        <w:rPr>
          <w:rFonts w:ascii="Lato" w:hAnsi="Lato" w:cs="Arial"/>
          <w:iCs/>
          <w:spacing w:val="4"/>
          <w:sz w:val="22"/>
          <w:szCs w:val="22"/>
        </w:rPr>
        <w:t>nia</w:t>
      </w:r>
      <w:r w:rsidRPr="002618A1">
        <w:rPr>
          <w:rFonts w:ascii="Lato" w:hAnsi="Lato" w:cs="Arial"/>
          <w:iCs/>
          <w:spacing w:val="4"/>
          <w:sz w:val="22"/>
          <w:szCs w:val="22"/>
        </w:rPr>
        <w:t xml:space="preserve"> wodnoprawn</w:t>
      </w:r>
      <w:r w:rsidR="00E80C6C">
        <w:rPr>
          <w:rFonts w:ascii="Lato" w:hAnsi="Lato" w:cs="Arial"/>
          <w:iCs/>
          <w:spacing w:val="4"/>
          <w:sz w:val="22"/>
          <w:szCs w:val="22"/>
        </w:rPr>
        <w:t>ego</w:t>
      </w:r>
      <w:r w:rsidRPr="002618A1">
        <w:rPr>
          <w:rFonts w:ascii="Lato" w:hAnsi="Lato" w:cs="Arial"/>
          <w:iCs/>
          <w:spacing w:val="4"/>
          <w:sz w:val="22"/>
          <w:szCs w:val="22"/>
        </w:rPr>
        <w:t>, sprostowaną i uzupełnioną postanowieniami Dyrektora Regionalnego Zarządu Gospodarki Wodnej w Krakowie Państwowego Gospodarstwa Wody Polskie</w:t>
      </w:r>
      <w:r w:rsidR="00E04C98">
        <w:rPr>
          <w:rFonts w:ascii="Lato" w:hAnsi="Lato" w:cs="Arial"/>
          <w:iCs/>
          <w:spacing w:val="4"/>
          <w:sz w:val="22"/>
          <w:szCs w:val="22"/>
        </w:rPr>
        <w:t>,</w:t>
      </w:r>
    </w:p>
    <w:p w14:paraId="22C441C4" w14:textId="74AB77FF" w:rsidR="00065AD9" w:rsidRPr="002618A1" w:rsidRDefault="00065AD9" w:rsidP="00065AD9">
      <w:pPr>
        <w:pStyle w:val="Akapitzlist"/>
        <w:numPr>
          <w:ilvl w:val="0"/>
          <w:numId w:val="25"/>
        </w:numPr>
        <w:autoSpaceDE w:val="0"/>
        <w:autoSpaceDN w:val="0"/>
        <w:adjustRightInd w:val="0"/>
        <w:spacing w:after="240" w:line="240" w:lineRule="exact"/>
        <w:ind w:left="284" w:hanging="284"/>
        <w:contextualSpacing w:val="0"/>
        <w:jc w:val="both"/>
        <w:outlineLvl w:val="0"/>
        <w:rPr>
          <w:rFonts w:ascii="Lato" w:hAnsi="Lato" w:cs="Arial"/>
          <w:iCs/>
          <w:spacing w:val="4"/>
          <w:sz w:val="22"/>
          <w:szCs w:val="22"/>
        </w:rPr>
      </w:pPr>
      <w:r w:rsidRPr="002618A1">
        <w:rPr>
          <w:rFonts w:ascii="Lato" w:hAnsi="Lato" w:cs="Arial"/>
          <w:color w:val="000000"/>
          <w:spacing w:val="4"/>
          <w:kern w:val="2"/>
          <w:sz w:val="22"/>
          <w:szCs w:val="22"/>
        </w:rPr>
        <w:t>decyzją Prezesa Państwowego Gospodarstwa Wodnego Wody Polskie z dnia 8 grudnia 2021r., nr 112/2021/KUZ</w:t>
      </w:r>
      <w:r w:rsidR="00355D0D">
        <w:rPr>
          <w:rFonts w:ascii="Lato" w:hAnsi="Lato" w:cs="Arial"/>
          <w:color w:val="000000"/>
          <w:spacing w:val="4"/>
          <w:kern w:val="2"/>
          <w:sz w:val="22"/>
          <w:szCs w:val="22"/>
        </w:rPr>
        <w:t>,</w:t>
      </w:r>
      <w:r w:rsidRPr="002618A1">
        <w:rPr>
          <w:rFonts w:ascii="Lato" w:hAnsi="Lato" w:cs="Arial"/>
          <w:color w:val="000000"/>
          <w:spacing w:val="4"/>
          <w:kern w:val="2"/>
          <w:sz w:val="22"/>
          <w:szCs w:val="22"/>
        </w:rPr>
        <w:t xml:space="preserve"> znak: KUZ.4210.41.2021</w:t>
      </w:r>
      <w:r w:rsidR="00355D0D">
        <w:rPr>
          <w:rFonts w:ascii="Lato" w:hAnsi="Lato" w:cs="Arial"/>
          <w:color w:val="000000"/>
          <w:spacing w:val="4"/>
          <w:kern w:val="2"/>
          <w:sz w:val="22"/>
          <w:szCs w:val="22"/>
        </w:rPr>
        <w:t>,</w:t>
      </w:r>
      <w:r w:rsidRPr="002618A1">
        <w:rPr>
          <w:rFonts w:ascii="Lato" w:hAnsi="Lato" w:cs="Arial"/>
          <w:color w:val="000000"/>
          <w:spacing w:val="4"/>
          <w:kern w:val="2"/>
          <w:sz w:val="22"/>
          <w:szCs w:val="22"/>
        </w:rPr>
        <w:t xml:space="preserve"> utrzymującą w mocy decyzję Dyrektora Regionalnego Zarządu Gospodarstwa Wodnego w Krakowie z dnia </w:t>
      </w:r>
      <w:r w:rsidRPr="002618A1">
        <w:rPr>
          <w:rFonts w:ascii="Lato" w:hAnsi="Lato" w:cs="Arial"/>
          <w:color w:val="000000"/>
          <w:spacing w:val="4"/>
          <w:kern w:val="2"/>
          <w:sz w:val="22"/>
          <w:szCs w:val="22"/>
        </w:rPr>
        <w:br/>
        <w:t xml:space="preserve">31 sierpnia 2021 r., znak: KR.RUZ.4210.34.2021.MLP, </w:t>
      </w:r>
    </w:p>
    <w:p w14:paraId="749B8E1E" w14:textId="61FAB764" w:rsidR="00065AD9" w:rsidRPr="002618A1" w:rsidRDefault="00065AD9" w:rsidP="00065AD9">
      <w:pPr>
        <w:pStyle w:val="Akapitzlist"/>
        <w:numPr>
          <w:ilvl w:val="0"/>
          <w:numId w:val="25"/>
        </w:numPr>
        <w:spacing w:after="240" w:line="240" w:lineRule="exact"/>
        <w:ind w:left="284" w:hanging="284"/>
        <w:contextualSpacing w:val="0"/>
        <w:jc w:val="both"/>
        <w:outlineLvl w:val="0"/>
        <w:rPr>
          <w:rFonts w:ascii="Lato" w:hAnsi="Lato" w:cs="Arial"/>
          <w:iCs/>
          <w:spacing w:val="4"/>
          <w:sz w:val="22"/>
          <w:szCs w:val="22"/>
        </w:rPr>
      </w:pPr>
      <w:bookmarkStart w:id="13" w:name="_Hlk146794916"/>
      <w:r w:rsidRPr="00EA318C">
        <w:rPr>
          <w:rFonts w:ascii="Lato" w:hAnsi="Lato" w:cs="Arial"/>
          <w:iCs/>
          <w:spacing w:val="4"/>
          <w:sz w:val="22"/>
          <w:szCs w:val="22"/>
        </w:rPr>
        <w:t>postanowieniami Wojewody Ma</w:t>
      </w:r>
      <w:r w:rsidR="00893E34">
        <w:rPr>
          <w:rFonts w:ascii="Lato" w:hAnsi="Lato" w:cs="Arial"/>
          <w:iCs/>
          <w:spacing w:val="4"/>
          <w:sz w:val="22"/>
          <w:szCs w:val="22"/>
        </w:rPr>
        <w:t>łopolskiego</w:t>
      </w:r>
      <w:r w:rsidRPr="00EA318C">
        <w:rPr>
          <w:rFonts w:ascii="Lato" w:hAnsi="Lato" w:cs="Arial"/>
          <w:iCs/>
          <w:spacing w:val="4"/>
          <w:sz w:val="22"/>
          <w:szCs w:val="22"/>
        </w:rPr>
        <w:t xml:space="preserve"> w przedmiocie udzielenia zgody </w:t>
      </w:r>
      <w:r w:rsidR="00E04C98">
        <w:rPr>
          <w:rFonts w:ascii="Lato" w:hAnsi="Lato" w:cs="Arial"/>
          <w:iCs/>
          <w:spacing w:val="4"/>
          <w:sz w:val="22"/>
          <w:szCs w:val="22"/>
        </w:rPr>
        <w:br/>
      </w:r>
      <w:r w:rsidRPr="00EA318C">
        <w:rPr>
          <w:rFonts w:ascii="Lato" w:hAnsi="Lato" w:cs="Arial"/>
          <w:iCs/>
          <w:spacing w:val="4"/>
          <w:sz w:val="22"/>
          <w:szCs w:val="22"/>
        </w:rPr>
        <w:t xml:space="preserve">na odstępstwo od przepisów techniczno-budowlanych. </w:t>
      </w:r>
    </w:p>
    <w:p w14:paraId="30A4E6AA" w14:textId="77777777" w:rsidR="00065AD9" w:rsidRPr="002618A1" w:rsidRDefault="00065AD9" w:rsidP="00065AD9">
      <w:pPr>
        <w:pStyle w:val="Akapitzlist"/>
        <w:spacing w:after="240" w:line="240" w:lineRule="exact"/>
        <w:ind w:left="0"/>
        <w:contextualSpacing w:val="0"/>
        <w:jc w:val="both"/>
        <w:outlineLvl w:val="0"/>
        <w:rPr>
          <w:rFonts w:ascii="Lato" w:hAnsi="Lato" w:cs="Arial"/>
          <w:iCs/>
          <w:spacing w:val="4"/>
          <w:sz w:val="22"/>
          <w:szCs w:val="22"/>
        </w:rPr>
      </w:pPr>
      <w:bookmarkStart w:id="14" w:name="_Hlk146794970"/>
      <w:bookmarkEnd w:id="13"/>
      <w:r w:rsidRPr="00EA318C">
        <w:rPr>
          <w:rFonts w:ascii="Lato" w:hAnsi="Lato" w:cs="Arial"/>
          <w:iCs/>
          <w:spacing w:val="4"/>
          <w:sz w:val="22"/>
          <w:szCs w:val="22"/>
        </w:rPr>
        <w:t xml:space="preserve">Po dokonaniu analizy przedłożonego przez </w:t>
      </w:r>
      <w:r w:rsidRPr="00EA318C">
        <w:rPr>
          <w:rFonts w:ascii="Lato" w:hAnsi="Lato" w:cs="Arial"/>
          <w:i/>
          <w:iCs/>
          <w:spacing w:val="4"/>
          <w:sz w:val="22"/>
          <w:szCs w:val="22"/>
        </w:rPr>
        <w:t xml:space="preserve">inwestora </w:t>
      </w:r>
      <w:r w:rsidRPr="00EA318C">
        <w:rPr>
          <w:rFonts w:ascii="Lato" w:hAnsi="Lato" w:cs="Arial"/>
          <w:iCs/>
          <w:spacing w:val="4"/>
          <w:sz w:val="22"/>
          <w:szCs w:val="22"/>
        </w:rPr>
        <w:t xml:space="preserve">projektu budowlanego, organ odwoławczy stwierdził, że spełnia on wymagania określone w art. 34 ust. 2 i ust. 3 </w:t>
      </w:r>
      <w:r w:rsidRPr="00EA318C">
        <w:rPr>
          <w:rFonts w:ascii="Lato" w:hAnsi="Lato" w:cs="Arial"/>
          <w:i/>
          <w:iCs/>
          <w:spacing w:val="4"/>
          <w:sz w:val="22"/>
          <w:szCs w:val="22"/>
        </w:rPr>
        <w:t xml:space="preserve">ustawy Prawo budowlane </w:t>
      </w:r>
      <w:r w:rsidRPr="00EA318C">
        <w:rPr>
          <w:rFonts w:ascii="Lato" w:hAnsi="Lato" w:cs="Arial"/>
          <w:iCs/>
          <w:spacing w:val="4"/>
          <w:sz w:val="22"/>
          <w:szCs w:val="22"/>
        </w:rPr>
        <w:t xml:space="preserve">oraz w </w:t>
      </w:r>
      <w:r w:rsidRPr="00EA318C">
        <w:rPr>
          <w:rFonts w:ascii="Lato" w:hAnsi="Lato" w:cs="Arial"/>
          <w:i/>
          <w:iCs/>
          <w:spacing w:val="4"/>
          <w:sz w:val="22"/>
          <w:szCs w:val="22"/>
        </w:rPr>
        <w:t>rozporządzeniu w sprawie szczegółowego zakresu i formy projektu budowlanego</w:t>
      </w:r>
      <w:r w:rsidRPr="00EA318C">
        <w:rPr>
          <w:rFonts w:ascii="Lato" w:hAnsi="Lato" w:cs="Arial"/>
          <w:iCs/>
          <w:spacing w:val="4"/>
          <w:sz w:val="22"/>
          <w:szCs w:val="22"/>
        </w:rPr>
        <w:t xml:space="preserve">. </w:t>
      </w:r>
    </w:p>
    <w:p w14:paraId="58A71923" w14:textId="1F48BFB6" w:rsidR="00065AD9" w:rsidRPr="002618A1" w:rsidRDefault="00065AD9" w:rsidP="00065AD9">
      <w:pPr>
        <w:pStyle w:val="Akapitzlist"/>
        <w:spacing w:after="240" w:line="240" w:lineRule="exact"/>
        <w:ind w:left="0"/>
        <w:contextualSpacing w:val="0"/>
        <w:jc w:val="both"/>
        <w:outlineLvl w:val="0"/>
        <w:rPr>
          <w:rFonts w:ascii="Lato" w:hAnsi="Lato" w:cs="Arial"/>
          <w:iCs/>
          <w:spacing w:val="4"/>
          <w:sz w:val="22"/>
          <w:szCs w:val="22"/>
        </w:rPr>
      </w:pPr>
      <w:bookmarkStart w:id="15" w:name="_Hlk146795024"/>
      <w:bookmarkEnd w:id="14"/>
      <w:r w:rsidRPr="00EA318C">
        <w:rPr>
          <w:rFonts w:ascii="Lato" w:hAnsi="Lato" w:cs="Arial"/>
          <w:iCs/>
          <w:spacing w:val="4"/>
          <w:sz w:val="22"/>
          <w:szCs w:val="22"/>
        </w:rPr>
        <w:t xml:space="preserve">Do wniosku </w:t>
      </w:r>
      <w:r w:rsidRPr="00EA318C">
        <w:rPr>
          <w:rFonts w:ascii="Lato" w:hAnsi="Lato" w:cs="Arial"/>
          <w:i/>
          <w:iCs/>
          <w:spacing w:val="4"/>
          <w:sz w:val="22"/>
          <w:szCs w:val="22"/>
        </w:rPr>
        <w:t xml:space="preserve">inwestor </w:t>
      </w:r>
      <w:r w:rsidRPr="00EA318C">
        <w:rPr>
          <w:rFonts w:ascii="Lato" w:hAnsi="Lato" w:cs="Arial"/>
          <w:iCs/>
          <w:spacing w:val="4"/>
          <w:sz w:val="22"/>
          <w:szCs w:val="22"/>
        </w:rPr>
        <w:t xml:space="preserve">dołączył również wymagane opinie, o których mowa w art. 11b </w:t>
      </w:r>
      <w:r w:rsidR="00355D0D">
        <w:rPr>
          <w:rFonts w:ascii="Lato" w:hAnsi="Lato" w:cs="Arial"/>
          <w:iCs/>
          <w:spacing w:val="4"/>
          <w:sz w:val="22"/>
          <w:szCs w:val="22"/>
        </w:rPr>
        <w:br/>
      </w:r>
      <w:r w:rsidRPr="00EA318C">
        <w:rPr>
          <w:rFonts w:ascii="Lato" w:hAnsi="Lato" w:cs="Arial"/>
          <w:iCs/>
          <w:spacing w:val="4"/>
          <w:sz w:val="22"/>
          <w:szCs w:val="22"/>
        </w:rPr>
        <w:t xml:space="preserve">ust. 1 oraz art. 11d ust. 1 pkt 8 </w:t>
      </w:r>
      <w:r w:rsidRPr="00EA318C">
        <w:rPr>
          <w:rFonts w:ascii="Lato" w:hAnsi="Lato" w:cs="Arial"/>
          <w:i/>
          <w:iCs/>
          <w:spacing w:val="4"/>
          <w:sz w:val="22"/>
          <w:szCs w:val="22"/>
        </w:rPr>
        <w:t>specustawy drogowej</w:t>
      </w:r>
      <w:r w:rsidRPr="00EA318C">
        <w:rPr>
          <w:rFonts w:ascii="Lato" w:hAnsi="Lato" w:cs="Arial"/>
          <w:iCs/>
          <w:spacing w:val="4"/>
          <w:sz w:val="22"/>
          <w:szCs w:val="22"/>
        </w:rPr>
        <w:t xml:space="preserve">, bądź dowody potwierdzające doręczenie wystąpień o ich wydanie, w przypadku ich niewydania, co należało potraktować się jako brak zastrzeżeń do wniosku. Ponadto, </w:t>
      </w:r>
      <w:r w:rsidRPr="00EA318C">
        <w:rPr>
          <w:rFonts w:ascii="Lato" w:hAnsi="Lato" w:cs="Arial"/>
          <w:i/>
          <w:iCs/>
          <w:spacing w:val="4"/>
          <w:sz w:val="22"/>
          <w:szCs w:val="22"/>
        </w:rPr>
        <w:t xml:space="preserve">inwestor </w:t>
      </w:r>
      <w:r w:rsidRPr="00EA318C">
        <w:rPr>
          <w:rFonts w:ascii="Lato" w:hAnsi="Lato" w:cs="Arial"/>
          <w:iCs/>
          <w:spacing w:val="4"/>
          <w:sz w:val="22"/>
          <w:szCs w:val="22"/>
        </w:rPr>
        <w:t xml:space="preserve">dołączył również wymagane przepisami odrębnymi akty administracyjne. </w:t>
      </w:r>
    </w:p>
    <w:bookmarkEnd w:id="15"/>
    <w:p w14:paraId="3BD70A0A" w14:textId="44B87F7F" w:rsidR="005E563D" w:rsidRPr="00841C8B" w:rsidRDefault="00065AD9" w:rsidP="00EA318C">
      <w:pPr>
        <w:pStyle w:val="Akapitzlist"/>
        <w:spacing w:after="240" w:line="240" w:lineRule="exact"/>
        <w:ind w:left="0"/>
        <w:contextualSpacing w:val="0"/>
        <w:jc w:val="both"/>
        <w:outlineLvl w:val="0"/>
        <w:rPr>
          <w:rFonts w:ascii="Lato" w:hAnsi="Lato" w:cs="Arial"/>
          <w:i/>
          <w:spacing w:val="4"/>
          <w:sz w:val="22"/>
          <w:szCs w:val="22"/>
        </w:rPr>
      </w:pPr>
      <w:r w:rsidRPr="002618A1">
        <w:rPr>
          <w:rFonts w:ascii="Lato" w:hAnsi="Lato" w:cs="Arial"/>
          <w:iCs/>
          <w:spacing w:val="4"/>
          <w:sz w:val="22"/>
          <w:szCs w:val="22"/>
        </w:rPr>
        <w:t xml:space="preserve">Analizując złożony przez </w:t>
      </w:r>
      <w:r w:rsidRPr="002618A1">
        <w:rPr>
          <w:rFonts w:ascii="Lato" w:hAnsi="Lato" w:cs="Arial"/>
          <w:i/>
          <w:iCs/>
          <w:spacing w:val="4"/>
          <w:sz w:val="22"/>
          <w:szCs w:val="22"/>
        </w:rPr>
        <w:t xml:space="preserve">inwestora </w:t>
      </w:r>
      <w:r w:rsidRPr="002618A1">
        <w:rPr>
          <w:rFonts w:ascii="Lato" w:hAnsi="Lato" w:cs="Arial"/>
          <w:iCs/>
          <w:spacing w:val="4"/>
          <w:sz w:val="22"/>
          <w:szCs w:val="22"/>
        </w:rPr>
        <w:t>wniosek o wydanie decyzji o zezwoleniu na realizację przedmiotowej inwestycji drogowej</w:t>
      </w:r>
      <w:r w:rsidR="002E40C2">
        <w:rPr>
          <w:rFonts w:ascii="Lato" w:hAnsi="Lato" w:cs="Arial"/>
          <w:iCs/>
          <w:spacing w:val="4"/>
          <w:sz w:val="22"/>
          <w:szCs w:val="22"/>
        </w:rPr>
        <w:t>,</w:t>
      </w:r>
      <w:r w:rsidRPr="002618A1">
        <w:rPr>
          <w:rFonts w:ascii="Lato" w:hAnsi="Lato" w:cs="Arial"/>
          <w:iCs/>
          <w:spacing w:val="4"/>
          <w:sz w:val="22"/>
          <w:szCs w:val="22"/>
        </w:rPr>
        <w:t xml:space="preserve"> organ odwoławczy uznał, że zawiera on elementy wskazane w art. 11b oraz art. 11d ust. 1 </w:t>
      </w:r>
      <w:r w:rsidRPr="002618A1">
        <w:rPr>
          <w:rFonts w:ascii="Lato" w:hAnsi="Lato" w:cs="Arial"/>
          <w:i/>
          <w:iCs/>
          <w:spacing w:val="4"/>
          <w:sz w:val="22"/>
          <w:szCs w:val="22"/>
        </w:rPr>
        <w:t>specustawy drogowej</w:t>
      </w:r>
      <w:r w:rsidRPr="002618A1">
        <w:rPr>
          <w:rFonts w:ascii="Lato" w:hAnsi="Lato" w:cs="Arial"/>
          <w:iCs/>
          <w:spacing w:val="4"/>
          <w:sz w:val="22"/>
          <w:szCs w:val="22"/>
        </w:rPr>
        <w:t>.</w:t>
      </w:r>
      <w:r w:rsidR="00AF4E94">
        <w:rPr>
          <w:rFonts w:ascii="Lato" w:hAnsi="Lato" w:cs="Arial"/>
          <w:iCs/>
          <w:spacing w:val="4"/>
          <w:sz w:val="22"/>
          <w:szCs w:val="22"/>
        </w:rPr>
        <w:t xml:space="preserve"> </w:t>
      </w:r>
      <w:r w:rsidR="005E563D">
        <w:rPr>
          <w:rFonts w:ascii="Lato" w:hAnsi="Lato" w:cs="Arial"/>
          <w:iCs/>
          <w:spacing w:val="4"/>
          <w:sz w:val="22"/>
          <w:szCs w:val="22"/>
        </w:rPr>
        <w:t xml:space="preserve">Na etapie postępowania odwoławczego </w:t>
      </w:r>
      <w:r w:rsidR="00355D0D">
        <w:rPr>
          <w:rFonts w:ascii="Lato" w:hAnsi="Lato" w:cs="Arial"/>
          <w:iCs/>
          <w:spacing w:val="4"/>
          <w:sz w:val="22"/>
          <w:szCs w:val="22"/>
        </w:rPr>
        <w:t>wyjaśnieniu podlegała jedynie kwestia dotycząca załącznika do wniosku</w:t>
      </w:r>
      <w:r w:rsidR="002E40C2">
        <w:rPr>
          <w:rFonts w:ascii="Lato" w:hAnsi="Lato" w:cs="Arial"/>
          <w:iCs/>
          <w:spacing w:val="4"/>
          <w:sz w:val="22"/>
          <w:szCs w:val="22"/>
        </w:rPr>
        <w:t xml:space="preserve"> o wydanie decyzji o zezwoleniu na realizacje inwestycji drogowej</w:t>
      </w:r>
      <w:r w:rsidR="00355D0D">
        <w:rPr>
          <w:rFonts w:ascii="Lato" w:hAnsi="Lato" w:cs="Arial"/>
          <w:iCs/>
          <w:spacing w:val="4"/>
          <w:sz w:val="22"/>
          <w:szCs w:val="22"/>
        </w:rPr>
        <w:t>, o którym mowa w</w:t>
      </w:r>
      <w:r w:rsidR="005E563D">
        <w:rPr>
          <w:rFonts w:ascii="Lato" w:hAnsi="Lato" w:cs="Arial"/>
          <w:iCs/>
          <w:spacing w:val="4"/>
          <w:sz w:val="22"/>
          <w:szCs w:val="22"/>
        </w:rPr>
        <w:t xml:space="preserve"> </w:t>
      </w:r>
      <w:r w:rsidR="00355D0D">
        <w:rPr>
          <w:rFonts w:ascii="Lato" w:hAnsi="Lato" w:cs="Arial"/>
          <w:iCs/>
          <w:spacing w:val="4"/>
          <w:sz w:val="22"/>
          <w:szCs w:val="22"/>
        </w:rPr>
        <w:t xml:space="preserve">art. 11d ust 1 pkt 7b </w:t>
      </w:r>
      <w:r w:rsidR="00355D0D" w:rsidRPr="00841C8B">
        <w:rPr>
          <w:rFonts w:ascii="Lato" w:hAnsi="Lato" w:cs="Arial"/>
          <w:i/>
          <w:spacing w:val="4"/>
          <w:sz w:val="22"/>
          <w:szCs w:val="22"/>
        </w:rPr>
        <w:t>specustawy drogowej</w:t>
      </w:r>
      <w:r w:rsidR="00355D0D">
        <w:rPr>
          <w:rFonts w:ascii="Lato" w:hAnsi="Lato" w:cs="Arial"/>
          <w:iCs/>
          <w:spacing w:val="4"/>
          <w:sz w:val="22"/>
          <w:szCs w:val="22"/>
        </w:rPr>
        <w:t xml:space="preserve">, tj. </w:t>
      </w:r>
      <w:r w:rsidR="005E563D" w:rsidRPr="005E563D">
        <w:rPr>
          <w:rFonts w:ascii="Lato" w:hAnsi="Lato" w:cs="Arial"/>
          <w:iCs/>
          <w:spacing w:val="4"/>
          <w:sz w:val="22"/>
          <w:szCs w:val="22"/>
        </w:rPr>
        <w:t>załącznik</w:t>
      </w:r>
      <w:r w:rsidR="00355D0D">
        <w:rPr>
          <w:rFonts w:ascii="Lato" w:hAnsi="Lato" w:cs="Arial"/>
          <w:iCs/>
          <w:spacing w:val="4"/>
          <w:sz w:val="22"/>
          <w:szCs w:val="22"/>
        </w:rPr>
        <w:t>a</w:t>
      </w:r>
      <w:r w:rsidR="005E563D" w:rsidRPr="005E563D">
        <w:rPr>
          <w:rFonts w:ascii="Lato" w:hAnsi="Lato" w:cs="Arial"/>
          <w:iCs/>
          <w:spacing w:val="4"/>
          <w:sz w:val="22"/>
          <w:szCs w:val="22"/>
        </w:rPr>
        <w:t xml:space="preserve"> </w:t>
      </w:r>
      <w:r w:rsidR="00355D0D" w:rsidRPr="005E563D">
        <w:rPr>
          <w:rFonts w:ascii="Lato" w:hAnsi="Lato" w:cs="Arial"/>
          <w:iCs/>
          <w:spacing w:val="4"/>
          <w:sz w:val="22"/>
          <w:szCs w:val="22"/>
        </w:rPr>
        <w:t>graficzn</w:t>
      </w:r>
      <w:r w:rsidR="00355D0D">
        <w:rPr>
          <w:rFonts w:ascii="Lato" w:hAnsi="Lato" w:cs="Arial"/>
          <w:iCs/>
          <w:spacing w:val="4"/>
          <w:sz w:val="22"/>
          <w:szCs w:val="22"/>
        </w:rPr>
        <w:t>ego</w:t>
      </w:r>
      <w:r w:rsidR="00355D0D" w:rsidRPr="005E563D">
        <w:rPr>
          <w:rFonts w:ascii="Lato" w:hAnsi="Lato" w:cs="Arial"/>
          <w:iCs/>
          <w:spacing w:val="4"/>
          <w:sz w:val="22"/>
          <w:szCs w:val="22"/>
        </w:rPr>
        <w:t xml:space="preserve"> określając</w:t>
      </w:r>
      <w:r w:rsidR="00355D0D">
        <w:rPr>
          <w:rFonts w:ascii="Lato" w:hAnsi="Lato" w:cs="Arial"/>
          <w:iCs/>
          <w:spacing w:val="4"/>
          <w:sz w:val="22"/>
          <w:szCs w:val="22"/>
        </w:rPr>
        <w:t>ego</w:t>
      </w:r>
      <w:r w:rsidR="00355D0D" w:rsidRPr="005E563D">
        <w:rPr>
          <w:rFonts w:ascii="Lato" w:hAnsi="Lato" w:cs="Arial"/>
          <w:iCs/>
          <w:spacing w:val="4"/>
          <w:sz w:val="22"/>
          <w:szCs w:val="22"/>
        </w:rPr>
        <w:t xml:space="preserve"> </w:t>
      </w:r>
      <w:r w:rsidR="005E563D" w:rsidRPr="005E563D">
        <w:rPr>
          <w:rFonts w:ascii="Lato" w:hAnsi="Lato" w:cs="Arial"/>
          <w:iCs/>
          <w:spacing w:val="4"/>
          <w:sz w:val="22"/>
          <w:szCs w:val="22"/>
        </w:rPr>
        <w:t>przewidywany teren, na którym będzie realizowane przedsięwzięcie, oraz przewidywany obszar, na który będzie oddziaływać przedsięwzięcie</w:t>
      </w:r>
      <w:r w:rsidR="00355D0D">
        <w:rPr>
          <w:rFonts w:ascii="Lato" w:hAnsi="Lato" w:cs="Arial"/>
          <w:iCs/>
          <w:spacing w:val="4"/>
          <w:sz w:val="22"/>
          <w:szCs w:val="22"/>
        </w:rPr>
        <w:t>.</w:t>
      </w:r>
    </w:p>
    <w:p w14:paraId="10EA0C49" w14:textId="0960CF3B" w:rsidR="007F3AB2" w:rsidRPr="002618A1" w:rsidRDefault="00962C61" w:rsidP="00962C61">
      <w:pPr>
        <w:spacing w:after="240" w:line="240" w:lineRule="exact"/>
        <w:jc w:val="both"/>
        <w:outlineLvl w:val="0"/>
        <w:rPr>
          <w:rFonts w:ascii="Lato" w:hAnsi="Lato" w:cs="Arial"/>
          <w:color w:val="000000"/>
          <w:spacing w:val="4"/>
          <w:kern w:val="2"/>
        </w:rPr>
      </w:pPr>
      <w:r w:rsidRPr="002618A1">
        <w:rPr>
          <w:rFonts w:ascii="Lato" w:hAnsi="Lato" w:cs="Arial"/>
          <w:color w:val="000000"/>
          <w:spacing w:val="4"/>
          <w:kern w:val="2"/>
        </w:rPr>
        <w:lastRenderedPageBreak/>
        <w:t xml:space="preserve">Następnie organ odwoławczy poddał kontroli przeprowadzone przez Wojewodę </w:t>
      </w:r>
      <w:r w:rsidR="00366F42" w:rsidRPr="002618A1">
        <w:rPr>
          <w:rFonts w:ascii="Lato" w:hAnsi="Lato" w:cs="Arial"/>
          <w:color w:val="000000"/>
          <w:spacing w:val="4"/>
          <w:kern w:val="2"/>
        </w:rPr>
        <w:t>Małopolskiego</w:t>
      </w:r>
      <w:r w:rsidRPr="002618A1">
        <w:rPr>
          <w:rFonts w:ascii="Lato" w:hAnsi="Lato" w:cs="Arial"/>
          <w:color w:val="000000"/>
          <w:spacing w:val="4"/>
          <w:kern w:val="2"/>
        </w:rPr>
        <w:t xml:space="preserve"> postępowanie w sprawie wydania decyzji o zezwoleniu na realizację </w:t>
      </w:r>
      <w:r w:rsidR="00E04C98">
        <w:rPr>
          <w:rFonts w:ascii="Lato" w:hAnsi="Lato" w:cs="Arial"/>
          <w:color w:val="000000"/>
          <w:spacing w:val="4"/>
          <w:kern w:val="2"/>
        </w:rPr>
        <w:br/>
      </w:r>
      <w:r w:rsidRPr="002618A1">
        <w:rPr>
          <w:rFonts w:ascii="Lato" w:hAnsi="Lato" w:cs="Arial"/>
          <w:color w:val="000000"/>
          <w:spacing w:val="4"/>
          <w:kern w:val="2"/>
        </w:rPr>
        <w:t>ww. przedsięwzięcia i stwierdził, co następuje.</w:t>
      </w:r>
    </w:p>
    <w:p w14:paraId="22455A6C" w14:textId="0FFB4024" w:rsidR="00962C61" w:rsidRPr="002618A1" w:rsidRDefault="00962C61" w:rsidP="00962C61">
      <w:pPr>
        <w:spacing w:after="240" w:line="240" w:lineRule="exact"/>
        <w:jc w:val="both"/>
        <w:outlineLvl w:val="0"/>
        <w:rPr>
          <w:rFonts w:ascii="Lato" w:hAnsi="Lato" w:cs="Arial"/>
          <w:color w:val="000000"/>
          <w:spacing w:val="4"/>
          <w:kern w:val="2"/>
        </w:rPr>
      </w:pPr>
      <w:r w:rsidRPr="002618A1">
        <w:rPr>
          <w:rFonts w:ascii="Lato" w:hAnsi="Lato" w:cs="Arial"/>
          <w:color w:val="000000"/>
          <w:spacing w:val="4"/>
          <w:kern w:val="2"/>
        </w:rPr>
        <w:t xml:space="preserve">W ocenie organu II instancji, Wojewoda </w:t>
      </w:r>
      <w:r w:rsidR="00366F42" w:rsidRPr="002618A1">
        <w:rPr>
          <w:rFonts w:ascii="Lato" w:hAnsi="Lato" w:cs="Arial"/>
          <w:color w:val="000000"/>
          <w:spacing w:val="4"/>
          <w:kern w:val="2"/>
        </w:rPr>
        <w:t>Małopolski</w:t>
      </w:r>
      <w:r w:rsidRPr="002618A1">
        <w:rPr>
          <w:rFonts w:ascii="Lato" w:hAnsi="Lato" w:cs="Arial"/>
          <w:color w:val="000000"/>
          <w:spacing w:val="4"/>
          <w:kern w:val="2"/>
        </w:rPr>
        <w:t xml:space="preserve"> prawidłowo poinformował stronę </w:t>
      </w:r>
      <w:r w:rsidR="00BB6E32" w:rsidRPr="002618A1">
        <w:rPr>
          <w:rFonts w:ascii="Lato" w:hAnsi="Lato" w:cs="Arial"/>
          <w:color w:val="000000"/>
          <w:spacing w:val="4"/>
          <w:kern w:val="2"/>
        </w:rPr>
        <w:br/>
      </w:r>
      <w:r w:rsidRPr="002618A1">
        <w:rPr>
          <w:rFonts w:ascii="Lato" w:hAnsi="Lato" w:cs="Arial"/>
          <w:color w:val="000000"/>
          <w:spacing w:val="4"/>
          <w:kern w:val="2"/>
        </w:rPr>
        <w:t xml:space="preserve">o wszczętym postępowaniu, podał jego podstawę prawną, poinformował stronę </w:t>
      </w:r>
      <w:r w:rsidR="00BB6E32" w:rsidRPr="002618A1">
        <w:rPr>
          <w:rFonts w:ascii="Lato" w:hAnsi="Lato" w:cs="Arial"/>
          <w:color w:val="000000"/>
          <w:spacing w:val="4"/>
          <w:kern w:val="2"/>
        </w:rPr>
        <w:br/>
      </w:r>
      <w:r w:rsidRPr="002618A1">
        <w:rPr>
          <w:rFonts w:ascii="Lato" w:hAnsi="Lato" w:cs="Arial"/>
          <w:color w:val="000000"/>
          <w:spacing w:val="4"/>
          <w:kern w:val="2"/>
        </w:rPr>
        <w:t xml:space="preserve">o możliwości zapoznania się z aktami sprawy, a także o miejscu, w którym strona może zapoznać się z tą dokumentacją, a zatem należycie i wyczerpująco poinformował stronę o okolicznościach faktycznych i prawnych, będących przedmiotem postępowania administracyjnego, które mogły mieć wpływ na ustalenie ich praw i obowiązków. </w:t>
      </w:r>
    </w:p>
    <w:p w14:paraId="63847019" w14:textId="28DCBD59" w:rsidR="00962C61" w:rsidRPr="002618A1" w:rsidRDefault="00962C61" w:rsidP="00962C61">
      <w:pPr>
        <w:spacing w:after="240" w:line="240" w:lineRule="exact"/>
        <w:jc w:val="both"/>
        <w:outlineLvl w:val="0"/>
        <w:rPr>
          <w:rFonts w:ascii="Lato" w:hAnsi="Lato" w:cs="Arial"/>
          <w:color w:val="000000"/>
          <w:spacing w:val="4"/>
          <w:kern w:val="2"/>
        </w:rPr>
      </w:pPr>
      <w:r w:rsidRPr="002618A1">
        <w:rPr>
          <w:rFonts w:ascii="Lato" w:hAnsi="Lato" w:cs="Arial"/>
          <w:color w:val="000000"/>
          <w:spacing w:val="4"/>
          <w:kern w:val="2"/>
        </w:rPr>
        <w:t xml:space="preserve">Wojewoda </w:t>
      </w:r>
      <w:r w:rsidR="00366F42" w:rsidRPr="002618A1">
        <w:rPr>
          <w:rFonts w:ascii="Lato" w:hAnsi="Lato" w:cs="Arial"/>
          <w:color w:val="000000"/>
          <w:spacing w:val="4"/>
          <w:kern w:val="2"/>
        </w:rPr>
        <w:t>Małopolski</w:t>
      </w:r>
      <w:r w:rsidRPr="002618A1">
        <w:rPr>
          <w:rFonts w:ascii="Lato" w:hAnsi="Lato" w:cs="Arial"/>
          <w:color w:val="000000"/>
          <w:spacing w:val="4"/>
          <w:kern w:val="2"/>
        </w:rPr>
        <w:t xml:space="preserve"> pismem z dnia </w:t>
      </w:r>
      <w:r w:rsidR="0093598A" w:rsidRPr="002618A1">
        <w:rPr>
          <w:rFonts w:ascii="Lato" w:hAnsi="Lato" w:cs="Arial"/>
          <w:color w:val="000000"/>
          <w:spacing w:val="4"/>
          <w:kern w:val="2"/>
        </w:rPr>
        <w:t>5</w:t>
      </w:r>
      <w:r w:rsidRPr="002618A1">
        <w:rPr>
          <w:rFonts w:ascii="Lato" w:hAnsi="Lato" w:cs="Arial"/>
          <w:color w:val="000000"/>
          <w:spacing w:val="4"/>
          <w:kern w:val="2"/>
        </w:rPr>
        <w:t xml:space="preserve"> </w:t>
      </w:r>
      <w:r w:rsidR="0093598A" w:rsidRPr="002618A1">
        <w:rPr>
          <w:rFonts w:ascii="Lato" w:hAnsi="Lato" w:cs="Arial"/>
          <w:color w:val="000000"/>
          <w:spacing w:val="4"/>
          <w:kern w:val="2"/>
        </w:rPr>
        <w:t>listopada</w:t>
      </w:r>
      <w:r w:rsidRPr="002618A1">
        <w:rPr>
          <w:rFonts w:ascii="Lato" w:hAnsi="Lato" w:cs="Arial"/>
          <w:color w:val="000000"/>
          <w:spacing w:val="4"/>
          <w:kern w:val="2"/>
        </w:rPr>
        <w:t xml:space="preserve"> 202</w:t>
      </w:r>
      <w:r w:rsidR="00E371E3" w:rsidRPr="002618A1">
        <w:rPr>
          <w:rFonts w:ascii="Lato" w:hAnsi="Lato" w:cs="Arial"/>
          <w:color w:val="000000"/>
          <w:spacing w:val="4"/>
          <w:kern w:val="2"/>
        </w:rPr>
        <w:t>1</w:t>
      </w:r>
      <w:r w:rsidRPr="002618A1">
        <w:rPr>
          <w:rFonts w:ascii="Lato" w:hAnsi="Lato" w:cs="Arial"/>
          <w:color w:val="000000"/>
          <w:spacing w:val="4"/>
          <w:kern w:val="2"/>
        </w:rPr>
        <w:t xml:space="preserve"> r., znak: </w:t>
      </w:r>
      <w:r w:rsidR="0093598A" w:rsidRPr="002618A1">
        <w:rPr>
          <w:rFonts w:ascii="Lato" w:hAnsi="Lato" w:cs="Arial"/>
          <w:color w:val="000000"/>
          <w:spacing w:val="4"/>
          <w:kern w:val="2"/>
        </w:rPr>
        <w:t>WI</w:t>
      </w:r>
      <w:r w:rsidRPr="002618A1">
        <w:rPr>
          <w:rFonts w:ascii="Lato" w:hAnsi="Lato" w:cs="Arial"/>
          <w:color w:val="000000"/>
          <w:spacing w:val="4"/>
          <w:kern w:val="2"/>
        </w:rPr>
        <w:t>.</w:t>
      </w:r>
      <w:r w:rsidR="0093598A" w:rsidRPr="002618A1">
        <w:rPr>
          <w:rFonts w:ascii="Lato" w:hAnsi="Lato" w:cs="Arial"/>
          <w:color w:val="000000"/>
          <w:spacing w:val="4"/>
          <w:kern w:val="2"/>
        </w:rPr>
        <w:t>VI.</w:t>
      </w:r>
      <w:r w:rsidRPr="002618A1">
        <w:rPr>
          <w:rFonts w:ascii="Lato" w:hAnsi="Lato" w:cs="Arial"/>
          <w:color w:val="000000"/>
          <w:spacing w:val="4"/>
          <w:kern w:val="2"/>
        </w:rPr>
        <w:t>7820.</w:t>
      </w:r>
      <w:r w:rsidR="0093598A" w:rsidRPr="002618A1">
        <w:rPr>
          <w:rFonts w:ascii="Lato" w:hAnsi="Lato" w:cs="Arial"/>
          <w:color w:val="000000"/>
          <w:spacing w:val="4"/>
          <w:kern w:val="2"/>
        </w:rPr>
        <w:t>1</w:t>
      </w:r>
      <w:r w:rsidRPr="002618A1">
        <w:rPr>
          <w:rFonts w:ascii="Lato" w:hAnsi="Lato" w:cs="Arial"/>
          <w:color w:val="000000"/>
          <w:spacing w:val="4"/>
          <w:kern w:val="2"/>
        </w:rPr>
        <w:t>.</w:t>
      </w:r>
      <w:r w:rsidR="0093598A" w:rsidRPr="002618A1">
        <w:rPr>
          <w:rFonts w:ascii="Lato" w:hAnsi="Lato" w:cs="Arial"/>
          <w:color w:val="000000"/>
          <w:spacing w:val="4"/>
          <w:kern w:val="2"/>
        </w:rPr>
        <w:t>40.</w:t>
      </w:r>
      <w:r w:rsidRPr="002618A1">
        <w:rPr>
          <w:rFonts w:ascii="Lato" w:hAnsi="Lato" w:cs="Arial"/>
          <w:color w:val="000000"/>
          <w:spacing w:val="4"/>
          <w:kern w:val="2"/>
        </w:rPr>
        <w:t>20</w:t>
      </w:r>
      <w:r w:rsidR="00376428" w:rsidRPr="002618A1">
        <w:rPr>
          <w:rFonts w:ascii="Lato" w:hAnsi="Lato" w:cs="Arial"/>
          <w:color w:val="000000"/>
          <w:spacing w:val="4"/>
          <w:kern w:val="2"/>
        </w:rPr>
        <w:t>21</w:t>
      </w:r>
      <w:r w:rsidR="0093598A" w:rsidRPr="002618A1">
        <w:rPr>
          <w:rFonts w:ascii="Lato" w:hAnsi="Lato" w:cs="Arial"/>
          <w:color w:val="000000"/>
          <w:spacing w:val="4"/>
          <w:kern w:val="2"/>
        </w:rPr>
        <w:t>.AL</w:t>
      </w:r>
      <w:r w:rsidR="00AA4517">
        <w:rPr>
          <w:rFonts w:ascii="Lato" w:hAnsi="Lato" w:cs="Arial"/>
          <w:color w:val="000000"/>
          <w:spacing w:val="4"/>
          <w:kern w:val="2"/>
        </w:rPr>
        <w:t>,</w:t>
      </w:r>
      <w:r w:rsidRPr="002618A1">
        <w:rPr>
          <w:rFonts w:ascii="Lato" w:hAnsi="Lato" w:cs="Arial"/>
          <w:color w:val="000000"/>
          <w:spacing w:val="4"/>
          <w:kern w:val="2"/>
        </w:rPr>
        <w:t xml:space="preserve"> zawiadomił wnioskodawcę oraz właścicieli i użytkowników wieczystych nieruchomości objętych wnioskiem o wszczęciu postępowania w sprawie wydania decyzji o zezwoleniu na realizację przedmiotowej inwestycji, wysyłając zawiadomienia na adresy wskazane w katastrze nieruchomości. Pozostałe strony postępowania zostały poinformowane o powyższym w drodze obwieszczeń. </w:t>
      </w:r>
      <w:r w:rsidR="00AA4517">
        <w:rPr>
          <w:rFonts w:ascii="Lato" w:hAnsi="Lato" w:cs="Arial"/>
          <w:color w:val="000000"/>
          <w:spacing w:val="4"/>
          <w:kern w:val="2"/>
        </w:rPr>
        <w:br/>
      </w:r>
      <w:r w:rsidRPr="002618A1">
        <w:rPr>
          <w:rFonts w:ascii="Lato" w:hAnsi="Lato" w:cs="Arial"/>
          <w:color w:val="000000"/>
          <w:spacing w:val="4"/>
          <w:kern w:val="2"/>
        </w:rPr>
        <w:t xml:space="preserve">W przedmiotowym obwieszczeniu i zawiadomieniu organ I instancji poinformował strony o terminie i miejscu, w którym strony mogą zapoznać się z aktami sprawy. </w:t>
      </w:r>
    </w:p>
    <w:p w14:paraId="4607E3CE" w14:textId="2E92C4A1" w:rsidR="00757E18" w:rsidRPr="002618A1" w:rsidRDefault="00757E18" w:rsidP="00757E18">
      <w:pPr>
        <w:spacing w:after="240" w:line="240" w:lineRule="exact"/>
        <w:jc w:val="both"/>
        <w:outlineLvl w:val="0"/>
        <w:rPr>
          <w:rFonts w:ascii="Lato" w:hAnsi="Lato" w:cs="Arial"/>
          <w:color w:val="000000"/>
          <w:spacing w:val="4"/>
          <w:kern w:val="2"/>
        </w:rPr>
      </w:pPr>
      <w:r w:rsidRPr="002618A1">
        <w:rPr>
          <w:rFonts w:ascii="Lato" w:hAnsi="Lato" w:cs="Arial"/>
          <w:color w:val="000000"/>
          <w:spacing w:val="4"/>
          <w:kern w:val="2"/>
        </w:rPr>
        <w:t xml:space="preserve">Z uwagi na obowiązek przeprowadzenia ponownej oceny oddziaływania na środowisko w ramach postępowania w sprawie wydania decyzji o zezwoleniu na realizację inwestycji drogowej, wynikający z </w:t>
      </w:r>
      <w:r w:rsidRPr="002618A1">
        <w:rPr>
          <w:rFonts w:ascii="Lato" w:hAnsi="Lato" w:cs="Arial"/>
          <w:i/>
          <w:iCs/>
          <w:color w:val="000000"/>
          <w:spacing w:val="4"/>
          <w:kern w:val="2"/>
        </w:rPr>
        <w:t>decyzji RDOŚ o środowiskowych uwarunkowaniach</w:t>
      </w:r>
      <w:r w:rsidRPr="002618A1">
        <w:rPr>
          <w:rFonts w:ascii="Lato" w:hAnsi="Lato" w:cs="Arial"/>
          <w:color w:val="000000"/>
          <w:spacing w:val="4"/>
          <w:kern w:val="2"/>
        </w:rPr>
        <w:t>, działając</w:t>
      </w:r>
      <w:r w:rsidR="002724A0" w:rsidRPr="002618A1">
        <w:rPr>
          <w:rFonts w:ascii="Lato" w:hAnsi="Lato" w:cs="Arial"/>
          <w:color w:val="000000"/>
          <w:spacing w:val="4"/>
          <w:kern w:val="2"/>
        </w:rPr>
        <w:br/>
      </w:r>
      <w:r w:rsidRPr="002618A1">
        <w:rPr>
          <w:rFonts w:ascii="Lato" w:hAnsi="Lato" w:cs="Arial"/>
          <w:color w:val="000000"/>
          <w:spacing w:val="4"/>
          <w:kern w:val="2"/>
        </w:rPr>
        <w:t xml:space="preserve">na podstawie art. 89 ust. 1 ustawy z dnia 3 października 2008 r. o udostępnianiu informacji o środowisku i jego ochronie, udziale społeczeństwa w ochronie środowiska oraz o ocenach oddziaływania na środowisko </w:t>
      </w:r>
      <w:r w:rsidR="00AF410A" w:rsidRPr="002618A1">
        <w:rPr>
          <w:rFonts w:ascii="Lato" w:hAnsi="Lato" w:cs="Arial"/>
          <w:color w:val="000000"/>
          <w:spacing w:val="4"/>
          <w:kern w:val="2"/>
        </w:rPr>
        <w:t xml:space="preserve">(t.j. Dz. U. z 2023 r., poz. 1094 z późn. zm.), </w:t>
      </w:r>
      <w:r w:rsidRPr="002618A1">
        <w:rPr>
          <w:rFonts w:ascii="Lato" w:hAnsi="Lato" w:cs="Arial"/>
          <w:color w:val="000000"/>
          <w:spacing w:val="4"/>
          <w:kern w:val="2"/>
        </w:rPr>
        <w:t xml:space="preserve">zwanej dalej </w:t>
      </w:r>
      <w:r w:rsidRPr="002618A1">
        <w:rPr>
          <w:rFonts w:ascii="Lato" w:hAnsi="Lato" w:cs="Arial"/>
          <w:i/>
          <w:iCs/>
          <w:color w:val="000000"/>
          <w:spacing w:val="4"/>
          <w:kern w:val="2"/>
        </w:rPr>
        <w:t>„ustawą o udostępnianiu informacji o środowisku i jego ochronie”,</w:t>
      </w:r>
      <w:r w:rsidRPr="002618A1">
        <w:rPr>
          <w:rFonts w:ascii="Lato" w:hAnsi="Lato" w:cs="Arial"/>
          <w:color w:val="000000"/>
          <w:spacing w:val="4"/>
          <w:kern w:val="2"/>
        </w:rPr>
        <w:t xml:space="preserve"> pismem </w:t>
      </w:r>
      <w:r w:rsidR="002724A0" w:rsidRPr="002618A1">
        <w:rPr>
          <w:rFonts w:ascii="Lato" w:hAnsi="Lato" w:cs="Arial"/>
          <w:color w:val="000000"/>
          <w:spacing w:val="4"/>
          <w:kern w:val="2"/>
        </w:rPr>
        <w:br/>
      </w:r>
      <w:r w:rsidRPr="002618A1">
        <w:rPr>
          <w:rFonts w:ascii="Lato" w:hAnsi="Lato" w:cs="Arial"/>
          <w:color w:val="000000"/>
          <w:spacing w:val="4"/>
          <w:kern w:val="2"/>
        </w:rPr>
        <w:t xml:space="preserve">z dnia 9 </w:t>
      </w:r>
      <w:r w:rsidR="00AF410A" w:rsidRPr="002618A1">
        <w:rPr>
          <w:rFonts w:ascii="Lato" w:hAnsi="Lato" w:cs="Arial"/>
          <w:color w:val="000000"/>
          <w:spacing w:val="4"/>
          <w:kern w:val="2"/>
        </w:rPr>
        <w:t>listopada</w:t>
      </w:r>
      <w:r w:rsidRPr="002618A1">
        <w:rPr>
          <w:rFonts w:ascii="Lato" w:hAnsi="Lato" w:cs="Arial"/>
          <w:color w:val="000000"/>
          <w:spacing w:val="4"/>
          <w:kern w:val="2"/>
        </w:rPr>
        <w:t xml:space="preserve"> 2021 r., znak: WI-VI.7820.1.</w:t>
      </w:r>
      <w:r w:rsidR="00EF7F8F" w:rsidRPr="002618A1">
        <w:rPr>
          <w:rFonts w:ascii="Lato" w:hAnsi="Lato" w:cs="Arial"/>
          <w:color w:val="000000"/>
          <w:spacing w:val="4"/>
          <w:kern w:val="2"/>
        </w:rPr>
        <w:t>40</w:t>
      </w:r>
      <w:r w:rsidRPr="002618A1">
        <w:rPr>
          <w:rFonts w:ascii="Lato" w:hAnsi="Lato" w:cs="Arial"/>
          <w:color w:val="000000"/>
          <w:spacing w:val="4"/>
          <w:kern w:val="2"/>
        </w:rPr>
        <w:t>.2021.</w:t>
      </w:r>
      <w:r w:rsidR="00EF7F8F" w:rsidRPr="002618A1">
        <w:rPr>
          <w:rFonts w:ascii="Lato" w:hAnsi="Lato" w:cs="Arial"/>
          <w:color w:val="000000"/>
          <w:spacing w:val="4"/>
          <w:kern w:val="2"/>
        </w:rPr>
        <w:t>AL</w:t>
      </w:r>
      <w:r w:rsidRPr="002618A1">
        <w:rPr>
          <w:rFonts w:ascii="Lato" w:hAnsi="Lato" w:cs="Arial"/>
          <w:color w:val="000000"/>
          <w:spacing w:val="4"/>
          <w:kern w:val="2"/>
        </w:rPr>
        <w:t xml:space="preserve">, Wojewoda Małopolski zwrócił się do Regionalnego Dyrektora Ochrony Środowiska w Krakowie o uzgodnienie warunków realizacji przedmiotowego przedsięwzięcia drogowego. </w:t>
      </w:r>
    </w:p>
    <w:p w14:paraId="22C1F5CA" w14:textId="0712A37A" w:rsidR="00757E18" w:rsidRPr="002618A1" w:rsidRDefault="00757E18" w:rsidP="00757E18">
      <w:pPr>
        <w:spacing w:after="240" w:line="240" w:lineRule="exact"/>
        <w:jc w:val="both"/>
        <w:outlineLvl w:val="0"/>
        <w:rPr>
          <w:rFonts w:ascii="Lato" w:hAnsi="Lato" w:cs="Arial"/>
          <w:color w:val="000000"/>
          <w:spacing w:val="4"/>
          <w:kern w:val="2"/>
        </w:rPr>
      </w:pPr>
      <w:r w:rsidRPr="002618A1">
        <w:rPr>
          <w:rFonts w:ascii="Lato" w:hAnsi="Lato" w:cs="Arial"/>
          <w:color w:val="000000"/>
          <w:spacing w:val="4"/>
          <w:kern w:val="2"/>
        </w:rPr>
        <w:t xml:space="preserve">Podczas procedowania w kwestii ponownej oceny oddziaływania inwestycji </w:t>
      </w:r>
      <w:r w:rsidR="002724A0" w:rsidRPr="002618A1">
        <w:rPr>
          <w:rFonts w:ascii="Lato" w:hAnsi="Lato" w:cs="Arial"/>
          <w:color w:val="000000"/>
          <w:spacing w:val="4"/>
          <w:kern w:val="2"/>
        </w:rPr>
        <w:br/>
      </w:r>
      <w:r w:rsidRPr="002618A1">
        <w:rPr>
          <w:rFonts w:ascii="Lato" w:hAnsi="Lato" w:cs="Arial"/>
          <w:color w:val="000000"/>
          <w:spacing w:val="4"/>
          <w:kern w:val="2"/>
        </w:rPr>
        <w:t xml:space="preserve">na środowisko, na etapie postępowania prowadzonego przez Wojewodę Małopolskiego, został zapewniony udział społeczeństwa w trybie art. 33-36 </w:t>
      </w:r>
      <w:r w:rsidRPr="002618A1">
        <w:rPr>
          <w:rFonts w:ascii="Lato" w:hAnsi="Lato" w:cs="Arial"/>
          <w:i/>
          <w:iCs/>
          <w:color w:val="000000"/>
          <w:spacing w:val="4"/>
          <w:kern w:val="2"/>
        </w:rPr>
        <w:t>ustawy o udostępnianiu informacji o środowisku i jego ochronie.</w:t>
      </w:r>
      <w:r w:rsidRPr="002618A1">
        <w:rPr>
          <w:rFonts w:ascii="Lato" w:hAnsi="Lato" w:cs="Arial"/>
          <w:color w:val="000000"/>
          <w:spacing w:val="4"/>
          <w:kern w:val="2"/>
        </w:rPr>
        <w:t xml:space="preserve"> Jak wynika z akt niniejszej sprawy, Wojewoda Małopolski podał do publicznej wiadomości informację o przystąpieniu</w:t>
      </w:r>
      <w:r w:rsidR="006F4244">
        <w:rPr>
          <w:rFonts w:ascii="Lato" w:hAnsi="Lato" w:cs="Arial"/>
          <w:color w:val="000000"/>
          <w:spacing w:val="4"/>
          <w:kern w:val="2"/>
        </w:rPr>
        <w:t xml:space="preserve"> </w:t>
      </w:r>
      <w:r w:rsidR="00DB72B7">
        <w:rPr>
          <w:rFonts w:ascii="Lato" w:hAnsi="Lato" w:cs="Arial"/>
          <w:color w:val="000000"/>
          <w:spacing w:val="4"/>
          <w:kern w:val="2"/>
        </w:rPr>
        <w:br/>
      </w:r>
      <w:r w:rsidRPr="002618A1">
        <w:rPr>
          <w:rFonts w:ascii="Lato" w:hAnsi="Lato" w:cs="Arial"/>
          <w:color w:val="000000"/>
          <w:spacing w:val="4"/>
          <w:kern w:val="2"/>
        </w:rPr>
        <w:t xml:space="preserve">do przeprowadzenia ponownej oceny oddziaływania przedsięwzięcia na środowisko, jak również o możliwości zapoznania się z dokumentacją sprawy oraz składania uwag </w:t>
      </w:r>
      <w:r w:rsidR="00DD1762">
        <w:rPr>
          <w:rFonts w:ascii="Lato" w:hAnsi="Lato" w:cs="Arial"/>
          <w:color w:val="000000"/>
          <w:spacing w:val="4"/>
          <w:kern w:val="2"/>
        </w:rPr>
        <w:br/>
      </w:r>
      <w:r w:rsidRPr="002618A1">
        <w:rPr>
          <w:rFonts w:ascii="Lato" w:hAnsi="Lato" w:cs="Arial"/>
          <w:color w:val="000000"/>
          <w:spacing w:val="4"/>
          <w:kern w:val="2"/>
        </w:rPr>
        <w:t xml:space="preserve">i wniosków w przedmiotowej sprawie. </w:t>
      </w:r>
    </w:p>
    <w:p w14:paraId="05FF0E51" w14:textId="29E2C00D" w:rsidR="00757E18" w:rsidRPr="002618A1" w:rsidRDefault="00757E18" w:rsidP="00757E18">
      <w:pPr>
        <w:spacing w:after="240" w:line="240" w:lineRule="exact"/>
        <w:jc w:val="both"/>
        <w:outlineLvl w:val="0"/>
        <w:rPr>
          <w:rFonts w:ascii="Lato" w:hAnsi="Lato" w:cs="Arial"/>
          <w:color w:val="000000"/>
          <w:spacing w:val="4"/>
          <w:kern w:val="2"/>
        </w:rPr>
      </w:pPr>
      <w:r w:rsidRPr="002618A1">
        <w:rPr>
          <w:rFonts w:ascii="Lato" w:hAnsi="Lato" w:cs="Arial"/>
          <w:color w:val="000000"/>
          <w:spacing w:val="4"/>
          <w:kern w:val="2"/>
        </w:rPr>
        <w:t>Po przeprowadzeniu ponownej oceny oddziaływania przedsięwzięcia na środowisko, Regionalny Dyrektor Ochrony Środowiska w Krakowie wydał</w:t>
      </w:r>
      <w:r w:rsidR="00097029" w:rsidRPr="002618A1">
        <w:rPr>
          <w:rFonts w:ascii="Lato" w:hAnsi="Lato" w:cs="Arial"/>
          <w:color w:val="000000"/>
          <w:spacing w:val="4"/>
          <w:kern w:val="2"/>
        </w:rPr>
        <w:t xml:space="preserve"> w dniu 12 lipca 2022 r. </w:t>
      </w:r>
      <w:r w:rsidR="00AF410A" w:rsidRPr="00EA318C">
        <w:rPr>
          <w:rFonts w:ascii="Lato" w:hAnsi="Lato" w:cs="Arial"/>
          <w:i/>
          <w:iCs/>
          <w:color w:val="000000"/>
          <w:spacing w:val="4"/>
          <w:kern w:val="2"/>
        </w:rPr>
        <w:t>postanowieni</w:t>
      </w:r>
      <w:r w:rsidR="00DD1762">
        <w:rPr>
          <w:rFonts w:ascii="Lato" w:hAnsi="Lato" w:cs="Arial"/>
          <w:i/>
          <w:iCs/>
          <w:color w:val="000000"/>
          <w:spacing w:val="4"/>
          <w:kern w:val="2"/>
        </w:rPr>
        <w:t>e</w:t>
      </w:r>
      <w:r w:rsidR="00AF410A" w:rsidRPr="00EA318C">
        <w:rPr>
          <w:rFonts w:ascii="Lato" w:hAnsi="Lato" w:cs="Arial"/>
          <w:i/>
          <w:iCs/>
          <w:color w:val="000000"/>
          <w:spacing w:val="4"/>
          <w:kern w:val="2"/>
        </w:rPr>
        <w:t xml:space="preserve"> </w:t>
      </w:r>
      <w:r w:rsidRPr="00EA318C">
        <w:rPr>
          <w:rFonts w:ascii="Lato" w:hAnsi="Lato" w:cs="Arial"/>
          <w:i/>
          <w:iCs/>
          <w:color w:val="000000"/>
          <w:spacing w:val="4"/>
          <w:kern w:val="2"/>
        </w:rPr>
        <w:t>uzgadniające</w:t>
      </w:r>
      <w:r w:rsidR="006F4244">
        <w:rPr>
          <w:rFonts w:ascii="Lato" w:hAnsi="Lato" w:cs="Arial"/>
          <w:color w:val="000000"/>
          <w:spacing w:val="4"/>
          <w:kern w:val="2"/>
        </w:rPr>
        <w:t xml:space="preserve">, sprostowane następnie postanowieniem z dnia 22 lipca </w:t>
      </w:r>
      <w:r w:rsidR="006F4244">
        <w:rPr>
          <w:rFonts w:ascii="Lato" w:hAnsi="Lato" w:cs="Arial"/>
          <w:color w:val="000000"/>
          <w:spacing w:val="4"/>
          <w:kern w:val="2"/>
        </w:rPr>
        <w:br/>
        <w:t>2022 r. znak: OO.4222.6.2021.ASu.</w:t>
      </w:r>
    </w:p>
    <w:p w14:paraId="7C85A462" w14:textId="6984026A" w:rsidR="00745FD3" w:rsidRPr="002618A1" w:rsidRDefault="00745FD3" w:rsidP="00757E18">
      <w:pPr>
        <w:spacing w:after="240" w:line="240" w:lineRule="exact"/>
        <w:jc w:val="both"/>
        <w:outlineLvl w:val="0"/>
        <w:rPr>
          <w:rFonts w:ascii="Lato" w:hAnsi="Lato" w:cs="Arial"/>
          <w:color w:val="000000"/>
          <w:spacing w:val="4"/>
          <w:kern w:val="2"/>
        </w:rPr>
      </w:pPr>
      <w:r w:rsidRPr="002618A1">
        <w:rPr>
          <w:rFonts w:ascii="Lato" w:hAnsi="Lato" w:cs="Arial"/>
          <w:color w:val="000000"/>
          <w:spacing w:val="4"/>
          <w:kern w:val="2"/>
        </w:rPr>
        <w:t xml:space="preserve">W toku postępowania przed Wojewodą Małopolski skarżący wnieśli zastrzeżenia </w:t>
      </w:r>
      <w:r w:rsidR="00AB62A7" w:rsidRPr="002618A1">
        <w:rPr>
          <w:rFonts w:ascii="Lato" w:hAnsi="Lato" w:cs="Arial"/>
          <w:color w:val="000000"/>
          <w:spacing w:val="4"/>
          <w:kern w:val="2"/>
        </w:rPr>
        <w:br/>
      </w:r>
      <w:r w:rsidRPr="002618A1">
        <w:rPr>
          <w:rFonts w:ascii="Lato" w:hAnsi="Lato" w:cs="Arial"/>
          <w:color w:val="000000"/>
          <w:spacing w:val="4"/>
          <w:kern w:val="2"/>
        </w:rPr>
        <w:t xml:space="preserve">i wnioski odnośnie rzeczonej inwestycji drogowej, które organ pierwszej instancji przesłał </w:t>
      </w:r>
      <w:r w:rsidRPr="00947DBB">
        <w:rPr>
          <w:rFonts w:ascii="Lato" w:hAnsi="Lato" w:cs="Arial"/>
          <w:i/>
          <w:iCs/>
          <w:color w:val="000000"/>
          <w:spacing w:val="4"/>
          <w:kern w:val="2"/>
        </w:rPr>
        <w:t>inwestorowi</w:t>
      </w:r>
      <w:r w:rsidRPr="002618A1">
        <w:rPr>
          <w:rFonts w:ascii="Lato" w:hAnsi="Lato" w:cs="Arial"/>
          <w:color w:val="000000"/>
          <w:spacing w:val="4"/>
          <w:kern w:val="2"/>
        </w:rPr>
        <w:t xml:space="preserve"> w celu zajęcia stanowiska, a ten ustosunkował się do poruszonych zagadnień</w:t>
      </w:r>
      <w:r w:rsidR="00481024">
        <w:rPr>
          <w:rFonts w:ascii="Lato" w:hAnsi="Lato" w:cs="Arial"/>
          <w:color w:val="000000"/>
          <w:spacing w:val="4"/>
          <w:kern w:val="2"/>
        </w:rPr>
        <w:t>.</w:t>
      </w:r>
    </w:p>
    <w:p w14:paraId="644A78D0" w14:textId="57024856" w:rsidR="00962C61" w:rsidRPr="002618A1" w:rsidRDefault="00962C61" w:rsidP="00962C61">
      <w:pPr>
        <w:spacing w:after="240" w:line="240" w:lineRule="exact"/>
        <w:jc w:val="both"/>
        <w:outlineLvl w:val="0"/>
        <w:rPr>
          <w:rFonts w:ascii="Lato" w:hAnsi="Lato" w:cs="Arial"/>
          <w:color w:val="000000"/>
          <w:spacing w:val="4"/>
          <w:kern w:val="2"/>
        </w:rPr>
      </w:pPr>
      <w:r w:rsidRPr="002618A1">
        <w:rPr>
          <w:rFonts w:ascii="Lato" w:hAnsi="Lato" w:cs="Arial"/>
          <w:color w:val="000000"/>
          <w:spacing w:val="4"/>
          <w:kern w:val="2"/>
        </w:rPr>
        <w:t xml:space="preserve">Uznając, że zebrany w sprawie materiał dowodowy pozwala na wydanie rozstrzygnięcia, Wojewoda </w:t>
      </w:r>
      <w:r w:rsidR="002724A0" w:rsidRPr="002618A1">
        <w:rPr>
          <w:rFonts w:ascii="Lato" w:hAnsi="Lato" w:cs="Arial"/>
          <w:color w:val="000000"/>
          <w:spacing w:val="4"/>
          <w:kern w:val="2"/>
        </w:rPr>
        <w:t>Małopolski</w:t>
      </w:r>
      <w:r w:rsidRPr="002618A1">
        <w:rPr>
          <w:rFonts w:ascii="Lato" w:hAnsi="Lato" w:cs="Arial"/>
          <w:color w:val="000000"/>
          <w:spacing w:val="4"/>
          <w:kern w:val="2"/>
        </w:rPr>
        <w:t xml:space="preserve"> wydał decyzję z dnia </w:t>
      </w:r>
      <w:r w:rsidR="0093598A" w:rsidRPr="002618A1">
        <w:rPr>
          <w:rFonts w:ascii="Lato" w:hAnsi="Lato" w:cs="Arial"/>
          <w:color w:val="000000"/>
          <w:spacing w:val="4"/>
          <w:kern w:val="2"/>
        </w:rPr>
        <w:t>1</w:t>
      </w:r>
      <w:r w:rsidRPr="002618A1">
        <w:rPr>
          <w:rFonts w:ascii="Lato" w:hAnsi="Lato" w:cs="Arial"/>
          <w:color w:val="000000"/>
          <w:spacing w:val="4"/>
          <w:kern w:val="2"/>
        </w:rPr>
        <w:t xml:space="preserve"> </w:t>
      </w:r>
      <w:r w:rsidR="00161711" w:rsidRPr="002618A1">
        <w:rPr>
          <w:rFonts w:ascii="Lato" w:hAnsi="Lato" w:cs="Arial"/>
          <w:color w:val="000000"/>
          <w:spacing w:val="4"/>
          <w:kern w:val="2"/>
        </w:rPr>
        <w:t>sierpnia</w:t>
      </w:r>
      <w:r w:rsidRPr="002618A1">
        <w:rPr>
          <w:rFonts w:ascii="Lato" w:hAnsi="Lato" w:cs="Arial"/>
          <w:color w:val="000000"/>
          <w:spacing w:val="4"/>
          <w:kern w:val="2"/>
        </w:rPr>
        <w:t xml:space="preserve"> 2022 r., o zezwoleniu na realizację inwestycji drogowej</w:t>
      </w:r>
      <w:r w:rsidR="00161711" w:rsidRPr="002618A1">
        <w:rPr>
          <w:rFonts w:ascii="Lato" w:hAnsi="Lato" w:cs="Arial"/>
          <w:color w:val="000000"/>
          <w:spacing w:val="4"/>
          <w:kern w:val="2"/>
        </w:rPr>
        <w:t xml:space="preserve">. </w:t>
      </w:r>
      <w:r w:rsidRPr="002618A1">
        <w:rPr>
          <w:rFonts w:ascii="Lato" w:hAnsi="Lato" w:cs="Arial"/>
          <w:color w:val="000000"/>
          <w:spacing w:val="4"/>
          <w:kern w:val="2"/>
        </w:rPr>
        <w:t xml:space="preserve">Nadając decyzji rygor natychmiastowej wykonalności, Wojewoda </w:t>
      </w:r>
      <w:r w:rsidR="0093598A" w:rsidRPr="002618A1">
        <w:rPr>
          <w:rFonts w:ascii="Lato" w:hAnsi="Lato" w:cs="Arial"/>
          <w:color w:val="000000"/>
          <w:spacing w:val="4"/>
          <w:kern w:val="2"/>
        </w:rPr>
        <w:t>Małopolski</w:t>
      </w:r>
      <w:r w:rsidRPr="002618A1">
        <w:rPr>
          <w:rFonts w:ascii="Lato" w:hAnsi="Lato" w:cs="Arial"/>
          <w:color w:val="000000"/>
          <w:spacing w:val="4"/>
          <w:kern w:val="2"/>
        </w:rPr>
        <w:t xml:space="preserve"> podzielił argumenty przedstawione przez </w:t>
      </w:r>
      <w:r w:rsidRPr="002618A1">
        <w:rPr>
          <w:rFonts w:ascii="Lato" w:hAnsi="Lato" w:cs="Arial"/>
          <w:i/>
          <w:iCs/>
          <w:color w:val="000000"/>
          <w:spacing w:val="4"/>
          <w:kern w:val="2"/>
        </w:rPr>
        <w:t>inwestora.</w:t>
      </w:r>
      <w:r w:rsidRPr="002618A1">
        <w:rPr>
          <w:rFonts w:ascii="Lato" w:hAnsi="Lato" w:cs="Arial"/>
          <w:color w:val="000000"/>
          <w:spacing w:val="4"/>
          <w:kern w:val="2"/>
        </w:rPr>
        <w:t xml:space="preserve"> </w:t>
      </w:r>
    </w:p>
    <w:p w14:paraId="58882095" w14:textId="1BAC17BA" w:rsidR="00207BE5" w:rsidRPr="002618A1" w:rsidRDefault="00962C61" w:rsidP="00962C61">
      <w:pPr>
        <w:spacing w:after="240" w:line="240" w:lineRule="exact"/>
        <w:jc w:val="both"/>
        <w:outlineLvl w:val="0"/>
        <w:rPr>
          <w:rFonts w:ascii="Lato" w:hAnsi="Lato" w:cs="Arial"/>
          <w:color w:val="000000"/>
          <w:spacing w:val="4"/>
          <w:kern w:val="2"/>
        </w:rPr>
      </w:pPr>
      <w:r w:rsidRPr="002618A1">
        <w:rPr>
          <w:rFonts w:ascii="Lato" w:hAnsi="Lato" w:cs="Arial"/>
          <w:color w:val="000000"/>
          <w:spacing w:val="4"/>
          <w:kern w:val="2"/>
        </w:rPr>
        <w:lastRenderedPageBreak/>
        <w:t xml:space="preserve">Zgodnie z art. 11f ust. 3 </w:t>
      </w:r>
      <w:r w:rsidRPr="002618A1">
        <w:rPr>
          <w:rFonts w:ascii="Lato" w:hAnsi="Lato" w:cs="Arial"/>
          <w:i/>
          <w:iCs/>
          <w:color w:val="000000"/>
          <w:spacing w:val="4"/>
          <w:kern w:val="2"/>
        </w:rPr>
        <w:t>specustawy drogowej</w:t>
      </w:r>
      <w:r w:rsidRPr="002618A1">
        <w:rPr>
          <w:rFonts w:ascii="Lato" w:hAnsi="Lato" w:cs="Arial"/>
          <w:color w:val="000000"/>
          <w:spacing w:val="4"/>
          <w:kern w:val="2"/>
        </w:rPr>
        <w:t xml:space="preserve">, Wojewoda </w:t>
      </w:r>
      <w:r w:rsidR="00DD1762">
        <w:rPr>
          <w:rFonts w:ascii="Lato" w:hAnsi="Lato" w:cs="Arial"/>
          <w:color w:val="000000"/>
          <w:spacing w:val="4"/>
          <w:kern w:val="2"/>
        </w:rPr>
        <w:t>Małopolski</w:t>
      </w:r>
      <w:r w:rsidRPr="002618A1">
        <w:rPr>
          <w:rFonts w:ascii="Lato" w:hAnsi="Lato" w:cs="Arial"/>
          <w:color w:val="000000"/>
          <w:spacing w:val="4"/>
          <w:kern w:val="2"/>
        </w:rPr>
        <w:t xml:space="preserve"> doręczył </w:t>
      </w:r>
      <w:r w:rsidR="00DD1762">
        <w:rPr>
          <w:rFonts w:ascii="Lato" w:hAnsi="Lato" w:cs="Arial"/>
          <w:color w:val="000000"/>
          <w:spacing w:val="4"/>
          <w:kern w:val="2"/>
        </w:rPr>
        <w:br/>
      </w:r>
      <w:r w:rsidRPr="002618A1">
        <w:rPr>
          <w:rFonts w:ascii="Lato" w:hAnsi="Lato" w:cs="Arial"/>
          <w:color w:val="000000"/>
          <w:spacing w:val="4"/>
          <w:kern w:val="2"/>
        </w:rPr>
        <w:t xml:space="preserve">ww. decyzję wnioskodawcy oraz zawiadomił o jej wydaniu pozostałe strony w drodze obwieszczeń. Dotychczasowych właścicieli i użytkowników wieczystych nieruchomości objętych </w:t>
      </w:r>
      <w:r w:rsidRPr="002618A1">
        <w:rPr>
          <w:rFonts w:ascii="Lato" w:hAnsi="Lato" w:cs="Arial"/>
          <w:i/>
          <w:iCs/>
          <w:color w:val="000000"/>
          <w:spacing w:val="4"/>
          <w:kern w:val="2"/>
        </w:rPr>
        <w:t xml:space="preserve">decyzją Wojewody </w:t>
      </w:r>
      <w:r w:rsidR="00745FD3" w:rsidRPr="002618A1">
        <w:rPr>
          <w:rFonts w:ascii="Lato" w:hAnsi="Lato" w:cs="Arial"/>
          <w:i/>
          <w:iCs/>
          <w:color w:val="000000"/>
          <w:spacing w:val="4"/>
          <w:kern w:val="2"/>
        </w:rPr>
        <w:t>Małopolskiego</w:t>
      </w:r>
      <w:r w:rsidR="00745FD3" w:rsidRPr="002618A1">
        <w:rPr>
          <w:rFonts w:ascii="Lato" w:hAnsi="Lato" w:cs="Arial"/>
          <w:color w:val="000000"/>
          <w:spacing w:val="4"/>
          <w:kern w:val="2"/>
        </w:rPr>
        <w:t xml:space="preserve">, </w:t>
      </w:r>
      <w:r w:rsidRPr="002618A1">
        <w:rPr>
          <w:rFonts w:ascii="Lato" w:hAnsi="Lato" w:cs="Arial"/>
          <w:color w:val="000000"/>
          <w:spacing w:val="4"/>
          <w:kern w:val="2"/>
        </w:rPr>
        <w:t xml:space="preserve">organ I instancji poinformował o wydaniu decyzji w drodze zawiadomienia z dnia </w:t>
      </w:r>
      <w:r w:rsidR="00EF7F8F" w:rsidRPr="002618A1">
        <w:rPr>
          <w:rFonts w:ascii="Lato" w:hAnsi="Lato" w:cs="Arial"/>
          <w:color w:val="000000"/>
          <w:spacing w:val="4"/>
          <w:kern w:val="2"/>
        </w:rPr>
        <w:t>3</w:t>
      </w:r>
      <w:r w:rsidRPr="002618A1">
        <w:rPr>
          <w:rFonts w:ascii="Lato" w:hAnsi="Lato" w:cs="Arial"/>
          <w:color w:val="000000"/>
          <w:spacing w:val="4"/>
          <w:kern w:val="2"/>
        </w:rPr>
        <w:t xml:space="preserve"> </w:t>
      </w:r>
      <w:r w:rsidR="00EF7F8F" w:rsidRPr="002618A1">
        <w:rPr>
          <w:rFonts w:ascii="Lato" w:hAnsi="Lato" w:cs="Arial"/>
          <w:color w:val="000000"/>
          <w:spacing w:val="4"/>
          <w:kern w:val="2"/>
        </w:rPr>
        <w:t>sierpnia</w:t>
      </w:r>
      <w:r w:rsidRPr="002618A1">
        <w:rPr>
          <w:rFonts w:ascii="Lato" w:hAnsi="Lato" w:cs="Arial"/>
          <w:color w:val="000000"/>
          <w:spacing w:val="4"/>
          <w:kern w:val="2"/>
        </w:rPr>
        <w:t xml:space="preserve"> 2022 r., znak: </w:t>
      </w:r>
      <w:r w:rsidR="00EF7F8F" w:rsidRPr="002618A1">
        <w:rPr>
          <w:rFonts w:ascii="Lato" w:hAnsi="Lato" w:cs="Arial"/>
          <w:color w:val="000000"/>
          <w:spacing w:val="4"/>
          <w:kern w:val="2"/>
        </w:rPr>
        <w:t>WI-VI.7820.40.2021.AL</w:t>
      </w:r>
      <w:r w:rsidRPr="002618A1">
        <w:rPr>
          <w:rFonts w:ascii="Lato" w:hAnsi="Lato" w:cs="Arial"/>
          <w:color w:val="000000"/>
          <w:spacing w:val="4"/>
          <w:kern w:val="2"/>
        </w:rPr>
        <w:t xml:space="preserve">, wysłanego na adres wskazany w katastrze nieruchomości. W zawiadomieniu oraz </w:t>
      </w:r>
      <w:r w:rsidR="00FE721C" w:rsidRPr="002618A1">
        <w:rPr>
          <w:rFonts w:ascii="Lato" w:hAnsi="Lato" w:cs="Arial"/>
          <w:color w:val="000000"/>
          <w:spacing w:val="4"/>
          <w:kern w:val="2"/>
        </w:rPr>
        <w:br/>
      </w:r>
      <w:r w:rsidRPr="002618A1">
        <w:rPr>
          <w:rFonts w:ascii="Lato" w:hAnsi="Lato" w:cs="Arial"/>
          <w:color w:val="000000"/>
          <w:spacing w:val="4"/>
          <w:kern w:val="2"/>
        </w:rPr>
        <w:t xml:space="preserve">w obwieszczeniu zamieszczono, zgodnie z art. 11f ust. 4 </w:t>
      </w:r>
      <w:r w:rsidRPr="002618A1">
        <w:rPr>
          <w:rFonts w:ascii="Lato" w:hAnsi="Lato" w:cs="Arial"/>
          <w:i/>
          <w:iCs/>
          <w:color w:val="000000"/>
          <w:spacing w:val="4"/>
          <w:kern w:val="2"/>
        </w:rPr>
        <w:t>specustawy drogowej</w:t>
      </w:r>
      <w:r w:rsidRPr="002618A1">
        <w:rPr>
          <w:rFonts w:ascii="Lato" w:hAnsi="Lato" w:cs="Arial"/>
          <w:color w:val="000000"/>
          <w:spacing w:val="4"/>
          <w:kern w:val="2"/>
        </w:rPr>
        <w:t>, informację o miejscu, w którym strony mogą zapoznać się z treścią decyzji.</w:t>
      </w:r>
      <w:r w:rsidR="00D1455F" w:rsidRPr="002618A1">
        <w:rPr>
          <w:rFonts w:ascii="Lato" w:hAnsi="Lato" w:cs="Arial"/>
          <w:color w:val="000000"/>
          <w:spacing w:val="4"/>
          <w:kern w:val="2"/>
        </w:rPr>
        <w:t xml:space="preserve"> </w:t>
      </w:r>
    </w:p>
    <w:p w14:paraId="18109A0F" w14:textId="2CD006C1" w:rsidR="00962C61" w:rsidRPr="002618A1" w:rsidRDefault="00962C61" w:rsidP="00962C61">
      <w:pPr>
        <w:spacing w:after="240" w:line="240" w:lineRule="exact"/>
        <w:jc w:val="both"/>
        <w:outlineLvl w:val="0"/>
        <w:rPr>
          <w:rFonts w:ascii="Lato" w:hAnsi="Lato" w:cs="Arial"/>
          <w:color w:val="000000"/>
          <w:spacing w:val="4"/>
          <w:kern w:val="2"/>
        </w:rPr>
      </w:pPr>
      <w:r w:rsidRPr="002618A1">
        <w:rPr>
          <w:rFonts w:ascii="Lato" w:hAnsi="Lato" w:cs="Arial"/>
          <w:color w:val="000000"/>
          <w:spacing w:val="4"/>
          <w:kern w:val="2"/>
        </w:rPr>
        <w:t xml:space="preserve">Kontrolowana </w:t>
      </w:r>
      <w:r w:rsidRPr="002618A1">
        <w:rPr>
          <w:rFonts w:ascii="Lato" w:hAnsi="Lato" w:cs="Arial"/>
          <w:i/>
          <w:iCs/>
          <w:color w:val="000000"/>
          <w:spacing w:val="4"/>
          <w:kern w:val="2"/>
        </w:rPr>
        <w:t xml:space="preserve">decyzja Wojewody </w:t>
      </w:r>
      <w:r w:rsidR="00745FD3" w:rsidRPr="002618A1">
        <w:rPr>
          <w:rFonts w:ascii="Lato" w:hAnsi="Lato" w:cs="Arial"/>
          <w:i/>
          <w:iCs/>
          <w:color w:val="000000"/>
          <w:spacing w:val="4"/>
          <w:kern w:val="2"/>
        </w:rPr>
        <w:t>Małopolskiego</w:t>
      </w:r>
      <w:r w:rsidRPr="002618A1">
        <w:rPr>
          <w:rFonts w:ascii="Lato" w:hAnsi="Lato" w:cs="Arial"/>
          <w:color w:val="000000"/>
          <w:spacing w:val="4"/>
          <w:kern w:val="2"/>
        </w:rPr>
        <w:t xml:space="preserve"> czyni zadość wymogom przedstawionym w art. 11f ust. 1 </w:t>
      </w:r>
      <w:r w:rsidRPr="002618A1">
        <w:rPr>
          <w:rFonts w:ascii="Lato" w:hAnsi="Lato" w:cs="Arial"/>
          <w:i/>
          <w:iCs/>
          <w:color w:val="000000"/>
          <w:spacing w:val="4"/>
          <w:kern w:val="2"/>
        </w:rPr>
        <w:t>specustawy drogowej</w:t>
      </w:r>
      <w:r w:rsidRPr="002618A1">
        <w:rPr>
          <w:rFonts w:ascii="Lato" w:hAnsi="Lato" w:cs="Arial"/>
          <w:color w:val="000000"/>
          <w:spacing w:val="4"/>
          <w:kern w:val="2"/>
        </w:rPr>
        <w:t>, zawiera bowiem wszystkie niezbędne elementy określone w tym przepisie.</w:t>
      </w:r>
      <w:r w:rsidR="00207BE5" w:rsidRPr="002618A1">
        <w:rPr>
          <w:rFonts w:ascii="Lato" w:hAnsi="Lato" w:cs="Arial"/>
          <w:color w:val="000000"/>
          <w:spacing w:val="4"/>
          <w:kern w:val="2"/>
        </w:rPr>
        <w:t xml:space="preserve"> </w:t>
      </w:r>
      <w:r w:rsidRPr="002618A1">
        <w:rPr>
          <w:rFonts w:ascii="Lato" w:hAnsi="Lato" w:cs="Arial"/>
          <w:color w:val="000000"/>
          <w:spacing w:val="4"/>
          <w:kern w:val="2"/>
        </w:rPr>
        <w:t xml:space="preserve">Zaskarżona </w:t>
      </w:r>
      <w:r w:rsidRPr="002618A1">
        <w:rPr>
          <w:rFonts w:ascii="Lato" w:hAnsi="Lato" w:cs="Arial"/>
          <w:i/>
          <w:iCs/>
          <w:color w:val="000000"/>
          <w:spacing w:val="4"/>
          <w:kern w:val="2"/>
        </w:rPr>
        <w:t xml:space="preserve">decyzja Wojewody </w:t>
      </w:r>
      <w:r w:rsidR="00745FD3" w:rsidRPr="002618A1">
        <w:rPr>
          <w:rFonts w:ascii="Lato" w:hAnsi="Lato" w:cs="Arial"/>
          <w:i/>
          <w:iCs/>
          <w:color w:val="000000"/>
          <w:spacing w:val="4"/>
          <w:kern w:val="2"/>
        </w:rPr>
        <w:t>Małopolskiego</w:t>
      </w:r>
      <w:r w:rsidRPr="002618A1">
        <w:rPr>
          <w:rFonts w:ascii="Lato" w:hAnsi="Lato" w:cs="Arial"/>
          <w:color w:val="000000"/>
          <w:spacing w:val="4"/>
          <w:kern w:val="2"/>
        </w:rPr>
        <w:t xml:space="preserve"> określa również termin wydania nieruchomości, </w:t>
      </w:r>
      <w:r w:rsidR="00207BE5" w:rsidRPr="002618A1">
        <w:rPr>
          <w:rFonts w:ascii="Lato" w:hAnsi="Lato" w:cs="Arial"/>
          <w:color w:val="000000"/>
          <w:spacing w:val="4"/>
          <w:kern w:val="2"/>
        </w:rPr>
        <w:t xml:space="preserve">lub wydania </w:t>
      </w:r>
      <w:r w:rsidR="00C24470" w:rsidRPr="002618A1">
        <w:rPr>
          <w:rFonts w:ascii="Lato" w:hAnsi="Lato" w:cs="Arial"/>
          <w:color w:val="000000"/>
          <w:spacing w:val="4"/>
          <w:kern w:val="2"/>
        </w:rPr>
        <w:t xml:space="preserve">nieruchomości, </w:t>
      </w:r>
      <w:r w:rsidRPr="002618A1">
        <w:rPr>
          <w:rFonts w:ascii="Lato" w:hAnsi="Lato" w:cs="Arial"/>
          <w:color w:val="000000"/>
          <w:spacing w:val="4"/>
          <w:kern w:val="2"/>
        </w:rPr>
        <w:t xml:space="preserve">opróżnienia lokali oraz innych pomieszczeń, o którym mowa w art. 16 ust. 2 </w:t>
      </w:r>
      <w:r w:rsidRPr="002618A1">
        <w:rPr>
          <w:rFonts w:ascii="Lato" w:hAnsi="Lato" w:cs="Arial"/>
          <w:i/>
          <w:iCs/>
          <w:color w:val="000000"/>
          <w:spacing w:val="4"/>
          <w:kern w:val="2"/>
        </w:rPr>
        <w:t>specustawy drogowej</w:t>
      </w:r>
      <w:r w:rsidRPr="002618A1">
        <w:rPr>
          <w:rFonts w:ascii="Lato" w:hAnsi="Lato" w:cs="Arial"/>
          <w:color w:val="000000"/>
          <w:spacing w:val="4"/>
          <w:kern w:val="2"/>
        </w:rPr>
        <w:t xml:space="preserve">. Pozytywnie należy ocenić określenie przez Wojewodę </w:t>
      </w:r>
      <w:r w:rsidR="00DD1762">
        <w:rPr>
          <w:rFonts w:ascii="Lato" w:hAnsi="Lato" w:cs="Arial"/>
          <w:color w:val="000000"/>
          <w:spacing w:val="4"/>
          <w:kern w:val="2"/>
        </w:rPr>
        <w:t>Małopolskiego</w:t>
      </w:r>
      <w:r w:rsidRPr="002618A1">
        <w:rPr>
          <w:rFonts w:ascii="Lato" w:hAnsi="Lato" w:cs="Arial"/>
          <w:color w:val="000000"/>
          <w:spacing w:val="4"/>
          <w:kern w:val="2"/>
        </w:rPr>
        <w:t xml:space="preserve"> – biorąc pod uwagę dyspozycję art. 16 ust. 2 </w:t>
      </w:r>
      <w:r w:rsidRPr="002618A1">
        <w:rPr>
          <w:rFonts w:ascii="Lato" w:hAnsi="Lato" w:cs="Arial"/>
          <w:i/>
          <w:iCs/>
          <w:color w:val="000000"/>
          <w:spacing w:val="4"/>
          <w:kern w:val="2"/>
        </w:rPr>
        <w:t xml:space="preserve">specustawy drogowej </w:t>
      </w:r>
      <w:r w:rsidRPr="002618A1">
        <w:rPr>
          <w:rFonts w:ascii="Lato" w:hAnsi="Lato" w:cs="Arial"/>
          <w:color w:val="000000"/>
          <w:spacing w:val="4"/>
          <w:kern w:val="2"/>
        </w:rPr>
        <w:t>– ww. terminu na 12</w:t>
      </w:r>
      <w:r w:rsidR="00646452" w:rsidRPr="002618A1">
        <w:rPr>
          <w:rFonts w:ascii="Lato" w:hAnsi="Lato" w:cs="Arial"/>
          <w:color w:val="000000"/>
          <w:spacing w:val="4"/>
          <w:kern w:val="2"/>
        </w:rPr>
        <w:t>1</w:t>
      </w:r>
      <w:r w:rsidRPr="002618A1">
        <w:rPr>
          <w:rFonts w:ascii="Lato" w:hAnsi="Lato" w:cs="Arial"/>
          <w:color w:val="000000"/>
          <w:spacing w:val="4"/>
          <w:kern w:val="2"/>
        </w:rPr>
        <w:t xml:space="preserve"> dzień od dnia uzyskania waloru ostateczności decyzji o zezwoleniu na realizację inwestycji drogowej. Organ zobowiązany był bowiem tak uczynić wobec uzasadnionego wystąpienia przez </w:t>
      </w:r>
      <w:r w:rsidRPr="002618A1">
        <w:rPr>
          <w:rFonts w:ascii="Lato" w:hAnsi="Lato" w:cs="Arial"/>
          <w:i/>
          <w:iCs/>
          <w:color w:val="000000"/>
          <w:spacing w:val="4"/>
          <w:kern w:val="2"/>
        </w:rPr>
        <w:t>inwestora</w:t>
      </w:r>
      <w:r w:rsidRPr="002618A1">
        <w:rPr>
          <w:rFonts w:ascii="Lato" w:hAnsi="Lato" w:cs="Arial"/>
          <w:color w:val="000000"/>
          <w:spacing w:val="4"/>
          <w:kern w:val="2"/>
        </w:rPr>
        <w:t xml:space="preserve"> o nadanie decyzji rygoru natychmiastowej wykonalności.</w:t>
      </w:r>
    </w:p>
    <w:p w14:paraId="65E7D13D" w14:textId="0DC97FBD" w:rsidR="00E6692B" w:rsidRPr="002618A1" w:rsidRDefault="00502C5D" w:rsidP="00E04C98">
      <w:pPr>
        <w:spacing w:after="240" w:line="240" w:lineRule="exact"/>
        <w:jc w:val="both"/>
        <w:outlineLvl w:val="0"/>
        <w:rPr>
          <w:rFonts w:ascii="Lato" w:hAnsi="Lato" w:cs="Arial"/>
          <w:color w:val="000000"/>
          <w:spacing w:val="4"/>
          <w:kern w:val="2"/>
        </w:rPr>
      </w:pPr>
      <w:r w:rsidRPr="002618A1">
        <w:rPr>
          <w:rFonts w:ascii="Lato" w:hAnsi="Lato" w:cs="Arial"/>
          <w:color w:val="000000"/>
          <w:spacing w:val="4"/>
          <w:kern w:val="2"/>
        </w:rPr>
        <w:t xml:space="preserve">Po zapoznaniu się ze zgromadzonym materiałem dowodowym organ II instancji stwierdził, iż wydana decyzja wymaga dokonania korekty merytoryczno-reformacyjnej. </w:t>
      </w:r>
      <w:r w:rsidR="00E04C98" w:rsidRPr="00E04C98">
        <w:rPr>
          <w:rFonts w:ascii="Lato" w:hAnsi="Lato" w:cs="Arial"/>
          <w:color w:val="000000"/>
          <w:spacing w:val="4"/>
          <w:kern w:val="2"/>
        </w:rPr>
        <w:t xml:space="preserve">Należy zauważyć, iż przepis art. 138 § 1 pkt 2 </w:t>
      </w:r>
      <w:r w:rsidR="00E04C98" w:rsidRPr="00DD1762">
        <w:rPr>
          <w:rFonts w:ascii="Lato" w:hAnsi="Lato" w:cs="Arial"/>
          <w:i/>
          <w:iCs/>
          <w:color w:val="000000"/>
          <w:spacing w:val="4"/>
          <w:kern w:val="2"/>
        </w:rPr>
        <w:t>kpa</w:t>
      </w:r>
      <w:r w:rsidR="00E04C98" w:rsidRPr="00E04C98">
        <w:rPr>
          <w:rFonts w:ascii="Lato" w:hAnsi="Lato" w:cs="Arial"/>
          <w:color w:val="000000"/>
          <w:spacing w:val="4"/>
          <w:kern w:val="2"/>
        </w:rPr>
        <w:t xml:space="preserve"> umożliwia organowi odwoławczemu</w:t>
      </w:r>
      <w:r w:rsidR="00E04C98">
        <w:rPr>
          <w:rFonts w:ascii="Lato" w:hAnsi="Lato" w:cs="Arial"/>
          <w:color w:val="000000"/>
          <w:spacing w:val="4"/>
          <w:kern w:val="2"/>
        </w:rPr>
        <w:t xml:space="preserve"> </w:t>
      </w:r>
      <w:r w:rsidR="00E04C98" w:rsidRPr="00E04C98">
        <w:rPr>
          <w:rFonts w:ascii="Lato" w:hAnsi="Lato" w:cs="Arial"/>
          <w:color w:val="000000"/>
          <w:spacing w:val="4"/>
          <w:kern w:val="2"/>
        </w:rPr>
        <w:t>korektę zaskarżonej decyzji przez jej uchylenie i orzeczenie w tym zakresie co do istoty</w:t>
      </w:r>
      <w:r w:rsidR="00E04C98">
        <w:rPr>
          <w:rFonts w:ascii="Lato" w:hAnsi="Lato" w:cs="Arial"/>
          <w:color w:val="000000"/>
          <w:spacing w:val="4"/>
          <w:kern w:val="2"/>
        </w:rPr>
        <w:t xml:space="preserve"> </w:t>
      </w:r>
      <w:r w:rsidR="00E04C98" w:rsidRPr="00E04C98">
        <w:rPr>
          <w:rFonts w:ascii="Lato" w:hAnsi="Lato" w:cs="Arial"/>
          <w:color w:val="000000"/>
          <w:spacing w:val="4"/>
          <w:kern w:val="2"/>
        </w:rPr>
        <w:t>sprawy.</w:t>
      </w:r>
    </w:p>
    <w:p w14:paraId="147D352B" w14:textId="652A8DA5" w:rsidR="00F3211B" w:rsidRPr="002618A1" w:rsidRDefault="00E6692B" w:rsidP="00E6692B">
      <w:pPr>
        <w:spacing w:after="240" w:line="240" w:lineRule="exact"/>
        <w:jc w:val="both"/>
        <w:outlineLvl w:val="0"/>
        <w:rPr>
          <w:rFonts w:ascii="Lato" w:hAnsi="Lato" w:cs="Arial"/>
          <w:color w:val="000000"/>
          <w:spacing w:val="4"/>
          <w:kern w:val="2"/>
        </w:rPr>
      </w:pPr>
      <w:r w:rsidRPr="002618A1">
        <w:rPr>
          <w:rFonts w:ascii="Lato" w:hAnsi="Lato" w:cs="Arial"/>
          <w:color w:val="000000"/>
          <w:spacing w:val="4"/>
          <w:kern w:val="2"/>
        </w:rPr>
        <w:t>Organ odwoławczy rozpatrując ponownie sprawę zobowiązany jest uwzględniać zmiany stanu prawnego i faktycznego sprawy zaistniałe po wydaniu zaskarżonej decyzji organu pierwszej instancji. Mając to na uwadze, zauważyć należy, iż w pi</w:t>
      </w:r>
      <w:r w:rsidR="001D1B2A" w:rsidRPr="002618A1">
        <w:rPr>
          <w:rFonts w:ascii="Lato" w:hAnsi="Lato" w:cs="Arial"/>
          <w:color w:val="000000"/>
          <w:spacing w:val="4"/>
          <w:kern w:val="2"/>
        </w:rPr>
        <w:t>śmie</w:t>
      </w:r>
      <w:r w:rsidRPr="002618A1">
        <w:rPr>
          <w:rFonts w:ascii="Lato" w:hAnsi="Lato" w:cs="Arial"/>
          <w:color w:val="000000"/>
          <w:spacing w:val="4"/>
          <w:kern w:val="2"/>
        </w:rPr>
        <w:t xml:space="preserve"> </w:t>
      </w:r>
      <w:r w:rsidR="00F3211B" w:rsidRPr="002618A1">
        <w:rPr>
          <w:rFonts w:ascii="Lato" w:hAnsi="Lato" w:cs="Arial"/>
          <w:color w:val="000000"/>
          <w:spacing w:val="4"/>
          <w:kern w:val="2"/>
        </w:rPr>
        <w:t>z dnia 13 grudnia 2022 r.</w:t>
      </w:r>
      <w:r w:rsidR="008D3408">
        <w:rPr>
          <w:rFonts w:ascii="Lato" w:hAnsi="Lato" w:cs="Arial"/>
          <w:color w:val="000000"/>
          <w:spacing w:val="4"/>
          <w:kern w:val="2"/>
        </w:rPr>
        <w:t>,</w:t>
      </w:r>
      <w:r w:rsidR="00F3211B" w:rsidRPr="002618A1">
        <w:rPr>
          <w:rFonts w:ascii="Lato" w:hAnsi="Lato" w:cs="Arial"/>
          <w:color w:val="000000"/>
          <w:spacing w:val="4"/>
          <w:kern w:val="2"/>
        </w:rPr>
        <w:t xml:space="preserve"> znak: WS-II.7570.5.289.2022.JB</w:t>
      </w:r>
      <w:r w:rsidR="008D3408">
        <w:rPr>
          <w:rFonts w:ascii="Lato" w:hAnsi="Lato" w:cs="Arial"/>
          <w:color w:val="000000"/>
          <w:spacing w:val="4"/>
          <w:kern w:val="2"/>
        </w:rPr>
        <w:t>,</w:t>
      </w:r>
      <w:r w:rsidR="00F3211B" w:rsidRPr="002618A1">
        <w:rPr>
          <w:rFonts w:ascii="Lato" w:hAnsi="Lato" w:cs="Arial"/>
          <w:color w:val="000000"/>
          <w:spacing w:val="4"/>
          <w:kern w:val="2"/>
        </w:rPr>
        <w:t xml:space="preserve"> Wojewoda Małopolski poinformował </w:t>
      </w:r>
      <w:r w:rsidR="00E04C98">
        <w:rPr>
          <w:rFonts w:ascii="Lato" w:hAnsi="Lato" w:cs="Arial"/>
          <w:color w:val="000000"/>
          <w:spacing w:val="4"/>
          <w:kern w:val="2"/>
        </w:rPr>
        <w:br/>
      </w:r>
      <w:r w:rsidR="00F3211B" w:rsidRPr="002618A1">
        <w:rPr>
          <w:rFonts w:ascii="Lato" w:hAnsi="Lato" w:cs="Arial"/>
          <w:color w:val="000000"/>
          <w:spacing w:val="4"/>
          <w:kern w:val="2"/>
        </w:rPr>
        <w:t>o rozbieżnościach ewidencyjnych w zakresie działki nr 70</w:t>
      </w:r>
      <w:r w:rsidR="002D0059" w:rsidRPr="002618A1">
        <w:rPr>
          <w:rFonts w:ascii="Lato" w:hAnsi="Lato" w:cs="Arial"/>
          <w:color w:val="000000"/>
          <w:spacing w:val="4"/>
          <w:kern w:val="2"/>
        </w:rPr>
        <w:t>8</w:t>
      </w:r>
      <w:r w:rsidR="00F3211B" w:rsidRPr="002618A1">
        <w:rPr>
          <w:rFonts w:ascii="Lato" w:hAnsi="Lato" w:cs="Arial"/>
          <w:color w:val="000000"/>
          <w:spacing w:val="4"/>
          <w:kern w:val="2"/>
        </w:rPr>
        <w:t xml:space="preserve">/1 o powierzchni 0,0363 ha </w:t>
      </w:r>
      <w:r w:rsidR="00E04C98">
        <w:rPr>
          <w:rFonts w:ascii="Lato" w:hAnsi="Lato" w:cs="Arial"/>
          <w:color w:val="000000"/>
          <w:spacing w:val="4"/>
          <w:kern w:val="2"/>
        </w:rPr>
        <w:br/>
      </w:r>
      <w:r w:rsidR="00F3211B" w:rsidRPr="002618A1">
        <w:rPr>
          <w:rFonts w:ascii="Lato" w:hAnsi="Lato" w:cs="Arial"/>
          <w:color w:val="000000"/>
          <w:spacing w:val="4"/>
          <w:kern w:val="2"/>
        </w:rPr>
        <w:t>w obrębie 0004 Bolechowice</w:t>
      </w:r>
      <w:r w:rsidR="00C2559D" w:rsidRPr="002618A1">
        <w:rPr>
          <w:rFonts w:ascii="Lato" w:hAnsi="Lato" w:cs="Arial"/>
          <w:color w:val="000000"/>
          <w:spacing w:val="4"/>
          <w:kern w:val="2"/>
        </w:rPr>
        <w:t>, gmina Zabierzów, powiat krakowski</w:t>
      </w:r>
      <w:r w:rsidR="00CF03C5">
        <w:rPr>
          <w:rFonts w:ascii="Lato" w:hAnsi="Lato" w:cs="Arial"/>
          <w:color w:val="000000"/>
          <w:spacing w:val="4"/>
          <w:kern w:val="2"/>
        </w:rPr>
        <w:t>,</w:t>
      </w:r>
      <w:r w:rsidR="00F3211B" w:rsidRPr="002618A1">
        <w:rPr>
          <w:rFonts w:ascii="Lato" w:hAnsi="Lato" w:cs="Arial"/>
          <w:color w:val="000000"/>
          <w:spacing w:val="4"/>
          <w:kern w:val="2"/>
        </w:rPr>
        <w:t xml:space="preserve"> przeznaczonej </w:t>
      </w:r>
      <w:r w:rsidR="00E04C98">
        <w:rPr>
          <w:rFonts w:ascii="Lato" w:hAnsi="Lato" w:cs="Arial"/>
          <w:color w:val="000000"/>
          <w:spacing w:val="4"/>
          <w:kern w:val="2"/>
        </w:rPr>
        <w:br/>
      </w:r>
      <w:r w:rsidR="008D53E3">
        <w:rPr>
          <w:rFonts w:ascii="Lato" w:hAnsi="Lato" w:cs="Arial"/>
          <w:color w:val="000000"/>
          <w:spacing w:val="4"/>
          <w:kern w:val="2"/>
        </w:rPr>
        <w:t xml:space="preserve">pod </w:t>
      </w:r>
      <w:r w:rsidR="00F3211B" w:rsidRPr="002618A1">
        <w:rPr>
          <w:rFonts w:ascii="Lato" w:hAnsi="Lato" w:cs="Arial"/>
          <w:color w:val="000000"/>
          <w:spacing w:val="4"/>
          <w:kern w:val="2"/>
        </w:rPr>
        <w:t>przedmiotową inwestycję drogową.</w:t>
      </w:r>
      <w:r w:rsidR="003E5B51" w:rsidRPr="002618A1">
        <w:rPr>
          <w:rFonts w:ascii="Lato" w:hAnsi="Lato" w:cs="Arial"/>
          <w:color w:val="000000"/>
          <w:spacing w:val="4"/>
          <w:kern w:val="2"/>
        </w:rPr>
        <w:t xml:space="preserve"> </w:t>
      </w:r>
    </w:p>
    <w:p w14:paraId="26E51913" w14:textId="7423D64D" w:rsidR="00AE2E17" w:rsidRPr="002618A1" w:rsidRDefault="003E5B51" w:rsidP="004A2675">
      <w:pPr>
        <w:spacing w:after="240" w:line="240" w:lineRule="exact"/>
        <w:jc w:val="both"/>
        <w:outlineLvl w:val="0"/>
        <w:rPr>
          <w:rFonts w:ascii="Lato" w:hAnsi="Lato" w:cs="Arial"/>
          <w:color w:val="000000"/>
          <w:spacing w:val="4"/>
          <w:kern w:val="2"/>
        </w:rPr>
      </w:pPr>
      <w:r w:rsidRPr="002618A1">
        <w:rPr>
          <w:rFonts w:ascii="Lato" w:hAnsi="Lato" w:cs="Arial"/>
          <w:color w:val="000000"/>
          <w:spacing w:val="4"/>
          <w:kern w:val="2"/>
        </w:rPr>
        <w:t>Z</w:t>
      </w:r>
      <w:r w:rsidR="004A2675" w:rsidRPr="002618A1">
        <w:rPr>
          <w:rFonts w:ascii="Lato" w:hAnsi="Lato" w:cs="Arial"/>
          <w:color w:val="000000"/>
          <w:spacing w:val="4"/>
          <w:kern w:val="2"/>
        </w:rPr>
        <w:t xml:space="preserve"> dokonanej przez organ odwoławczy analizy zgromadzonego w sprawie materiału dowodowego, w tym treści </w:t>
      </w:r>
      <w:r w:rsidR="004A2675" w:rsidRPr="002618A1">
        <w:rPr>
          <w:rFonts w:ascii="Lato" w:hAnsi="Lato" w:cs="Arial"/>
          <w:i/>
          <w:iCs/>
          <w:color w:val="000000"/>
          <w:spacing w:val="4"/>
          <w:kern w:val="2"/>
        </w:rPr>
        <w:t>decyzji Wojewody Małopolskiego</w:t>
      </w:r>
      <w:r w:rsidR="004A2675" w:rsidRPr="002618A1">
        <w:rPr>
          <w:rFonts w:ascii="Lato" w:hAnsi="Lato" w:cs="Arial"/>
          <w:color w:val="000000"/>
          <w:spacing w:val="4"/>
          <w:kern w:val="2"/>
        </w:rPr>
        <w:t xml:space="preserve">, </w:t>
      </w:r>
      <w:r w:rsidR="002D0059" w:rsidRPr="002618A1">
        <w:rPr>
          <w:rFonts w:ascii="Lato" w:hAnsi="Lato" w:cs="Arial"/>
          <w:color w:val="000000"/>
          <w:spacing w:val="4"/>
          <w:kern w:val="2"/>
        </w:rPr>
        <w:t>p</w:t>
      </w:r>
      <w:r w:rsidR="004A2675" w:rsidRPr="002618A1">
        <w:rPr>
          <w:rFonts w:ascii="Lato" w:hAnsi="Lato" w:cs="Arial"/>
          <w:color w:val="000000"/>
          <w:spacing w:val="4"/>
          <w:kern w:val="2"/>
        </w:rPr>
        <w:t xml:space="preserve">rojektu zagospodarowania terenu, stanowiącego część projektu budowalnego zatwierdzonego jako załącznik </w:t>
      </w:r>
      <w:r w:rsidR="00AB62A7" w:rsidRPr="002618A1">
        <w:rPr>
          <w:rFonts w:ascii="Lato" w:hAnsi="Lato" w:cs="Arial"/>
          <w:color w:val="000000"/>
          <w:spacing w:val="4"/>
          <w:kern w:val="2"/>
        </w:rPr>
        <w:br/>
      </w:r>
      <w:r w:rsidR="004A2675" w:rsidRPr="002618A1">
        <w:rPr>
          <w:rFonts w:ascii="Lato" w:hAnsi="Lato" w:cs="Arial"/>
          <w:color w:val="000000"/>
          <w:spacing w:val="4"/>
          <w:kern w:val="2"/>
        </w:rPr>
        <w:t xml:space="preserve">do </w:t>
      </w:r>
      <w:r w:rsidR="004A2675" w:rsidRPr="002618A1">
        <w:rPr>
          <w:rFonts w:ascii="Lato" w:hAnsi="Lato" w:cs="Arial"/>
          <w:i/>
          <w:iCs/>
          <w:color w:val="000000"/>
          <w:spacing w:val="4"/>
          <w:kern w:val="2"/>
        </w:rPr>
        <w:t>decyzji Wojewody Małopolskiego</w:t>
      </w:r>
      <w:r w:rsidR="004A2675" w:rsidRPr="002618A1">
        <w:rPr>
          <w:rFonts w:ascii="Lato" w:hAnsi="Lato" w:cs="Arial"/>
          <w:color w:val="000000"/>
          <w:spacing w:val="4"/>
          <w:kern w:val="2"/>
        </w:rPr>
        <w:t xml:space="preserve">, jak również map z projektem podziału nieruchomości, wynikało, że działka nr </w:t>
      </w:r>
      <w:r w:rsidRPr="002618A1">
        <w:rPr>
          <w:rFonts w:ascii="Lato" w:hAnsi="Lato" w:cs="Arial"/>
          <w:color w:val="000000"/>
          <w:spacing w:val="4"/>
          <w:kern w:val="2"/>
        </w:rPr>
        <w:t>708</w:t>
      </w:r>
      <w:r w:rsidR="00D30163" w:rsidRPr="002618A1">
        <w:rPr>
          <w:rFonts w:ascii="Lato" w:hAnsi="Lato" w:cs="Arial"/>
          <w:color w:val="000000"/>
          <w:spacing w:val="4"/>
          <w:kern w:val="2"/>
        </w:rPr>
        <w:t>,</w:t>
      </w:r>
      <w:r w:rsidR="004A2675" w:rsidRPr="002618A1">
        <w:rPr>
          <w:rFonts w:ascii="Lato" w:hAnsi="Lato" w:cs="Arial"/>
          <w:color w:val="000000"/>
          <w:spacing w:val="4"/>
          <w:kern w:val="2"/>
        </w:rPr>
        <w:t xml:space="preserve"> obręb </w:t>
      </w:r>
      <w:r w:rsidRPr="002618A1">
        <w:rPr>
          <w:rFonts w:ascii="Lato" w:hAnsi="Lato" w:cs="Arial"/>
          <w:color w:val="000000"/>
          <w:spacing w:val="4"/>
          <w:kern w:val="2"/>
        </w:rPr>
        <w:t>0004</w:t>
      </w:r>
      <w:r w:rsidR="004A2675" w:rsidRPr="002618A1">
        <w:rPr>
          <w:rFonts w:ascii="Lato" w:hAnsi="Lato" w:cs="Arial"/>
          <w:color w:val="000000"/>
          <w:spacing w:val="4"/>
          <w:kern w:val="2"/>
        </w:rPr>
        <w:t xml:space="preserve"> </w:t>
      </w:r>
      <w:r w:rsidRPr="002618A1">
        <w:rPr>
          <w:rFonts w:ascii="Lato" w:hAnsi="Lato" w:cs="Arial"/>
          <w:color w:val="000000"/>
          <w:spacing w:val="4"/>
          <w:kern w:val="2"/>
        </w:rPr>
        <w:t>Bolechowice</w:t>
      </w:r>
      <w:r w:rsidR="004A2675" w:rsidRPr="002618A1">
        <w:rPr>
          <w:rFonts w:ascii="Lato" w:hAnsi="Lato" w:cs="Arial"/>
          <w:color w:val="000000"/>
          <w:spacing w:val="4"/>
          <w:kern w:val="2"/>
        </w:rPr>
        <w:t xml:space="preserve">, </w:t>
      </w:r>
      <w:r w:rsidR="00D30163" w:rsidRPr="002618A1">
        <w:rPr>
          <w:rFonts w:ascii="Lato" w:hAnsi="Lato" w:cs="Arial"/>
          <w:color w:val="000000"/>
          <w:spacing w:val="4"/>
          <w:kern w:val="2"/>
        </w:rPr>
        <w:t xml:space="preserve">gmina Zabierzów </w:t>
      </w:r>
      <w:r w:rsidR="004A2675" w:rsidRPr="002618A1">
        <w:rPr>
          <w:rFonts w:ascii="Lato" w:hAnsi="Lato" w:cs="Arial"/>
          <w:color w:val="000000"/>
          <w:spacing w:val="4"/>
          <w:kern w:val="2"/>
        </w:rPr>
        <w:t>został</w:t>
      </w:r>
      <w:r w:rsidRPr="002618A1">
        <w:rPr>
          <w:rFonts w:ascii="Lato" w:hAnsi="Lato" w:cs="Arial"/>
          <w:color w:val="000000"/>
          <w:spacing w:val="4"/>
          <w:kern w:val="2"/>
        </w:rPr>
        <w:t>a</w:t>
      </w:r>
      <w:r w:rsidR="004A2675" w:rsidRPr="002618A1">
        <w:rPr>
          <w:rFonts w:ascii="Lato" w:hAnsi="Lato" w:cs="Arial"/>
          <w:color w:val="000000"/>
          <w:spacing w:val="4"/>
          <w:kern w:val="2"/>
        </w:rPr>
        <w:t xml:space="preserve"> objęt</w:t>
      </w:r>
      <w:r w:rsidR="00F97293">
        <w:rPr>
          <w:rFonts w:ascii="Lato" w:hAnsi="Lato" w:cs="Arial"/>
          <w:color w:val="000000"/>
          <w:spacing w:val="4"/>
          <w:kern w:val="2"/>
        </w:rPr>
        <w:t>a</w:t>
      </w:r>
      <w:r w:rsidR="004A2675" w:rsidRPr="002618A1">
        <w:rPr>
          <w:rFonts w:ascii="Lato" w:hAnsi="Lato" w:cs="Arial"/>
          <w:color w:val="000000"/>
          <w:spacing w:val="4"/>
          <w:kern w:val="2"/>
        </w:rPr>
        <w:t xml:space="preserve"> </w:t>
      </w:r>
      <w:r w:rsidR="00DD1762">
        <w:rPr>
          <w:rFonts w:ascii="Lato" w:hAnsi="Lato" w:cs="Arial"/>
          <w:color w:val="000000"/>
          <w:spacing w:val="4"/>
          <w:kern w:val="2"/>
        </w:rPr>
        <w:br/>
      </w:r>
      <w:r w:rsidR="004A2675" w:rsidRPr="002618A1">
        <w:rPr>
          <w:rFonts w:ascii="Lato" w:hAnsi="Lato" w:cs="Arial"/>
          <w:color w:val="000000"/>
          <w:spacing w:val="4"/>
          <w:kern w:val="2"/>
        </w:rPr>
        <w:t>w części liniami rozgraniczającymi teren planowanego przedsięwzięcia i uległ</w:t>
      </w:r>
      <w:r w:rsidR="0042340D" w:rsidRPr="002618A1">
        <w:rPr>
          <w:rFonts w:ascii="Lato" w:hAnsi="Lato" w:cs="Arial"/>
          <w:color w:val="000000"/>
          <w:spacing w:val="4"/>
          <w:kern w:val="2"/>
        </w:rPr>
        <w:t>a</w:t>
      </w:r>
      <w:r w:rsidR="004A2675" w:rsidRPr="002618A1">
        <w:rPr>
          <w:rFonts w:ascii="Lato" w:hAnsi="Lato" w:cs="Arial"/>
          <w:color w:val="000000"/>
          <w:spacing w:val="4"/>
          <w:kern w:val="2"/>
        </w:rPr>
        <w:t xml:space="preserve"> podziałowi</w:t>
      </w:r>
      <w:r w:rsidR="002D0059" w:rsidRPr="002618A1">
        <w:rPr>
          <w:rFonts w:ascii="Lato" w:hAnsi="Lato" w:cs="Arial"/>
          <w:color w:val="000000"/>
          <w:spacing w:val="4"/>
          <w:kern w:val="2"/>
        </w:rPr>
        <w:t xml:space="preserve"> na </w:t>
      </w:r>
      <w:r w:rsidR="004A2675" w:rsidRPr="002618A1">
        <w:rPr>
          <w:rFonts w:ascii="Lato" w:hAnsi="Lato" w:cs="Arial"/>
          <w:color w:val="000000"/>
          <w:spacing w:val="4"/>
          <w:kern w:val="2"/>
        </w:rPr>
        <w:t>działk</w:t>
      </w:r>
      <w:r w:rsidR="002D0059" w:rsidRPr="002618A1">
        <w:rPr>
          <w:rFonts w:ascii="Lato" w:hAnsi="Lato" w:cs="Arial"/>
          <w:color w:val="000000"/>
          <w:spacing w:val="4"/>
          <w:kern w:val="2"/>
        </w:rPr>
        <w:t>ę</w:t>
      </w:r>
      <w:r w:rsidR="004A2675" w:rsidRPr="002618A1">
        <w:rPr>
          <w:rFonts w:ascii="Lato" w:hAnsi="Lato" w:cs="Arial"/>
          <w:color w:val="000000"/>
          <w:spacing w:val="4"/>
          <w:kern w:val="2"/>
        </w:rPr>
        <w:t xml:space="preserve"> nr </w:t>
      </w:r>
      <w:r w:rsidRPr="002618A1">
        <w:rPr>
          <w:rFonts w:ascii="Lato" w:hAnsi="Lato" w:cs="Arial"/>
          <w:color w:val="000000"/>
          <w:spacing w:val="4"/>
          <w:kern w:val="2"/>
        </w:rPr>
        <w:t>708</w:t>
      </w:r>
      <w:r w:rsidR="004A2675" w:rsidRPr="002618A1">
        <w:rPr>
          <w:rFonts w:ascii="Lato" w:hAnsi="Lato" w:cs="Arial"/>
          <w:color w:val="000000"/>
          <w:spacing w:val="4"/>
          <w:kern w:val="2"/>
        </w:rPr>
        <w:t>/</w:t>
      </w:r>
      <w:r w:rsidRPr="002618A1">
        <w:rPr>
          <w:rFonts w:ascii="Lato" w:hAnsi="Lato" w:cs="Arial"/>
          <w:color w:val="000000"/>
          <w:spacing w:val="4"/>
          <w:kern w:val="2"/>
        </w:rPr>
        <w:t xml:space="preserve">1 </w:t>
      </w:r>
      <w:r w:rsidR="004A2675" w:rsidRPr="002618A1">
        <w:rPr>
          <w:rFonts w:ascii="Lato" w:hAnsi="Lato" w:cs="Arial"/>
          <w:color w:val="000000"/>
          <w:spacing w:val="4"/>
          <w:kern w:val="2"/>
        </w:rPr>
        <w:t xml:space="preserve">(przeznaczoną pod planowaną inwestycję drogową) </w:t>
      </w:r>
      <w:r w:rsidRPr="002618A1">
        <w:rPr>
          <w:rFonts w:ascii="Lato" w:hAnsi="Lato" w:cs="Arial"/>
          <w:color w:val="000000"/>
          <w:spacing w:val="4"/>
          <w:kern w:val="2"/>
        </w:rPr>
        <w:t>i</w:t>
      </w:r>
      <w:r w:rsidR="004A2675" w:rsidRPr="002618A1">
        <w:rPr>
          <w:rFonts w:ascii="Lato" w:hAnsi="Lato" w:cs="Arial"/>
          <w:color w:val="000000"/>
          <w:spacing w:val="4"/>
          <w:kern w:val="2"/>
        </w:rPr>
        <w:t xml:space="preserve"> na działkę </w:t>
      </w:r>
      <w:r w:rsidR="00DD1762">
        <w:rPr>
          <w:rFonts w:ascii="Lato" w:hAnsi="Lato" w:cs="Arial"/>
          <w:color w:val="000000"/>
          <w:spacing w:val="4"/>
          <w:kern w:val="2"/>
        </w:rPr>
        <w:br/>
      </w:r>
      <w:r w:rsidR="004A2675" w:rsidRPr="002618A1">
        <w:rPr>
          <w:rFonts w:ascii="Lato" w:hAnsi="Lato" w:cs="Arial"/>
          <w:color w:val="000000"/>
          <w:spacing w:val="4"/>
          <w:kern w:val="2"/>
        </w:rPr>
        <w:t xml:space="preserve">nr </w:t>
      </w:r>
      <w:r w:rsidRPr="002618A1">
        <w:rPr>
          <w:rFonts w:ascii="Lato" w:hAnsi="Lato" w:cs="Arial"/>
          <w:color w:val="000000"/>
          <w:spacing w:val="4"/>
          <w:kern w:val="2"/>
        </w:rPr>
        <w:t>708</w:t>
      </w:r>
      <w:r w:rsidR="004A2675" w:rsidRPr="002618A1">
        <w:rPr>
          <w:rFonts w:ascii="Lato" w:hAnsi="Lato" w:cs="Arial"/>
          <w:color w:val="000000"/>
          <w:spacing w:val="4"/>
          <w:kern w:val="2"/>
        </w:rPr>
        <w:t>/</w:t>
      </w:r>
      <w:r w:rsidRPr="002618A1">
        <w:rPr>
          <w:rFonts w:ascii="Lato" w:hAnsi="Lato" w:cs="Arial"/>
          <w:color w:val="000000"/>
          <w:spacing w:val="4"/>
          <w:kern w:val="2"/>
        </w:rPr>
        <w:t>2</w:t>
      </w:r>
      <w:r w:rsidR="004A2675" w:rsidRPr="002618A1">
        <w:rPr>
          <w:rFonts w:ascii="Lato" w:hAnsi="Lato" w:cs="Arial"/>
          <w:color w:val="000000"/>
          <w:spacing w:val="4"/>
          <w:kern w:val="2"/>
        </w:rPr>
        <w:t xml:space="preserve"> (pozostającą własnością dotychczasowego właściciela)</w:t>
      </w:r>
      <w:r w:rsidR="00AA2C53" w:rsidRPr="002618A1">
        <w:rPr>
          <w:rFonts w:ascii="Lato" w:hAnsi="Lato" w:cs="Arial"/>
          <w:color w:val="000000"/>
          <w:spacing w:val="4"/>
          <w:kern w:val="2"/>
        </w:rPr>
        <w:t>.</w:t>
      </w:r>
      <w:r w:rsidR="004A2675" w:rsidRPr="002618A1">
        <w:rPr>
          <w:rFonts w:ascii="Lato" w:hAnsi="Lato" w:cs="Arial"/>
          <w:color w:val="000000"/>
          <w:spacing w:val="4"/>
          <w:kern w:val="2"/>
        </w:rPr>
        <w:t xml:space="preserve"> Natomiast </w:t>
      </w:r>
      <w:r w:rsidR="00F6061D" w:rsidRPr="002618A1">
        <w:rPr>
          <w:rFonts w:ascii="Lato" w:hAnsi="Lato" w:cs="Arial"/>
          <w:color w:val="000000"/>
          <w:spacing w:val="4"/>
          <w:kern w:val="2"/>
        </w:rPr>
        <w:t xml:space="preserve">pismem </w:t>
      </w:r>
      <w:r w:rsidR="00F97293">
        <w:rPr>
          <w:rFonts w:ascii="Lato" w:hAnsi="Lato" w:cs="Arial"/>
          <w:color w:val="000000"/>
          <w:spacing w:val="4"/>
          <w:kern w:val="2"/>
        </w:rPr>
        <w:br/>
      </w:r>
      <w:r w:rsidR="00F6061D" w:rsidRPr="002618A1">
        <w:rPr>
          <w:rFonts w:ascii="Lato" w:hAnsi="Lato" w:cs="Arial"/>
          <w:color w:val="000000"/>
          <w:spacing w:val="4"/>
          <w:kern w:val="2"/>
        </w:rPr>
        <w:t>z dnia 13 grudnia 2022</w:t>
      </w:r>
      <w:r w:rsidR="00401A86" w:rsidRPr="002618A1">
        <w:rPr>
          <w:rFonts w:ascii="Lato" w:hAnsi="Lato" w:cs="Arial"/>
          <w:color w:val="000000"/>
          <w:spacing w:val="4"/>
          <w:kern w:val="2"/>
        </w:rPr>
        <w:t xml:space="preserve"> r.</w:t>
      </w:r>
      <w:r w:rsidR="00F6061D" w:rsidRPr="002618A1">
        <w:rPr>
          <w:rFonts w:ascii="Lato" w:hAnsi="Lato" w:cs="Arial"/>
          <w:color w:val="000000"/>
          <w:spacing w:val="4"/>
          <w:kern w:val="2"/>
        </w:rPr>
        <w:t>, znak: WS-II.7570.5.289.2022.JB</w:t>
      </w:r>
      <w:r w:rsidR="00F97293">
        <w:rPr>
          <w:rFonts w:ascii="Lato" w:hAnsi="Lato" w:cs="Arial"/>
          <w:color w:val="000000"/>
          <w:spacing w:val="4"/>
          <w:kern w:val="2"/>
        </w:rPr>
        <w:t>,</w:t>
      </w:r>
      <w:r w:rsidR="00F6061D" w:rsidRPr="002618A1">
        <w:rPr>
          <w:rFonts w:ascii="Lato" w:hAnsi="Lato" w:cs="Arial"/>
          <w:color w:val="000000"/>
          <w:spacing w:val="4"/>
          <w:kern w:val="2"/>
        </w:rPr>
        <w:t xml:space="preserve"> </w:t>
      </w:r>
      <w:r w:rsidR="00F97293">
        <w:rPr>
          <w:rFonts w:ascii="Lato" w:hAnsi="Lato" w:cs="Arial"/>
          <w:color w:val="000000"/>
          <w:spacing w:val="4"/>
          <w:kern w:val="2"/>
        </w:rPr>
        <w:t xml:space="preserve">Wojewoda Małopolski </w:t>
      </w:r>
      <w:r w:rsidR="00F6061D" w:rsidRPr="002618A1">
        <w:rPr>
          <w:rFonts w:ascii="Lato" w:hAnsi="Lato" w:cs="Arial"/>
          <w:color w:val="000000"/>
          <w:spacing w:val="4"/>
          <w:kern w:val="2"/>
        </w:rPr>
        <w:t>poinformował, że</w:t>
      </w:r>
      <w:r w:rsidR="002D0059" w:rsidRPr="002618A1">
        <w:rPr>
          <w:rFonts w:ascii="Lato" w:hAnsi="Lato" w:cs="Arial"/>
          <w:color w:val="000000"/>
          <w:spacing w:val="4"/>
          <w:kern w:val="2"/>
        </w:rPr>
        <w:t xml:space="preserve"> została ujawniona zmiana</w:t>
      </w:r>
      <w:r w:rsidR="00AA2C53" w:rsidRPr="002618A1">
        <w:rPr>
          <w:rFonts w:ascii="Lato" w:hAnsi="Lato" w:cs="Arial"/>
          <w:color w:val="000000"/>
          <w:spacing w:val="4"/>
          <w:kern w:val="2"/>
        </w:rPr>
        <w:t xml:space="preserve"> polegająca na tym, że w miejsce </w:t>
      </w:r>
      <w:r w:rsidR="00CF03C5">
        <w:rPr>
          <w:rFonts w:ascii="Lato" w:hAnsi="Lato" w:cs="Arial"/>
          <w:color w:val="000000"/>
          <w:spacing w:val="4"/>
          <w:kern w:val="2"/>
        </w:rPr>
        <w:t xml:space="preserve">działki </w:t>
      </w:r>
      <w:r w:rsidR="00AA2C53" w:rsidRPr="002618A1">
        <w:rPr>
          <w:rFonts w:ascii="Lato" w:hAnsi="Lato" w:cs="Arial"/>
          <w:color w:val="000000"/>
          <w:spacing w:val="4"/>
          <w:kern w:val="2"/>
        </w:rPr>
        <w:t xml:space="preserve"> </w:t>
      </w:r>
      <w:r w:rsidR="008D3408">
        <w:rPr>
          <w:rFonts w:ascii="Lato" w:hAnsi="Lato" w:cs="Arial"/>
          <w:color w:val="000000"/>
          <w:spacing w:val="4"/>
          <w:kern w:val="2"/>
        </w:rPr>
        <w:br/>
      </w:r>
      <w:r w:rsidR="00CF03C5">
        <w:rPr>
          <w:rFonts w:ascii="Lato" w:hAnsi="Lato" w:cs="Arial"/>
          <w:color w:val="000000"/>
          <w:spacing w:val="4"/>
          <w:kern w:val="2"/>
        </w:rPr>
        <w:t xml:space="preserve">nr </w:t>
      </w:r>
      <w:r w:rsidR="00AA2C53" w:rsidRPr="002618A1">
        <w:rPr>
          <w:rFonts w:ascii="Lato" w:hAnsi="Lato" w:cs="Arial"/>
          <w:color w:val="000000"/>
          <w:spacing w:val="4"/>
          <w:kern w:val="2"/>
        </w:rPr>
        <w:t xml:space="preserve">708 </w:t>
      </w:r>
      <w:r w:rsidR="00CF03C5">
        <w:rPr>
          <w:rFonts w:ascii="Lato" w:hAnsi="Lato" w:cs="Arial"/>
          <w:color w:val="000000"/>
          <w:spacing w:val="4"/>
          <w:kern w:val="2"/>
        </w:rPr>
        <w:t xml:space="preserve">wprowadzono działki </w:t>
      </w:r>
      <w:r w:rsidR="00AA2C53" w:rsidRPr="002618A1">
        <w:rPr>
          <w:rFonts w:ascii="Lato" w:hAnsi="Lato" w:cs="Arial"/>
          <w:color w:val="000000"/>
          <w:spacing w:val="4"/>
          <w:kern w:val="2"/>
        </w:rPr>
        <w:t xml:space="preserve">nr 708/3, nr 708/4 i nr 708/5 </w:t>
      </w:r>
      <w:r w:rsidR="00097029" w:rsidRPr="002618A1">
        <w:rPr>
          <w:rFonts w:ascii="Lato" w:hAnsi="Lato" w:cs="Arial"/>
          <w:color w:val="000000"/>
          <w:spacing w:val="4"/>
          <w:kern w:val="2"/>
        </w:rPr>
        <w:t>p</w:t>
      </w:r>
      <w:r w:rsidR="00AE2E17" w:rsidRPr="002618A1">
        <w:rPr>
          <w:rFonts w:ascii="Lato" w:hAnsi="Lato" w:cs="Arial"/>
          <w:color w:val="000000"/>
          <w:spacing w:val="4"/>
          <w:kern w:val="2"/>
        </w:rPr>
        <w:t>ołożon</w:t>
      </w:r>
      <w:r w:rsidR="0042340D" w:rsidRPr="002618A1">
        <w:rPr>
          <w:rFonts w:ascii="Lato" w:hAnsi="Lato" w:cs="Arial"/>
          <w:color w:val="000000"/>
          <w:spacing w:val="4"/>
          <w:kern w:val="2"/>
        </w:rPr>
        <w:t>e</w:t>
      </w:r>
      <w:r w:rsidR="00AE2E17" w:rsidRPr="002618A1">
        <w:rPr>
          <w:rFonts w:ascii="Lato" w:hAnsi="Lato" w:cs="Arial"/>
          <w:color w:val="000000"/>
          <w:spacing w:val="4"/>
          <w:kern w:val="2"/>
        </w:rPr>
        <w:t xml:space="preserve"> w obrębie 0004 Bolechowice</w:t>
      </w:r>
      <w:r w:rsidR="006F1BA9" w:rsidRPr="002618A1">
        <w:rPr>
          <w:rFonts w:ascii="Lato" w:hAnsi="Lato" w:cs="Arial"/>
          <w:color w:val="000000"/>
          <w:spacing w:val="4"/>
          <w:kern w:val="2"/>
        </w:rPr>
        <w:t>,</w:t>
      </w:r>
      <w:r w:rsidR="00AE2E17" w:rsidRPr="002618A1">
        <w:rPr>
          <w:rFonts w:ascii="Lato" w:hAnsi="Lato" w:cs="Arial"/>
          <w:color w:val="000000"/>
          <w:spacing w:val="4"/>
          <w:kern w:val="2"/>
        </w:rPr>
        <w:t xml:space="preserve"> jednostka ewidencyjna Zabierzów</w:t>
      </w:r>
      <w:r w:rsidR="006F1BA9" w:rsidRPr="002618A1">
        <w:rPr>
          <w:rFonts w:ascii="Lato" w:hAnsi="Lato" w:cs="Arial"/>
          <w:color w:val="000000"/>
          <w:spacing w:val="4"/>
          <w:kern w:val="2"/>
        </w:rPr>
        <w:t>,</w:t>
      </w:r>
      <w:r w:rsidR="00AE2E17" w:rsidRPr="002618A1">
        <w:rPr>
          <w:rFonts w:ascii="Lato" w:hAnsi="Lato" w:cs="Arial"/>
          <w:color w:val="000000"/>
          <w:spacing w:val="4"/>
          <w:kern w:val="2"/>
        </w:rPr>
        <w:t xml:space="preserve"> powiat krakowski</w:t>
      </w:r>
      <w:r w:rsidR="00CE6A50" w:rsidRPr="002618A1">
        <w:rPr>
          <w:rFonts w:ascii="Lato" w:hAnsi="Lato" w:cs="Arial"/>
          <w:color w:val="000000"/>
          <w:spacing w:val="4"/>
          <w:kern w:val="2"/>
        </w:rPr>
        <w:t>.</w:t>
      </w:r>
    </w:p>
    <w:p w14:paraId="586C14D2" w14:textId="5AB63EE8" w:rsidR="00FA3A22" w:rsidRDefault="00AA2C53" w:rsidP="00C64743">
      <w:pPr>
        <w:spacing w:after="240" w:line="240" w:lineRule="exact"/>
        <w:jc w:val="both"/>
        <w:outlineLvl w:val="0"/>
        <w:rPr>
          <w:rFonts w:ascii="Lato" w:hAnsi="Lato" w:cs="Arial"/>
          <w:color w:val="000000"/>
          <w:spacing w:val="4"/>
          <w:kern w:val="2"/>
        </w:rPr>
      </w:pPr>
      <w:r w:rsidRPr="002618A1">
        <w:rPr>
          <w:rFonts w:ascii="Lato" w:hAnsi="Lato" w:cs="Arial"/>
          <w:color w:val="000000"/>
          <w:spacing w:val="4"/>
          <w:kern w:val="2"/>
        </w:rPr>
        <w:t xml:space="preserve">W związku z powyższym organ II instancji pismem z dnia 23 stycznia 2023 r., znak: </w:t>
      </w:r>
      <w:r w:rsidR="00524B85" w:rsidRPr="002618A1">
        <w:rPr>
          <w:rFonts w:ascii="Lato" w:hAnsi="Lato" w:cs="Arial"/>
          <w:color w:val="000000"/>
          <w:spacing w:val="4"/>
          <w:kern w:val="2"/>
        </w:rPr>
        <w:br/>
      </w:r>
      <w:r w:rsidRPr="002618A1">
        <w:rPr>
          <w:rFonts w:ascii="Lato" w:hAnsi="Lato" w:cs="Arial"/>
          <w:color w:val="000000"/>
          <w:spacing w:val="4"/>
          <w:kern w:val="2"/>
        </w:rPr>
        <w:t>DLI-II.7621.35.2022.PMJ.7</w:t>
      </w:r>
      <w:r w:rsidR="008D3408">
        <w:rPr>
          <w:rFonts w:ascii="Lato" w:hAnsi="Lato" w:cs="Arial"/>
          <w:color w:val="000000"/>
          <w:spacing w:val="4"/>
          <w:kern w:val="2"/>
        </w:rPr>
        <w:t>,</w:t>
      </w:r>
      <w:r w:rsidRPr="002618A1">
        <w:rPr>
          <w:rFonts w:ascii="Lato" w:hAnsi="Lato" w:cs="Arial"/>
          <w:color w:val="000000"/>
          <w:spacing w:val="4"/>
          <w:kern w:val="2"/>
        </w:rPr>
        <w:t xml:space="preserve"> wezwał </w:t>
      </w:r>
      <w:r w:rsidRPr="00EA318C">
        <w:rPr>
          <w:rFonts w:ascii="Lato" w:hAnsi="Lato" w:cs="Arial"/>
          <w:i/>
          <w:iCs/>
          <w:color w:val="000000"/>
          <w:spacing w:val="4"/>
          <w:kern w:val="2"/>
        </w:rPr>
        <w:t>inwestora</w:t>
      </w:r>
      <w:r w:rsidRPr="002618A1">
        <w:rPr>
          <w:rFonts w:ascii="Lato" w:hAnsi="Lato" w:cs="Arial"/>
          <w:color w:val="000000"/>
          <w:spacing w:val="4"/>
          <w:kern w:val="2"/>
        </w:rPr>
        <w:t xml:space="preserve"> </w:t>
      </w:r>
      <w:r w:rsidR="0061798C">
        <w:rPr>
          <w:rFonts w:ascii="Lato" w:hAnsi="Lato" w:cs="Arial"/>
          <w:color w:val="000000"/>
          <w:spacing w:val="4"/>
          <w:kern w:val="2"/>
        </w:rPr>
        <w:t>do</w:t>
      </w:r>
      <w:r w:rsidR="0061798C" w:rsidRPr="002618A1">
        <w:rPr>
          <w:rFonts w:ascii="Lato" w:hAnsi="Lato" w:cs="Arial"/>
          <w:color w:val="000000"/>
          <w:spacing w:val="4"/>
          <w:kern w:val="2"/>
        </w:rPr>
        <w:t xml:space="preserve"> przedłożeni</w:t>
      </w:r>
      <w:r w:rsidR="0061798C">
        <w:rPr>
          <w:rFonts w:ascii="Lato" w:hAnsi="Lato" w:cs="Arial"/>
          <w:color w:val="000000"/>
          <w:spacing w:val="4"/>
          <w:kern w:val="2"/>
        </w:rPr>
        <w:t>a</w:t>
      </w:r>
      <w:r w:rsidR="0061798C" w:rsidRPr="002618A1">
        <w:rPr>
          <w:rFonts w:ascii="Lato" w:hAnsi="Lato" w:cs="Arial"/>
          <w:color w:val="000000"/>
          <w:spacing w:val="4"/>
          <w:kern w:val="2"/>
        </w:rPr>
        <w:t xml:space="preserve"> </w:t>
      </w:r>
      <w:r w:rsidR="00CF03C5">
        <w:rPr>
          <w:rFonts w:ascii="Lato" w:hAnsi="Lato" w:cs="Arial"/>
          <w:color w:val="000000"/>
          <w:spacing w:val="4"/>
          <w:kern w:val="2"/>
        </w:rPr>
        <w:t xml:space="preserve">zamiennej </w:t>
      </w:r>
      <w:r w:rsidRPr="002618A1">
        <w:rPr>
          <w:rFonts w:ascii="Lato" w:hAnsi="Lato" w:cs="Arial"/>
          <w:color w:val="000000"/>
          <w:spacing w:val="4"/>
          <w:kern w:val="2"/>
        </w:rPr>
        <w:t>dokumentacji projektowej</w:t>
      </w:r>
      <w:r w:rsidR="00CF03C5">
        <w:rPr>
          <w:rFonts w:ascii="Lato" w:hAnsi="Lato" w:cs="Arial"/>
          <w:color w:val="000000"/>
          <w:spacing w:val="4"/>
          <w:kern w:val="2"/>
        </w:rPr>
        <w:t xml:space="preserve"> i mapowej,</w:t>
      </w:r>
      <w:r w:rsidR="0061798C">
        <w:rPr>
          <w:rFonts w:ascii="Lato" w:hAnsi="Lato" w:cs="Arial"/>
          <w:color w:val="000000"/>
          <w:spacing w:val="4"/>
          <w:kern w:val="2"/>
        </w:rPr>
        <w:t xml:space="preserve"> uwzględniającej ww.</w:t>
      </w:r>
      <w:r w:rsidR="00CF03C5">
        <w:rPr>
          <w:rFonts w:ascii="Lato" w:hAnsi="Lato" w:cs="Arial"/>
          <w:color w:val="000000"/>
          <w:spacing w:val="4"/>
          <w:kern w:val="2"/>
        </w:rPr>
        <w:t xml:space="preserve"> </w:t>
      </w:r>
      <w:r w:rsidR="0061798C">
        <w:rPr>
          <w:rFonts w:ascii="Lato" w:hAnsi="Lato" w:cs="Arial"/>
          <w:color w:val="000000"/>
          <w:spacing w:val="4"/>
          <w:kern w:val="2"/>
        </w:rPr>
        <w:t>okoliczności. Wnioskowana dokumentacja została</w:t>
      </w:r>
      <w:r w:rsidR="00CF03C5">
        <w:rPr>
          <w:rFonts w:ascii="Lato" w:hAnsi="Lato" w:cs="Arial"/>
          <w:color w:val="000000"/>
          <w:spacing w:val="4"/>
          <w:kern w:val="2"/>
        </w:rPr>
        <w:t xml:space="preserve"> przekazana przy </w:t>
      </w:r>
      <w:r w:rsidRPr="002618A1">
        <w:rPr>
          <w:rFonts w:ascii="Lato" w:hAnsi="Lato" w:cs="Arial"/>
          <w:color w:val="000000"/>
          <w:spacing w:val="4"/>
          <w:kern w:val="2"/>
        </w:rPr>
        <w:t>pi</w:t>
      </w:r>
      <w:r w:rsidR="00CF03C5">
        <w:rPr>
          <w:rFonts w:ascii="Lato" w:hAnsi="Lato" w:cs="Arial"/>
          <w:color w:val="000000"/>
          <w:spacing w:val="4"/>
          <w:kern w:val="2"/>
        </w:rPr>
        <w:t xml:space="preserve">śmie </w:t>
      </w:r>
      <w:r w:rsidR="00CF03C5" w:rsidRPr="00EA318C">
        <w:rPr>
          <w:rFonts w:ascii="Lato" w:hAnsi="Lato" w:cs="Arial"/>
          <w:i/>
          <w:iCs/>
          <w:color w:val="000000"/>
          <w:spacing w:val="4"/>
          <w:kern w:val="2"/>
        </w:rPr>
        <w:t>inwestora</w:t>
      </w:r>
      <w:r w:rsidR="00CF03C5">
        <w:rPr>
          <w:rFonts w:ascii="Lato" w:hAnsi="Lato" w:cs="Arial"/>
          <w:color w:val="000000"/>
          <w:spacing w:val="4"/>
          <w:kern w:val="2"/>
        </w:rPr>
        <w:t xml:space="preserve"> </w:t>
      </w:r>
      <w:r w:rsidRPr="002618A1">
        <w:rPr>
          <w:rFonts w:ascii="Lato" w:hAnsi="Lato" w:cs="Arial"/>
          <w:color w:val="000000"/>
          <w:spacing w:val="4"/>
          <w:kern w:val="2"/>
        </w:rPr>
        <w:t>z dnia 26 kwietnia</w:t>
      </w:r>
      <w:r w:rsidR="00C64743">
        <w:rPr>
          <w:rFonts w:ascii="Lato" w:hAnsi="Lato" w:cs="Arial"/>
          <w:color w:val="000000"/>
          <w:spacing w:val="4"/>
          <w:kern w:val="2"/>
        </w:rPr>
        <w:t xml:space="preserve"> 2023 r.</w:t>
      </w:r>
      <w:r w:rsidR="00EC002C">
        <w:rPr>
          <w:rFonts w:ascii="Lato" w:hAnsi="Lato" w:cs="Arial"/>
          <w:color w:val="000000"/>
          <w:spacing w:val="4"/>
          <w:kern w:val="2"/>
        </w:rPr>
        <w:t xml:space="preserve"> Stosownie więc do ww. dokumentów</w:t>
      </w:r>
      <w:r w:rsidR="00C64743" w:rsidRPr="00EC002C">
        <w:rPr>
          <w:rFonts w:ascii="Lato" w:hAnsi="Lato" w:cs="Arial"/>
          <w:color w:val="000000"/>
          <w:spacing w:val="4"/>
          <w:kern w:val="2"/>
        </w:rPr>
        <w:t xml:space="preserve">, </w:t>
      </w:r>
      <w:r w:rsidR="004A2675" w:rsidRPr="00EC002C">
        <w:rPr>
          <w:rFonts w:ascii="Lato" w:hAnsi="Lato" w:cs="Arial"/>
          <w:color w:val="000000"/>
          <w:spacing w:val="4"/>
          <w:kern w:val="2"/>
        </w:rPr>
        <w:t>działk</w:t>
      </w:r>
      <w:r w:rsidR="007D1E3E" w:rsidRPr="00EC002C">
        <w:rPr>
          <w:rFonts w:ascii="Lato" w:hAnsi="Lato" w:cs="Arial"/>
          <w:color w:val="000000"/>
          <w:spacing w:val="4"/>
          <w:kern w:val="2"/>
        </w:rPr>
        <w:t>a</w:t>
      </w:r>
      <w:r w:rsidR="004A2675" w:rsidRPr="00EC002C">
        <w:rPr>
          <w:rFonts w:ascii="Lato" w:hAnsi="Lato" w:cs="Arial"/>
          <w:color w:val="000000"/>
          <w:spacing w:val="4"/>
          <w:kern w:val="2"/>
        </w:rPr>
        <w:t xml:space="preserve"> </w:t>
      </w:r>
      <w:r w:rsidR="00CF03C5" w:rsidRPr="00EC002C">
        <w:rPr>
          <w:rFonts w:ascii="Lato" w:hAnsi="Lato" w:cs="Arial"/>
          <w:color w:val="000000"/>
          <w:spacing w:val="4"/>
          <w:kern w:val="2"/>
        </w:rPr>
        <w:t xml:space="preserve">ewid. </w:t>
      </w:r>
      <w:r w:rsidR="004A2675" w:rsidRPr="00EC002C">
        <w:rPr>
          <w:rFonts w:ascii="Lato" w:hAnsi="Lato" w:cs="Arial"/>
          <w:color w:val="000000"/>
          <w:spacing w:val="4"/>
          <w:kern w:val="2"/>
        </w:rPr>
        <w:t xml:space="preserve">nr </w:t>
      </w:r>
      <w:r w:rsidR="00AE2E17" w:rsidRPr="00EC002C">
        <w:rPr>
          <w:rFonts w:ascii="Lato" w:hAnsi="Lato" w:cs="Arial"/>
          <w:color w:val="000000"/>
          <w:spacing w:val="4"/>
          <w:kern w:val="2"/>
        </w:rPr>
        <w:t>708</w:t>
      </w:r>
      <w:r w:rsidR="004A2675" w:rsidRPr="00EC002C">
        <w:rPr>
          <w:rFonts w:ascii="Lato" w:hAnsi="Lato" w:cs="Arial"/>
          <w:color w:val="000000"/>
          <w:spacing w:val="4"/>
          <w:kern w:val="2"/>
        </w:rPr>
        <w:t>/</w:t>
      </w:r>
      <w:r w:rsidR="00AE2E17" w:rsidRPr="00EC002C">
        <w:rPr>
          <w:rFonts w:ascii="Lato" w:hAnsi="Lato" w:cs="Arial"/>
          <w:color w:val="000000"/>
          <w:spacing w:val="4"/>
          <w:kern w:val="2"/>
        </w:rPr>
        <w:t>5</w:t>
      </w:r>
      <w:r w:rsidR="004A2675" w:rsidRPr="00EC002C">
        <w:rPr>
          <w:rFonts w:ascii="Lato" w:hAnsi="Lato" w:cs="Arial"/>
          <w:color w:val="000000"/>
          <w:spacing w:val="4"/>
          <w:kern w:val="2"/>
        </w:rPr>
        <w:t xml:space="preserve"> z obrębu </w:t>
      </w:r>
      <w:r w:rsidR="00AE2E17" w:rsidRPr="00EC002C">
        <w:rPr>
          <w:rFonts w:ascii="Lato" w:hAnsi="Lato" w:cs="Arial"/>
          <w:color w:val="000000"/>
          <w:spacing w:val="4"/>
          <w:kern w:val="2"/>
        </w:rPr>
        <w:t>0003</w:t>
      </w:r>
      <w:r w:rsidR="004A2675" w:rsidRPr="00EC002C">
        <w:rPr>
          <w:rFonts w:ascii="Lato" w:hAnsi="Lato" w:cs="Arial"/>
          <w:color w:val="000000"/>
          <w:spacing w:val="4"/>
          <w:kern w:val="2"/>
        </w:rPr>
        <w:t xml:space="preserve"> </w:t>
      </w:r>
      <w:r w:rsidR="00AE2E17" w:rsidRPr="00EC002C">
        <w:rPr>
          <w:rFonts w:ascii="Lato" w:hAnsi="Lato" w:cs="Arial"/>
          <w:color w:val="000000"/>
          <w:spacing w:val="4"/>
          <w:kern w:val="2"/>
        </w:rPr>
        <w:t xml:space="preserve">Bolechowice </w:t>
      </w:r>
      <w:r w:rsidR="004A2675" w:rsidRPr="00EC002C">
        <w:rPr>
          <w:rFonts w:ascii="Lato" w:hAnsi="Lato" w:cs="Arial"/>
          <w:color w:val="000000"/>
          <w:spacing w:val="4"/>
          <w:kern w:val="2"/>
        </w:rPr>
        <w:t>uległ</w:t>
      </w:r>
      <w:r w:rsidR="007D1E3E" w:rsidRPr="00EC002C">
        <w:rPr>
          <w:rFonts w:ascii="Lato" w:hAnsi="Lato" w:cs="Arial"/>
          <w:color w:val="000000"/>
          <w:spacing w:val="4"/>
          <w:kern w:val="2"/>
        </w:rPr>
        <w:t>a</w:t>
      </w:r>
      <w:r w:rsidR="004A2675" w:rsidRPr="00EC002C">
        <w:rPr>
          <w:rFonts w:ascii="Lato" w:hAnsi="Lato" w:cs="Arial"/>
          <w:color w:val="000000"/>
          <w:spacing w:val="4"/>
          <w:kern w:val="2"/>
        </w:rPr>
        <w:t xml:space="preserve"> podziałowi</w:t>
      </w:r>
      <w:r w:rsidR="007D1E3E" w:rsidRPr="00EC002C">
        <w:rPr>
          <w:rFonts w:ascii="Lato" w:hAnsi="Lato" w:cs="Arial"/>
          <w:color w:val="000000"/>
          <w:spacing w:val="4"/>
          <w:kern w:val="2"/>
        </w:rPr>
        <w:t xml:space="preserve"> </w:t>
      </w:r>
      <w:r w:rsidR="004A2675" w:rsidRPr="00EC002C">
        <w:rPr>
          <w:rFonts w:ascii="Lato" w:hAnsi="Lato" w:cs="Arial"/>
          <w:color w:val="000000"/>
          <w:spacing w:val="4"/>
          <w:kern w:val="2"/>
        </w:rPr>
        <w:t>na działk</w:t>
      </w:r>
      <w:r w:rsidR="001E1531" w:rsidRPr="00EC002C">
        <w:rPr>
          <w:rFonts w:ascii="Lato" w:hAnsi="Lato" w:cs="Arial"/>
          <w:color w:val="000000"/>
          <w:spacing w:val="4"/>
          <w:kern w:val="2"/>
        </w:rPr>
        <w:t>i</w:t>
      </w:r>
      <w:r w:rsidR="004A2675" w:rsidRPr="00EC002C">
        <w:rPr>
          <w:rFonts w:ascii="Lato" w:hAnsi="Lato" w:cs="Arial"/>
          <w:color w:val="000000"/>
          <w:spacing w:val="4"/>
          <w:kern w:val="2"/>
        </w:rPr>
        <w:t xml:space="preserve"> </w:t>
      </w:r>
      <w:r w:rsidR="00C64743" w:rsidRPr="00EC002C">
        <w:rPr>
          <w:rFonts w:ascii="Lato" w:hAnsi="Lato" w:cs="Arial"/>
          <w:color w:val="000000"/>
          <w:spacing w:val="4"/>
          <w:kern w:val="2"/>
        </w:rPr>
        <w:t xml:space="preserve">o </w:t>
      </w:r>
      <w:r w:rsidR="004A2675" w:rsidRPr="00EC002C">
        <w:rPr>
          <w:rFonts w:ascii="Lato" w:hAnsi="Lato" w:cs="Arial"/>
          <w:color w:val="000000"/>
          <w:spacing w:val="4"/>
          <w:kern w:val="2"/>
        </w:rPr>
        <w:t xml:space="preserve">nr </w:t>
      </w:r>
      <w:r w:rsidR="001E1531" w:rsidRPr="00EC002C">
        <w:rPr>
          <w:rFonts w:ascii="Lato" w:hAnsi="Lato" w:cs="Arial"/>
          <w:color w:val="000000"/>
          <w:spacing w:val="4"/>
          <w:kern w:val="2"/>
        </w:rPr>
        <w:t>708</w:t>
      </w:r>
      <w:r w:rsidR="004A2675" w:rsidRPr="00EC002C">
        <w:rPr>
          <w:rFonts w:ascii="Lato" w:hAnsi="Lato" w:cs="Arial"/>
          <w:color w:val="000000"/>
          <w:spacing w:val="4"/>
          <w:kern w:val="2"/>
        </w:rPr>
        <w:t>/</w:t>
      </w:r>
      <w:r w:rsidR="001E1531" w:rsidRPr="00EC002C">
        <w:rPr>
          <w:rFonts w:ascii="Lato" w:hAnsi="Lato" w:cs="Arial"/>
          <w:color w:val="000000"/>
          <w:spacing w:val="4"/>
          <w:kern w:val="2"/>
        </w:rPr>
        <w:t>6</w:t>
      </w:r>
      <w:r w:rsidR="00C64743" w:rsidRPr="00EC002C">
        <w:rPr>
          <w:rFonts w:ascii="Lato" w:hAnsi="Lato" w:cs="Arial"/>
          <w:color w:val="000000"/>
          <w:spacing w:val="4"/>
          <w:kern w:val="2"/>
        </w:rPr>
        <w:t xml:space="preserve"> (przechodzącą pod inwestycję) oraz o </w:t>
      </w:r>
      <w:r w:rsidR="001E1531" w:rsidRPr="00EC002C">
        <w:rPr>
          <w:rFonts w:ascii="Lato" w:hAnsi="Lato" w:cs="Arial"/>
          <w:color w:val="000000"/>
          <w:spacing w:val="4"/>
          <w:kern w:val="2"/>
        </w:rPr>
        <w:t>nr 708/7</w:t>
      </w:r>
      <w:r w:rsidR="00CF03C5" w:rsidRPr="00EC002C">
        <w:rPr>
          <w:rFonts w:ascii="Lato" w:hAnsi="Lato" w:cs="Arial"/>
          <w:color w:val="000000"/>
          <w:spacing w:val="4"/>
          <w:kern w:val="2"/>
        </w:rPr>
        <w:t xml:space="preserve"> </w:t>
      </w:r>
      <w:r w:rsidR="00C64743" w:rsidRPr="00EC002C">
        <w:rPr>
          <w:rFonts w:ascii="Lato" w:hAnsi="Lato" w:cs="Arial"/>
          <w:color w:val="000000"/>
          <w:spacing w:val="4"/>
          <w:kern w:val="2"/>
        </w:rPr>
        <w:t>(</w:t>
      </w:r>
      <w:r w:rsidRPr="00EC002C">
        <w:rPr>
          <w:rFonts w:ascii="Lato" w:hAnsi="Lato" w:cs="Arial"/>
          <w:color w:val="000000"/>
          <w:spacing w:val="4"/>
          <w:kern w:val="2"/>
        </w:rPr>
        <w:t xml:space="preserve">pozostającą </w:t>
      </w:r>
      <w:r w:rsidR="008A28B7">
        <w:rPr>
          <w:rFonts w:ascii="Lato" w:hAnsi="Lato" w:cs="Arial"/>
          <w:color w:val="000000"/>
          <w:spacing w:val="4"/>
          <w:kern w:val="2"/>
        </w:rPr>
        <w:br/>
      </w:r>
      <w:r w:rsidRPr="00EC002C">
        <w:rPr>
          <w:rFonts w:ascii="Lato" w:hAnsi="Lato" w:cs="Arial"/>
          <w:color w:val="000000"/>
          <w:spacing w:val="4"/>
          <w:kern w:val="2"/>
        </w:rPr>
        <w:t>u dotychczasow</w:t>
      </w:r>
      <w:r w:rsidR="00C64743" w:rsidRPr="00EC002C">
        <w:rPr>
          <w:rFonts w:ascii="Lato" w:hAnsi="Lato" w:cs="Arial"/>
          <w:color w:val="000000"/>
          <w:spacing w:val="4"/>
          <w:kern w:val="2"/>
        </w:rPr>
        <w:t>ego</w:t>
      </w:r>
      <w:r w:rsidRPr="00EC002C">
        <w:rPr>
          <w:rFonts w:ascii="Lato" w:hAnsi="Lato" w:cs="Arial"/>
          <w:color w:val="000000"/>
          <w:spacing w:val="4"/>
          <w:kern w:val="2"/>
        </w:rPr>
        <w:t xml:space="preserve"> właścicie</w:t>
      </w:r>
      <w:r w:rsidR="00C64743" w:rsidRPr="00EC002C">
        <w:rPr>
          <w:rFonts w:ascii="Lato" w:hAnsi="Lato" w:cs="Arial"/>
          <w:color w:val="000000"/>
          <w:spacing w:val="4"/>
          <w:kern w:val="2"/>
        </w:rPr>
        <w:t>la).</w:t>
      </w:r>
    </w:p>
    <w:p w14:paraId="0DCB3B5F" w14:textId="150E8DFA" w:rsidR="00C147D8" w:rsidRPr="00C147D8" w:rsidRDefault="00C147D8" w:rsidP="00C147D8">
      <w:pPr>
        <w:spacing w:after="240" w:line="240" w:lineRule="exact"/>
        <w:jc w:val="both"/>
        <w:outlineLvl w:val="0"/>
        <w:rPr>
          <w:rFonts w:ascii="Lato" w:hAnsi="Lato" w:cs="Arial"/>
          <w:color w:val="000000"/>
          <w:spacing w:val="4"/>
          <w:kern w:val="2"/>
        </w:rPr>
      </w:pPr>
      <w:r w:rsidRPr="00C147D8">
        <w:rPr>
          <w:rFonts w:ascii="Lato" w:hAnsi="Lato" w:cs="Arial"/>
          <w:bCs/>
          <w:iCs/>
          <w:color w:val="000000"/>
          <w:spacing w:val="4"/>
          <w:kern w:val="2"/>
        </w:rPr>
        <w:lastRenderedPageBreak/>
        <w:t>Konsekwencją opisanych powyżej okoliczności</w:t>
      </w:r>
      <w:r w:rsidRPr="00C147D8">
        <w:rPr>
          <w:rFonts w:ascii="Lato" w:hAnsi="Lato" w:cs="Arial"/>
          <w:color w:val="000000"/>
          <w:spacing w:val="4"/>
          <w:kern w:val="2"/>
        </w:rPr>
        <w:t xml:space="preserve"> </w:t>
      </w:r>
      <w:r w:rsidRPr="00C147D8">
        <w:rPr>
          <w:rFonts w:ascii="Lato" w:hAnsi="Lato" w:cs="Arial"/>
          <w:bCs/>
          <w:iCs/>
          <w:color w:val="000000"/>
          <w:spacing w:val="4"/>
          <w:kern w:val="2"/>
        </w:rPr>
        <w:t xml:space="preserve">zaistniałych w toku postępowania odwoławczego w sprawie </w:t>
      </w:r>
      <w:r w:rsidRPr="00C147D8">
        <w:rPr>
          <w:rFonts w:ascii="Lato" w:hAnsi="Lato" w:cs="Arial"/>
          <w:bCs/>
          <w:i/>
          <w:iCs/>
          <w:color w:val="000000"/>
          <w:spacing w:val="4"/>
          <w:kern w:val="2"/>
        </w:rPr>
        <w:t>decyzji Wojewody Małopolskiego</w:t>
      </w:r>
      <w:r w:rsidRPr="00C147D8">
        <w:rPr>
          <w:rFonts w:ascii="Lato" w:hAnsi="Lato" w:cs="Arial"/>
          <w:bCs/>
          <w:iCs/>
          <w:color w:val="000000"/>
          <w:spacing w:val="4"/>
          <w:kern w:val="2"/>
        </w:rPr>
        <w:t xml:space="preserve">, są - dokonane na podstawie art. 138 § 1 pkt 2 </w:t>
      </w:r>
      <w:r w:rsidRPr="00C147D8">
        <w:rPr>
          <w:rFonts w:ascii="Lato" w:hAnsi="Lato" w:cs="Arial"/>
          <w:bCs/>
          <w:i/>
          <w:iCs/>
          <w:color w:val="000000"/>
          <w:spacing w:val="4"/>
          <w:kern w:val="2"/>
        </w:rPr>
        <w:t>kpa</w:t>
      </w:r>
      <w:r w:rsidRPr="00C147D8">
        <w:rPr>
          <w:rFonts w:ascii="Lato" w:hAnsi="Lato" w:cs="Arial"/>
          <w:bCs/>
          <w:iCs/>
          <w:color w:val="000000"/>
          <w:spacing w:val="4"/>
          <w:kern w:val="2"/>
        </w:rPr>
        <w:t xml:space="preserve"> - zmiany, szczegółowo określone w punkcie I niniejszej decyzji. </w:t>
      </w:r>
      <w:r w:rsidRPr="00C147D8">
        <w:rPr>
          <w:rFonts w:ascii="Lato" w:hAnsi="Lato" w:cs="Arial"/>
          <w:bCs/>
          <w:i/>
          <w:iCs/>
          <w:color w:val="000000"/>
          <w:spacing w:val="4"/>
          <w:kern w:val="2"/>
          <w:lang w:bidi="pl-PL"/>
        </w:rPr>
        <w:t>Minister</w:t>
      </w:r>
      <w:r w:rsidRPr="00C147D8">
        <w:rPr>
          <w:rFonts w:ascii="Lato" w:hAnsi="Lato" w:cs="Arial"/>
          <w:bCs/>
          <w:iCs/>
          <w:color w:val="000000"/>
          <w:spacing w:val="4"/>
          <w:kern w:val="2"/>
          <w:lang w:bidi="pl-PL"/>
        </w:rPr>
        <w:t xml:space="preserve"> dokonał odpowiednich zmian w rozstrzygnięciu </w:t>
      </w:r>
      <w:r w:rsidRPr="00C147D8">
        <w:rPr>
          <w:rFonts w:ascii="Lato" w:hAnsi="Lato" w:cs="Arial"/>
          <w:bCs/>
          <w:i/>
          <w:iCs/>
          <w:color w:val="000000"/>
          <w:spacing w:val="4"/>
          <w:kern w:val="2"/>
          <w:lang w:bidi="pl-PL"/>
        </w:rPr>
        <w:t>decyzji Wojewody Małopolskiego</w:t>
      </w:r>
      <w:r w:rsidRPr="00C147D8">
        <w:rPr>
          <w:rFonts w:ascii="Lato" w:hAnsi="Lato" w:cs="Arial"/>
          <w:bCs/>
          <w:iCs/>
          <w:color w:val="000000"/>
          <w:spacing w:val="4"/>
          <w:kern w:val="2"/>
          <w:lang w:bidi="pl-PL"/>
        </w:rPr>
        <w:t xml:space="preserve">, jak i w załącznikach graficznych do tej decyzji, uwzględniających opisane powyżej okoliczności dotyczące </w:t>
      </w:r>
      <w:r>
        <w:rPr>
          <w:rFonts w:ascii="Lato" w:hAnsi="Lato" w:cs="Arial"/>
          <w:bCs/>
          <w:iCs/>
          <w:color w:val="000000"/>
          <w:spacing w:val="4"/>
          <w:kern w:val="2"/>
          <w:lang w:bidi="pl-PL"/>
        </w:rPr>
        <w:t xml:space="preserve">ww. </w:t>
      </w:r>
      <w:r w:rsidRPr="00C147D8">
        <w:rPr>
          <w:rFonts w:ascii="Lato" w:hAnsi="Lato" w:cs="Arial"/>
          <w:bCs/>
          <w:iCs/>
          <w:color w:val="000000"/>
          <w:spacing w:val="4"/>
          <w:kern w:val="2"/>
          <w:lang w:bidi="pl-PL"/>
        </w:rPr>
        <w:t>działki nr</w:t>
      </w:r>
      <w:r>
        <w:rPr>
          <w:rFonts w:ascii="Lato" w:hAnsi="Lato" w:cs="Arial"/>
          <w:color w:val="000000"/>
          <w:spacing w:val="4"/>
          <w:kern w:val="2"/>
        </w:rPr>
        <w:t xml:space="preserve"> 708/5</w:t>
      </w:r>
      <w:r w:rsidRPr="00C147D8">
        <w:rPr>
          <w:rFonts w:ascii="Lato" w:hAnsi="Lato" w:cs="Arial"/>
          <w:bCs/>
          <w:iCs/>
          <w:color w:val="000000"/>
          <w:spacing w:val="4"/>
          <w:kern w:val="2"/>
          <w:lang w:bidi="pl-PL"/>
        </w:rPr>
        <w:t>.</w:t>
      </w:r>
    </w:p>
    <w:p w14:paraId="301565BB" w14:textId="2F15ABBB" w:rsidR="00F5042D" w:rsidRPr="00125E3E" w:rsidRDefault="00502C5D" w:rsidP="00502C5D">
      <w:pPr>
        <w:spacing w:after="240" w:line="240" w:lineRule="exact"/>
        <w:jc w:val="both"/>
        <w:outlineLvl w:val="0"/>
        <w:rPr>
          <w:rFonts w:ascii="Lato" w:hAnsi="Lato" w:cs="Arial"/>
          <w:bCs/>
          <w:iCs/>
          <w:spacing w:val="4"/>
        </w:rPr>
      </w:pPr>
      <w:r w:rsidRPr="002618A1">
        <w:rPr>
          <w:rFonts w:ascii="Lato" w:hAnsi="Lato" w:cs="Arial"/>
          <w:color w:val="000000"/>
          <w:spacing w:val="4"/>
          <w:kern w:val="2"/>
        </w:rPr>
        <w:t xml:space="preserve">Organ odwoławczy dokonując rozstrzygnięcia, o którym mowa w pkt I przedmiotowej decyzji, uznał, że nie narusza ono zasad dwuinstancyjności postępowania, o której </w:t>
      </w:r>
      <w:r w:rsidR="006C1C4C" w:rsidRPr="002618A1">
        <w:rPr>
          <w:rFonts w:ascii="Lato" w:hAnsi="Lato" w:cs="Arial"/>
          <w:color w:val="000000"/>
          <w:spacing w:val="4"/>
          <w:kern w:val="2"/>
        </w:rPr>
        <w:t>mowa</w:t>
      </w:r>
      <w:r w:rsidRPr="002618A1">
        <w:rPr>
          <w:rFonts w:ascii="Lato" w:hAnsi="Lato" w:cs="Arial"/>
          <w:color w:val="000000"/>
          <w:spacing w:val="4"/>
          <w:kern w:val="2"/>
        </w:rPr>
        <w:t xml:space="preserve"> w art. 15 </w:t>
      </w:r>
      <w:r w:rsidRPr="002618A1">
        <w:rPr>
          <w:rFonts w:ascii="Lato" w:hAnsi="Lato" w:cs="Arial"/>
          <w:i/>
          <w:iCs/>
          <w:color w:val="000000"/>
          <w:spacing w:val="4"/>
          <w:kern w:val="2"/>
        </w:rPr>
        <w:t>kpa</w:t>
      </w:r>
      <w:r w:rsidRPr="002618A1">
        <w:rPr>
          <w:rFonts w:ascii="Lato" w:hAnsi="Lato" w:cs="Arial"/>
          <w:color w:val="000000"/>
          <w:spacing w:val="4"/>
          <w:kern w:val="2"/>
        </w:rPr>
        <w:t xml:space="preserve">. Badając zgodność z prawem pozostałej części zaskarżonej decyzji organ odwoławczy stwierdza, że czyni ona zadość innym wymogom </w:t>
      </w:r>
      <w:r w:rsidRPr="002618A1">
        <w:rPr>
          <w:rFonts w:ascii="Lato" w:hAnsi="Lato" w:cs="Arial"/>
          <w:i/>
          <w:iCs/>
          <w:color w:val="000000"/>
          <w:spacing w:val="4"/>
          <w:kern w:val="2"/>
        </w:rPr>
        <w:t xml:space="preserve">specustawy </w:t>
      </w:r>
      <w:r w:rsidR="001457F1" w:rsidRPr="002618A1">
        <w:rPr>
          <w:rFonts w:ascii="Lato" w:hAnsi="Lato" w:cs="Arial"/>
          <w:i/>
          <w:iCs/>
          <w:color w:val="000000"/>
          <w:spacing w:val="4"/>
          <w:kern w:val="2"/>
        </w:rPr>
        <w:t>drogowej</w:t>
      </w:r>
      <w:r w:rsidRPr="002618A1">
        <w:rPr>
          <w:rFonts w:ascii="Lato" w:hAnsi="Lato" w:cs="Arial"/>
          <w:color w:val="000000"/>
          <w:spacing w:val="4"/>
          <w:kern w:val="2"/>
        </w:rPr>
        <w:t xml:space="preserve"> oraz że brak było podstaw do zakwestionowania decyzji poza częścią uchyloną i ustaloną </w:t>
      </w:r>
      <w:r w:rsidR="00436713" w:rsidRPr="002618A1">
        <w:rPr>
          <w:rFonts w:ascii="Lato" w:hAnsi="Lato" w:cs="Arial"/>
          <w:color w:val="000000"/>
          <w:spacing w:val="4"/>
          <w:kern w:val="2"/>
        </w:rPr>
        <w:br/>
      </w:r>
      <w:r w:rsidRPr="002618A1">
        <w:rPr>
          <w:rFonts w:ascii="Lato" w:hAnsi="Lato" w:cs="Arial"/>
          <w:color w:val="000000"/>
          <w:spacing w:val="4"/>
          <w:kern w:val="2"/>
        </w:rPr>
        <w:t>w punkcie I niniejszej decyzji.</w:t>
      </w:r>
      <w:r w:rsidR="00577AA9" w:rsidRPr="002618A1">
        <w:rPr>
          <w:rFonts w:ascii="Lato" w:hAnsi="Lato" w:cs="Arial"/>
          <w:color w:val="000000"/>
          <w:spacing w:val="4"/>
          <w:kern w:val="2"/>
        </w:rPr>
        <w:t xml:space="preserve"> </w:t>
      </w:r>
      <w:r w:rsidR="00F5042D" w:rsidRPr="002618A1">
        <w:rPr>
          <w:rFonts w:ascii="Lato" w:hAnsi="Lato" w:cs="Arial"/>
          <w:color w:val="000000"/>
          <w:spacing w:val="4"/>
          <w:kern w:val="2"/>
        </w:rPr>
        <w:t xml:space="preserve">W związku z powyższym, w pkt II niniejszej decyzji </w:t>
      </w:r>
      <w:r w:rsidR="00F5042D" w:rsidRPr="002618A1">
        <w:rPr>
          <w:rFonts w:ascii="Lato" w:hAnsi="Lato" w:cs="Arial"/>
          <w:i/>
          <w:iCs/>
          <w:color w:val="000000"/>
          <w:spacing w:val="4"/>
          <w:kern w:val="2"/>
        </w:rPr>
        <w:t>Minister</w:t>
      </w:r>
      <w:r w:rsidR="00F5042D" w:rsidRPr="002618A1">
        <w:rPr>
          <w:rFonts w:ascii="Lato" w:hAnsi="Lato" w:cs="Arial"/>
          <w:color w:val="000000"/>
          <w:spacing w:val="4"/>
          <w:kern w:val="2"/>
        </w:rPr>
        <w:t xml:space="preserve"> utrzymał w mocy zaskarżoną decyzję w pozostałym zakresie.</w:t>
      </w:r>
    </w:p>
    <w:p w14:paraId="2F53989C" w14:textId="4782DFC5" w:rsidR="00232B59" w:rsidRPr="002618A1" w:rsidRDefault="00232B59" w:rsidP="00232B59">
      <w:pPr>
        <w:spacing w:after="240" w:line="240" w:lineRule="exact"/>
        <w:jc w:val="both"/>
        <w:outlineLvl w:val="0"/>
        <w:rPr>
          <w:rFonts w:ascii="Lato" w:hAnsi="Lato" w:cs="Arial"/>
          <w:color w:val="000000"/>
          <w:spacing w:val="4"/>
          <w:kern w:val="2"/>
        </w:rPr>
      </w:pPr>
      <w:bookmarkStart w:id="16" w:name="_Hlk146798031"/>
      <w:r w:rsidRPr="00DD1762">
        <w:rPr>
          <w:rFonts w:ascii="Lato" w:hAnsi="Lato" w:cs="Arial"/>
          <w:spacing w:val="4"/>
          <w:kern w:val="2"/>
        </w:rPr>
        <w:t xml:space="preserve">Uzasadniając </w:t>
      </w:r>
      <w:r w:rsidRPr="002618A1">
        <w:rPr>
          <w:rFonts w:ascii="Lato" w:hAnsi="Lato" w:cs="Arial"/>
          <w:color w:val="000000"/>
          <w:spacing w:val="4"/>
          <w:kern w:val="2"/>
        </w:rPr>
        <w:t>natomiast rozstrzygnięcie podjęte w pkt III niniejszej decyzji, tj. umorzenie postępowania odwoławczego w zakresie odwoła</w:t>
      </w:r>
      <w:r w:rsidR="00A61AD0">
        <w:rPr>
          <w:rFonts w:ascii="Lato" w:hAnsi="Lato" w:cs="Arial"/>
          <w:color w:val="000000"/>
          <w:spacing w:val="4"/>
          <w:kern w:val="2"/>
        </w:rPr>
        <w:t>ń</w:t>
      </w:r>
      <w:r w:rsidRPr="002618A1">
        <w:rPr>
          <w:rFonts w:ascii="Lato" w:hAnsi="Lato" w:cs="Arial"/>
          <w:color w:val="000000"/>
          <w:spacing w:val="4"/>
          <w:kern w:val="2"/>
        </w:rPr>
        <w:t xml:space="preserve"> wniesion</w:t>
      </w:r>
      <w:r w:rsidR="00A61AD0">
        <w:rPr>
          <w:rFonts w:ascii="Lato" w:hAnsi="Lato" w:cs="Arial"/>
          <w:color w:val="000000"/>
          <w:spacing w:val="4"/>
          <w:kern w:val="2"/>
        </w:rPr>
        <w:t>ych</w:t>
      </w:r>
      <w:r w:rsidRPr="002618A1">
        <w:rPr>
          <w:rFonts w:ascii="Lato" w:hAnsi="Lato" w:cs="Arial"/>
          <w:color w:val="000000"/>
          <w:spacing w:val="4"/>
          <w:kern w:val="2"/>
        </w:rPr>
        <w:t xml:space="preserve"> przez Panią </w:t>
      </w:r>
      <w:r w:rsidR="00B86312">
        <w:rPr>
          <w:rFonts w:ascii="Lato" w:hAnsi="Lato" w:cs="Arial"/>
          <w:color w:val="000000"/>
          <w:spacing w:val="4"/>
          <w:kern w:val="2"/>
        </w:rPr>
        <w:t>Z.</w:t>
      </w:r>
      <w:r w:rsidRPr="002618A1">
        <w:rPr>
          <w:rFonts w:ascii="Lato" w:hAnsi="Lato" w:cs="Arial"/>
          <w:color w:val="000000"/>
          <w:spacing w:val="4"/>
          <w:kern w:val="2"/>
        </w:rPr>
        <w:t xml:space="preserve"> </w:t>
      </w:r>
      <w:r w:rsidR="00B86312">
        <w:rPr>
          <w:rFonts w:ascii="Lato" w:hAnsi="Lato" w:cs="Arial"/>
          <w:color w:val="000000"/>
          <w:spacing w:val="4"/>
          <w:kern w:val="2"/>
        </w:rPr>
        <w:t>K.</w:t>
      </w:r>
      <w:r w:rsidRPr="002618A1">
        <w:rPr>
          <w:rFonts w:ascii="Lato" w:hAnsi="Lato" w:cs="Arial"/>
          <w:color w:val="000000"/>
          <w:spacing w:val="4"/>
          <w:kern w:val="2"/>
        </w:rPr>
        <w:t xml:space="preserve">, Pana </w:t>
      </w:r>
      <w:r w:rsidR="00B86312">
        <w:rPr>
          <w:rFonts w:ascii="Lato" w:hAnsi="Lato" w:cs="Arial"/>
          <w:color w:val="000000"/>
          <w:spacing w:val="4"/>
          <w:kern w:val="2"/>
        </w:rPr>
        <w:t>J.</w:t>
      </w:r>
      <w:r w:rsidRPr="002618A1">
        <w:rPr>
          <w:rFonts w:ascii="Lato" w:hAnsi="Lato" w:cs="Arial"/>
          <w:color w:val="000000"/>
          <w:spacing w:val="4"/>
          <w:kern w:val="2"/>
        </w:rPr>
        <w:t xml:space="preserve"> </w:t>
      </w:r>
      <w:r w:rsidR="00B86312">
        <w:rPr>
          <w:rFonts w:ascii="Lato" w:hAnsi="Lato" w:cs="Arial"/>
          <w:color w:val="000000"/>
          <w:spacing w:val="4"/>
          <w:kern w:val="2"/>
        </w:rPr>
        <w:t>N.</w:t>
      </w:r>
      <w:r w:rsidRPr="002618A1">
        <w:rPr>
          <w:rFonts w:ascii="Lato" w:hAnsi="Lato" w:cs="Arial"/>
          <w:color w:val="000000"/>
          <w:spacing w:val="4"/>
          <w:kern w:val="2"/>
        </w:rPr>
        <w:t xml:space="preserve">, Pana </w:t>
      </w:r>
      <w:r w:rsidR="00B86312">
        <w:rPr>
          <w:rFonts w:ascii="Lato" w:hAnsi="Lato" w:cs="Arial"/>
          <w:color w:val="000000"/>
          <w:spacing w:val="4"/>
          <w:kern w:val="2"/>
        </w:rPr>
        <w:t>D.</w:t>
      </w:r>
      <w:r w:rsidRPr="002618A1">
        <w:rPr>
          <w:rFonts w:ascii="Lato" w:hAnsi="Lato" w:cs="Arial"/>
          <w:color w:val="000000"/>
          <w:spacing w:val="4"/>
          <w:kern w:val="2"/>
        </w:rPr>
        <w:t xml:space="preserve"> </w:t>
      </w:r>
      <w:r w:rsidR="00B86312">
        <w:rPr>
          <w:rFonts w:ascii="Lato" w:hAnsi="Lato" w:cs="Arial"/>
          <w:color w:val="000000"/>
          <w:spacing w:val="4"/>
          <w:kern w:val="2"/>
        </w:rPr>
        <w:t>S.</w:t>
      </w:r>
      <w:r w:rsidRPr="002618A1">
        <w:rPr>
          <w:rFonts w:ascii="Lato" w:hAnsi="Lato" w:cs="Arial"/>
          <w:color w:val="000000"/>
          <w:spacing w:val="4"/>
          <w:kern w:val="2"/>
        </w:rPr>
        <w:t xml:space="preserve">, Panią </w:t>
      </w:r>
      <w:r w:rsidR="00B86312">
        <w:rPr>
          <w:rFonts w:ascii="Lato" w:hAnsi="Lato" w:cs="Arial"/>
          <w:color w:val="000000"/>
          <w:spacing w:val="4"/>
          <w:kern w:val="2"/>
        </w:rPr>
        <w:t>A.</w:t>
      </w:r>
      <w:r w:rsidRPr="002618A1">
        <w:rPr>
          <w:rFonts w:ascii="Lato" w:hAnsi="Lato" w:cs="Arial"/>
          <w:color w:val="000000"/>
          <w:spacing w:val="4"/>
          <w:kern w:val="2"/>
        </w:rPr>
        <w:t xml:space="preserve"> </w:t>
      </w:r>
      <w:r w:rsidR="00B86312">
        <w:rPr>
          <w:rFonts w:ascii="Lato" w:hAnsi="Lato" w:cs="Arial"/>
          <w:color w:val="000000"/>
          <w:spacing w:val="4"/>
          <w:kern w:val="2"/>
        </w:rPr>
        <w:t>S.</w:t>
      </w:r>
      <w:r w:rsidRPr="002618A1">
        <w:rPr>
          <w:rFonts w:ascii="Lato" w:hAnsi="Lato" w:cs="Arial"/>
          <w:color w:val="000000"/>
          <w:spacing w:val="4"/>
          <w:kern w:val="2"/>
        </w:rPr>
        <w:t xml:space="preserve">, Panią </w:t>
      </w:r>
      <w:r w:rsidR="00B86312">
        <w:rPr>
          <w:rFonts w:ascii="Lato" w:hAnsi="Lato" w:cs="Arial"/>
          <w:color w:val="000000"/>
          <w:spacing w:val="4"/>
          <w:kern w:val="2"/>
        </w:rPr>
        <w:t>J.</w:t>
      </w:r>
      <w:r w:rsidRPr="002618A1">
        <w:rPr>
          <w:rFonts w:ascii="Lato" w:hAnsi="Lato" w:cs="Arial"/>
          <w:color w:val="000000"/>
          <w:spacing w:val="4"/>
          <w:kern w:val="2"/>
        </w:rPr>
        <w:t xml:space="preserve"> </w:t>
      </w:r>
      <w:r w:rsidR="00B86312">
        <w:rPr>
          <w:rFonts w:ascii="Lato" w:hAnsi="Lato" w:cs="Arial"/>
          <w:color w:val="000000"/>
          <w:spacing w:val="4"/>
          <w:kern w:val="2"/>
        </w:rPr>
        <w:t>P.</w:t>
      </w:r>
      <w:r w:rsidRPr="002618A1">
        <w:rPr>
          <w:rFonts w:ascii="Lato" w:hAnsi="Lato" w:cs="Arial"/>
          <w:color w:val="000000"/>
          <w:spacing w:val="4"/>
          <w:kern w:val="2"/>
        </w:rPr>
        <w:t xml:space="preserve">, Panią </w:t>
      </w:r>
      <w:r w:rsidR="00B86312">
        <w:rPr>
          <w:rFonts w:ascii="Lato" w:hAnsi="Lato" w:cs="Arial"/>
          <w:color w:val="000000"/>
          <w:spacing w:val="4"/>
          <w:kern w:val="2"/>
        </w:rPr>
        <w:t>J.</w:t>
      </w:r>
      <w:r w:rsidRPr="002618A1">
        <w:rPr>
          <w:rFonts w:ascii="Lato" w:hAnsi="Lato" w:cs="Arial"/>
          <w:color w:val="000000"/>
          <w:spacing w:val="4"/>
          <w:kern w:val="2"/>
        </w:rPr>
        <w:t xml:space="preserve"> </w:t>
      </w:r>
      <w:r w:rsidR="00B86312">
        <w:rPr>
          <w:rFonts w:ascii="Lato" w:hAnsi="Lato" w:cs="Arial"/>
          <w:color w:val="000000"/>
          <w:spacing w:val="4"/>
          <w:kern w:val="2"/>
        </w:rPr>
        <w:t>P.</w:t>
      </w:r>
      <w:r w:rsidRPr="002618A1">
        <w:rPr>
          <w:rFonts w:ascii="Lato" w:hAnsi="Lato" w:cs="Arial"/>
          <w:color w:val="000000"/>
          <w:spacing w:val="4"/>
          <w:kern w:val="2"/>
        </w:rPr>
        <w:t xml:space="preserve">, Panią </w:t>
      </w:r>
      <w:r w:rsidR="00B86312">
        <w:rPr>
          <w:rFonts w:ascii="Lato" w:hAnsi="Lato" w:cs="Arial"/>
          <w:color w:val="000000"/>
          <w:spacing w:val="4"/>
          <w:kern w:val="2"/>
        </w:rPr>
        <w:t>K.</w:t>
      </w:r>
      <w:r w:rsidRPr="002618A1">
        <w:rPr>
          <w:rFonts w:ascii="Lato" w:hAnsi="Lato" w:cs="Arial"/>
          <w:color w:val="000000"/>
          <w:spacing w:val="4"/>
          <w:kern w:val="2"/>
        </w:rPr>
        <w:t xml:space="preserve"> </w:t>
      </w:r>
      <w:r w:rsidR="00B86312">
        <w:rPr>
          <w:rFonts w:ascii="Lato" w:hAnsi="Lato" w:cs="Arial"/>
          <w:color w:val="000000"/>
          <w:spacing w:val="4"/>
          <w:kern w:val="2"/>
        </w:rPr>
        <w:t>N</w:t>
      </w:r>
      <w:r w:rsidRPr="002618A1">
        <w:rPr>
          <w:rFonts w:ascii="Lato" w:hAnsi="Lato" w:cs="Arial"/>
          <w:color w:val="000000"/>
          <w:spacing w:val="4"/>
          <w:kern w:val="2"/>
        </w:rPr>
        <w:t xml:space="preserve">, Panią </w:t>
      </w:r>
      <w:r w:rsidR="00B86312">
        <w:rPr>
          <w:rFonts w:ascii="Lato" w:hAnsi="Lato" w:cs="Arial"/>
          <w:color w:val="000000"/>
          <w:spacing w:val="4"/>
          <w:kern w:val="2"/>
        </w:rPr>
        <w:t>A.</w:t>
      </w:r>
      <w:r w:rsidRPr="002618A1">
        <w:rPr>
          <w:rFonts w:ascii="Lato" w:hAnsi="Lato" w:cs="Arial"/>
          <w:color w:val="000000"/>
          <w:spacing w:val="4"/>
          <w:kern w:val="2"/>
        </w:rPr>
        <w:t xml:space="preserve"> </w:t>
      </w:r>
      <w:r w:rsidR="00B86312">
        <w:rPr>
          <w:rFonts w:ascii="Lato" w:hAnsi="Lato" w:cs="Arial"/>
          <w:color w:val="000000"/>
          <w:spacing w:val="4"/>
          <w:kern w:val="2"/>
        </w:rPr>
        <w:t>N.</w:t>
      </w:r>
      <w:r w:rsidRPr="002618A1">
        <w:rPr>
          <w:rFonts w:ascii="Lato" w:hAnsi="Lato" w:cs="Arial"/>
          <w:color w:val="000000"/>
          <w:spacing w:val="4"/>
          <w:kern w:val="2"/>
        </w:rPr>
        <w:t xml:space="preserve">, Pana </w:t>
      </w:r>
      <w:r w:rsidR="00B86312">
        <w:rPr>
          <w:rFonts w:ascii="Lato" w:hAnsi="Lato" w:cs="Arial"/>
          <w:color w:val="000000"/>
          <w:spacing w:val="4"/>
          <w:kern w:val="2"/>
        </w:rPr>
        <w:t>M.</w:t>
      </w:r>
      <w:r w:rsidRPr="002618A1">
        <w:rPr>
          <w:rFonts w:ascii="Lato" w:hAnsi="Lato" w:cs="Arial"/>
          <w:color w:val="000000"/>
          <w:spacing w:val="4"/>
          <w:kern w:val="2"/>
        </w:rPr>
        <w:t xml:space="preserve"> </w:t>
      </w:r>
      <w:r w:rsidR="00B86312">
        <w:rPr>
          <w:rFonts w:ascii="Lato" w:hAnsi="Lato" w:cs="Arial"/>
          <w:color w:val="000000"/>
          <w:spacing w:val="4"/>
          <w:kern w:val="2"/>
        </w:rPr>
        <w:t>N.</w:t>
      </w:r>
      <w:r w:rsidRPr="002618A1">
        <w:rPr>
          <w:rFonts w:ascii="Lato" w:hAnsi="Lato" w:cs="Arial"/>
          <w:color w:val="000000"/>
          <w:spacing w:val="4"/>
          <w:kern w:val="2"/>
        </w:rPr>
        <w:t xml:space="preserve">, Panią </w:t>
      </w:r>
      <w:r w:rsidR="00B86312">
        <w:rPr>
          <w:rFonts w:ascii="Lato" w:hAnsi="Lato" w:cs="Arial"/>
          <w:color w:val="000000"/>
          <w:spacing w:val="4"/>
          <w:kern w:val="2"/>
        </w:rPr>
        <w:t>A.</w:t>
      </w:r>
      <w:r w:rsidRPr="002618A1">
        <w:rPr>
          <w:rFonts w:ascii="Lato" w:hAnsi="Lato" w:cs="Arial"/>
          <w:color w:val="000000"/>
          <w:spacing w:val="4"/>
          <w:kern w:val="2"/>
        </w:rPr>
        <w:t xml:space="preserve"> </w:t>
      </w:r>
      <w:r w:rsidR="00B86312">
        <w:rPr>
          <w:rFonts w:ascii="Lato" w:hAnsi="Lato" w:cs="Arial"/>
          <w:color w:val="000000"/>
          <w:spacing w:val="4"/>
          <w:kern w:val="2"/>
        </w:rPr>
        <w:t>R.</w:t>
      </w:r>
      <w:r w:rsidRPr="002618A1">
        <w:rPr>
          <w:rFonts w:ascii="Lato" w:hAnsi="Lato" w:cs="Arial"/>
          <w:color w:val="000000"/>
          <w:spacing w:val="4"/>
          <w:kern w:val="2"/>
        </w:rPr>
        <w:t xml:space="preserve">, Panią </w:t>
      </w:r>
      <w:r w:rsidR="00B86312">
        <w:rPr>
          <w:rFonts w:ascii="Lato" w:hAnsi="Lato" w:cs="Arial"/>
          <w:color w:val="000000"/>
          <w:spacing w:val="4"/>
          <w:kern w:val="2"/>
        </w:rPr>
        <w:t>K.</w:t>
      </w:r>
      <w:r w:rsidRPr="002618A1">
        <w:rPr>
          <w:rFonts w:ascii="Lato" w:hAnsi="Lato" w:cs="Arial"/>
          <w:color w:val="000000"/>
          <w:spacing w:val="4"/>
          <w:kern w:val="2"/>
        </w:rPr>
        <w:t xml:space="preserve"> </w:t>
      </w:r>
      <w:r w:rsidR="00B86312">
        <w:rPr>
          <w:rFonts w:ascii="Lato" w:hAnsi="Lato" w:cs="Arial"/>
          <w:color w:val="000000"/>
          <w:spacing w:val="4"/>
          <w:kern w:val="2"/>
        </w:rPr>
        <w:t>C.</w:t>
      </w:r>
      <w:r w:rsidR="00361D6E">
        <w:rPr>
          <w:rFonts w:ascii="Lato" w:hAnsi="Lato" w:cs="Arial"/>
          <w:color w:val="000000"/>
          <w:spacing w:val="4"/>
          <w:kern w:val="2"/>
        </w:rPr>
        <w:t>,</w:t>
      </w:r>
      <w:r w:rsidRPr="002618A1">
        <w:rPr>
          <w:rFonts w:ascii="Lato" w:hAnsi="Lato" w:cs="Arial"/>
          <w:color w:val="000000"/>
          <w:spacing w:val="4"/>
          <w:kern w:val="2"/>
        </w:rPr>
        <w:t xml:space="preserve"> Panią </w:t>
      </w:r>
      <w:r w:rsidR="00B86312">
        <w:rPr>
          <w:rFonts w:ascii="Lato" w:hAnsi="Lato" w:cs="Arial"/>
          <w:color w:val="000000"/>
          <w:spacing w:val="4"/>
          <w:kern w:val="2"/>
        </w:rPr>
        <w:t>A.</w:t>
      </w:r>
      <w:r w:rsidRPr="002618A1">
        <w:rPr>
          <w:rFonts w:ascii="Lato" w:hAnsi="Lato" w:cs="Arial"/>
          <w:color w:val="000000"/>
          <w:spacing w:val="4"/>
          <w:kern w:val="2"/>
        </w:rPr>
        <w:t xml:space="preserve"> </w:t>
      </w:r>
      <w:r w:rsidR="00B86312">
        <w:rPr>
          <w:rFonts w:ascii="Lato" w:hAnsi="Lato" w:cs="Arial"/>
          <w:color w:val="000000"/>
          <w:spacing w:val="4"/>
          <w:kern w:val="2"/>
        </w:rPr>
        <w:t>S.</w:t>
      </w:r>
      <w:r w:rsidRPr="002618A1">
        <w:rPr>
          <w:rFonts w:ascii="Lato" w:hAnsi="Lato" w:cs="Arial"/>
          <w:color w:val="000000"/>
          <w:spacing w:val="4"/>
          <w:kern w:val="2"/>
        </w:rPr>
        <w:t xml:space="preserve">, Pana </w:t>
      </w:r>
      <w:r w:rsidR="00B86312">
        <w:rPr>
          <w:rFonts w:ascii="Lato" w:hAnsi="Lato" w:cs="Arial"/>
          <w:color w:val="000000"/>
          <w:spacing w:val="4"/>
          <w:kern w:val="2"/>
        </w:rPr>
        <w:t>P.</w:t>
      </w:r>
      <w:r w:rsidRPr="002618A1">
        <w:rPr>
          <w:rFonts w:ascii="Lato" w:hAnsi="Lato" w:cs="Arial"/>
          <w:color w:val="000000"/>
          <w:spacing w:val="4"/>
          <w:kern w:val="2"/>
        </w:rPr>
        <w:t xml:space="preserve"> </w:t>
      </w:r>
      <w:r w:rsidR="00B86312">
        <w:rPr>
          <w:rFonts w:ascii="Lato" w:hAnsi="Lato" w:cs="Arial"/>
          <w:color w:val="000000"/>
          <w:spacing w:val="4"/>
          <w:kern w:val="2"/>
        </w:rPr>
        <w:t>P.</w:t>
      </w:r>
      <w:r w:rsidRPr="002618A1">
        <w:rPr>
          <w:rFonts w:ascii="Lato" w:hAnsi="Lato" w:cs="Arial"/>
          <w:color w:val="000000"/>
          <w:spacing w:val="4"/>
          <w:kern w:val="2"/>
        </w:rPr>
        <w:t xml:space="preserve">, Pana </w:t>
      </w:r>
      <w:r w:rsidR="00B86312">
        <w:rPr>
          <w:rFonts w:ascii="Lato" w:hAnsi="Lato" w:cs="Arial"/>
          <w:color w:val="000000"/>
          <w:spacing w:val="4"/>
          <w:kern w:val="2"/>
        </w:rPr>
        <w:t>J.</w:t>
      </w:r>
      <w:r w:rsidRPr="002618A1">
        <w:rPr>
          <w:rFonts w:ascii="Lato" w:hAnsi="Lato" w:cs="Arial"/>
          <w:color w:val="000000"/>
          <w:spacing w:val="4"/>
          <w:kern w:val="2"/>
        </w:rPr>
        <w:t xml:space="preserve"> </w:t>
      </w:r>
      <w:r w:rsidR="00B86312">
        <w:rPr>
          <w:rFonts w:ascii="Lato" w:hAnsi="Lato" w:cs="Arial"/>
          <w:color w:val="000000"/>
          <w:spacing w:val="4"/>
          <w:kern w:val="2"/>
        </w:rPr>
        <w:t>N.</w:t>
      </w:r>
      <w:r w:rsidRPr="002618A1">
        <w:rPr>
          <w:rFonts w:ascii="Lato" w:hAnsi="Lato" w:cs="Arial"/>
          <w:color w:val="000000"/>
          <w:spacing w:val="4"/>
          <w:kern w:val="2"/>
        </w:rPr>
        <w:t xml:space="preserve">, Pana </w:t>
      </w:r>
      <w:r w:rsidR="00B86312">
        <w:rPr>
          <w:rFonts w:ascii="Lato" w:hAnsi="Lato" w:cs="Arial"/>
          <w:color w:val="000000"/>
          <w:spacing w:val="4"/>
          <w:kern w:val="2"/>
        </w:rPr>
        <w:t>R.</w:t>
      </w:r>
      <w:r w:rsidRPr="002618A1">
        <w:rPr>
          <w:rFonts w:ascii="Lato" w:hAnsi="Lato" w:cs="Arial"/>
          <w:color w:val="000000"/>
          <w:spacing w:val="4"/>
          <w:kern w:val="2"/>
        </w:rPr>
        <w:t xml:space="preserve"> </w:t>
      </w:r>
      <w:r w:rsidR="00B86312">
        <w:rPr>
          <w:rFonts w:ascii="Lato" w:hAnsi="Lato" w:cs="Arial"/>
          <w:color w:val="000000"/>
          <w:spacing w:val="4"/>
          <w:kern w:val="2"/>
        </w:rPr>
        <w:t>Ł.</w:t>
      </w:r>
      <w:r w:rsidRPr="002618A1">
        <w:rPr>
          <w:rFonts w:ascii="Lato" w:hAnsi="Lato" w:cs="Arial"/>
          <w:color w:val="000000"/>
          <w:spacing w:val="4"/>
          <w:kern w:val="2"/>
        </w:rPr>
        <w:t xml:space="preserve">, Panią </w:t>
      </w:r>
      <w:r w:rsidR="00B86312">
        <w:rPr>
          <w:rFonts w:ascii="Lato" w:hAnsi="Lato" w:cs="Arial"/>
          <w:color w:val="000000"/>
          <w:spacing w:val="4"/>
          <w:kern w:val="2"/>
        </w:rPr>
        <w:t>B.</w:t>
      </w:r>
      <w:r w:rsidRPr="002618A1">
        <w:rPr>
          <w:rFonts w:ascii="Lato" w:hAnsi="Lato" w:cs="Arial"/>
          <w:color w:val="000000"/>
          <w:spacing w:val="4"/>
          <w:kern w:val="2"/>
        </w:rPr>
        <w:t xml:space="preserve"> </w:t>
      </w:r>
      <w:r w:rsidR="00B86312">
        <w:rPr>
          <w:rFonts w:ascii="Lato" w:hAnsi="Lato" w:cs="Arial"/>
          <w:color w:val="000000"/>
          <w:spacing w:val="4"/>
          <w:kern w:val="2"/>
        </w:rPr>
        <w:t>Ł.</w:t>
      </w:r>
      <w:r w:rsidRPr="002618A1">
        <w:rPr>
          <w:rFonts w:ascii="Lato" w:hAnsi="Lato" w:cs="Arial"/>
          <w:color w:val="000000"/>
          <w:spacing w:val="4"/>
          <w:kern w:val="2"/>
        </w:rPr>
        <w:t xml:space="preserve">, Pana </w:t>
      </w:r>
      <w:r w:rsidR="00B86312">
        <w:rPr>
          <w:rFonts w:ascii="Lato" w:hAnsi="Lato" w:cs="Arial"/>
          <w:color w:val="000000"/>
          <w:spacing w:val="4"/>
          <w:kern w:val="2"/>
        </w:rPr>
        <w:t>P.</w:t>
      </w:r>
      <w:r w:rsidRPr="002618A1">
        <w:rPr>
          <w:rFonts w:ascii="Lato" w:hAnsi="Lato" w:cs="Arial"/>
          <w:color w:val="000000"/>
          <w:spacing w:val="4"/>
          <w:kern w:val="2"/>
        </w:rPr>
        <w:t xml:space="preserve"> </w:t>
      </w:r>
      <w:r w:rsidR="00B86312">
        <w:rPr>
          <w:rFonts w:ascii="Lato" w:hAnsi="Lato" w:cs="Arial"/>
          <w:color w:val="000000"/>
          <w:spacing w:val="4"/>
          <w:kern w:val="2"/>
        </w:rPr>
        <w:t>Ł.</w:t>
      </w:r>
      <w:r w:rsidRPr="002618A1">
        <w:rPr>
          <w:rFonts w:ascii="Lato" w:hAnsi="Lato" w:cs="Arial"/>
          <w:color w:val="000000"/>
          <w:spacing w:val="4"/>
          <w:kern w:val="2"/>
        </w:rPr>
        <w:t xml:space="preserve">, Panią </w:t>
      </w:r>
      <w:r w:rsidR="00B86312">
        <w:rPr>
          <w:rFonts w:ascii="Lato" w:hAnsi="Lato" w:cs="Arial"/>
          <w:color w:val="000000"/>
          <w:spacing w:val="4"/>
          <w:kern w:val="2"/>
        </w:rPr>
        <w:t>E.</w:t>
      </w:r>
      <w:r w:rsidRPr="002618A1">
        <w:rPr>
          <w:rFonts w:ascii="Lato" w:hAnsi="Lato" w:cs="Arial"/>
          <w:color w:val="000000"/>
          <w:spacing w:val="4"/>
          <w:kern w:val="2"/>
        </w:rPr>
        <w:t xml:space="preserve"> </w:t>
      </w:r>
      <w:r w:rsidR="00B86312">
        <w:rPr>
          <w:rFonts w:ascii="Lato" w:hAnsi="Lato" w:cs="Arial"/>
          <w:color w:val="000000"/>
          <w:spacing w:val="4"/>
          <w:kern w:val="2"/>
        </w:rPr>
        <w:t>Ł.</w:t>
      </w:r>
      <w:r w:rsidRPr="002618A1">
        <w:rPr>
          <w:rFonts w:ascii="Lato" w:hAnsi="Lato" w:cs="Arial"/>
          <w:color w:val="000000"/>
          <w:spacing w:val="4"/>
          <w:kern w:val="2"/>
        </w:rPr>
        <w:t xml:space="preserve">, Pana </w:t>
      </w:r>
      <w:r w:rsidR="00B86312">
        <w:rPr>
          <w:rFonts w:ascii="Lato" w:hAnsi="Lato" w:cs="Arial"/>
          <w:color w:val="000000"/>
          <w:spacing w:val="4"/>
          <w:kern w:val="2"/>
        </w:rPr>
        <w:t>S.</w:t>
      </w:r>
      <w:r w:rsidRPr="002618A1">
        <w:rPr>
          <w:rFonts w:ascii="Lato" w:hAnsi="Lato" w:cs="Arial"/>
          <w:color w:val="000000"/>
          <w:spacing w:val="4"/>
          <w:kern w:val="2"/>
        </w:rPr>
        <w:t xml:space="preserve"> </w:t>
      </w:r>
      <w:r w:rsidR="00B86312">
        <w:rPr>
          <w:rFonts w:ascii="Lato" w:hAnsi="Lato" w:cs="Arial"/>
          <w:color w:val="000000"/>
          <w:spacing w:val="4"/>
          <w:kern w:val="2"/>
        </w:rPr>
        <w:t>Ł.</w:t>
      </w:r>
      <w:r w:rsidRPr="002618A1">
        <w:rPr>
          <w:rFonts w:ascii="Lato" w:hAnsi="Lato" w:cs="Arial"/>
          <w:color w:val="000000"/>
          <w:spacing w:val="4"/>
          <w:kern w:val="2"/>
        </w:rPr>
        <w:t xml:space="preserve">, Pana </w:t>
      </w:r>
      <w:r w:rsidR="00B86312">
        <w:rPr>
          <w:rFonts w:ascii="Lato" w:hAnsi="Lato" w:cs="Arial"/>
          <w:color w:val="000000"/>
          <w:spacing w:val="4"/>
          <w:kern w:val="2"/>
        </w:rPr>
        <w:t>J.</w:t>
      </w:r>
      <w:r w:rsidRPr="002618A1">
        <w:rPr>
          <w:rFonts w:ascii="Lato" w:hAnsi="Lato" w:cs="Arial"/>
          <w:color w:val="000000"/>
          <w:spacing w:val="4"/>
          <w:kern w:val="2"/>
        </w:rPr>
        <w:t xml:space="preserve"> </w:t>
      </w:r>
      <w:r w:rsidR="00B86312">
        <w:rPr>
          <w:rFonts w:ascii="Lato" w:hAnsi="Lato" w:cs="Arial"/>
          <w:color w:val="000000"/>
          <w:spacing w:val="4"/>
          <w:kern w:val="2"/>
        </w:rPr>
        <w:t>B.</w:t>
      </w:r>
      <w:r w:rsidRPr="002618A1">
        <w:rPr>
          <w:rFonts w:ascii="Lato" w:hAnsi="Lato" w:cs="Arial"/>
          <w:color w:val="000000"/>
          <w:spacing w:val="4"/>
          <w:kern w:val="2"/>
        </w:rPr>
        <w:t xml:space="preserve">, Pana </w:t>
      </w:r>
      <w:r w:rsidR="00B86312">
        <w:rPr>
          <w:rFonts w:ascii="Lato" w:hAnsi="Lato" w:cs="Arial"/>
          <w:color w:val="000000"/>
          <w:spacing w:val="4"/>
          <w:kern w:val="2"/>
        </w:rPr>
        <w:t>S.</w:t>
      </w:r>
      <w:r w:rsidRPr="002618A1">
        <w:rPr>
          <w:rFonts w:ascii="Lato" w:hAnsi="Lato" w:cs="Arial"/>
          <w:color w:val="000000"/>
          <w:spacing w:val="4"/>
          <w:kern w:val="2"/>
        </w:rPr>
        <w:t xml:space="preserve"> </w:t>
      </w:r>
      <w:r w:rsidR="00B86312">
        <w:rPr>
          <w:rFonts w:ascii="Lato" w:hAnsi="Lato" w:cs="Arial"/>
          <w:color w:val="000000"/>
          <w:spacing w:val="4"/>
          <w:kern w:val="2"/>
        </w:rPr>
        <w:t>P.</w:t>
      </w:r>
      <w:r w:rsidRPr="002618A1">
        <w:rPr>
          <w:rFonts w:ascii="Lato" w:hAnsi="Lato" w:cs="Arial"/>
          <w:color w:val="000000"/>
          <w:spacing w:val="4"/>
          <w:kern w:val="2"/>
        </w:rPr>
        <w:t xml:space="preserve">, Panią </w:t>
      </w:r>
      <w:r w:rsidR="00B86312">
        <w:rPr>
          <w:rFonts w:ascii="Lato" w:hAnsi="Lato" w:cs="Arial"/>
          <w:color w:val="000000"/>
          <w:spacing w:val="4"/>
          <w:kern w:val="2"/>
        </w:rPr>
        <w:t>J.</w:t>
      </w:r>
      <w:r w:rsidRPr="002618A1">
        <w:rPr>
          <w:rFonts w:ascii="Lato" w:hAnsi="Lato" w:cs="Arial"/>
          <w:color w:val="000000"/>
          <w:spacing w:val="4"/>
          <w:kern w:val="2"/>
        </w:rPr>
        <w:t xml:space="preserve"> </w:t>
      </w:r>
      <w:r w:rsidR="00B86312">
        <w:rPr>
          <w:rFonts w:ascii="Lato" w:hAnsi="Lato" w:cs="Arial"/>
          <w:color w:val="000000"/>
          <w:spacing w:val="4"/>
          <w:kern w:val="2"/>
        </w:rPr>
        <w:t>P.</w:t>
      </w:r>
      <w:r w:rsidRPr="002618A1">
        <w:rPr>
          <w:rFonts w:ascii="Lato" w:hAnsi="Lato" w:cs="Arial"/>
          <w:color w:val="000000"/>
          <w:spacing w:val="4"/>
          <w:kern w:val="2"/>
        </w:rPr>
        <w:t xml:space="preserve">, Pana </w:t>
      </w:r>
      <w:r w:rsidR="00B86312">
        <w:rPr>
          <w:rFonts w:ascii="Lato" w:hAnsi="Lato" w:cs="Arial"/>
          <w:color w:val="000000"/>
          <w:spacing w:val="4"/>
          <w:kern w:val="2"/>
        </w:rPr>
        <w:t>P.</w:t>
      </w:r>
      <w:r w:rsidRPr="002618A1">
        <w:rPr>
          <w:rFonts w:ascii="Lato" w:hAnsi="Lato" w:cs="Arial"/>
          <w:color w:val="000000"/>
          <w:spacing w:val="4"/>
          <w:kern w:val="2"/>
        </w:rPr>
        <w:t xml:space="preserve"> </w:t>
      </w:r>
      <w:r w:rsidR="00B86312">
        <w:rPr>
          <w:rFonts w:ascii="Lato" w:hAnsi="Lato" w:cs="Arial"/>
          <w:color w:val="000000"/>
          <w:spacing w:val="4"/>
          <w:kern w:val="2"/>
        </w:rPr>
        <w:t>P.</w:t>
      </w:r>
      <w:r w:rsidRPr="002618A1">
        <w:rPr>
          <w:rFonts w:ascii="Lato" w:hAnsi="Lato" w:cs="Arial"/>
          <w:color w:val="000000"/>
          <w:spacing w:val="4"/>
          <w:kern w:val="2"/>
        </w:rPr>
        <w:t xml:space="preserve">, Panią </w:t>
      </w:r>
      <w:r w:rsidR="00B86312">
        <w:rPr>
          <w:rFonts w:ascii="Lato" w:hAnsi="Lato" w:cs="Arial"/>
          <w:color w:val="000000"/>
          <w:spacing w:val="4"/>
          <w:kern w:val="2"/>
        </w:rPr>
        <w:t>A.</w:t>
      </w:r>
      <w:r w:rsidRPr="002618A1">
        <w:rPr>
          <w:rFonts w:ascii="Lato" w:hAnsi="Lato" w:cs="Arial"/>
          <w:color w:val="000000"/>
          <w:spacing w:val="4"/>
          <w:kern w:val="2"/>
        </w:rPr>
        <w:t xml:space="preserve"> </w:t>
      </w:r>
      <w:r w:rsidR="00B86312">
        <w:rPr>
          <w:rFonts w:ascii="Lato" w:hAnsi="Lato" w:cs="Arial"/>
          <w:color w:val="000000"/>
          <w:spacing w:val="4"/>
          <w:kern w:val="2"/>
        </w:rPr>
        <w:t>P.</w:t>
      </w:r>
      <w:r w:rsidRPr="002618A1">
        <w:rPr>
          <w:rFonts w:ascii="Lato" w:hAnsi="Lato" w:cs="Arial"/>
          <w:color w:val="000000"/>
          <w:spacing w:val="4"/>
          <w:kern w:val="2"/>
        </w:rPr>
        <w:t xml:space="preserve">, Panią </w:t>
      </w:r>
      <w:r w:rsidR="00B86312">
        <w:rPr>
          <w:rFonts w:ascii="Lato" w:hAnsi="Lato" w:cs="Arial"/>
          <w:color w:val="000000"/>
          <w:spacing w:val="4"/>
          <w:kern w:val="2"/>
        </w:rPr>
        <w:t>M.</w:t>
      </w:r>
      <w:r w:rsidRPr="002618A1">
        <w:rPr>
          <w:rFonts w:ascii="Lato" w:hAnsi="Lato" w:cs="Arial"/>
          <w:color w:val="000000"/>
          <w:spacing w:val="4"/>
          <w:kern w:val="2"/>
        </w:rPr>
        <w:t xml:space="preserve"> </w:t>
      </w:r>
      <w:r w:rsidR="00B86312">
        <w:rPr>
          <w:rFonts w:ascii="Lato" w:hAnsi="Lato" w:cs="Arial"/>
          <w:color w:val="000000"/>
          <w:spacing w:val="4"/>
          <w:kern w:val="2"/>
        </w:rPr>
        <w:t>P.</w:t>
      </w:r>
      <w:r w:rsidRPr="002618A1">
        <w:rPr>
          <w:rFonts w:ascii="Lato" w:hAnsi="Lato" w:cs="Arial"/>
          <w:color w:val="000000"/>
          <w:spacing w:val="4"/>
          <w:kern w:val="2"/>
        </w:rPr>
        <w:t xml:space="preserve">, Pana </w:t>
      </w:r>
      <w:r w:rsidR="00B86312">
        <w:rPr>
          <w:rFonts w:ascii="Lato" w:hAnsi="Lato" w:cs="Arial"/>
          <w:color w:val="000000"/>
          <w:spacing w:val="4"/>
          <w:kern w:val="2"/>
        </w:rPr>
        <w:t>P.</w:t>
      </w:r>
      <w:r w:rsidRPr="002618A1">
        <w:rPr>
          <w:rFonts w:ascii="Lato" w:hAnsi="Lato" w:cs="Arial"/>
          <w:color w:val="000000"/>
          <w:spacing w:val="4"/>
          <w:kern w:val="2"/>
        </w:rPr>
        <w:t xml:space="preserve"> </w:t>
      </w:r>
      <w:r w:rsidR="00B86312">
        <w:rPr>
          <w:rFonts w:ascii="Lato" w:hAnsi="Lato" w:cs="Arial"/>
          <w:color w:val="000000"/>
          <w:spacing w:val="4"/>
          <w:kern w:val="2"/>
        </w:rPr>
        <w:t>S.</w:t>
      </w:r>
      <w:r w:rsidRPr="002618A1">
        <w:rPr>
          <w:rFonts w:ascii="Lato" w:hAnsi="Lato" w:cs="Arial"/>
          <w:color w:val="000000"/>
          <w:spacing w:val="4"/>
          <w:kern w:val="2"/>
        </w:rPr>
        <w:t xml:space="preserve">, Panią </w:t>
      </w:r>
      <w:r w:rsidR="00B86312">
        <w:rPr>
          <w:rFonts w:ascii="Lato" w:hAnsi="Lato" w:cs="Arial"/>
          <w:color w:val="000000"/>
          <w:spacing w:val="4"/>
          <w:kern w:val="2"/>
        </w:rPr>
        <w:t>K.</w:t>
      </w:r>
      <w:r w:rsidRPr="002618A1">
        <w:rPr>
          <w:rFonts w:ascii="Lato" w:hAnsi="Lato" w:cs="Arial"/>
          <w:color w:val="000000"/>
          <w:spacing w:val="4"/>
          <w:kern w:val="2"/>
        </w:rPr>
        <w:t xml:space="preserve"> </w:t>
      </w:r>
      <w:r w:rsidR="00B86312">
        <w:rPr>
          <w:rFonts w:ascii="Lato" w:hAnsi="Lato" w:cs="Arial"/>
          <w:color w:val="000000"/>
          <w:spacing w:val="4"/>
          <w:kern w:val="2"/>
        </w:rPr>
        <w:t>S.</w:t>
      </w:r>
      <w:r w:rsidRPr="002618A1">
        <w:rPr>
          <w:rFonts w:ascii="Lato" w:hAnsi="Lato" w:cs="Arial"/>
          <w:color w:val="000000"/>
          <w:spacing w:val="4"/>
          <w:kern w:val="2"/>
        </w:rPr>
        <w:t xml:space="preserve">, Panią </w:t>
      </w:r>
      <w:r w:rsidR="00B86312">
        <w:rPr>
          <w:rFonts w:ascii="Lato" w:hAnsi="Lato" w:cs="Arial"/>
          <w:color w:val="000000"/>
          <w:spacing w:val="4"/>
          <w:kern w:val="2"/>
        </w:rPr>
        <w:t>M.</w:t>
      </w:r>
      <w:r w:rsidRPr="002618A1">
        <w:rPr>
          <w:rFonts w:ascii="Lato" w:hAnsi="Lato" w:cs="Arial"/>
          <w:color w:val="000000"/>
          <w:spacing w:val="4"/>
          <w:kern w:val="2"/>
        </w:rPr>
        <w:t xml:space="preserve"> </w:t>
      </w:r>
      <w:r w:rsidR="00B86312">
        <w:rPr>
          <w:rFonts w:ascii="Lato" w:hAnsi="Lato" w:cs="Arial"/>
          <w:color w:val="000000"/>
          <w:spacing w:val="4"/>
          <w:kern w:val="2"/>
        </w:rPr>
        <w:t>S.</w:t>
      </w:r>
      <w:r w:rsidRPr="002618A1">
        <w:rPr>
          <w:rFonts w:ascii="Lato" w:hAnsi="Lato" w:cs="Arial"/>
          <w:color w:val="000000"/>
          <w:spacing w:val="4"/>
          <w:kern w:val="2"/>
        </w:rPr>
        <w:t xml:space="preserve">, Pana </w:t>
      </w:r>
      <w:r w:rsidR="00B86312">
        <w:rPr>
          <w:rFonts w:ascii="Lato" w:hAnsi="Lato" w:cs="Arial"/>
          <w:color w:val="000000"/>
          <w:spacing w:val="4"/>
          <w:kern w:val="2"/>
        </w:rPr>
        <w:t>P.</w:t>
      </w:r>
      <w:r w:rsidRPr="002618A1">
        <w:rPr>
          <w:rFonts w:ascii="Lato" w:hAnsi="Lato" w:cs="Arial"/>
          <w:color w:val="000000"/>
          <w:spacing w:val="4"/>
          <w:kern w:val="2"/>
        </w:rPr>
        <w:t xml:space="preserve"> </w:t>
      </w:r>
      <w:r w:rsidR="00B86312">
        <w:rPr>
          <w:rFonts w:ascii="Lato" w:hAnsi="Lato" w:cs="Arial"/>
          <w:color w:val="000000"/>
          <w:spacing w:val="4"/>
          <w:kern w:val="2"/>
        </w:rPr>
        <w:t>S.</w:t>
      </w:r>
      <w:r w:rsidRPr="002618A1">
        <w:rPr>
          <w:rFonts w:ascii="Lato" w:hAnsi="Lato" w:cs="Arial"/>
          <w:color w:val="000000"/>
          <w:spacing w:val="4"/>
          <w:kern w:val="2"/>
        </w:rPr>
        <w:t>, Pani</w:t>
      </w:r>
      <w:r w:rsidR="005B20F1" w:rsidRPr="002618A1">
        <w:rPr>
          <w:rFonts w:ascii="Lato" w:hAnsi="Lato" w:cs="Arial"/>
          <w:color w:val="000000"/>
          <w:spacing w:val="4"/>
          <w:kern w:val="2"/>
        </w:rPr>
        <w:t>ą</w:t>
      </w:r>
      <w:r w:rsidRPr="002618A1">
        <w:rPr>
          <w:rFonts w:ascii="Lato" w:hAnsi="Lato" w:cs="Arial"/>
          <w:color w:val="000000"/>
          <w:spacing w:val="4"/>
          <w:kern w:val="2"/>
        </w:rPr>
        <w:t xml:space="preserve"> </w:t>
      </w:r>
      <w:r w:rsidR="00B86312">
        <w:rPr>
          <w:rFonts w:ascii="Lato" w:hAnsi="Lato" w:cs="Arial"/>
          <w:color w:val="000000"/>
          <w:spacing w:val="4"/>
          <w:kern w:val="2"/>
        </w:rPr>
        <w:t>M.</w:t>
      </w:r>
      <w:r w:rsidRPr="002618A1">
        <w:rPr>
          <w:rFonts w:ascii="Lato" w:hAnsi="Lato" w:cs="Arial"/>
          <w:color w:val="000000"/>
          <w:spacing w:val="4"/>
          <w:kern w:val="2"/>
        </w:rPr>
        <w:t xml:space="preserve"> </w:t>
      </w:r>
      <w:r w:rsidR="00B86312">
        <w:rPr>
          <w:rFonts w:ascii="Lato" w:hAnsi="Lato" w:cs="Arial"/>
          <w:color w:val="000000"/>
          <w:spacing w:val="4"/>
          <w:kern w:val="2"/>
        </w:rPr>
        <w:t>S.</w:t>
      </w:r>
      <w:r w:rsidRPr="002618A1">
        <w:rPr>
          <w:rFonts w:ascii="Lato" w:hAnsi="Lato" w:cs="Arial"/>
          <w:color w:val="000000"/>
          <w:spacing w:val="4"/>
          <w:kern w:val="2"/>
        </w:rPr>
        <w:t>, Pani</w:t>
      </w:r>
      <w:r w:rsidR="005B20F1" w:rsidRPr="002618A1">
        <w:rPr>
          <w:rFonts w:ascii="Lato" w:hAnsi="Lato" w:cs="Arial"/>
          <w:color w:val="000000"/>
          <w:spacing w:val="4"/>
          <w:kern w:val="2"/>
        </w:rPr>
        <w:t>ą</w:t>
      </w:r>
      <w:r w:rsidRPr="002618A1">
        <w:rPr>
          <w:rFonts w:ascii="Lato" w:hAnsi="Lato" w:cs="Arial"/>
          <w:color w:val="000000"/>
          <w:spacing w:val="4"/>
          <w:kern w:val="2"/>
        </w:rPr>
        <w:t xml:space="preserve"> </w:t>
      </w:r>
      <w:r w:rsidR="00B86312">
        <w:rPr>
          <w:rFonts w:ascii="Lato" w:hAnsi="Lato" w:cs="Arial"/>
          <w:color w:val="000000"/>
          <w:spacing w:val="4"/>
          <w:kern w:val="2"/>
        </w:rPr>
        <w:t>J.</w:t>
      </w:r>
      <w:r w:rsidRPr="002618A1">
        <w:rPr>
          <w:rFonts w:ascii="Lato" w:hAnsi="Lato" w:cs="Arial"/>
          <w:color w:val="000000"/>
          <w:spacing w:val="4"/>
          <w:kern w:val="2"/>
        </w:rPr>
        <w:t xml:space="preserve"> </w:t>
      </w:r>
      <w:r w:rsidR="00B86312">
        <w:rPr>
          <w:rFonts w:ascii="Lato" w:hAnsi="Lato" w:cs="Arial"/>
          <w:color w:val="000000"/>
          <w:spacing w:val="4"/>
          <w:kern w:val="2"/>
        </w:rPr>
        <w:t>H.</w:t>
      </w:r>
      <w:r w:rsidRPr="002618A1">
        <w:rPr>
          <w:rFonts w:ascii="Lato" w:hAnsi="Lato" w:cs="Arial"/>
          <w:color w:val="000000"/>
          <w:spacing w:val="4"/>
          <w:kern w:val="2"/>
        </w:rPr>
        <w:t xml:space="preserve">, Pana </w:t>
      </w:r>
      <w:r w:rsidR="00B86312">
        <w:rPr>
          <w:rFonts w:ascii="Lato" w:hAnsi="Lato" w:cs="Arial"/>
          <w:color w:val="000000"/>
          <w:spacing w:val="4"/>
          <w:kern w:val="2"/>
        </w:rPr>
        <w:t>K.</w:t>
      </w:r>
      <w:r w:rsidRPr="002618A1">
        <w:rPr>
          <w:rFonts w:ascii="Lato" w:hAnsi="Lato" w:cs="Arial"/>
          <w:color w:val="000000"/>
          <w:spacing w:val="4"/>
          <w:kern w:val="2"/>
        </w:rPr>
        <w:t xml:space="preserve"> </w:t>
      </w:r>
      <w:r w:rsidR="00B86312">
        <w:rPr>
          <w:rFonts w:ascii="Lato" w:hAnsi="Lato" w:cs="Arial"/>
          <w:color w:val="000000"/>
          <w:spacing w:val="4"/>
          <w:kern w:val="2"/>
        </w:rPr>
        <w:t>H.</w:t>
      </w:r>
      <w:r w:rsidRPr="002618A1">
        <w:rPr>
          <w:rFonts w:ascii="Lato" w:hAnsi="Lato" w:cs="Arial"/>
          <w:color w:val="000000"/>
          <w:spacing w:val="4"/>
          <w:kern w:val="2"/>
        </w:rPr>
        <w:t xml:space="preserve">, Pana </w:t>
      </w:r>
      <w:r w:rsidR="00B86312">
        <w:rPr>
          <w:rFonts w:ascii="Lato" w:hAnsi="Lato" w:cs="Arial"/>
          <w:color w:val="000000"/>
          <w:spacing w:val="4"/>
          <w:kern w:val="2"/>
        </w:rPr>
        <w:t>R.</w:t>
      </w:r>
      <w:r w:rsidRPr="002618A1">
        <w:rPr>
          <w:rFonts w:ascii="Lato" w:hAnsi="Lato" w:cs="Arial"/>
          <w:color w:val="000000"/>
          <w:spacing w:val="4"/>
          <w:kern w:val="2"/>
        </w:rPr>
        <w:t xml:space="preserve"> </w:t>
      </w:r>
      <w:r w:rsidR="00B86312">
        <w:rPr>
          <w:rFonts w:ascii="Lato" w:hAnsi="Lato" w:cs="Arial"/>
          <w:color w:val="000000"/>
          <w:spacing w:val="4"/>
          <w:kern w:val="2"/>
        </w:rPr>
        <w:t>H.</w:t>
      </w:r>
      <w:r w:rsidRPr="002618A1">
        <w:rPr>
          <w:rFonts w:ascii="Lato" w:hAnsi="Lato" w:cs="Arial"/>
          <w:color w:val="000000"/>
          <w:spacing w:val="4"/>
          <w:kern w:val="2"/>
        </w:rPr>
        <w:t>, Pani</w:t>
      </w:r>
      <w:r w:rsidR="005B20F1" w:rsidRPr="002618A1">
        <w:rPr>
          <w:rFonts w:ascii="Lato" w:hAnsi="Lato" w:cs="Arial"/>
          <w:color w:val="000000"/>
          <w:spacing w:val="4"/>
          <w:kern w:val="2"/>
        </w:rPr>
        <w:t>ą</w:t>
      </w:r>
      <w:r w:rsidRPr="002618A1">
        <w:rPr>
          <w:rFonts w:ascii="Lato" w:hAnsi="Lato" w:cs="Arial"/>
          <w:color w:val="000000"/>
          <w:spacing w:val="4"/>
          <w:kern w:val="2"/>
        </w:rPr>
        <w:t xml:space="preserve"> </w:t>
      </w:r>
      <w:r w:rsidR="00B86312">
        <w:rPr>
          <w:rFonts w:ascii="Lato" w:hAnsi="Lato" w:cs="Arial"/>
          <w:color w:val="000000"/>
          <w:spacing w:val="4"/>
          <w:kern w:val="2"/>
        </w:rPr>
        <w:t>D.</w:t>
      </w:r>
      <w:r w:rsidRPr="002618A1">
        <w:rPr>
          <w:rFonts w:ascii="Lato" w:hAnsi="Lato" w:cs="Arial"/>
          <w:color w:val="000000"/>
          <w:spacing w:val="4"/>
          <w:kern w:val="2"/>
        </w:rPr>
        <w:t xml:space="preserve"> </w:t>
      </w:r>
      <w:r w:rsidR="00B86312">
        <w:rPr>
          <w:rFonts w:ascii="Lato" w:hAnsi="Lato" w:cs="Arial"/>
          <w:color w:val="000000"/>
          <w:spacing w:val="4"/>
          <w:kern w:val="2"/>
        </w:rPr>
        <w:t>R.</w:t>
      </w:r>
      <w:r w:rsidRPr="002618A1">
        <w:rPr>
          <w:rFonts w:ascii="Lato" w:hAnsi="Lato" w:cs="Arial"/>
          <w:color w:val="000000"/>
          <w:spacing w:val="4"/>
          <w:kern w:val="2"/>
        </w:rPr>
        <w:t xml:space="preserve">, Pana </w:t>
      </w:r>
      <w:r w:rsidR="00B86312">
        <w:rPr>
          <w:rFonts w:ascii="Lato" w:hAnsi="Lato" w:cs="Arial"/>
          <w:color w:val="000000"/>
          <w:spacing w:val="4"/>
          <w:kern w:val="2"/>
        </w:rPr>
        <w:t>R.</w:t>
      </w:r>
      <w:r w:rsidRPr="002618A1">
        <w:rPr>
          <w:rFonts w:ascii="Lato" w:hAnsi="Lato" w:cs="Arial"/>
          <w:color w:val="000000"/>
          <w:spacing w:val="4"/>
          <w:kern w:val="2"/>
        </w:rPr>
        <w:t xml:space="preserve"> </w:t>
      </w:r>
      <w:r w:rsidR="00B86312">
        <w:rPr>
          <w:rFonts w:ascii="Lato" w:hAnsi="Lato" w:cs="Arial"/>
          <w:color w:val="000000"/>
          <w:spacing w:val="4"/>
          <w:kern w:val="2"/>
        </w:rPr>
        <w:t>R.</w:t>
      </w:r>
      <w:r w:rsidRPr="002618A1">
        <w:rPr>
          <w:rFonts w:ascii="Lato" w:hAnsi="Lato" w:cs="Arial"/>
          <w:color w:val="000000"/>
          <w:spacing w:val="4"/>
          <w:kern w:val="2"/>
        </w:rPr>
        <w:t>, Pani</w:t>
      </w:r>
      <w:r w:rsidR="005B20F1" w:rsidRPr="002618A1">
        <w:rPr>
          <w:rFonts w:ascii="Lato" w:hAnsi="Lato" w:cs="Arial"/>
          <w:color w:val="000000"/>
          <w:spacing w:val="4"/>
          <w:kern w:val="2"/>
        </w:rPr>
        <w:t>ą</w:t>
      </w:r>
      <w:r w:rsidRPr="002618A1">
        <w:rPr>
          <w:rFonts w:ascii="Lato" w:hAnsi="Lato" w:cs="Arial"/>
          <w:color w:val="000000"/>
          <w:spacing w:val="4"/>
          <w:kern w:val="2"/>
        </w:rPr>
        <w:t xml:space="preserve"> </w:t>
      </w:r>
      <w:r w:rsidR="00B86312">
        <w:rPr>
          <w:rFonts w:ascii="Lato" w:hAnsi="Lato" w:cs="Arial"/>
          <w:color w:val="000000"/>
          <w:spacing w:val="4"/>
          <w:kern w:val="2"/>
        </w:rPr>
        <w:t>E.</w:t>
      </w:r>
      <w:r w:rsidRPr="002618A1">
        <w:rPr>
          <w:rFonts w:ascii="Lato" w:hAnsi="Lato" w:cs="Arial"/>
          <w:color w:val="000000"/>
          <w:spacing w:val="4"/>
          <w:kern w:val="2"/>
        </w:rPr>
        <w:t xml:space="preserve"> </w:t>
      </w:r>
      <w:r w:rsidR="00B86312">
        <w:rPr>
          <w:rFonts w:ascii="Lato" w:hAnsi="Lato" w:cs="Arial"/>
          <w:color w:val="000000"/>
          <w:spacing w:val="4"/>
          <w:kern w:val="2"/>
        </w:rPr>
        <w:t>N.</w:t>
      </w:r>
      <w:r w:rsidRPr="002618A1">
        <w:rPr>
          <w:rFonts w:ascii="Lato" w:hAnsi="Lato" w:cs="Arial"/>
          <w:color w:val="000000"/>
          <w:spacing w:val="4"/>
          <w:kern w:val="2"/>
        </w:rPr>
        <w:t xml:space="preserve">, Pana </w:t>
      </w:r>
      <w:r w:rsidR="00B86312">
        <w:rPr>
          <w:rFonts w:ascii="Lato" w:hAnsi="Lato" w:cs="Arial"/>
          <w:color w:val="000000"/>
          <w:spacing w:val="4"/>
          <w:kern w:val="2"/>
        </w:rPr>
        <w:t>Z.</w:t>
      </w:r>
      <w:r w:rsidRPr="002618A1">
        <w:rPr>
          <w:rFonts w:ascii="Lato" w:hAnsi="Lato" w:cs="Arial"/>
          <w:color w:val="000000"/>
          <w:spacing w:val="4"/>
          <w:kern w:val="2"/>
        </w:rPr>
        <w:t xml:space="preserve"> </w:t>
      </w:r>
      <w:r w:rsidR="00B86312">
        <w:rPr>
          <w:rFonts w:ascii="Lato" w:hAnsi="Lato" w:cs="Arial"/>
          <w:color w:val="000000"/>
          <w:spacing w:val="4"/>
          <w:kern w:val="2"/>
        </w:rPr>
        <w:t>N.</w:t>
      </w:r>
      <w:r w:rsidRPr="002618A1">
        <w:rPr>
          <w:rFonts w:ascii="Lato" w:hAnsi="Lato" w:cs="Arial"/>
          <w:color w:val="000000"/>
          <w:spacing w:val="4"/>
          <w:kern w:val="2"/>
        </w:rPr>
        <w:t>, Pani</w:t>
      </w:r>
      <w:r w:rsidR="005B20F1" w:rsidRPr="002618A1">
        <w:rPr>
          <w:rFonts w:ascii="Lato" w:hAnsi="Lato" w:cs="Arial"/>
          <w:color w:val="000000"/>
          <w:spacing w:val="4"/>
          <w:kern w:val="2"/>
        </w:rPr>
        <w:t>ą</w:t>
      </w:r>
      <w:r w:rsidRPr="002618A1">
        <w:rPr>
          <w:rFonts w:ascii="Lato" w:hAnsi="Lato" w:cs="Arial"/>
          <w:color w:val="000000"/>
          <w:spacing w:val="4"/>
          <w:kern w:val="2"/>
        </w:rPr>
        <w:t xml:space="preserve"> </w:t>
      </w:r>
      <w:r w:rsidR="00B86312">
        <w:rPr>
          <w:rFonts w:ascii="Lato" w:hAnsi="Lato" w:cs="Arial"/>
          <w:color w:val="000000"/>
          <w:spacing w:val="4"/>
          <w:kern w:val="2"/>
        </w:rPr>
        <w:t>K.</w:t>
      </w:r>
      <w:r w:rsidRPr="002618A1">
        <w:rPr>
          <w:rFonts w:ascii="Lato" w:hAnsi="Lato" w:cs="Arial"/>
          <w:color w:val="000000"/>
          <w:spacing w:val="4"/>
          <w:kern w:val="2"/>
        </w:rPr>
        <w:t xml:space="preserve"> </w:t>
      </w:r>
      <w:r w:rsidR="00B86312">
        <w:rPr>
          <w:rFonts w:ascii="Lato" w:hAnsi="Lato" w:cs="Arial"/>
          <w:color w:val="000000"/>
          <w:spacing w:val="4"/>
          <w:kern w:val="2"/>
        </w:rPr>
        <w:t>N.</w:t>
      </w:r>
      <w:r w:rsidRPr="002618A1">
        <w:rPr>
          <w:rFonts w:ascii="Lato" w:hAnsi="Lato" w:cs="Arial"/>
          <w:color w:val="000000"/>
          <w:spacing w:val="4"/>
          <w:kern w:val="2"/>
        </w:rPr>
        <w:t xml:space="preserve">, Pana </w:t>
      </w:r>
      <w:r w:rsidR="00B86312">
        <w:rPr>
          <w:rFonts w:ascii="Lato" w:hAnsi="Lato" w:cs="Arial"/>
          <w:color w:val="000000"/>
          <w:spacing w:val="4"/>
          <w:kern w:val="2"/>
        </w:rPr>
        <w:t>M.</w:t>
      </w:r>
      <w:r w:rsidRPr="002618A1">
        <w:rPr>
          <w:rFonts w:ascii="Lato" w:hAnsi="Lato" w:cs="Arial"/>
          <w:color w:val="000000"/>
          <w:spacing w:val="4"/>
          <w:kern w:val="2"/>
        </w:rPr>
        <w:t xml:space="preserve"> </w:t>
      </w:r>
      <w:r w:rsidR="00B86312">
        <w:rPr>
          <w:rFonts w:ascii="Lato" w:hAnsi="Lato" w:cs="Arial"/>
          <w:color w:val="000000"/>
          <w:spacing w:val="4"/>
          <w:kern w:val="2"/>
        </w:rPr>
        <w:t>N.</w:t>
      </w:r>
      <w:r w:rsidRPr="002618A1">
        <w:rPr>
          <w:rFonts w:ascii="Lato" w:hAnsi="Lato" w:cs="Arial"/>
          <w:color w:val="000000"/>
          <w:spacing w:val="4"/>
          <w:kern w:val="2"/>
        </w:rPr>
        <w:t xml:space="preserve">, Pana </w:t>
      </w:r>
      <w:r w:rsidR="00B86312">
        <w:rPr>
          <w:rFonts w:ascii="Lato" w:hAnsi="Lato" w:cs="Arial"/>
          <w:color w:val="000000"/>
          <w:spacing w:val="4"/>
          <w:kern w:val="2"/>
        </w:rPr>
        <w:t>T.</w:t>
      </w:r>
      <w:r w:rsidRPr="002618A1">
        <w:rPr>
          <w:rFonts w:ascii="Lato" w:hAnsi="Lato" w:cs="Arial"/>
          <w:color w:val="000000"/>
          <w:spacing w:val="4"/>
          <w:kern w:val="2"/>
        </w:rPr>
        <w:t xml:space="preserve"> </w:t>
      </w:r>
      <w:r w:rsidR="00B86312">
        <w:rPr>
          <w:rFonts w:ascii="Lato" w:hAnsi="Lato" w:cs="Arial"/>
          <w:color w:val="000000"/>
          <w:spacing w:val="4"/>
          <w:kern w:val="2"/>
        </w:rPr>
        <w:t>W.</w:t>
      </w:r>
      <w:r w:rsidRPr="002618A1">
        <w:rPr>
          <w:rFonts w:ascii="Lato" w:hAnsi="Lato" w:cs="Arial"/>
          <w:color w:val="000000"/>
          <w:spacing w:val="4"/>
          <w:kern w:val="2"/>
        </w:rPr>
        <w:t>, Pani</w:t>
      </w:r>
      <w:r w:rsidR="005B20F1" w:rsidRPr="002618A1">
        <w:rPr>
          <w:rFonts w:ascii="Lato" w:hAnsi="Lato" w:cs="Arial"/>
          <w:color w:val="000000"/>
          <w:spacing w:val="4"/>
          <w:kern w:val="2"/>
        </w:rPr>
        <w:t>ą</w:t>
      </w:r>
      <w:r w:rsidRPr="002618A1">
        <w:rPr>
          <w:rFonts w:ascii="Lato" w:hAnsi="Lato" w:cs="Arial"/>
          <w:color w:val="000000"/>
          <w:spacing w:val="4"/>
          <w:kern w:val="2"/>
        </w:rPr>
        <w:t xml:space="preserve"> </w:t>
      </w:r>
      <w:r w:rsidR="00B86312">
        <w:rPr>
          <w:rFonts w:ascii="Lato" w:hAnsi="Lato" w:cs="Arial"/>
          <w:color w:val="000000"/>
          <w:spacing w:val="4"/>
          <w:kern w:val="2"/>
        </w:rPr>
        <w:t>A.</w:t>
      </w:r>
      <w:r w:rsidRPr="002618A1">
        <w:rPr>
          <w:rFonts w:ascii="Lato" w:hAnsi="Lato" w:cs="Arial"/>
          <w:color w:val="000000"/>
          <w:spacing w:val="4"/>
          <w:kern w:val="2"/>
        </w:rPr>
        <w:t xml:space="preserve"> </w:t>
      </w:r>
      <w:r w:rsidR="00B86312">
        <w:rPr>
          <w:rFonts w:ascii="Lato" w:hAnsi="Lato" w:cs="Arial"/>
          <w:color w:val="000000"/>
          <w:spacing w:val="4"/>
          <w:kern w:val="2"/>
        </w:rPr>
        <w:t>W.</w:t>
      </w:r>
      <w:r w:rsidRPr="002618A1">
        <w:rPr>
          <w:rFonts w:ascii="Lato" w:hAnsi="Lato" w:cs="Arial"/>
          <w:color w:val="000000"/>
          <w:spacing w:val="4"/>
          <w:kern w:val="2"/>
        </w:rPr>
        <w:t xml:space="preserve">, Pana </w:t>
      </w:r>
      <w:r w:rsidR="00B86312">
        <w:rPr>
          <w:rFonts w:ascii="Lato" w:hAnsi="Lato" w:cs="Arial"/>
          <w:color w:val="000000"/>
          <w:spacing w:val="4"/>
          <w:kern w:val="2"/>
        </w:rPr>
        <w:t>J.</w:t>
      </w:r>
      <w:r w:rsidRPr="002618A1">
        <w:rPr>
          <w:rFonts w:ascii="Lato" w:hAnsi="Lato" w:cs="Arial"/>
          <w:color w:val="000000"/>
          <w:spacing w:val="4"/>
          <w:kern w:val="2"/>
        </w:rPr>
        <w:t xml:space="preserve"> </w:t>
      </w:r>
      <w:r w:rsidR="00B86312">
        <w:rPr>
          <w:rFonts w:ascii="Lato" w:hAnsi="Lato" w:cs="Arial"/>
          <w:color w:val="000000"/>
          <w:spacing w:val="4"/>
          <w:kern w:val="2"/>
        </w:rPr>
        <w:t>S.</w:t>
      </w:r>
      <w:r w:rsidRPr="002618A1">
        <w:rPr>
          <w:rFonts w:ascii="Lato" w:hAnsi="Lato" w:cs="Arial"/>
          <w:color w:val="000000"/>
          <w:spacing w:val="4"/>
          <w:kern w:val="2"/>
        </w:rPr>
        <w:t>, Pani</w:t>
      </w:r>
      <w:r w:rsidR="005B20F1" w:rsidRPr="002618A1">
        <w:rPr>
          <w:rFonts w:ascii="Lato" w:hAnsi="Lato" w:cs="Arial"/>
          <w:color w:val="000000"/>
          <w:spacing w:val="4"/>
          <w:kern w:val="2"/>
        </w:rPr>
        <w:t xml:space="preserve">ą </w:t>
      </w:r>
      <w:r w:rsidR="00B86312">
        <w:rPr>
          <w:rFonts w:ascii="Lato" w:hAnsi="Lato" w:cs="Arial"/>
          <w:color w:val="000000"/>
          <w:spacing w:val="4"/>
          <w:kern w:val="2"/>
        </w:rPr>
        <w:t>E.</w:t>
      </w:r>
      <w:r w:rsidR="005B20F1" w:rsidRPr="002618A1">
        <w:rPr>
          <w:rFonts w:ascii="Lato" w:hAnsi="Lato" w:cs="Arial"/>
          <w:color w:val="000000"/>
          <w:spacing w:val="4"/>
          <w:kern w:val="2"/>
        </w:rPr>
        <w:t xml:space="preserve"> </w:t>
      </w:r>
      <w:r w:rsidR="00B86312">
        <w:rPr>
          <w:rFonts w:ascii="Lato" w:hAnsi="Lato" w:cs="Arial"/>
          <w:color w:val="000000"/>
          <w:spacing w:val="4"/>
          <w:kern w:val="2"/>
        </w:rPr>
        <w:t>S.</w:t>
      </w:r>
      <w:r w:rsidRPr="002618A1">
        <w:rPr>
          <w:rFonts w:ascii="Lato" w:hAnsi="Lato" w:cs="Arial"/>
          <w:color w:val="000000"/>
          <w:spacing w:val="4"/>
          <w:kern w:val="2"/>
        </w:rPr>
        <w:t>, Pan</w:t>
      </w:r>
      <w:r w:rsidR="005B20F1" w:rsidRPr="002618A1">
        <w:rPr>
          <w:rFonts w:ascii="Lato" w:hAnsi="Lato" w:cs="Arial"/>
          <w:color w:val="000000"/>
          <w:spacing w:val="4"/>
          <w:kern w:val="2"/>
        </w:rPr>
        <w:t>a</w:t>
      </w:r>
      <w:r w:rsidRPr="002618A1">
        <w:rPr>
          <w:rFonts w:ascii="Lato" w:hAnsi="Lato" w:cs="Arial"/>
          <w:color w:val="000000"/>
          <w:spacing w:val="4"/>
          <w:kern w:val="2"/>
        </w:rPr>
        <w:t xml:space="preserve"> </w:t>
      </w:r>
      <w:r w:rsidR="00B86312">
        <w:rPr>
          <w:rFonts w:ascii="Lato" w:hAnsi="Lato" w:cs="Arial"/>
          <w:color w:val="000000"/>
          <w:spacing w:val="4"/>
          <w:kern w:val="2"/>
        </w:rPr>
        <w:t>P.</w:t>
      </w:r>
      <w:r w:rsidRPr="002618A1">
        <w:rPr>
          <w:rFonts w:ascii="Lato" w:hAnsi="Lato" w:cs="Arial"/>
          <w:color w:val="000000"/>
          <w:spacing w:val="4"/>
          <w:kern w:val="2"/>
        </w:rPr>
        <w:t xml:space="preserve"> </w:t>
      </w:r>
      <w:r w:rsidR="00B86312">
        <w:rPr>
          <w:rFonts w:ascii="Lato" w:hAnsi="Lato" w:cs="Arial"/>
          <w:color w:val="000000"/>
          <w:spacing w:val="4"/>
          <w:kern w:val="2"/>
        </w:rPr>
        <w:t>S.</w:t>
      </w:r>
      <w:r w:rsidRPr="002618A1">
        <w:rPr>
          <w:rFonts w:ascii="Lato" w:hAnsi="Lato" w:cs="Arial"/>
          <w:color w:val="000000"/>
          <w:spacing w:val="4"/>
          <w:kern w:val="2"/>
        </w:rPr>
        <w:t>, Pani</w:t>
      </w:r>
      <w:r w:rsidR="005B20F1" w:rsidRPr="002618A1">
        <w:rPr>
          <w:rFonts w:ascii="Lato" w:hAnsi="Lato" w:cs="Arial"/>
          <w:color w:val="000000"/>
          <w:spacing w:val="4"/>
          <w:kern w:val="2"/>
        </w:rPr>
        <w:t>ą</w:t>
      </w:r>
      <w:r w:rsidRPr="002618A1">
        <w:rPr>
          <w:rFonts w:ascii="Lato" w:hAnsi="Lato" w:cs="Arial"/>
          <w:color w:val="000000"/>
          <w:spacing w:val="4"/>
          <w:kern w:val="2"/>
        </w:rPr>
        <w:t xml:space="preserve"> </w:t>
      </w:r>
      <w:r w:rsidR="00B86312">
        <w:rPr>
          <w:rFonts w:ascii="Lato" w:hAnsi="Lato" w:cs="Arial"/>
          <w:color w:val="000000"/>
          <w:spacing w:val="4"/>
          <w:kern w:val="2"/>
        </w:rPr>
        <w:t>A.</w:t>
      </w:r>
      <w:r w:rsidRPr="002618A1">
        <w:rPr>
          <w:rFonts w:ascii="Lato" w:hAnsi="Lato" w:cs="Arial"/>
          <w:color w:val="000000"/>
          <w:spacing w:val="4"/>
          <w:kern w:val="2"/>
        </w:rPr>
        <w:t xml:space="preserve"> </w:t>
      </w:r>
      <w:r w:rsidR="00B86312">
        <w:rPr>
          <w:rFonts w:ascii="Lato" w:hAnsi="Lato" w:cs="Arial"/>
          <w:color w:val="000000"/>
          <w:spacing w:val="4"/>
          <w:kern w:val="2"/>
        </w:rPr>
        <w:t>S.</w:t>
      </w:r>
      <w:r w:rsidRPr="002618A1">
        <w:rPr>
          <w:rFonts w:ascii="Lato" w:hAnsi="Lato" w:cs="Arial"/>
          <w:color w:val="000000"/>
          <w:spacing w:val="4"/>
          <w:kern w:val="2"/>
        </w:rPr>
        <w:t xml:space="preserve">, Pana </w:t>
      </w:r>
      <w:r w:rsidR="00B86312">
        <w:rPr>
          <w:rFonts w:ascii="Lato" w:hAnsi="Lato" w:cs="Arial"/>
          <w:color w:val="000000"/>
          <w:spacing w:val="4"/>
          <w:kern w:val="2"/>
        </w:rPr>
        <w:t>D.</w:t>
      </w:r>
      <w:r w:rsidRPr="002618A1">
        <w:rPr>
          <w:rFonts w:ascii="Lato" w:hAnsi="Lato" w:cs="Arial"/>
          <w:color w:val="000000"/>
          <w:spacing w:val="4"/>
          <w:kern w:val="2"/>
        </w:rPr>
        <w:t xml:space="preserve"> </w:t>
      </w:r>
      <w:r w:rsidR="00B86312">
        <w:rPr>
          <w:rFonts w:ascii="Lato" w:hAnsi="Lato" w:cs="Arial"/>
          <w:color w:val="000000"/>
          <w:spacing w:val="4"/>
          <w:kern w:val="2"/>
        </w:rPr>
        <w:t>S.</w:t>
      </w:r>
      <w:r w:rsidRPr="002618A1">
        <w:rPr>
          <w:rFonts w:ascii="Lato" w:hAnsi="Lato" w:cs="Arial"/>
          <w:color w:val="000000"/>
          <w:spacing w:val="4"/>
          <w:kern w:val="2"/>
        </w:rPr>
        <w:t>, Pani</w:t>
      </w:r>
      <w:r w:rsidR="005B20F1" w:rsidRPr="002618A1">
        <w:rPr>
          <w:rFonts w:ascii="Lato" w:hAnsi="Lato" w:cs="Arial"/>
          <w:color w:val="000000"/>
          <w:spacing w:val="4"/>
          <w:kern w:val="2"/>
        </w:rPr>
        <w:t>ą</w:t>
      </w:r>
      <w:r w:rsidRPr="002618A1">
        <w:rPr>
          <w:rFonts w:ascii="Lato" w:hAnsi="Lato" w:cs="Arial"/>
          <w:color w:val="000000"/>
          <w:spacing w:val="4"/>
          <w:kern w:val="2"/>
        </w:rPr>
        <w:t xml:space="preserve"> </w:t>
      </w:r>
      <w:r w:rsidR="00B86312">
        <w:rPr>
          <w:rFonts w:ascii="Lato" w:hAnsi="Lato" w:cs="Arial"/>
          <w:color w:val="000000"/>
          <w:spacing w:val="4"/>
          <w:kern w:val="2"/>
        </w:rPr>
        <w:t>E.</w:t>
      </w:r>
      <w:r w:rsidRPr="002618A1">
        <w:rPr>
          <w:rFonts w:ascii="Lato" w:hAnsi="Lato" w:cs="Arial"/>
          <w:color w:val="000000"/>
          <w:spacing w:val="4"/>
          <w:kern w:val="2"/>
        </w:rPr>
        <w:t xml:space="preserve"> </w:t>
      </w:r>
      <w:r w:rsidR="00B86312">
        <w:rPr>
          <w:rFonts w:ascii="Lato" w:hAnsi="Lato" w:cs="Arial"/>
          <w:color w:val="000000"/>
          <w:spacing w:val="4"/>
          <w:kern w:val="2"/>
        </w:rPr>
        <w:t>D.</w:t>
      </w:r>
      <w:r w:rsidRPr="002618A1">
        <w:rPr>
          <w:rFonts w:ascii="Lato" w:hAnsi="Lato" w:cs="Arial"/>
          <w:color w:val="000000"/>
          <w:spacing w:val="4"/>
          <w:kern w:val="2"/>
        </w:rPr>
        <w:t xml:space="preserve">, Pana </w:t>
      </w:r>
      <w:r w:rsidR="00B86312">
        <w:rPr>
          <w:rFonts w:ascii="Lato" w:hAnsi="Lato" w:cs="Arial"/>
          <w:color w:val="000000"/>
          <w:spacing w:val="4"/>
          <w:kern w:val="2"/>
        </w:rPr>
        <w:t>M.</w:t>
      </w:r>
      <w:r w:rsidRPr="002618A1">
        <w:rPr>
          <w:rFonts w:ascii="Lato" w:hAnsi="Lato" w:cs="Arial"/>
          <w:color w:val="000000"/>
          <w:spacing w:val="4"/>
          <w:kern w:val="2"/>
        </w:rPr>
        <w:t xml:space="preserve"> </w:t>
      </w:r>
      <w:r w:rsidR="00B86312">
        <w:rPr>
          <w:rFonts w:ascii="Lato" w:hAnsi="Lato" w:cs="Arial"/>
          <w:color w:val="000000"/>
          <w:spacing w:val="4"/>
          <w:kern w:val="2"/>
        </w:rPr>
        <w:t>D.</w:t>
      </w:r>
      <w:r w:rsidRPr="002618A1">
        <w:rPr>
          <w:rFonts w:ascii="Lato" w:hAnsi="Lato" w:cs="Arial"/>
          <w:color w:val="000000"/>
          <w:spacing w:val="4"/>
          <w:kern w:val="2"/>
        </w:rPr>
        <w:t xml:space="preserve">, Pana </w:t>
      </w:r>
      <w:r w:rsidR="00B86312">
        <w:rPr>
          <w:rFonts w:ascii="Lato" w:hAnsi="Lato" w:cs="Arial"/>
          <w:color w:val="000000"/>
          <w:spacing w:val="4"/>
          <w:kern w:val="2"/>
        </w:rPr>
        <w:t>K.</w:t>
      </w:r>
      <w:r w:rsidRPr="002618A1">
        <w:rPr>
          <w:rFonts w:ascii="Lato" w:hAnsi="Lato" w:cs="Arial"/>
          <w:color w:val="000000"/>
          <w:spacing w:val="4"/>
          <w:kern w:val="2"/>
        </w:rPr>
        <w:t xml:space="preserve"> </w:t>
      </w:r>
      <w:r w:rsidR="00B86312">
        <w:rPr>
          <w:rFonts w:ascii="Lato" w:hAnsi="Lato" w:cs="Arial"/>
          <w:color w:val="000000"/>
          <w:spacing w:val="4"/>
          <w:kern w:val="2"/>
        </w:rPr>
        <w:t>O.</w:t>
      </w:r>
      <w:r w:rsidRPr="002618A1">
        <w:rPr>
          <w:rFonts w:ascii="Lato" w:hAnsi="Lato" w:cs="Arial"/>
          <w:color w:val="000000"/>
          <w:spacing w:val="4"/>
          <w:kern w:val="2"/>
        </w:rPr>
        <w:t>, Pani</w:t>
      </w:r>
      <w:r w:rsidR="005B20F1" w:rsidRPr="002618A1">
        <w:rPr>
          <w:rFonts w:ascii="Lato" w:hAnsi="Lato" w:cs="Arial"/>
          <w:color w:val="000000"/>
          <w:spacing w:val="4"/>
          <w:kern w:val="2"/>
        </w:rPr>
        <w:t>ą</w:t>
      </w:r>
      <w:r w:rsidRPr="002618A1">
        <w:rPr>
          <w:rFonts w:ascii="Lato" w:hAnsi="Lato" w:cs="Arial"/>
          <w:color w:val="000000"/>
          <w:spacing w:val="4"/>
          <w:kern w:val="2"/>
        </w:rPr>
        <w:t xml:space="preserve"> </w:t>
      </w:r>
      <w:r w:rsidR="00B86312">
        <w:rPr>
          <w:rFonts w:ascii="Lato" w:hAnsi="Lato" w:cs="Arial"/>
          <w:color w:val="000000"/>
          <w:spacing w:val="4"/>
          <w:kern w:val="2"/>
        </w:rPr>
        <w:t>M.</w:t>
      </w:r>
      <w:r w:rsidR="005B20F1" w:rsidRPr="002618A1">
        <w:rPr>
          <w:rFonts w:ascii="Lato" w:hAnsi="Lato" w:cs="Arial"/>
          <w:color w:val="000000"/>
          <w:spacing w:val="4"/>
          <w:kern w:val="2"/>
        </w:rPr>
        <w:t xml:space="preserve"> </w:t>
      </w:r>
      <w:r w:rsidR="00B86312">
        <w:rPr>
          <w:rFonts w:ascii="Lato" w:hAnsi="Lato" w:cs="Arial"/>
          <w:color w:val="000000"/>
          <w:spacing w:val="4"/>
          <w:kern w:val="2"/>
        </w:rPr>
        <w:t>O</w:t>
      </w:r>
      <w:r w:rsidRPr="002618A1">
        <w:rPr>
          <w:rFonts w:ascii="Lato" w:hAnsi="Lato" w:cs="Arial"/>
          <w:color w:val="000000"/>
          <w:spacing w:val="4"/>
          <w:kern w:val="2"/>
        </w:rPr>
        <w:t xml:space="preserve">, Pana </w:t>
      </w:r>
      <w:r w:rsidR="00B86312">
        <w:rPr>
          <w:rFonts w:ascii="Lato" w:hAnsi="Lato" w:cs="Arial"/>
          <w:color w:val="000000"/>
          <w:spacing w:val="4"/>
          <w:kern w:val="2"/>
        </w:rPr>
        <w:t>T.</w:t>
      </w:r>
      <w:r w:rsidRPr="002618A1">
        <w:rPr>
          <w:rFonts w:ascii="Lato" w:hAnsi="Lato" w:cs="Arial"/>
          <w:color w:val="000000"/>
          <w:spacing w:val="4"/>
          <w:kern w:val="2"/>
        </w:rPr>
        <w:t xml:space="preserve"> </w:t>
      </w:r>
      <w:r w:rsidR="00B86312">
        <w:rPr>
          <w:rFonts w:ascii="Lato" w:hAnsi="Lato" w:cs="Arial"/>
          <w:color w:val="000000"/>
          <w:spacing w:val="4"/>
          <w:kern w:val="2"/>
        </w:rPr>
        <w:t>N.</w:t>
      </w:r>
      <w:r w:rsidRPr="002618A1">
        <w:rPr>
          <w:rFonts w:ascii="Lato" w:hAnsi="Lato" w:cs="Arial"/>
          <w:color w:val="000000"/>
          <w:spacing w:val="4"/>
          <w:kern w:val="2"/>
        </w:rPr>
        <w:t xml:space="preserve">, </w:t>
      </w:r>
      <w:r w:rsidRPr="002618A1">
        <w:rPr>
          <w:rFonts w:ascii="Lato" w:hAnsi="Lato" w:cs="Arial"/>
          <w:i/>
          <w:iCs/>
          <w:color w:val="000000"/>
          <w:spacing w:val="4"/>
          <w:kern w:val="2"/>
        </w:rPr>
        <w:t>Minister</w:t>
      </w:r>
      <w:r w:rsidRPr="002618A1">
        <w:rPr>
          <w:rFonts w:ascii="Lato" w:hAnsi="Lato" w:cs="Arial"/>
          <w:color w:val="000000"/>
          <w:spacing w:val="4"/>
          <w:kern w:val="2"/>
        </w:rPr>
        <w:t xml:space="preserve"> stwierdził, co następuje.</w:t>
      </w:r>
    </w:p>
    <w:p w14:paraId="35125BA9" w14:textId="0B2986C7" w:rsidR="00232B59" w:rsidRPr="002618A1" w:rsidRDefault="00232B59" w:rsidP="00232B59">
      <w:pPr>
        <w:spacing w:after="240" w:line="240" w:lineRule="exact"/>
        <w:jc w:val="both"/>
        <w:outlineLvl w:val="0"/>
        <w:rPr>
          <w:rFonts w:ascii="Lato" w:hAnsi="Lato" w:cs="Arial"/>
          <w:color w:val="000000"/>
          <w:spacing w:val="4"/>
          <w:kern w:val="2"/>
        </w:rPr>
      </w:pPr>
      <w:r w:rsidRPr="002618A1">
        <w:rPr>
          <w:rFonts w:ascii="Lato" w:hAnsi="Lato" w:cs="Arial"/>
          <w:color w:val="000000"/>
          <w:spacing w:val="4"/>
          <w:kern w:val="2"/>
        </w:rPr>
        <w:t xml:space="preserve">Jedną z podstawowych czynności organu odwoławczego jest określenie, czy odwołania od decyzji organu I instancji wniosły osoby, którym przysługuje interes prawny do bycia stroną postępowania w sprawie wydania decyzji o </w:t>
      </w:r>
      <w:r w:rsidR="005B20F1" w:rsidRPr="002618A1">
        <w:rPr>
          <w:rFonts w:ascii="Lato" w:hAnsi="Lato" w:cs="Arial"/>
          <w:color w:val="000000"/>
          <w:spacing w:val="4"/>
          <w:kern w:val="2"/>
        </w:rPr>
        <w:t xml:space="preserve">zezwolenie na realizację inwestycji drogowej. </w:t>
      </w:r>
      <w:r w:rsidRPr="002618A1">
        <w:rPr>
          <w:rFonts w:ascii="Lato" w:hAnsi="Lato" w:cs="Arial"/>
          <w:color w:val="000000"/>
          <w:spacing w:val="4"/>
          <w:kern w:val="2"/>
        </w:rPr>
        <w:t xml:space="preserve">Powyższy obowiązek wynika wprost z art. 127 § 1 </w:t>
      </w:r>
      <w:r w:rsidRPr="002618A1">
        <w:rPr>
          <w:rFonts w:ascii="Lato" w:hAnsi="Lato" w:cs="Arial"/>
          <w:i/>
          <w:iCs/>
          <w:color w:val="000000"/>
          <w:spacing w:val="4"/>
          <w:kern w:val="2"/>
        </w:rPr>
        <w:t>kpa</w:t>
      </w:r>
      <w:r w:rsidRPr="002618A1">
        <w:rPr>
          <w:rFonts w:ascii="Lato" w:hAnsi="Lato" w:cs="Arial"/>
          <w:color w:val="000000"/>
          <w:spacing w:val="4"/>
          <w:kern w:val="2"/>
        </w:rPr>
        <w:t xml:space="preserve">, który stanowi, </w:t>
      </w:r>
      <w:r w:rsidR="005B20F1" w:rsidRPr="002618A1">
        <w:rPr>
          <w:rFonts w:ascii="Lato" w:hAnsi="Lato" w:cs="Arial"/>
          <w:color w:val="000000"/>
          <w:spacing w:val="4"/>
          <w:kern w:val="2"/>
        </w:rPr>
        <w:br/>
      </w:r>
      <w:r w:rsidRPr="002618A1">
        <w:rPr>
          <w:rFonts w:ascii="Lato" w:hAnsi="Lato" w:cs="Arial"/>
          <w:color w:val="000000"/>
          <w:spacing w:val="4"/>
          <w:kern w:val="2"/>
        </w:rPr>
        <w:t>że odwołanie od decyzji służy stronie.</w:t>
      </w:r>
    </w:p>
    <w:p w14:paraId="2EC99A42" w14:textId="77777777" w:rsidR="00BD1373" w:rsidRPr="002618A1" w:rsidRDefault="00232B59" w:rsidP="00232B59">
      <w:pPr>
        <w:spacing w:after="240" w:line="240" w:lineRule="exact"/>
        <w:jc w:val="both"/>
        <w:outlineLvl w:val="0"/>
        <w:rPr>
          <w:rFonts w:ascii="Lato" w:hAnsi="Lato" w:cs="Arial"/>
          <w:color w:val="000000"/>
          <w:spacing w:val="4"/>
          <w:kern w:val="2"/>
        </w:rPr>
      </w:pPr>
      <w:r w:rsidRPr="002618A1">
        <w:rPr>
          <w:rFonts w:ascii="Lato" w:hAnsi="Lato" w:cs="Arial"/>
          <w:color w:val="000000"/>
          <w:spacing w:val="4"/>
          <w:kern w:val="2"/>
        </w:rPr>
        <w:t xml:space="preserve">Wyjaśnić należy, że przepisy </w:t>
      </w:r>
      <w:r w:rsidR="005B20F1" w:rsidRPr="002618A1">
        <w:rPr>
          <w:rFonts w:ascii="Lato" w:hAnsi="Lato" w:cs="Arial"/>
          <w:i/>
          <w:iCs/>
          <w:color w:val="000000"/>
          <w:spacing w:val="4"/>
          <w:kern w:val="2"/>
        </w:rPr>
        <w:t>specustawy drogowej</w:t>
      </w:r>
      <w:r w:rsidRPr="002618A1">
        <w:rPr>
          <w:rFonts w:ascii="Lato" w:hAnsi="Lato" w:cs="Arial"/>
          <w:color w:val="000000"/>
          <w:spacing w:val="4"/>
          <w:kern w:val="2"/>
        </w:rPr>
        <w:t xml:space="preserve"> nie zawierają definicji strony postępowania prowadzonego w sprawie </w:t>
      </w:r>
      <w:r w:rsidR="005B20F1" w:rsidRPr="002618A1">
        <w:rPr>
          <w:rFonts w:ascii="Lato" w:hAnsi="Lato" w:cs="Arial"/>
          <w:color w:val="000000"/>
          <w:spacing w:val="4"/>
          <w:kern w:val="2"/>
        </w:rPr>
        <w:t>o zezwolenie na realizację inwestycji drogowej</w:t>
      </w:r>
      <w:r w:rsidRPr="002618A1">
        <w:rPr>
          <w:rFonts w:ascii="Lato" w:hAnsi="Lato" w:cs="Arial"/>
          <w:color w:val="000000"/>
          <w:spacing w:val="4"/>
          <w:kern w:val="2"/>
        </w:rPr>
        <w:t xml:space="preserve">. Z przepisów ww. ustawy wynika jedynie, iż stroną tego postępowania jest z pewnością </w:t>
      </w:r>
      <w:r w:rsidRPr="00B54555">
        <w:rPr>
          <w:rFonts w:ascii="Lato" w:hAnsi="Lato" w:cs="Arial"/>
          <w:i/>
          <w:iCs/>
          <w:color w:val="000000"/>
          <w:spacing w:val="4"/>
          <w:kern w:val="2"/>
        </w:rPr>
        <w:t>inwestor</w:t>
      </w:r>
      <w:r w:rsidRPr="002618A1">
        <w:rPr>
          <w:rFonts w:ascii="Lato" w:hAnsi="Lato" w:cs="Arial"/>
          <w:color w:val="000000"/>
          <w:spacing w:val="4"/>
          <w:kern w:val="2"/>
        </w:rPr>
        <w:t xml:space="preserve">. Natomiast katalog „pozostałych stron” postępowania w sprawie </w:t>
      </w:r>
      <w:r w:rsidR="005B20F1" w:rsidRPr="002618A1">
        <w:rPr>
          <w:rFonts w:ascii="Lato" w:hAnsi="Lato" w:cs="Arial"/>
          <w:color w:val="000000"/>
          <w:spacing w:val="4"/>
          <w:kern w:val="2"/>
        </w:rPr>
        <w:t xml:space="preserve">zezwolenia </w:t>
      </w:r>
      <w:r w:rsidR="005B20F1" w:rsidRPr="002618A1">
        <w:rPr>
          <w:rFonts w:ascii="Lato" w:hAnsi="Lato" w:cs="Arial"/>
          <w:color w:val="000000"/>
          <w:spacing w:val="4"/>
          <w:kern w:val="2"/>
        </w:rPr>
        <w:br/>
        <w:t>na realizację inwestycji drogowej</w:t>
      </w:r>
      <w:r w:rsidRPr="002618A1">
        <w:rPr>
          <w:rFonts w:ascii="Lato" w:hAnsi="Lato" w:cs="Arial"/>
          <w:color w:val="000000"/>
          <w:spacing w:val="4"/>
          <w:kern w:val="2"/>
        </w:rPr>
        <w:t xml:space="preserve"> ustalany być musi w oparciu o art. 28 </w:t>
      </w:r>
      <w:r w:rsidRPr="002618A1">
        <w:rPr>
          <w:rFonts w:ascii="Lato" w:hAnsi="Lato" w:cs="Arial"/>
          <w:i/>
          <w:iCs/>
          <w:color w:val="000000"/>
          <w:spacing w:val="4"/>
          <w:kern w:val="2"/>
        </w:rPr>
        <w:t>kpa</w:t>
      </w:r>
      <w:r w:rsidRPr="002618A1">
        <w:rPr>
          <w:rFonts w:ascii="Lato" w:hAnsi="Lato" w:cs="Arial"/>
          <w:color w:val="000000"/>
          <w:spacing w:val="4"/>
          <w:kern w:val="2"/>
        </w:rPr>
        <w:t xml:space="preserve">. Zgodnie bowiem z art. </w:t>
      </w:r>
      <w:r w:rsidR="00BD1373" w:rsidRPr="002618A1">
        <w:rPr>
          <w:rFonts w:ascii="Lato" w:hAnsi="Lato" w:cs="Arial"/>
          <w:color w:val="000000"/>
          <w:spacing w:val="4"/>
          <w:kern w:val="2"/>
        </w:rPr>
        <w:t>11c</w:t>
      </w:r>
      <w:r w:rsidRPr="002618A1">
        <w:rPr>
          <w:rFonts w:ascii="Lato" w:hAnsi="Lato" w:cs="Arial"/>
          <w:color w:val="000000"/>
          <w:spacing w:val="4"/>
          <w:kern w:val="2"/>
        </w:rPr>
        <w:t xml:space="preserve"> </w:t>
      </w:r>
      <w:r w:rsidR="00BD1373" w:rsidRPr="002618A1">
        <w:rPr>
          <w:rFonts w:ascii="Lato" w:hAnsi="Lato" w:cs="Arial"/>
          <w:i/>
          <w:iCs/>
          <w:color w:val="000000"/>
          <w:spacing w:val="4"/>
          <w:kern w:val="2"/>
        </w:rPr>
        <w:t>specustawy drogowej</w:t>
      </w:r>
      <w:r w:rsidRPr="002618A1">
        <w:rPr>
          <w:rFonts w:ascii="Lato" w:hAnsi="Lato" w:cs="Arial"/>
          <w:color w:val="000000"/>
          <w:spacing w:val="4"/>
          <w:kern w:val="2"/>
        </w:rPr>
        <w:t xml:space="preserve">, do postępowania w sprawach dotyczących wydania decyzji o </w:t>
      </w:r>
      <w:r w:rsidR="005B20F1" w:rsidRPr="002618A1">
        <w:rPr>
          <w:rFonts w:ascii="Lato" w:hAnsi="Lato" w:cs="Arial"/>
          <w:color w:val="000000"/>
          <w:spacing w:val="4"/>
          <w:kern w:val="2"/>
        </w:rPr>
        <w:t>zezwoleniu na realizację inwestycji drogowej</w:t>
      </w:r>
      <w:r w:rsidRPr="002618A1">
        <w:rPr>
          <w:rFonts w:ascii="Lato" w:hAnsi="Lato" w:cs="Arial"/>
          <w:color w:val="000000"/>
          <w:spacing w:val="4"/>
          <w:kern w:val="2"/>
        </w:rPr>
        <w:t xml:space="preserve"> stosuje się przepisy </w:t>
      </w:r>
      <w:r w:rsidRPr="002618A1">
        <w:rPr>
          <w:rFonts w:ascii="Lato" w:hAnsi="Lato" w:cs="Arial"/>
          <w:i/>
          <w:iCs/>
          <w:color w:val="000000"/>
          <w:spacing w:val="4"/>
          <w:kern w:val="2"/>
        </w:rPr>
        <w:t>kpa</w:t>
      </w:r>
      <w:r w:rsidRPr="002618A1">
        <w:rPr>
          <w:rFonts w:ascii="Lato" w:hAnsi="Lato" w:cs="Arial"/>
          <w:color w:val="000000"/>
          <w:spacing w:val="4"/>
          <w:kern w:val="2"/>
        </w:rPr>
        <w:t xml:space="preserve">, z zastrzeżeniem przepisów </w:t>
      </w:r>
      <w:r w:rsidR="00BD1373" w:rsidRPr="002618A1">
        <w:rPr>
          <w:rFonts w:ascii="Lato" w:hAnsi="Lato" w:cs="Arial"/>
          <w:color w:val="000000"/>
          <w:spacing w:val="4"/>
          <w:kern w:val="2"/>
        </w:rPr>
        <w:t>tej ustawy</w:t>
      </w:r>
      <w:r w:rsidRPr="002618A1">
        <w:rPr>
          <w:rFonts w:ascii="Lato" w:hAnsi="Lato" w:cs="Arial"/>
          <w:color w:val="000000"/>
          <w:spacing w:val="4"/>
          <w:kern w:val="2"/>
        </w:rPr>
        <w:t xml:space="preserve">. </w:t>
      </w:r>
    </w:p>
    <w:p w14:paraId="4A1FC61E" w14:textId="2E02D5C0" w:rsidR="00BD1373" w:rsidRPr="002618A1" w:rsidRDefault="00BD1373" w:rsidP="00BD1373">
      <w:pPr>
        <w:spacing w:after="240" w:line="240" w:lineRule="exact"/>
        <w:jc w:val="both"/>
        <w:outlineLvl w:val="0"/>
        <w:rPr>
          <w:rFonts w:ascii="Lato" w:hAnsi="Lato" w:cs="Arial"/>
          <w:color w:val="000000"/>
          <w:spacing w:val="4"/>
          <w:kern w:val="2"/>
        </w:rPr>
      </w:pPr>
      <w:r w:rsidRPr="002618A1">
        <w:rPr>
          <w:rFonts w:ascii="Lato" w:hAnsi="Lato" w:cs="Arial"/>
          <w:color w:val="000000"/>
          <w:spacing w:val="4"/>
          <w:kern w:val="2"/>
        </w:rPr>
        <w:t>Przy czym podkreślić należy, że w przedmiotowej sprawie nie ma zastosowania</w:t>
      </w:r>
      <w:r w:rsidRPr="002618A1">
        <w:rPr>
          <w:rFonts w:ascii="Lato" w:hAnsi="Lato" w:cs="Arial"/>
          <w:color w:val="000000"/>
          <w:spacing w:val="4"/>
          <w:kern w:val="2"/>
        </w:rPr>
        <w:br/>
        <w:t xml:space="preserve">art. 28 ust. 2 </w:t>
      </w:r>
      <w:r w:rsidRPr="002618A1">
        <w:rPr>
          <w:rFonts w:ascii="Lato" w:hAnsi="Lato" w:cs="Arial"/>
          <w:i/>
          <w:iCs/>
          <w:color w:val="000000"/>
          <w:spacing w:val="4"/>
          <w:kern w:val="2"/>
        </w:rPr>
        <w:t>ustaw</w:t>
      </w:r>
      <w:r w:rsidR="00E80C6C">
        <w:rPr>
          <w:rFonts w:ascii="Lato" w:hAnsi="Lato" w:cs="Arial"/>
          <w:i/>
          <w:iCs/>
          <w:color w:val="000000"/>
          <w:spacing w:val="4"/>
          <w:kern w:val="2"/>
        </w:rPr>
        <w:t>y</w:t>
      </w:r>
      <w:r w:rsidRPr="002618A1">
        <w:rPr>
          <w:rFonts w:ascii="Lato" w:hAnsi="Lato" w:cs="Arial"/>
          <w:i/>
          <w:iCs/>
          <w:color w:val="000000"/>
          <w:spacing w:val="4"/>
          <w:kern w:val="2"/>
        </w:rPr>
        <w:t xml:space="preserve"> Prawo budowlane,</w:t>
      </w:r>
      <w:r w:rsidRPr="002618A1">
        <w:rPr>
          <w:rFonts w:ascii="Lato" w:hAnsi="Lato" w:cs="Arial"/>
          <w:color w:val="000000"/>
          <w:spacing w:val="4"/>
          <w:kern w:val="2"/>
        </w:rPr>
        <w:t xml:space="preserve"> zgodnie z którym stronami są właściciele, użytkownicy wieczyści lub zarządcy nieruchomości znajdujących się w obszarze oddziaływania obiektu budowlanego. Został on bowiem wyłączony na mocy art. 11 i ust. 1 </w:t>
      </w:r>
      <w:r w:rsidRPr="002618A1">
        <w:rPr>
          <w:rFonts w:ascii="Lato" w:hAnsi="Lato" w:cs="Arial"/>
          <w:i/>
          <w:iCs/>
          <w:color w:val="000000"/>
          <w:spacing w:val="4"/>
          <w:kern w:val="2"/>
        </w:rPr>
        <w:t>specustawy drogowej.</w:t>
      </w:r>
      <w:r w:rsidRPr="002618A1">
        <w:rPr>
          <w:rFonts w:ascii="Lato" w:hAnsi="Lato" w:cs="Arial"/>
          <w:color w:val="000000"/>
          <w:spacing w:val="4"/>
          <w:kern w:val="2"/>
        </w:rPr>
        <w:t xml:space="preserve"> Wyłączenie tego przepisu nie oznacza, że stronami postępowania w sprawie zezwolenia na realizację inwestycji drogowej nie mogą być podmioty wskazane w art. 28 ust. 2 </w:t>
      </w:r>
      <w:r w:rsidRPr="002618A1">
        <w:rPr>
          <w:rFonts w:ascii="Lato" w:hAnsi="Lato" w:cs="Arial"/>
          <w:i/>
          <w:iCs/>
          <w:color w:val="000000"/>
          <w:spacing w:val="4"/>
          <w:kern w:val="2"/>
        </w:rPr>
        <w:t>ustawy Prawo budowlane</w:t>
      </w:r>
      <w:r w:rsidRPr="002618A1">
        <w:rPr>
          <w:rFonts w:ascii="Lato" w:hAnsi="Lato" w:cs="Arial"/>
          <w:color w:val="000000"/>
          <w:spacing w:val="4"/>
          <w:kern w:val="2"/>
        </w:rPr>
        <w:t xml:space="preserve">. W ich przypadku przysługiwanie przymiotu strony uzależnione jest bowiem od spełnienia przesłanek wskazanych w art. 28 </w:t>
      </w:r>
      <w:r w:rsidRPr="002618A1">
        <w:rPr>
          <w:rFonts w:ascii="Lato" w:hAnsi="Lato" w:cs="Arial"/>
          <w:i/>
          <w:iCs/>
          <w:color w:val="000000"/>
          <w:spacing w:val="4"/>
          <w:kern w:val="2"/>
        </w:rPr>
        <w:t>kpa</w:t>
      </w:r>
      <w:r w:rsidRPr="002618A1">
        <w:rPr>
          <w:rFonts w:ascii="Lato" w:hAnsi="Lato" w:cs="Arial"/>
          <w:color w:val="000000"/>
          <w:spacing w:val="4"/>
          <w:kern w:val="2"/>
        </w:rPr>
        <w:t>.</w:t>
      </w:r>
    </w:p>
    <w:p w14:paraId="53BA027C" w14:textId="3ED312BB" w:rsidR="00BD1373" w:rsidRPr="002618A1" w:rsidRDefault="00232B59" w:rsidP="00232B59">
      <w:pPr>
        <w:spacing w:after="240" w:line="240" w:lineRule="exact"/>
        <w:jc w:val="both"/>
        <w:outlineLvl w:val="0"/>
        <w:rPr>
          <w:rFonts w:ascii="Lato" w:hAnsi="Lato" w:cs="Arial"/>
          <w:color w:val="000000"/>
          <w:spacing w:val="4"/>
          <w:kern w:val="2"/>
        </w:rPr>
      </w:pPr>
      <w:r w:rsidRPr="002618A1">
        <w:rPr>
          <w:rFonts w:ascii="Lato" w:hAnsi="Lato" w:cs="Arial"/>
          <w:color w:val="000000"/>
          <w:spacing w:val="4"/>
          <w:kern w:val="2"/>
        </w:rPr>
        <w:t xml:space="preserve">Do kręgu „pozostałych stron” zaliczyć można, mając na uwadze treść </w:t>
      </w:r>
      <w:r w:rsidR="005B20F1" w:rsidRPr="002618A1">
        <w:rPr>
          <w:rFonts w:ascii="Lato" w:hAnsi="Lato" w:cs="Arial"/>
          <w:i/>
          <w:iCs/>
          <w:color w:val="000000"/>
          <w:spacing w:val="4"/>
          <w:kern w:val="2"/>
        </w:rPr>
        <w:t>specustawy drogowej</w:t>
      </w:r>
      <w:r w:rsidRPr="002618A1">
        <w:rPr>
          <w:rFonts w:ascii="Lato" w:hAnsi="Lato" w:cs="Arial"/>
          <w:color w:val="000000"/>
          <w:spacing w:val="4"/>
          <w:kern w:val="2"/>
        </w:rPr>
        <w:t xml:space="preserve">, właścicieli, użytkowników wieczystych nieruchomości oraz podmioty, którym przysługują ograniczone prawa rzeczowe do nieruchomości objętych wnioskiem </w:t>
      </w:r>
      <w:r w:rsidR="00AB62A7" w:rsidRPr="002618A1">
        <w:rPr>
          <w:rFonts w:ascii="Lato" w:hAnsi="Lato" w:cs="Arial"/>
          <w:color w:val="000000"/>
          <w:spacing w:val="4"/>
          <w:kern w:val="2"/>
        </w:rPr>
        <w:br/>
      </w:r>
      <w:r w:rsidRPr="002618A1">
        <w:rPr>
          <w:rFonts w:ascii="Lato" w:hAnsi="Lato" w:cs="Arial"/>
          <w:color w:val="000000"/>
          <w:spacing w:val="4"/>
          <w:kern w:val="2"/>
        </w:rPr>
        <w:t xml:space="preserve">o wydanie decyzji o </w:t>
      </w:r>
      <w:r w:rsidR="005B20F1" w:rsidRPr="002618A1">
        <w:rPr>
          <w:rFonts w:ascii="Lato" w:hAnsi="Lato" w:cs="Arial"/>
          <w:color w:val="000000"/>
          <w:spacing w:val="4"/>
          <w:kern w:val="2"/>
        </w:rPr>
        <w:t>zezwoleniu na realizację inwestycji drogowej</w:t>
      </w:r>
      <w:r w:rsidRPr="002618A1">
        <w:rPr>
          <w:rFonts w:ascii="Lato" w:hAnsi="Lato" w:cs="Arial"/>
          <w:color w:val="000000"/>
          <w:spacing w:val="4"/>
          <w:kern w:val="2"/>
        </w:rPr>
        <w:t>.</w:t>
      </w:r>
    </w:p>
    <w:p w14:paraId="3CB40414" w14:textId="41D44947" w:rsidR="00232B59" w:rsidRPr="002618A1" w:rsidRDefault="00232B59" w:rsidP="00232B59">
      <w:pPr>
        <w:spacing w:after="240" w:line="240" w:lineRule="exact"/>
        <w:jc w:val="both"/>
        <w:outlineLvl w:val="0"/>
        <w:rPr>
          <w:rFonts w:ascii="Lato" w:hAnsi="Lato" w:cs="Arial"/>
          <w:color w:val="000000"/>
          <w:spacing w:val="4"/>
          <w:kern w:val="2"/>
        </w:rPr>
      </w:pPr>
      <w:r w:rsidRPr="002618A1">
        <w:rPr>
          <w:rFonts w:ascii="Lato" w:hAnsi="Lato" w:cs="Arial"/>
          <w:color w:val="000000"/>
          <w:spacing w:val="4"/>
          <w:kern w:val="2"/>
        </w:rPr>
        <w:lastRenderedPageBreak/>
        <w:t xml:space="preserve">Zgodnie z art. 28 </w:t>
      </w:r>
      <w:r w:rsidRPr="002618A1">
        <w:rPr>
          <w:rFonts w:ascii="Lato" w:hAnsi="Lato" w:cs="Arial"/>
          <w:i/>
          <w:iCs/>
          <w:color w:val="000000"/>
          <w:spacing w:val="4"/>
          <w:kern w:val="2"/>
        </w:rPr>
        <w:t>kpa</w:t>
      </w:r>
      <w:r w:rsidRPr="002618A1">
        <w:rPr>
          <w:rFonts w:ascii="Lato" w:hAnsi="Lato" w:cs="Arial"/>
          <w:color w:val="000000"/>
          <w:spacing w:val="4"/>
          <w:kern w:val="2"/>
        </w:rPr>
        <w:t xml:space="preserve"> stroną postępowania administracyjnego jest każdy, czyjego interesu prawnego lub obowiązku dotyczy postępowanie albo kto żąda czynności organu </w:t>
      </w:r>
      <w:r w:rsidR="00DE2971" w:rsidRPr="002618A1">
        <w:rPr>
          <w:rFonts w:ascii="Lato" w:hAnsi="Lato" w:cs="Arial"/>
          <w:color w:val="000000"/>
          <w:spacing w:val="4"/>
          <w:kern w:val="2"/>
        </w:rPr>
        <w:br/>
      </w:r>
      <w:r w:rsidRPr="002618A1">
        <w:rPr>
          <w:rFonts w:ascii="Lato" w:hAnsi="Lato" w:cs="Arial"/>
          <w:color w:val="000000"/>
          <w:spacing w:val="4"/>
          <w:kern w:val="2"/>
        </w:rPr>
        <w:t xml:space="preserve">ze względu na swój interes prawny lub obowiązek. Zgodnie z utrwalonym orzecznictwem sądowoadministracyjnym „pojęcie interesu prawnego” ma charakter materialnoprawny, to znaczy, że musi wynikać z przepisów prawa materialnego, czyli normy prawnej stanowiącej podstawę ustalenia uprawnienia lub obowiązku. Nie wystarczy wykazanie jakiegokolwiek interesu, ale musi mieć on charakter prawny, a więc musi istnieć norma prawna przewidująca w określonym stanie faktycznym i w odniesieniu do określonego podmiotu możliwości wydania określonej decyzji lub podjęcia czynności” (wyrok Naczelnego Sądu Administracyjnego w Warszawie z dnia 13 marca 2001 r., sygn. </w:t>
      </w:r>
      <w:r w:rsidR="00DE2971" w:rsidRPr="002618A1">
        <w:rPr>
          <w:rFonts w:ascii="Lato" w:hAnsi="Lato" w:cs="Arial"/>
          <w:color w:val="000000"/>
          <w:spacing w:val="4"/>
          <w:kern w:val="2"/>
        </w:rPr>
        <w:br/>
      </w:r>
      <w:r w:rsidRPr="002618A1">
        <w:rPr>
          <w:rFonts w:ascii="Lato" w:hAnsi="Lato" w:cs="Arial"/>
          <w:color w:val="000000"/>
          <w:spacing w:val="4"/>
          <w:kern w:val="2"/>
        </w:rPr>
        <w:t>akt I SA 2312/99, Lex nr 78956). Podkreślenia również wymaga konieczność odróżniania interesu prawnego od interesu faktycznego. Pod pojęciem „interes prawny” należy rozumieć interes zgodny z prawem i interes chroniony przez prawo.</w:t>
      </w:r>
    </w:p>
    <w:p w14:paraId="61BC75D1" w14:textId="4D528F1B" w:rsidR="00232B59" w:rsidRPr="002618A1" w:rsidRDefault="00232B59" w:rsidP="00232B59">
      <w:pPr>
        <w:spacing w:after="240" w:line="240" w:lineRule="exact"/>
        <w:jc w:val="both"/>
        <w:outlineLvl w:val="0"/>
        <w:rPr>
          <w:rFonts w:ascii="Lato" w:hAnsi="Lato" w:cs="Arial"/>
          <w:color w:val="000000"/>
          <w:spacing w:val="4"/>
          <w:kern w:val="2"/>
        </w:rPr>
      </w:pPr>
      <w:r w:rsidRPr="002618A1">
        <w:rPr>
          <w:rFonts w:ascii="Lato" w:hAnsi="Lato" w:cs="Arial"/>
          <w:color w:val="000000"/>
          <w:spacing w:val="4"/>
          <w:kern w:val="2"/>
        </w:rPr>
        <w:t>Mieć interes prawny to coś więcej niż mieć interes faktyczny w sprawie. Interes prawny musi wynikać z norm prawa materialnego, regulujących określoną sferę stosunków społecznych. Natomiast z interesem faktycznym mamy do czynienia wtedy, kiedy to dany podmiot jest wprawdzie bezpośrednio zainteresowany rozstrzygnięciem sprawy administracyjnej, jednak nie może wskazać przepisu prawa powszechnie obowiązującego, który stanowiłby podstawę jego roszczenia i w konsekwencji uprawniał go do żądania stosownych czynności organu administracji (por. np. postanowienie</w:t>
      </w:r>
      <w:r w:rsidR="00DE2971" w:rsidRPr="002618A1">
        <w:rPr>
          <w:rFonts w:ascii="Lato" w:hAnsi="Lato" w:cs="Arial"/>
          <w:color w:val="000000"/>
          <w:spacing w:val="4"/>
          <w:kern w:val="2"/>
        </w:rPr>
        <w:t xml:space="preserve"> </w:t>
      </w:r>
      <w:r w:rsidRPr="002618A1">
        <w:rPr>
          <w:rFonts w:ascii="Lato" w:hAnsi="Lato" w:cs="Arial"/>
          <w:color w:val="000000"/>
          <w:spacing w:val="4"/>
          <w:kern w:val="2"/>
        </w:rPr>
        <w:t>Naczelnego Sądu Administracyjnego z dnia 2 września 2014 r., sygn. akt II OZ 819/14, Lex nr 1530827).</w:t>
      </w:r>
    </w:p>
    <w:p w14:paraId="1600B7EF" w14:textId="0539A72E" w:rsidR="00232B59" w:rsidRPr="002618A1" w:rsidRDefault="00232B59" w:rsidP="00232B59">
      <w:pPr>
        <w:spacing w:after="240" w:line="240" w:lineRule="exact"/>
        <w:jc w:val="both"/>
        <w:outlineLvl w:val="0"/>
        <w:rPr>
          <w:rFonts w:ascii="Lato" w:hAnsi="Lato" w:cs="Arial"/>
          <w:color w:val="000000"/>
          <w:spacing w:val="4"/>
          <w:kern w:val="2"/>
        </w:rPr>
      </w:pPr>
      <w:r w:rsidRPr="002618A1">
        <w:rPr>
          <w:rFonts w:ascii="Lato" w:hAnsi="Lato" w:cs="Arial"/>
          <w:color w:val="000000"/>
          <w:spacing w:val="4"/>
          <w:kern w:val="2"/>
        </w:rPr>
        <w:t xml:space="preserve">Ponadto, samo uczestniczenie jakiejś osoby (fizycznej lub prawnej) w postępowaniu administracyjnym samo przez się nie czyni z niej strony (wyrok Wojewódzkiego Sądu Administracyjnego w Warszawie, sygn. akt VI SA/Wa 42/2004, niepublikowany). Podmiot, dla którego z przepisów prawa materialnego nie wynikają żadne uprawnienia ani obowiązki, nie ma przymiotu strony w świetle art. 28 </w:t>
      </w:r>
      <w:r w:rsidRPr="002618A1">
        <w:rPr>
          <w:rFonts w:ascii="Lato" w:hAnsi="Lato" w:cs="Arial"/>
          <w:i/>
          <w:iCs/>
          <w:color w:val="000000"/>
          <w:spacing w:val="4"/>
          <w:kern w:val="2"/>
        </w:rPr>
        <w:t>kpa</w:t>
      </w:r>
      <w:r w:rsidRPr="002618A1">
        <w:rPr>
          <w:rFonts w:ascii="Lato" w:hAnsi="Lato" w:cs="Arial"/>
          <w:color w:val="000000"/>
          <w:spacing w:val="4"/>
          <w:kern w:val="2"/>
        </w:rPr>
        <w:t xml:space="preserve"> i nie jest legitymowany </w:t>
      </w:r>
      <w:r w:rsidR="00677C46">
        <w:rPr>
          <w:rFonts w:ascii="Lato" w:hAnsi="Lato" w:cs="Arial"/>
          <w:color w:val="000000"/>
          <w:spacing w:val="4"/>
          <w:kern w:val="2"/>
        </w:rPr>
        <w:br/>
      </w:r>
      <w:r w:rsidRPr="002618A1">
        <w:rPr>
          <w:rFonts w:ascii="Lato" w:hAnsi="Lato" w:cs="Arial"/>
          <w:color w:val="000000"/>
          <w:spacing w:val="4"/>
          <w:kern w:val="2"/>
        </w:rPr>
        <w:t>do żądania wszczęcia postępowania, czy też kwestionowania zapadłych w tym</w:t>
      </w:r>
      <w:r w:rsidR="00AB62A7" w:rsidRPr="002618A1">
        <w:rPr>
          <w:rFonts w:ascii="Lato" w:hAnsi="Lato" w:cs="Arial"/>
          <w:color w:val="000000"/>
          <w:spacing w:val="4"/>
          <w:kern w:val="2"/>
        </w:rPr>
        <w:t xml:space="preserve"> </w:t>
      </w:r>
      <w:r w:rsidRPr="002618A1">
        <w:rPr>
          <w:rFonts w:ascii="Lato" w:hAnsi="Lato" w:cs="Arial"/>
          <w:color w:val="000000"/>
          <w:spacing w:val="4"/>
          <w:kern w:val="2"/>
        </w:rPr>
        <w:t>postępowaniu rozstrzygnięć.</w:t>
      </w:r>
    </w:p>
    <w:p w14:paraId="349CF99B" w14:textId="2A6F50AE" w:rsidR="00232B59" w:rsidRPr="002618A1" w:rsidRDefault="00232B59" w:rsidP="00232B59">
      <w:pPr>
        <w:spacing w:after="240" w:line="240" w:lineRule="exact"/>
        <w:jc w:val="both"/>
        <w:outlineLvl w:val="0"/>
        <w:rPr>
          <w:rFonts w:ascii="Lato" w:hAnsi="Lato" w:cs="Arial"/>
          <w:color w:val="000000"/>
          <w:spacing w:val="4"/>
          <w:kern w:val="2"/>
        </w:rPr>
      </w:pPr>
      <w:r w:rsidRPr="002618A1">
        <w:rPr>
          <w:rFonts w:ascii="Lato" w:hAnsi="Lato" w:cs="Arial"/>
          <w:color w:val="000000"/>
          <w:spacing w:val="4"/>
          <w:kern w:val="2"/>
        </w:rPr>
        <w:t xml:space="preserve">Przenosząc powyższe rozważania na grunt niniejszej sprawy, zauważyć należy, iż jak wynika ze zgromadzonego przez Wojewodę </w:t>
      </w:r>
      <w:r w:rsidR="00DE2971" w:rsidRPr="002618A1">
        <w:rPr>
          <w:rFonts w:ascii="Lato" w:hAnsi="Lato" w:cs="Arial"/>
          <w:color w:val="000000"/>
          <w:spacing w:val="4"/>
          <w:kern w:val="2"/>
        </w:rPr>
        <w:t>Małopolskiego</w:t>
      </w:r>
      <w:r w:rsidRPr="002618A1">
        <w:rPr>
          <w:rFonts w:ascii="Lato" w:hAnsi="Lato" w:cs="Arial"/>
          <w:color w:val="000000"/>
          <w:spacing w:val="4"/>
          <w:kern w:val="2"/>
        </w:rPr>
        <w:t xml:space="preserve"> materiału dowodowego, </w:t>
      </w:r>
      <w:r w:rsidR="00DE2971" w:rsidRPr="002618A1">
        <w:rPr>
          <w:rFonts w:ascii="Lato" w:hAnsi="Lato" w:cs="Arial"/>
          <w:color w:val="000000"/>
          <w:spacing w:val="4"/>
          <w:kern w:val="2"/>
        </w:rPr>
        <w:t xml:space="preserve">Pani </w:t>
      </w:r>
      <w:r w:rsidR="00B86312">
        <w:rPr>
          <w:rFonts w:ascii="Lato" w:hAnsi="Lato" w:cs="Arial"/>
          <w:color w:val="000000"/>
          <w:spacing w:val="4"/>
          <w:kern w:val="2"/>
        </w:rPr>
        <w:t>Z.</w:t>
      </w:r>
      <w:r w:rsidR="00DE2971" w:rsidRPr="002618A1">
        <w:rPr>
          <w:rFonts w:ascii="Lato" w:hAnsi="Lato" w:cs="Arial"/>
          <w:color w:val="000000"/>
          <w:spacing w:val="4"/>
          <w:kern w:val="2"/>
        </w:rPr>
        <w:t xml:space="preserve"> </w:t>
      </w:r>
      <w:r w:rsidR="00B86312">
        <w:rPr>
          <w:rFonts w:ascii="Lato" w:hAnsi="Lato" w:cs="Arial"/>
          <w:color w:val="000000"/>
          <w:spacing w:val="4"/>
          <w:kern w:val="2"/>
        </w:rPr>
        <w:t>K.</w:t>
      </w:r>
      <w:r w:rsidR="00DE2971" w:rsidRPr="002618A1">
        <w:rPr>
          <w:rFonts w:ascii="Lato" w:hAnsi="Lato" w:cs="Arial"/>
          <w:color w:val="000000"/>
          <w:spacing w:val="4"/>
          <w:kern w:val="2"/>
        </w:rPr>
        <w:t xml:space="preserve">, Pan </w:t>
      </w:r>
      <w:r w:rsidR="00B86312">
        <w:rPr>
          <w:rFonts w:ascii="Lato" w:hAnsi="Lato" w:cs="Arial"/>
          <w:color w:val="000000"/>
          <w:spacing w:val="4"/>
          <w:kern w:val="2"/>
        </w:rPr>
        <w:t>J.</w:t>
      </w:r>
      <w:r w:rsidR="00DE2971" w:rsidRPr="002618A1">
        <w:rPr>
          <w:rFonts w:ascii="Lato" w:hAnsi="Lato" w:cs="Arial"/>
          <w:color w:val="000000"/>
          <w:spacing w:val="4"/>
          <w:kern w:val="2"/>
        </w:rPr>
        <w:t xml:space="preserve"> </w:t>
      </w:r>
      <w:r w:rsidR="00B86312">
        <w:rPr>
          <w:rFonts w:ascii="Lato" w:hAnsi="Lato" w:cs="Arial"/>
          <w:color w:val="000000"/>
          <w:spacing w:val="4"/>
          <w:kern w:val="2"/>
        </w:rPr>
        <w:t>N.</w:t>
      </w:r>
      <w:r w:rsidR="00DE2971" w:rsidRPr="002618A1">
        <w:rPr>
          <w:rFonts w:ascii="Lato" w:hAnsi="Lato" w:cs="Arial"/>
          <w:color w:val="000000"/>
          <w:spacing w:val="4"/>
          <w:kern w:val="2"/>
        </w:rPr>
        <w:t xml:space="preserve">, Pan </w:t>
      </w:r>
      <w:r w:rsidR="00B86312">
        <w:rPr>
          <w:rFonts w:ascii="Lato" w:hAnsi="Lato" w:cs="Arial"/>
          <w:color w:val="000000"/>
          <w:spacing w:val="4"/>
          <w:kern w:val="2"/>
        </w:rPr>
        <w:t>D.</w:t>
      </w:r>
      <w:r w:rsidR="00DE2971" w:rsidRPr="002618A1">
        <w:rPr>
          <w:rFonts w:ascii="Lato" w:hAnsi="Lato" w:cs="Arial"/>
          <w:color w:val="000000"/>
          <w:spacing w:val="4"/>
          <w:kern w:val="2"/>
        </w:rPr>
        <w:t xml:space="preserve"> </w:t>
      </w:r>
      <w:r w:rsidR="00B86312">
        <w:rPr>
          <w:rFonts w:ascii="Lato" w:hAnsi="Lato" w:cs="Arial"/>
          <w:color w:val="000000"/>
          <w:spacing w:val="4"/>
          <w:kern w:val="2"/>
        </w:rPr>
        <w:t>S.</w:t>
      </w:r>
      <w:r w:rsidR="00DE2971" w:rsidRPr="002618A1">
        <w:rPr>
          <w:rFonts w:ascii="Lato" w:hAnsi="Lato" w:cs="Arial"/>
          <w:color w:val="000000"/>
          <w:spacing w:val="4"/>
          <w:kern w:val="2"/>
        </w:rPr>
        <w:t xml:space="preserve">, Pani </w:t>
      </w:r>
      <w:r w:rsidR="00B86312">
        <w:rPr>
          <w:rFonts w:ascii="Lato" w:hAnsi="Lato" w:cs="Arial"/>
          <w:color w:val="000000"/>
          <w:spacing w:val="4"/>
          <w:kern w:val="2"/>
        </w:rPr>
        <w:t>A.</w:t>
      </w:r>
      <w:r w:rsidR="00DE2971" w:rsidRPr="002618A1">
        <w:rPr>
          <w:rFonts w:ascii="Lato" w:hAnsi="Lato" w:cs="Arial"/>
          <w:color w:val="000000"/>
          <w:spacing w:val="4"/>
          <w:kern w:val="2"/>
        </w:rPr>
        <w:t xml:space="preserve"> </w:t>
      </w:r>
      <w:r w:rsidR="00B86312">
        <w:rPr>
          <w:rFonts w:ascii="Lato" w:hAnsi="Lato" w:cs="Arial"/>
          <w:color w:val="000000"/>
          <w:spacing w:val="4"/>
          <w:kern w:val="2"/>
        </w:rPr>
        <w:t>S.</w:t>
      </w:r>
      <w:r w:rsidR="00DE2971" w:rsidRPr="002618A1">
        <w:rPr>
          <w:rFonts w:ascii="Lato" w:hAnsi="Lato" w:cs="Arial"/>
          <w:color w:val="000000"/>
          <w:spacing w:val="4"/>
          <w:kern w:val="2"/>
        </w:rPr>
        <w:t xml:space="preserve">, Pani </w:t>
      </w:r>
      <w:r w:rsidR="00B86312">
        <w:rPr>
          <w:rFonts w:ascii="Lato" w:hAnsi="Lato" w:cs="Arial"/>
          <w:color w:val="000000"/>
          <w:spacing w:val="4"/>
          <w:kern w:val="2"/>
        </w:rPr>
        <w:t>J.</w:t>
      </w:r>
      <w:r w:rsidR="00DE2971" w:rsidRPr="002618A1">
        <w:rPr>
          <w:rFonts w:ascii="Lato" w:hAnsi="Lato" w:cs="Arial"/>
          <w:color w:val="000000"/>
          <w:spacing w:val="4"/>
          <w:kern w:val="2"/>
        </w:rPr>
        <w:t xml:space="preserve"> </w:t>
      </w:r>
      <w:r w:rsidR="00B86312">
        <w:rPr>
          <w:rFonts w:ascii="Lato" w:hAnsi="Lato" w:cs="Arial"/>
          <w:color w:val="000000"/>
          <w:spacing w:val="4"/>
          <w:kern w:val="2"/>
        </w:rPr>
        <w:t>P.</w:t>
      </w:r>
      <w:r w:rsidR="00DE2971" w:rsidRPr="002618A1">
        <w:rPr>
          <w:rFonts w:ascii="Lato" w:hAnsi="Lato" w:cs="Arial"/>
          <w:color w:val="000000"/>
          <w:spacing w:val="4"/>
          <w:kern w:val="2"/>
        </w:rPr>
        <w:t xml:space="preserve">, Pani </w:t>
      </w:r>
      <w:r w:rsidR="00B86312">
        <w:rPr>
          <w:rFonts w:ascii="Lato" w:hAnsi="Lato" w:cs="Arial"/>
          <w:color w:val="000000"/>
          <w:spacing w:val="4"/>
          <w:kern w:val="2"/>
        </w:rPr>
        <w:t>J.</w:t>
      </w:r>
      <w:r w:rsidR="00DE2971" w:rsidRPr="002618A1">
        <w:rPr>
          <w:rFonts w:ascii="Lato" w:hAnsi="Lato" w:cs="Arial"/>
          <w:color w:val="000000"/>
          <w:spacing w:val="4"/>
          <w:kern w:val="2"/>
        </w:rPr>
        <w:t xml:space="preserve"> </w:t>
      </w:r>
      <w:r w:rsidR="00B86312">
        <w:rPr>
          <w:rFonts w:ascii="Lato" w:hAnsi="Lato" w:cs="Arial"/>
          <w:color w:val="000000"/>
          <w:spacing w:val="4"/>
          <w:kern w:val="2"/>
        </w:rPr>
        <w:t>P.</w:t>
      </w:r>
      <w:r w:rsidR="00DE2971" w:rsidRPr="002618A1">
        <w:rPr>
          <w:rFonts w:ascii="Lato" w:hAnsi="Lato" w:cs="Arial"/>
          <w:color w:val="000000"/>
          <w:spacing w:val="4"/>
          <w:kern w:val="2"/>
        </w:rPr>
        <w:t xml:space="preserve">, Pani </w:t>
      </w:r>
      <w:r w:rsidR="00B86312">
        <w:rPr>
          <w:rFonts w:ascii="Lato" w:hAnsi="Lato" w:cs="Arial"/>
          <w:color w:val="000000"/>
          <w:spacing w:val="4"/>
          <w:kern w:val="2"/>
        </w:rPr>
        <w:t>K.</w:t>
      </w:r>
      <w:r w:rsidR="00DE2971" w:rsidRPr="002618A1">
        <w:rPr>
          <w:rFonts w:ascii="Lato" w:hAnsi="Lato" w:cs="Arial"/>
          <w:color w:val="000000"/>
          <w:spacing w:val="4"/>
          <w:kern w:val="2"/>
        </w:rPr>
        <w:t xml:space="preserve"> </w:t>
      </w:r>
      <w:r w:rsidR="00B86312">
        <w:rPr>
          <w:rFonts w:ascii="Lato" w:hAnsi="Lato" w:cs="Arial"/>
          <w:color w:val="000000"/>
          <w:spacing w:val="4"/>
          <w:kern w:val="2"/>
        </w:rPr>
        <w:t>N.</w:t>
      </w:r>
      <w:r w:rsidR="00DE2971" w:rsidRPr="002618A1">
        <w:rPr>
          <w:rFonts w:ascii="Lato" w:hAnsi="Lato" w:cs="Arial"/>
          <w:color w:val="000000"/>
          <w:spacing w:val="4"/>
          <w:kern w:val="2"/>
        </w:rPr>
        <w:t xml:space="preserve">, Pani </w:t>
      </w:r>
      <w:r w:rsidR="00B86312">
        <w:rPr>
          <w:rFonts w:ascii="Lato" w:hAnsi="Lato" w:cs="Arial"/>
          <w:color w:val="000000"/>
          <w:spacing w:val="4"/>
          <w:kern w:val="2"/>
        </w:rPr>
        <w:t>A.</w:t>
      </w:r>
      <w:r w:rsidR="00DE2971" w:rsidRPr="002618A1">
        <w:rPr>
          <w:rFonts w:ascii="Lato" w:hAnsi="Lato" w:cs="Arial"/>
          <w:color w:val="000000"/>
          <w:spacing w:val="4"/>
          <w:kern w:val="2"/>
        </w:rPr>
        <w:t xml:space="preserve"> </w:t>
      </w:r>
      <w:r w:rsidR="00B86312">
        <w:rPr>
          <w:rFonts w:ascii="Lato" w:hAnsi="Lato" w:cs="Arial"/>
          <w:color w:val="000000"/>
          <w:spacing w:val="4"/>
          <w:kern w:val="2"/>
        </w:rPr>
        <w:t>N.</w:t>
      </w:r>
      <w:r w:rsidR="00DE2971" w:rsidRPr="002618A1">
        <w:rPr>
          <w:rFonts w:ascii="Lato" w:hAnsi="Lato" w:cs="Arial"/>
          <w:color w:val="000000"/>
          <w:spacing w:val="4"/>
          <w:kern w:val="2"/>
        </w:rPr>
        <w:t xml:space="preserve">, Pan </w:t>
      </w:r>
      <w:r w:rsidR="00B86312">
        <w:rPr>
          <w:rFonts w:ascii="Lato" w:hAnsi="Lato" w:cs="Arial"/>
          <w:color w:val="000000"/>
          <w:spacing w:val="4"/>
          <w:kern w:val="2"/>
        </w:rPr>
        <w:t>M.</w:t>
      </w:r>
      <w:r w:rsidR="00DE2971" w:rsidRPr="002618A1">
        <w:rPr>
          <w:rFonts w:ascii="Lato" w:hAnsi="Lato" w:cs="Arial"/>
          <w:color w:val="000000"/>
          <w:spacing w:val="4"/>
          <w:kern w:val="2"/>
        </w:rPr>
        <w:t xml:space="preserve"> </w:t>
      </w:r>
      <w:r w:rsidR="00B86312">
        <w:rPr>
          <w:rFonts w:ascii="Lato" w:hAnsi="Lato" w:cs="Arial"/>
          <w:color w:val="000000"/>
          <w:spacing w:val="4"/>
          <w:kern w:val="2"/>
        </w:rPr>
        <w:t>N.</w:t>
      </w:r>
      <w:r w:rsidR="00DE2971" w:rsidRPr="002618A1">
        <w:rPr>
          <w:rFonts w:ascii="Lato" w:hAnsi="Lato" w:cs="Arial"/>
          <w:color w:val="000000"/>
          <w:spacing w:val="4"/>
          <w:kern w:val="2"/>
        </w:rPr>
        <w:t xml:space="preserve">, Pan </w:t>
      </w:r>
      <w:r w:rsidR="00B86312">
        <w:rPr>
          <w:rFonts w:ascii="Lato" w:hAnsi="Lato" w:cs="Arial"/>
          <w:color w:val="000000"/>
          <w:spacing w:val="4"/>
          <w:kern w:val="2"/>
        </w:rPr>
        <w:t>M.</w:t>
      </w:r>
      <w:r w:rsidR="00DE2971" w:rsidRPr="002618A1">
        <w:rPr>
          <w:rFonts w:ascii="Lato" w:hAnsi="Lato" w:cs="Arial"/>
          <w:color w:val="000000"/>
          <w:spacing w:val="4"/>
          <w:kern w:val="2"/>
        </w:rPr>
        <w:t xml:space="preserve"> </w:t>
      </w:r>
      <w:r w:rsidR="00B86312">
        <w:rPr>
          <w:rFonts w:ascii="Lato" w:hAnsi="Lato" w:cs="Arial"/>
          <w:color w:val="000000"/>
          <w:spacing w:val="4"/>
          <w:kern w:val="2"/>
        </w:rPr>
        <w:t>S.</w:t>
      </w:r>
      <w:r w:rsidR="00DE2971" w:rsidRPr="002618A1">
        <w:rPr>
          <w:rFonts w:ascii="Lato" w:hAnsi="Lato" w:cs="Arial"/>
          <w:color w:val="000000"/>
          <w:spacing w:val="4"/>
          <w:kern w:val="2"/>
        </w:rPr>
        <w:t xml:space="preserve">, Pani </w:t>
      </w:r>
      <w:r w:rsidR="00B86312">
        <w:rPr>
          <w:rFonts w:ascii="Lato" w:hAnsi="Lato" w:cs="Arial"/>
          <w:color w:val="000000"/>
          <w:spacing w:val="4"/>
          <w:kern w:val="2"/>
        </w:rPr>
        <w:t>A.</w:t>
      </w:r>
      <w:r w:rsidR="00DE2971" w:rsidRPr="002618A1">
        <w:rPr>
          <w:rFonts w:ascii="Lato" w:hAnsi="Lato" w:cs="Arial"/>
          <w:color w:val="000000"/>
          <w:spacing w:val="4"/>
          <w:kern w:val="2"/>
        </w:rPr>
        <w:t xml:space="preserve"> </w:t>
      </w:r>
      <w:r w:rsidR="00B86312">
        <w:rPr>
          <w:rFonts w:ascii="Lato" w:hAnsi="Lato" w:cs="Arial"/>
          <w:color w:val="000000"/>
          <w:spacing w:val="4"/>
          <w:kern w:val="2"/>
        </w:rPr>
        <w:t>R.</w:t>
      </w:r>
      <w:r w:rsidR="00DE2971" w:rsidRPr="002618A1">
        <w:rPr>
          <w:rFonts w:ascii="Lato" w:hAnsi="Lato" w:cs="Arial"/>
          <w:color w:val="000000"/>
          <w:spacing w:val="4"/>
          <w:kern w:val="2"/>
        </w:rPr>
        <w:t xml:space="preserve">, Pani </w:t>
      </w:r>
      <w:r w:rsidR="00B86312">
        <w:rPr>
          <w:rFonts w:ascii="Lato" w:hAnsi="Lato" w:cs="Arial"/>
          <w:color w:val="000000"/>
          <w:spacing w:val="4"/>
          <w:kern w:val="2"/>
        </w:rPr>
        <w:t>K.</w:t>
      </w:r>
      <w:r w:rsidR="00DE2971" w:rsidRPr="002618A1">
        <w:rPr>
          <w:rFonts w:ascii="Lato" w:hAnsi="Lato" w:cs="Arial"/>
          <w:color w:val="000000"/>
          <w:spacing w:val="4"/>
          <w:kern w:val="2"/>
        </w:rPr>
        <w:t xml:space="preserve"> </w:t>
      </w:r>
      <w:r w:rsidR="00B86312">
        <w:rPr>
          <w:rFonts w:ascii="Lato" w:hAnsi="Lato" w:cs="Arial"/>
          <w:color w:val="000000"/>
          <w:spacing w:val="4"/>
          <w:kern w:val="2"/>
        </w:rPr>
        <w:t>C.</w:t>
      </w:r>
      <w:r w:rsidR="00DE2971" w:rsidRPr="002618A1">
        <w:rPr>
          <w:rFonts w:ascii="Lato" w:hAnsi="Lato" w:cs="Arial"/>
          <w:color w:val="000000"/>
          <w:spacing w:val="4"/>
          <w:kern w:val="2"/>
        </w:rPr>
        <w:t xml:space="preserve">, Pani </w:t>
      </w:r>
      <w:r w:rsidR="00B86312">
        <w:rPr>
          <w:rFonts w:ascii="Lato" w:hAnsi="Lato" w:cs="Arial"/>
          <w:color w:val="000000"/>
          <w:spacing w:val="4"/>
          <w:kern w:val="2"/>
        </w:rPr>
        <w:t>A.</w:t>
      </w:r>
      <w:r w:rsidR="00DE2971" w:rsidRPr="002618A1">
        <w:rPr>
          <w:rFonts w:ascii="Lato" w:hAnsi="Lato" w:cs="Arial"/>
          <w:color w:val="000000"/>
          <w:spacing w:val="4"/>
          <w:kern w:val="2"/>
        </w:rPr>
        <w:t xml:space="preserve"> </w:t>
      </w:r>
      <w:r w:rsidR="00B86312">
        <w:rPr>
          <w:rFonts w:ascii="Lato" w:hAnsi="Lato" w:cs="Arial"/>
          <w:color w:val="000000"/>
          <w:spacing w:val="4"/>
          <w:kern w:val="2"/>
        </w:rPr>
        <w:t>S.</w:t>
      </w:r>
      <w:r w:rsidR="00DE2971" w:rsidRPr="002618A1">
        <w:rPr>
          <w:rFonts w:ascii="Lato" w:hAnsi="Lato" w:cs="Arial"/>
          <w:color w:val="000000"/>
          <w:spacing w:val="4"/>
          <w:kern w:val="2"/>
        </w:rPr>
        <w:t xml:space="preserve">, Pan </w:t>
      </w:r>
      <w:r w:rsidR="00B86312">
        <w:rPr>
          <w:rFonts w:ascii="Lato" w:hAnsi="Lato" w:cs="Arial"/>
          <w:color w:val="000000"/>
          <w:spacing w:val="4"/>
          <w:kern w:val="2"/>
        </w:rPr>
        <w:t>P.</w:t>
      </w:r>
      <w:r w:rsidR="00DE2971" w:rsidRPr="002618A1">
        <w:rPr>
          <w:rFonts w:ascii="Lato" w:hAnsi="Lato" w:cs="Arial"/>
          <w:color w:val="000000"/>
          <w:spacing w:val="4"/>
          <w:kern w:val="2"/>
        </w:rPr>
        <w:t xml:space="preserve"> </w:t>
      </w:r>
      <w:r w:rsidR="00B86312">
        <w:rPr>
          <w:rFonts w:ascii="Lato" w:hAnsi="Lato" w:cs="Arial"/>
          <w:color w:val="000000"/>
          <w:spacing w:val="4"/>
          <w:kern w:val="2"/>
        </w:rPr>
        <w:t>P.</w:t>
      </w:r>
      <w:r w:rsidR="00DE2971" w:rsidRPr="002618A1">
        <w:rPr>
          <w:rFonts w:ascii="Lato" w:hAnsi="Lato" w:cs="Arial"/>
          <w:color w:val="000000"/>
          <w:spacing w:val="4"/>
          <w:kern w:val="2"/>
        </w:rPr>
        <w:t xml:space="preserve">, Pan </w:t>
      </w:r>
      <w:r w:rsidR="00B86312">
        <w:rPr>
          <w:rFonts w:ascii="Lato" w:hAnsi="Lato" w:cs="Arial"/>
          <w:color w:val="000000"/>
          <w:spacing w:val="4"/>
          <w:kern w:val="2"/>
        </w:rPr>
        <w:t>J.</w:t>
      </w:r>
      <w:r w:rsidR="00DE2971" w:rsidRPr="002618A1">
        <w:rPr>
          <w:rFonts w:ascii="Lato" w:hAnsi="Lato" w:cs="Arial"/>
          <w:color w:val="000000"/>
          <w:spacing w:val="4"/>
          <w:kern w:val="2"/>
        </w:rPr>
        <w:t xml:space="preserve"> </w:t>
      </w:r>
      <w:r w:rsidR="00B86312">
        <w:rPr>
          <w:rFonts w:ascii="Lato" w:hAnsi="Lato" w:cs="Arial"/>
          <w:color w:val="000000"/>
          <w:spacing w:val="4"/>
          <w:kern w:val="2"/>
        </w:rPr>
        <w:t>N.</w:t>
      </w:r>
      <w:r w:rsidR="00DE2971" w:rsidRPr="002618A1">
        <w:rPr>
          <w:rFonts w:ascii="Lato" w:hAnsi="Lato" w:cs="Arial"/>
          <w:color w:val="000000"/>
          <w:spacing w:val="4"/>
          <w:kern w:val="2"/>
        </w:rPr>
        <w:t xml:space="preserve">, Pan </w:t>
      </w:r>
      <w:r w:rsidR="00B86312">
        <w:rPr>
          <w:rFonts w:ascii="Lato" w:hAnsi="Lato" w:cs="Arial"/>
          <w:color w:val="000000"/>
          <w:spacing w:val="4"/>
          <w:kern w:val="2"/>
        </w:rPr>
        <w:t>R.</w:t>
      </w:r>
      <w:r w:rsidR="00DE2971" w:rsidRPr="002618A1">
        <w:rPr>
          <w:rFonts w:ascii="Lato" w:hAnsi="Lato" w:cs="Arial"/>
          <w:color w:val="000000"/>
          <w:spacing w:val="4"/>
          <w:kern w:val="2"/>
        </w:rPr>
        <w:t xml:space="preserve"> </w:t>
      </w:r>
      <w:r w:rsidR="00B86312">
        <w:rPr>
          <w:rFonts w:ascii="Lato" w:hAnsi="Lato" w:cs="Arial"/>
          <w:color w:val="000000"/>
          <w:spacing w:val="4"/>
          <w:kern w:val="2"/>
        </w:rPr>
        <w:t>Ł.</w:t>
      </w:r>
      <w:r w:rsidR="00DE2971" w:rsidRPr="002618A1">
        <w:rPr>
          <w:rFonts w:ascii="Lato" w:hAnsi="Lato" w:cs="Arial"/>
          <w:color w:val="000000"/>
          <w:spacing w:val="4"/>
          <w:kern w:val="2"/>
        </w:rPr>
        <w:t xml:space="preserve">, Pani </w:t>
      </w:r>
      <w:r w:rsidR="00B86312">
        <w:rPr>
          <w:rFonts w:ascii="Lato" w:hAnsi="Lato" w:cs="Arial"/>
          <w:color w:val="000000"/>
          <w:spacing w:val="4"/>
          <w:kern w:val="2"/>
        </w:rPr>
        <w:t>B.Ł.</w:t>
      </w:r>
      <w:r w:rsidR="00DE2971" w:rsidRPr="002618A1">
        <w:rPr>
          <w:rFonts w:ascii="Lato" w:hAnsi="Lato" w:cs="Arial"/>
          <w:color w:val="000000"/>
          <w:spacing w:val="4"/>
          <w:kern w:val="2"/>
        </w:rPr>
        <w:t xml:space="preserve">, Pan </w:t>
      </w:r>
      <w:r w:rsidR="00B86312">
        <w:rPr>
          <w:rFonts w:ascii="Lato" w:hAnsi="Lato" w:cs="Arial"/>
          <w:color w:val="000000"/>
          <w:spacing w:val="4"/>
          <w:kern w:val="2"/>
        </w:rPr>
        <w:t>P.</w:t>
      </w:r>
      <w:r w:rsidR="00DE2971" w:rsidRPr="002618A1">
        <w:rPr>
          <w:rFonts w:ascii="Lato" w:hAnsi="Lato" w:cs="Arial"/>
          <w:color w:val="000000"/>
          <w:spacing w:val="4"/>
          <w:kern w:val="2"/>
        </w:rPr>
        <w:t xml:space="preserve"> </w:t>
      </w:r>
      <w:r w:rsidR="00B86312">
        <w:rPr>
          <w:rFonts w:ascii="Lato" w:hAnsi="Lato" w:cs="Arial"/>
          <w:color w:val="000000"/>
          <w:spacing w:val="4"/>
          <w:kern w:val="2"/>
        </w:rPr>
        <w:t>Ł</w:t>
      </w:r>
      <w:r w:rsidR="00DE2971" w:rsidRPr="002618A1">
        <w:rPr>
          <w:rFonts w:ascii="Lato" w:hAnsi="Lato" w:cs="Arial"/>
          <w:color w:val="000000"/>
          <w:spacing w:val="4"/>
          <w:kern w:val="2"/>
        </w:rPr>
        <w:t xml:space="preserve">, Pani </w:t>
      </w:r>
      <w:r w:rsidR="00B86312">
        <w:rPr>
          <w:rFonts w:ascii="Lato" w:hAnsi="Lato" w:cs="Arial"/>
          <w:color w:val="000000"/>
          <w:spacing w:val="4"/>
          <w:kern w:val="2"/>
        </w:rPr>
        <w:t>E.</w:t>
      </w:r>
      <w:r w:rsidR="00DE2971" w:rsidRPr="002618A1">
        <w:rPr>
          <w:rFonts w:ascii="Lato" w:hAnsi="Lato" w:cs="Arial"/>
          <w:color w:val="000000"/>
          <w:spacing w:val="4"/>
          <w:kern w:val="2"/>
        </w:rPr>
        <w:t xml:space="preserve"> </w:t>
      </w:r>
      <w:r w:rsidR="00B86312">
        <w:rPr>
          <w:rFonts w:ascii="Lato" w:hAnsi="Lato" w:cs="Arial"/>
          <w:color w:val="000000"/>
          <w:spacing w:val="4"/>
          <w:kern w:val="2"/>
        </w:rPr>
        <w:t>Ł.</w:t>
      </w:r>
      <w:r w:rsidR="00DE2971" w:rsidRPr="002618A1">
        <w:rPr>
          <w:rFonts w:ascii="Lato" w:hAnsi="Lato" w:cs="Arial"/>
          <w:color w:val="000000"/>
          <w:spacing w:val="4"/>
          <w:kern w:val="2"/>
        </w:rPr>
        <w:t xml:space="preserve">, Pan </w:t>
      </w:r>
      <w:r w:rsidR="00B86312">
        <w:rPr>
          <w:rFonts w:ascii="Lato" w:hAnsi="Lato" w:cs="Arial"/>
          <w:color w:val="000000"/>
          <w:spacing w:val="4"/>
          <w:kern w:val="2"/>
        </w:rPr>
        <w:t>S.</w:t>
      </w:r>
      <w:r w:rsidR="00DE2971" w:rsidRPr="002618A1">
        <w:rPr>
          <w:rFonts w:ascii="Lato" w:hAnsi="Lato" w:cs="Arial"/>
          <w:color w:val="000000"/>
          <w:spacing w:val="4"/>
          <w:kern w:val="2"/>
        </w:rPr>
        <w:t xml:space="preserve"> </w:t>
      </w:r>
      <w:r w:rsidR="00B86312">
        <w:rPr>
          <w:rFonts w:ascii="Lato" w:hAnsi="Lato" w:cs="Arial"/>
          <w:color w:val="000000"/>
          <w:spacing w:val="4"/>
          <w:kern w:val="2"/>
        </w:rPr>
        <w:t>Ł.</w:t>
      </w:r>
      <w:r w:rsidR="00DE2971" w:rsidRPr="002618A1">
        <w:rPr>
          <w:rFonts w:ascii="Lato" w:hAnsi="Lato" w:cs="Arial"/>
          <w:color w:val="000000"/>
          <w:spacing w:val="4"/>
          <w:kern w:val="2"/>
        </w:rPr>
        <w:t xml:space="preserve">, Pan </w:t>
      </w:r>
      <w:r w:rsidR="00B86312">
        <w:rPr>
          <w:rFonts w:ascii="Lato" w:hAnsi="Lato" w:cs="Arial"/>
          <w:color w:val="000000"/>
          <w:spacing w:val="4"/>
          <w:kern w:val="2"/>
        </w:rPr>
        <w:t>J.</w:t>
      </w:r>
      <w:r w:rsidR="00DE2971" w:rsidRPr="002618A1">
        <w:rPr>
          <w:rFonts w:ascii="Lato" w:hAnsi="Lato" w:cs="Arial"/>
          <w:color w:val="000000"/>
          <w:spacing w:val="4"/>
          <w:kern w:val="2"/>
        </w:rPr>
        <w:t xml:space="preserve"> </w:t>
      </w:r>
      <w:r w:rsidR="00B86312">
        <w:rPr>
          <w:rFonts w:ascii="Lato" w:hAnsi="Lato" w:cs="Arial"/>
          <w:color w:val="000000"/>
          <w:spacing w:val="4"/>
          <w:kern w:val="2"/>
        </w:rPr>
        <w:t>B.</w:t>
      </w:r>
      <w:r w:rsidR="00DE2971" w:rsidRPr="002618A1">
        <w:rPr>
          <w:rFonts w:ascii="Lato" w:hAnsi="Lato" w:cs="Arial"/>
          <w:color w:val="000000"/>
          <w:spacing w:val="4"/>
          <w:kern w:val="2"/>
        </w:rPr>
        <w:t xml:space="preserve">, Pan </w:t>
      </w:r>
      <w:r w:rsidR="00B86312">
        <w:rPr>
          <w:rFonts w:ascii="Lato" w:hAnsi="Lato" w:cs="Arial"/>
          <w:color w:val="000000"/>
          <w:spacing w:val="4"/>
          <w:kern w:val="2"/>
        </w:rPr>
        <w:t>S.</w:t>
      </w:r>
      <w:r w:rsidR="00DE2971" w:rsidRPr="002618A1">
        <w:rPr>
          <w:rFonts w:ascii="Lato" w:hAnsi="Lato" w:cs="Arial"/>
          <w:color w:val="000000"/>
          <w:spacing w:val="4"/>
          <w:kern w:val="2"/>
        </w:rPr>
        <w:t xml:space="preserve"> </w:t>
      </w:r>
      <w:r w:rsidR="00B86312">
        <w:rPr>
          <w:rFonts w:ascii="Lato" w:hAnsi="Lato" w:cs="Arial"/>
          <w:color w:val="000000"/>
          <w:spacing w:val="4"/>
          <w:kern w:val="2"/>
        </w:rPr>
        <w:t>P.</w:t>
      </w:r>
      <w:r w:rsidR="00DE2971" w:rsidRPr="002618A1">
        <w:rPr>
          <w:rFonts w:ascii="Lato" w:hAnsi="Lato" w:cs="Arial"/>
          <w:color w:val="000000"/>
          <w:spacing w:val="4"/>
          <w:kern w:val="2"/>
        </w:rPr>
        <w:t xml:space="preserve">, Pani </w:t>
      </w:r>
      <w:r w:rsidR="00B86312">
        <w:rPr>
          <w:rFonts w:ascii="Lato" w:hAnsi="Lato" w:cs="Arial"/>
          <w:color w:val="000000"/>
          <w:spacing w:val="4"/>
          <w:kern w:val="2"/>
        </w:rPr>
        <w:t>J.</w:t>
      </w:r>
      <w:r w:rsidR="0008518F" w:rsidRPr="002618A1">
        <w:rPr>
          <w:rFonts w:ascii="Lato" w:hAnsi="Lato" w:cs="Arial"/>
          <w:color w:val="000000"/>
          <w:spacing w:val="4"/>
          <w:kern w:val="2"/>
        </w:rPr>
        <w:t xml:space="preserve"> </w:t>
      </w:r>
      <w:r w:rsidR="00B86312">
        <w:rPr>
          <w:rFonts w:ascii="Lato" w:hAnsi="Lato" w:cs="Arial"/>
          <w:color w:val="000000"/>
          <w:spacing w:val="4"/>
          <w:kern w:val="2"/>
        </w:rPr>
        <w:t>P.</w:t>
      </w:r>
      <w:r w:rsidR="00DE2971" w:rsidRPr="002618A1">
        <w:rPr>
          <w:rFonts w:ascii="Lato" w:hAnsi="Lato" w:cs="Arial"/>
          <w:color w:val="000000"/>
          <w:spacing w:val="4"/>
          <w:kern w:val="2"/>
        </w:rPr>
        <w:t>, Pa</w:t>
      </w:r>
      <w:r w:rsidR="0008518F" w:rsidRPr="002618A1">
        <w:rPr>
          <w:rFonts w:ascii="Lato" w:hAnsi="Lato" w:cs="Arial"/>
          <w:color w:val="000000"/>
          <w:spacing w:val="4"/>
          <w:kern w:val="2"/>
        </w:rPr>
        <w:t>n</w:t>
      </w:r>
      <w:r w:rsidR="00DE2971" w:rsidRPr="002618A1">
        <w:rPr>
          <w:rFonts w:ascii="Lato" w:hAnsi="Lato" w:cs="Arial"/>
          <w:color w:val="000000"/>
          <w:spacing w:val="4"/>
          <w:kern w:val="2"/>
        </w:rPr>
        <w:t xml:space="preserve"> </w:t>
      </w:r>
      <w:r w:rsidR="00B86312">
        <w:rPr>
          <w:rFonts w:ascii="Lato" w:hAnsi="Lato" w:cs="Arial"/>
          <w:color w:val="000000"/>
          <w:spacing w:val="4"/>
          <w:kern w:val="2"/>
        </w:rPr>
        <w:t>P.</w:t>
      </w:r>
      <w:r w:rsidR="00DE2971" w:rsidRPr="002618A1">
        <w:rPr>
          <w:rFonts w:ascii="Lato" w:hAnsi="Lato" w:cs="Arial"/>
          <w:color w:val="000000"/>
          <w:spacing w:val="4"/>
          <w:kern w:val="2"/>
        </w:rPr>
        <w:t xml:space="preserve"> </w:t>
      </w:r>
      <w:r w:rsidR="00B86312">
        <w:rPr>
          <w:rFonts w:ascii="Lato" w:hAnsi="Lato" w:cs="Arial"/>
          <w:color w:val="000000"/>
          <w:spacing w:val="4"/>
          <w:kern w:val="2"/>
        </w:rPr>
        <w:t>P.</w:t>
      </w:r>
      <w:r w:rsidR="00DE2971" w:rsidRPr="002618A1">
        <w:rPr>
          <w:rFonts w:ascii="Lato" w:hAnsi="Lato" w:cs="Arial"/>
          <w:color w:val="000000"/>
          <w:spacing w:val="4"/>
          <w:kern w:val="2"/>
        </w:rPr>
        <w:t xml:space="preserve">, Pani </w:t>
      </w:r>
      <w:r w:rsidR="00B86312">
        <w:rPr>
          <w:rFonts w:ascii="Lato" w:hAnsi="Lato" w:cs="Arial"/>
          <w:color w:val="000000"/>
          <w:spacing w:val="4"/>
          <w:kern w:val="2"/>
        </w:rPr>
        <w:t>A.</w:t>
      </w:r>
      <w:r w:rsidR="00DE2971" w:rsidRPr="002618A1">
        <w:rPr>
          <w:rFonts w:ascii="Lato" w:hAnsi="Lato" w:cs="Arial"/>
          <w:color w:val="000000"/>
          <w:spacing w:val="4"/>
          <w:kern w:val="2"/>
        </w:rPr>
        <w:t xml:space="preserve"> </w:t>
      </w:r>
      <w:r w:rsidR="00B86312">
        <w:rPr>
          <w:rFonts w:ascii="Lato" w:hAnsi="Lato" w:cs="Arial"/>
          <w:color w:val="000000"/>
          <w:spacing w:val="4"/>
          <w:kern w:val="2"/>
        </w:rPr>
        <w:t>P.</w:t>
      </w:r>
      <w:r w:rsidR="00DE2971" w:rsidRPr="002618A1">
        <w:rPr>
          <w:rFonts w:ascii="Lato" w:hAnsi="Lato" w:cs="Arial"/>
          <w:color w:val="000000"/>
          <w:spacing w:val="4"/>
          <w:kern w:val="2"/>
        </w:rPr>
        <w:t xml:space="preserve">, Pani </w:t>
      </w:r>
      <w:r w:rsidR="00B86312">
        <w:rPr>
          <w:rFonts w:ascii="Lato" w:hAnsi="Lato" w:cs="Arial"/>
          <w:color w:val="000000"/>
          <w:spacing w:val="4"/>
          <w:kern w:val="2"/>
        </w:rPr>
        <w:t>M.</w:t>
      </w:r>
      <w:r w:rsidR="00DE2971" w:rsidRPr="002618A1">
        <w:rPr>
          <w:rFonts w:ascii="Lato" w:hAnsi="Lato" w:cs="Arial"/>
          <w:color w:val="000000"/>
          <w:spacing w:val="4"/>
          <w:kern w:val="2"/>
        </w:rPr>
        <w:t xml:space="preserve"> </w:t>
      </w:r>
      <w:r w:rsidR="00B86312">
        <w:rPr>
          <w:rFonts w:ascii="Lato" w:hAnsi="Lato" w:cs="Arial"/>
          <w:color w:val="000000"/>
          <w:spacing w:val="4"/>
          <w:kern w:val="2"/>
        </w:rPr>
        <w:t>P.</w:t>
      </w:r>
      <w:r w:rsidR="00DE2971" w:rsidRPr="002618A1">
        <w:rPr>
          <w:rFonts w:ascii="Lato" w:hAnsi="Lato" w:cs="Arial"/>
          <w:color w:val="000000"/>
          <w:spacing w:val="4"/>
          <w:kern w:val="2"/>
        </w:rPr>
        <w:t xml:space="preserve">, Pan </w:t>
      </w:r>
      <w:r w:rsidR="00B86312">
        <w:rPr>
          <w:rFonts w:ascii="Lato" w:hAnsi="Lato" w:cs="Arial"/>
          <w:color w:val="000000"/>
          <w:spacing w:val="4"/>
          <w:kern w:val="2"/>
        </w:rPr>
        <w:t>P.</w:t>
      </w:r>
      <w:r w:rsidR="00DE2971" w:rsidRPr="002618A1">
        <w:rPr>
          <w:rFonts w:ascii="Lato" w:hAnsi="Lato" w:cs="Arial"/>
          <w:color w:val="000000"/>
          <w:spacing w:val="4"/>
          <w:kern w:val="2"/>
        </w:rPr>
        <w:t xml:space="preserve"> </w:t>
      </w:r>
      <w:r w:rsidR="00B86312">
        <w:rPr>
          <w:rFonts w:ascii="Lato" w:hAnsi="Lato" w:cs="Arial"/>
          <w:color w:val="000000"/>
          <w:spacing w:val="4"/>
          <w:kern w:val="2"/>
        </w:rPr>
        <w:t>S</w:t>
      </w:r>
      <w:r w:rsidR="00DE2971" w:rsidRPr="002618A1">
        <w:rPr>
          <w:rFonts w:ascii="Lato" w:hAnsi="Lato" w:cs="Arial"/>
          <w:color w:val="000000"/>
          <w:spacing w:val="4"/>
          <w:kern w:val="2"/>
        </w:rPr>
        <w:t xml:space="preserve">, Pani </w:t>
      </w:r>
      <w:r w:rsidR="00B86312">
        <w:rPr>
          <w:rFonts w:ascii="Lato" w:hAnsi="Lato" w:cs="Arial"/>
          <w:color w:val="000000"/>
          <w:spacing w:val="4"/>
          <w:kern w:val="2"/>
        </w:rPr>
        <w:t>K.</w:t>
      </w:r>
      <w:r w:rsidR="00DE2971" w:rsidRPr="002618A1">
        <w:rPr>
          <w:rFonts w:ascii="Lato" w:hAnsi="Lato" w:cs="Arial"/>
          <w:color w:val="000000"/>
          <w:spacing w:val="4"/>
          <w:kern w:val="2"/>
        </w:rPr>
        <w:t xml:space="preserve"> </w:t>
      </w:r>
      <w:r w:rsidR="00B86312">
        <w:rPr>
          <w:rFonts w:ascii="Lato" w:hAnsi="Lato" w:cs="Arial"/>
          <w:color w:val="000000"/>
          <w:spacing w:val="4"/>
          <w:kern w:val="2"/>
        </w:rPr>
        <w:t>S.</w:t>
      </w:r>
      <w:r w:rsidR="00DE2971" w:rsidRPr="002618A1">
        <w:rPr>
          <w:rFonts w:ascii="Lato" w:hAnsi="Lato" w:cs="Arial"/>
          <w:color w:val="000000"/>
          <w:spacing w:val="4"/>
          <w:kern w:val="2"/>
        </w:rPr>
        <w:t xml:space="preserve">, Pani </w:t>
      </w:r>
      <w:r w:rsidR="00B86312">
        <w:rPr>
          <w:rFonts w:ascii="Lato" w:hAnsi="Lato" w:cs="Arial"/>
          <w:color w:val="000000"/>
          <w:spacing w:val="4"/>
          <w:kern w:val="2"/>
        </w:rPr>
        <w:t>M.</w:t>
      </w:r>
      <w:r w:rsidR="00DE2971" w:rsidRPr="002618A1">
        <w:rPr>
          <w:rFonts w:ascii="Lato" w:hAnsi="Lato" w:cs="Arial"/>
          <w:color w:val="000000"/>
          <w:spacing w:val="4"/>
          <w:kern w:val="2"/>
        </w:rPr>
        <w:t xml:space="preserve"> </w:t>
      </w:r>
      <w:r w:rsidR="00B86312">
        <w:rPr>
          <w:rFonts w:ascii="Lato" w:hAnsi="Lato" w:cs="Arial"/>
          <w:color w:val="000000"/>
          <w:spacing w:val="4"/>
          <w:kern w:val="2"/>
        </w:rPr>
        <w:t>S.</w:t>
      </w:r>
      <w:r w:rsidR="00DE2971" w:rsidRPr="002618A1">
        <w:rPr>
          <w:rFonts w:ascii="Lato" w:hAnsi="Lato" w:cs="Arial"/>
          <w:color w:val="000000"/>
          <w:spacing w:val="4"/>
          <w:kern w:val="2"/>
        </w:rPr>
        <w:t xml:space="preserve">, Pan </w:t>
      </w:r>
      <w:r w:rsidR="00B86312">
        <w:rPr>
          <w:rFonts w:ascii="Lato" w:hAnsi="Lato" w:cs="Arial"/>
          <w:color w:val="000000"/>
          <w:spacing w:val="4"/>
          <w:kern w:val="2"/>
        </w:rPr>
        <w:t>P.</w:t>
      </w:r>
      <w:r w:rsidR="00DE2971" w:rsidRPr="002618A1">
        <w:rPr>
          <w:rFonts w:ascii="Lato" w:hAnsi="Lato" w:cs="Arial"/>
          <w:color w:val="000000"/>
          <w:spacing w:val="4"/>
          <w:kern w:val="2"/>
        </w:rPr>
        <w:t xml:space="preserve"> </w:t>
      </w:r>
      <w:r w:rsidR="00B86312">
        <w:rPr>
          <w:rFonts w:ascii="Lato" w:hAnsi="Lato" w:cs="Arial"/>
          <w:color w:val="000000"/>
          <w:spacing w:val="4"/>
          <w:kern w:val="2"/>
        </w:rPr>
        <w:t>S.</w:t>
      </w:r>
      <w:r w:rsidR="00DE2971" w:rsidRPr="002618A1">
        <w:rPr>
          <w:rFonts w:ascii="Lato" w:hAnsi="Lato" w:cs="Arial"/>
          <w:color w:val="000000"/>
          <w:spacing w:val="4"/>
          <w:kern w:val="2"/>
        </w:rPr>
        <w:t xml:space="preserve">, Pani </w:t>
      </w:r>
      <w:r w:rsidR="00B86312">
        <w:rPr>
          <w:rFonts w:ascii="Lato" w:hAnsi="Lato" w:cs="Arial"/>
          <w:color w:val="000000"/>
          <w:spacing w:val="4"/>
          <w:kern w:val="2"/>
        </w:rPr>
        <w:t>M.</w:t>
      </w:r>
      <w:r w:rsidR="00DE2971" w:rsidRPr="002618A1">
        <w:rPr>
          <w:rFonts w:ascii="Lato" w:hAnsi="Lato" w:cs="Arial"/>
          <w:color w:val="000000"/>
          <w:spacing w:val="4"/>
          <w:kern w:val="2"/>
        </w:rPr>
        <w:t xml:space="preserve"> </w:t>
      </w:r>
      <w:r w:rsidR="00B86312">
        <w:rPr>
          <w:rFonts w:ascii="Lato" w:hAnsi="Lato" w:cs="Arial"/>
          <w:color w:val="000000"/>
          <w:spacing w:val="4"/>
          <w:kern w:val="2"/>
        </w:rPr>
        <w:t>S.</w:t>
      </w:r>
      <w:r w:rsidR="0008518F" w:rsidRPr="002618A1">
        <w:rPr>
          <w:rFonts w:ascii="Lato" w:hAnsi="Lato" w:cs="Arial"/>
          <w:color w:val="000000"/>
          <w:spacing w:val="4"/>
          <w:kern w:val="2"/>
        </w:rPr>
        <w:t>,</w:t>
      </w:r>
      <w:r w:rsidR="00DE2971" w:rsidRPr="002618A1">
        <w:rPr>
          <w:rFonts w:ascii="Lato" w:hAnsi="Lato" w:cs="Arial"/>
          <w:color w:val="000000"/>
          <w:spacing w:val="4"/>
          <w:kern w:val="2"/>
        </w:rPr>
        <w:t xml:space="preserve"> Pani </w:t>
      </w:r>
      <w:r w:rsidR="00B86312">
        <w:rPr>
          <w:rFonts w:ascii="Lato" w:hAnsi="Lato" w:cs="Arial"/>
          <w:color w:val="000000"/>
          <w:spacing w:val="4"/>
          <w:kern w:val="2"/>
        </w:rPr>
        <w:t>J.</w:t>
      </w:r>
      <w:r w:rsidR="00DE2971" w:rsidRPr="002618A1">
        <w:rPr>
          <w:rFonts w:ascii="Lato" w:hAnsi="Lato" w:cs="Arial"/>
          <w:color w:val="000000"/>
          <w:spacing w:val="4"/>
          <w:kern w:val="2"/>
        </w:rPr>
        <w:t xml:space="preserve"> </w:t>
      </w:r>
      <w:r w:rsidR="00B86312">
        <w:rPr>
          <w:rFonts w:ascii="Lato" w:hAnsi="Lato" w:cs="Arial"/>
          <w:color w:val="000000"/>
          <w:spacing w:val="4"/>
          <w:kern w:val="2"/>
        </w:rPr>
        <w:t>H.</w:t>
      </w:r>
      <w:r w:rsidR="00DE2971" w:rsidRPr="002618A1">
        <w:rPr>
          <w:rFonts w:ascii="Lato" w:hAnsi="Lato" w:cs="Arial"/>
          <w:color w:val="000000"/>
          <w:spacing w:val="4"/>
          <w:kern w:val="2"/>
        </w:rPr>
        <w:t xml:space="preserve">, Pan </w:t>
      </w:r>
      <w:r w:rsidR="00B86312">
        <w:rPr>
          <w:rFonts w:ascii="Lato" w:hAnsi="Lato" w:cs="Arial"/>
          <w:color w:val="000000"/>
          <w:spacing w:val="4"/>
          <w:kern w:val="2"/>
        </w:rPr>
        <w:t>K.</w:t>
      </w:r>
      <w:r w:rsidR="00DE2971" w:rsidRPr="002618A1">
        <w:rPr>
          <w:rFonts w:ascii="Lato" w:hAnsi="Lato" w:cs="Arial"/>
          <w:color w:val="000000"/>
          <w:spacing w:val="4"/>
          <w:kern w:val="2"/>
        </w:rPr>
        <w:t xml:space="preserve"> </w:t>
      </w:r>
      <w:r w:rsidR="00B86312">
        <w:rPr>
          <w:rFonts w:ascii="Lato" w:hAnsi="Lato" w:cs="Arial"/>
          <w:color w:val="000000"/>
          <w:spacing w:val="4"/>
          <w:kern w:val="2"/>
        </w:rPr>
        <w:t>H.</w:t>
      </w:r>
      <w:r w:rsidR="00DE2971" w:rsidRPr="002618A1">
        <w:rPr>
          <w:rFonts w:ascii="Lato" w:hAnsi="Lato" w:cs="Arial"/>
          <w:color w:val="000000"/>
          <w:spacing w:val="4"/>
          <w:kern w:val="2"/>
        </w:rPr>
        <w:t xml:space="preserve">, Pan </w:t>
      </w:r>
      <w:r w:rsidR="00B86312">
        <w:rPr>
          <w:rFonts w:ascii="Lato" w:hAnsi="Lato" w:cs="Arial"/>
          <w:color w:val="000000"/>
          <w:spacing w:val="4"/>
          <w:kern w:val="2"/>
        </w:rPr>
        <w:t>R.</w:t>
      </w:r>
      <w:r w:rsidR="00DE2971" w:rsidRPr="002618A1">
        <w:rPr>
          <w:rFonts w:ascii="Lato" w:hAnsi="Lato" w:cs="Arial"/>
          <w:color w:val="000000"/>
          <w:spacing w:val="4"/>
          <w:kern w:val="2"/>
        </w:rPr>
        <w:t xml:space="preserve"> </w:t>
      </w:r>
      <w:r w:rsidR="00B86312">
        <w:rPr>
          <w:rFonts w:ascii="Lato" w:hAnsi="Lato" w:cs="Arial"/>
          <w:color w:val="000000"/>
          <w:spacing w:val="4"/>
          <w:kern w:val="2"/>
        </w:rPr>
        <w:t>H.</w:t>
      </w:r>
      <w:r w:rsidR="00DE2971" w:rsidRPr="002618A1">
        <w:rPr>
          <w:rFonts w:ascii="Lato" w:hAnsi="Lato" w:cs="Arial"/>
          <w:color w:val="000000"/>
          <w:spacing w:val="4"/>
          <w:kern w:val="2"/>
        </w:rPr>
        <w:t xml:space="preserve">, Pani </w:t>
      </w:r>
      <w:r w:rsidR="00B86312">
        <w:rPr>
          <w:rFonts w:ascii="Lato" w:hAnsi="Lato" w:cs="Arial"/>
          <w:color w:val="000000"/>
          <w:spacing w:val="4"/>
          <w:kern w:val="2"/>
        </w:rPr>
        <w:t>D.</w:t>
      </w:r>
      <w:r w:rsidR="00DE2971" w:rsidRPr="002618A1">
        <w:rPr>
          <w:rFonts w:ascii="Lato" w:hAnsi="Lato" w:cs="Arial"/>
          <w:color w:val="000000"/>
          <w:spacing w:val="4"/>
          <w:kern w:val="2"/>
        </w:rPr>
        <w:t xml:space="preserve"> </w:t>
      </w:r>
      <w:r w:rsidR="00B86312">
        <w:rPr>
          <w:rFonts w:ascii="Lato" w:hAnsi="Lato" w:cs="Arial"/>
          <w:color w:val="000000"/>
          <w:spacing w:val="4"/>
          <w:kern w:val="2"/>
        </w:rPr>
        <w:t>R.</w:t>
      </w:r>
      <w:r w:rsidR="00DE2971" w:rsidRPr="002618A1">
        <w:rPr>
          <w:rFonts w:ascii="Lato" w:hAnsi="Lato" w:cs="Arial"/>
          <w:color w:val="000000"/>
          <w:spacing w:val="4"/>
          <w:kern w:val="2"/>
        </w:rPr>
        <w:t xml:space="preserve">, Pan </w:t>
      </w:r>
      <w:r w:rsidR="00B86312">
        <w:rPr>
          <w:rFonts w:ascii="Lato" w:hAnsi="Lato" w:cs="Arial"/>
          <w:color w:val="000000"/>
          <w:spacing w:val="4"/>
          <w:kern w:val="2"/>
        </w:rPr>
        <w:t>R.</w:t>
      </w:r>
      <w:r w:rsidR="00DE2971" w:rsidRPr="002618A1">
        <w:rPr>
          <w:rFonts w:ascii="Lato" w:hAnsi="Lato" w:cs="Arial"/>
          <w:color w:val="000000"/>
          <w:spacing w:val="4"/>
          <w:kern w:val="2"/>
        </w:rPr>
        <w:t xml:space="preserve"> </w:t>
      </w:r>
      <w:r w:rsidR="00B86312">
        <w:rPr>
          <w:rFonts w:ascii="Lato" w:hAnsi="Lato" w:cs="Arial"/>
          <w:color w:val="000000"/>
          <w:spacing w:val="4"/>
          <w:kern w:val="2"/>
        </w:rPr>
        <w:t>R.</w:t>
      </w:r>
      <w:r w:rsidR="00DE2971" w:rsidRPr="002618A1">
        <w:rPr>
          <w:rFonts w:ascii="Lato" w:hAnsi="Lato" w:cs="Arial"/>
          <w:color w:val="000000"/>
          <w:spacing w:val="4"/>
          <w:kern w:val="2"/>
        </w:rPr>
        <w:t xml:space="preserve">, Pani </w:t>
      </w:r>
      <w:r w:rsidR="00B86312">
        <w:rPr>
          <w:rFonts w:ascii="Lato" w:hAnsi="Lato" w:cs="Arial"/>
          <w:color w:val="000000"/>
          <w:spacing w:val="4"/>
          <w:kern w:val="2"/>
        </w:rPr>
        <w:t>E.</w:t>
      </w:r>
      <w:r w:rsidR="00DE2971" w:rsidRPr="002618A1">
        <w:rPr>
          <w:rFonts w:ascii="Lato" w:hAnsi="Lato" w:cs="Arial"/>
          <w:color w:val="000000"/>
          <w:spacing w:val="4"/>
          <w:kern w:val="2"/>
        </w:rPr>
        <w:t xml:space="preserve"> </w:t>
      </w:r>
      <w:r w:rsidR="00B86312">
        <w:rPr>
          <w:rFonts w:ascii="Lato" w:hAnsi="Lato" w:cs="Arial"/>
          <w:color w:val="000000"/>
          <w:spacing w:val="4"/>
          <w:kern w:val="2"/>
        </w:rPr>
        <w:t>N.</w:t>
      </w:r>
      <w:r w:rsidR="00DE2971" w:rsidRPr="002618A1">
        <w:rPr>
          <w:rFonts w:ascii="Lato" w:hAnsi="Lato" w:cs="Arial"/>
          <w:color w:val="000000"/>
          <w:spacing w:val="4"/>
          <w:kern w:val="2"/>
        </w:rPr>
        <w:t>, Pan</w:t>
      </w:r>
      <w:r w:rsidR="0008518F" w:rsidRPr="002618A1">
        <w:rPr>
          <w:rFonts w:ascii="Lato" w:hAnsi="Lato" w:cs="Arial"/>
          <w:color w:val="000000"/>
          <w:spacing w:val="4"/>
          <w:kern w:val="2"/>
        </w:rPr>
        <w:t>i</w:t>
      </w:r>
      <w:r w:rsidR="00DE2971" w:rsidRPr="002618A1">
        <w:rPr>
          <w:rFonts w:ascii="Lato" w:hAnsi="Lato" w:cs="Arial"/>
          <w:color w:val="000000"/>
          <w:spacing w:val="4"/>
          <w:kern w:val="2"/>
        </w:rPr>
        <w:t xml:space="preserve"> </w:t>
      </w:r>
      <w:r w:rsidR="00B86312">
        <w:rPr>
          <w:rFonts w:ascii="Lato" w:hAnsi="Lato" w:cs="Arial"/>
          <w:color w:val="000000"/>
          <w:spacing w:val="4"/>
          <w:kern w:val="2"/>
        </w:rPr>
        <w:t>Z.</w:t>
      </w:r>
      <w:r w:rsidR="00DE2971" w:rsidRPr="002618A1">
        <w:rPr>
          <w:rFonts w:ascii="Lato" w:hAnsi="Lato" w:cs="Arial"/>
          <w:color w:val="000000"/>
          <w:spacing w:val="4"/>
          <w:kern w:val="2"/>
        </w:rPr>
        <w:t xml:space="preserve"> </w:t>
      </w:r>
      <w:r w:rsidR="00B86312">
        <w:rPr>
          <w:rFonts w:ascii="Lato" w:hAnsi="Lato" w:cs="Arial"/>
          <w:color w:val="000000"/>
          <w:spacing w:val="4"/>
          <w:kern w:val="2"/>
        </w:rPr>
        <w:t>N.</w:t>
      </w:r>
      <w:r w:rsidR="00DE2971" w:rsidRPr="002618A1">
        <w:rPr>
          <w:rFonts w:ascii="Lato" w:hAnsi="Lato" w:cs="Arial"/>
          <w:color w:val="000000"/>
          <w:spacing w:val="4"/>
          <w:kern w:val="2"/>
        </w:rPr>
        <w:t xml:space="preserve">, Pani </w:t>
      </w:r>
      <w:r w:rsidR="00B86312">
        <w:rPr>
          <w:rFonts w:ascii="Lato" w:hAnsi="Lato" w:cs="Arial"/>
          <w:color w:val="000000"/>
          <w:spacing w:val="4"/>
          <w:kern w:val="2"/>
        </w:rPr>
        <w:t>K.</w:t>
      </w:r>
      <w:r w:rsidR="00DE2971" w:rsidRPr="002618A1">
        <w:rPr>
          <w:rFonts w:ascii="Lato" w:hAnsi="Lato" w:cs="Arial"/>
          <w:color w:val="000000"/>
          <w:spacing w:val="4"/>
          <w:kern w:val="2"/>
        </w:rPr>
        <w:t xml:space="preserve"> </w:t>
      </w:r>
      <w:r w:rsidR="00B86312">
        <w:rPr>
          <w:rFonts w:ascii="Lato" w:hAnsi="Lato" w:cs="Arial"/>
          <w:color w:val="000000"/>
          <w:spacing w:val="4"/>
          <w:kern w:val="2"/>
        </w:rPr>
        <w:t>N.</w:t>
      </w:r>
      <w:r w:rsidR="00DE2971" w:rsidRPr="002618A1">
        <w:rPr>
          <w:rFonts w:ascii="Lato" w:hAnsi="Lato" w:cs="Arial"/>
          <w:color w:val="000000"/>
          <w:spacing w:val="4"/>
          <w:kern w:val="2"/>
        </w:rPr>
        <w:t xml:space="preserve">, Pana </w:t>
      </w:r>
      <w:r w:rsidR="00B86312">
        <w:rPr>
          <w:rFonts w:ascii="Lato" w:hAnsi="Lato" w:cs="Arial"/>
          <w:color w:val="000000"/>
          <w:spacing w:val="4"/>
          <w:kern w:val="2"/>
        </w:rPr>
        <w:t>M.</w:t>
      </w:r>
      <w:r w:rsidR="00DE2971" w:rsidRPr="002618A1">
        <w:rPr>
          <w:rFonts w:ascii="Lato" w:hAnsi="Lato" w:cs="Arial"/>
          <w:color w:val="000000"/>
          <w:spacing w:val="4"/>
          <w:kern w:val="2"/>
        </w:rPr>
        <w:t xml:space="preserve"> </w:t>
      </w:r>
      <w:r w:rsidR="00B86312">
        <w:rPr>
          <w:rFonts w:ascii="Lato" w:hAnsi="Lato" w:cs="Arial"/>
          <w:color w:val="000000"/>
          <w:spacing w:val="4"/>
          <w:kern w:val="2"/>
        </w:rPr>
        <w:t>N.</w:t>
      </w:r>
      <w:r w:rsidR="00DE2971" w:rsidRPr="002618A1">
        <w:rPr>
          <w:rFonts w:ascii="Lato" w:hAnsi="Lato" w:cs="Arial"/>
          <w:color w:val="000000"/>
          <w:spacing w:val="4"/>
          <w:kern w:val="2"/>
        </w:rPr>
        <w:t xml:space="preserve">, Pana </w:t>
      </w:r>
      <w:r w:rsidR="00B86312">
        <w:rPr>
          <w:rFonts w:ascii="Lato" w:hAnsi="Lato" w:cs="Arial"/>
          <w:color w:val="000000"/>
          <w:spacing w:val="4"/>
          <w:kern w:val="2"/>
        </w:rPr>
        <w:t>T.</w:t>
      </w:r>
      <w:r w:rsidR="00DE2971" w:rsidRPr="002618A1">
        <w:rPr>
          <w:rFonts w:ascii="Lato" w:hAnsi="Lato" w:cs="Arial"/>
          <w:color w:val="000000"/>
          <w:spacing w:val="4"/>
          <w:kern w:val="2"/>
        </w:rPr>
        <w:t xml:space="preserve"> </w:t>
      </w:r>
      <w:r w:rsidR="00B86312">
        <w:rPr>
          <w:rFonts w:ascii="Lato" w:hAnsi="Lato" w:cs="Arial"/>
          <w:color w:val="000000"/>
          <w:spacing w:val="4"/>
          <w:kern w:val="2"/>
        </w:rPr>
        <w:t>W.</w:t>
      </w:r>
      <w:r w:rsidR="00DE2971" w:rsidRPr="002618A1">
        <w:rPr>
          <w:rFonts w:ascii="Lato" w:hAnsi="Lato" w:cs="Arial"/>
          <w:color w:val="000000"/>
          <w:spacing w:val="4"/>
          <w:kern w:val="2"/>
        </w:rPr>
        <w:t xml:space="preserve">, Pani </w:t>
      </w:r>
      <w:r w:rsidR="00B86312">
        <w:rPr>
          <w:rFonts w:ascii="Lato" w:hAnsi="Lato" w:cs="Arial"/>
          <w:color w:val="000000"/>
          <w:spacing w:val="4"/>
          <w:kern w:val="2"/>
        </w:rPr>
        <w:t>A.</w:t>
      </w:r>
      <w:r w:rsidR="00DE2971" w:rsidRPr="002618A1">
        <w:rPr>
          <w:rFonts w:ascii="Lato" w:hAnsi="Lato" w:cs="Arial"/>
          <w:color w:val="000000"/>
          <w:spacing w:val="4"/>
          <w:kern w:val="2"/>
        </w:rPr>
        <w:t xml:space="preserve"> </w:t>
      </w:r>
      <w:r w:rsidR="00B86312">
        <w:rPr>
          <w:rFonts w:ascii="Lato" w:hAnsi="Lato" w:cs="Arial"/>
          <w:color w:val="000000"/>
          <w:spacing w:val="4"/>
          <w:kern w:val="2"/>
        </w:rPr>
        <w:t>W.</w:t>
      </w:r>
      <w:r w:rsidR="00DE2971" w:rsidRPr="002618A1">
        <w:rPr>
          <w:rFonts w:ascii="Lato" w:hAnsi="Lato" w:cs="Arial"/>
          <w:color w:val="000000"/>
          <w:spacing w:val="4"/>
          <w:kern w:val="2"/>
        </w:rPr>
        <w:t xml:space="preserve">, Pan </w:t>
      </w:r>
      <w:r w:rsidR="00B86312">
        <w:rPr>
          <w:rFonts w:ascii="Lato" w:hAnsi="Lato" w:cs="Arial"/>
          <w:color w:val="000000"/>
          <w:spacing w:val="4"/>
          <w:kern w:val="2"/>
        </w:rPr>
        <w:t>J.</w:t>
      </w:r>
      <w:r w:rsidR="00DE2971" w:rsidRPr="002618A1">
        <w:rPr>
          <w:rFonts w:ascii="Lato" w:hAnsi="Lato" w:cs="Arial"/>
          <w:color w:val="000000"/>
          <w:spacing w:val="4"/>
          <w:kern w:val="2"/>
        </w:rPr>
        <w:t xml:space="preserve"> </w:t>
      </w:r>
      <w:r w:rsidR="00B86312">
        <w:rPr>
          <w:rFonts w:ascii="Lato" w:hAnsi="Lato" w:cs="Arial"/>
          <w:color w:val="000000"/>
          <w:spacing w:val="4"/>
          <w:kern w:val="2"/>
        </w:rPr>
        <w:t>S.</w:t>
      </w:r>
      <w:r w:rsidR="00DE2971" w:rsidRPr="002618A1">
        <w:rPr>
          <w:rFonts w:ascii="Lato" w:hAnsi="Lato" w:cs="Arial"/>
          <w:color w:val="000000"/>
          <w:spacing w:val="4"/>
          <w:kern w:val="2"/>
        </w:rPr>
        <w:t xml:space="preserve">, Pani </w:t>
      </w:r>
      <w:r w:rsidR="00B86312">
        <w:rPr>
          <w:rFonts w:ascii="Lato" w:hAnsi="Lato" w:cs="Arial"/>
          <w:color w:val="000000"/>
          <w:spacing w:val="4"/>
          <w:kern w:val="2"/>
        </w:rPr>
        <w:t>E.</w:t>
      </w:r>
      <w:r w:rsidR="00DE2971" w:rsidRPr="002618A1">
        <w:rPr>
          <w:rFonts w:ascii="Lato" w:hAnsi="Lato" w:cs="Arial"/>
          <w:color w:val="000000"/>
          <w:spacing w:val="4"/>
          <w:kern w:val="2"/>
        </w:rPr>
        <w:t xml:space="preserve"> </w:t>
      </w:r>
      <w:r w:rsidR="00B86312">
        <w:rPr>
          <w:rFonts w:ascii="Lato" w:hAnsi="Lato" w:cs="Arial"/>
          <w:color w:val="000000"/>
          <w:spacing w:val="4"/>
          <w:kern w:val="2"/>
        </w:rPr>
        <w:t>S.</w:t>
      </w:r>
      <w:r w:rsidR="00DE2971" w:rsidRPr="002618A1">
        <w:rPr>
          <w:rFonts w:ascii="Lato" w:hAnsi="Lato" w:cs="Arial"/>
          <w:color w:val="000000"/>
          <w:spacing w:val="4"/>
          <w:kern w:val="2"/>
        </w:rPr>
        <w:t xml:space="preserve">, Pan </w:t>
      </w:r>
      <w:r w:rsidR="00B86312">
        <w:rPr>
          <w:rFonts w:ascii="Lato" w:hAnsi="Lato" w:cs="Arial"/>
          <w:color w:val="000000"/>
          <w:spacing w:val="4"/>
          <w:kern w:val="2"/>
        </w:rPr>
        <w:t>P.</w:t>
      </w:r>
      <w:r w:rsidR="00DE2971" w:rsidRPr="002618A1">
        <w:rPr>
          <w:rFonts w:ascii="Lato" w:hAnsi="Lato" w:cs="Arial"/>
          <w:color w:val="000000"/>
          <w:spacing w:val="4"/>
          <w:kern w:val="2"/>
        </w:rPr>
        <w:t xml:space="preserve"> </w:t>
      </w:r>
      <w:r w:rsidR="00B86312">
        <w:rPr>
          <w:rFonts w:ascii="Lato" w:hAnsi="Lato" w:cs="Arial"/>
          <w:color w:val="000000"/>
          <w:spacing w:val="4"/>
          <w:kern w:val="2"/>
        </w:rPr>
        <w:t>S.</w:t>
      </w:r>
      <w:r w:rsidR="00DE2971" w:rsidRPr="002618A1">
        <w:rPr>
          <w:rFonts w:ascii="Lato" w:hAnsi="Lato" w:cs="Arial"/>
          <w:color w:val="000000"/>
          <w:spacing w:val="4"/>
          <w:kern w:val="2"/>
        </w:rPr>
        <w:t xml:space="preserve">, Pani </w:t>
      </w:r>
      <w:r w:rsidR="00B86312">
        <w:rPr>
          <w:rFonts w:ascii="Lato" w:hAnsi="Lato" w:cs="Arial"/>
          <w:color w:val="000000"/>
          <w:spacing w:val="4"/>
          <w:kern w:val="2"/>
        </w:rPr>
        <w:t>A.</w:t>
      </w:r>
      <w:r w:rsidR="00DE2971" w:rsidRPr="002618A1">
        <w:rPr>
          <w:rFonts w:ascii="Lato" w:hAnsi="Lato" w:cs="Arial"/>
          <w:color w:val="000000"/>
          <w:spacing w:val="4"/>
          <w:kern w:val="2"/>
        </w:rPr>
        <w:t xml:space="preserve"> </w:t>
      </w:r>
      <w:r w:rsidR="00B86312">
        <w:rPr>
          <w:rFonts w:ascii="Lato" w:hAnsi="Lato" w:cs="Arial"/>
          <w:color w:val="000000"/>
          <w:spacing w:val="4"/>
          <w:kern w:val="2"/>
        </w:rPr>
        <w:t>S.</w:t>
      </w:r>
      <w:r w:rsidR="00DE2971" w:rsidRPr="002618A1">
        <w:rPr>
          <w:rFonts w:ascii="Lato" w:hAnsi="Lato" w:cs="Arial"/>
          <w:color w:val="000000"/>
          <w:spacing w:val="4"/>
          <w:kern w:val="2"/>
        </w:rPr>
        <w:t xml:space="preserve">, Pan </w:t>
      </w:r>
      <w:r w:rsidR="00B86312">
        <w:rPr>
          <w:rFonts w:ascii="Lato" w:hAnsi="Lato" w:cs="Arial"/>
          <w:color w:val="000000"/>
          <w:spacing w:val="4"/>
          <w:kern w:val="2"/>
        </w:rPr>
        <w:t>D.</w:t>
      </w:r>
      <w:r w:rsidR="00DE2971" w:rsidRPr="002618A1">
        <w:rPr>
          <w:rFonts w:ascii="Lato" w:hAnsi="Lato" w:cs="Arial"/>
          <w:color w:val="000000"/>
          <w:spacing w:val="4"/>
          <w:kern w:val="2"/>
        </w:rPr>
        <w:t xml:space="preserve"> </w:t>
      </w:r>
      <w:r w:rsidR="00B86312">
        <w:rPr>
          <w:rFonts w:ascii="Lato" w:hAnsi="Lato" w:cs="Arial"/>
          <w:color w:val="000000"/>
          <w:spacing w:val="4"/>
          <w:kern w:val="2"/>
        </w:rPr>
        <w:t>S.</w:t>
      </w:r>
      <w:r w:rsidR="00DE2971" w:rsidRPr="002618A1">
        <w:rPr>
          <w:rFonts w:ascii="Lato" w:hAnsi="Lato" w:cs="Arial"/>
          <w:color w:val="000000"/>
          <w:spacing w:val="4"/>
          <w:kern w:val="2"/>
        </w:rPr>
        <w:t xml:space="preserve">, Pani </w:t>
      </w:r>
      <w:r w:rsidR="00B86312">
        <w:rPr>
          <w:rFonts w:ascii="Lato" w:hAnsi="Lato" w:cs="Arial"/>
          <w:color w:val="000000"/>
          <w:spacing w:val="4"/>
          <w:kern w:val="2"/>
        </w:rPr>
        <w:t>E.</w:t>
      </w:r>
      <w:r w:rsidR="00DE2971" w:rsidRPr="002618A1">
        <w:rPr>
          <w:rFonts w:ascii="Lato" w:hAnsi="Lato" w:cs="Arial"/>
          <w:color w:val="000000"/>
          <w:spacing w:val="4"/>
          <w:kern w:val="2"/>
        </w:rPr>
        <w:t xml:space="preserve"> </w:t>
      </w:r>
      <w:r w:rsidR="00B86312">
        <w:rPr>
          <w:rFonts w:ascii="Lato" w:hAnsi="Lato" w:cs="Arial"/>
          <w:color w:val="000000"/>
          <w:spacing w:val="4"/>
          <w:kern w:val="2"/>
        </w:rPr>
        <w:t>D.</w:t>
      </w:r>
      <w:r w:rsidR="00DE2971" w:rsidRPr="002618A1">
        <w:rPr>
          <w:rFonts w:ascii="Lato" w:hAnsi="Lato" w:cs="Arial"/>
          <w:color w:val="000000"/>
          <w:spacing w:val="4"/>
          <w:kern w:val="2"/>
        </w:rPr>
        <w:t xml:space="preserve">, Pan </w:t>
      </w:r>
      <w:r w:rsidR="00B86312">
        <w:rPr>
          <w:rFonts w:ascii="Lato" w:hAnsi="Lato" w:cs="Arial"/>
          <w:color w:val="000000"/>
          <w:spacing w:val="4"/>
          <w:kern w:val="2"/>
        </w:rPr>
        <w:t>M.</w:t>
      </w:r>
      <w:r w:rsidR="00DE2971" w:rsidRPr="002618A1">
        <w:rPr>
          <w:rFonts w:ascii="Lato" w:hAnsi="Lato" w:cs="Arial"/>
          <w:color w:val="000000"/>
          <w:spacing w:val="4"/>
          <w:kern w:val="2"/>
        </w:rPr>
        <w:t xml:space="preserve"> </w:t>
      </w:r>
      <w:r w:rsidR="00B86312">
        <w:rPr>
          <w:rFonts w:ascii="Lato" w:hAnsi="Lato" w:cs="Arial"/>
          <w:color w:val="000000"/>
          <w:spacing w:val="4"/>
          <w:kern w:val="2"/>
        </w:rPr>
        <w:t>D.</w:t>
      </w:r>
      <w:r w:rsidR="00DE2971" w:rsidRPr="002618A1">
        <w:rPr>
          <w:rFonts w:ascii="Lato" w:hAnsi="Lato" w:cs="Arial"/>
          <w:color w:val="000000"/>
          <w:spacing w:val="4"/>
          <w:kern w:val="2"/>
        </w:rPr>
        <w:t xml:space="preserve">, Pana </w:t>
      </w:r>
      <w:r w:rsidR="00B86312">
        <w:rPr>
          <w:rFonts w:ascii="Lato" w:hAnsi="Lato" w:cs="Arial"/>
          <w:color w:val="000000"/>
          <w:spacing w:val="4"/>
          <w:kern w:val="2"/>
        </w:rPr>
        <w:t>K.</w:t>
      </w:r>
      <w:r w:rsidR="00DE2971" w:rsidRPr="002618A1">
        <w:rPr>
          <w:rFonts w:ascii="Lato" w:hAnsi="Lato" w:cs="Arial"/>
          <w:color w:val="000000"/>
          <w:spacing w:val="4"/>
          <w:kern w:val="2"/>
        </w:rPr>
        <w:t xml:space="preserve"> </w:t>
      </w:r>
      <w:r w:rsidR="00B86312">
        <w:rPr>
          <w:rFonts w:ascii="Lato" w:hAnsi="Lato" w:cs="Arial"/>
          <w:color w:val="000000"/>
          <w:spacing w:val="4"/>
          <w:kern w:val="2"/>
        </w:rPr>
        <w:t>O.</w:t>
      </w:r>
      <w:r w:rsidR="00DE2971" w:rsidRPr="002618A1">
        <w:rPr>
          <w:rFonts w:ascii="Lato" w:hAnsi="Lato" w:cs="Arial"/>
          <w:color w:val="000000"/>
          <w:spacing w:val="4"/>
          <w:kern w:val="2"/>
        </w:rPr>
        <w:t xml:space="preserve">, Pani </w:t>
      </w:r>
      <w:r w:rsidR="00B86312">
        <w:rPr>
          <w:rFonts w:ascii="Lato" w:hAnsi="Lato" w:cs="Arial"/>
          <w:color w:val="000000"/>
          <w:spacing w:val="4"/>
          <w:kern w:val="2"/>
        </w:rPr>
        <w:t>M.</w:t>
      </w:r>
      <w:r w:rsidR="00DE2971" w:rsidRPr="002618A1">
        <w:rPr>
          <w:rFonts w:ascii="Lato" w:hAnsi="Lato" w:cs="Arial"/>
          <w:color w:val="000000"/>
          <w:spacing w:val="4"/>
          <w:kern w:val="2"/>
        </w:rPr>
        <w:t xml:space="preserve"> </w:t>
      </w:r>
      <w:r w:rsidR="00B86312">
        <w:rPr>
          <w:rFonts w:ascii="Lato" w:hAnsi="Lato" w:cs="Arial"/>
          <w:color w:val="000000"/>
          <w:spacing w:val="4"/>
          <w:kern w:val="2"/>
        </w:rPr>
        <w:t>O.</w:t>
      </w:r>
      <w:r w:rsidR="00DE2971" w:rsidRPr="002618A1">
        <w:rPr>
          <w:rFonts w:ascii="Lato" w:hAnsi="Lato" w:cs="Arial"/>
          <w:color w:val="000000"/>
          <w:spacing w:val="4"/>
          <w:kern w:val="2"/>
        </w:rPr>
        <w:t xml:space="preserve">, Pan </w:t>
      </w:r>
      <w:r w:rsidR="00B86312">
        <w:rPr>
          <w:rFonts w:ascii="Lato" w:hAnsi="Lato" w:cs="Arial"/>
          <w:color w:val="000000"/>
          <w:spacing w:val="4"/>
          <w:kern w:val="2"/>
        </w:rPr>
        <w:t>T.</w:t>
      </w:r>
      <w:r w:rsidR="00DE2971" w:rsidRPr="002618A1">
        <w:rPr>
          <w:rFonts w:ascii="Lato" w:hAnsi="Lato" w:cs="Arial"/>
          <w:color w:val="000000"/>
          <w:spacing w:val="4"/>
          <w:kern w:val="2"/>
        </w:rPr>
        <w:t xml:space="preserve"> </w:t>
      </w:r>
      <w:r w:rsidR="00B86312">
        <w:rPr>
          <w:rFonts w:ascii="Lato" w:hAnsi="Lato" w:cs="Arial"/>
          <w:color w:val="000000"/>
          <w:spacing w:val="4"/>
          <w:kern w:val="2"/>
        </w:rPr>
        <w:t>N.</w:t>
      </w:r>
      <w:r w:rsidRPr="002618A1">
        <w:rPr>
          <w:rFonts w:ascii="Lato" w:hAnsi="Lato" w:cs="Arial"/>
          <w:color w:val="000000"/>
          <w:spacing w:val="4"/>
          <w:kern w:val="2"/>
        </w:rPr>
        <w:t xml:space="preserve"> nie figurują jako właściciele ani użytkownicy wieczyści nieruchomości objętych wnioskiem o </w:t>
      </w:r>
      <w:r w:rsidR="0008518F" w:rsidRPr="002618A1">
        <w:rPr>
          <w:rFonts w:ascii="Lato" w:hAnsi="Lato" w:cs="Arial"/>
          <w:color w:val="000000"/>
          <w:spacing w:val="4"/>
          <w:kern w:val="2"/>
        </w:rPr>
        <w:t>zezwolenie na realizację inwestycji drogowej</w:t>
      </w:r>
      <w:r w:rsidRPr="002618A1">
        <w:rPr>
          <w:rFonts w:ascii="Lato" w:hAnsi="Lato" w:cs="Arial"/>
          <w:color w:val="000000"/>
          <w:spacing w:val="4"/>
          <w:kern w:val="2"/>
        </w:rPr>
        <w:t xml:space="preserve">, a następnie objętych </w:t>
      </w:r>
      <w:r w:rsidRPr="002618A1">
        <w:rPr>
          <w:rFonts w:ascii="Lato" w:hAnsi="Lato" w:cs="Arial"/>
          <w:i/>
          <w:iCs/>
          <w:color w:val="000000"/>
          <w:spacing w:val="4"/>
          <w:kern w:val="2"/>
        </w:rPr>
        <w:t xml:space="preserve">decyzją Wojewody </w:t>
      </w:r>
      <w:r w:rsidR="0008518F" w:rsidRPr="002618A1">
        <w:rPr>
          <w:rFonts w:ascii="Lato" w:hAnsi="Lato" w:cs="Arial"/>
          <w:i/>
          <w:iCs/>
          <w:color w:val="000000"/>
          <w:spacing w:val="4"/>
          <w:kern w:val="2"/>
        </w:rPr>
        <w:t>Małopolskiego</w:t>
      </w:r>
      <w:r w:rsidRPr="002618A1">
        <w:rPr>
          <w:rFonts w:ascii="Lato" w:hAnsi="Lato" w:cs="Arial"/>
          <w:color w:val="000000"/>
          <w:spacing w:val="4"/>
          <w:kern w:val="2"/>
        </w:rPr>
        <w:t>. W aktach sprawy brak jest również dokumentów potwierdzających przysługujące im ograniczone prawo rzeczowe do nieruchomości objętych wnioskiem o wydanie decyzji o ustaleniu przedmiotowej lokalizacji.</w:t>
      </w:r>
    </w:p>
    <w:p w14:paraId="0520887A" w14:textId="7EA74571" w:rsidR="00232B59" w:rsidRPr="002618A1" w:rsidRDefault="00232B59" w:rsidP="00232B59">
      <w:pPr>
        <w:spacing w:after="240" w:line="240" w:lineRule="exact"/>
        <w:jc w:val="both"/>
        <w:outlineLvl w:val="0"/>
        <w:rPr>
          <w:rFonts w:ascii="Lato" w:hAnsi="Lato" w:cs="Arial"/>
          <w:color w:val="000000"/>
          <w:spacing w:val="4"/>
          <w:kern w:val="2"/>
        </w:rPr>
      </w:pPr>
      <w:r w:rsidRPr="002618A1">
        <w:rPr>
          <w:rFonts w:ascii="Lato" w:hAnsi="Lato" w:cs="Arial"/>
          <w:i/>
          <w:iCs/>
          <w:color w:val="000000"/>
          <w:spacing w:val="4"/>
          <w:kern w:val="2"/>
        </w:rPr>
        <w:t>Minister</w:t>
      </w:r>
      <w:r w:rsidRPr="002618A1">
        <w:rPr>
          <w:rFonts w:ascii="Lato" w:hAnsi="Lato" w:cs="Arial"/>
          <w:color w:val="000000"/>
          <w:spacing w:val="4"/>
          <w:kern w:val="2"/>
        </w:rPr>
        <w:t xml:space="preserve"> pismem z dnia </w:t>
      </w:r>
      <w:r w:rsidR="0008518F" w:rsidRPr="002618A1">
        <w:rPr>
          <w:rFonts w:ascii="Lato" w:hAnsi="Lato" w:cs="Arial"/>
          <w:color w:val="000000"/>
          <w:spacing w:val="4"/>
          <w:kern w:val="2"/>
        </w:rPr>
        <w:t>27</w:t>
      </w:r>
      <w:r w:rsidRPr="002618A1">
        <w:rPr>
          <w:rFonts w:ascii="Lato" w:hAnsi="Lato" w:cs="Arial"/>
          <w:color w:val="000000"/>
          <w:spacing w:val="4"/>
          <w:kern w:val="2"/>
        </w:rPr>
        <w:t xml:space="preserve"> października 2022 r., znak: DLI-II.762</w:t>
      </w:r>
      <w:r w:rsidR="00475689" w:rsidRPr="002618A1">
        <w:rPr>
          <w:rFonts w:ascii="Lato" w:hAnsi="Lato" w:cs="Arial"/>
          <w:color w:val="000000"/>
          <w:spacing w:val="4"/>
          <w:kern w:val="2"/>
        </w:rPr>
        <w:t>1</w:t>
      </w:r>
      <w:r w:rsidRPr="002618A1">
        <w:rPr>
          <w:rFonts w:ascii="Lato" w:hAnsi="Lato" w:cs="Arial"/>
          <w:color w:val="000000"/>
          <w:spacing w:val="4"/>
          <w:kern w:val="2"/>
        </w:rPr>
        <w:t>.</w:t>
      </w:r>
      <w:r w:rsidR="00475689" w:rsidRPr="002618A1">
        <w:rPr>
          <w:rFonts w:ascii="Lato" w:hAnsi="Lato" w:cs="Arial"/>
          <w:color w:val="000000"/>
          <w:spacing w:val="4"/>
          <w:kern w:val="2"/>
        </w:rPr>
        <w:t>35</w:t>
      </w:r>
      <w:r w:rsidRPr="002618A1">
        <w:rPr>
          <w:rFonts w:ascii="Lato" w:hAnsi="Lato" w:cs="Arial"/>
          <w:color w:val="000000"/>
          <w:spacing w:val="4"/>
          <w:kern w:val="2"/>
        </w:rPr>
        <w:t>.2022.PMJ.</w:t>
      </w:r>
      <w:r w:rsidR="00475689" w:rsidRPr="002618A1">
        <w:rPr>
          <w:rFonts w:ascii="Lato" w:hAnsi="Lato" w:cs="Arial"/>
          <w:color w:val="000000"/>
          <w:spacing w:val="4"/>
          <w:kern w:val="2"/>
        </w:rPr>
        <w:t>2</w:t>
      </w:r>
      <w:r w:rsidRPr="002618A1">
        <w:rPr>
          <w:rFonts w:ascii="Lato" w:hAnsi="Lato" w:cs="Arial"/>
          <w:color w:val="000000"/>
          <w:spacing w:val="4"/>
          <w:kern w:val="2"/>
        </w:rPr>
        <w:t xml:space="preserve">, wezwał ww. osoby do wykazania interesu prawnego dotyczącego zaskarżenia </w:t>
      </w:r>
      <w:r w:rsidRPr="002618A1">
        <w:rPr>
          <w:rFonts w:ascii="Lato" w:hAnsi="Lato" w:cs="Arial"/>
          <w:i/>
          <w:iCs/>
          <w:color w:val="000000"/>
          <w:spacing w:val="4"/>
          <w:kern w:val="2"/>
        </w:rPr>
        <w:t xml:space="preserve">decyzji Wojewody </w:t>
      </w:r>
      <w:r w:rsidR="00475689" w:rsidRPr="002618A1">
        <w:rPr>
          <w:rFonts w:ascii="Lato" w:hAnsi="Lato" w:cs="Arial"/>
          <w:i/>
          <w:iCs/>
          <w:color w:val="000000"/>
          <w:spacing w:val="4"/>
          <w:kern w:val="2"/>
        </w:rPr>
        <w:t>Małopolskiego</w:t>
      </w:r>
      <w:r w:rsidRPr="002618A1">
        <w:rPr>
          <w:rFonts w:ascii="Lato" w:hAnsi="Lato" w:cs="Arial"/>
          <w:i/>
          <w:iCs/>
          <w:color w:val="000000"/>
          <w:spacing w:val="4"/>
          <w:kern w:val="2"/>
        </w:rPr>
        <w:t xml:space="preserve">, </w:t>
      </w:r>
      <w:r w:rsidRPr="002618A1">
        <w:rPr>
          <w:rFonts w:ascii="Lato" w:hAnsi="Lato" w:cs="Arial"/>
          <w:color w:val="000000"/>
          <w:spacing w:val="4"/>
          <w:kern w:val="2"/>
        </w:rPr>
        <w:t xml:space="preserve">wraz ze wskazaniem numeru działki ewidencyjnej, której </w:t>
      </w:r>
      <w:r w:rsidR="007E06D1">
        <w:rPr>
          <w:rFonts w:ascii="Lato" w:hAnsi="Lato" w:cs="Arial"/>
          <w:color w:val="000000"/>
          <w:spacing w:val="4"/>
          <w:kern w:val="2"/>
        </w:rPr>
        <w:br/>
      </w:r>
      <w:r w:rsidRPr="002618A1">
        <w:rPr>
          <w:rFonts w:ascii="Lato" w:hAnsi="Lato" w:cs="Arial"/>
          <w:color w:val="000000"/>
          <w:spacing w:val="4"/>
          <w:kern w:val="2"/>
        </w:rPr>
        <w:t>ww. osoby są właścicielami lub przysługuje im ograniczone prawo rzeczowe</w:t>
      </w:r>
      <w:r w:rsidR="007E06D1">
        <w:rPr>
          <w:rFonts w:ascii="Lato" w:hAnsi="Lato" w:cs="Arial"/>
          <w:color w:val="000000"/>
          <w:spacing w:val="4"/>
          <w:kern w:val="2"/>
        </w:rPr>
        <w:t>,</w:t>
      </w:r>
      <w:r w:rsidRPr="002618A1">
        <w:rPr>
          <w:rFonts w:ascii="Lato" w:hAnsi="Lato" w:cs="Arial"/>
          <w:color w:val="000000"/>
          <w:spacing w:val="4"/>
          <w:kern w:val="2"/>
        </w:rPr>
        <w:t xml:space="preserve"> </w:t>
      </w:r>
      <w:r w:rsidR="00AB62A7" w:rsidRPr="002618A1">
        <w:rPr>
          <w:rFonts w:ascii="Lato" w:hAnsi="Lato" w:cs="Arial"/>
          <w:color w:val="000000"/>
          <w:spacing w:val="4"/>
          <w:kern w:val="2"/>
        </w:rPr>
        <w:br/>
      </w:r>
      <w:r w:rsidRPr="002618A1">
        <w:rPr>
          <w:rFonts w:ascii="Lato" w:hAnsi="Lato" w:cs="Arial"/>
          <w:color w:val="000000"/>
          <w:spacing w:val="4"/>
          <w:kern w:val="2"/>
        </w:rPr>
        <w:t xml:space="preserve">oraz </w:t>
      </w:r>
      <w:r w:rsidR="007E06D1">
        <w:rPr>
          <w:rFonts w:ascii="Lato" w:hAnsi="Lato" w:cs="Arial"/>
          <w:color w:val="000000"/>
          <w:spacing w:val="4"/>
          <w:kern w:val="2"/>
        </w:rPr>
        <w:t xml:space="preserve">do </w:t>
      </w:r>
      <w:r w:rsidRPr="002618A1">
        <w:rPr>
          <w:rFonts w:ascii="Lato" w:hAnsi="Lato" w:cs="Arial"/>
          <w:color w:val="000000"/>
          <w:spacing w:val="4"/>
          <w:kern w:val="2"/>
        </w:rPr>
        <w:t>przedłożenia dokumentów potwierdzających posiadanie tytułu prawnego do tej działki ewidencyjnej.</w:t>
      </w:r>
    </w:p>
    <w:p w14:paraId="128190B2" w14:textId="157821F5" w:rsidR="00232B59" w:rsidRDefault="00475689" w:rsidP="00232B59">
      <w:pPr>
        <w:spacing w:after="240" w:line="240" w:lineRule="exact"/>
        <w:jc w:val="both"/>
        <w:outlineLvl w:val="0"/>
        <w:rPr>
          <w:rFonts w:ascii="Lato" w:hAnsi="Lato" w:cs="Arial"/>
          <w:color w:val="000000"/>
          <w:spacing w:val="4"/>
          <w:kern w:val="2"/>
        </w:rPr>
      </w:pPr>
      <w:r w:rsidRPr="002618A1">
        <w:rPr>
          <w:rFonts w:ascii="Lato" w:hAnsi="Lato" w:cs="Arial"/>
          <w:color w:val="000000"/>
          <w:spacing w:val="4"/>
          <w:kern w:val="2"/>
        </w:rPr>
        <w:t>Ww.</w:t>
      </w:r>
      <w:r w:rsidR="00232B59" w:rsidRPr="002618A1">
        <w:rPr>
          <w:rFonts w:ascii="Lato" w:hAnsi="Lato" w:cs="Arial"/>
          <w:color w:val="000000"/>
          <w:spacing w:val="4"/>
          <w:kern w:val="2"/>
        </w:rPr>
        <w:t xml:space="preserve"> osoby nie ustosunkowały się do </w:t>
      </w:r>
      <w:r w:rsidRPr="002618A1">
        <w:rPr>
          <w:rFonts w:ascii="Lato" w:hAnsi="Lato" w:cs="Arial"/>
          <w:color w:val="000000"/>
          <w:spacing w:val="4"/>
          <w:kern w:val="2"/>
        </w:rPr>
        <w:t xml:space="preserve">ww. </w:t>
      </w:r>
      <w:r w:rsidR="00232B59" w:rsidRPr="002618A1">
        <w:rPr>
          <w:rFonts w:ascii="Lato" w:hAnsi="Lato" w:cs="Arial"/>
          <w:color w:val="000000"/>
          <w:spacing w:val="4"/>
          <w:kern w:val="2"/>
        </w:rPr>
        <w:t xml:space="preserve">wezwania </w:t>
      </w:r>
      <w:r w:rsidR="00232B59" w:rsidRPr="002618A1">
        <w:rPr>
          <w:rFonts w:ascii="Lato" w:hAnsi="Lato" w:cs="Arial"/>
          <w:i/>
          <w:iCs/>
          <w:color w:val="000000"/>
          <w:spacing w:val="4"/>
          <w:kern w:val="2"/>
        </w:rPr>
        <w:t>Ministra</w:t>
      </w:r>
      <w:r w:rsidR="007E06D1">
        <w:rPr>
          <w:rFonts w:ascii="Lato" w:hAnsi="Lato" w:cs="Arial"/>
          <w:color w:val="000000"/>
          <w:spacing w:val="4"/>
          <w:kern w:val="2"/>
        </w:rPr>
        <w:t xml:space="preserve">, a tym samym nie wykazały interesu prawnego uprawniającego do podważania </w:t>
      </w:r>
      <w:r w:rsidR="007E06D1" w:rsidRPr="00654797">
        <w:rPr>
          <w:rFonts w:ascii="Lato" w:hAnsi="Lato" w:cs="Arial"/>
          <w:i/>
          <w:iCs/>
          <w:color w:val="000000"/>
          <w:spacing w:val="4"/>
          <w:kern w:val="2"/>
        </w:rPr>
        <w:t>decyzji Wojewody Małopolskiego</w:t>
      </w:r>
      <w:r w:rsidR="007E06D1">
        <w:rPr>
          <w:rFonts w:ascii="Lato" w:hAnsi="Lato" w:cs="Arial"/>
          <w:color w:val="000000"/>
          <w:spacing w:val="4"/>
          <w:kern w:val="2"/>
        </w:rPr>
        <w:t>.</w:t>
      </w:r>
    </w:p>
    <w:p w14:paraId="3A87B2B7" w14:textId="40C51FCA" w:rsidR="008E7507" w:rsidRPr="002618A1" w:rsidRDefault="008E7507" w:rsidP="008E7507">
      <w:pPr>
        <w:spacing w:after="240" w:line="240" w:lineRule="exact"/>
        <w:jc w:val="both"/>
        <w:outlineLvl w:val="0"/>
        <w:rPr>
          <w:rFonts w:ascii="Lato" w:hAnsi="Lato" w:cs="Arial"/>
          <w:color w:val="000000"/>
          <w:spacing w:val="4"/>
          <w:kern w:val="2"/>
        </w:rPr>
      </w:pPr>
      <w:r w:rsidRPr="008E7507">
        <w:rPr>
          <w:rFonts w:ascii="Lato" w:hAnsi="Lato" w:cs="Arial"/>
          <w:color w:val="000000"/>
          <w:spacing w:val="4"/>
          <w:kern w:val="2"/>
        </w:rPr>
        <w:lastRenderedPageBreak/>
        <w:t>Mając na uwadze fakt, że odwołanie zostało wniesione przez podmiot</w:t>
      </w:r>
      <w:r>
        <w:rPr>
          <w:rFonts w:ascii="Lato" w:hAnsi="Lato" w:cs="Arial"/>
          <w:color w:val="000000"/>
          <w:spacing w:val="4"/>
          <w:kern w:val="2"/>
        </w:rPr>
        <w:t>y</w:t>
      </w:r>
      <w:r w:rsidRPr="008E7507">
        <w:rPr>
          <w:rFonts w:ascii="Lato" w:hAnsi="Lato" w:cs="Arial"/>
          <w:color w:val="000000"/>
          <w:spacing w:val="4"/>
          <w:kern w:val="2"/>
        </w:rPr>
        <w:t xml:space="preserve"> nieposiadając</w:t>
      </w:r>
      <w:r>
        <w:rPr>
          <w:rFonts w:ascii="Lato" w:hAnsi="Lato" w:cs="Arial"/>
          <w:color w:val="000000"/>
          <w:spacing w:val="4"/>
          <w:kern w:val="2"/>
        </w:rPr>
        <w:t xml:space="preserve">e </w:t>
      </w:r>
      <w:r w:rsidRPr="008E7507">
        <w:rPr>
          <w:rFonts w:ascii="Lato" w:hAnsi="Lato" w:cs="Arial"/>
          <w:color w:val="000000"/>
          <w:spacing w:val="4"/>
          <w:kern w:val="2"/>
        </w:rPr>
        <w:t xml:space="preserve">przymiotu strony w rozumieniu art. 28 </w:t>
      </w:r>
      <w:r w:rsidRPr="008E7507">
        <w:rPr>
          <w:rFonts w:ascii="Lato" w:hAnsi="Lato" w:cs="Arial"/>
          <w:i/>
          <w:iCs/>
          <w:color w:val="000000"/>
          <w:spacing w:val="4"/>
          <w:kern w:val="2"/>
        </w:rPr>
        <w:t>kpa</w:t>
      </w:r>
      <w:r w:rsidRPr="008E7507">
        <w:rPr>
          <w:rFonts w:ascii="Lato" w:hAnsi="Lato" w:cs="Arial"/>
          <w:color w:val="000000"/>
          <w:spacing w:val="4"/>
          <w:kern w:val="2"/>
        </w:rPr>
        <w:t>, organ odwoławczy stwierdził, że zachodzi</w:t>
      </w:r>
      <w:r>
        <w:rPr>
          <w:rFonts w:ascii="Lato" w:hAnsi="Lato" w:cs="Arial"/>
          <w:color w:val="000000"/>
          <w:spacing w:val="4"/>
          <w:kern w:val="2"/>
        </w:rPr>
        <w:t xml:space="preserve"> </w:t>
      </w:r>
      <w:r w:rsidRPr="008E7507">
        <w:rPr>
          <w:rFonts w:ascii="Lato" w:hAnsi="Lato" w:cs="Arial"/>
          <w:color w:val="000000"/>
          <w:spacing w:val="4"/>
          <w:kern w:val="2"/>
        </w:rPr>
        <w:t>przesłanka bezprzedmiotowości postępowania odwoławczego w rozumieniu</w:t>
      </w:r>
      <w:r>
        <w:rPr>
          <w:rFonts w:ascii="Lato" w:hAnsi="Lato" w:cs="Arial"/>
          <w:color w:val="000000"/>
          <w:spacing w:val="4"/>
          <w:kern w:val="2"/>
        </w:rPr>
        <w:t xml:space="preserve"> </w:t>
      </w:r>
      <w:r w:rsidRPr="008E7507">
        <w:rPr>
          <w:rFonts w:ascii="Lato" w:hAnsi="Lato" w:cs="Arial"/>
          <w:color w:val="000000"/>
          <w:spacing w:val="4"/>
          <w:kern w:val="2"/>
        </w:rPr>
        <w:t xml:space="preserve">art. 105 § 1 </w:t>
      </w:r>
      <w:r w:rsidRPr="008E7507">
        <w:rPr>
          <w:rFonts w:ascii="Lato" w:hAnsi="Lato" w:cs="Arial"/>
          <w:i/>
          <w:iCs/>
          <w:color w:val="000000"/>
          <w:spacing w:val="4"/>
          <w:kern w:val="2"/>
        </w:rPr>
        <w:t>kpa</w:t>
      </w:r>
      <w:r w:rsidRPr="008E7507">
        <w:rPr>
          <w:rFonts w:ascii="Lato" w:hAnsi="Lato" w:cs="Arial"/>
          <w:color w:val="000000"/>
          <w:spacing w:val="4"/>
          <w:kern w:val="2"/>
        </w:rPr>
        <w:t>. Stwierdzenie przez organ odwoławczy, że wnoszący odwołanie nie jest</w:t>
      </w:r>
      <w:r>
        <w:rPr>
          <w:rFonts w:ascii="Lato" w:hAnsi="Lato" w:cs="Arial"/>
          <w:color w:val="000000"/>
          <w:spacing w:val="4"/>
          <w:kern w:val="2"/>
        </w:rPr>
        <w:t xml:space="preserve"> </w:t>
      </w:r>
      <w:r w:rsidRPr="008E7507">
        <w:rPr>
          <w:rFonts w:ascii="Lato" w:hAnsi="Lato" w:cs="Arial"/>
          <w:color w:val="000000"/>
          <w:spacing w:val="4"/>
          <w:kern w:val="2"/>
        </w:rPr>
        <w:t xml:space="preserve">stroną </w:t>
      </w:r>
      <w:r w:rsidR="00677C46">
        <w:rPr>
          <w:rFonts w:ascii="Lato" w:hAnsi="Lato" w:cs="Arial"/>
          <w:color w:val="000000"/>
          <w:spacing w:val="4"/>
          <w:kern w:val="2"/>
        </w:rPr>
        <w:br/>
      </w:r>
      <w:r w:rsidRPr="008E7507">
        <w:rPr>
          <w:rFonts w:ascii="Lato" w:hAnsi="Lato" w:cs="Arial"/>
          <w:color w:val="000000"/>
          <w:spacing w:val="4"/>
          <w:kern w:val="2"/>
        </w:rPr>
        <w:t xml:space="preserve">w rozumieniu art. 28 </w:t>
      </w:r>
      <w:r w:rsidRPr="008E7507">
        <w:rPr>
          <w:rFonts w:ascii="Lato" w:hAnsi="Lato" w:cs="Arial"/>
          <w:i/>
          <w:iCs/>
          <w:color w:val="000000"/>
          <w:spacing w:val="4"/>
          <w:kern w:val="2"/>
        </w:rPr>
        <w:t>kpa</w:t>
      </w:r>
      <w:r w:rsidRPr="008E7507">
        <w:rPr>
          <w:rFonts w:ascii="Lato" w:hAnsi="Lato" w:cs="Arial"/>
          <w:color w:val="000000"/>
          <w:spacing w:val="4"/>
          <w:kern w:val="2"/>
        </w:rPr>
        <w:t>, skutkuje koniecznością wydania przez organ decyzji</w:t>
      </w:r>
      <w:r>
        <w:rPr>
          <w:rFonts w:ascii="Lato" w:hAnsi="Lato" w:cs="Arial"/>
          <w:color w:val="000000"/>
          <w:spacing w:val="4"/>
          <w:kern w:val="2"/>
        </w:rPr>
        <w:t xml:space="preserve"> </w:t>
      </w:r>
      <w:r w:rsidR="00677C46">
        <w:rPr>
          <w:rFonts w:ascii="Lato" w:hAnsi="Lato" w:cs="Arial"/>
          <w:color w:val="000000"/>
          <w:spacing w:val="4"/>
          <w:kern w:val="2"/>
        </w:rPr>
        <w:br/>
      </w:r>
      <w:r w:rsidRPr="008E7507">
        <w:rPr>
          <w:rFonts w:ascii="Lato" w:hAnsi="Lato" w:cs="Arial"/>
          <w:color w:val="000000"/>
          <w:spacing w:val="4"/>
          <w:kern w:val="2"/>
        </w:rPr>
        <w:t xml:space="preserve">o umorzeniu postępowania odwoławczego na podstawie art. 138 § 1 pkt 3 </w:t>
      </w:r>
      <w:r w:rsidRPr="008E7507">
        <w:rPr>
          <w:rFonts w:ascii="Lato" w:hAnsi="Lato" w:cs="Arial"/>
          <w:i/>
          <w:iCs/>
          <w:color w:val="000000"/>
          <w:spacing w:val="4"/>
          <w:kern w:val="2"/>
        </w:rPr>
        <w:t>kpa</w:t>
      </w:r>
      <w:r w:rsidRPr="008E7507">
        <w:rPr>
          <w:rFonts w:ascii="Lato" w:hAnsi="Lato" w:cs="Arial"/>
          <w:color w:val="000000"/>
          <w:spacing w:val="4"/>
          <w:kern w:val="2"/>
        </w:rPr>
        <w:t>. Wobec</w:t>
      </w:r>
      <w:r>
        <w:rPr>
          <w:rFonts w:ascii="Lato" w:hAnsi="Lato" w:cs="Arial"/>
          <w:color w:val="000000"/>
          <w:spacing w:val="4"/>
          <w:kern w:val="2"/>
        </w:rPr>
        <w:t xml:space="preserve"> </w:t>
      </w:r>
      <w:r w:rsidRPr="008E7507">
        <w:rPr>
          <w:rFonts w:ascii="Lato" w:hAnsi="Lato" w:cs="Arial"/>
          <w:color w:val="000000"/>
          <w:spacing w:val="4"/>
          <w:kern w:val="2"/>
        </w:rPr>
        <w:t>powyższego oraz biorąc pod uwagę oceną prawną zawartą w wyroku Naczelnego Sądu</w:t>
      </w:r>
      <w:r>
        <w:rPr>
          <w:rFonts w:ascii="Lato" w:hAnsi="Lato" w:cs="Arial"/>
          <w:color w:val="000000"/>
          <w:spacing w:val="4"/>
          <w:kern w:val="2"/>
        </w:rPr>
        <w:t xml:space="preserve"> </w:t>
      </w:r>
      <w:r w:rsidRPr="008E7507">
        <w:rPr>
          <w:rFonts w:ascii="Lato" w:hAnsi="Lato" w:cs="Arial"/>
          <w:color w:val="000000"/>
          <w:spacing w:val="4"/>
          <w:kern w:val="2"/>
        </w:rPr>
        <w:t>Administracyjnego z dnia 17 stycznia 2019 r., sygn. akt II OSK 468/17 (opubl. Centralna</w:t>
      </w:r>
      <w:r>
        <w:rPr>
          <w:rFonts w:ascii="Lato" w:hAnsi="Lato" w:cs="Arial"/>
          <w:color w:val="000000"/>
          <w:spacing w:val="4"/>
          <w:kern w:val="2"/>
        </w:rPr>
        <w:t xml:space="preserve"> </w:t>
      </w:r>
      <w:r w:rsidRPr="008E7507">
        <w:rPr>
          <w:rFonts w:ascii="Lato" w:hAnsi="Lato" w:cs="Arial"/>
          <w:color w:val="000000"/>
          <w:spacing w:val="4"/>
          <w:kern w:val="2"/>
        </w:rPr>
        <w:t xml:space="preserve">Baza Orzeczeń Sądów Administracyjnych), dotyczącą konieczności orzekania </w:t>
      </w:r>
      <w:r w:rsidR="00677C46">
        <w:rPr>
          <w:rFonts w:ascii="Lato" w:hAnsi="Lato" w:cs="Arial"/>
          <w:color w:val="000000"/>
          <w:spacing w:val="4"/>
          <w:kern w:val="2"/>
        </w:rPr>
        <w:br/>
      </w:r>
      <w:r w:rsidRPr="008E7507">
        <w:rPr>
          <w:rFonts w:ascii="Lato" w:hAnsi="Lato" w:cs="Arial"/>
          <w:color w:val="000000"/>
          <w:spacing w:val="4"/>
          <w:kern w:val="2"/>
        </w:rPr>
        <w:t>co do</w:t>
      </w:r>
      <w:r>
        <w:rPr>
          <w:rFonts w:ascii="Lato" w:hAnsi="Lato" w:cs="Arial"/>
          <w:color w:val="000000"/>
          <w:spacing w:val="4"/>
          <w:kern w:val="2"/>
        </w:rPr>
        <w:t xml:space="preserve"> </w:t>
      </w:r>
      <w:r w:rsidRPr="008E7507">
        <w:rPr>
          <w:rFonts w:ascii="Lato" w:hAnsi="Lato" w:cs="Arial"/>
          <w:color w:val="000000"/>
          <w:spacing w:val="4"/>
          <w:kern w:val="2"/>
        </w:rPr>
        <w:t>wszystkich odwołań (w tym tych niepochodzących od stron) w jednej decyzji, orzeczono</w:t>
      </w:r>
      <w:r>
        <w:rPr>
          <w:rFonts w:ascii="Lato" w:hAnsi="Lato" w:cs="Arial"/>
          <w:color w:val="000000"/>
          <w:spacing w:val="4"/>
          <w:kern w:val="2"/>
        </w:rPr>
        <w:t xml:space="preserve"> </w:t>
      </w:r>
      <w:r w:rsidRPr="008E7507">
        <w:rPr>
          <w:rFonts w:ascii="Lato" w:hAnsi="Lato" w:cs="Arial"/>
          <w:color w:val="000000"/>
          <w:spacing w:val="4"/>
          <w:kern w:val="2"/>
        </w:rPr>
        <w:t>jak w pkt III rozstrzygnięcia niniejszej decyzji.</w:t>
      </w:r>
    </w:p>
    <w:bookmarkEnd w:id="16"/>
    <w:p w14:paraId="0B869B30" w14:textId="04D8F5ED" w:rsidR="00EB51BF" w:rsidRDefault="00EB51BF" w:rsidP="00962C61">
      <w:pPr>
        <w:spacing w:after="240" w:line="240" w:lineRule="exact"/>
        <w:jc w:val="both"/>
        <w:outlineLvl w:val="0"/>
        <w:rPr>
          <w:rFonts w:ascii="Lato" w:hAnsi="Lato" w:cs="Arial"/>
          <w:color w:val="000000"/>
          <w:spacing w:val="4"/>
          <w:kern w:val="2"/>
        </w:rPr>
      </w:pPr>
      <w:r w:rsidRPr="00EB51BF">
        <w:rPr>
          <w:rFonts w:ascii="Lato" w:hAnsi="Lato" w:cs="Arial"/>
          <w:bCs/>
          <w:iCs/>
          <w:color w:val="000000"/>
          <w:spacing w:val="4"/>
          <w:kern w:val="2"/>
          <w:lang w:bidi="pl-PL"/>
        </w:rPr>
        <w:t xml:space="preserve">Rozpatrując </w:t>
      </w:r>
      <w:r>
        <w:rPr>
          <w:rFonts w:ascii="Lato" w:hAnsi="Lato" w:cs="Arial"/>
          <w:bCs/>
          <w:iCs/>
          <w:color w:val="000000"/>
          <w:spacing w:val="4"/>
          <w:kern w:val="2"/>
          <w:lang w:bidi="pl-PL"/>
        </w:rPr>
        <w:t xml:space="preserve">zaś </w:t>
      </w:r>
      <w:r w:rsidRPr="00EB51BF">
        <w:rPr>
          <w:rFonts w:ascii="Lato" w:hAnsi="Lato" w:cs="Arial"/>
          <w:bCs/>
          <w:iCs/>
          <w:color w:val="000000"/>
          <w:spacing w:val="4"/>
          <w:kern w:val="2"/>
          <w:lang w:bidi="pl-PL"/>
        </w:rPr>
        <w:t xml:space="preserve">zarzuty </w:t>
      </w:r>
      <w:r w:rsidR="00E128E9" w:rsidRPr="002618A1">
        <w:rPr>
          <w:rFonts w:ascii="Lato" w:hAnsi="Lato" w:cs="Arial"/>
          <w:color w:val="000000"/>
          <w:spacing w:val="4"/>
          <w:kern w:val="2"/>
        </w:rPr>
        <w:t xml:space="preserve">Pani </w:t>
      </w:r>
      <w:r w:rsidR="00B86312">
        <w:rPr>
          <w:rFonts w:ascii="Lato" w:hAnsi="Lato" w:cs="Arial"/>
          <w:color w:val="000000"/>
          <w:spacing w:val="4"/>
          <w:kern w:val="2"/>
        </w:rPr>
        <w:t>J.</w:t>
      </w:r>
      <w:r w:rsidR="00E128E9" w:rsidRPr="002618A1">
        <w:rPr>
          <w:rFonts w:ascii="Lato" w:hAnsi="Lato" w:cs="Arial"/>
          <w:color w:val="000000"/>
          <w:spacing w:val="4"/>
          <w:kern w:val="2"/>
        </w:rPr>
        <w:t xml:space="preserve"> </w:t>
      </w:r>
      <w:r w:rsidR="00B86312">
        <w:rPr>
          <w:rFonts w:ascii="Lato" w:hAnsi="Lato" w:cs="Arial"/>
          <w:color w:val="000000"/>
          <w:spacing w:val="4"/>
          <w:kern w:val="2"/>
        </w:rPr>
        <w:t>M.,</w:t>
      </w:r>
      <w:r w:rsidR="00E128E9" w:rsidRPr="002618A1">
        <w:rPr>
          <w:rFonts w:ascii="Lato" w:hAnsi="Lato" w:cs="Arial"/>
          <w:color w:val="000000"/>
          <w:spacing w:val="4"/>
          <w:kern w:val="2"/>
        </w:rPr>
        <w:t xml:space="preserve"> Pana </w:t>
      </w:r>
      <w:r w:rsidR="00B86312">
        <w:rPr>
          <w:rFonts w:ascii="Lato" w:hAnsi="Lato" w:cs="Arial"/>
          <w:color w:val="000000"/>
          <w:spacing w:val="4"/>
          <w:kern w:val="2"/>
        </w:rPr>
        <w:t>W.</w:t>
      </w:r>
      <w:r w:rsidR="00E128E9" w:rsidRPr="002618A1">
        <w:rPr>
          <w:rFonts w:ascii="Lato" w:hAnsi="Lato" w:cs="Arial"/>
          <w:color w:val="000000"/>
          <w:spacing w:val="4"/>
          <w:kern w:val="2"/>
        </w:rPr>
        <w:t xml:space="preserve"> </w:t>
      </w:r>
      <w:r w:rsidR="00B86312">
        <w:rPr>
          <w:rFonts w:ascii="Lato" w:hAnsi="Lato" w:cs="Arial"/>
          <w:color w:val="000000"/>
          <w:spacing w:val="4"/>
          <w:kern w:val="2"/>
        </w:rPr>
        <w:t>M.</w:t>
      </w:r>
      <w:r w:rsidR="00E128E9" w:rsidRPr="002618A1">
        <w:rPr>
          <w:rFonts w:ascii="Lato" w:hAnsi="Lato" w:cs="Arial"/>
          <w:color w:val="000000"/>
          <w:spacing w:val="4"/>
          <w:kern w:val="2"/>
        </w:rPr>
        <w:t xml:space="preserve">, Stowarzyszenia </w:t>
      </w:r>
      <w:r w:rsidR="00B86312">
        <w:rPr>
          <w:rFonts w:ascii="Lato" w:hAnsi="Lato" w:cs="Arial"/>
          <w:color w:val="000000"/>
          <w:spacing w:val="4"/>
          <w:kern w:val="2"/>
        </w:rPr>
        <w:t>O.</w:t>
      </w:r>
      <w:r w:rsidR="00E128E9" w:rsidRPr="002618A1">
        <w:rPr>
          <w:rFonts w:ascii="Lato" w:hAnsi="Lato" w:cs="Arial"/>
          <w:color w:val="000000"/>
          <w:spacing w:val="4"/>
          <w:kern w:val="2"/>
        </w:rPr>
        <w:t xml:space="preserve"> </w:t>
      </w:r>
      <w:r w:rsidR="00B86312">
        <w:rPr>
          <w:rFonts w:ascii="Lato" w:hAnsi="Lato" w:cs="Arial"/>
          <w:color w:val="000000"/>
          <w:spacing w:val="4"/>
          <w:kern w:val="2"/>
        </w:rPr>
        <w:t>B.</w:t>
      </w:r>
      <w:r w:rsidR="00E128E9" w:rsidRPr="002618A1">
        <w:rPr>
          <w:rFonts w:ascii="Lato" w:hAnsi="Lato" w:cs="Arial"/>
          <w:color w:val="000000"/>
          <w:spacing w:val="4"/>
          <w:kern w:val="2"/>
        </w:rPr>
        <w:t xml:space="preserve">, Pani </w:t>
      </w:r>
      <w:r w:rsidR="00B86312">
        <w:rPr>
          <w:rFonts w:ascii="Lato" w:hAnsi="Lato" w:cs="Arial"/>
          <w:color w:val="000000"/>
          <w:spacing w:val="4"/>
          <w:kern w:val="2"/>
        </w:rPr>
        <w:t>A.</w:t>
      </w:r>
      <w:r w:rsidR="00E128E9" w:rsidRPr="002618A1">
        <w:rPr>
          <w:rFonts w:ascii="Lato" w:hAnsi="Lato" w:cs="Arial"/>
          <w:color w:val="000000"/>
          <w:spacing w:val="4"/>
          <w:kern w:val="2"/>
        </w:rPr>
        <w:t xml:space="preserve"> </w:t>
      </w:r>
      <w:r w:rsidR="00B86312">
        <w:rPr>
          <w:rFonts w:ascii="Lato" w:hAnsi="Lato" w:cs="Arial"/>
          <w:color w:val="000000"/>
          <w:spacing w:val="4"/>
          <w:kern w:val="2"/>
        </w:rPr>
        <w:t>M.</w:t>
      </w:r>
      <w:r w:rsidR="00E128E9" w:rsidRPr="002618A1">
        <w:rPr>
          <w:rFonts w:ascii="Lato" w:hAnsi="Lato" w:cs="Arial"/>
          <w:color w:val="000000"/>
          <w:spacing w:val="4"/>
          <w:kern w:val="2"/>
        </w:rPr>
        <w:t>,</w:t>
      </w:r>
      <w:r w:rsidR="00E128E9" w:rsidRPr="002618A1">
        <w:t xml:space="preserve"> </w:t>
      </w:r>
      <w:r w:rsidR="00E128E9" w:rsidRPr="002618A1">
        <w:rPr>
          <w:rFonts w:ascii="Lato" w:hAnsi="Lato" w:cs="Arial"/>
          <w:color w:val="000000"/>
          <w:spacing w:val="4"/>
          <w:kern w:val="2"/>
        </w:rPr>
        <w:t xml:space="preserve">Pana </w:t>
      </w:r>
      <w:r w:rsidR="00B86312">
        <w:rPr>
          <w:rFonts w:ascii="Lato" w:hAnsi="Lato" w:cs="Arial"/>
          <w:color w:val="000000"/>
          <w:spacing w:val="4"/>
          <w:kern w:val="2"/>
        </w:rPr>
        <w:t>P.</w:t>
      </w:r>
      <w:r w:rsidR="00E128E9" w:rsidRPr="002618A1">
        <w:rPr>
          <w:rFonts w:ascii="Lato" w:hAnsi="Lato" w:cs="Arial"/>
          <w:color w:val="000000"/>
          <w:spacing w:val="4"/>
          <w:kern w:val="2"/>
        </w:rPr>
        <w:t xml:space="preserve"> </w:t>
      </w:r>
      <w:r w:rsidR="00B86312">
        <w:rPr>
          <w:rFonts w:ascii="Lato" w:hAnsi="Lato" w:cs="Arial"/>
          <w:color w:val="000000"/>
          <w:spacing w:val="4"/>
          <w:kern w:val="2"/>
        </w:rPr>
        <w:t>P.</w:t>
      </w:r>
      <w:r w:rsidR="00E128E9" w:rsidRPr="002618A1">
        <w:rPr>
          <w:rFonts w:ascii="Lato" w:hAnsi="Lato" w:cs="Arial"/>
          <w:color w:val="000000"/>
          <w:spacing w:val="4"/>
          <w:kern w:val="2"/>
        </w:rPr>
        <w:t xml:space="preserve"> reprezentowanego przez adw. </w:t>
      </w:r>
      <w:r w:rsidR="00B86312">
        <w:rPr>
          <w:rFonts w:ascii="Lato" w:hAnsi="Lato" w:cs="Arial"/>
          <w:color w:val="000000"/>
          <w:spacing w:val="4"/>
          <w:kern w:val="2"/>
        </w:rPr>
        <w:t>M.</w:t>
      </w:r>
      <w:r w:rsidR="00E128E9" w:rsidRPr="002618A1">
        <w:rPr>
          <w:rFonts w:ascii="Lato" w:hAnsi="Lato" w:cs="Arial"/>
          <w:color w:val="000000"/>
          <w:spacing w:val="4"/>
          <w:kern w:val="2"/>
        </w:rPr>
        <w:t xml:space="preserve"> </w:t>
      </w:r>
      <w:r w:rsidR="00B86312">
        <w:rPr>
          <w:rFonts w:ascii="Lato" w:hAnsi="Lato" w:cs="Arial"/>
          <w:color w:val="000000"/>
          <w:spacing w:val="4"/>
          <w:kern w:val="2"/>
        </w:rPr>
        <w:t>M.</w:t>
      </w:r>
      <w:r w:rsidR="00E128E9" w:rsidRPr="002618A1">
        <w:rPr>
          <w:rFonts w:ascii="Lato" w:hAnsi="Lato" w:cs="Arial"/>
          <w:color w:val="000000"/>
          <w:spacing w:val="4"/>
          <w:kern w:val="2"/>
        </w:rPr>
        <w:t xml:space="preserve">, Pani </w:t>
      </w:r>
      <w:r w:rsidR="00B86312">
        <w:rPr>
          <w:rFonts w:ascii="Lato" w:hAnsi="Lato" w:cs="Arial"/>
          <w:color w:val="000000"/>
          <w:spacing w:val="4"/>
          <w:kern w:val="2"/>
        </w:rPr>
        <w:t>M.</w:t>
      </w:r>
      <w:r w:rsidR="00E128E9" w:rsidRPr="002618A1">
        <w:rPr>
          <w:rFonts w:ascii="Lato" w:hAnsi="Lato" w:cs="Arial"/>
          <w:color w:val="000000"/>
          <w:spacing w:val="4"/>
          <w:kern w:val="2"/>
        </w:rPr>
        <w:t xml:space="preserve"> </w:t>
      </w:r>
      <w:r w:rsidR="00B86312">
        <w:rPr>
          <w:rFonts w:ascii="Lato" w:hAnsi="Lato" w:cs="Arial"/>
          <w:color w:val="000000"/>
          <w:spacing w:val="4"/>
          <w:kern w:val="2"/>
        </w:rPr>
        <w:t>Z.</w:t>
      </w:r>
      <w:r w:rsidR="00E128E9" w:rsidRPr="002618A1">
        <w:rPr>
          <w:rFonts w:ascii="Lato" w:hAnsi="Lato" w:cs="Arial"/>
          <w:color w:val="000000"/>
          <w:spacing w:val="4"/>
          <w:kern w:val="2"/>
        </w:rPr>
        <w:t xml:space="preserve">, Pani </w:t>
      </w:r>
      <w:r w:rsidR="00B86312">
        <w:rPr>
          <w:rFonts w:ascii="Lato" w:hAnsi="Lato" w:cs="Arial"/>
          <w:color w:val="000000"/>
          <w:spacing w:val="4"/>
          <w:kern w:val="2"/>
        </w:rPr>
        <w:t>K.</w:t>
      </w:r>
      <w:r w:rsidR="00E128E9" w:rsidRPr="002618A1">
        <w:rPr>
          <w:rFonts w:ascii="Lato" w:hAnsi="Lato" w:cs="Arial"/>
          <w:color w:val="000000"/>
          <w:spacing w:val="4"/>
          <w:kern w:val="2"/>
        </w:rPr>
        <w:t xml:space="preserve"> </w:t>
      </w:r>
      <w:r w:rsidR="00B86312">
        <w:rPr>
          <w:rFonts w:ascii="Lato" w:hAnsi="Lato" w:cs="Arial"/>
          <w:color w:val="000000"/>
          <w:spacing w:val="4"/>
          <w:kern w:val="2"/>
        </w:rPr>
        <w:t>B.</w:t>
      </w:r>
      <w:r w:rsidR="00E128E9" w:rsidRPr="002618A1">
        <w:rPr>
          <w:rFonts w:ascii="Lato" w:hAnsi="Lato" w:cs="Arial"/>
          <w:color w:val="000000"/>
          <w:spacing w:val="4"/>
          <w:kern w:val="2"/>
        </w:rPr>
        <w:t xml:space="preserve"> i Pana </w:t>
      </w:r>
      <w:r w:rsidR="00B86312">
        <w:rPr>
          <w:rFonts w:ascii="Lato" w:hAnsi="Lato" w:cs="Arial"/>
          <w:color w:val="000000"/>
          <w:spacing w:val="4"/>
          <w:kern w:val="2"/>
        </w:rPr>
        <w:t>K.</w:t>
      </w:r>
      <w:r w:rsidR="00E128E9" w:rsidRPr="002618A1">
        <w:rPr>
          <w:rFonts w:ascii="Lato" w:hAnsi="Lato" w:cs="Arial"/>
          <w:color w:val="000000"/>
          <w:spacing w:val="4"/>
          <w:kern w:val="2"/>
        </w:rPr>
        <w:t xml:space="preserve"> </w:t>
      </w:r>
      <w:r w:rsidR="00B86312">
        <w:rPr>
          <w:rFonts w:ascii="Lato" w:hAnsi="Lato" w:cs="Arial"/>
          <w:color w:val="000000"/>
          <w:spacing w:val="4"/>
          <w:kern w:val="2"/>
        </w:rPr>
        <w:t>K.</w:t>
      </w:r>
      <w:r w:rsidR="00E128E9" w:rsidRPr="002618A1">
        <w:rPr>
          <w:rFonts w:ascii="Lato" w:hAnsi="Lato" w:cs="Arial"/>
          <w:color w:val="000000"/>
          <w:spacing w:val="4"/>
          <w:kern w:val="2"/>
        </w:rPr>
        <w:t xml:space="preserve">, Pana </w:t>
      </w:r>
      <w:r w:rsidR="00B86312">
        <w:rPr>
          <w:rFonts w:ascii="Lato" w:hAnsi="Lato" w:cs="Arial"/>
          <w:color w:val="000000"/>
          <w:spacing w:val="4"/>
          <w:kern w:val="2"/>
        </w:rPr>
        <w:t>P.</w:t>
      </w:r>
      <w:r w:rsidR="00E128E9">
        <w:rPr>
          <w:rFonts w:ascii="Lato" w:hAnsi="Lato" w:cs="Arial"/>
          <w:color w:val="000000"/>
          <w:spacing w:val="4"/>
          <w:kern w:val="2"/>
        </w:rPr>
        <w:t xml:space="preserve"> </w:t>
      </w:r>
      <w:r w:rsidR="00B86312">
        <w:rPr>
          <w:rFonts w:ascii="Lato" w:hAnsi="Lato" w:cs="Arial"/>
          <w:color w:val="000000"/>
          <w:spacing w:val="4"/>
          <w:kern w:val="2"/>
        </w:rPr>
        <w:t>F.</w:t>
      </w:r>
      <w:r w:rsidR="00E128E9" w:rsidRPr="002618A1">
        <w:rPr>
          <w:rFonts w:ascii="Lato" w:hAnsi="Lato" w:cs="Arial"/>
          <w:color w:val="000000"/>
          <w:spacing w:val="4"/>
          <w:kern w:val="2"/>
        </w:rPr>
        <w:t xml:space="preserve"> i Pana </w:t>
      </w:r>
      <w:r w:rsidR="00B86312">
        <w:rPr>
          <w:rFonts w:ascii="Lato" w:hAnsi="Lato" w:cs="Arial"/>
          <w:color w:val="000000"/>
          <w:spacing w:val="4"/>
          <w:kern w:val="2"/>
        </w:rPr>
        <w:t>P.</w:t>
      </w:r>
      <w:r w:rsidR="00E128E9" w:rsidRPr="002618A1">
        <w:rPr>
          <w:rFonts w:ascii="Lato" w:hAnsi="Lato" w:cs="Arial"/>
          <w:color w:val="000000"/>
          <w:spacing w:val="4"/>
          <w:kern w:val="2"/>
        </w:rPr>
        <w:t xml:space="preserve"> </w:t>
      </w:r>
      <w:r w:rsidR="00B86312">
        <w:rPr>
          <w:rFonts w:ascii="Lato" w:hAnsi="Lato" w:cs="Arial"/>
          <w:color w:val="000000"/>
          <w:spacing w:val="4"/>
          <w:kern w:val="2"/>
        </w:rPr>
        <w:t>K.</w:t>
      </w:r>
      <w:r w:rsidR="00E128E9" w:rsidRPr="002618A1">
        <w:rPr>
          <w:rFonts w:ascii="Lato" w:hAnsi="Lato" w:cs="Arial"/>
          <w:color w:val="000000"/>
          <w:spacing w:val="4"/>
          <w:kern w:val="2"/>
        </w:rPr>
        <w:t xml:space="preserve"> wspólników spółki cywilnej prowadzących działalność pod nazwą: „</w:t>
      </w:r>
      <w:r w:rsidR="00B86312">
        <w:rPr>
          <w:rFonts w:ascii="Lato" w:hAnsi="Lato" w:cs="Arial"/>
          <w:color w:val="000000"/>
          <w:spacing w:val="4"/>
          <w:kern w:val="2"/>
        </w:rPr>
        <w:t>S.</w:t>
      </w:r>
      <w:r w:rsidR="00E128E9" w:rsidRPr="002618A1">
        <w:rPr>
          <w:rFonts w:ascii="Lato" w:hAnsi="Lato" w:cs="Arial"/>
          <w:color w:val="000000"/>
          <w:spacing w:val="4"/>
          <w:kern w:val="2"/>
        </w:rPr>
        <w:t xml:space="preserve"> </w:t>
      </w:r>
      <w:r w:rsidR="00B86312">
        <w:rPr>
          <w:rFonts w:ascii="Lato" w:hAnsi="Lato" w:cs="Arial"/>
          <w:color w:val="000000"/>
          <w:spacing w:val="4"/>
          <w:kern w:val="2"/>
        </w:rPr>
        <w:t>D.</w:t>
      </w:r>
      <w:r w:rsidR="00E128E9" w:rsidRPr="002618A1">
        <w:rPr>
          <w:rFonts w:ascii="Lato" w:hAnsi="Lato" w:cs="Arial"/>
          <w:color w:val="000000"/>
          <w:spacing w:val="4"/>
          <w:kern w:val="2"/>
        </w:rPr>
        <w:t xml:space="preserve">” s.c. reprezentowanych przez r.pr. </w:t>
      </w:r>
      <w:r w:rsidR="00B86312">
        <w:rPr>
          <w:rFonts w:ascii="Lato" w:hAnsi="Lato" w:cs="Arial"/>
          <w:color w:val="000000"/>
          <w:spacing w:val="4"/>
          <w:kern w:val="2"/>
        </w:rPr>
        <w:t>J.</w:t>
      </w:r>
      <w:r w:rsidR="00E128E9" w:rsidRPr="002618A1">
        <w:rPr>
          <w:rFonts w:ascii="Lato" w:hAnsi="Lato" w:cs="Arial"/>
          <w:color w:val="000000"/>
          <w:spacing w:val="4"/>
          <w:kern w:val="2"/>
        </w:rPr>
        <w:t xml:space="preserve"> </w:t>
      </w:r>
      <w:r w:rsidR="00B86312">
        <w:rPr>
          <w:rFonts w:ascii="Lato" w:hAnsi="Lato" w:cs="Arial"/>
          <w:color w:val="000000"/>
          <w:spacing w:val="4"/>
          <w:kern w:val="2"/>
        </w:rPr>
        <w:t>K.</w:t>
      </w:r>
      <w:r w:rsidR="00E128E9" w:rsidRPr="002618A1">
        <w:rPr>
          <w:rFonts w:ascii="Lato" w:hAnsi="Lato" w:cs="Arial"/>
          <w:color w:val="000000"/>
          <w:spacing w:val="4"/>
          <w:kern w:val="2"/>
        </w:rPr>
        <w:t xml:space="preserve">, Pana </w:t>
      </w:r>
      <w:r w:rsidR="00B86312">
        <w:rPr>
          <w:rFonts w:ascii="Lato" w:hAnsi="Lato" w:cs="Arial"/>
          <w:color w:val="000000"/>
          <w:spacing w:val="4"/>
          <w:kern w:val="2"/>
        </w:rPr>
        <w:t>A.</w:t>
      </w:r>
      <w:r w:rsidR="00E128E9" w:rsidRPr="002618A1">
        <w:rPr>
          <w:rFonts w:ascii="Lato" w:hAnsi="Lato" w:cs="Arial"/>
          <w:color w:val="000000"/>
          <w:spacing w:val="4"/>
          <w:kern w:val="2"/>
        </w:rPr>
        <w:t xml:space="preserve"> </w:t>
      </w:r>
      <w:r w:rsidR="00B86312">
        <w:rPr>
          <w:rFonts w:ascii="Lato" w:hAnsi="Lato" w:cs="Arial"/>
          <w:color w:val="000000"/>
          <w:spacing w:val="4"/>
          <w:kern w:val="2"/>
        </w:rPr>
        <w:t>P.</w:t>
      </w:r>
      <w:r w:rsidR="00E128E9" w:rsidRPr="002618A1">
        <w:rPr>
          <w:rFonts w:ascii="Lato" w:hAnsi="Lato" w:cs="Arial"/>
          <w:color w:val="000000"/>
          <w:spacing w:val="4"/>
          <w:kern w:val="2"/>
        </w:rPr>
        <w:t xml:space="preserve">, Pani </w:t>
      </w:r>
      <w:r w:rsidR="00B86312">
        <w:rPr>
          <w:rFonts w:ascii="Lato" w:hAnsi="Lato" w:cs="Arial"/>
          <w:color w:val="000000"/>
          <w:spacing w:val="4"/>
          <w:kern w:val="2"/>
        </w:rPr>
        <w:t>L.</w:t>
      </w:r>
      <w:r w:rsidR="00E128E9" w:rsidRPr="002618A1">
        <w:rPr>
          <w:rFonts w:ascii="Lato" w:hAnsi="Lato" w:cs="Arial"/>
          <w:color w:val="000000"/>
          <w:spacing w:val="4"/>
          <w:kern w:val="2"/>
        </w:rPr>
        <w:t xml:space="preserve"> </w:t>
      </w:r>
      <w:r w:rsidR="00B86312">
        <w:rPr>
          <w:rFonts w:ascii="Lato" w:hAnsi="Lato" w:cs="Arial"/>
          <w:color w:val="000000"/>
          <w:spacing w:val="4"/>
          <w:kern w:val="2"/>
        </w:rPr>
        <w:t>B.</w:t>
      </w:r>
      <w:r w:rsidR="00E128E9" w:rsidRPr="002618A1">
        <w:rPr>
          <w:rFonts w:ascii="Lato" w:hAnsi="Lato" w:cs="Arial"/>
          <w:color w:val="000000"/>
          <w:spacing w:val="4"/>
          <w:kern w:val="2"/>
        </w:rPr>
        <w:t xml:space="preserve">, Pana </w:t>
      </w:r>
      <w:r w:rsidR="00B86312">
        <w:rPr>
          <w:rFonts w:ascii="Lato" w:hAnsi="Lato" w:cs="Arial"/>
          <w:color w:val="000000"/>
          <w:spacing w:val="4"/>
          <w:kern w:val="2"/>
        </w:rPr>
        <w:t>S.</w:t>
      </w:r>
      <w:r w:rsidR="00E128E9" w:rsidRPr="002618A1">
        <w:rPr>
          <w:rFonts w:ascii="Lato" w:hAnsi="Lato" w:cs="Arial"/>
          <w:color w:val="000000"/>
          <w:spacing w:val="4"/>
          <w:kern w:val="2"/>
        </w:rPr>
        <w:t xml:space="preserve"> </w:t>
      </w:r>
      <w:r w:rsidR="00B86312">
        <w:rPr>
          <w:rFonts w:ascii="Lato" w:hAnsi="Lato" w:cs="Arial"/>
          <w:color w:val="000000"/>
          <w:spacing w:val="4"/>
          <w:kern w:val="2"/>
        </w:rPr>
        <w:t>B.</w:t>
      </w:r>
      <w:r w:rsidR="00E128E9" w:rsidRPr="002618A1">
        <w:rPr>
          <w:rFonts w:ascii="Lato" w:hAnsi="Lato" w:cs="Arial"/>
          <w:color w:val="000000"/>
          <w:spacing w:val="4"/>
          <w:kern w:val="2"/>
        </w:rPr>
        <w:t xml:space="preserve">, Pana </w:t>
      </w:r>
      <w:r w:rsidR="00B86312">
        <w:rPr>
          <w:rFonts w:ascii="Lato" w:hAnsi="Lato" w:cs="Arial"/>
          <w:color w:val="000000"/>
          <w:spacing w:val="4"/>
          <w:kern w:val="2"/>
        </w:rPr>
        <w:t>M.</w:t>
      </w:r>
      <w:r w:rsidR="00E128E9" w:rsidRPr="002618A1">
        <w:rPr>
          <w:rFonts w:ascii="Lato" w:hAnsi="Lato" w:cs="Arial"/>
          <w:color w:val="000000"/>
          <w:spacing w:val="4"/>
          <w:kern w:val="2"/>
        </w:rPr>
        <w:t xml:space="preserve"> </w:t>
      </w:r>
      <w:r w:rsidR="00B86312">
        <w:rPr>
          <w:rFonts w:ascii="Lato" w:hAnsi="Lato" w:cs="Arial"/>
          <w:color w:val="000000"/>
          <w:spacing w:val="4"/>
          <w:kern w:val="2"/>
        </w:rPr>
        <w:t>B.</w:t>
      </w:r>
      <w:r w:rsidR="00E128E9" w:rsidRPr="002618A1">
        <w:rPr>
          <w:rFonts w:ascii="Lato" w:hAnsi="Lato" w:cs="Arial"/>
          <w:color w:val="000000"/>
          <w:spacing w:val="4"/>
          <w:kern w:val="2"/>
        </w:rPr>
        <w:t xml:space="preserve"> i Pani </w:t>
      </w:r>
      <w:r w:rsidR="00B86312">
        <w:rPr>
          <w:rFonts w:ascii="Lato" w:hAnsi="Lato" w:cs="Arial"/>
          <w:color w:val="000000"/>
          <w:spacing w:val="4"/>
          <w:kern w:val="2"/>
        </w:rPr>
        <w:t>M.</w:t>
      </w:r>
      <w:r w:rsidR="00E128E9" w:rsidRPr="002618A1">
        <w:rPr>
          <w:rFonts w:ascii="Lato" w:hAnsi="Lato" w:cs="Arial"/>
          <w:color w:val="000000"/>
          <w:spacing w:val="4"/>
          <w:kern w:val="2"/>
        </w:rPr>
        <w:t xml:space="preserve"> </w:t>
      </w:r>
      <w:r w:rsidR="00B86312">
        <w:rPr>
          <w:rFonts w:ascii="Lato" w:hAnsi="Lato" w:cs="Arial"/>
          <w:color w:val="000000"/>
          <w:spacing w:val="4"/>
          <w:kern w:val="2"/>
        </w:rPr>
        <w:t>B.</w:t>
      </w:r>
      <w:r w:rsidRPr="00EB51BF">
        <w:rPr>
          <w:rFonts w:ascii="Lato" w:hAnsi="Lato" w:cs="Arial"/>
          <w:bCs/>
          <w:iCs/>
          <w:color w:val="000000"/>
          <w:spacing w:val="4"/>
          <w:kern w:val="2"/>
          <w:lang w:bidi="pl-PL"/>
        </w:rPr>
        <w:t xml:space="preserve">, w pierwszej kolejności wskazać należy, że zarówno wojewoda orzekający w sprawie jako organ I instancji, jak i </w:t>
      </w:r>
      <w:r w:rsidRPr="00EB51BF">
        <w:rPr>
          <w:rFonts w:ascii="Lato" w:hAnsi="Lato" w:cs="Arial"/>
          <w:bCs/>
          <w:i/>
          <w:iCs/>
          <w:color w:val="000000"/>
          <w:spacing w:val="4"/>
          <w:kern w:val="2"/>
          <w:lang w:bidi="pl-PL"/>
        </w:rPr>
        <w:t>Minister</w:t>
      </w:r>
      <w:r w:rsidRPr="00EB51BF">
        <w:rPr>
          <w:rFonts w:ascii="Lato" w:hAnsi="Lato" w:cs="Arial"/>
          <w:bCs/>
          <w:iCs/>
          <w:color w:val="000000"/>
          <w:spacing w:val="4"/>
          <w:kern w:val="2"/>
          <w:lang w:bidi="pl-PL"/>
        </w:rPr>
        <w:t xml:space="preserve"> działający jako organ odwoławczy, pełnią w procesie inwestycyjnym funkcję organów, które będąc właściwe do wydania decyzji </w:t>
      </w:r>
      <w:r w:rsidR="00B86312">
        <w:rPr>
          <w:rFonts w:ascii="Lato" w:hAnsi="Lato" w:cs="Arial"/>
          <w:bCs/>
          <w:iCs/>
          <w:color w:val="000000"/>
          <w:spacing w:val="4"/>
          <w:kern w:val="2"/>
          <w:lang w:bidi="pl-PL"/>
        </w:rPr>
        <w:br/>
      </w:r>
      <w:r w:rsidRPr="00EB51BF">
        <w:rPr>
          <w:rFonts w:ascii="Lato" w:hAnsi="Lato" w:cs="Arial"/>
          <w:bCs/>
          <w:iCs/>
          <w:color w:val="000000"/>
          <w:spacing w:val="4"/>
          <w:kern w:val="2"/>
          <w:lang w:bidi="pl-PL"/>
        </w:rPr>
        <w:t>w przedmiocie zezwolenia na realizację inwestycji drogowej, nie są jednocześnie uprawnione do wyznaczania i korygowania trasy inwestycji drogowej, ani do zmiany proponowanych we wniosku rozwiązań</w:t>
      </w:r>
    </w:p>
    <w:p w14:paraId="5BFE21BA" w14:textId="476868BB" w:rsidR="00962C61" w:rsidRPr="002618A1" w:rsidRDefault="00962C61" w:rsidP="00962C61">
      <w:pPr>
        <w:spacing w:after="240" w:line="240" w:lineRule="exact"/>
        <w:jc w:val="both"/>
        <w:outlineLvl w:val="0"/>
        <w:rPr>
          <w:rFonts w:ascii="Lato" w:hAnsi="Lato" w:cs="Arial"/>
          <w:color w:val="000000"/>
          <w:spacing w:val="4"/>
          <w:kern w:val="2"/>
        </w:rPr>
      </w:pPr>
      <w:r w:rsidRPr="002618A1">
        <w:rPr>
          <w:rFonts w:ascii="Lato" w:hAnsi="Lato" w:cs="Arial"/>
          <w:color w:val="000000"/>
          <w:spacing w:val="4"/>
          <w:kern w:val="2"/>
        </w:rPr>
        <w:t xml:space="preserve">Zgodnie z art. 11d ust. 1 pkt 1 </w:t>
      </w:r>
      <w:r w:rsidRPr="002618A1">
        <w:rPr>
          <w:rFonts w:ascii="Lato" w:hAnsi="Lato" w:cs="Arial"/>
          <w:i/>
          <w:iCs/>
          <w:color w:val="000000"/>
          <w:spacing w:val="4"/>
          <w:kern w:val="2"/>
        </w:rPr>
        <w:t>specustawy drogowej</w:t>
      </w:r>
      <w:r w:rsidRPr="002618A1">
        <w:rPr>
          <w:rFonts w:ascii="Lato" w:hAnsi="Lato" w:cs="Arial"/>
          <w:color w:val="000000"/>
          <w:spacing w:val="4"/>
          <w:kern w:val="2"/>
        </w:rPr>
        <w:t xml:space="preserve">, to </w:t>
      </w:r>
      <w:r w:rsidRPr="002618A1">
        <w:rPr>
          <w:rFonts w:ascii="Lato" w:hAnsi="Lato" w:cs="Arial"/>
          <w:i/>
          <w:iCs/>
          <w:color w:val="000000"/>
          <w:spacing w:val="4"/>
          <w:kern w:val="2"/>
        </w:rPr>
        <w:t xml:space="preserve">inwestor </w:t>
      </w:r>
      <w:r w:rsidRPr="002618A1">
        <w:rPr>
          <w:rFonts w:ascii="Lato" w:hAnsi="Lato" w:cs="Arial"/>
          <w:color w:val="000000"/>
          <w:spacing w:val="4"/>
          <w:kern w:val="2"/>
        </w:rPr>
        <w:t xml:space="preserve">we wniosku o wydanie decyzji </w:t>
      </w:r>
      <w:r w:rsidR="00FF779F" w:rsidRPr="002618A1">
        <w:rPr>
          <w:rFonts w:ascii="Lato" w:hAnsi="Lato" w:cs="Arial"/>
          <w:color w:val="000000"/>
          <w:spacing w:val="4"/>
          <w:kern w:val="2"/>
        </w:rPr>
        <w:t>o</w:t>
      </w:r>
      <w:r w:rsidRPr="002618A1">
        <w:rPr>
          <w:rFonts w:ascii="Lato" w:hAnsi="Lato" w:cs="Arial"/>
          <w:color w:val="000000"/>
          <w:spacing w:val="4"/>
          <w:kern w:val="2"/>
        </w:rPr>
        <w:t xml:space="preserve">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t>
      </w:r>
      <w:r w:rsidR="003F6E47" w:rsidRPr="002618A1">
        <w:rPr>
          <w:rFonts w:ascii="Lato" w:hAnsi="Lato" w:cs="Arial"/>
          <w:color w:val="000000"/>
          <w:spacing w:val="4"/>
          <w:kern w:val="2"/>
        </w:rPr>
        <w:br/>
      </w:r>
      <w:r w:rsidRPr="002618A1">
        <w:rPr>
          <w:rFonts w:ascii="Lato" w:hAnsi="Lato" w:cs="Arial"/>
          <w:color w:val="000000"/>
          <w:spacing w:val="4"/>
          <w:kern w:val="2"/>
        </w:rPr>
        <w:t xml:space="preserve">w granicach tego wniosku i nie mają możliwości ingerowania w lokalizację inwestycji, </w:t>
      </w:r>
      <w:r w:rsidR="003F6E47" w:rsidRPr="002618A1">
        <w:rPr>
          <w:rFonts w:ascii="Lato" w:hAnsi="Lato" w:cs="Arial"/>
          <w:color w:val="000000"/>
          <w:spacing w:val="4"/>
          <w:kern w:val="2"/>
        </w:rPr>
        <w:br/>
      </w:r>
      <w:r w:rsidRPr="002618A1">
        <w:rPr>
          <w:rFonts w:ascii="Lato" w:hAnsi="Lato" w:cs="Arial"/>
          <w:color w:val="000000"/>
          <w:spacing w:val="4"/>
          <w:kern w:val="2"/>
        </w:rPr>
        <w:t xml:space="preserve">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2618A1">
        <w:rPr>
          <w:rFonts w:ascii="Lato" w:hAnsi="Lato" w:cs="Arial"/>
          <w:i/>
          <w:iCs/>
          <w:color w:val="000000"/>
          <w:spacing w:val="4"/>
          <w:kern w:val="2"/>
        </w:rPr>
        <w:t>specustawy drogowej</w:t>
      </w:r>
      <w:r w:rsidRPr="002618A1">
        <w:rPr>
          <w:rFonts w:ascii="Lato" w:hAnsi="Lato" w:cs="Arial"/>
          <w:color w:val="000000"/>
          <w:spacing w:val="4"/>
          <w:kern w:val="2"/>
        </w:rPr>
        <w:t xml:space="preserve">, bowiem stosownie do przepisu art. 11e </w:t>
      </w:r>
      <w:r w:rsidRPr="002618A1">
        <w:rPr>
          <w:rFonts w:ascii="Lato" w:hAnsi="Lato" w:cs="Arial"/>
          <w:i/>
          <w:iCs/>
          <w:color w:val="000000"/>
          <w:spacing w:val="4"/>
          <w:kern w:val="2"/>
        </w:rPr>
        <w:t>specustawy drogowej</w:t>
      </w:r>
      <w:r w:rsidRPr="002618A1">
        <w:rPr>
          <w:rFonts w:ascii="Lato" w:hAnsi="Lato" w:cs="Arial"/>
          <w:color w:val="000000"/>
          <w:spacing w:val="4"/>
          <w:kern w:val="2"/>
        </w:rPr>
        <w:t xml:space="preserve"> nie można uzależniać zezwolenia na realizację inwestycji drogowej od spełnienia świadczeń lub warunków nieprzewidzianych obowiązującymi przepisami (wyrok Naczelnego Sądu Administracyjnego z dnia 17 kwietnia 2013 r., sygn. akt II OSK 432/13, opubl. Centralna Baza Orzeczeń Sądów Administracyjnych).</w:t>
      </w:r>
    </w:p>
    <w:p w14:paraId="3F60BCC7" w14:textId="77777777" w:rsidR="00962C61" w:rsidRPr="002618A1" w:rsidRDefault="00962C61" w:rsidP="00962C61">
      <w:pPr>
        <w:spacing w:after="240" w:line="240" w:lineRule="exact"/>
        <w:jc w:val="both"/>
        <w:outlineLvl w:val="0"/>
        <w:rPr>
          <w:rFonts w:ascii="Lato" w:hAnsi="Lato" w:cs="Arial"/>
          <w:color w:val="000000"/>
          <w:spacing w:val="4"/>
          <w:kern w:val="2"/>
        </w:rPr>
      </w:pPr>
      <w:r w:rsidRPr="002618A1">
        <w:rPr>
          <w:rFonts w:ascii="Lato" w:hAnsi="Lato" w:cs="Arial"/>
          <w:i/>
          <w:iCs/>
          <w:color w:val="000000"/>
          <w:spacing w:val="4"/>
          <w:kern w:val="2"/>
        </w:rPr>
        <w:t>Inwestor</w:t>
      </w:r>
      <w:r w:rsidRPr="002618A1">
        <w:rPr>
          <w:rFonts w:ascii="Lato" w:hAnsi="Lato" w:cs="Arial"/>
          <w:color w:val="000000"/>
          <w:spacing w:val="4"/>
          <w:kern w:val="2"/>
        </w:rPr>
        <w:t xml:space="preserve">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14:paraId="458955C6" w14:textId="645AF7A5" w:rsidR="00962C61" w:rsidRPr="002618A1" w:rsidRDefault="00962C61" w:rsidP="00962C61">
      <w:pPr>
        <w:spacing w:after="240" w:line="240" w:lineRule="exact"/>
        <w:jc w:val="both"/>
        <w:outlineLvl w:val="0"/>
        <w:rPr>
          <w:rFonts w:ascii="Lato" w:hAnsi="Lato" w:cs="Arial"/>
          <w:color w:val="000000"/>
          <w:spacing w:val="4"/>
          <w:kern w:val="2"/>
        </w:rPr>
      </w:pPr>
      <w:r w:rsidRPr="002618A1">
        <w:rPr>
          <w:rFonts w:ascii="Lato" w:hAnsi="Lato" w:cs="Arial"/>
          <w:color w:val="000000"/>
          <w:spacing w:val="4"/>
          <w:kern w:val="2"/>
        </w:rPr>
        <w:t xml:space="preserve">Zgodnie z powszechnie przyjmowanym w orzecznictwie </w:t>
      </w:r>
      <w:bookmarkStart w:id="17" w:name="_Hlk144460633"/>
      <w:r w:rsidRPr="002618A1">
        <w:rPr>
          <w:rFonts w:ascii="Lato" w:hAnsi="Lato" w:cs="Arial"/>
          <w:color w:val="000000"/>
          <w:spacing w:val="4"/>
          <w:kern w:val="2"/>
        </w:rPr>
        <w:t xml:space="preserve">sądowoadministracyjnym poglądem dotyczącym przedmiotowej materii (zob. wyroki Naczelnego Sądu Administracyjnego: z 13 listopada 2018 r., sygn. akt II OSK 2933/18, z 5 września </w:t>
      </w:r>
      <w:r w:rsidR="00B33C7D" w:rsidRPr="002618A1">
        <w:rPr>
          <w:rFonts w:ascii="Lato" w:hAnsi="Lato" w:cs="Arial"/>
          <w:color w:val="000000"/>
          <w:spacing w:val="4"/>
          <w:kern w:val="2"/>
        </w:rPr>
        <w:br/>
      </w:r>
      <w:r w:rsidRPr="002618A1">
        <w:rPr>
          <w:rFonts w:ascii="Lato" w:hAnsi="Lato" w:cs="Arial"/>
          <w:color w:val="000000"/>
          <w:spacing w:val="4"/>
          <w:kern w:val="2"/>
        </w:rPr>
        <w:t xml:space="preserve">2018 r., sygn. akt II OSK 1737/18, z 13 września 2017 r., sygn. akt II OSK 1705/17, </w:t>
      </w:r>
      <w:r w:rsidR="00AB62A7" w:rsidRPr="002618A1">
        <w:rPr>
          <w:rFonts w:ascii="Lato" w:hAnsi="Lato" w:cs="Arial"/>
          <w:color w:val="000000"/>
          <w:spacing w:val="4"/>
          <w:kern w:val="2"/>
        </w:rPr>
        <w:br/>
      </w:r>
      <w:r w:rsidRPr="002618A1">
        <w:rPr>
          <w:rFonts w:ascii="Lato" w:hAnsi="Lato" w:cs="Arial"/>
          <w:color w:val="000000"/>
          <w:spacing w:val="4"/>
          <w:kern w:val="2"/>
        </w:rPr>
        <w:t>z</w:t>
      </w:r>
      <w:r w:rsidR="00AB62A7" w:rsidRPr="002618A1">
        <w:rPr>
          <w:rFonts w:ascii="Lato" w:hAnsi="Lato" w:cs="Arial"/>
          <w:color w:val="000000"/>
          <w:spacing w:val="4"/>
          <w:kern w:val="2"/>
        </w:rPr>
        <w:t xml:space="preserve"> </w:t>
      </w:r>
      <w:r w:rsidRPr="002618A1">
        <w:rPr>
          <w:rFonts w:ascii="Lato" w:hAnsi="Lato" w:cs="Arial"/>
          <w:color w:val="000000"/>
          <w:spacing w:val="4"/>
          <w:kern w:val="2"/>
        </w:rPr>
        <w:t xml:space="preserve">8 czerwca 2017 r., sygn. akt II OSK 2572/15, z 19 lipca 2016 r., sygn. akt II OSK 1373/16, z 25 maja 2016 r., sygn. akt II OSK 524/16, z 1 marca 2016 r., sygn. akt II OSK 2334/15, z 1 kwietnia 2015 r., sygn. akt II OSK 106/15, z 24 lutego 2015 r., sygn. akt II OSK 3221/14, z 2 kwietnia 2014 r., sygn. akt II OSK 2621/12, z 28 lutego 2014 r., sygn. </w:t>
      </w:r>
      <w:r w:rsidRPr="002618A1">
        <w:rPr>
          <w:rFonts w:ascii="Lato" w:hAnsi="Lato" w:cs="Arial"/>
          <w:color w:val="000000"/>
          <w:spacing w:val="4"/>
          <w:kern w:val="2"/>
        </w:rPr>
        <w:lastRenderedPageBreak/>
        <w:t xml:space="preserve">akt II OSK 93/14, z 26 lipca 2013 r. sygn. akt II OSK 762/13, z 17 kwietnia 2013 r., sygn. akt II OSK 432/13, z 18 listopada 2010 r., sygn. akt II OSK 1968/10, z 20 stycznia </w:t>
      </w:r>
      <w:r w:rsidR="00B33C7D" w:rsidRPr="002618A1">
        <w:rPr>
          <w:rFonts w:ascii="Lato" w:hAnsi="Lato" w:cs="Arial"/>
          <w:color w:val="000000"/>
          <w:spacing w:val="4"/>
          <w:kern w:val="2"/>
        </w:rPr>
        <w:br/>
      </w:r>
      <w:r w:rsidRPr="002618A1">
        <w:rPr>
          <w:rFonts w:ascii="Lato" w:hAnsi="Lato" w:cs="Arial"/>
          <w:color w:val="000000"/>
          <w:spacing w:val="4"/>
          <w:kern w:val="2"/>
        </w:rPr>
        <w:t xml:space="preserve">2010 r., sygn. akt II OSK 2416/10, opubl. Centralna Baza Orzeczeń Sądów Administracyjnych), organ właściwy do wydania decyzji o zezwoleniu na realizację inwestycji drogowej nie jest upoważniony do korygowania rozwiązań przyjętych we wniosku o wydanie ww. decyzji. To </w:t>
      </w:r>
      <w:r w:rsidRPr="002618A1">
        <w:rPr>
          <w:rFonts w:ascii="Lato" w:hAnsi="Lato" w:cs="Arial"/>
          <w:i/>
          <w:iCs/>
          <w:color w:val="000000"/>
          <w:spacing w:val="4"/>
          <w:kern w:val="2"/>
        </w:rPr>
        <w:t>inwestor</w:t>
      </w:r>
      <w:r w:rsidRPr="002618A1">
        <w:rPr>
          <w:rFonts w:ascii="Lato" w:hAnsi="Lato" w:cs="Arial"/>
          <w:color w:val="000000"/>
          <w:spacing w:val="4"/>
          <w:kern w:val="2"/>
        </w:rPr>
        <w:t xml:space="preserve"> samodzielnie dokonuje wyboru najbardziej korzystnych rozwiązań lokalizacyjnych i następnie techniczno-wykonawczych inwestycji.</w:t>
      </w:r>
    </w:p>
    <w:bookmarkEnd w:id="17"/>
    <w:p w14:paraId="41FF2307" w14:textId="70A604D6" w:rsidR="00962C61" w:rsidRPr="002618A1" w:rsidRDefault="00962C61" w:rsidP="00962C61">
      <w:pPr>
        <w:spacing w:after="240" w:line="240" w:lineRule="exact"/>
        <w:jc w:val="both"/>
        <w:outlineLvl w:val="0"/>
        <w:rPr>
          <w:rFonts w:ascii="Lato" w:hAnsi="Lato" w:cs="Arial"/>
          <w:color w:val="000000"/>
          <w:spacing w:val="4"/>
          <w:kern w:val="2"/>
        </w:rPr>
      </w:pPr>
      <w:r w:rsidRPr="002618A1">
        <w:rPr>
          <w:rFonts w:ascii="Lato" w:hAnsi="Lato" w:cs="Arial"/>
          <w:color w:val="000000"/>
          <w:spacing w:val="4"/>
          <w:kern w:val="2"/>
        </w:rPr>
        <w:t xml:space="preserve">W tym miejscu zasadnym jest również przywołanie stanowiska przedstawionego przez skład siedmiu sędziów Naczelnego Sądu Administracyjnego w postanowieniu z dnia </w:t>
      </w:r>
      <w:r w:rsidR="00AB62A7" w:rsidRPr="002618A1">
        <w:rPr>
          <w:rFonts w:ascii="Lato" w:hAnsi="Lato" w:cs="Arial"/>
          <w:color w:val="000000"/>
          <w:spacing w:val="4"/>
          <w:kern w:val="2"/>
        </w:rPr>
        <w:br/>
      </w:r>
      <w:r w:rsidRPr="002618A1">
        <w:rPr>
          <w:rFonts w:ascii="Lato" w:hAnsi="Lato" w:cs="Arial"/>
          <w:color w:val="000000"/>
          <w:spacing w:val="4"/>
          <w:kern w:val="2"/>
        </w:rPr>
        <w:t xml:space="preserve">17 grudnia 2014 r., sygn. akt II OPS/2/14, odmawiającym podjęcia, z wniosku Rzecznika Praw Obywatelskich, uchwały mającej na celu wyjaśnienie przepisów prawnych, których stosowanie wywołało rozbieżności w orzecznictwie sądów administracyjnych, „Czy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 zakresie dróg publicznych - Dz. U. z 2013 r., poz. 687 ze zm.), pod kątem spełniania przez ten wniosek dopuszczalności wywłaszczenia </w:t>
      </w:r>
      <w:r w:rsidR="003F6E47" w:rsidRPr="002618A1">
        <w:rPr>
          <w:rFonts w:ascii="Lato" w:hAnsi="Lato" w:cs="Arial"/>
          <w:color w:val="000000"/>
          <w:spacing w:val="4"/>
          <w:kern w:val="2"/>
        </w:rPr>
        <w:br/>
      </w:r>
      <w:r w:rsidRPr="002618A1">
        <w:rPr>
          <w:rFonts w:ascii="Lato" w:hAnsi="Lato" w:cs="Arial"/>
          <w:color w:val="000000"/>
          <w:spacing w:val="4"/>
          <w:kern w:val="2"/>
        </w:rPr>
        <w:t xml:space="preserve">w rozumieniu art. 21 ust. 2 Konstytucji RP i art. 112 ust. 3 ustawy z dnia 21 sierpnia </w:t>
      </w:r>
      <w:r w:rsidR="00FF779F" w:rsidRPr="002618A1">
        <w:rPr>
          <w:rFonts w:ascii="Lato" w:hAnsi="Lato" w:cs="Arial"/>
          <w:color w:val="000000"/>
          <w:spacing w:val="4"/>
          <w:kern w:val="2"/>
        </w:rPr>
        <w:br/>
      </w:r>
      <w:r w:rsidRPr="002618A1">
        <w:rPr>
          <w:rFonts w:ascii="Lato" w:hAnsi="Lato" w:cs="Arial"/>
          <w:color w:val="000000"/>
          <w:spacing w:val="4"/>
          <w:kern w:val="2"/>
        </w:rPr>
        <w:t xml:space="preserve">1997 r. o gospodarce nieruchomościami </w:t>
      </w:r>
      <w:r w:rsidR="00F752E2" w:rsidRPr="00F752E2">
        <w:rPr>
          <w:rFonts w:ascii="Lato" w:hAnsi="Lato" w:cs="Arial"/>
          <w:color w:val="000000"/>
          <w:spacing w:val="4"/>
          <w:kern w:val="2"/>
        </w:rPr>
        <w:t xml:space="preserve">(Dz. U. z 2014 r. poz. 518 ze zm.)”. </w:t>
      </w:r>
      <w:r w:rsidRPr="002618A1">
        <w:rPr>
          <w:rFonts w:ascii="Lato" w:hAnsi="Lato" w:cs="Arial"/>
          <w:color w:val="000000"/>
          <w:spacing w:val="4"/>
          <w:kern w:val="2"/>
        </w:rPr>
        <w:t xml:space="preserve">Według Sądu, Rzecznik Praw Obywatelskich w istocie rzeczy przedstawił do rozstrzygnięcia zagadnienie prawne, które dotyczy istotnego problemu konstytucyjnego, co do tego </w:t>
      </w:r>
      <w:r w:rsidR="003F6E47" w:rsidRPr="002618A1">
        <w:rPr>
          <w:rFonts w:ascii="Lato" w:hAnsi="Lato" w:cs="Arial"/>
          <w:color w:val="000000"/>
          <w:spacing w:val="4"/>
          <w:kern w:val="2"/>
        </w:rPr>
        <w:br/>
      </w:r>
      <w:r w:rsidRPr="002618A1">
        <w:rPr>
          <w:rFonts w:ascii="Lato" w:hAnsi="Lato" w:cs="Arial"/>
          <w:color w:val="000000"/>
          <w:spacing w:val="4"/>
          <w:kern w:val="2"/>
        </w:rPr>
        <w:t>w jaki sposób ma być oceniana dopuszczalność pozbawienia własności z uwagi na cele publiczne</w:t>
      </w:r>
      <w:r w:rsidR="00F752E2" w:rsidRPr="00420E55">
        <w:rPr>
          <w:rFonts w:ascii="Lato" w:hAnsi="Lato" w:cs="Arial"/>
          <w:color w:val="000000"/>
          <w:spacing w:val="4"/>
        </w:rPr>
        <w:t xml:space="preserve"> [</w:t>
      </w:r>
      <w:r w:rsidRPr="002618A1">
        <w:rPr>
          <w:rFonts w:ascii="Lato" w:hAnsi="Lato" w:cs="Arial"/>
          <w:color w:val="000000"/>
          <w:spacing w:val="4"/>
          <w:kern w:val="2"/>
        </w:rPr>
        <w:t xml:space="preserve">art. 21 Konstytucji RP i art. 112 ust. 3 ustawy z dnia 21 sierpnia 1997 r. </w:t>
      </w:r>
      <w:r w:rsidR="003F6E47" w:rsidRPr="002618A1">
        <w:rPr>
          <w:rFonts w:ascii="Lato" w:hAnsi="Lato" w:cs="Arial"/>
          <w:color w:val="000000"/>
          <w:spacing w:val="4"/>
          <w:kern w:val="2"/>
        </w:rPr>
        <w:br/>
      </w:r>
      <w:r w:rsidRPr="002618A1">
        <w:rPr>
          <w:rFonts w:ascii="Lato" w:hAnsi="Lato" w:cs="Arial"/>
          <w:color w:val="000000"/>
          <w:spacing w:val="4"/>
          <w:kern w:val="2"/>
        </w:rPr>
        <w:t>o gospodarce nieruchomościami</w:t>
      </w:r>
      <w:r w:rsidR="00F752E2">
        <w:t xml:space="preserve"> (</w:t>
      </w:r>
      <w:r w:rsidR="00882901">
        <w:t xml:space="preserve">t.j. </w:t>
      </w:r>
      <w:r w:rsidR="00FF6F24" w:rsidRPr="00FF6F24">
        <w:rPr>
          <w:rFonts w:ascii="Lato" w:hAnsi="Lato" w:cs="Arial"/>
          <w:color w:val="000000"/>
          <w:spacing w:val="4"/>
          <w:kern w:val="2"/>
        </w:rPr>
        <w:t>Dz. U. z 2023 r. poz. 344</w:t>
      </w:r>
      <w:r w:rsidR="006E5080">
        <w:rPr>
          <w:rFonts w:ascii="Lato" w:hAnsi="Lato" w:cs="Arial"/>
          <w:color w:val="000000"/>
          <w:spacing w:val="4"/>
          <w:kern w:val="2"/>
        </w:rPr>
        <w:t xml:space="preserve"> z późn. zm.</w:t>
      </w:r>
      <w:r w:rsidRPr="002618A1">
        <w:rPr>
          <w:rFonts w:ascii="Lato" w:hAnsi="Lato" w:cs="Arial"/>
          <w:color w:val="000000"/>
          <w:spacing w:val="4"/>
          <w:kern w:val="2"/>
        </w:rPr>
        <w:t>)</w:t>
      </w:r>
      <w:r w:rsidR="00F752E2" w:rsidRPr="00420E55">
        <w:rPr>
          <w:rFonts w:ascii="Lato" w:hAnsi="Lato" w:cs="Arial"/>
          <w:color w:val="000000"/>
          <w:spacing w:val="4"/>
        </w:rPr>
        <w:t>]</w:t>
      </w:r>
      <w:r w:rsidRPr="002618A1">
        <w:rPr>
          <w:rFonts w:ascii="Lato" w:hAnsi="Lato" w:cs="Arial"/>
          <w:color w:val="000000"/>
          <w:spacing w:val="4"/>
          <w:kern w:val="2"/>
        </w:rPr>
        <w:t xml:space="preserve"> w sprawie </w:t>
      </w:r>
      <w:r w:rsidR="006E5080">
        <w:rPr>
          <w:rFonts w:ascii="Lato" w:hAnsi="Lato" w:cs="Arial"/>
          <w:color w:val="000000"/>
          <w:spacing w:val="4"/>
          <w:kern w:val="2"/>
        </w:rPr>
        <w:br/>
      </w:r>
      <w:r w:rsidRPr="002618A1">
        <w:rPr>
          <w:rFonts w:ascii="Lato" w:hAnsi="Lato" w:cs="Arial"/>
          <w:color w:val="000000"/>
          <w:spacing w:val="4"/>
          <w:kern w:val="2"/>
        </w:rPr>
        <w:t xml:space="preserve">o zezwolenie na realizację inwestycji drogowej. </w:t>
      </w:r>
    </w:p>
    <w:p w14:paraId="0829855A" w14:textId="7EB4DD33" w:rsidR="00A76411" w:rsidRDefault="00962C61" w:rsidP="00306B17">
      <w:pPr>
        <w:spacing w:after="240" w:line="240" w:lineRule="exact"/>
        <w:jc w:val="both"/>
        <w:outlineLvl w:val="0"/>
        <w:rPr>
          <w:rFonts w:ascii="Lato" w:hAnsi="Lato" w:cs="Arial"/>
          <w:color w:val="000000"/>
          <w:spacing w:val="4"/>
          <w:kern w:val="2"/>
        </w:rPr>
      </w:pPr>
      <w:r w:rsidRPr="002618A1">
        <w:rPr>
          <w:rFonts w:ascii="Lato" w:hAnsi="Lato" w:cs="Arial"/>
          <w:color w:val="000000"/>
          <w:spacing w:val="4"/>
          <w:kern w:val="2"/>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w:t>
      </w:r>
      <w:r w:rsidR="00947DBB">
        <w:rPr>
          <w:rFonts w:ascii="Lato" w:hAnsi="Lato" w:cs="Arial"/>
          <w:color w:val="000000"/>
          <w:spacing w:val="4"/>
          <w:kern w:val="2"/>
        </w:rPr>
        <w:br/>
      </w:r>
      <w:r w:rsidRPr="002618A1">
        <w:rPr>
          <w:rFonts w:ascii="Lato" w:hAnsi="Lato" w:cs="Arial"/>
          <w:color w:val="000000"/>
          <w:spacing w:val="4"/>
          <w:kern w:val="2"/>
        </w:rPr>
        <w:t>dla ochrony środowiska, jak i zdrowia, wolności i praw konstytucyjnych całych społeczności.</w:t>
      </w:r>
      <w:r w:rsidR="00306B17" w:rsidRPr="002618A1">
        <w:t xml:space="preserve"> </w:t>
      </w:r>
      <w:r w:rsidR="00306B17" w:rsidRPr="002618A1">
        <w:rPr>
          <w:rFonts w:ascii="Lato" w:hAnsi="Lato" w:cs="Arial"/>
          <w:color w:val="000000"/>
          <w:spacing w:val="4"/>
          <w:kern w:val="2"/>
        </w:rPr>
        <w:t xml:space="preserve">Trybunał Konstytucyjny trafnie zwrócił uwagę, że po pierwsze, drogi </w:t>
      </w:r>
      <w:r w:rsidR="00947DBB">
        <w:rPr>
          <w:rFonts w:ascii="Lato" w:hAnsi="Lato" w:cs="Arial"/>
          <w:color w:val="000000"/>
          <w:spacing w:val="4"/>
          <w:kern w:val="2"/>
        </w:rPr>
        <w:br/>
      </w:r>
      <w:r w:rsidR="00306B17" w:rsidRPr="002618A1">
        <w:rPr>
          <w:rFonts w:ascii="Lato" w:hAnsi="Lato" w:cs="Arial"/>
          <w:color w:val="000000"/>
          <w:spacing w:val="4"/>
          <w:kern w:val="2"/>
        </w:rPr>
        <w:t xml:space="preserve">są budowane nie w interesie państwa, jednostki samorządu terytorialnego czy zarządcy drogi, lecz w interesie wszystkich członków społeczeństwa, także tych wywłaszczonych; po drugie, uproszczona procedura wywłaszczenia z mocy prawa podczas realizacji inwestycji liniowych, obejmujących wiele nieruchomości, jest metodą skuteczną; </w:t>
      </w:r>
      <w:r w:rsidR="00947DBB">
        <w:rPr>
          <w:rFonts w:ascii="Lato" w:hAnsi="Lato" w:cs="Arial"/>
          <w:color w:val="000000"/>
          <w:spacing w:val="4"/>
          <w:kern w:val="2"/>
        </w:rPr>
        <w:br/>
      </w:r>
      <w:r w:rsidR="00306B17" w:rsidRPr="002618A1">
        <w:rPr>
          <w:rFonts w:ascii="Lato" w:hAnsi="Lato" w:cs="Arial"/>
          <w:color w:val="000000"/>
          <w:spacing w:val="4"/>
          <w:kern w:val="2"/>
        </w:rPr>
        <w:t xml:space="preserve">po trzecie, lokalizacja (wytyczenie) drogi niejako narzuca listę nieruchomości, które muszą być zajęte, a zatem wywłaszczone. Jeżeli przyjmujemy, że przebieg drogi jest wyznaczony </w:t>
      </w:r>
      <w:r w:rsidR="00AB62A7" w:rsidRPr="002618A1">
        <w:rPr>
          <w:rFonts w:ascii="Lato" w:hAnsi="Lato" w:cs="Arial"/>
          <w:color w:val="000000"/>
          <w:spacing w:val="4"/>
          <w:kern w:val="2"/>
        </w:rPr>
        <w:br/>
      </w:r>
      <w:r w:rsidR="00306B17" w:rsidRPr="002618A1">
        <w:rPr>
          <w:rFonts w:ascii="Lato" w:hAnsi="Lato" w:cs="Arial"/>
          <w:color w:val="000000"/>
          <w:spacing w:val="4"/>
          <w:kern w:val="2"/>
        </w:rPr>
        <w:t xml:space="preserve">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w:t>
      </w:r>
      <w:r w:rsidR="00AB62A7" w:rsidRPr="002618A1">
        <w:rPr>
          <w:rFonts w:ascii="Lato" w:hAnsi="Lato" w:cs="Arial"/>
          <w:color w:val="000000"/>
          <w:spacing w:val="4"/>
          <w:kern w:val="2"/>
        </w:rPr>
        <w:br/>
      </w:r>
      <w:r w:rsidR="00306B17" w:rsidRPr="002618A1">
        <w:rPr>
          <w:rFonts w:ascii="Lato" w:hAnsi="Lato" w:cs="Arial"/>
          <w:color w:val="000000"/>
          <w:spacing w:val="4"/>
          <w:kern w:val="2"/>
        </w:rPr>
        <w:t xml:space="preserve">– wypadnięcie choćby jednej z grup wywłaszczonych nieruchomości może unicestwić całą inwestycję. Należy ponadto mieć na uwadze, że wniosek o wydanie decyzji </w:t>
      </w:r>
      <w:r w:rsidR="00AB62A7" w:rsidRPr="002618A1">
        <w:rPr>
          <w:rFonts w:ascii="Lato" w:hAnsi="Lato" w:cs="Arial"/>
          <w:color w:val="000000"/>
          <w:spacing w:val="4"/>
          <w:kern w:val="2"/>
        </w:rPr>
        <w:br/>
      </w:r>
      <w:r w:rsidR="00306B17" w:rsidRPr="002618A1">
        <w:rPr>
          <w:rFonts w:ascii="Lato" w:hAnsi="Lato" w:cs="Arial"/>
          <w:color w:val="000000"/>
          <w:spacing w:val="4"/>
          <w:kern w:val="2"/>
        </w:rPr>
        <w:t xml:space="preserve">o zezwoleniu na realizację inwestycji drogowej składa zarządca drogi (dla dróg krajowych – Generalny Dyrektor Dróg Krajowych i Autostrad, dla dróg wojewódzkich – zarząd województwa, dla dróg powiatowych – zarząd powiatu, a dla dróg gminnych </w:t>
      </w:r>
      <w:r w:rsidR="00AB62A7" w:rsidRPr="002618A1">
        <w:rPr>
          <w:rFonts w:ascii="Lato" w:hAnsi="Lato" w:cs="Arial"/>
          <w:color w:val="000000"/>
          <w:spacing w:val="4"/>
          <w:kern w:val="2"/>
        </w:rPr>
        <w:br/>
      </w:r>
      <w:r w:rsidR="00306B17" w:rsidRPr="002618A1">
        <w:rPr>
          <w:rFonts w:ascii="Lato" w:hAnsi="Lato" w:cs="Arial"/>
          <w:color w:val="000000"/>
          <w:spacing w:val="4"/>
          <w:kern w:val="2"/>
        </w:rPr>
        <w:t>– odpowiednio wójt, burmistrz, prezydent miasta).</w:t>
      </w:r>
      <w:r w:rsidRPr="002618A1">
        <w:rPr>
          <w:rFonts w:ascii="Lato" w:hAnsi="Lato" w:cs="Arial"/>
          <w:color w:val="000000"/>
          <w:spacing w:val="4"/>
          <w:kern w:val="2"/>
        </w:rPr>
        <w:t xml:space="preserve"> </w:t>
      </w:r>
    </w:p>
    <w:p w14:paraId="4627CCD3" w14:textId="0CCD3D50" w:rsidR="00000609" w:rsidRPr="00B54555" w:rsidRDefault="00000609" w:rsidP="00306B17">
      <w:pPr>
        <w:spacing w:after="240" w:line="240" w:lineRule="exact"/>
        <w:jc w:val="both"/>
        <w:outlineLvl w:val="0"/>
        <w:rPr>
          <w:rFonts w:ascii="Lato" w:hAnsi="Lato" w:cs="Arial"/>
          <w:color w:val="000000"/>
          <w:spacing w:val="4"/>
        </w:rPr>
      </w:pPr>
      <w:r w:rsidRPr="00962C61">
        <w:rPr>
          <w:rFonts w:ascii="Lato" w:hAnsi="Lato" w:cs="Arial"/>
          <w:color w:val="000000"/>
          <w:spacing w:val="4"/>
          <w:kern w:val="2"/>
        </w:rPr>
        <w:lastRenderedPageBreak/>
        <w:t xml:space="preserve">Co więcej, wyjaśnić należy, iż zgodnie z treścią art. 11i ust. 1 </w:t>
      </w:r>
      <w:r w:rsidRPr="00DF2D9A">
        <w:rPr>
          <w:rFonts w:ascii="Lato" w:hAnsi="Lato" w:cs="Arial"/>
          <w:i/>
          <w:iCs/>
          <w:color w:val="000000"/>
          <w:spacing w:val="4"/>
          <w:kern w:val="2"/>
        </w:rPr>
        <w:t>specustawy drogowej</w:t>
      </w:r>
      <w:r w:rsidRPr="00962C61">
        <w:rPr>
          <w:rFonts w:ascii="Lato" w:hAnsi="Lato" w:cs="Arial"/>
          <w:color w:val="000000"/>
          <w:spacing w:val="4"/>
          <w:kern w:val="2"/>
        </w:rPr>
        <w:t xml:space="preserve"> </w:t>
      </w:r>
      <w:r>
        <w:rPr>
          <w:rFonts w:ascii="Lato" w:hAnsi="Lato" w:cs="Arial"/>
          <w:color w:val="000000"/>
          <w:spacing w:val="4"/>
          <w:kern w:val="2"/>
        </w:rPr>
        <w:br/>
      </w:r>
      <w:r w:rsidRPr="00962C61">
        <w:rPr>
          <w:rFonts w:ascii="Lato" w:hAnsi="Lato" w:cs="Arial"/>
          <w:color w:val="000000"/>
          <w:spacing w:val="4"/>
          <w:kern w:val="2"/>
        </w:rPr>
        <w:t xml:space="preserve">w sprawach dotyczących zezwolenia na realizację inwestycji drogowej nieuregulowanych w </w:t>
      </w:r>
      <w:r w:rsidRPr="003F6E47">
        <w:rPr>
          <w:rFonts w:ascii="Lato" w:hAnsi="Lato" w:cs="Arial"/>
          <w:i/>
          <w:iCs/>
          <w:color w:val="000000"/>
          <w:spacing w:val="4"/>
          <w:kern w:val="2"/>
        </w:rPr>
        <w:t>specustawie drogowej</w:t>
      </w:r>
      <w:r w:rsidRPr="00962C61">
        <w:rPr>
          <w:rFonts w:ascii="Lato" w:hAnsi="Lato" w:cs="Arial"/>
          <w:color w:val="000000"/>
          <w:spacing w:val="4"/>
          <w:kern w:val="2"/>
        </w:rPr>
        <w:t xml:space="preserve"> stosuje się odpowiednio przepisy </w:t>
      </w:r>
      <w:r w:rsidRPr="00DF2D9A">
        <w:rPr>
          <w:rFonts w:ascii="Lato" w:hAnsi="Lato" w:cs="Arial"/>
          <w:i/>
          <w:iCs/>
          <w:color w:val="000000"/>
          <w:spacing w:val="4"/>
          <w:kern w:val="2"/>
        </w:rPr>
        <w:t>ustawy Prawo budowlane</w:t>
      </w:r>
      <w:r w:rsidRPr="00962C61">
        <w:rPr>
          <w:rFonts w:ascii="Lato" w:hAnsi="Lato" w:cs="Arial"/>
          <w:color w:val="000000"/>
          <w:spacing w:val="4"/>
          <w:kern w:val="2"/>
        </w:rPr>
        <w:t xml:space="preserve">. Jak wynika natomiast z treści art. 35 ust. 4 </w:t>
      </w:r>
      <w:r w:rsidRPr="00DF2D9A">
        <w:rPr>
          <w:rFonts w:ascii="Lato" w:hAnsi="Lato" w:cs="Arial"/>
          <w:i/>
          <w:iCs/>
          <w:color w:val="000000"/>
          <w:spacing w:val="4"/>
          <w:kern w:val="2"/>
        </w:rPr>
        <w:t>ustawy Prawo budowlane</w:t>
      </w:r>
      <w:r w:rsidRPr="00962C61">
        <w:rPr>
          <w:rFonts w:ascii="Lato" w:hAnsi="Lato" w:cs="Arial"/>
          <w:color w:val="000000"/>
          <w:spacing w:val="4"/>
          <w:kern w:val="2"/>
        </w:rPr>
        <w:t xml:space="preserve">, w razie spełnienia wymagań określonych w art. 35 ust. 1 oraz art. 32 ust. 4, właściwy organ nie może odmówić wydania decyzji o pozwoleniu na budowę (decyzji o zezwoleniu na realizację inwestycji drogowej). Wynika z powyższego, że decyzja o zezwoleniu na realizację inwestycji drogowej nie ma charakteru uznaniowego i w razie spełnienia przez inwestora wymagań określonych w przepisach prawa budowlanego organ architektoniczno-budowlany jest zobligowany zezwolić na realizację inwestycji drogowej (stosownie </w:t>
      </w:r>
      <w:r w:rsidR="00DB72B7">
        <w:rPr>
          <w:rFonts w:ascii="Lato" w:hAnsi="Lato" w:cs="Arial"/>
          <w:color w:val="000000"/>
          <w:spacing w:val="4"/>
          <w:kern w:val="2"/>
        </w:rPr>
        <w:br/>
      </w:r>
      <w:r w:rsidRPr="00962C61">
        <w:rPr>
          <w:rFonts w:ascii="Lato" w:hAnsi="Lato" w:cs="Arial"/>
          <w:color w:val="000000"/>
          <w:spacing w:val="4"/>
          <w:kern w:val="2"/>
        </w:rPr>
        <w:t xml:space="preserve">do wyroku Wojewódzkiego Sądu Administracyjnego w Warszawie z dnia 27 stycznia </w:t>
      </w:r>
      <w:r w:rsidR="00DA11B0">
        <w:rPr>
          <w:rFonts w:ascii="Lato" w:hAnsi="Lato" w:cs="Arial"/>
          <w:color w:val="000000"/>
          <w:spacing w:val="4"/>
          <w:kern w:val="2"/>
        </w:rPr>
        <w:br/>
      </w:r>
      <w:r w:rsidRPr="00962C61">
        <w:rPr>
          <w:rFonts w:ascii="Lato" w:hAnsi="Lato" w:cs="Arial"/>
          <w:color w:val="000000"/>
          <w:spacing w:val="4"/>
          <w:kern w:val="2"/>
        </w:rPr>
        <w:t xml:space="preserve">2011 r., sygn. akt VII SA/Wa 1955/10). </w:t>
      </w:r>
    </w:p>
    <w:p w14:paraId="55F276B8" w14:textId="5F6D8FF4" w:rsidR="00306B17" w:rsidRPr="002618A1" w:rsidRDefault="00306B17" w:rsidP="00306B17">
      <w:pPr>
        <w:spacing w:after="240" w:line="240" w:lineRule="exact"/>
        <w:jc w:val="both"/>
        <w:outlineLvl w:val="0"/>
        <w:rPr>
          <w:rFonts w:ascii="Lato" w:hAnsi="Lato" w:cs="Arial"/>
          <w:color w:val="000000"/>
          <w:spacing w:val="4"/>
          <w:kern w:val="2"/>
        </w:rPr>
      </w:pPr>
      <w:r w:rsidRPr="002618A1">
        <w:rPr>
          <w:rFonts w:ascii="Lato" w:hAnsi="Lato" w:cs="Arial"/>
          <w:color w:val="000000"/>
          <w:spacing w:val="4"/>
          <w:kern w:val="2"/>
        </w:rPr>
        <w:t xml:space="preserve">Wobec powyższego, organ odwoławczy wezwał </w:t>
      </w:r>
      <w:r w:rsidRPr="00677C46">
        <w:rPr>
          <w:rFonts w:ascii="Lato" w:hAnsi="Lato" w:cs="Arial"/>
          <w:i/>
          <w:iCs/>
          <w:color w:val="000000"/>
          <w:spacing w:val="4"/>
          <w:kern w:val="2"/>
        </w:rPr>
        <w:t>inwestora</w:t>
      </w:r>
      <w:r w:rsidRPr="002618A1">
        <w:rPr>
          <w:rFonts w:ascii="Lato" w:hAnsi="Lato" w:cs="Arial"/>
          <w:color w:val="000000"/>
          <w:spacing w:val="4"/>
          <w:kern w:val="2"/>
        </w:rPr>
        <w:t xml:space="preserve"> do wypowiedzenia się </w:t>
      </w:r>
      <w:r w:rsidR="00AB62A7" w:rsidRPr="002618A1">
        <w:rPr>
          <w:rFonts w:ascii="Lato" w:hAnsi="Lato" w:cs="Arial"/>
          <w:color w:val="000000"/>
          <w:spacing w:val="4"/>
          <w:kern w:val="2"/>
        </w:rPr>
        <w:br/>
      </w:r>
      <w:r w:rsidRPr="002618A1">
        <w:rPr>
          <w:rFonts w:ascii="Lato" w:hAnsi="Lato" w:cs="Arial"/>
          <w:color w:val="000000"/>
          <w:spacing w:val="4"/>
          <w:kern w:val="2"/>
        </w:rPr>
        <w:t xml:space="preserve">w sprawie zarzutów podniesionych przez skarżących. </w:t>
      </w:r>
      <w:r w:rsidRPr="00677C46">
        <w:rPr>
          <w:rFonts w:ascii="Lato" w:hAnsi="Lato" w:cs="Arial"/>
          <w:i/>
          <w:iCs/>
          <w:color w:val="000000"/>
          <w:spacing w:val="4"/>
          <w:kern w:val="2"/>
        </w:rPr>
        <w:t>Inwestor</w:t>
      </w:r>
      <w:r w:rsidRPr="002618A1">
        <w:rPr>
          <w:rFonts w:ascii="Lato" w:hAnsi="Lato" w:cs="Arial"/>
          <w:color w:val="000000"/>
          <w:spacing w:val="4"/>
          <w:kern w:val="2"/>
        </w:rPr>
        <w:t>, stosownie do wezwania organu odwoławczego, w pismach z dnia 8 listopada 2021 r. odniósł się zarzutów wskazanych w odwołani</w:t>
      </w:r>
      <w:r w:rsidR="00A67E76" w:rsidRPr="002618A1">
        <w:rPr>
          <w:rFonts w:ascii="Lato" w:hAnsi="Lato" w:cs="Arial"/>
          <w:color w:val="000000"/>
          <w:spacing w:val="4"/>
          <w:kern w:val="2"/>
        </w:rPr>
        <w:t>ach</w:t>
      </w:r>
      <w:r w:rsidRPr="002618A1">
        <w:rPr>
          <w:rFonts w:ascii="Lato" w:hAnsi="Lato" w:cs="Arial"/>
          <w:color w:val="000000"/>
          <w:spacing w:val="4"/>
          <w:kern w:val="2"/>
        </w:rPr>
        <w:t xml:space="preserve">. Stanowisko </w:t>
      </w:r>
      <w:r w:rsidRPr="00677C46">
        <w:rPr>
          <w:rFonts w:ascii="Lato" w:hAnsi="Lato" w:cs="Arial"/>
          <w:i/>
          <w:iCs/>
          <w:color w:val="000000"/>
          <w:spacing w:val="4"/>
          <w:kern w:val="2"/>
        </w:rPr>
        <w:t>inwestora</w:t>
      </w:r>
      <w:r w:rsidRPr="002618A1">
        <w:rPr>
          <w:rFonts w:ascii="Lato" w:hAnsi="Lato" w:cs="Arial"/>
          <w:color w:val="000000"/>
          <w:spacing w:val="4"/>
          <w:kern w:val="2"/>
        </w:rPr>
        <w:t xml:space="preserve"> organ odwoławczy, działając </w:t>
      </w:r>
      <w:r w:rsidR="00AB62A7" w:rsidRPr="002618A1">
        <w:rPr>
          <w:rFonts w:ascii="Lato" w:hAnsi="Lato" w:cs="Arial"/>
          <w:color w:val="000000"/>
          <w:spacing w:val="4"/>
          <w:kern w:val="2"/>
        </w:rPr>
        <w:br/>
      </w:r>
      <w:r w:rsidRPr="002618A1">
        <w:rPr>
          <w:rFonts w:ascii="Lato" w:hAnsi="Lato" w:cs="Arial"/>
          <w:color w:val="000000"/>
          <w:spacing w:val="4"/>
          <w:kern w:val="2"/>
        </w:rPr>
        <w:t xml:space="preserve">w oparciu o art. 9 </w:t>
      </w:r>
      <w:r w:rsidRPr="002618A1">
        <w:rPr>
          <w:rFonts w:ascii="Lato" w:hAnsi="Lato" w:cs="Arial"/>
          <w:i/>
          <w:iCs/>
          <w:color w:val="000000"/>
          <w:spacing w:val="4"/>
          <w:kern w:val="2"/>
        </w:rPr>
        <w:t>kpa</w:t>
      </w:r>
      <w:r w:rsidRPr="002618A1">
        <w:rPr>
          <w:rFonts w:ascii="Lato" w:hAnsi="Lato" w:cs="Arial"/>
          <w:color w:val="000000"/>
          <w:spacing w:val="4"/>
          <w:kern w:val="2"/>
        </w:rPr>
        <w:t xml:space="preserve">, przesłał skarżącym, zawiadamiając jednocześnie, stosownie do art. 10 </w:t>
      </w:r>
      <w:r w:rsidRPr="002618A1">
        <w:rPr>
          <w:rFonts w:ascii="Lato" w:hAnsi="Lato" w:cs="Arial"/>
          <w:i/>
          <w:iCs/>
          <w:color w:val="000000"/>
          <w:spacing w:val="4"/>
          <w:kern w:val="2"/>
        </w:rPr>
        <w:t>kpa</w:t>
      </w:r>
      <w:r w:rsidRPr="002618A1">
        <w:rPr>
          <w:rFonts w:ascii="Lato" w:hAnsi="Lato" w:cs="Arial"/>
          <w:color w:val="000000"/>
          <w:spacing w:val="4"/>
          <w:kern w:val="2"/>
        </w:rPr>
        <w:t>, o prawie wypowiedzenia się, co do zebranych dowodów i materiałów. Strony, skorzystały z powyższego prawa i w toku postępowania odwoławczego składały również dalsze zastrzeżeń w sprawie, które organ II instancji wziął pod uwagę w toku prowadzonego postępowania.</w:t>
      </w:r>
    </w:p>
    <w:p w14:paraId="23DA0BA1" w14:textId="4C7D094C" w:rsidR="00A76411" w:rsidRPr="002618A1" w:rsidRDefault="00306B17" w:rsidP="00306B17">
      <w:pPr>
        <w:spacing w:after="240" w:line="240" w:lineRule="exact"/>
        <w:jc w:val="both"/>
        <w:outlineLvl w:val="0"/>
        <w:rPr>
          <w:rFonts w:ascii="Lato" w:hAnsi="Lato" w:cs="Arial"/>
          <w:color w:val="000000"/>
          <w:spacing w:val="4"/>
          <w:kern w:val="2"/>
          <w:highlight w:val="yellow"/>
        </w:rPr>
      </w:pPr>
      <w:r w:rsidRPr="002618A1">
        <w:rPr>
          <w:rFonts w:ascii="Lato" w:hAnsi="Lato" w:cs="Arial"/>
          <w:color w:val="000000"/>
          <w:spacing w:val="4"/>
          <w:kern w:val="2"/>
        </w:rPr>
        <w:t xml:space="preserve">Po przeanalizowaniu zebranego w sprawie materiału dowodowego, w tym stanowiska </w:t>
      </w:r>
      <w:r w:rsidRPr="002618A1">
        <w:rPr>
          <w:rFonts w:ascii="Lato" w:hAnsi="Lato" w:cs="Arial"/>
          <w:i/>
          <w:iCs/>
          <w:color w:val="000000"/>
          <w:spacing w:val="4"/>
          <w:kern w:val="2"/>
        </w:rPr>
        <w:t>inwestora</w:t>
      </w:r>
      <w:r w:rsidRPr="002618A1">
        <w:rPr>
          <w:rFonts w:ascii="Lato" w:hAnsi="Lato" w:cs="Arial"/>
          <w:color w:val="000000"/>
          <w:spacing w:val="4"/>
          <w:kern w:val="2"/>
        </w:rPr>
        <w:t xml:space="preserve">, jak również zarzutów stron skarżących, </w:t>
      </w:r>
      <w:r w:rsidRPr="002618A1">
        <w:rPr>
          <w:rFonts w:ascii="Lato" w:hAnsi="Lato" w:cs="Arial"/>
          <w:i/>
          <w:iCs/>
          <w:color w:val="000000"/>
          <w:spacing w:val="4"/>
          <w:kern w:val="2"/>
        </w:rPr>
        <w:t>Minister</w:t>
      </w:r>
      <w:r w:rsidRPr="002618A1">
        <w:rPr>
          <w:rFonts w:ascii="Lato" w:hAnsi="Lato" w:cs="Arial"/>
          <w:color w:val="000000"/>
          <w:spacing w:val="4"/>
          <w:kern w:val="2"/>
        </w:rPr>
        <w:t xml:space="preserve"> stwierdza, że objęcie zakresem działek będących własnością skarżących, w sposób wskazany we wniosku </w:t>
      </w:r>
      <w:r w:rsidRPr="002618A1">
        <w:rPr>
          <w:rFonts w:ascii="Lato" w:hAnsi="Lato" w:cs="Arial"/>
          <w:i/>
          <w:iCs/>
          <w:color w:val="000000"/>
          <w:spacing w:val="4"/>
          <w:kern w:val="2"/>
        </w:rPr>
        <w:t>inwestora</w:t>
      </w:r>
      <w:r w:rsidRPr="002618A1">
        <w:rPr>
          <w:rFonts w:ascii="Lato" w:hAnsi="Lato" w:cs="Arial"/>
          <w:color w:val="000000"/>
          <w:spacing w:val="4"/>
          <w:kern w:val="2"/>
        </w:rPr>
        <w:t xml:space="preserve">, </w:t>
      </w:r>
      <w:r w:rsidR="00677C46">
        <w:rPr>
          <w:rFonts w:ascii="Lato" w:hAnsi="Lato" w:cs="Arial"/>
          <w:color w:val="000000"/>
          <w:spacing w:val="4"/>
          <w:kern w:val="2"/>
        </w:rPr>
        <w:br/>
      </w:r>
      <w:r w:rsidRPr="002618A1">
        <w:rPr>
          <w:rFonts w:ascii="Lato" w:hAnsi="Lato" w:cs="Arial"/>
          <w:color w:val="000000"/>
          <w:spacing w:val="4"/>
          <w:kern w:val="2"/>
        </w:rPr>
        <w:t xml:space="preserve">a następnie w </w:t>
      </w:r>
      <w:r w:rsidRPr="002618A1">
        <w:rPr>
          <w:rFonts w:ascii="Lato" w:hAnsi="Lato" w:cs="Arial"/>
          <w:i/>
          <w:iCs/>
          <w:color w:val="000000"/>
          <w:spacing w:val="4"/>
          <w:kern w:val="2"/>
        </w:rPr>
        <w:t>decyzji Wojewody</w:t>
      </w:r>
      <w:r w:rsidR="00994721">
        <w:rPr>
          <w:rFonts w:ascii="Lato" w:hAnsi="Lato" w:cs="Arial"/>
          <w:i/>
          <w:iCs/>
          <w:color w:val="000000"/>
          <w:spacing w:val="4"/>
          <w:kern w:val="2"/>
        </w:rPr>
        <w:t xml:space="preserve"> Małopolskiego</w:t>
      </w:r>
      <w:r w:rsidRPr="002618A1">
        <w:rPr>
          <w:rFonts w:ascii="Lato" w:hAnsi="Lato" w:cs="Arial"/>
          <w:color w:val="000000"/>
          <w:spacing w:val="4"/>
          <w:kern w:val="2"/>
        </w:rPr>
        <w:t>, nie narusza prawa.</w:t>
      </w:r>
    </w:p>
    <w:p w14:paraId="4BC4AE3D" w14:textId="7ACCD16F" w:rsidR="00BB01AC" w:rsidRPr="00677C46" w:rsidRDefault="00BB01AC" w:rsidP="00BB01AC">
      <w:pPr>
        <w:spacing w:after="240" w:line="240" w:lineRule="exact"/>
        <w:jc w:val="both"/>
        <w:outlineLvl w:val="0"/>
        <w:rPr>
          <w:rFonts w:ascii="Lato" w:hAnsi="Lato" w:cs="Arial"/>
          <w:bCs/>
          <w:i/>
          <w:iCs/>
          <w:color w:val="000000" w:themeColor="text1"/>
          <w:spacing w:val="4"/>
          <w:lang w:eastAsia="zh-CN"/>
        </w:rPr>
      </w:pPr>
      <w:bookmarkStart w:id="18" w:name="_Hlk146798912"/>
      <w:r w:rsidRPr="00BB01AC">
        <w:rPr>
          <w:rFonts w:ascii="Lato" w:hAnsi="Lato" w:cs="Arial"/>
          <w:color w:val="000000"/>
          <w:spacing w:val="4"/>
          <w:kern w:val="2"/>
        </w:rPr>
        <w:t xml:space="preserve">W pierwszej kolejności </w:t>
      </w:r>
      <w:r w:rsidRPr="00D81D09">
        <w:rPr>
          <w:rFonts w:ascii="Lato" w:hAnsi="Lato" w:cs="Arial"/>
          <w:i/>
          <w:iCs/>
          <w:color w:val="000000"/>
          <w:spacing w:val="4"/>
          <w:kern w:val="2"/>
        </w:rPr>
        <w:t>Minister</w:t>
      </w:r>
      <w:r w:rsidRPr="00BB01AC">
        <w:rPr>
          <w:rFonts w:ascii="Lato" w:hAnsi="Lato" w:cs="Arial"/>
          <w:color w:val="000000"/>
          <w:spacing w:val="4"/>
          <w:kern w:val="2"/>
        </w:rPr>
        <w:t xml:space="preserve"> odniósł się do wniosków </w:t>
      </w:r>
      <w:r w:rsidRPr="00BB01AC">
        <w:rPr>
          <w:rFonts w:ascii="Lato" w:hAnsi="Lato" w:cs="Arial"/>
          <w:color w:val="000000"/>
          <w:spacing w:val="4"/>
        </w:rPr>
        <w:t xml:space="preserve">Pani </w:t>
      </w:r>
      <w:r w:rsidR="00B86312">
        <w:rPr>
          <w:rFonts w:ascii="Lato" w:hAnsi="Lato" w:cs="Arial"/>
          <w:color w:val="000000"/>
          <w:spacing w:val="4"/>
        </w:rPr>
        <w:t>M.</w:t>
      </w:r>
      <w:r w:rsidRPr="00BB01AC">
        <w:rPr>
          <w:rFonts w:ascii="Lato" w:hAnsi="Lato" w:cs="Arial"/>
          <w:color w:val="000000"/>
          <w:spacing w:val="4"/>
        </w:rPr>
        <w:t xml:space="preserve"> </w:t>
      </w:r>
      <w:r w:rsidR="00B86312">
        <w:rPr>
          <w:rFonts w:ascii="Lato" w:hAnsi="Lato" w:cs="Arial"/>
          <w:color w:val="000000"/>
          <w:spacing w:val="4"/>
        </w:rPr>
        <w:t>Z.</w:t>
      </w:r>
      <w:r w:rsidRPr="00BB01AC">
        <w:rPr>
          <w:rFonts w:ascii="Lato" w:hAnsi="Lato" w:cs="Arial"/>
          <w:color w:val="000000"/>
          <w:spacing w:val="4"/>
        </w:rPr>
        <w:t xml:space="preserve">, Pani </w:t>
      </w:r>
      <w:r w:rsidR="00B86312">
        <w:rPr>
          <w:rFonts w:ascii="Lato" w:hAnsi="Lato" w:cs="Arial"/>
          <w:color w:val="000000"/>
          <w:spacing w:val="4"/>
        </w:rPr>
        <w:t>K.</w:t>
      </w:r>
      <w:r w:rsidRPr="00BB01AC">
        <w:rPr>
          <w:rFonts w:ascii="Lato" w:hAnsi="Lato" w:cs="Arial"/>
          <w:color w:val="000000"/>
          <w:spacing w:val="4"/>
        </w:rPr>
        <w:t xml:space="preserve"> </w:t>
      </w:r>
      <w:r w:rsidR="00B86312">
        <w:rPr>
          <w:rFonts w:ascii="Lato" w:hAnsi="Lato" w:cs="Arial"/>
          <w:color w:val="000000"/>
          <w:spacing w:val="4"/>
        </w:rPr>
        <w:t>B.</w:t>
      </w:r>
      <w:r w:rsidRPr="00BB01AC">
        <w:rPr>
          <w:rFonts w:ascii="Lato" w:hAnsi="Lato" w:cs="Arial"/>
          <w:color w:val="000000"/>
          <w:spacing w:val="4"/>
        </w:rPr>
        <w:t xml:space="preserve"> i Pana </w:t>
      </w:r>
      <w:r w:rsidR="00B86312">
        <w:rPr>
          <w:rFonts w:ascii="Lato" w:hAnsi="Lato" w:cs="Arial"/>
          <w:color w:val="000000"/>
          <w:spacing w:val="4"/>
        </w:rPr>
        <w:t>K.</w:t>
      </w:r>
      <w:r w:rsidRPr="00BB01AC">
        <w:rPr>
          <w:rFonts w:ascii="Lato" w:hAnsi="Lato" w:cs="Arial"/>
          <w:color w:val="000000"/>
          <w:spacing w:val="4"/>
        </w:rPr>
        <w:t xml:space="preserve"> </w:t>
      </w:r>
      <w:r w:rsidR="00B86312">
        <w:rPr>
          <w:rFonts w:ascii="Lato" w:hAnsi="Lato" w:cs="Arial"/>
          <w:color w:val="000000"/>
          <w:spacing w:val="4"/>
        </w:rPr>
        <w:t>K.</w:t>
      </w:r>
      <w:r w:rsidRPr="00BB01AC">
        <w:rPr>
          <w:rFonts w:ascii="Lato" w:hAnsi="Lato" w:cs="Arial"/>
          <w:color w:val="000000"/>
          <w:spacing w:val="4"/>
        </w:rPr>
        <w:t xml:space="preserve"> oraz Pani </w:t>
      </w:r>
      <w:r w:rsidR="00B86312">
        <w:rPr>
          <w:rFonts w:ascii="Lato" w:hAnsi="Lato" w:cs="Arial"/>
          <w:color w:val="000000"/>
          <w:spacing w:val="4"/>
        </w:rPr>
        <w:t>J.</w:t>
      </w:r>
      <w:r w:rsidRPr="00BB01AC">
        <w:rPr>
          <w:rFonts w:ascii="Lato" w:hAnsi="Lato" w:cs="Arial"/>
          <w:color w:val="000000"/>
          <w:spacing w:val="4"/>
        </w:rPr>
        <w:t xml:space="preserve"> </w:t>
      </w:r>
      <w:r w:rsidR="00B86312">
        <w:rPr>
          <w:rFonts w:ascii="Lato" w:hAnsi="Lato" w:cs="Arial"/>
          <w:color w:val="000000"/>
          <w:spacing w:val="4"/>
        </w:rPr>
        <w:t>M.</w:t>
      </w:r>
      <w:r w:rsidRPr="00BB01AC">
        <w:rPr>
          <w:rFonts w:ascii="Lato" w:hAnsi="Lato" w:cs="Arial"/>
          <w:color w:val="000000"/>
          <w:spacing w:val="4"/>
        </w:rPr>
        <w:t xml:space="preserve"> i Pana </w:t>
      </w:r>
      <w:r w:rsidR="00B86312">
        <w:rPr>
          <w:rFonts w:ascii="Lato" w:hAnsi="Lato" w:cs="Arial"/>
          <w:color w:val="000000"/>
          <w:spacing w:val="4"/>
        </w:rPr>
        <w:t>W.</w:t>
      </w:r>
      <w:r w:rsidRPr="00BB01AC">
        <w:rPr>
          <w:rFonts w:ascii="Lato" w:hAnsi="Lato" w:cs="Arial"/>
          <w:color w:val="000000"/>
          <w:spacing w:val="4"/>
        </w:rPr>
        <w:t xml:space="preserve"> </w:t>
      </w:r>
      <w:r w:rsidR="00B86312">
        <w:rPr>
          <w:rFonts w:ascii="Lato" w:hAnsi="Lato" w:cs="Arial"/>
          <w:color w:val="000000"/>
          <w:spacing w:val="4"/>
        </w:rPr>
        <w:t>M.</w:t>
      </w:r>
      <w:r w:rsidRPr="00677C46">
        <w:rPr>
          <w:rFonts w:ascii="Lato" w:hAnsi="Lato" w:cs="Arial"/>
          <w:bCs/>
          <w:iCs/>
          <w:color w:val="000000" w:themeColor="text1"/>
          <w:spacing w:val="4"/>
          <w:lang w:eastAsia="zh-CN"/>
        </w:rPr>
        <w:t xml:space="preserve"> o wykup nieruchomości w trybie art. 13 ust. 3 </w:t>
      </w:r>
      <w:r w:rsidRPr="00677C46">
        <w:rPr>
          <w:rFonts w:ascii="Lato" w:hAnsi="Lato" w:cs="Arial"/>
          <w:bCs/>
          <w:i/>
          <w:iCs/>
          <w:color w:val="000000" w:themeColor="text1"/>
          <w:spacing w:val="4"/>
          <w:lang w:eastAsia="zh-CN"/>
        </w:rPr>
        <w:t>specustawy drogowej.</w:t>
      </w:r>
    </w:p>
    <w:p w14:paraId="41E1CDA2" w14:textId="5703D60E" w:rsidR="00BB01AC" w:rsidRDefault="00BB01AC" w:rsidP="00BB01AC">
      <w:pPr>
        <w:tabs>
          <w:tab w:val="left" w:pos="0"/>
          <w:tab w:val="num" w:pos="426"/>
        </w:tabs>
        <w:spacing w:after="240" w:line="240" w:lineRule="exact"/>
        <w:jc w:val="both"/>
        <w:rPr>
          <w:rFonts w:ascii="Lato" w:hAnsi="Lato" w:cs="Arial"/>
          <w:color w:val="000000"/>
          <w:spacing w:val="4"/>
        </w:rPr>
      </w:pPr>
      <w:r w:rsidRPr="00BB01AC">
        <w:rPr>
          <w:rFonts w:ascii="Lato" w:hAnsi="Lato" w:cs="Arial"/>
          <w:color w:val="000000"/>
          <w:spacing w:val="4"/>
        </w:rPr>
        <w:t xml:space="preserve">Wyjaśnić należy, iż ustawodawca w przepisie tym zabezpieczył interesy właścicieli nieruchomości, które jedynie w części niezbędne są do realizacji inwestycji, a pozostała część nieruchomości na skutek podziału nie nadaje się do prawidłowego wykorzystywania na dotychczasowe cele. Wykup pozostałej po podziale części nieruchomości odbywa się poza postępowaniem administracyjnym w sprawie wydania decyzji o zezwoleniu na realizację inwestycji drogowej i nie podlega załatwieniu w drodze decyzji administracyjnej. </w:t>
      </w:r>
      <w:r w:rsidRPr="00D81D09">
        <w:rPr>
          <w:rFonts w:ascii="Lato" w:hAnsi="Lato" w:cs="Arial"/>
          <w:bCs/>
          <w:iCs/>
          <w:color w:val="000000" w:themeColor="text1"/>
          <w:spacing w:val="4"/>
          <w:lang w:eastAsia="zh-CN"/>
        </w:rPr>
        <w:t xml:space="preserve">Takie żądanie właściciela nie jest prostą kontynuacją postępowania administracyjnego, w którym część nieruchomości zajmowana jest pod inwestycję drogową, czy też nowym postępowaniem administracyjnym w tym przedmiocie. </w:t>
      </w:r>
      <w:r w:rsidRPr="00BB01AC">
        <w:rPr>
          <w:rFonts w:ascii="Lato" w:hAnsi="Lato" w:cs="Arial"/>
          <w:color w:val="000000"/>
          <w:spacing w:val="4"/>
        </w:rPr>
        <w:t>Jest to roszczenie cywilnoprawne, którego w razie sporu strona może dochodzić przed sądem powszechnym</w:t>
      </w:r>
      <w:r w:rsidR="00753218">
        <w:rPr>
          <w:rFonts w:ascii="Lato" w:hAnsi="Lato" w:cs="Arial"/>
          <w:color w:val="000000"/>
          <w:spacing w:val="4"/>
        </w:rPr>
        <w:t>.</w:t>
      </w:r>
    </w:p>
    <w:p w14:paraId="2FEDE9E9" w14:textId="5CFC444D" w:rsidR="00753218" w:rsidRDefault="00753218" w:rsidP="00BB01AC">
      <w:pPr>
        <w:tabs>
          <w:tab w:val="left" w:pos="0"/>
          <w:tab w:val="num" w:pos="426"/>
        </w:tabs>
        <w:spacing w:after="240" w:line="240" w:lineRule="exact"/>
        <w:jc w:val="both"/>
        <w:rPr>
          <w:rFonts w:ascii="Lato" w:hAnsi="Lato" w:cs="Arial"/>
          <w:color w:val="000000"/>
          <w:spacing w:val="4"/>
        </w:rPr>
      </w:pPr>
      <w:r>
        <w:rPr>
          <w:rFonts w:ascii="Lato" w:hAnsi="Lato" w:cs="Arial"/>
          <w:color w:val="000000"/>
          <w:spacing w:val="4"/>
        </w:rPr>
        <w:t xml:space="preserve">Wyjaśnić także należy, iż Pani </w:t>
      </w:r>
      <w:r w:rsidR="00B86312">
        <w:rPr>
          <w:rFonts w:ascii="Lato" w:hAnsi="Lato" w:cs="Arial"/>
          <w:color w:val="000000"/>
          <w:spacing w:val="4"/>
        </w:rPr>
        <w:t>K.</w:t>
      </w:r>
      <w:r>
        <w:rPr>
          <w:rFonts w:ascii="Lato" w:hAnsi="Lato" w:cs="Arial"/>
          <w:color w:val="000000"/>
          <w:spacing w:val="4"/>
        </w:rPr>
        <w:t xml:space="preserve"> </w:t>
      </w:r>
      <w:r w:rsidR="00B86312">
        <w:rPr>
          <w:rFonts w:ascii="Lato" w:hAnsi="Lato" w:cs="Arial"/>
          <w:color w:val="000000"/>
          <w:spacing w:val="4"/>
        </w:rPr>
        <w:t>B.</w:t>
      </w:r>
      <w:r>
        <w:rPr>
          <w:rFonts w:ascii="Lato" w:hAnsi="Lato" w:cs="Arial"/>
          <w:color w:val="000000"/>
          <w:spacing w:val="4"/>
        </w:rPr>
        <w:t xml:space="preserve"> i Pan </w:t>
      </w:r>
      <w:r w:rsidR="00B86312">
        <w:rPr>
          <w:rFonts w:ascii="Lato" w:hAnsi="Lato" w:cs="Arial"/>
          <w:color w:val="000000"/>
          <w:spacing w:val="4"/>
        </w:rPr>
        <w:t>K.</w:t>
      </w:r>
      <w:r>
        <w:rPr>
          <w:rFonts w:ascii="Lato" w:hAnsi="Lato" w:cs="Arial"/>
          <w:color w:val="000000"/>
          <w:spacing w:val="4"/>
        </w:rPr>
        <w:t xml:space="preserve"> </w:t>
      </w:r>
      <w:r w:rsidR="00B86312">
        <w:rPr>
          <w:rFonts w:ascii="Lato" w:hAnsi="Lato" w:cs="Arial"/>
          <w:color w:val="000000"/>
          <w:spacing w:val="4"/>
        </w:rPr>
        <w:t>K.</w:t>
      </w:r>
      <w:r>
        <w:rPr>
          <w:rFonts w:ascii="Lato" w:hAnsi="Lato" w:cs="Arial"/>
          <w:color w:val="000000"/>
          <w:spacing w:val="4"/>
        </w:rPr>
        <w:t xml:space="preserve"> powołują się także</w:t>
      </w:r>
      <w:r w:rsidR="00D81D09">
        <w:rPr>
          <w:rFonts w:ascii="Lato" w:hAnsi="Lato" w:cs="Arial"/>
          <w:color w:val="000000"/>
          <w:spacing w:val="4"/>
        </w:rPr>
        <w:t xml:space="preserve"> na</w:t>
      </w:r>
      <w:r>
        <w:rPr>
          <w:rFonts w:ascii="Lato" w:hAnsi="Lato" w:cs="Arial"/>
          <w:color w:val="000000"/>
          <w:spacing w:val="4"/>
        </w:rPr>
        <w:t xml:space="preserve"> działki </w:t>
      </w:r>
      <w:r w:rsidR="00D81D09">
        <w:rPr>
          <w:rFonts w:ascii="Lato" w:hAnsi="Lato" w:cs="Arial"/>
          <w:color w:val="000000"/>
          <w:spacing w:val="4"/>
        </w:rPr>
        <w:t xml:space="preserve">nr </w:t>
      </w:r>
      <w:r>
        <w:rPr>
          <w:rFonts w:ascii="Lato" w:hAnsi="Lato" w:cs="Arial"/>
          <w:color w:val="000000"/>
          <w:spacing w:val="4"/>
        </w:rPr>
        <w:t>194/4</w:t>
      </w:r>
      <w:r w:rsidR="00D81D09">
        <w:rPr>
          <w:rFonts w:ascii="Lato" w:hAnsi="Lato" w:cs="Arial"/>
          <w:color w:val="000000"/>
          <w:spacing w:val="4"/>
        </w:rPr>
        <w:t>,</w:t>
      </w:r>
      <w:r>
        <w:rPr>
          <w:rFonts w:ascii="Lato" w:hAnsi="Lato" w:cs="Arial"/>
          <w:color w:val="000000"/>
          <w:spacing w:val="4"/>
        </w:rPr>
        <w:t xml:space="preserve"> </w:t>
      </w:r>
      <w:r w:rsidR="00B86312">
        <w:rPr>
          <w:rFonts w:ascii="Lato" w:hAnsi="Lato" w:cs="Arial"/>
          <w:color w:val="000000"/>
          <w:spacing w:val="4"/>
        </w:rPr>
        <w:br/>
      </w:r>
      <w:r w:rsidR="00D81D09">
        <w:rPr>
          <w:rFonts w:ascii="Lato" w:hAnsi="Lato" w:cs="Arial"/>
          <w:color w:val="000000"/>
          <w:spacing w:val="4"/>
        </w:rPr>
        <w:t xml:space="preserve">nr </w:t>
      </w:r>
      <w:r>
        <w:rPr>
          <w:rFonts w:ascii="Lato" w:hAnsi="Lato" w:cs="Arial"/>
          <w:color w:val="000000"/>
          <w:spacing w:val="4"/>
        </w:rPr>
        <w:t>194/5 i wnoszą o ich wykup</w:t>
      </w:r>
      <w:r w:rsidR="00D81D09">
        <w:rPr>
          <w:rFonts w:ascii="Lato" w:hAnsi="Lato" w:cs="Arial"/>
          <w:color w:val="000000"/>
          <w:spacing w:val="4"/>
        </w:rPr>
        <w:t>.</w:t>
      </w:r>
      <w:r>
        <w:rPr>
          <w:rFonts w:ascii="Lato" w:hAnsi="Lato" w:cs="Arial"/>
          <w:color w:val="000000"/>
          <w:spacing w:val="4"/>
        </w:rPr>
        <w:t xml:space="preserve"> </w:t>
      </w:r>
      <w:r w:rsidR="00D81D09">
        <w:rPr>
          <w:rFonts w:ascii="Lato" w:hAnsi="Lato" w:cs="Arial"/>
          <w:color w:val="000000"/>
          <w:spacing w:val="4"/>
        </w:rPr>
        <w:t>Zaznaczyć</w:t>
      </w:r>
      <w:r>
        <w:rPr>
          <w:rFonts w:ascii="Lato" w:hAnsi="Lato" w:cs="Arial"/>
          <w:color w:val="000000"/>
          <w:spacing w:val="4"/>
        </w:rPr>
        <w:t xml:space="preserve"> jednak należy, iż</w:t>
      </w:r>
      <w:r w:rsidRPr="00753218">
        <w:rPr>
          <w:rFonts w:ascii="Arial" w:eastAsia="Times New Roman" w:hAnsi="Arial" w:cs="Arial"/>
          <w:bCs/>
          <w:iCs/>
          <w:color w:val="000000" w:themeColor="text1"/>
          <w:spacing w:val="4"/>
          <w:sz w:val="20"/>
          <w:szCs w:val="24"/>
          <w:lang w:eastAsia="zh-CN"/>
        </w:rPr>
        <w:t xml:space="preserve"> </w:t>
      </w:r>
      <w:r w:rsidRPr="00D81D09">
        <w:rPr>
          <w:rFonts w:ascii="Lato" w:eastAsia="Times New Roman" w:hAnsi="Lato" w:cs="Arial"/>
          <w:bCs/>
          <w:iCs/>
          <w:color w:val="000000" w:themeColor="text1"/>
          <w:spacing w:val="4"/>
          <w:lang w:eastAsia="zh-CN"/>
        </w:rPr>
        <w:t>tryb ten dotyczy działki</w:t>
      </w:r>
      <w:r>
        <w:rPr>
          <w:rFonts w:ascii="Arial" w:eastAsia="Times New Roman" w:hAnsi="Arial" w:cs="Arial"/>
          <w:bCs/>
          <w:iCs/>
          <w:color w:val="000000" w:themeColor="text1"/>
          <w:spacing w:val="4"/>
          <w:sz w:val="20"/>
          <w:szCs w:val="24"/>
          <w:lang w:eastAsia="zh-CN"/>
        </w:rPr>
        <w:t xml:space="preserve"> </w:t>
      </w:r>
      <w:r w:rsidRPr="00753218">
        <w:rPr>
          <w:rFonts w:ascii="Lato" w:hAnsi="Lato" w:cs="Arial"/>
          <w:bCs/>
          <w:iCs/>
          <w:color w:val="000000"/>
          <w:spacing w:val="4"/>
        </w:rPr>
        <w:t>stanowiącej część pozostałą po dokonanym podziale nieruchomości</w:t>
      </w:r>
      <w:r>
        <w:rPr>
          <w:rFonts w:ascii="Lato" w:hAnsi="Lato" w:cs="Arial"/>
          <w:bCs/>
          <w:iCs/>
          <w:color w:val="000000"/>
          <w:spacing w:val="4"/>
        </w:rPr>
        <w:t xml:space="preserve"> w ramach decyzji o zezwoleniu na realizację inwestycji drogowej,</w:t>
      </w:r>
      <w:r w:rsidRPr="00753218">
        <w:rPr>
          <w:rFonts w:ascii="Lato" w:hAnsi="Lato" w:cs="Arial"/>
          <w:bCs/>
          <w:iCs/>
          <w:color w:val="000000"/>
          <w:spacing w:val="4"/>
        </w:rPr>
        <w:t xml:space="preserve"> która nie nadaje się do wykorzystania zgodnego z dotychczasowym przeznaczeniem</w:t>
      </w:r>
      <w:r w:rsidR="00315EB2">
        <w:rPr>
          <w:rFonts w:ascii="Lato" w:hAnsi="Lato" w:cs="Arial"/>
          <w:color w:val="000000"/>
          <w:spacing w:val="4"/>
        </w:rPr>
        <w:t>, natomiast ww. działki nie zostały objęte przedmiotowym zamierzeniem budowlanym.</w:t>
      </w:r>
    </w:p>
    <w:p w14:paraId="5D2ED996" w14:textId="6A5EFBCC" w:rsidR="004C0AB4" w:rsidRPr="00D81D09" w:rsidRDefault="004C0AB4" w:rsidP="00D81D09">
      <w:pPr>
        <w:spacing w:before="240" w:after="240" w:line="240" w:lineRule="exact"/>
        <w:jc w:val="both"/>
        <w:rPr>
          <w:rFonts w:ascii="Lato" w:eastAsia="MS Mincho" w:hAnsi="Lato" w:cs="Arial"/>
          <w:color w:val="000000"/>
          <w:spacing w:val="4"/>
          <w:szCs w:val="24"/>
        </w:rPr>
      </w:pPr>
      <w:bookmarkStart w:id="19" w:name="_Hlk146799080"/>
      <w:bookmarkEnd w:id="18"/>
      <w:r>
        <w:rPr>
          <w:rFonts w:ascii="Lato" w:hAnsi="Lato" w:cs="Arial"/>
          <w:color w:val="000000"/>
          <w:spacing w:val="4"/>
        </w:rPr>
        <w:t xml:space="preserve">Odnosząc się do zarzutu Pani </w:t>
      </w:r>
      <w:r w:rsidR="00B86312">
        <w:rPr>
          <w:rFonts w:ascii="Lato" w:hAnsi="Lato" w:cs="Arial"/>
          <w:color w:val="000000"/>
          <w:spacing w:val="4"/>
        </w:rPr>
        <w:t>M.</w:t>
      </w:r>
      <w:r>
        <w:rPr>
          <w:rFonts w:ascii="Lato" w:hAnsi="Lato" w:cs="Arial"/>
          <w:color w:val="000000"/>
          <w:spacing w:val="4"/>
        </w:rPr>
        <w:t xml:space="preserve"> </w:t>
      </w:r>
      <w:r w:rsidR="00B86312">
        <w:rPr>
          <w:rFonts w:ascii="Lato" w:hAnsi="Lato" w:cs="Arial"/>
          <w:color w:val="000000"/>
          <w:spacing w:val="4"/>
        </w:rPr>
        <w:t>Z.</w:t>
      </w:r>
      <w:r>
        <w:rPr>
          <w:rFonts w:ascii="Lato" w:hAnsi="Lato" w:cs="Arial"/>
          <w:color w:val="000000"/>
          <w:spacing w:val="4"/>
        </w:rPr>
        <w:t xml:space="preserve">, iż </w:t>
      </w:r>
      <w:r w:rsidRPr="002618A1">
        <w:rPr>
          <w:rFonts w:ascii="Lato" w:hAnsi="Lato" w:cs="Arial"/>
          <w:color w:val="000000"/>
          <w:spacing w:val="4"/>
        </w:rPr>
        <w:t xml:space="preserve">na </w:t>
      </w:r>
      <w:r w:rsidR="00764A9A" w:rsidRPr="002618A1">
        <w:rPr>
          <w:rFonts w:ascii="Lato" w:hAnsi="Lato" w:cs="Arial"/>
          <w:color w:val="000000"/>
          <w:spacing w:val="4"/>
        </w:rPr>
        <w:t>spotkani</w:t>
      </w:r>
      <w:r w:rsidR="00764A9A">
        <w:rPr>
          <w:rFonts w:ascii="Lato" w:hAnsi="Lato" w:cs="Arial"/>
          <w:color w:val="000000"/>
          <w:spacing w:val="4"/>
        </w:rPr>
        <w:t>u</w:t>
      </w:r>
      <w:r w:rsidR="00764A9A" w:rsidRPr="002618A1">
        <w:rPr>
          <w:rFonts w:ascii="Lato" w:hAnsi="Lato" w:cs="Arial"/>
          <w:color w:val="000000"/>
          <w:spacing w:val="4"/>
        </w:rPr>
        <w:t xml:space="preserve"> </w:t>
      </w:r>
      <w:r w:rsidRPr="002618A1">
        <w:rPr>
          <w:rFonts w:ascii="Lato" w:hAnsi="Lato" w:cs="Arial"/>
          <w:color w:val="000000"/>
          <w:spacing w:val="4"/>
        </w:rPr>
        <w:t xml:space="preserve">w Urzędzie Gminy Zabierzów zostały jej przedstawione mapy, z których wynikało, że </w:t>
      </w:r>
      <w:r w:rsidR="00EF3217">
        <w:rPr>
          <w:rFonts w:ascii="Lato" w:hAnsi="Lato" w:cs="Arial"/>
          <w:color w:val="000000"/>
          <w:spacing w:val="4"/>
        </w:rPr>
        <w:t xml:space="preserve">podział jej nieruchomości miał być przeprowadzony w taki sposób, aby w jej posiadaniu nie pozostały nieużyteczne części </w:t>
      </w:r>
      <w:r w:rsidR="00EF3217">
        <w:rPr>
          <w:rFonts w:ascii="Lato" w:hAnsi="Lato" w:cs="Arial"/>
          <w:color w:val="000000"/>
          <w:spacing w:val="4"/>
        </w:rPr>
        <w:lastRenderedPageBreak/>
        <w:t xml:space="preserve">działek, a tymczasem </w:t>
      </w:r>
      <w:r w:rsidRPr="002618A1">
        <w:rPr>
          <w:rFonts w:ascii="Lato" w:hAnsi="Lato" w:cs="Arial"/>
          <w:color w:val="000000"/>
          <w:spacing w:val="4"/>
        </w:rPr>
        <w:t xml:space="preserve">fragment </w:t>
      </w:r>
      <w:r w:rsidR="00EF3217">
        <w:rPr>
          <w:rFonts w:ascii="Lato" w:hAnsi="Lato" w:cs="Arial"/>
          <w:color w:val="000000"/>
          <w:spacing w:val="4"/>
        </w:rPr>
        <w:t xml:space="preserve">jej </w:t>
      </w:r>
      <w:r w:rsidRPr="002618A1">
        <w:rPr>
          <w:rFonts w:ascii="Lato" w:hAnsi="Lato" w:cs="Arial"/>
          <w:color w:val="000000"/>
          <w:spacing w:val="4"/>
        </w:rPr>
        <w:t>działki, który według geodetów miał być przejęty pod obwodnicę</w:t>
      </w:r>
      <w:r w:rsidR="00764A9A">
        <w:rPr>
          <w:rFonts w:ascii="Lato" w:hAnsi="Lato" w:cs="Arial"/>
          <w:color w:val="000000"/>
          <w:spacing w:val="4"/>
        </w:rPr>
        <w:t>,</w:t>
      </w:r>
      <w:r w:rsidRPr="002618A1">
        <w:rPr>
          <w:rFonts w:ascii="Lato" w:hAnsi="Lato" w:cs="Arial"/>
          <w:color w:val="000000"/>
          <w:spacing w:val="4"/>
        </w:rPr>
        <w:t xml:space="preserve"> </w:t>
      </w:r>
      <w:r w:rsidR="00EF3217" w:rsidRPr="002618A1">
        <w:rPr>
          <w:rFonts w:ascii="Lato" w:hAnsi="Lato" w:cs="Arial"/>
          <w:color w:val="000000"/>
          <w:spacing w:val="4"/>
        </w:rPr>
        <w:t>pozosta</w:t>
      </w:r>
      <w:r w:rsidR="00EF3217">
        <w:rPr>
          <w:rFonts w:ascii="Lato" w:hAnsi="Lato" w:cs="Arial"/>
          <w:color w:val="000000"/>
          <w:spacing w:val="4"/>
        </w:rPr>
        <w:t>ł</w:t>
      </w:r>
      <w:r w:rsidRPr="002618A1">
        <w:rPr>
          <w:rFonts w:ascii="Lato" w:hAnsi="Lato" w:cs="Arial"/>
          <w:color w:val="000000"/>
          <w:spacing w:val="4"/>
        </w:rPr>
        <w:t xml:space="preserve"> </w:t>
      </w:r>
      <w:r w:rsidR="00EF3217">
        <w:rPr>
          <w:rFonts w:ascii="Lato" w:hAnsi="Lato" w:cs="Arial"/>
          <w:color w:val="000000"/>
          <w:spacing w:val="4"/>
        </w:rPr>
        <w:t xml:space="preserve">jednak </w:t>
      </w:r>
      <w:r w:rsidRPr="002618A1">
        <w:rPr>
          <w:rFonts w:ascii="Lato" w:hAnsi="Lato" w:cs="Arial"/>
          <w:color w:val="000000"/>
          <w:spacing w:val="4"/>
        </w:rPr>
        <w:t>w jej posiadaniu</w:t>
      </w:r>
      <w:r>
        <w:rPr>
          <w:rFonts w:ascii="Lato" w:hAnsi="Lato" w:cs="Arial"/>
          <w:color w:val="000000"/>
          <w:spacing w:val="4"/>
        </w:rPr>
        <w:t xml:space="preserve">, wskazać należy, iż </w:t>
      </w:r>
      <w:r>
        <w:rPr>
          <w:rFonts w:ascii="Lato" w:hAnsi="Lato" w:cs="Arial"/>
          <w:bCs/>
          <w:iCs/>
          <w:color w:val="000000"/>
          <w:spacing w:val="4"/>
        </w:rPr>
        <w:t>p</w:t>
      </w:r>
      <w:r w:rsidRPr="00352D0E">
        <w:rPr>
          <w:rFonts w:ascii="Lato" w:hAnsi="Lato" w:cs="Arial"/>
          <w:bCs/>
          <w:iCs/>
          <w:color w:val="000000"/>
          <w:spacing w:val="4"/>
        </w:rPr>
        <w:t>owyższ</w:t>
      </w:r>
      <w:r>
        <w:rPr>
          <w:rFonts w:ascii="Lato" w:hAnsi="Lato" w:cs="Arial"/>
          <w:bCs/>
          <w:iCs/>
          <w:color w:val="000000"/>
          <w:spacing w:val="4"/>
        </w:rPr>
        <w:t>a</w:t>
      </w:r>
      <w:r w:rsidRPr="00352D0E">
        <w:rPr>
          <w:rFonts w:ascii="Lato" w:hAnsi="Lato" w:cs="Arial"/>
          <w:bCs/>
          <w:iCs/>
          <w:color w:val="000000"/>
          <w:spacing w:val="4"/>
        </w:rPr>
        <w:t xml:space="preserve"> kwesti</w:t>
      </w:r>
      <w:r>
        <w:rPr>
          <w:rFonts w:ascii="Lato" w:hAnsi="Lato" w:cs="Arial"/>
          <w:bCs/>
          <w:iCs/>
          <w:color w:val="000000"/>
          <w:spacing w:val="4"/>
        </w:rPr>
        <w:t>a</w:t>
      </w:r>
      <w:r w:rsidRPr="00352D0E">
        <w:rPr>
          <w:rFonts w:ascii="Lato" w:hAnsi="Lato" w:cs="Arial"/>
          <w:bCs/>
          <w:iCs/>
          <w:color w:val="000000"/>
          <w:spacing w:val="4"/>
        </w:rPr>
        <w:t xml:space="preserve"> nie </w:t>
      </w:r>
      <w:r>
        <w:rPr>
          <w:rFonts w:ascii="Lato" w:hAnsi="Lato" w:cs="Arial"/>
          <w:bCs/>
          <w:iCs/>
          <w:color w:val="000000"/>
          <w:spacing w:val="4"/>
        </w:rPr>
        <w:t>jest</w:t>
      </w:r>
      <w:r w:rsidRPr="00352D0E">
        <w:rPr>
          <w:rFonts w:ascii="Lato" w:hAnsi="Lato" w:cs="Arial"/>
          <w:bCs/>
          <w:iCs/>
          <w:color w:val="000000"/>
          <w:spacing w:val="4"/>
        </w:rPr>
        <w:t xml:space="preserve"> przedmiotem prowadzonego postępowania w sprawie </w:t>
      </w:r>
      <w:r w:rsidRPr="00352D0E">
        <w:rPr>
          <w:rFonts w:ascii="Lato" w:hAnsi="Lato" w:cs="Arial"/>
          <w:bCs/>
          <w:i/>
          <w:iCs/>
          <w:color w:val="000000"/>
          <w:spacing w:val="4"/>
        </w:rPr>
        <w:t>decyzji Wojewody</w:t>
      </w:r>
      <w:r>
        <w:rPr>
          <w:rFonts w:ascii="Lato" w:hAnsi="Lato" w:cs="Arial"/>
          <w:bCs/>
          <w:i/>
          <w:iCs/>
          <w:color w:val="000000"/>
          <w:spacing w:val="4"/>
        </w:rPr>
        <w:t xml:space="preserve"> Małopolskiego</w:t>
      </w:r>
      <w:r w:rsidRPr="00352D0E">
        <w:rPr>
          <w:rFonts w:ascii="Lato" w:hAnsi="Lato" w:cs="Arial"/>
          <w:bCs/>
          <w:iCs/>
          <w:color w:val="000000"/>
          <w:spacing w:val="4"/>
        </w:rPr>
        <w:t>, a tym samym – nie wywiera żadnego wpływu na prawidłowość decyzji zezwalającej na realizację inwestycji drogowej.</w:t>
      </w:r>
      <w:r w:rsidR="00A16D2A" w:rsidRPr="00A16D2A">
        <w:rPr>
          <w:rFonts w:ascii="Lato" w:eastAsia="MS Mincho" w:hAnsi="Lato" w:cs="Arial"/>
          <w:color w:val="000000"/>
          <w:shd w:val="clear" w:color="auto" w:fill="FFFFFF"/>
        </w:rPr>
        <w:t xml:space="preserve"> </w:t>
      </w:r>
      <w:r w:rsidR="00764A9A">
        <w:rPr>
          <w:rFonts w:ascii="Lato" w:eastAsia="MS Mincho" w:hAnsi="Lato" w:cs="Arial"/>
          <w:color w:val="000000"/>
          <w:shd w:val="clear" w:color="auto" w:fill="FFFFFF"/>
        </w:rPr>
        <w:t>Przedmiotem oceny organu orzekające</w:t>
      </w:r>
      <w:r w:rsidR="00662EC0">
        <w:rPr>
          <w:rFonts w:ascii="Lato" w:eastAsia="MS Mincho" w:hAnsi="Lato" w:cs="Arial"/>
          <w:color w:val="000000"/>
          <w:shd w:val="clear" w:color="auto" w:fill="FFFFFF"/>
        </w:rPr>
        <w:t>go</w:t>
      </w:r>
      <w:r w:rsidR="00764A9A">
        <w:rPr>
          <w:rFonts w:ascii="Lato" w:eastAsia="MS Mincho" w:hAnsi="Lato" w:cs="Arial"/>
          <w:color w:val="000000"/>
          <w:shd w:val="clear" w:color="auto" w:fill="FFFFFF"/>
        </w:rPr>
        <w:t xml:space="preserve"> w sprawie zezwolenia na realizację inwestycji drogowej nie są bowiem konsultacje społeczne przeprowadzane przez inwestora,</w:t>
      </w:r>
      <w:r w:rsidR="00662EC0">
        <w:rPr>
          <w:rFonts w:ascii="Lato" w:eastAsia="MS Mincho" w:hAnsi="Lato" w:cs="Arial"/>
          <w:color w:val="000000"/>
          <w:shd w:val="clear" w:color="auto" w:fill="FFFFFF"/>
        </w:rPr>
        <w:t xml:space="preserve"> gdyż</w:t>
      </w:r>
      <w:r w:rsidR="00764A9A">
        <w:rPr>
          <w:rFonts w:ascii="Lato" w:eastAsia="MS Mincho" w:hAnsi="Lato" w:cs="Arial"/>
          <w:color w:val="000000"/>
          <w:shd w:val="clear" w:color="auto" w:fill="FFFFFF"/>
        </w:rPr>
        <w:t xml:space="preserve"> przeprowadzenia takich konsultacji nie wymagają przepisy prawa, a w szczególności przepisy </w:t>
      </w:r>
      <w:r w:rsidR="00764A9A" w:rsidRPr="00654797">
        <w:rPr>
          <w:rFonts w:ascii="Lato" w:eastAsia="MS Mincho" w:hAnsi="Lato" w:cs="Arial"/>
          <w:i/>
          <w:iCs/>
          <w:color w:val="000000"/>
          <w:shd w:val="clear" w:color="auto" w:fill="FFFFFF"/>
        </w:rPr>
        <w:t>specustawy drogowej</w:t>
      </w:r>
      <w:r w:rsidR="00764A9A">
        <w:rPr>
          <w:rFonts w:ascii="Lato" w:eastAsia="MS Mincho" w:hAnsi="Lato" w:cs="Arial"/>
          <w:color w:val="000000"/>
          <w:shd w:val="clear" w:color="auto" w:fill="FFFFFF"/>
        </w:rPr>
        <w:t xml:space="preserve">. </w:t>
      </w:r>
      <w:r w:rsidR="00662EC0">
        <w:rPr>
          <w:rFonts w:ascii="Lato" w:eastAsia="MS Mincho" w:hAnsi="Lato" w:cs="Arial"/>
          <w:color w:val="000000"/>
          <w:shd w:val="clear" w:color="auto" w:fill="FFFFFF"/>
        </w:rPr>
        <w:t xml:space="preserve">Przedmiotem kontroli </w:t>
      </w:r>
      <w:r w:rsidR="00B86312">
        <w:rPr>
          <w:rFonts w:ascii="Lato" w:eastAsia="MS Mincho" w:hAnsi="Lato" w:cs="Arial"/>
          <w:color w:val="000000"/>
          <w:shd w:val="clear" w:color="auto" w:fill="FFFFFF"/>
        </w:rPr>
        <w:br/>
      </w:r>
      <w:r w:rsidR="00662EC0">
        <w:rPr>
          <w:rFonts w:ascii="Lato" w:eastAsia="MS Mincho" w:hAnsi="Lato" w:cs="Arial"/>
          <w:color w:val="000000"/>
          <w:shd w:val="clear" w:color="auto" w:fill="FFFFFF"/>
        </w:rPr>
        <w:t xml:space="preserve">ze strony organu nie są również działania inwestora, mające na celu przygotowanie się </w:t>
      </w:r>
      <w:r w:rsidR="00B86312">
        <w:rPr>
          <w:rFonts w:ascii="Lato" w:eastAsia="MS Mincho" w:hAnsi="Lato" w:cs="Arial"/>
          <w:color w:val="000000"/>
          <w:shd w:val="clear" w:color="auto" w:fill="FFFFFF"/>
        </w:rPr>
        <w:br/>
      </w:r>
      <w:r w:rsidR="00662EC0">
        <w:rPr>
          <w:rFonts w:ascii="Lato" w:eastAsia="MS Mincho" w:hAnsi="Lato" w:cs="Arial"/>
          <w:color w:val="000000"/>
          <w:shd w:val="clear" w:color="auto" w:fill="FFFFFF"/>
        </w:rPr>
        <w:t>do złożenia wniosku o wydanie decyzji o zezwoleniu na realizację inwestycji drogowej. Jednocześnie podkreślić należy, iż ocenie organu pod kątem zgodności z przepisami prawa</w:t>
      </w:r>
      <w:r w:rsidR="00C82317">
        <w:rPr>
          <w:rFonts w:ascii="Lato" w:eastAsia="MS Mincho" w:hAnsi="Lato" w:cs="Arial"/>
          <w:color w:val="000000"/>
          <w:shd w:val="clear" w:color="auto" w:fill="FFFFFF"/>
        </w:rPr>
        <w:t xml:space="preserve"> podlega taki kształt inwestycji, jaki został wyrażony we wniosku o wydanie decyzji, </w:t>
      </w:r>
      <w:r w:rsidR="00EF3217">
        <w:rPr>
          <w:rFonts w:ascii="Lato" w:eastAsia="MS Mincho" w:hAnsi="Lato" w:cs="Arial"/>
          <w:color w:val="000000"/>
          <w:shd w:val="clear" w:color="auto" w:fill="FFFFFF"/>
        </w:rPr>
        <w:t xml:space="preserve">a nie </w:t>
      </w:r>
      <w:r w:rsidR="00C82317">
        <w:rPr>
          <w:rFonts w:ascii="Lato" w:eastAsia="MS Mincho" w:hAnsi="Lato" w:cs="Arial"/>
          <w:color w:val="000000"/>
          <w:shd w:val="clear" w:color="auto" w:fill="FFFFFF"/>
        </w:rPr>
        <w:t xml:space="preserve">inne – poprzednie koncepcje </w:t>
      </w:r>
      <w:r w:rsidR="00EF3217">
        <w:rPr>
          <w:rFonts w:ascii="Lato" w:eastAsia="MS Mincho" w:hAnsi="Lato" w:cs="Arial"/>
          <w:color w:val="000000"/>
          <w:shd w:val="clear" w:color="auto" w:fill="FFFFFF"/>
        </w:rPr>
        <w:t xml:space="preserve">przebiegu inwestycji </w:t>
      </w:r>
      <w:r w:rsidR="00C82317">
        <w:rPr>
          <w:rFonts w:ascii="Lato" w:eastAsia="MS Mincho" w:hAnsi="Lato" w:cs="Arial"/>
          <w:color w:val="000000"/>
          <w:shd w:val="clear" w:color="auto" w:fill="FFFFFF"/>
        </w:rPr>
        <w:t>rozważane przez inwestora.</w:t>
      </w:r>
      <w:r w:rsidR="00662EC0">
        <w:rPr>
          <w:rFonts w:ascii="Lato" w:eastAsia="MS Mincho" w:hAnsi="Lato" w:cs="Arial"/>
          <w:color w:val="000000"/>
          <w:shd w:val="clear" w:color="auto" w:fill="FFFFFF"/>
        </w:rPr>
        <w:t xml:space="preserve"> </w:t>
      </w:r>
      <w:r w:rsidR="00A16D2A" w:rsidRPr="00A16D2A">
        <w:rPr>
          <w:rFonts w:ascii="Lato" w:eastAsia="MS Mincho" w:hAnsi="Lato" w:cs="Arial"/>
          <w:color w:val="000000"/>
          <w:shd w:val="clear" w:color="auto" w:fill="FFFFFF"/>
        </w:rPr>
        <w:t xml:space="preserve"> </w:t>
      </w:r>
    </w:p>
    <w:bookmarkEnd w:id="19"/>
    <w:p w14:paraId="7ADDE402" w14:textId="6BBC3E23" w:rsidR="00D76A8F" w:rsidRPr="002618A1" w:rsidRDefault="00A16D2A" w:rsidP="000D33F6">
      <w:pPr>
        <w:tabs>
          <w:tab w:val="left" w:pos="0"/>
          <w:tab w:val="num" w:pos="426"/>
        </w:tabs>
        <w:spacing w:after="240" w:line="240" w:lineRule="exact"/>
        <w:jc w:val="both"/>
        <w:rPr>
          <w:rFonts w:ascii="Lato" w:hAnsi="Lato" w:cs="Arial"/>
          <w:color w:val="000000"/>
          <w:spacing w:val="4"/>
        </w:rPr>
      </w:pPr>
      <w:r>
        <w:rPr>
          <w:rFonts w:ascii="Lato" w:hAnsi="Lato" w:cs="Arial"/>
          <w:color w:val="000000"/>
          <w:spacing w:val="4"/>
        </w:rPr>
        <w:t xml:space="preserve">Ponadto Pani </w:t>
      </w:r>
      <w:r w:rsidR="00B86312">
        <w:rPr>
          <w:rFonts w:ascii="Lato" w:hAnsi="Lato" w:cs="Arial"/>
          <w:color w:val="000000"/>
          <w:spacing w:val="4"/>
        </w:rPr>
        <w:t>M.</w:t>
      </w:r>
      <w:r>
        <w:rPr>
          <w:rFonts w:ascii="Lato" w:hAnsi="Lato" w:cs="Arial"/>
          <w:color w:val="000000"/>
          <w:spacing w:val="4"/>
        </w:rPr>
        <w:t xml:space="preserve"> </w:t>
      </w:r>
      <w:r w:rsidR="00B86312">
        <w:rPr>
          <w:rFonts w:ascii="Lato" w:hAnsi="Lato" w:cs="Arial"/>
          <w:color w:val="000000"/>
          <w:spacing w:val="4"/>
        </w:rPr>
        <w:t>Z.</w:t>
      </w:r>
      <w:r w:rsidRPr="002618A1" w:rsidDel="00A16D2A">
        <w:rPr>
          <w:rFonts w:ascii="Lato" w:hAnsi="Lato" w:cs="Arial"/>
          <w:color w:val="000000"/>
          <w:spacing w:val="4"/>
        </w:rPr>
        <w:t xml:space="preserve"> </w:t>
      </w:r>
      <w:r w:rsidR="00C82317">
        <w:rPr>
          <w:rFonts w:ascii="Lato" w:hAnsi="Lato" w:cs="Arial"/>
          <w:color w:val="000000"/>
          <w:spacing w:val="4"/>
        </w:rPr>
        <w:t>wskazała, iż nie miała</w:t>
      </w:r>
      <w:r w:rsidR="00AD68FF" w:rsidRPr="002618A1">
        <w:rPr>
          <w:rFonts w:ascii="Lato" w:hAnsi="Lato" w:cs="Arial"/>
          <w:color w:val="000000"/>
          <w:spacing w:val="4"/>
        </w:rPr>
        <w:t xml:space="preserve"> możliwości zapoznania się z aktualnymi mapami w</w:t>
      </w:r>
      <w:r w:rsidR="00FE721C" w:rsidRPr="002618A1">
        <w:t xml:space="preserve"> </w:t>
      </w:r>
      <w:r w:rsidR="00FE721C" w:rsidRPr="002618A1">
        <w:rPr>
          <w:rFonts w:ascii="Lato" w:hAnsi="Lato" w:cs="Arial"/>
          <w:color w:val="000000"/>
          <w:spacing w:val="4"/>
        </w:rPr>
        <w:t>Małopolskim Urzędzie Wojewódzkim w Krakowie</w:t>
      </w:r>
      <w:r>
        <w:rPr>
          <w:rFonts w:ascii="Lato" w:hAnsi="Lato" w:cs="Arial"/>
          <w:color w:val="000000"/>
          <w:spacing w:val="4"/>
        </w:rPr>
        <w:t>.</w:t>
      </w:r>
    </w:p>
    <w:p w14:paraId="55EB6F71" w14:textId="1EC9A154" w:rsidR="00AD2712" w:rsidRDefault="00D76A8F" w:rsidP="00E953ED">
      <w:pPr>
        <w:tabs>
          <w:tab w:val="left" w:pos="0"/>
          <w:tab w:val="num" w:pos="426"/>
        </w:tabs>
        <w:spacing w:after="240" w:line="240" w:lineRule="exact"/>
        <w:jc w:val="both"/>
        <w:rPr>
          <w:rFonts w:ascii="Lato" w:hAnsi="Lato" w:cs="Arial"/>
          <w:color w:val="000000"/>
          <w:spacing w:val="4"/>
        </w:rPr>
      </w:pPr>
      <w:r w:rsidRPr="002618A1">
        <w:rPr>
          <w:rFonts w:ascii="Lato" w:hAnsi="Lato" w:cs="Arial"/>
          <w:color w:val="000000"/>
          <w:spacing w:val="4"/>
        </w:rPr>
        <w:t xml:space="preserve">Jak wynika z akt administracyjnych sprawy, organ pierwszej instancji </w:t>
      </w:r>
      <w:r w:rsidR="000D33F6" w:rsidRPr="002618A1">
        <w:rPr>
          <w:rFonts w:ascii="Lato" w:hAnsi="Lato" w:cs="Arial"/>
          <w:color w:val="000000"/>
          <w:spacing w:val="4"/>
        </w:rPr>
        <w:t xml:space="preserve">pismem </w:t>
      </w:r>
      <w:r w:rsidR="000B1CF0" w:rsidRPr="002618A1">
        <w:rPr>
          <w:rFonts w:ascii="Lato" w:hAnsi="Lato" w:cs="Arial"/>
          <w:color w:val="000000"/>
          <w:spacing w:val="4"/>
        </w:rPr>
        <w:br/>
      </w:r>
      <w:r w:rsidR="000D33F6" w:rsidRPr="002618A1">
        <w:rPr>
          <w:rFonts w:ascii="Lato" w:hAnsi="Lato" w:cs="Arial"/>
          <w:color w:val="000000"/>
          <w:spacing w:val="4"/>
        </w:rPr>
        <w:t xml:space="preserve">z dnia 3 sierpnia 2022 r., znak: WI-VI.7820.1.40.2021.AL, zawiadomił wnioskodawcę oraz właścicieli i użytkowników wieczystych nieruchomości objętych wnioskiem </w:t>
      </w:r>
      <w:r w:rsidR="000B1CF0" w:rsidRPr="002618A1">
        <w:rPr>
          <w:rFonts w:ascii="Lato" w:hAnsi="Lato" w:cs="Arial"/>
          <w:color w:val="000000"/>
          <w:spacing w:val="4"/>
        </w:rPr>
        <w:br/>
      </w:r>
      <w:r w:rsidR="000D33F6" w:rsidRPr="002618A1">
        <w:rPr>
          <w:rFonts w:ascii="Lato" w:hAnsi="Lato" w:cs="Arial"/>
          <w:color w:val="000000"/>
          <w:spacing w:val="4"/>
        </w:rPr>
        <w:t xml:space="preserve">o </w:t>
      </w:r>
      <w:r w:rsidR="00FE721C" w:rsidRPr="002618A1">
        <w:rPr>
          <w:rFonts w:ascii="Lato" w:hAnsi="Lato" w:cs="Arial"/>
          <w:color w:val="000000"/>
          <w:spacing w:val="4"/>
        </w:rPr>
        <w:t>wydaniu decyzji</w:t>
      </w:r>
      <w:r w:rsidR="000D33F6" w:rsidRPr="002618A1">
        <w:rPr>
          <w:rFonts w:ascii="Lato" w:hAnsi="Lato" w:cs="Arial"/>
          <w:color w:val="000000"/>
          <w:spacing w:val="4"/>
        </w:rPr>
        <w:t xml:space="preserve"> </w:t>
      </w:r>
      <w:r w:rsidR="00FE721C" w:rsidRPr="002618A1">
        <w:rPr>
          <w:rFonts w:ascii="Lato" w:hAnsi="Lato" w:cs="Arial"/>
          <w:color w:val="000000"/>
          <w:spacing w:val="4"/>
        </w:rPr>
        <w:t>o</w:t>
      </w:r>
      <w:r w:rsidR="000D33F6" w:rsidRPr="002618A1">
        <w:rPr>
          <w:rFonts w:ascii="Lato" w:hAnsi="Lato" w:cs="Arial"/>
          <w:color w:val="000000"/>
          <w:spacing w:val="4"/>
        </w:rPr>
        <w:t xml:space="preserve"> zezwoleniu na realizację przedmiotowej inwestycji drogowej. Pozostałe strony postępowania zostały poinformowane o powyższym w drodze obwieszczeń w Małopolskim Urzędzie Wojewódzkim w Krakowie</w:t>
      </w:r>
      <w:r w:rsidR="00A16D2A">
        <w:rPr>
          <w:rFonts w:ascii="Lato" w:hAnsi="Lato" w:cs="Arial"/>
          <w:color w:val="000000"/>
          <w:spacing w:val="4"/>
        </w:rPr>
        <w:t xml:space="preserve"> oraz w odpowiednich urzędach gmin właściwych z </w:t>
      </w:r>
      <w:r w:rsidR="00097BEE">
        <w:rPr>
          <w:rFonts w:ascii="Lato" w:hAnsi="Lato" w:cs="Arial"/>
          <w:color w:val="000000"/>
          <w:spacing w:val="4"/>
        </w:rPr>
        <w:t>uwagi</w:t>
      </w:r>
      <w:r w:rsidR="00A16D2A">
        <w:rPr>
          <w:rFonts w:ascii="Lato" w:hAnsi="Lato" w:cs="Arial"/>
          <w:color w:val="000000"/>
          <w:spacing w:val="4"/>
        </w:rPr>
        <w:t xml:space="preserve"> na przebieg drogi oraz </w:t>
      </w:r>
      <w:r w:rsidR="000D33F6" w:rsidRPr="002618A1">
        <w:rPr>
          <w:rFonts w:ascii="Lato" w:hAnsi="Lato" w:cs="Arial"/>
          <w:color w:val="000000"/>
          <w:spacing w:val="4"/>
        </w:rPr>
        <w:t xml:space="preserve">w urzędowych publikatorach teleinformatycznych – Biuletynie Informacji Publicznej tych urzędów oraz w prasie lokalnej. W </w:t>
      </w:r>
      <w:r w:rsidR="00097BEE" w:rsidRPr="002618A1">
        <w:rPr>
          <w:rFonts w:ascii="Lato" w:hAnsi="Lato" w:cs="Arial"/>
          <w:color w:val="000000"/>
          <w:spacing w:val="4"/>
        </w:rPr>
        <w:t>obwieszczany</w:t>
      </w:r>
      <w:r w:rsidR="00097BEE">
        <w:rPr>
          <w:rFonts w:ascii="Lato" w:hAnsi="Lato" w:cs="Arial"/>
          <w:color w:val="000000"/>
          <w:spacing w:val="4"/>
        </w:rPr>
        <w:t>ch</w:t>
      </w:r>
      <w:r w:rsidR="00A16D2A">
        <w:rPr>
          <w:rFonts w:ascii="Lato" w:hAnsi="Lato" w:cs="Arial"/>
          <w:color w:val="000000"/>
          <w:spacing w:val="4"/>
        </w:rPr>
        <w:t xml:space="preserve"> oraz </w:t>
      </w:r>
      <w:r w:rsidR="000D33F6" w:rsidRPr="002618A1">
        <w:rPr>
          <w:rFonts w:ascii="Lato" w:hAnsi="Lato" w:cs="Arial"/>
          <w:color w:val="000000"/>
          <w:spacing w:val="4"/>
        </w:rPr>
        <w:t xml:space="preserve">zawiadomieniu organ I instancji poinformował strony </w:t>
      </w:r>
      <w:r w:rsidR="00BC133C">
        <w:rPr>
          <w:rFonts w:ascii="Lato" w:hAnsi="Lato" w:cs="Arial"/>
          <w:color w:val="000000"/>
          <w:spacing w:val="4"/>
        </w:rPr>
        <w:br/>
      </w:r>
      <w:r w:rsidR="000D33F6" w:rsidRPr="002618A1">
        <w:rPr>
          <w:rFonts w:ascii="Lato" w:hAnsi="Lato" w:cs="Arial"/>
          <w:color w:val="000000"/>
          <w:spacing w:val="4"/>
        </w:rPr>
        <w:t>o terminie i miejscu, w którym strony mogą zapoznać się z aktami sprawy.</w:t>
      </w:r>
      <w:r w:rsidR="00A16D2A">
        <w:rPr>
          <w:rFonts w:ascii="Lato" w:hAnsi="Lato" w:cs="Arial"/>
          <w:color w:val="000000"/>
          <w:spacing w:val="4"/>
        </w:rPr>
        <w:t xml:space="preserve"> </w:t>
      </w:r>
      <w:r w:rsidR="00454EBC">
        <w:rPr>
          <w:rFonts w:ascii="Lato" w:hAnsi="Lato" w:cs="Arial"/>
          <w:color w:val="000000"/>
          <w:spacing w:val="4"/>
        </w:rPr>
        <w:t xml:space="preserve">Jednocześnie, jak już wskazano w niniejszej decyzji, organ wojewódzki dochował również należytej procedury w zawiadomieniu stron postępowania o wszczęciu postępowania. </w:t>
      </w:r>
      <w:r w:rsidR="000D33F6" w:rsidRPr="002618A1">
        <w:rPr>
          <w:rFonts w:ascii="Lato" w:hAnsi="Lato" w:cs="Arial"/>
          <w:color w:val="000000"/>
          <w:spacing w:val="4"/>
        </w:rPr>
        <w:t xml:space="preserve">W związku </w:t>
      </w:r>
      <w:r w:rsidR="00BC133C">
        <w:rPr>
          <w:rFonts w:ascii="Lato" w:hAnsi="Lato" w:cs="Arial"/>
          <w:color w:val="000000"/>
          <w:spacing w:val="4"/>
        </w:rPr>
        <w:br/>
      </w:r>
      <w:r w:rsidR="000D33F6" w:rsidRPr="002618A1">
        <w:rPr>
          <w:rFonts w:ascii="Lato" w:hAnsi="Lato" w:cs="Arial"/>
          <w:color w:val="000000"/>
          <w:spacing w:val="4"/>
        </w:rPr>
        <w:t>z powyższym za chybiony należy uznać zarzut braku możliwości zapoznania się z aktami sprawy</w:t>
      </w:r>
      <w:r w:rsidR="0023581A">
        <w:rPr>
          <w:rFonts w:ascii="Lato" w:hAnsi="Lato" w:cs="Arial"/>
          <w:color w:val="000000"/>
          <w:spacing w:val="4"/>
        </w:rPr>
        <w:t xml:space="preserve">. </w:t>
      </w:r>
    </w:p>
    <w:p w14:paraId="18161736" w14:textId="7342A809" w:rsidR="003F7664" w:rsidRPr="003F7664" w:rsidRDefault="00E46598" w:rsidP="003F7664">
      <w:pPr>
        <w:spacing w:after="240" w:line="240" w:lineRule="exact"/>
        <w:jc w:val="both"/>
        <w:outlineLvl w:val="0"/>
        <w:rPr>
          <w:rFonts w:ascii="Lato" w:eastAsia="MS Mincho" w:hAnsi="Lato" w:cs="Arial"/>
          <w:bCs/>
          <w:iCs/>
          <w:color w:val="000000"/>
          <w:spacing w:val="4"/>
        </w:rPr>
      </w:pPr>
      <w:bookmarkStart w:id="20" w:name="_Hlk146801936"/>
      <w:r w:rsidRPr="003F7664">
        <w:rPr>
          <w:rFonts w:ascii="Lato" w:hAnsi="Lato" w:cs="Arial"/>
          <w:color w:val="000000"/>
          <w:spacing w:val="4"/>
        </w:rPr>
        <w:t>Odnosząc się zaś do zarzut</w:t>
      </w:r>
      <w:r w:rsidR="004D1244" w:rsidRPr="003F7664">
        <w:rPr>
          <w:rFonts w:ascii="Lato" w:hAnsi="Lato" w:cs="Arial"/>
          <w:color w:val="000000"/>
          <w:spacing w:val="4"/>
        </w:rPr>
        <w:t xml:space="preserve">ów Pani </w:t>
      </w:r>
      <w:r w:rsidR="00B86312">
        <w:rPr>
          <w:rFonts w:ascii="Lato" w:hAnsi="Lato" w:cs="Arial"/>
          <w:color w:val="000000"/>
          <w:spacing w:val="4"/>
        </w:rPr>
        <w:t>A.</w:t>
      </w:r>
      <w:r w:rsidR="004D1244" w:rsidRPr="003F7664">
        <w:rPr>
          <w:rFonts w:ascii="Lato" w:hAnsi="Lato" w:cs="Arial"/>
          <w:color w:val="000000"/>
          <w:spacing w:val="4"/>
        </w:rPr>
        <w:t xml:space="preserve"> </w:t>
      </w:r>
      <w:r w:rsidR="00B86312">
        <w:rPr>
          <w:rFonts w:ascii="Lato" w:hAnsi="Lato" w:cs="Arial"/>
          <w:color w:val="000000"/>
          <w:spacing w:val="4"/>
        </w:rPr>
        <w:t>M.</w:t>
      </w:r>
      <w:r w:rsidR="004D1244" w:rsidRPr="003F7664">
        <w:rPr>
          <w:rFonts w:ascii="Lato" w:hAnsi="Lato" w:cs="Arial"/>
          <w:color w:val="000000"/>
          <w:spacing w:val="4"/>
        </w:rPr>
        <w:t>, właścicielki działki 900/2 obręb 0007 Modlniczka, gmina Wielka Wieś, która została podzielona na działkę nr 900/3 (</w:t>
      </w:r>
      <w:r w:rsidR="009D38F5">
        <w:rPr>
          <w:rFonts w:ascii="Lato" w:hAnsi="Lato" w:cs="Arial"/>
          <w:color w:val="000000"/>
          <w:spacing w:val="4"/>
        </w:rPr>
        <w:t xml:space="preserve">przeznaczoną </w:t>
      </w:r>
      <w:r w:rsidR="004D1244" w:rsidRPr="003F7664">
        <w:rPr>
          <w:rFonts w:ascii="Lato" w:hAnsi="Lato" w:cs="Arial"/>
          <w:color w:val="000000"/>
          <w:spacing w:val="4"/>
        </w:rPr>
        <w:t>pod inwestycję) i na działkę nr 900/4 (pozostającą u dotychczasowego właściciela)</w:t>
      </w:r>
      <w:r w:rsidR="004D1244" w:rsidRPr="00BC133C">
        <w:rPr>
          <w:rFonts w:ascii="Lato" w:hAnsi="Lato"/>
        </w:rPr>
        <w:t xml:space="preserve">, w pierwszej kolejności wyjaśnić należy, iż </w:t>
      </w:r>
      <w:r w:rsidR="003F7664" w:rsidRPr="003F7664">
        <w:rPr>
          <w:rFonts w:ascii="Lato" w:eastAsia="MS Mincho" w:hAnsi="Lato" w:cs="Arial"/>
          <w:bCs/>
          <w:iCs/>
          <w:color w:val="000000"/>
          <w:spacing w:val="4"/>
        </w:rPr>
        <w:t xml:space="preserve">wariantowanie przebiegu inwestycji drogowej odbywa się na etapie postępowania w sprawie określenia środowiskowych uwarunkowań przedsięwzięcia i to właśnie w tych postępowaniach strony mogły wnosić uwagi co do trasy projektowanej inwestycji. </w:t>
      </w:r>
    </w:p>
    <w:p w14:paraId="22853528" w14:textId="7A6A0874" w:rsidR="003F7664" w:rsidRPr="003F7664" w:rsidRDefault="003F7664" w:rsidP="003F7664">
      <w:pPr>
        <w:spacing w:after="240" w:line="240" w:lineRule="exact"/>
        <w:jc w:val="both"/>
        <w:outlineLvl w:val="0"/>
        <w:rPr>
          <w:rFonts w:ascii="Lato" w:eastAsia="MS Mincho" w:hAnsi="Lato" w:cs="Arial"/>
          <w:bCs/>
          <w:iCs/>
          <w:color w:val="000000"/>
          <w:spacing w:val="4"/>
        </w:rPr>
      </w:pPr>
      <w:r w:rsidRPr="003F7664">
        <w:rPr>
          <w:rFonts w:ascii="Lato" w:eastAsia="MS Mincho" w:hAnsi="Lato" w:cs="Arial"/>
          <w:bCs/>
          <w:iCs/>
          <w:color w:val="000000"/>
          <w:spacing w:val="4"/>
        </w:rPr>
        <w:t xml:space="preserve">To na etapie postępowania środowiskowego, zakończonego wydaniem </w:t>
      </w:r>
      <w:r w:rsidRPr="00BC133C">
        <w:rPr>
          <w:rFonts w:ascii="Lato" w:eastAsia="MS Mincho" w:hAnsi="Lato" w:cs="Arial"/>
          <w:bCs/>
          <w:i/>
          <w:color w:val="000000"/>
          <w:spacing w:val="4"/>
        </w:rPr>
        <w:t xml:space="preserve">decyzji RDOŚ </w:t>
      </w:r>
      <w:r w:rsidR="005B07EE">
        <w:rPr>
          <w:rFonts w:ascii="Lato" w:eastAsia="MS Mincho" w:hAnsi="Lato" w:cs="Arial"/>
          <w:bCs/>
          <w:i/>
          <w:color w:val="000000"/>
          <w:spacing w:val="4"/>
        </w:rPr>
        <w:br/>
      </w:r>
      <w:r w:rsidRPr="00BC133C">
        <w:rPr>
          <w:rFonts w:ascii="Lato" w:eastAsia="MS Mincho" w:hAnsi="Lato" w:cs="Arial"/>
          <w:bCs/>
          <w:i/>
          <w:color w:val="000000"/>
          <w:spacing w:val="4"/>
        </w:rPr>
        <w:t>o środowiskowych warunkach</w:t>
      </w:r>
      <w:r w:rsidRPr="003F7664">
        <w:rPr>
          <w:rFonts w:ascii="Lato" w:eastAsia="MS Mincho" w:hAnsi="Lato" w:cs="Arial"/>
          <w:bCs/>
          <w:iCs/>
          <w:color w:val="000000"/>
          <w:spacing w:val="4"/>
        </w:rPr>
        <w:t xml:space="preserve"> dla rzeczonego przedsięwzięcia inwestycyjnego, nastąpiła ocena oddziaływania na środowisko przedmiotowej inwestycji, w tym przyjęcie wariantu jej lokalizacji, jak również w tym postępowaniu zostały przeanalizowane wszelkie kwestie dotyczące oddziaływania inwestycji na środowisko i ludzi. </w:t>
      </w:r>
    </w:p>
    <w:p w14:paraId="6B54FE65" w14:textId="7118ED99" w:rsidR="003F7664" w:rsidRPr="003F7664" w:rsidRDefault="003F7664" w:rsidP="003F7664">
      <w:pPr>
        <w:spacing w:after="240" w:line="240" w:lineRule="exact"/>
        <w:jc w:val="both"/>
        <w:outlineLvl w:val="0"/>
        <w:rPr>
          <w:rFonts w:ascii="Lato" w:eastAsia="MS Mincho" w:hAnsi="Lato" w:cs="Arial"/>
          <w:bCs/>
          <w:iCs/>
          <w:color w:val="000000"/>
          <w:spacing w:val="4"/>
          <w:lang w:bidi="pl-PL"/>
        </w:rPr>
      </w:pPr>
      <w:r w:rsidRPr="003F7664">
        <w:rPr>
          <w:rFonts w:ascii="Lato" w:eastAsia="MS Mincho" w:hAnsi="Lato" w:cs="Arial"/>
          <w:bCs/>
          <w:iCs/>
          <w:color w:val="000000"/>
          <w:spacing w:val="4"/>
        </w:rPr>
        <w:t xml:space="preserve">Ponadto wyjaśnić należy, iż </w:t>
      </w:r>
      <w:r w:rsidRPr="003F7664">
        <w:rPr>
          <w:rFonts w:ascii="Lato" w:eastAsia="MS Mincho" w:hAnsi="Lato" w:cs="Arial"/>
          <w:bCs/>
          <w:iCs/>
          <w:color w:val="000000"/>
          <w:spacing w:val="4"/>
          <w:lang w:bidi="pl-PL"/>
        </w:rPr>
        <w:t xml:space="preserve">organy orzekające w sprawie zezwolenia na realizację inwestycji drogowej nie posiadają kompetencji do wyznaczania i korygowania trasy inwestycji, czy też do zmiany proponowanych rozwiązań, co do jej kształtu, przebiegu </w:t>
      </w:r>
      <w:r w:rsidR="005B07EE">
        <w:rPr>
          <w:rFonts w:ascii="Lato" w:eastAsia="MS Mincho" w:hAnsi="Lato" w:cs="Arial"/>
          <w:bCs/>
          <w:iCs/>
          <w:color w:val="000000"/>
          <w:spacing w:val="4"/>
          <w:lang w:bidi="pl-PL"/>
        </w:rPr>
        <w:br/>
      </w:r>
      <w:r w:rsidRPr="003F7664">
        <w:rPr>
          <w:rFonts w:ascii="Lato" w:eastAsia="MS Mincho" w:hAnsi="Lato" w:cs="Arial"/>
          <w:bCs/>
          <w:iCs/>
          <w:color w:val="000000"/>
          <w:spacing w:val="4"/>
          <w:lang w:bidi="pl-PL"/>
        </w:rPr>
        <w:t>i parametrów. Gospodarzem projektu jest tylko inwestor</w:t>
      </w:r>
      <w:r w:rsidRPr="003F7664">
        <w:rPr>
          <w:rFonts w:ascii="Lato" w:eastAsia="MS Mincho" w:hAnsi="Lato" w:cs="Arial"/>
          <w:bCs/>
          <w:i/>
          <w:iCs/>
          <w:color w:val="000000"/>
          <w:spacing w:val="4"/>
          <w:lang w:bidi="pl-PL"/>
        </w:rPr>
        <w:t>,</w:t>
      </w:r>
      <w:r w:rsidRPr="003F7664">
        <w:rPr>
          <w:rFonts w:ascii="Lato" w:eastAsia="MS Mincho" w:hAnsi="Lato" w:cs="Arial"/>
          <w:bCs/>
          <w:iCs/>
          <w:color w:val="000000"/>
          <w:spacing w:val="4"/>
          <w:lang w:bidi="pl-PL"/>
        </w:rPr>
        <w:t xml:space="preserve"> zaś organ wydający decyzję </w:t>
      </w:r>
      <w:r w:rsidR="005B07EE">
        <w:rPr>
          <w:rFonts w:ascii="Lato" w:eastAsia="MS Mincho" w:hAnsi="Lato" w:cs="Arial"/>
          <w:bCs/>
          <w:iCs/>
          <w:color w:val="000000"/>
          <w:spacing w:val="4"/>
          <w:lang w:bidi="pl-PL"/>
        </w:rPr>
        <w:br/>
      </w:r>
      <w:r w:rsidRPr="003F7664">
        <w:rPr>
          <w:rFonts w:ascii="Lato" w:eastAsia="MS Mincho" w:hAnsi="Lato" w:cs="Arial"/>
          <w:bCs/>
          <w:iCs/>
          <w:color w:val="000000"/>
          <w:spacing w:val="4"/>
          <w:lang w:bidi="pl-PL"/>
        </w:rPr>
        <w:t xml:space="preserve">w oparciu o przedłożony projekt nie jest uprawniony do ingerowania w jego założenia, w tym w przebieg inwestycji liniowej. </w:t>
      </w:r>
    </w:p>
    <w:p w14:paraId="36B051BE" w14:textId="4E409B7C" w:rsidR="003F7664" w:rsidRDefault="003F7664" w:rsidP="003F7664">
      <w:pPr>
        <w:spacing w:after="240" w:line="240" w:lineRule="exact"/>
        <w:jc w:val="both"/>
        <w:outlineLvl w:val="0"/>
        <w:rPr>
          <w:rFonts w:ascii="Lato" w:eastAsia="MS Mincho" w:hAnsi="Lato" w:cs="Arial"/>
          <w:bCs/>
          <w:iCs/>
          <w:color w:val="000000"/>
          <w:spacing w:val="4"/>
          <w:lang w:bidi="pl-PL"/>
        </w:rPr>
      </w:pPr>
      <w:bookmarkStart w:id="21" w:name="_Hlk147411904"/>
      <w:r w:rsidRPr="003F7664">
        <w:rPr>
          <w:rFonts w:ascii="Lato" w:eastAsia="MS Mincho" w:hAnsi="Lato" w:cs="Arial"/>
          <w:bCs/>
          <w:iCs/>
          <w:color w:val="000000"/>
          <w:spacing w:val="4"/>
          <w:lang w:bidi="pl-PL"/>
        </w:rPr>
        <w:lastRenderedPageBreak/>
        <w:t xml:space="preserve">Tym samym, to </w:t>
      </w:r>
      <w:r w:rsidRPr="00654797">
        <w:rPr>
          <w:rFonts w:ascii="Lato" w:eastAsia="MS Mincho" w:hAnsi="Lato" w:cs="Arial"/>
          <w:bCs/>
          <w:i/>
          <w:color w:val="000000"/>
          <w:spacing w:val="4"/>
          <w:lang w:bidi="pl-PL"/>
        </w:rPr>
        <w:t>inwestor</w:t>
      </w:r>
      <w:r w:rsidRPr="003F7664">
        <w:rPr>
          <w:rFonts w:ascii="Lato" w:eastAsia="MS Mincho" w:hAnsi="Lato" w:cs="Arial"/>
          <w:bCs/>
          <w:iCs/>
          <w:color w:val="000000"/>
          <w:spacing w:val="4"/>
          <w:lang w:bidi="pl-PL"/>
        </w:rPr>
        <w:t xml:space="preserve"> dokonuje wyboru najkorzystniejszych rozwiązań, a rola organu ogranicza się do sprawdzenia kompletności wniosku w świetle wymogów ustawowych oraz tego, czy przedstawiona koncepcja mieści się w granicach wyznaczonych przez prawo.</w:t>
      </w:r>
      <w:r w:rsidRPr="003F7664">
        <w:rPr>
          <w:rFonts w:ascii="Lato" w:eastAsia="MS Mincho" w:hAnsi="Lato" w:cs="Arial"/>
          <w:bCs/>
          <w:iCs/>
          <w:color w:val="000000"/>
          <w:spacing w:val="4"/>
        </w:rPr>
        <w:t xml:space="preserve"> </w:t>
      </w:r>
      <w:r w:rsidRPr="003F7664">
        <w:rPr>
          <w:rFonts w:ascii="Lato" w:eastAsia="MS Mincho" w:hAnsi="Lato" w:cs="Arial"/>
          <w:bCs/>
          <w:iCs/>
          <w:color w:val="000000"/>
          <w:spacing w:val="4"/>
          <w:lang w:bidi="pl-PL"/>
        </w:rPr>
        <w:t xml:space="preserve">Stosownie bowiem do przepisu art. 11e </w:t>
      </w:r>
      <w:r w:rsidRPr="003F7664">
        <w:rPr>
          <w:rFonts w:ascii="Lato" w:eastAsia="MS Mincho" w:hAnsi="Lato" w:cs="Arial"/>
          <w:bCs/>
          <w:i/>
          <w:iCs/>
          <w:color w:val="000000"/>
          <w:spacing w:val="4"/>
          <w:lang w:bidi="pl-PL"/>
        </w:rPr>
        <w:t>specustawy drogowej</w:t>
      </w:r>
      <w:r w:rsidRPr="003F7664">
        <w:rPr>
          <w:rFonts w:ascii="Lato" w:eastAsia="MS Mincho" w:hAnsi="Lato" w:cs="Arial"/>
          <w:bCs/>
          <w:iCs/>
          <w:color w:val="000000"/>
          <w:spacing w:val="4"/>
          <w:lang w:bidi="pl-PL"/>
        </w:rPr>
        <w:t xml:space="preserve"> nie można uzależniać zezwolenia na realizację inwestycji drogowej od spełnienia świadczeń </w:t>
      </w:r>
      <w:r w:rsidR="00947DBB">
        <w:rPr>
          <w:rFonts w:ascii="Lato" w:eastAsia="MS Mincho" w:hAnsi="Lato" w:cs="Arial"/>
          <w:bCs/>
          <w:iCs/>
          <w:color w:val="000000"/>
          <w:spacing w:val="4"/>
          <w:lang w:bidi="pl-PL"/>
        </w:rPr>
        <w:br/>
      </w:r>
      <w:r w:rsidRPr="003F7664">
        <w:rPr>
          <w:rFonts w:ascii="Lato" w:eastAsia="MS Mincho" w:hAnsi="Lato" w:cs="Arial"/>
          <w:bCs/>
          <w:iCs/>
          <w:color w:val="000000"/>
          <w:spacing w:val="4"/>
          <w:lang w:bidi="pl-PL"/>
        </w:rPr>
        <w:t xml:space="preserve">lub warunków nieprzewidzianych obowiązującymi przepisami. </w:t>
      </w:r>
    </w:p>
    <w:p w14:paraId="2A158FB5" w14:textId="32C4C885" w:rsidR="009D38F5" w:rsidRPr="00727500" w:rsidRDefault="009D38F5" w:rsidP="00654797">
      <w:pPr>
        <w:widowControl w:val="0"/>
        <w:autoSpaceDE w:val="0"/>
        <w:autoSpaceDN w:val="0"/>
        <w:adjustRightInd w:val="0"/>
        <w:spacing w:after="240" w:line="240" w:lineRule="exact"/>
        <w:jc w:val="both"/>
        <w:rPr>
          <w:rFonts w:ascii="Lato" w:hAnsi="Lato" w:cs="Arial"/>
          <w:color w:val="000000"/>
          <w:spacing w:val="4"/>
        </w:rPr>
      </w:pPr>
      <w:r w:rsidRPr="00727500">
        <w:rPr>
          <w:rFonts w:ascii="Lato" w:hAnsi="Lato" w:cs="Arial"/>
          <w:color w:val="000000"/>
          <w:spacing w:val="4"/>
        </w:rPr>
        <w:t xml:space="preserve">Potwierdza to bogate orzecznictwo sądowoadministracyjne dotyczące spraw z zakresu inwestycji drogowych prowadzonych na podstawie </w:t>
      </w:r>
      <w:r w:rsidRPr="00727500">
        <w:rPr>
          <w:rFonts w:ascii="Lato" w:hAnsi="Lato" w:cs="Arial"/>
          <w:i/>
          <w:color w:val="000000"/>
          <w:spacing w:val="4"/>
        </w:rPr>
        <w:t>specustawy drogowej</w:t>
      </w:r>
      <w:r w:rsidRPr="00727500">
        <w:rPr>
          <w:rFonts w:ascii="Lato" w:hAnsi="Lato" w:cs="Arial"/>
          <w:color w:val="000000"/>
          <w:spacing w:val="4"/>
        </w:rPr>
        <w:t xml:space="preserve">, które jasno wskazuje, iż w przypadku realizacji tego typu przedsięwzięć organ administracji nie może dokonywać jakichkolwiek zmian np. w zakresie lokalizacji, przebiegu oraz planowanych parametrów technicznych konkretnej inwestycji. Organ wydający zezwolenie realizacyjne nie może w ramach tych przepisów uznaniowo modyfikować przebiegu linii rozgraniczających oraz linii podziału, jeżeli zaproponowane rozwiązanie projektowe nie narusza prawa. Rolą orzekającego w sprawie organu jest sprawdzenie kompletności wniosku w świetle wymogów ustawowych oraz tego, czy koncepcja składającego wniosek mieści się w granicach wyznaczonych przez prawo. Jeśli przyjmujemy, </w:t>
      </w:r>
      <w:r w:rsidR="00DB72B7">
        <w:rPr>
          <w:rFonts w:ascii="Lato" w:hAnsi="Lato" w:cs="Arial"/>
          <w:color w:val="000000"/>
          <w:spacing w:val="4"/>
        </w:rPr>
        <w:br/>
      </w:r>
      <w:r w:rsidRPr="00727500">
        <w:rPr>
          <w:rFonts w:ascii="Lato" w:hAnsi="Lato" w:cs="Arial"/>
          <w:color w:val="000000"/>
          <w:spacing w:val="4"/>
        </w:rPr>
        <w:t xml:space="preserve">że przebieg drogi jest wyznaczany w sposób racjonalny przez grono specjalistów </w:t>
      </w:r>
      <w:r w:rsidR="00DB72B7">
        <w:rPr>
          <w:rFonts w:ascii="Lato" w:hAnsi="Lato" w:cs="Arial"/>
          <w:color w:val="000000"/>
          <w:spacing w:val="4"/>
        </w:rPr>
        <w:br/>
      </w:r>
      <w:r w:rsidRPr="00727500">
        <w:rPr>
          <w:rFonts w:ascii="Lato" w:hAnsi="Lato" w:cs="Arial"/>
          <w:color w:val="000000"/>
          <w:spacing w:val="4"/>
        </w:rPr>
        <w:t xml:space="preserve">z zakresu transportu, geologii, ochrony środowiska, musimy też przyjąć nieuchronność zajęcia ściśle oznaczonych gruntów pod budowę drogi. Liniowy charakter inwestycji drogowych dyktuje w sposób naturalny pewne rozstrzygnięcia, w szczególności co do wyboru nieruchomości objętych decyzją. W żadnym razie nie może być w takiej sytuacji mowy o niedopuszczalnej ingerencji. Jak wyżej bowiem zasygnalizowano, zakres badania przez organy w kwestiach badania zasadności "wywłaszczenia" i badania zasadności określonego przebiegu drogi ogranicza się do kontroli zgodności z przepisami wariantu przedstawionego przez wnioskodawcę bez prawa do dokonywania zmian </w:t>
      </w:r>
      <w:r w:rsidR="00727500">
        <w:rPr>
          <w:rFonts w:ascii="Lato" w:hAnsi="Lato" w:cs="Arial"/>
          <w:color w:val="000000"/>
          <w:spacing w:val="4"/>
        </w:rPr>
        <w:br/>
      </w:r>
      <w:r w:rsidRPr="00727500">
        <w:rPr>
          <w:rFonts w:ascii="Lato" w:hAnsi="Lato" w:cs="Arial"/>
          <w:color w:val="000000"/>
          <w:spacing w:val="4"/>
        </w:rPr>
        <w:t xml:space="preserve">w przedstawionej przez inwestora koncepcji przebiegu drogi (por. wyroki Naczelnego Sądu Administracyjnego z dnia 13 kwietnia 2021 r., sygn. akt II OSK 156/21, z dnia 20 lipca 2021 r., sygn. akt II OSK 852/21, z dnia 5 sierpnia 2021 r. sygn. akt II OSK 1235/21, z dnia 14 września 2021 r. sygn. akt II OSK 1332/21, z dnia 30 września 2021 r. sygn. akt II OSK 193/21). </w:t>
      </w:r>
    </w:p>
    <w:p w14:paraId="12EFBEBF" w14:textId="1E284CA1" w:rsidR="00CF5533" w:rsidRPr="002618A1" w:rsidRDefault="00CF5533" w:rsidP="00CF5533">
      <w:pPr>
        <w:tabs>
          <w:tab w:val="left" w:pos="0"/>
          <w:tab w:val="num" w:pos="426"/>
        </w:tabs>
        <w:spacing w:after="240" w:line="240" w:lineRule="exact"/>
        <w:jc w:val="both"/>
        <w:rPr>
          <w:rFonts w:ascii="Lato" w:hAnsi="Lato" w:cs="Arial"/>
          <w:color w:val="000000"/>
          <w:spacing w:val="4"/>
        </w:rPr>
      </w:pPr>
      <w:bookmarkStart w:id="22" w:name="_Hlk146802146"/>
      <w:bookmarkEnd w:id="20"/>
      <w:bookmarkEnd w:id="21"/>
      <w:r w:rsidRPr="002618A1">
        <w:rPr>
          <w:rFonts w:ascii="Lato" w:hAnsi="Lato" w:cs="Arial"/>
          <w:color w:val="000000"/>
          <w:spacing w:val="4"/>
        </w:rPr>
        <w:t>Należy wskazać</w:t>
      </w:r>
      <w:r w:rsidR="009D38F5">
        <w:rPr>
          <w:rFonts w:ascii="Lato" w:hAnsi="Lato" w:cs="Arial"/>
          <w:color w:val="000000"/>
          <w:spacing w:val="4"/>
        </w:rPr>
        <w:t xml:space="preserve"> również</w:t>
      </w:r>
      <w:r w:rsidRPr="002618A1">
        <w:rPr>
          <w:rFonts w:ascii="Lato" w:hAnsi="Lato" w:cs="Arial"/>
          <w:color w:val="000000"/>
          <w:spacing w:val="4"/>
        </w:rPr>
        <w:t xml:space="preserve">, że przedmiotem orzekania zarówno przez Wojewodę Małopolskiego, jak i </w:t>
      </w:r>
      <w:r w:rsidRPr="002618A1">
        <w:rPr>
          <w:rFonts w:ascii="Lato" w:hAnsi="Lato" w:cs="Arial"/>
          <w:i/>
          <w:iCs/>
          <w:color w:val="000000"/>
          <w:spacing w:val="4"/>
        </w:rPr>
        <w:t>Ministra</w:t>
      </w:r>
      <w:r w:rsidRPr="002618A1">
        <w:rPr>
          <w:rFonts w:ascii="Lato" w:hAnsi="Lato" w:cs="Arial"/>
          <w:color w:val="000000"/>
          <w:spacing w:val="4"/>
        </w:rPr>
        <w:t xml:space="preserve">, nie jest prognozowanie wielkości ewentualnych strat </w:t>
      </w:r>
      <w:r w:rsidR="00774AE2">
        <w:rPr>
          <w:rFonts w:ascii="Lato" w:hAnsi="Lato" w:cs="Arial"/>
          <w:color w:val="000000"/>
          <w:spacing w:val="4"/>
        </w:rPr>
        <w:br/>
      </w:r>
      <w:r w:rsidRPr="002618A1">
        <w:rPr>
          <w:rFonts w:ascii="Lato" w:hAnsi="Lato" w:cs="Arial"/>
          <w:color w:val="000000"/>
          <w:spacing w:val="4"/>
        </w:rPr>
        <w:t xml:space="preserve">w majątku </w:t>
      </w:r>
      <w:r w:rsidR="009D38F5" w:rsidRPr="002618A1">
        <w:rPr>
          <w:rFonts w:ascii="Lato" w:hAnsi="Lato" w:cs="Arial"/>
          <w:color w:val="000000"/>
          <w:spacing w:val="4"/>
        </w:rPr>
        <w:t>skarżąc</w:t>
      </w:r>
      <w:r w:rsidR="009D38F5">
        <w:rPr>
          <w:rFonts w:ascii="Lato" w:hAnsi="Lato" w:cs="Arial"/>
          <w:color w:val="000000"/>
          <w:spacing w:val="4"/>
        </w:rPr>
        <w:t>ej</w:t>
      </w:r>
      <w:r w:rsidR="009D38F5" w:rsidRPr="002618A1">
        <w:rPr>
          <w:rFonts w:ascii="Lato" w:hAnsi="Lato" w:cs="Arial"/>
          <w:color w:val="000000"/>
          <w:spacing w:val="4"/>
        </w:rPr>
        <w:t xml:space="preserve"> </w:t>
      </w:r>
      <w:r w:rsidRPr="002618A1">
        <w:rPr>
          <w:rFonts w:ascii="Lato" w:hAnsi="Lato" w:cs="Arial"/>
          <w:color w:val="000000"/>
          <w:spacing w:val="4"/>
        </w:rPr>
        <w:t>stron</w:t>
      </w:r>
      <w:r w:rsidR="002E6A3B">
        <w:rPr>
          <w:rFonts w:ascii="Lato" w:hAnsi="Lato" w:cs="Arial"/>
          <w:color w:val="000000"/>
          <w:spacing w:val="4"/>
        </w:rPr>
        <w:t>y</w:t>
      </w:r>
      <w:r w:rsidRPr="002618A1">
        <w:rPr>
          <w:rFonts w:ascii="Lato" w:hAnsi="Lato" w:cs="Arial"/>
          <w:color w:val="000000"/>
          <w:spacing w:val="4"/>
        </w:rPr>
        <w:t xml:space="preserve">, jako czynnika decydującego o wyborze przez </w:t>
      </w:r>
      <w:r w:rsidRPr="005B07EE">
        <w:rPr>
          <w:rFonts w:ascii="Lato" w:hAnsi="Lato" w:cs="Arial"/>
          <w:i/>
          <w:iCs/>
          <w:color w:val="000000"/>
          <w:spacing w:val="4"/>
        </w:rPr>
        <w:t>inwestora</w:t>
      </w:r>
      <w:r w:rsidRPr="002618A1">
        <w:rPr>
          <w:rFonts w:ascii="Lato" w:hAnsi="Lato" w:cs="Arial"/>
          <w:color w:val="000000"/>
          <w:spacing w:val="4"/>
        </w:rPr>
        <w:t xml:space="preserve"> konkretnych rozwiązań technicznych i w tym zakresie podnoszone przez </w:t>
      </w:r>
      <w:r w:rsidR="002E6A3B" w:rsidRPr="002618A1">
        <w:rPr>
          <w:rFonts w:ascii="Lato" w:hAnsi="Lato" w:cs="Arial"/>
          <w:color w:val="000000"/>
          <w:spacing w:val="4"/>
        </w:rPr>
        <w:t>skarżąc</w:t>
      </w:r>
      <w:r w:rsidR="002E6A3B">
        <w:rPr>
          <w:rFonts w:ascii="Lato" w:hAnsi="Lato" w:cs="Arial"/>
          <w:color w:val="000000"/>
          <w:spacing w:val="4"/>
        </w:rPr>
        <w:t>ą</w:t>
      </w:r>
      <w:r w:rsidR="002E6A3B" w:rsidRPr="002618A1">
        <w:rPr>
          <w:rFonts w:ascii="Lato" w:hAnsi="Lato" w:cs="Arial"/>
          <w:color w:val="000000"/>
          <w:spacing w:val="4"/>
        </w:rPr>
        <w:t xml:space="preserve"> </w:t>
      </w:r>
      <w:r w:rsidRPr="002618A1">
        <w:rPr>
          <w:rFonts w:ascii="Lato" w:hAnsi="Lato" w:cs="Arial"/>
          <w:color w:val="000000"/>
          <w:spacing w:val="4"/>
        </w:rPr>
        <w:t xml:space="preserve">zarzuty pozostają bez wpływu na kształt podjętego rozstrzygnięcia. Wskazać przy tym należy, iż organ wydający decyzję dotyczącą zezwolenia na realizację inwestycji drogowej nie jest kompetentny do oceny przesłanek ekonomicznych oraz społecznych powstającej inwestycji, w jej kształcie określonym przez </w:t>
      </w:r>
      <w:r w:rsidRPr="00774AE2">
        <w:rPr>
          <w:rFonts w:ascii="Lato" w:hAnsi="Lato" w:cs="Arial"/>
          <w:i/>
          <w:iCs/>
          <w:color w:val="000000"/>
          <w:spacing w:val="4"/>
        </w:rPr>
        <w:t>inwestora</w:t>
      </w:r>
      <w:r w:rsidRPr="002618A1">
        <w:rPr>
          <w:rFonts w:ascii="Lato" w:hAnsi="Lato" w:cs="Arial"/>
          <w:color w:val="000000"/>
          <w:spacing w:val="4"/>
        </w:rPr>
        <w:t xml:space="preserve">. </w:t>
      </w:r>
      <w:r w:rsidR="002E6A3B">
        <w:rPr>
          <w:rFonts w:ascii="Lato" w:hAnsi="Lato" w:cs="Arial"/>
          <w:color w:val="000000"/>
          <w:spacing w:val="4"/>
        </w:rPr>
        <w:t>Jak już wskazano, d</w:t>
      </w:r>
      <w:r w:rsidRPr="002618A1">
        <w:rPr>
          <w:rFonts w:ascii="Lato" w:hAnsi="Lato" w:cs="Arial"/>
          <w:color w:val="000000"/>
          <w:spacing w:val="4"/>
        </w:rPr>
        <w:t xml:space="preserve">o organu administracji należy jedynie ocena wniosku </w:t>
      </w:r>
      <w:r w:rsidRPr="002618A1">
        <w:rPr>
          <w:rFonts w:ascii="Lato" w:hAnsi="Lato" w:cs="Arial"/>
          <w:i/>
          <w:iCs/>
          <w:color w:val="000000"/>
          <w:spacing w:val="4"/>
        </w:rPr>
        <w:t>inwestora</w:t>
      </w:r>
      <w:r w:rsidRPr="002618A1">
        <w:rPr>
          <w:rFonts w:ascii="Lato" w:hAnsi="Lato" w:cs="Arial"/>
          <w:color w:val="000000"/>
          <w:spacing w:val="4"/>
        </w:rPr>
        <w:t xml:space="preserve"> pod względem jego zgodności z prawem powszechnie obowiązującym. </w:t>
      </w:r>
    </w:p>
    <w:p w14:paraId="12755D36" w14:textId="4DEB70CB" w:rsidR="00CF5533" w:rsidRDefault="00CF5533" w:rsidP="00CF5533">
      <w:pPr>
        <w:tabs>
          <w:tab w:val="left" w:pos="0"/>
          <w:tab w:val="num" w:pos="426"/>
        </w:tabs>
        <w:spacing w:after="240" w:line="240" w:lineRule="exact"/>
        <w:jc w:val="both"/>
        <w:rPr>
          <w:rFonts w:ascii="Lato" w:hAnsi="Lato" w:cs="Arial"/>
          <w:color w:val="000000"/>
          <w:spacing w:val="4"/>
        </w:rPr>
      </w:pPr>
      <w:r w:rsidRPr="002618A1">
        <w:rPr>
          <w:rFonts w:ascii="Lato" w:hAnsi="Lato" w:cs="Arial"/>
          <w:color w:val="000000"/>
          <w:spacing w:val="4"/>
        </w:rPr>
        <w:t xml:space="preserve">W związku z powyższym bez znaczenia dla prawidłowości przedmiotowego postępowania </w:t>
      </w:r>
      <w:r w:rsidR="00E53764">
        <w:rPr>
          <w:rFonts w:ascii="Lato" w:hAnsi="Lato" w:cs="Arial"/>
          <w:color w:val="000000"/>
          <w:spacing w:val="4"/>
        </w:rPr>
        <w:t>pozostają</w:t>
      </w:r>
      <w:r w:rsidR="00E53764" w:rsidRPr="002618A1">
        <w:rPr>
          <w:rFonts w:ascii="Lato" w:hAnsi="Lato" w:cs="Arial"/>
          <w:color w:val="000000"/>
          <w:spacing w:val="4"/>
        </w:rPr>
        <w:t xml:space="preserve"> </w:t>
      </w:r>
      <w:r w:rsidRPr="002618A1">
        <w:rPr>
          <w:rFonts w:ascii="Lato" w:hAnsi="Lato" w:cs="Arial"/>
          <w:color w:val="000000"/>
          <w:spacing w:val="4"/>
        </w:rPr>
        <w:t xml:space="preserve">podnoszone przez ww. skarżącą kwestie dotyczące ewentualnych utrudnień </w:t>
      </w:r>
      <w:r w:rsidR="00E53764">
        <w:rPr>
          <w:rFonts w:ascii="Lato" w:hAnsi="Lato" w:cs="Arial"/>
          <w:color w:val="000000"/>
          <w:spacing w:val="4"/>
        </w:rPr>
        <w:t xml:space="preserve">polegających na </w:t>
      </w:r>
      <w:r w:rsidRPr="002618A1">
        <w:rPr>
          <w:rFonts w:ascii="Lato" w:hAnsi="Lato" w:cs="Arial"/>
          <w:color w:val="000000"/>
          <w:spacing w:val="4"/>
        </w:rPr>
        <w:t>wydłużeniu drogi do szkoły, kościoła bądź ośrodka zdrowia.</w:t>
      </w:r>
    </w:p>
    <w:p w14:paraId="15D6A8C4" w14:textId="77777777" w:rsidR="00F6356F" w:rsidRPr="00F6356F" w:rsidRDefault="00F6356F" w:rsidP="00F6356F">
      <w:pPr>
        <w:spacing w:after="240" w:line="240" w:lineRule="exact"/>
        <w:jc w:val="both"/>
        <w:outlineLvl w:val="0"/>
        <w:rPr>
          <w:rFonts w:ascii="Lato" w:eastAsia="MS Mincho" w:hAnsi="Lato" w:cs="Arial"/>
          <w:bCs/>
          <w:iCs/>
          <w:color w:val="000000"/>
          <w:spacing w:val="4"/>
        </w:rPr>
      </w:pPr>
      <w:bookmarkStart w:id="23" w:name="_Hlk146802288"/>
      <w:bookmarkEnd w:id="22"/>
      <w:r w:rsidRPr="00F6356F">
        <w:rPr>
          <w:rFonts w:ascii="Lato" w:eastAsia="MS Mincho" w:hAnsi="Lato" w:cs="Arial"/>
          <w:bCs/>
          <w:iCs/>
          <w:color w:val="000000"/>
          <w:spacing w:val="4"/>
        </w:rPr>
        <w:t xml:space="preserve">Dodać należy, iż zezwolenie na realizację inwestycji w zakresie dróg publicznych w wielu wypadkach musi uwzględniać sprzeczne interesy, z jednej strony </w:t>
      </w:r>
      <w:r w:rsidRPr="005B07EE">
        <w:rPr>
          <w:rFonts w:ascii="Lato" w:eastAsia="MS Mincho" w:hAnsi="Lato" w:cs="Arial"/>
          <w:bCs/>
          <w:i/>
          <w:color w:val="000000"/>
          <w:spacing w:val="4"/>
        </w:rPr>
        <w:t>inwestora</w:t>
      </w:r>
      <w:r w:rsidRPr="00F6356F">
        <w:rPr>
          <w:rFonts w:ascii="Lato" w:eastAsia="MS Mincho" w:hAnsi="Lato" w:cs="Arial"/>
          <w:bCs/>
          <w:iCs/>
          <w:color w:val="000000"/>
          <w:spacing w:val="4"/>
        </w:rPr>
        <w:t xml:space="preserve">, a z drugiej strony osób, których prawa lub interesy mogą być zagrożone lub naruszone w związku </w:t>
      </w:r>
      <w:r w:rsidRPr="00F6356F">
        <w:rPr>
          <w:rFonts w:ascii="Lato" w:eastAsia="MS Mincho" w:hAnsi="Lato" w:cs="Arial"/>
          <w:bCs/>
          <w:iCs/>
          <w:color w:val="000000"/>
          <w:spacing w:val="4"/>
        </w:rPr>
        <w:br/>
        <w:t xml:space="preserve">z realizacją takiej inwestycji. Granice tych praw i interesów określają przepisy </w:t>
      </w:r>
      <w:r w:rsidRPr="00F6356F">
        <w:rPr>
          <w:rFonts w:ascii="Lato" w:eastAsia="MS Mincho" w:hAnsi="Lato" w:cs="Arial"/>
          <w:bCs/>
          <w:i/>
          <w:iCs/>
          <w:color w:val="000000"/>
          <w:spacing w:val="4"/>
        </w:rPr>
        <w:t>specustawy drogowej, ustawy Prawo budowlane</w:t>
      </w:r>
      <w:r w:rsidRPr="00F6356F">
        <w:rPr>
          <w:rFonts w:ascii="Lato" w:eastAsia="MS Mincho" w:hAnsi="Lato" w:cs="Arial"/>
          <w:bCs/>
          <w:iCs/>
          <w:color w:val="000000"/>
          <w:spacing w:val="4"/>
        </w:rPr>
        <w:t xml:space="preserve"> oraz innych aktów prawnych wydanych na podstawie i w wykonaniu przepisów tego prawa lub przepisów wydanych dla ochrony środowiska. </w:t>
      </w:r>
      <w:r w:rsidRPr="00F6356F">
        <w:rPr>
          <w:rFonts w:ascii="Lato" w:eastAsia="MS Mincho" w:hAnsi="Lato" w:cs="Arial"/>
          <w:bCs/>
          <w:iCs/>
          <w:color w:val="000000"/>
          <w:spacing w:val="4"/>
        </w:rPr>
        <w:lastRenderedPageBreak/>
        <w:t>Poza tymi granicami, a zatem poza ochroną prawną wynikającą z norm prawa pozytywnego, pozostają natomiast protesty obywateli wyrażające ich osobiste zapatrywania, oczekiwania, postulaty i życzenia co do określonej polityki planowania przestrzennego, wzajemnych relacji między planowanymi lub realizowanymi inwestycjami. Nieuwzględnienie ich nie może jednak stanowić podstawy kwestionowania legalności zezwolenia na realizację inwestycji w zakresie dróg użytku publicznego.</w:t>
      </w:r>
    </w:p>
    <w:p w14:paraId="6715197A" w14:textId="4E69357A" w:rsidR="00F6356F" w:rsidRPr="00F6356F" w:rsidRDefault="00F6356F" w:rsidP="00F6356F">
      <w:pPr>
        <w:spacing w:after="240" w:line="240" w:lineRule="exact"/>
        <w:jc w:val="both"/>
        <w:outlineLvl w:val="0"/>
        <w:rPr>
          <w:rFonts w:ascii="Lato" w:eastAsia="MS Mincho" w:hAnsi="Lato" w:cs="Arial"/>
          <w:bCs/>
          <w:iCs/>
          <w:color w:val="000000"/>
          <w:spacing w:val="4"/>
          <w:lang w:bidi="pl-PL"/>
        </w:rPr>
      </w:pPr>
      <w:r w:rsidRPr="00F6356F">
        <w:rPr>
          <w:rFonts w:ascii="Lato" w:eastAsia="MS Mincho" w:hAnsi="Lato" w:cs="Arial"/>
          <w:bCs/>
          <w:iCs/>
          <w:spacing w:val="4"/>
          <w:lang w:bidi="pl-PL"/>
        </w:rPr>
        <w:t xml:space="preserve">Nie </w:t>
      </w:r>
      <w:r w:rsidRPr="00F6356F">
        <w:rPr>
          <w:rFonts w:ascii="Lato" w:eastAsia="MS Mincho" w:hAnsi="Lato" w:cs="Arial"/>
          <w:bCs/>
          <w:iCs/>
          <w:color w:val="000000"/>
          <w:spacing w:val="4"/>
          <w:lang w:bidi="pl-PL"/>
        </w:rPr>
        <w:t xml:space="preserve">wydaje się zatem możliwe zaprojektowanie inwestycji w zakresie dróg publicznych </w:t>
      </w:r>
      <w:r w:rsidRPr="00F6356F">
        <w:rPr>
          <w:rFonts w:ascii="Lato" w:eastAsia="MS Mincho" w:hAnsi="Lato" w:cs="Arial"/>
          <w:bCs/>
          <w:iCs/>
          <w:color w:val="000000"/>
          <w:spacing w:val="4"/>
          <w:lang w:bidi="pl-PL"/>
        </w:rPr>
        <w:br/>
        <w:t xml:space="preserve">o takim przebiegu przez nieruchomości niestanowiące własności publicznej, który </w:t>
      </w:r>
      <w:r w:rsidR="005B07EE">
        <w:rPr>
          <w:rFonts w:ascii="Lato" w:eastAsia="MS Mincho" w:hAnsi="Lato" w:cs="Arial"/>
          <w:bCs/>
          <w:iCs/>
          <w:color w:val="000000"/>
          <w:spacing w:val="4"/>
          <w:lang w:bidi="pl-PL"/>
        </w:rPr>
        <w:br/>
      </w:r>
      <w:r w:rsidRPr="00F6356F">
        <w:rPr>
          <w:rFonts w:ascii="Lato" w:eastAsia="MS Mincho" w:hAnsi="Lato" w:cs="Arial"/>
          <w:bCs/>
          <w:iCs/>
          <w:color w:val="000000"/>
          <w:spacing w:val="4"/>
          <w:lang w:bidi="pl-PL"/>
        </w:rPr>
        <w:t xml:space="preserve">nie wzbudzałby sprzeciwu przynajmniej części właścicieli tych nieruchomości. Sprzeciw taki wydaje się być oczywiście naturalnym odruchem ochrony sposobu wykonywania własności nieruchomości przez jej dotychczasowego właściciela, jednakże rozwój urbanizacyjny skutkuje zwiększającym się ograniczaniem indywidualnych praw właścicielskich na rzecz konieczności rozwoju infrastruktury o publicznej lub społecznej użyteczności w ramach społecznej funkcji prawa własności. W takich okolicznościach </w:t>
      </w:r>
      <w:r w:rsidRPr="005B07EE">
        <w:rPr>
          <w:rFonts w:ascii="Lato" w:eastAsia="MS Mincho" w:hAnsi="Lato" w:cs="Arial"/>
          <w:bCs/>
          <w:i/>
          <w:color w:val="000000"/>
          <w:spacing w:val="4"/>
          <w:lang w:bidi="pl-PL"/>
        </w:rPr>
        <w:t>inwestor</w:t>
      </w:r>
      <w:r w:rsidRPr="00F6356F">
        <w:rPr>
          <w:rFonts w:ascii="Lato" w:eastAsia="MS Mincho" w:hAnsi="Lato" w:cs="Arial"/>
          <w:bCs/>
          <w:iCs/>
          <w:color w:val="000000"/>
          <w:spacing w:val="4"/>
          <w:lang w:bidi="pl-PL"/>
        </w:rPr>
        <w:t xml:space="preserve"> zawsze będzie narażony na niezadowolenie części właścicieli działek </w:t>
      </w:r>
      <w:r w:rsidRPr="00F6356F">
        <w:rPr>
          <w:rFonts w:ascii="Lato" w:eastAsia="MS Mincho" w:hAnsi="Lato" w:cs="Arial"/>
          <w:bCs/>
          <w:iCs/>
          <w:color w:val="000000"/>
          <w:spacing w:val="4"/>
          <w:lang w:bidi="pl-PL"/>
        </w:rPr>
        <w:br/>
        <w:t xml:space="preserve">z przyjętych rozwiązań lokalizacyjnych i projektowych, ponieważ to on samodzielnie dokonuje wyboru najbardziej korzystnych rozwiązań lokalizacyjnych a następnie techniczno-wykonawczych inwestycji. </w:t>
      </w:r>
    </w:p>
    <w:p w14:paraId="07A1C95C" w14:textId="2D19FFA1" w:rsidR="00C60F4E" w:rsidRDefault="00C60F4E" w:rsidP="00F27E54">
      <w:pPr>
        <w:tabs>
          <w:tab w:val="left" w:pos="0"/>
          <w:tab w:val="num" w:pos="426"/>
        </w:tabs>
        <w:spacing w:after="240" w:line="240" w:lineRule="exact"/>
        <w:jc w:val="both"/>
        <w:rPr>
          <w:rFonts w:ascii="Lato" w:hAnsi="Lato" w:cs="Arial"/>
          <w:color w:val="000000"/>
          <w:spacing w:val="4"/>
        </w:rPr>
      </w:pPr>
      <w:bookmarkStart w:id="24" w:name="_Hlk146802405"/>
      <w:bookmarkEnd w:id="23"/>
      <w:r w:rsidRPr="00C60F4E">
        <w:rPr>
          <w:rFonts w:ascii="Lato" w:hAnsi="Lato" w:cs="Arial"/>
          <w:color w:val="000000"/>
          <w:spacing w:val="4"/>
        </w:rPr>
        <w:t xml:space="preserve">Bez znaczenia dla przedmiotowej sprawy są także zarzuty strony skarżącej dotyczące </w:t>
      </w:r>
      <w:r w:rsidR="008E2A11">
        <w:rPr>
          <w:rFonts w:ascii="Lato" w:hAnsi="Lato" w:cs="Arial"/>
          <w:color w:val="000000"/>
          <w:spacing w:val="4"/>
        </w:rPr>
        <w:t>braku możliwości odtworzenia ogrodzenia</w:t>
      </w:r>
      <w:r w:rsidRPr="00C60F4E">
        <w:rPr>
          <w:rFonts w:ascii="Lato" w:hAnsi="Lato" w:cs="Arial"/>
          <w:color w:val="000000"/>
          <w:spacing w:val="4"/>
        </w:rPr>
        <w:t xml:space="preserve">, bowiem powyższa kwestia nie jest przedmiotem rozważań organów administracji właściwych w sprawie wydania decyzji </w:t>
      </w:r>
      <w:r w:rsidR="005B07EE">
        <w:rPr>
          <w:rFonts w:ascii="Lato" w:hAnsi="Lato" w:cs="Arial"/>
          <w:color w:val="000000"/>
          <w:spacing w:val="4"/>
        </w:rPr>
        <w:br/>
      </w:r>
      <w:r w:rsidRPr="00C60F4E">
        <w:rPr>
          <w:rFonts w:ascii="Lato" w:hAnsi="Lato" w:cs="Arial"/>
          <w:color w:val="000000"/>
          <w:spacing w:val="4"/>
        </w:rPr>
        <w:t>o zezwoleniu na realizację inwestycji drogowej i nie stanowi przedmiotu samej decyzji zezwalającej</w:t>
      </w:r>
      <w:r w:rsidR="00426396">
        <w:rPr>
          <w:rFonts w:ascii="Lato" w:hAnsi="Lato" w:cs="Arial"/>
          <w:color w:val="000000"/>
          <w:spacing w:val="4"/>
        </w:rPr>
        <w:t xml:space="preserve"> na realizację inwestycji drogowej</w:t>
      </w:r>
      <w:r w:rsidRPr="00C60F4E">
        <w:rPr>
          <w:rFonts w:ascii="Lato" w:hAnsi="Lato" w:cs="Arial"/>
          <w:color w:val="000000"/>
          <w:spacing w:val="4"/>
        </w:rPr>
        <w:t xml:space="preserve">. </w:t>
      </w:r>
      <w:r w:rsidR="00426396">
        <w:rPr>
          <w:rFonts w:ascii="Lato" w:hAnsi="Lato" w:cs="Arial"/>
          <w:color w:val="000000"/>
          <w:spacing w:val="4"/>
        </w:rPr>
        <w:t>W</w:t>
      </w:r>
      <w:r w:rsidR="00426396" w:rsidRPr="00C60F4E">
        <w:rPr>
          <w:rFonts w:ascii="Lato" w:hAnsi="Lato" w:cs="Arial"/>
          <w:color w:val="000000"/>
          <w:spacing w:val="4"/>
        </w:rPr>
        <w:t xml:space="preserve">skazać </w:t>
      </w:r>
      <w:r w:rsidR="00426396">
        <w:rPr>
          <w:rFonts w:ascii="Lato" w:hAnsi="Lato" w:cs="Arial"/>
          <w:color w:val="000000"/>
          <w:spacing w:val="4"/>
        </w:rPr>
        <w:t xml:space="preserve">przy tym </w:t>
      </w:r>
      <w:r w:rsidRPr="00C60F4E">
        <w:rPr>
          <w:rFonts w:ascii="Lato" w:hAnsi="Lato" w:cs="Arial"/>
          <w:color w:val="000000"/>
          <w:spacing w:val="4"/>
        </w:rPr>
        <w:t xml:space="preserve">należy, iż z uwagi na zajęcie części nieruchomości należącej do skarżącej przysługuje jej odszkodowanie </w:t>
      </w:r>
      <w:r w:rsidR="00DB72B7">
        <w:rPr>
          <w:rFonts w:ascii="Lato" w:hAnsi="Lato" w:cs="Arial"/>
          <w:color w:val="000000"/>
          <w:spacing w:val="4"/>
        </w:rPr>
        <w:br/>
      </w:r>
      <w:r w:rsidRPr="00C60F4E">
        <w:rPr>
          <w:rFonts w:ascii="Lato" w:hAnsi="Lato" w:cs="Arial"/>
          <w:color w:val="000000"/>
          <w:spacing w:val="4"/>
        </w:rPr>
        <w:t xml:space="preserve">w trybie </w:t>
      </w:r>
      <w:r w:rsidRPr="00C60F4E">
        <w:rPr>
          <w:rFonts w:ascii="Lato" w:hAnsi="Lato" w:cs="Arial"/>
          <w:i/>
          <w:iCs/>
          <w:color w:val="000000"/>
          <w:spacing w:val="4"/>
        </w:rPr>
        <w:t xml:space="preserve">specustawy drogowej </w:t>
      </w:r>
      <w:r w:rsidRPr="00C60F4E">
        <w:rPr>
          <w:rFonts w:ascii="Lato" w:hAnsi="Lato" w:cs="Arial"/>
          <w:color w:val="000000"/>
          <w:spacing w:val="4"/>
        </w:rPr>
        <w:t xml:space="preserve">(ustalone </w:t>
      </w:r>
      <w:r w:rsidRPr="00DB72B7">
        <w:rPr>
          <w:rFonts w:ascii="Lato" w:hAnsi="Lato" w:cs="Arial"/>
          <w:i/>
          <w:iCs/>
          <w:color w:val="000000"/>
          <w:spacing w:val="4"/>
        </w:rPr>
        <w:t xml:space="preserve">decyzją Wojewody </w:t>
      </w:r>
      <w:r w:rsidR="008E2A11" w:rsidRPr="00DB72B7">
        <w:rPr>
          <w:rFonts w:ascii="Lato" w:hAnsi="Lato" w:cs="Arial"/>
          <w:i/>
          <w:iCs/>
          <w:color w:val="000000"/>
          <w:spacing w:val="4"/>
        </w:rPr>
        <w:t>Małopolskiego</w:t>
      </w:r>
      <w:r w:rsidR="008E2A11">
        <w:rPr>
          <w:rFonts w:ascii="Lato" w:hAnsi="Lato" w:cs="Arial"/>
          <w:color w:val="000000"/>
          <w:spacing w:val="4"/>
        </w:rPr>
        <w:t xml:space="preserve"> </w:t>
      </w:r>
      <w:r w:rsidRPr="00C60F4E">
        <w:rPr>
          <w:rFonts w:ascii="Lato" w:hAnsi="Lato" w:cs="Arial"/>
          <w:color w:val="000000"/>
          <w:spacing w:val="4"/>
        </w:rPr>
        <w:t xml:space="preserve">w odrębnym postępowaniu), zaś za inne szkody - możliwość uzyskania odszkodowanie na zasadach ogólnych. </w:t>
      </w:r>
      <w:r w:rsidR="00F27E54">
        <w:rPr>
          <w:rFonts w:ascii="Lato" w:hAnsi="Lato" w:cs="Arial"/>
          <w:color w:val="000000"/>
          <w:spacing w:val="4"/>
        </w:rPr>
        <w:t xml:space="preserve">Ponadto </w:t>
      </w:r>
      <w:r w:rsidR="00F27E54" w:rsidRPr="00BC133C">
        <w:rPr>
          <w:rFonts w:ascii="Lato" w:hAnsi="Lato" w:cs="Arial"/>
          <w:i/>
          <w:iCs/>
          <w:color w:val="000000"/>
          <w:spacing w:val="4"/>
        </w:rPr>
        <w:t>inwestor</w:t>
      </w:r>
      <w:r w:rsidR="00F27E54">
        <w:rPr>
          <w:rFonts w:ascii="Lato" w:hAnsi="Lato" w:cs="Arial"/>
          <w:color w:val="000000"/>
          <w:spacing w:val="4"/>
        </w:rPr>
        <w:t xml:space="preserve"> wyjaśnił, iż </w:t>
      </w:r>
      <w:r w:rsidR="00F27E54" w:rsidRPr="00F27E54">
        <w:rPr>
          <w:rFonts w:ascii="Lato" w:hAnsi="Lato" w:cs="Arial"/>
          <w:color w:val="000000"/>
          <w:spacing w:val="4"/>
        </w:rPr>
        <w:t>możliwe jest odtworzenie ogrodzenia pomiędzy istniejącą siecią gazową</w:t>
      </w:r>
      <w:r w:rsidR="00F27E54">
        <w:rPr>
          <w:rFonts w:ascii="Lato" w:hAnsi="Lato" w:cs="Arial"/>
          <w:color w:val="000000"/>
          <w:spacing w:val="4"/>
        </w:rPr>
        <w:t xml:space="preserve"> </w:t>
      </w:r>
      <w:r w:rsidR="00F27E54" w:rsidRPr="00F27E54">
        <w:rPr>
          <w:rFonts w:ascii="Lato" w:hAnsi="Lato" w:cs="Arial"/>
          <w:color w:val="000000"/>
          <w:spacing w:val="4"/>
        </w:rPr>
        <w:t xml:space="preserve">i przebudowaną napowietrzną linią elektroenergetyczną </w:t>
      </w:r>
      <w:r w:rsidR="00DB72B7">
        <w:rPr>
          <w:rFonts w:ascii="Lato" w:hAnsi="Lato" w:cs="Arial"/>
          <w:color w:val="000000"/>
          <w:spacing w:val="4"/>
        </w:rPr>
        <w:br/>
      </w:r>
      <w:r w:rsidR="00F27E54" w:rsidRPr="00F27E54">
        <w:rPr>
          <w:rFonts w:ascii="Lato" w:hAnsi="Lato" w:cs="Arial"/>
          <w:color w:val="000000"/>
          <w:spacing w:val="4"/>
        </w:rPr>
        <w:t>na terenie działki</w:t>
      </w:r>
      <w:r w:rsidR="00F27E54">
        <w:rPr>
          <w:rFonts w:ascii="Lato" w:hAnsi="Lato" w:cs="Arial"/>
          <w:color w:val="000000"/>
          <w:spacing w:val="4"/>
        </w:rPr>
        <w:t xml:space="preserve"> </w:t>
      </w:r>
      <w:r w:rsidR="00F27E54" w:rsidRPr="00F27E54">
        <w:rPr>
          <w:rFonts w:ascii="Lato" w:hAnsi="Lato" w:cs="Arial"/>
          <w:color w:val="000000"/>
          <w:spacing w:val="4"/>
        </w:rPr>
        <w:t>dotychczasowego właściciela. Przebieg linii ogrodzenia będzie równoległy do nowej</w:t>
      </w:r>
      <w:r w:rsidR="00F27E54">
        <w:rPr>
          <w:rFonts w:ascii="Lato" w:hAnsi="Lato" w:cs="Arial"/>
          <w:color w:val="000000"/>
          <w:spacing w:val="4"/>
        </w:rPr>
        <w:t xml:space="preserve"> </w:t>
      </w:r>
      <w:r w:rsidR="00F27E54" w:rsidRPr="00F27E54">
        <w:rPr>
          <w:rFonts w:ascii="Lato" w:hAnsi="Lato" w:cs="Arial"/>
          <w:color w:val="000000"/>
          <w:spacing w:val="4"/>
        </w:rPr>
        <w:t>granicy pasa drogowego ul. Kasztanowej</w:t>
      </w:r>
      <w:r w:rsidR="00F27E54">
        <w:rPr>
          <w:rFonts w:ascii="Lato" w:hAnsi="Lato" w:cs="Arial"/>
          <w:color w:val="000000"/>
          <w:spacing w:val="4"/>
        </w:rPr>
        <w:t>.</w:t>
      </w:r>
    </w:p>
    <w:p w14:paraId="2F265C35" w14:textId="2FF7BFAA" w:rsidR="00C11821" w:rsidRDefault="00F27E54" w:rsidP="00C11821">
      <w:pPr>
        <w:tabs>
          <w:tab w:val="left" w:pos="0"/>
          <w:tab w:val="num" w:pos="426"/>
        </w:tabs>
        <w:spacing w:after="240" w:line="240" w:lineRule="exact"/>
        <w:jc w:val="both"/>
        <w:rPr>
          <w:rFonts w:ascii="___WRD_EMBED_SUB_43" w:hAnsi="___WRD_EMBED_SUB_43" w:cs="___WRD_EMBED_SUB_43"/>
          <w:color w:val="000000"/>
        </w:rPr>
      </w:pPr>
      <w:bookmarkStart w:id="25" w:name="_Hlk146802503"/>
      <w:bookmarkEnd w:id="24"/>
      <w:r>
        <w:rPr>
          <w:rFonts w:ascii="Lato" w:hAnsi="Lato" w:cs="Arial"/>
          <w:color w:val="000000"/>
          <w:spacing w:val="4"/>
        </w:rPr>
        <w:t xml:space="preserve">Odnośnie zaś wniosku Pani </w:t>
      </w:r>
      <w:r w:rsidR="00B86312">
        <w:rPr>
          <w:rFonts w:ascii="Lato" w:hAnsi="Lato" w:cs="Arial"/>
          <w:color w:val="000000"/>
          <w:spacing w:val="4"/>
        </w:rPr>
        <w:t>A.</w:t>
      </w:r>
      <w:r>
        <w:rPr>
          <w:rFonts w:ascii="Lato" w:hAnsi="Lato" w:cs="Arial"/>
          <w:color w:val="000000"/>
          <w:spacing w:val="4"/>
        </w:rPr>
        <w:t xml:space="preserve"> </w:t>
      </w:r>
      <w:r w:rsidR="00B86312">
        <w:rPr>
          <w:rFonts w:ascii="Lato" w:hAnsi="Lato" w:cs="Arial"/>
          <w:color w:val="000000"/>
          <w:spacing w:val="4"/>
        </w:rPr>
        <w:t>M.</w:t>
      </w:r>
      <w:r>
        <w:rPr>
          <w:rFonts w:ascii="Lato" w:hAnsi="Lato" w:cs="Arial"/>
          <w:color w:val="000000"/>
          <w:spacing w:val="4"/>
        </w:rPr>
        <w:t xml:space="preserve"> przeprojektowania sieci elektroenergetycznej na działce skarżącej, </w:t>
      </w:r>
      <w:r w:rsidRPr="005B07EE">
        <w:rPr>
          <w:rFonts w:ascii="Lato" w:hAnsi="Lato" w:cs="Arial"/>
          <w:i/>
          <w:iCs/>
          <w:color w:val="000000"/>
          <w:spacing w:val="4"/>
        </w:rPr>
        <w:t>inwestor</w:t>
      </w:r>
      <w:r>
        <w:rPr>
          <w:rFonts w:ascii="Lato" w:hAnsi="Lato" w:cs="Arial"/>
          <w:color w:val="000000"/>
          <w:spacing w:val="4"/>
        </w:rPr>
        <w:t xml:space="preserve"> jako podmiot </w:t>
      </w:r>
      <w:r w:rsidR="001720DF" w:rsidRPr="007C28C6">
        <w:rPr>
          <w:rFonts w:ascii="Lato" w:hAnsi="Lato" w:cs="Arial"/>
          <w:color w:val="000000"/>
          <w:spacing w:val="4"/>
        </w:rPr>
        <w:t>wyspecjalizowan</w:t>
      </w:r>
      <w:r w:rsidR="001720DF">
        <w:rPr>
          <w:rFonts w:ascii="Lato" w:hAnsi="Lato" w:cs="Arial"/>
          <w:color w:val="000000"/>
          <w:spacing w:val="4"/>
        </w:rPr>
        <w:t>y</w:t>
      </w:r>
      <w:r w:rsidR="001720DF" w:rsidRPr="007C28C6">
        <w:rPr>
          <w:rFonts w:ascii="Lato" w:hAnsi="Lato" w:cs="Arial"/>
          <w:color w:val="000000"/>
          <w:spacing w:val="4"/>
        </w:rPr>
        <w:t xml:space="preserve"> </w:t>
      </w:r>
      <w:r w:rsidR="007C28C6" w:rsidRPr="007C28C6">
        <w:rPr>
          <w:rFonts w:ascii="Lato" w:hAnsi="Lato" w:cs="Arial"/>
          <w:color w:val="000000"/>
          <w:spacing w:val="4"/>
        </w:rPr>
        <w:t xml:space="preserve">w przedmiotowej dziedzinie </w:t>
      </w:r>
      <w:r w:rsidR="00B86312">
        <w:rPr>
          <w:rFonts w:ascii="Lato" w:hAnsi="Lato" w:cs="Arial"/>
          <w:color w:val="000000"/>
          <w:spacing w:val="4"/>
        </w:rPr>
        <w:br/>
      </w:r>
      <w:r w:rsidR="007C28C6" w:rsidRPr="007C28C6">
        <w:rPr>
          <w:rFonts w:ascii="Lato" w:hAnsi="Lato" w:cs="Arial"/>
          <w:color w:val="000000"/>
          <w:spacing w:val="4"/>
        </w:rPr>
        <w:t xml:space="preserve">i </w:t>
      </w:r>
      <w:r w:rsidR="001720DF" w:rsidRPr="007C28C6">
        <w:rPr>
          <w:rFonts w:ascii="Lato" w:hAnsi="Lato" w:cs="Arial"/>
          <w:color w:val="000000"/>
          <w:spacing w:val="4"/>
        </w:rPr>
        <w:t>posiadając</w:t>
      </w:r>
      <w:r w:rsidR="001720DF">
        <w:rPr>
          <w:rFonts w:ascii="Lato" w:hAnsi="Lato" w:cs="Arial"/>
          <w:color w:val="000000"/>
          <w:spacing w:val="4"/>
        </w:rPr>
        <w:t>y</w:t>
      </w:r>
      <w:r w:rsidR="001720DF" w:rsidRPr="007C28C6">
        <w:rPr>
          <w:rFonts w:ascii="Lato" w:hAnsi="Lato" w:cs="Arial"/>
          <w:color w:val="000000"/>
          <w:spacing w:val="4"/>
        </w:rPr>
        <w:t xml:space="preserve"> </w:t>
      </w:r>
      <w:r w:rsidR="007C28C6" w:rsidRPr="007C28C6">
        <w:rPr>
          <w:rFonts w:ascii="Lato" w:hAnsi="Lato" w:cs="Arial"/>
          <w:color w:val="000000"/>
          <w:spacing w:val="4"/>
        </w:rPr>
        <w:t>odpowiednią wiedzę fachową</w:t>
      </w:r>
      <w:r w:rsidRPr="00F27E54">
        <w:rPr>
          <w:rFonts w:ascii="Lato" w:hAnsi="Lato" w:cs="Arial"/>
          <w:color w:val="000000"/>
          <w:spacing w:val="4"/>
        </w:rPr>
        <w:t xml:space="preserve">, </w:t>
      </w:r>
      <w:r w:rsidR="007C28C6">
        <w:rPr>
          <w:rFonts w:ascii="Lato" w:hAnsi="Lato" w:cs="Arial"/>
          <w:color w:val="000000"/>
          <w:spacing w:val="4"/>
        </w:rPr>
        <w:t xml:space="preserve">wyjaśnił, </w:t>
      </w:r>
      <w:r w:rsidRPr="00F27E54">
        <w:rPr>
          <w:rFonts w:ascii="Lato" w:hAnsi="Lato" w:cs="Arial"/>
          <w:color w:val="000000"/>
          <w:spacing w:val="4"/>
        </w:rPr>
        <w:t>że istniejący słup zlokalizowany jest w stanie istniejącym w granicach</w:t>
      </w:r>
      <w:r w:rsidR="007C28C6">
        <w:rPr>
          <w:rFonts w:ascii="Lato" w:hAnsi="Lato" w:cs="Arial"/>
          <w:color w:val="000000"/>
          <w:spacing w:val="4"/>
        </w:rPr>
        <w:t xml:space="preserve"> </w:t>
      </w:r>
      <w:r w:rsidRPr="00F27E54">
        <w:rPr>
          <w:rFonts w:ascii="Lato" w:hAnsi="Lato" w:cs="Arial"/>
          <w:color w:val="000000"/>
          <w:spacing w:val="4"/>
        </w:rPr>
        <w:t xml:space="preserve">działki </w:t>
      </w:r>
      <w:r w:rsidR="005B07EE">
        <w:rPr>
          <w:rFonts w:ascii="Lato" w:hAnsi="Lato" w:cs="Arial"/>
          <w:color w:val="000000"/>
          <w:spacing w:val="4"/>
        </w:rPr>
        <w:t xml:space="preserve">nr </w:t>
      </w:r>
      <w:r w:rsidRPr="00F27E54">
        <w:rPr>
          <w:rFonts w:ascii="Lato" w:hAnsi="Lato" w:cs="Arial"/>
          <w:color w:val="000000"/>
          <w:spacing w:val="4"/>
        </w:rPr>
        <w:t xml:space="preserve">900/2. W rozwiązaniach projektowych słup został przesunięty o około </w:t>
      </w:r>
      <w:r w:rsidR="007C28C6">
        <w:rPr>
          <w:rFonts w:ascii="Lato" w:hAnsi="Lato" w:cs="Arial"/>
          <w:color w:val="000000"/>
          <w:spacing w:val="4"/>
        </w:rPr>
        <w:t xml:space="preserve">1 </w:t>
      </w:r>
      <w:r w:rsidRPr="00F27E54">
        <w:rPr>
          <w:rFonts w:ascii="Lato" w:hAnsi="Lato" w:cs="Arial"/>
          <w:color w:val="000000"/>
          <w:spacing w:val="4"/>
        </w:rPr>
        <w:t>m od</w:t>
      </w:r>
      <w:r w:rsidR="007C28C6">
        <w:rPr>
          <w:rFonts w:ascii="Lato" w:hAnsi="Lato" w:cs="Arial"/>
          <w:color w:val="000000"/>
          <w:spacing w:val="4"/>
        </w:rPr>
        <w:t xml:space="preserve"> </w:t>
      </w:r>
      <w:r w:rsidRPr="00F27E54">
        <w:rPr>
          <w:rFonts w:ascii="Lato" w:hAnsi="Lato" w:cs="Arial"/>
          <w:color w:val="000000"/>
          <w:spacing w:val="4"/>
        </w:rPr>
        <w:t>pierwotnej lokalizacji (około 0,6m w głąb działki). Odległość budynku od przewodu</w:t>
      </w:r>
      <w:r w:rsidR="007C28C6">
        <w:rPr>
          <w:rFonts w:ascii="Lato" w:hAnsi="Lato" w:cs="Arial"/>
          <w:color w:val="000000"/>
          <w:spacing w:val="4"/>
        </w:rPr>
        <w:t xml:space="preserve"> </w:t>
      </w:r>
      <w:r w:rsidRPr="00F27E54">
        <w:rPr>
          <w:rFonts w:ascii="Lato" w:hAnsi="Lato" w:cs="Arial"/>
          <w:color w:val="000000"/>
          <w:spacing w:val="4"/>
        </w:rPr>
        <w:t>istniejącego wynosi 9,6m, a od przewodu projektowanego 9,4 m. Tym samym</w:t>
      </w:r>
      <w:r w:rsidR="007C28C6">
        <w:rPr>
          <w:rFonts w:ascii="Lato" w:hAnsi="Lato" w:cs="Arial"/>
          <w:color w:val="000000"/>
          <w:spacing w:val="4"/>
        </w:rPr>
        <w:t xml:space="preserve"> </w:t>
      </w:r>
      <w:r w:rsidRPr="00F27E54">
        <w:rPr>
          <w:rFonts w:ascii="Lato" w:hAnsi="Lato" w:cs="Arial"/>
          <w:color w:val="000000"/>
          <w:spacing w:val="4"/>
        </w:rPr>
        <w:t>zmiana odległości w żaden istotny sposób nie wpłynie na możliwości konserwacji</w:t>
      </w:r>
      <w:r w:rsidR="007C28C6">
        <w:rPr>
          <w:rFonts w:ascii="Lato" w:hAnsi="Lato" w:cs="Arial"/>
          <w:color w:val="000000"/>
          <w:spacing w:val="4"/>
        </w:rPr>
        <w:t xml:space="preserve"> </w:t>
      </w:r>
      <w:r w:rsidRPr="00F27E54">
        <w:rPr>
          <w:rFonts w:ascii="Lato" w:hAnsi="Lato" w:cs="Arial"/>
          <w:color w:val="000000"/>
          <w:spacing w:val="4"/>
        </w:rPr>
        <w:t>budynku przy użyciu dźwigów i zwyżek</w:t>
      </w:r>
      <w:r w:rsidR="001720DF">
        <w:rPr>
          <w:rFonts w:ascii="Lato" w:hAnsi="Lato" w:cs="Arial"/>
          <w:color w:val="000000"/>
          <w:spacing w:val="4"/>
        </w:rPr>
        <w:t>,</w:t>
      </w:r>
      <w:r w:rsidRPr="00F27E54">
        <w:rPr>
          <w:rFonts w:ascii="Lato" w:hAnsi="Lato" w:cs="Arial"/>
          <w:color w:val="000000"/>
          <w:spacing w:val="4"/>
        </w:rPr>
        <w:t xml:space="preserve"> </w:t>
      </w:r>
      <w:r w:rsidR="00947DBB">
        <w:rPr>
          <w:rFonts w:ascii="Lato" w:hAnsi="Lato" w:cs="Arial"/>
          <w:color w:val="000000"/>
          <w:spacing w:val="4"/>
        </w:rPr>
        <w:br/>
      </w:r>
      <w:r w:rsidRPr="00F27E54">
        <w:rPr>
          <w:rFonts w:ascii="Lato" w:hAnsi="Lato" w:cs="Arial"/>
          <w:color w:val="000000"/>
          <w:spacing w:val="4"/>
        </w:rPr>
        <w:t>w stosunku do stanu istniejącego.</w:t>
      </w:r>
      <w:r w:rsidR="00C11821" w:rsidRPr="00C11821">
        <w:rPr>
          <w:rFonts w:ascii="___WRD_EMBED_SUB_43" w:hAnsi="___WRD_EMBED_SUB_43" w:cs="___WRD_EMBED_SUB_43"/>
          <w:color w:val="000000"/>
        </w:rPr>
        <w:t xml:space="preserve"> </w:t>
      </w:r>
    </w:p>
    <w:bookmarkEnd w:id="25"/>
    <w:p w14:paraId="7A438246" w14:textId="390D86ED" w:rsidR="00F27E54" w:rsidRPr="00C60F4E" w:rsidRDefault="00C11821" w:rsidP="00C11821">
      <w:pPr>
        <w:tabs>
          <w:tab w:val="left" w:pos="0"/>
          <w:tab w:val="num" w:pos="426"/>
        </w:tabs>
        <w:spacing w:after="240" w:line="240" w:lineRule="exact"/>
        <w:jc w:val="both"/>
        <w:rPr>
          <w:rFonts w:ascii="Lato" w:hAnsi="Lato" w:cs="Arial"/>
          <w:color w:val="000000"/>
          <w:spacing w:val="4"/>
        </w:rPr>
      </w:pPr>
      <w:r>
        <w:rPr>
          <w:rFonts w:ascii="Lato" w:hAnsi="Lato" w:cs="Arial"/>
          <w:color w:val="000000"/>
          <w:spacing w:val="4"/>
        </w:rPr>
        <w:t>W</w:t>
      </w:r>
      <w:r w:rsidRPr="00C11821">
        <w:rPr>
          <w:rFonts w:ascii="Lato" w:hAnsi="Lato" w:cs="Arial"/>
          <w:color w:val="000000"/>
          <w:spacing w:val="4"/>
        </w:rPr>
        <w:t xml:space="preserve">yraźnego podkreślenia wymaga, iż organ orzekający w sprawie zezwolenia na realizację przedmiotowej inwestycji drogowej nie ma podstaw do zakwestionowania przyjętych przez </w:t>
      </w:r>
      <w:r w:rsidRPr="00C11821">
        <w:rPr>
          <w:rFonts w:ascii="Lato" w:hAnsi="Lato" w:cs="Arial"/>
          <w:i/>
          <w:iCs/>
          <w:color w:val="000000"/>
          <w:spacing w:val="4"/>
        </w:rPr>
        <w:t xml:space="preserve">inwestora </w:t>
      </w:r>
      <w:r w:rsidRPr="00C11821">
        <w:rPr>
          <w:rFonts w:ascii="Lato" w:hAnsi="Lato" w:cs="Arial"/>
          <w:color w:val="000000"/>
          <w:spacing w:val="4"/>
        </w:rPr>
        <w:t xml:space="preserve">rozwiązań technicznych, jak również nie może nakazać </w:t>
      </w:r>
      <w:r w:rsidRPr="00C11821">
        <w:rPr>
          <w:rFonts w:ascii="Lato" w:hAnsi="Lato" w:cs="Arial"/>
          <w:i/>
          <w:iCs/>
          <w:color w:val="000000"/>
          <w:spacing w:val="4"/>
        </w:rPr>
        <w:t xml:space="preserve">inwestorowi </w:t>
      </w:r>
      <w:r w:rsidRPr="00C11821">
        <w:rPr>
          <w:rFonts w:ascii="Lato" w:hAnsi="Lato" w:cs="Arial"/>
          <w:color w:val="000000"/>
          <w:spacing w:val="4"/>
        </w:rPr>
        <w:t xml:space="preserve">zmiany przyjętych rozwiązań projektowych. Powyższe wykracza bowiem poza zakres uprawnień organu. Ponownie warto zaznaczyć też, że decyzja o pozwoleniu na budowę nie ma charakteru uznaniowego i w razie spełnienia przez </w:t>
      </w:r>
      <w:r w:rsidRPr="00C11821">
        <w:rPr>
          <w:rFonts w:ascii="Lato" w:hAnsi="Lato" w:cs="Arial"/>
          <w:i/>
          <w:iCs/>
          <w:color w:val="000000"/>
          <w:spacing w:val="4"/>
        </w:rPr>
        <w:t xml:space="preserve">inwestora </w:t>
      </w:r>
      <w:r w:rsidRPr="00C11821">
        <w:rPr>
          <w:rFonts w:ascii="Lato" w:hAnsi="Lato" w:cs="Arial"/>
          <w:color w:val="000000"/>
          <w:spacing w:val="4"/>
        </w:rPr>
        <w:t xml:space="preserve">wymagań określonych w przepisach prawa, organ architektoniczno-budowlany zobligowany </w:t>
      </w:r>
      <w:r w:rsidR="00947DBB">
        <w:rPr>
          <w:rFonts w:ascii="Lato" w:hAnsi="Lato" w:cs="Arial"/>
          <w:color w:val="000000"/>
          <w:spacing w:val="4"/>
        </w:rPr>
        <w:br/>
      </w:r>
      <w:r w:rsidRPr="00C11821">
        <w:rPr>
          <w:rFonts w:ascii="Lato" w:hAnsi="Lato" w:cs="Arial"/>
          <w:color w:val="000000"/>
          <w:spacing w:val="4"/>
        </w:rPr>
        <w:t>jest zezwolić na realizację inwestycji drogowej.</w:t>
      </w:r>
    </w:p>
    <w:p w14:paraId="79A560B0" w14:textId="4755AEBB" w:rsidR="002369C9" w:rsidRDefault="002369C9" w:rsidP="002369C9">
      <w:pPr>
        <w:spacing w:before="240" w:after="240" w:line="240" w:lineRule="exact"/>
        <w:jc w:val="both"/>
        <w:rPr>
          <w:rFonts w:ascii="Lato" w:eastAsia="Times New Roman" w:hAnsi="Lato" w:cs="Arial"/>
          <w:bCs/>
          <w:iCs/>
          <w:color w:val="000000"/>
          <w:spacing w:val="4"/>
          <w:lang w:eastAsia="pl-PL" w:bidi="pl-PL"/>
        </w:rPr>
      </w:pPr>
      <w:bookmarkStart w:id="26" w:name="_Hlk146802616"/>
      <w:r>
        <w:rPr>
          <w:rFonts w:ascii="Lato" w:eastAsia="Times New Roman" w:hAnsi="Lato" w:cs="Arial"/>
          <w:bCs/>
          <w:iCs/>
          <w:color w:val="000000"/>
          <w:spacing w:val="4"/>
          <w:lang w:eastAsia="pl-PL" w:bidi="pl-PL"/>
        </w:rPr>
        <w:t>Za chybiony należy uznać także</w:t>
      </w:r>
      <w:r w:rsidR="00434393" w:rsidRPr="00434393">
        <w:rPr>
          <w:rFonts w:ascii="Lato" w:hAnsi="Lato" w:cs="Arial"/>
          <w:color w:val="000000"/>
          <w:spacing w:val="4"/>
        </w:rPr>
        <w:t xml:space="preserve"> </w:t>
      </w:r>
      <w:r w:rsidR="00434393">
        <w:rPr>
          <w:rFonts w:ascii="Lato" w:hAnsi="Lato" w:cs="Arial"/>
          <w:color w:val="000000"/>
          <w:spacing w:val="4"/>
        </w:rPr>
        <w:t xml:space="preserve">zarzut Pani </w:t>
      </w:r>
      <w:r w:rsidR="00B86312">
        <w:rPr>
          <w:rFonts w:ascii="Lato" w:hAnsi="Lato" w:cs="Arial"/>
          <w:color w:val="000000"/>
          <w:spacing w:val="4"/>
        </w:rPr>
        <w:t>A.</w:t>
      </w:r>
      <w:r w:rsidR="00434393">
        <w:rPr>
          <w:rFonts w:ascii="Lato" w:hAnsi="Lato" w:cs="Arial"/>
          <w:color w:val="000000"/>
          <w:spacing w:val="4"/>
        </w:rPr>
        <w:t xml:space="preserve"> </w:t>
      </w:r>
      <w:r w:rsidR="00B86312">
        <w:rPr>
          <w:rFonts w:ascii="Lato" w:hAnsi="Lato" w:cs="Arial"/>
          <w:color w:val="000000"/>
          <w:spacing w:val="4"/>
        </w:rPr>
        <w:t>M.</w:t>
      </w:r>
      <w:r>
        <w:rPr>
          <w:rFonts w:ascii="Lato" w:eastAsia="Times New Roman" w:hAnsi="Lato" w:cs="Arial"/>
          <w:bCs/>
          <w:iCs/>
          <w:color w:val="000000"/>
          <w:spacing w:val="4"/>
          <w:lang w:eastAsia="pl-PL" w:bidi="pl-PL"/>
        </w:rPr>
        <w:t xml:space="preserve"> dotyczący braku przeprowadzenia konsultacji społecznych. </w:t>
      </w:r>
    </w:p>
    <w:p w14:paraId="587B3640" w14:textId="387AE5D7" w:rsidR="002369C9" w:rsidRDefault="00135E18" w:rsidP="002369C9">
      <w:pPr>
        <w:spacing w:before="240" w:after="240" w:line="240" w:lineRule="exact"/>
        <w:jc w:val="both"/>
        <w:rPr>
          <w:rFonts w:ascii="Lato" w:hAnsi="Lato" w:cstheme="minorHAnsi"/>
          <w:bCs/>
          <w:spacing w:val="4"/>
          <w:lang w:bidi="pl-PL"/>
        </w:rPr>
      </w:pPr>
      <w:bookmarkStart w:id="27" w:name="_Hlk137558859"/>
      <w:r>
        <w:rPr>
          <w:rFonts w:ascii="Lato" w:eastAsia="Times New Roman" w:hAnsi="Lato" w:cs="Arial"/>
          <w:bCs/>
          <w:iCs/>
          <w:spacing w:val="4"/>
          <w:lang w:eastAsia="pl-PL" w:bidi="pl-PL"/>
        </w:rPr>
        <w:lastRenderedPageBreak/>
        <w:t>Jak już zasygnalizowano w niniejszej decyzji, p</w:t>
      </w:r>
      <w:r w:rsidR="002369C9" w:rsidRPr="007E61E3">
        <w:rPr>
          <w:rFonts w:ascii="Lato" w:eastAsia="Times New Roman" w:hAnsi="Lato" w:cs="Arial"/>
          <w:bCs/>
          <w:iCs/>
          <w:spacing w:val="4"/>
          <w:lang w:eastAsia="pl-PL" w:bidi="pl-PL"/>
        </w:rPr>
        <w:t xml:space="preserve">rzepisy </w:t>
      </w:r>
      <w:r w:rsidR="002369C9" w:rsidRPr="007E61E3">
        <w:rPr>
          <w:rFonts w:ascii="Lato" w:eastAsia="Times New Roman" w:hAnsi="Lato" w:cs="Arial"/>
          <w:bCs/>
          <w:i/>
          <w:iCs/>
          <w:spacing w:val="4"/>
          <w:lang w:eastAsia="pl-PL" w:bidi="pl-PL"/>
        </w:rPr>
        <w:t>specustawy drogowej</w:t>
      </w:r>
      <w:r w:rsidR="002369C9" w:rsidRPr="007E61E3">
        <w:rPr>
          <w:rFonts w:ascii="Lato" w:eastAsia="Times New Roman" w:hAnsi="Lato" w:cs="Arial"/>
          <w:bCs/>
          <w:iCs/>
          <w:spacing w:val="4"/>
          <w:lang w:eastAsia="pl-PL" w:bidi="pl-PL"/>
        </w:rPr>
        <w:t xml:space="preserve"> </w:t>
      </w:r>
      <w:r w:rsidR="00774AE2">
        <w:rPr>
          <w:rFonts w:ascii="Lato" w:eastAsia="Times New Roman" w:hAnsi="Lato" w:cs="Arial"/>
          <w:bCs/>
          <w:iCs/>
          <w:spacing w:val="4"/>
          <w:lang w:eastAsia="pl-PL" w:bidi="pl-PL"/>
        </w:rPr>
        <w:br/>
      </w:r>
      <w:r w:rsidR="002369C9" w:rsidRPr="007E61E3">
        <w:rPr>
          <w:rFonts w:ascii="Lato" w:eastAsia="Times New Roman" w:hAnsi="Lato" w:cs="Arial"/>
          <w:bCs/>
          <w:iCs/>
          <w:spacing w:val="4"/>
          <w:lang w:eastAsia="pl-PL" w:bidi="pl-PL"/>
        </w:rPr>
        <w:t xml:space="preserve">nie zobowiązują </w:t>
      </w:r>
      <w:r w:rsidR="002369C9" w:rsidRPr="007E61E3">
        <w:rPr>
          <w:rFonts w:ascii="Lato" w:eastAsia="Times New Roman" w:hAnsi="Lato" w:cs="Arial"/>
          <w:bCs/>
          <w:i/>
          <w:iCs/>
          <w:spacing w:val="4"/>
          <w:lang w:eastAsia="pl-PL" w:bidi="pl-PL"/>
        </w:rPr>
        <w:t>inwestora</w:t>
      </w:r>
      <w:r w:rsidR="002369C9" w:rsidRPr="007E61E3">
        <w:rPr>
          <w:rFonts w:ascii="Lato" w:eastAsia="Times New Roman" w:hAnsi="Lato" w:cs="Arial"/>
          <w:bCs/>
          <w:iCs/>
          <w:spacing w:val="4"/>
          <w:lang w:eastAsia="pl-PL" w:bidi="pl-PL"/>
        </w:rPr>
        <w:t xml:space="preserve"> do poprzedzenia wystąpienia z wnioskiem o wydanie decyzji o zezwoleniu na realizację inwestycji drogowej przeprowadzeniem uzgodnień, czy też konsultacji, które miałyby na celu ustalenie przebiegu projektowanej inwestycji, czy też konkretnych rozwiązań projektowych z właścicielami terenów objętych zakresem inwestycji.</w:t>
      </w:r>
      <w:r w:rsidR="002369C9" w:rsidRPr="007E61E3">
        <w:rPr>
          <w:rFonts w:ascii="Lato" w:hAnsi="Lato" w:cstheme="minorHAnsi"/>
          <w:bCs/>
          <w:spacing w:val="4"/>
          <w:sz w:val="20"/>
          <w:szCs w:val="20"/>
          <w:lang w:bidi="pl-PL"/>
        </w:rPr>
        <w:t xml:space="preserve"> </w:t>
      </w:r>
      <w:r w:rsidR="002369C9" w:rsidRPr="007E61E3">
        <w:rPr>
          <w:rFonts w:ascii="Lato" w:hAnsi="Lato" w:cstheme="minorHAnsi"/>
          <w:bCs/>
          <w:spacing w:val="4"/>
          <w:lang w:bidi="pl-PL"/>
        </w:rPr>
        <w:t>Uzależnienie wydania decyzji o zezwoleniu na realizację inwestycji drogowej od uprzedniego przeprowadzenia takich konsultacji bądź uzgodnień byłoby</w:t>
      </w:r>
      <w:r w:rsidR="00774AE2">
        <w:rPr>
          <w:rFonts w:ascii="Lato" w:hAnsi="Lato" w:cstheme="minorHAnsi"/>
          <w:bCs/>
          <w:spacing w:val="4"/>
          <w:lang w:bidi="pl-PL"/>
        </w:rPr>
        <w:t xml:space="preserve"> </w:t>
      </w:r>
      <w:r w:rsidR="002369C9" w:rsidRPr="007E61E3">
        <w:rPr>
          <w:rFonts w:ascii="Lato" w:hAnsi="Lato" w:cstheme="minorHAnsi"/>
          <w:bCs/>
          <w:spacing w:val="4"/>
          <w:lang w:bidi="pl-PL"/>
        </w:rPr>
        <w:t xml:space="preserve">wprowadzeniem pozaustawowej przesłanki, co byłoby sprzeczne z obowiązującymi </w:t>
      </w:r>
      <w:r w:rsidR="00774AE2">
        <w:rPr>
          <w:rFonts w:ascii="Lato" w:hAnsi="Lato" w:cstheme="minorHAnsi"/>
          <w:bCs/>
          <w:spacing w:val="4"/>
          <w:lang w:bidi="pl-PL"/>
        </w:rPr>
        <w:br/>
      </w:r>
      <w:r w:rsidR="002369C9" w:rsidRPr="007E61E3">
        <w:rPr>
          <w:rFonts w:ascii="Lato" w:hAnsi="Lato" w:cstheme="minorHAnsi"/>
          <w:bCs/>
          <w:spacing w:val="4"/>
          <w:lang w:bidi="pl-PL"/>
        </w:rPr>
        <w:t xml:space="preserve">w tym zakresie przepisami prawa. </w:t>
      </w:r>
    </w:p>
    <w:p w14:paraId="354321E8" w14:textId="5FD6C3D5" w:rsidR="008D0AA2" w:rsidRPr="000D51BC" w:rsidRDefault="008D0AA2" w:rsidP="00BC133C">
      <w:pPr>
        <w:spacing w:after="240" w:line="240" w:lineRule="exact"/>
        <w:jc w:val="both"/>
        <w:outlineLvl w:val="0"/>
        <w:rPr>
          <w:rFonts w:ascii="Lato" w:hAnsi="Lato" w:cs="Times New Roman"/>
          <w:bCs/>
          <w:iCs/>
          <w:spacing w:val="4"/>
          <w:lang w:bidi="pl-PL"/>
        </w:rPr>
      </w:pPr>
      <w:bookmarkStart w:id="28" w:name="_Hlk146802712"/>
      <w:bookmarkEnd w:id="26"/>
      <w:r w:rsidRPr="004E6E81">
        <w:rPr>
          <w:rFonts w:ascii="Lato" w:hAnsi="Lato" w:cs="Times New Roman"/>
          <w:bCs/>
          <w:spacing w:val="4"/>
          <w:lang w:bidi="pl-PL"/>
        </w:rPr>
        <w:t>Ponadto wyjaśnić należy</w:t>
      </w:r>
      <w:r w:rsidR="004E6E81" w:rsidRPr="004E6E81">
        <w:rPr>
          <w:rFonts w:ascii="Lato" w:hAnsi="Lato" w:cs="Times New Roman"/>
          <w:bCs/>
          <w:spacing w:val="4"/>
          <w:lang w:bidi="pl-PL"/>
        </w:rPr>
        <w:t>, iż</w:t>
      </w:r>
      <w:r w:rsidRPr="004E6E81">
        <w:rPr>
          <w:rFonts w:ascii="Lato" w:hAnsi="Lato" w:cs="Times New Roman"/>
          <w:bCs/>
          <w:spacing w:val="4"/>
          <w:lang w:bidi="pl-PL"/>
        </w:rPr>
        <w:t xml:space="preserve"> </w:t>
      </w:r>
      <w:r w:rsidR="004E6E81" w:rsidRPr="004E6E81">
        <w:rPr>
          <w:rFonts w:ascii="Lato" w:hAnsi="Lato" w:cs="Times New Roman"/>
          <w:color w:val="000000"/>
          <w:spacing w:val="4"/>
        </w:rPr>
        <w:t xml:space="preserve">Pani </w:t>
      </w:r>
      <w:r w:rsidR="00B86312">
        <w:rPr>
          <w:rFonts w:ascii="Lato" w:hAnsi="Lato" w:cs="Times New Roman"/>
          <w:color w:val="000000"/>
          <w:spacing w:val="4"/>
        </w:rPr>
        <w:t>A.</w:t>
      </w:r>
      <w:r w:rsidR="004E6E81" w:rsidRPr="004E6E81">
        <w:rPr>
          <w:rFonts w:ascii="Lato" w:hAnsi="Lato" w:cs="Times New Roman"/>
          <w:color w:val="000000"/>
          <w:spacing w:val="4"/>
        </w:rPr>
        <w:t xml:space="preserve"> </w:t>
      </w:r>
      <w:r w:rsidR="00B86312">
        <w:rPr>
          <w:rFonts w:ascii="Lato" w:hAnsi="Lato" w:cs="Times New Roman"/>
          <w:color w:val="000000"/>
          <w:spacing w:val="4"/>
        </w:rPr>
        <w:t>M.</w:t>
      </w:r>
      <w:r w:rsidR="004E6E81" w:rsidRPr="004E6E81">
        <w:rPr>
          <w:rFonts w:ascii="Lato" w:eastAsia="Times New Roman" w:hAnsi="Lato" w:cs="Times New Roman"/>
          <w:bCs/>
          <w:iCs/>
          <w:color w:val="000000"/>
          <w:spacing w:val="4"/>
          <w:lang w:eastAsia="pl-PL" w:bidi="pl-PL"/>
        </w:rPr>
        <w:t xml:space="preserve"> </w:t>
      </w:r>
      <w:r w:rsidR="004E6E81" w:rsidRPr="00BC133C">
        <w:rPr>
          <w:rFonts w:ascii="Lato" w:hAnsi="Lato" w:cs="Times New Roman"/>
          <w:bCs/>
          <w:iCs/>
          <w:spacing w:val="4"/>
          <w:lang w:bidi="pl-PL"/>
        </w:rPr>
        <w:t xml:space="preserve">jako dysponująca nieruchomościami </w:t>
      </w:r>
      <w:r w:rsidR="00B86312">
        <w:rPr>
          <w:rFonts w:ascii="Lato" w:hAnsi="Lato" w:cs="Times New Roman"/>
          <w:bCs/>
          <w:iCs/>
          <w:spacing w:val="4"/>
          <w:lang w:bidi="pl-PL"/>
        </w:rPr>
        <w:br/>
      </w:r>
      <w:r w:rsidR="004E6E81" w:rsidRPr="00BC133C">
        <w:rPr>
          <w:rFonts w:ascii="Lato" w:hAnsi="Lato" w:cs="Times New Roman"/>
          <w:bCs/>
          <w:iCs/>
          <w:spacing w:val="4"/>
          <w:lang w:bidi="pl-PL"/>
        </w:rPr>
        <w:t xml:space="preserve">na konkretnym odcinku planowanej inwestycji, może skutecznie kwestionować </w:t>
      </w:r>
      <w:r w:rsidR="004E6E81" w:rsidRPr="00BC133C">
        <w:rPr>
          <w:rFonts w:ascii="Lato" w:hAnsi="Lato" w:cs="Times New Roman"/>
          <w:bCs/>
          <w:i/>
          <w:iCs/>
          <w:spacing w:val="4"/>
          <w:lang w:bidi="pl-PL"/>
        </w:rPr>
        <w:t xml:space="preserve">decyzję Wojewody Małopolskiego </w:t>
      </w:r>
      <w:r w:rsidR="004E6E81" w:rsidRPr="00BC133C">
        <w:rPr>
          <w:rFonts w:ascii="Lato" w:hAnsi="Lato" w:cs="Times New Roman"/>
          <w:bCs/>
          <w:iCs/>
          <w:spacing w:val="4"/>
          <w:lang w:bidi="pl-PL"/>
        </w:rPr>
        <w:t>jedynie w zakresie, w jakim dotyczy ona je</w:t>
      </w:r>
      <w:r w:rsidR="005B07EE">
        <w:rPr>
          <w:rFonts w:ascii="Lato" w:hAnsi="Lato" w:cs="Times New Roman"/>
          <w:bCs/>
          <w:iCs/>
          <w:spacing w:val="4"/>
          <w:lang w:bidi="pl-PL"/>
        </w:rPr>
        <w:t>j</w:t>
      </w:r>
      <w:r w:rsidR="004E6E81" w:rsidRPr="00BC133C">
        <w:rPr>
          <w:rFonts w:ascii="Lato" w:hAnsi="Lato" w:cs="Times New Roman"/>
          <w:bCs/>
          <w:iCs/>
          <w:spacing w:val="4"/>
          <w:lang w:bidi="pl-PL"/>
        </w:rPr>
        <w:t xml:space="preserve"> interesu prawnego wynikającego z tytułów prawnorzeczowych przysługujących do nieruchomości położonej w obszarze projektowanej inwestycji drogowej. Osoba posiadająca prawo własności, użytkowania wieczystego lub inne ograniczone prawo rzeczowe jest stroną decyzji, ale tylko w części dotyczącej jej nieruchomości (tak M. Wolanin, Ustawa </w:t>
      </w:r>
      <w:r w:rsidR="00947DBB">
        <w:rPr>
          <w:rFonts w:ascii="Lato" w:hAnsi="Lato" w:cs="Times New Roman"/>
          <w:bCs/>
          <w:iCs/>
          <w:spacing w:val="4"/>
          <w:lang w:bidi="pl-PL"/>
        </w:rPr>
        <w:br/>
      </w:r>
      <w:r w:rsidR="004E6E81" w:rsidRPr="00BC133C">
        <w:rPr>
          <w:rFonts w:ascii="Lato" w:hAnsi="Lato" w:cs="Times New Roman"/>
          <w:bCs/>
          <w:iCs/>
          <w:spacing w:val="4"/>
          <w:lang w:bidi="pl-PL"/>
        </w:rPr>
        <w:t xml:space="preserve">o szczególnych zasadach przygotowania i realizacji inwestycji w zakresie dróg publicznych. Komentarz 2. wydanie, C.H. Beck Warszawa 2010). Założenie to pozwala na stwierdzenie, iż </w:t>
      </w:r>
      <w:r w:rsidR="003D1590" w:rsidRPr="00BC133C">
        <w:rPr>
          <w:rFonts w:ascii="Lato" w:hAnsi="Lato" w:cs="Times New Roman"/>
          <w:bCs/>
          <w:iCs/>
          <w:spacing w:val="4"/>
          <w:lang w:bidi="pl-PL"/>
        </w:rPr>
        <w:t>skarżąc</w:t>
      </w:r>
      <w:r w:rsidR="003D1590">
        <w:rPr>
          <w:rFonts w:ascii="Lato" w:hAnsi="Lato" w:cs="Times New Roman"/>
          <w:bCs/>
          <w:iCs/>
          <w:spacing w:val="4"/>
          <w:lang w:bidi="pl-PL"/>
        </w:rPr>
        <w:t>a</w:t>
      </w:r>
      <w:r w:rsidR="003D1590" w:rsidRPr="00BC133C">
        <w:rPr>
          <w:rFonts w:ascii="Lato" w:hAnsi="Lato" w:cs="Times New Roman"/>
          <w:bCs/>
          <w:iCs/>
          <w:spacing w:val="4"/>
          <w:lang w:bidi="pl-PL"/>
        </w:rPr>
        <w:t xml:space="preserve"> </w:t>
      </w:r>
      <w:r w:rsidR="004E6E81" w:rsidRPr="00BC133C">
        <w:rPr>
          <w:rFonts w:ascii="Lato" w:hAnsi="Lato" w:cs="Times New Roman"/>
          <w:bCs/>
          <w:iCs/>
          <w:spacing w:val="4"/>
          <w:lang w:bidi="pl-PL"/>
        </w:rPr>
        <w:t>nie posiada interesu prawnego do żądania zmiany</w:t>
      </w:r>
      <w:r w:rsidR="004E6E81">
        <w:rPr>
          <w:rFonts w:ascii="Lato" w:hAnsi="Lato" w:cs="Times New Roman"/>
          <w:bCs/>
          <w:iCs/>
          <w:spacing w:val="4"/>
          <w:lang w:bidi="pl-PL"/>
        </w:rPr>
        <w:t xml:space="preserve"> przebiegu</w:t>
      </w:r>
      <w:r w:rsidR="004E6E81" w:rsidRPr="00BC133C">
        <w:rPr>
          <w:rFonts w:ascii="Lato" w:hAnsi="Lato" w:cs="Times New Roman"/>
          <w:bCs/>
          <w:iCs/>
          <w:spacing w:val="4"/>
          <w:lang w:bidi="pl-PL"/>
        </w:rPr>
        <w:t xml:space="preserve"> lokalizacji inwestycji</w:t>
      </w:r>
      <w:r w:rsidR="00DA30DB">
        <w:rPr>
          <w:rFonts w:ascii="Lato" w:hAnsi="Lato" w:cs="Times New Roman"/>
          <w:bCs/>
          <w:iCs/>
          <w:spacing w:val="4"/>
          <w:lang w:bidi="pl-PL"/>
        </w:rPr>
        <w:t xml:space="preserve"> w zakresie nieruchomości do niej nienależących</w:t>
      </w:r>
      <w:r w:rsidR="004E6E81" w:rsidRPr="00BC133C">
        <w:rPr>
          <w:rFonts w:ascii="Lato" w:hAnsi="Lato" w:cs="Times New Roman"/>
          <w:bCs/>
          <w:iCs/>
          <w:spacing w:val="4"/>
          <w:lang w:bidi="pl-PL"/>
        </w:rPr>
        <w:t>,</w:t>
      </w:r>
      <w:r w:rsidR="004E6E81">
        <w:rPr>
          <w:rFonts w:ascii="Lato" w:hAnsi="Lato" w:cs="Times New Roman"/>
          <w:bCs/>
          <w:iCs/>
          <w:spacing w:val="4"/>
          <w:lang w:bidi="pl-PL"/>
        </w:rPr>
        <w:t xml:space="preserve"> ani nie może występować w imieniu mieszkańców w stosunku do ich nieruchomości. </w:t>
      </w:r>
    </w:p>
    <w:p w14:paraId="12D52DDD" w14:textId="4BE33586" w:rsidR="00BB5FD8" w:rsidRPr="002618A1" w:rsidRDefault="00BB5FD8" w:rsidP="00BB5FD8">
      <w:pPr>
        <w:tabs>
          <w:tab w:val="left" w:pos="0"/>
          <w:tab w:val="num" w:pos="426"/>
        </w:tabs>
        <w:spacing w:after="240" w:line="240" w:lineRule="exact"/>
        <w:jc w:val="both"/>
        <w:rPr>
          <w:rFonts w:ascii="Lato" w:hAnsi="Lato" w:cs="Arial"/>
          <w:color w:val="000000"/>
          <w:spacing w:val="4"/>
        </w:rPr>
      </w:pPr>
      <w:bookmarkStart w:id="29" w:name="_Hlk146802993"/>
      <w:bookmarkEnd w:id="27"/>
      <w:bookmarkEnd w:id="28"/>
      <w:r w:rsidRPr="002618A1">
        <w:rPr>
          <w:rFonts w:ascii="Lato" w:hAnsi="Lato" w:cs="Arial"/>
          <w:color w:val="000000"/>
          <w:spacing w:val="4"/>
        </w:rPr>
        <w:t xml:space="preserve">Odnosząc się do zarzutów Pana </w:t>
      </w:r>
      <w:r w:rsidR="00B86312">
        <w:rPr>
          <w:rFonts w:ascii="Lato" w:hAnsi="Lato" w:cs="Arial"/>
          <w:color w:val="000000"/>
          <w:spacing w:val="4"/>
        </w:rPr>
        <w:t>P.</w:t>
      </w:r>
      <w:r w:rsidRPr="002618A1">
        <w:rPr>
          <w:rFonts w:ascii="Lato" w:hAnsi="Lato" w:cs="Arial"/>
          <w:color w:val="000000"/>
          <w:spacing w:val="4"/>
        </w:rPr>
        <w:t xml:space="preserve"> </w:t>
      </w:r>
      <w:r w:rsidR="00B86312">
        <w:rPr>
          <w:rFonts w:ascii="Lato" w:hAnsi="Lato" w:cs="Arial"/>
          <w:color w:val="000000"/>
          <w:spacing w:val="4"/>
        </w:rPr>
        <w:t>P.</w:t>
      </w:r>
      <w:r w:rsidRPr="002618A1">
        <w:rPr>
          <w:rFonts w:ascii="Lato" w:hAnsi="Lato" w:cs="Arial"/>
          <w:color w:val="000000"/>
          <w:spacing w:val="4"/>
        </w:rPr>
        <w:t xml:space="preserve">, właściciela działek nr 385/106 </w:t>
      </w:r>
      <w:r w:rsidR="005B07EE">
        <w:rPr>
          <w:rFonts w:ascii="Lato" w:hAnsi="Lato" w:cs="Arial"/>
          <w:color w:val="000000"/>
          <w:spacing w:val="4"/>
        </w:rPr>
        <w:br/>
      </w:r>
      <w:r w:rsidRPr="002618A1">
        <w:rPr>
          <w:rFonts w:ascii="Lato" w:hAnsi="Lato" w:cs="Arial"/>
          <w:color w:val="000000"/>
          <w:spacing w:val="4"/>
        </w:rPr>
        <w:t>i nr 385/113 obręb 0003 Brzezie, gmina Zabierzów, które zostały podzielone odpowiednio na działki nr 385/117 (</w:t>
      </w:r>
      <w:r w:rsidR="00A62CC7">
        <w:rPr>
          <w:rFonts w:ascii="Lato" w:hAnsi="Lato" w:cs="Arial"/>
          <w:color w:val="000000"/>
          <w:spacing w:val="4"/>
        </w:rPr>
        <w:t xml:space="preserve">przeznaczoną </w:t>
      </w:r>
      <w:r w:rsidRPr="002618A1">
        <w:rPr>
          <w:rFonts w:ascii="Lato" w:hAnsi="Lato" w:cs="Arial"/>
          <w:color w:val="000000"/>
          <w:spacing w:val="4"/>
        </w:rPr>
        <w:t xml:space="preserve">pod inwestycję), nr 385/118 </w:t>
      </w:r>
      <w:r w:rsidR="00DB72B7">
        <w:rPr>
          <w:rFonts w:ascii="Lato" w:hAnsi="Lato" w:cs="Arial"/>
          <w:color w:val="000000"/>
          <w:spacing w:val="4"/>
        </w:rPr>
        <w:br/>
      </w:r>
      <w:r w:rsidRPr="002618A1">
        <w:rPr>
          <w:rFonts w:ascii="Lato" w:hAnsi="Lato" w:cs="Arial"/>
          <w:color w:val="000000"/>
          <w:spacing w:val="4"/>
        </w:rPr>
        <w:t xml:space="preserve">i nr 385/119 (pozostającą u </w:t>
      </w:r>
      <w:r w:rsidR="00A62CC7">
        <w:rPr>
          <w:rFonts w:ascii="Lato" w:hAnsi="Lato" w:cs="Arial"/>
          <w:color w:val="000000"/>
          <w:spacing w:val="4"/>
        </w:rPr>
        <w:t xml:space="preserve">obecnego </w:t>
      </w:r>
      <w:r w:rsidRPr="002618A1">
        <w:rPr>
          <w:rFonts w:ascii="Lato" w:hAnsi="Lato" w:cs="Arial"/>
          <w:color w:val="000000"/>
          <w:spacing w:val="4"/>
        </w:rPr>
        <w:t>właściciela)</w:t>
      </w:r>
      <w:r>
        <w:rPr>
          <w:rFonts w:ascii="Lato" w:hAnsi="Lato" w:cs="Arial"/>
          <w:color w:val="000000"/>
          <w:spacing w:val="4"/>
        </w:rPr>
        <w:t xml:space="preserve"> oraz </w:t>
      </w:r>
      <w:r w:rsidR="00DB72B7">
        <w:rPr>
          <w:rFonts w:ascii="Lato" w:hAnsi="Lato" w:cs="Arial"/>
          <w:color w:val="000000"/>
          <w:spacing w:val="4"/>
        </w:rPr>
        <w:t xml:space="preserve">nr </w:t>
      </w:r>
      <w:r w:rsidRPr="002618A1">
        <w:rPr>
          <w:rFonts w:ascii="Lato" w:hAnsi="Lato" w:cs="Arial"/>
          <w:color w:val="000000"/>
          <w:spacing w:val="4"/>
        </w:rPr>
        <w:t>385/</w:t>
      </w:r>
      <w:r w:rsidR="00613560" w:rsidRPr="002618A1">
        <w:rPr>
          <w:rFonts w:ascii="Lato" w:hAnsi="Lato" w:cs="Arial"/>
          <w:color w:val="000000"/>
          <w:spacing w:val="4"/>
        </w:rPr>
        <w:t>1</w:t>
      </w:r>
      <w:r w:rsidR="00613560">
        <w:rPr>
          <w:rFonts w:ascii="Lato" w:hAnsi="Lato" w:cs="Arial"/>
          <w:color w:val="000000"/>
          <w:spacing w:val="4"/>
        </w:rPr>
        <w:t>2</w:t>
      </w:r>
      <w:r w:rsidR="00613560" w:rsidRPr="002618A1">
        <w:rPr>
          <w:rFonts w:ascii="Lato" w:hAnsi="Lato" w:cs="Arial"/>
          <w:color w:val="000000"/>
          <w:spacing w:val="4"/>
        </w:rPr>
        <w:t xml:space="preserve">2 </w:t>
      </w:r>
      <w:r w:rsidRPr="002618A1">
        <w:rPr>
          <w:rFonts w:ascii="Lato" w:hAnsi="Lato" w:cs="Arial"/>
          <w:color w:val="000000"/>
          <w:spacing w:val="4"/>
        </w:rPr>
        <w:t>(</w:t>
      </w:r>
      <w:r w:rsidR="00A62CC7">
        <w:rPr>
          <w:rFonts w:ascii="Lato" w:hAnsi="Lato" w:cs="Arial"/>
          <w:color w:val="000000"/>
          <w:spacing w:val="4"/>
        </w:rPr>
        <w:t xml:space="preserve">przeznaczoną </w:t>
      </w:r>
      <w:r w:rsidRPr="002618A1">
        <w:rPr>
          <w:rFonts w:ascii="Lato" w:hAnsi="Lato" w:cs="Arial"/>
          <w:color w:val="000000"/>
          <w:spacing w:val="4"/>
        </w:rPr>
        <w:t>pod inwestycję), nr 385/123 i nr 385/124 (pozostających u obecnego właściciela)</w:t>
      </w:r>
      <w:r w:rsidR="00A62CC7">
        <w:rPr>
          <w:rFonts w:ascii="Lato" w:hAnsi="Lato" w:cs="Arial"/>
          <w:color w:val="000000"/>
          <w:spacing w:val="4"/>
        </w:rPr>
        <w:t>,</w:t>
      </w:r>
      <w:r w:rsidRPr="002618A1">
        <w:rPr>
          <w:rFonts w:ascii="Lato" w:hAnsi="Lato" w:cs="Arial"/>
          <w:color w:val="000000"/>
          <w:spacing w:val="4"/>
        </w:rPr>
        <w:t xml:space="preserve"> </w:t>
      </w:r>
      <w:r>
        <w:rPr>
          <w:rFonts w:ascii="Lato" w:hAnsi="Lato" w:cs="Arial"/>
          <w:color w:val="000000"/>
          <w:spacing w:val="4"/>
        </w:rPr>
        <w:t xml:space="preserve">w zakresie naruszenia </w:t>
      </w:r>
      <w:bookmarkStart w:id="30" w:name="_Hlk146802951"/>
      <w:r>
        <w:rPr>
          <w:rFonts w:ascii="Lato" w:hAnsi="Lato" w:cs="Arial"/>
          <w:color w:val="000000"/>
          <w:spacing w:val="4"/>
        </w:rPr>
        <w:t xml:space="preserve">art. 11f </w:t>
      </w:r>
      <w:r w:rsidRPr="005B07EE">
        <w:rPr>
          <w:rFonts w:ascii="Lato" w:hAnsi="Lato" w:cs="Arial"/>
          <w:i/>
          <w:iCs/>
          <w:color w:val="000000"/>
          <w:spacing w:val="4"/>
        </w:rPr>
        <w:t>specustawy drogowej</w:t>
      </w:r>
      <w:r w:rsidR="00794CDA">
        <w:rPr>
          <w:rFonts w:ascii="Lato" w:hAnsi="Lato" w:cs="Arial"/>
          <w:i/>
          <w:iCs/>
          <w:color w:val="000000"/>
          <w:spacing w:val="4"/>
        </w:rPr>
        <w:t xml:space="preserve"> </w:t>
      </w:r>
      <w:r w:rsidR="00794CDA" w:rsidRPr="00774AE2">
        <w:rPr>
          <w:rFonts w:ascii="Lato" w:hAnsi="Lato" w:cs="Arial"/>
          <w:color w:val="000000"/>
          <w:spacing w:val="4"/>
        </w:rPr>
        <w:t>poprzez</w:t>
      </w:r>
      <w:r w:rsidR="00794CDA">
        <w:rPr>
          <w:rFonts w:ascii="Lato" w:hAnsi="Lato" w:cs="Arial"/>
          <w:color w:val="000000"/>
          <w:spacing w:val="4"/>
        </w:rPr>
        <w:t xml:space="preserve"> uznanie, że organ wydający decyzję związany jest wnioskiem </w:t>
      </w:r>
      <w:r w:rsidR="00794CDA" w:rsidRPr="00774AE2">
        <w:rPr>
          <w:rFonts w:ascii="Lato" w:hAnsi="Lato" w:cs="Arial"/>
          <w:i/>
          <w:iCs/>
          <w:color w:val="000000"/>
          <w:spacing w:val="4"/>
        </w:rPr>
        <w:t>inwestora</w:t>
      </w:r>
      <w:r>
        <w:rPr>
          <w:rFonts w:ascii="Lato" w:hAnsi="Lato" w:cs="Arial"/>
          <w:color w:val="000000"/>
          <w:spacing w:val="4"/>
        </w:rPr>
        <w:t>,</w:t>
      </w:r>
      <w:bookmarkEnd w:id="30"/>
      <w:r w:rsidR="00794CDA">
        <w:rPr>
          <w:rFonts w:ascii="Lato" w:hAnsi="Lato" w:cs="Arial"/>
          <w:color w:val="000000"/>
          <w:spacing w:val="4"/>
        </w:rPr>
        <w:t xml:space="preserve"> </w:t>
      </w:r>
      <w:r w:rsidR="00FE1517">
        <w:rPr>
          <w:rFonts w:ascii="Lato" w:hAnsi="Lato" w:cs="Arial"/>
          <w:color w:val="000000"/>
          <w:spacing w:val="4"/>
        </w:rPr>
        <w:t>stwierdzić należy</w:t>
      </w:r>
      <w:r w:rsidR="00794CDA">
        <w:rPr>
          <w:rFonts w:ascii="Lato" w:hAnsi="Lato" w:cs="Arial"/>
          <w:color w:val="000000"/>
          <w:spacing w:val="4"/>
        </w:rPr>
        <w:t>, iż powyższy zarzut jest chybiony.</w:t>
      </w:r>
      <w:r w:rsidRPr="002618A1">
        <w:rPr>
          <w:rFonts w:ascii="Lato" w:hAnsi="Lato" w:cs="Arial"/>
          <w:color w:val="000000"/>
          <w:spacing w:val="4"/>
        </w:rPr>
        <w:t xml:space="preserve"> Orzecznictwo bowiem jest zgodne</w:t>
      </w:r>
      <w:r w:rsidR="005B07EE">
        <w:rPr>
          <w:rFonts w:ascii="Lato" w:hAnsi="Lato" w:cs="Arial"/>
          <w:color w:val="000000"/>
          <w:spacing w:val="4"/>
        </w:rPr>
        <w:t>,</w:t>
      </w:r>
      <w:r w:rsidRPr="002618A1">
        <w:rPr>
          <w:rFonts w:ascii="Lato" w:hAnsi="Lato" w:cs="Arial"/>
          <w:color w:val="000000"/>
          <w:spacing w:val="4"/>
        </w:rPr>
        <w:t xml:space="preserve"> co do tego, że przepisy </w:t>
      </w:r>
      <w:r w:rsidRPr="002618A1">
        <w:rPr>
          <w:rFonts w:ascii="Lato" w:hAnsi="Lato" w:cs="Arial"/>
          <w:i/>
          <w:iCs/>
          <w:color w:val="000000"/>
          <w:spacing w:val="4"/>
        </w:rPr>
        <w:t>specustawy drogowej</w:t>
      </w:r>
      <w:r w:rsidRPr="002618A1">
        <w:rPr>
          <w:rFonts w:ascii="Lato" w:hAnsi="Lato" w:cs="Arial"/>
          <w:color w:val="000000"/>
          <w:spacing w:val="4"/>
        </w:rPr>
        <w:t xml:space="preserve"> nie dają organowi kompetencji do rozstrzygania o racjonalności i słuszności przebiegu planowanej inwestycji, jak również do ingerowania w przebieg planowanej trasy bądź też w zaproponowane przez </w:t>
      </w:r>
      <w:r w:rsidRPr="002618A1">
        <w:rPr>
          <w:rFonts w:ascii="Lato" w:hAnsi="Lato" w:cs="Arial"/>
          <w:i/>
          <w:iCs/>
          <w:color w:val="000000"/>
          <w:spacing w:val="4"/>
        </w:rPr>
        <w:t>inwestora</w:t>
      </w:r>
      <w:r w:rsidRPr="002618A1">
        <w:rPr>
          <w:rFonts w:ascii="Lato" w:hAnsi="Lato" w:cs="Arial"/>
          <w:color w:val="000000"/>
          <w:spacing w:val="4"/>
        </w:rPr>
        <w:t xml:space="preserve"> rozwiązania techniczne. Z przepisu art. 11d ustawy wynika bowiem jednoznacznie, że to </w:t>
      </w:r>
      <w:r w:rsidRPr="002618A1">
        <w:rPr>
          <w:rFonts w:ascii="Lato" w:hAnsi="Lato" w:cs="Arial"/>
          <w:i/>
          <w:iCs/>
          <w:color w:val="000000"/>
          <w:spacing w:val="4"/>
        </w:rPr>
        <w:t>inwestor</w:t>
      </w:r>
      <w:r w:rsidRPr="002618A1">
        <w:rPr>
          <w:rFonts w:ascii="Lato" w:hAnsi="Lato" w:cs="Arial"/>
          <w:color w:val="000000"/>
          <w:spacing w:val="4"/>
        </w:rPr>
        <w:t xml:space="preserve"> decyduje o przebiegu trasy, a także </w:t>
      </w:r>
      <w:r w:rsidR="00774AE2">
        <w:rPr>
          <w:rFonts w:ascii="Lato" w:hAnsi="Lato" w:cs="Arial"/>
          <w:color w:val="000000"/>
          <w:spacing w:val="4"/>
        </w:rPr>
        <w:br/>
      </w:r>
      <w:r w:rsidRPr="002618A1">
        <w:rPr>
          <w:rFonts w:ascii="Lato" w:hAnsi="Lato" w:cs="Arial"/>
          <w:color w:val="000000"/>
          <w:spacing w:val="4"/>
        </w:rPr>
        <w:t>o najkorzystniejszych, z jego punktu widzenia, rozwiązaniach techniczno</w:t>
      </w:r>
      <w:r w:rsidR="00DB72B7">
        <w:rPr>
          <w:rFonts w:ascii="Lato" w:hAnsi="Lato" w:cs="Arial"/>
          <w:color w:val="000000"/>
          <w:spacing w:val="4"/>
        </w:rPr>
        <w:t>-</w:t>
      </w:r>
      <w:r w:rsidRPr="002618A1">
        <w:rPr>
          <w:rFonts w:ascii="Lato" w:hAnsi="Lato" w:cs="Arial"/>
          <w:color w:val="000000"/>
          <w:spacing w:val="4"/>
        </w:rPr>
        <w:t xml:space="preserve">organizacyjnych. Żaden przepis nie nakłada na </w:t>
      </w:r>
      <w:r w:rsidRPr="002618A1">
        <w:rPr>
          <w:rFonts w:ascii="Lato" w:hAnsi="Lato" w:cs="Arial"/>
          <w:i/>
          <w:iCs/>
          <w:color w:val="000000"/>
          <w:spacing w:val="4"/>
        </w:rPr>
        <w:t>inwestora</w:t>
      </w:r>
      <w:r w:rsidRPr="002618A1">
        <w:rPr>
          <w:rFonts w:ascii="Lato" w:hAnsi="Lato" w:cs="Arial"/>
          <w:color w:val="000000"/>
          <w:spacing w:val="4"/>
        </w:rPr>
        <w:t xml:space="preserve"> obowiązku przedstawienia alternatywnych wariantów przebiegu drogi, co w konsekwencji oznacza, że ocena organu ogranicza się w zasadzie jedynie do zbadania kompletności złożonego wniosku, uzyskania przez </w:t>
      </w:r>
      <w:r w:rsidRPr="002618A1">
        <w:rPr>
          <w:rFonts w:ascii="Lato" w:hAnsi="Lato" w:cs="Arial"/>
          <w:i/>
          <w:iCs/>
          <w:color w:val="000000"/>
          <w:spacing w:val="4"/>
        </w:rPr>
        <w:t>inwestora</w:t>
      </w:r>
      <w:r w:rsidRPr="002618A1">
        <w:rPr>
          <w:rFonts w:ascii="Lato" w:hAnsi="Lato" w:cs="Arial"/>
          <w:color w:val="000000"/>
          <w:spacing w:val="4"/>
        </w:rPr>
        <w:t xml:space="preserve"> stosownych uzgodnień, opinii i zezwoleń oraz zgodności z prawem wariantu przedstawionego przez wnioskodawcę. Z tego też powodu </w:t>
      </w:r>
      <w:r>
        <w:rPr>
          <w:rFonts w:ascii="Lato" w:hAnsi="Lato" w:cs="Arial"/>
          <w:color w:val="000000"/>
          <w:spacing w:val="4"/>
        </w:rPr>
        <w:t xml:space="preserve">także </w:t>
      </w:r>
      <w:r w:rsidRPr="002618A1">
        <w:rPr>
          <w:rFonts w:ascii="Lato" w:hAnsi="Lato" w:cs="Arial"/>
          <w:color w:val="000000"/>
          <w:spacing w:val="4"/>
        </w:rPr>
        <w:t>zarzuty skarżącego w zakresie pominięcia przedstawianych przez niego alternatywnych propozycji przebiegu drogi nie są zasadne.</w:t>
      </w:r>
    </w:p>
    <w:p w14:paraId="644E5701" w14:textId="58C51537" w:rsidR="00F33651" w:rsidRPr="002618A1" w:rsidRDefault="00870319" w:rsidP="00F33651">
      <w:pPr>
        <w:tabs>
          <w:tab w:val="left" w:pos="0"/>
          <w:tab w:val="num" w:pos="426"/>
        </w:tabs>
        <w:spacing w:after="240" w:line="240" w:lineRule="exact"/>
        <w:jc w:val="both"/>
        <w:rPr>
          <w:rFonts w:ascii="Lato" w:hAnsi="Lato" w:cs="Arial"/>
          <w:color w:val="000000"/>
          <w:spacing w:val="4"/>
        </w:rPr>
      </w:pPr>
      <w:bookmarkStart w:id="31" w:name="_Hlk146803096"/>
      <w:r>
        <w:rPr>
          <w:rFonts w:ascii="Lato" w:hAnsi="Lato" w:cs="Arial"/>
          <w:color w:val="000000"/>
          <w:spacing w:val="4"/>
        </w:rPr>
        <w:t>Mając na uwadze</w:t>
      </w:r>
      <w:r w:rsidR="00F33651" w:rsidRPr="002618A1">
        <w:rPr>
          <w:rFonts w:ascii="Lato" w:hAnsi="Lato" w:cs="Arial"/>
          <w:color w:val="000000"/>
          <w:spacing w:val="4"/>
        </w:rPr>
        <w:t xml:space="preserve"> dominujące </w:t>
      </w:r>
      <w:r w:rsidRPr="002618A1">
        <w:rPr>
          <w:rFonts w:ascii="Lato" w:hAnsi="Lato" w:cs="Arial"/>
          <w:color w:val="000000"/>
          <w:spacing w:val="4"/>
        </w:rPr>
        <w:t>orzecznictw</w:t>
      </w:r>
      <w:r>
        <w:rPr>
          <w:rFonts w:ascii="Lato" w:hAnsi="Lato" w:cs="Arial"/>
          <w:color w:val="000000"/>
          <w:spacing w:val="4"/>
        </w:rPr>
        <w:t>o</w:t>
      </w:r>
      <w:r w:rsidRPr="002618A1">
        <w:rPr>
          <w:rFonts w:ascii="Lato" w:hAnsi="Lato" w:cs="Arial"/>
          <w:color w:val="000000"/>
          <w:spacing w:val="4"/>
        </w:rPr>
        <w:t xml:space="preserve"> sądowoadministracyjn</w:t>
      </w:r>
      <w:r>
        <w:rPr>
          <w:rFonts w:ascii="Lato" w:hAnsi="Lato" w:cs="Arial"/>
          <w:color w:val="000000"/>
          <w:spacing w:val="4"/>
        </w:rPr>
        <w:t xml:space="preserve">e w omawianym zakresie, ponownie podkreślić należy, iż </w:t>
      </w:r>
      <w:r w:rsidR="00F33651" w:rsidRPr="002618A1">
        <w:rPr>
          <w:rFonts w:ascii="Lato" w:hAnsi="Lato" w:cs="Arial"/>
          <w:color w:val="000000"/>
          <w:spacing w:val="4"/>
        </w:rPr>
        <w:t xml:space="preserve">organ właściwy do wydania decyzji o zezwoleniu na realizację inwestycji drogowej nie jest upoważniony do korygowania rozwiązań przyjętych we wniosku o wydanie ww. decyzji. Stanowisko to jest ugruntowane </w:t>
      </w:r>
      <w:r w:rsidR="00BB40EF">
        <w:rPr>
          <w:rFonts w:ascii="Lato" w:hAnsi="Lato" w:cs="Arial"/>
          <w:color w:val="000000"/>
          <w:spacing w:val="4"/>
        </w:rPr>
        <w:br/>
      </w:r>
      <w:r w:rsidR="00F33651" w:rsidRPr="002618A1">
        <w:rPr>
          <w:rFonts w:ascii="Lato" w:hAnsi="Lato" w:cs="Arial"/>
          <w:color w:val="000000"/>
          <w:spacing w:val="4"/>
        </w:rPr>
        <w:t xml:space="preserve">i jednolite w orzecznictwie sądów administracyjnych i zostało już obszernie powołane </w:t>
      </w:r>
      <w:r w:rsidR="00BB40EF">
        <w:rPr>
          <w:rFonts w:ascii="Lato" w:hAnsi="Lato" w:cs="Arial"/>
          <w:color w:val="000000"/>
          <w:spacing w:val="4"/>
        </w:rPr>
        <w:br/>
      </w:r>
      <w:r w:rsidR="00F33651" w:rsidRPr="002618A1">
        <w:rPr>
          <w:rFonts w:ascii="Lato" w:hAnsi="Lato" w:cs="Arial"/>
          <w:color w:val="000000"/>
          <w:spacing w:val="4"/>
        </w:rPr>
        <w:t>w uzasadnieniu niniejszej decyzji, nie ma zatem potrzeby jego ponownego przytaczania.</w:t>
      </w:r>
    </w:p>
    <w:bookmarkEnd w:id="29"/>
    <w:p w14:paraId="64B67C0D" w14:textId="1AF3C0F5" w:rsidR="00C60F4E" w:rsidRDefault="00F33651" w:rsidP="00C60F4E">
      <w:pPr>
        <w:tabs>
          <w:tab w:val="left" w:pos="0"/>
          <w:tab w:val="num" w:pos="426"/>
        </w:tabs>
        <w:spacing w:after="240" w:line="240" w:lineRule="exact"/>
        <w:jc w:val="both"/>
        <w:rPr>
          <w:rFonts w:ascii="Lato" w:hAnsi="Lato" w:cs="Open Sans"/>
          <w:shd w:val="clear" w:color="auto" w:fill="FFFFFF"/>
        </w:rPr>
      </w:pPr>
      <w:r w:rsidRPr="00BC133C">
        <w:rPr>
          <w:rFonts w:ascii="Lato" w:hAnsi="Lato" w:cs="Times New Roman"/>
          <w:spacing w:val="4"/>
        </w:rPr>
        <w:t xml:space="preserve">Na marginesie wyjaśnić należy skarżącemu, iż w powoływanym przez niego wyroku </w:t>
      </w:r>
      <w:r w:rsidR="00CA7D40">
        <w:rPr>
          <w:rFonts w:ascii="Lato" w:hAnsi="Lato" w:cs="Times New Roman"/>
          <w:spacing w:val="4"/>
        </w:rPr>
        <w:br/>
      </w:r>
      <w:r w:rsidRPr="00BC133C">
        <w:rPr>
          <w:rFonts w:ascii="Lato" w:hAnsi="Lato" w:cs="Times New Roman"/>
          <w:spacing w:val="4"/>
        </w:rPr>
        <w:t>o sygn. akt II OSK 1730/14, Naczelny Sąd Administracyjny orzekł m. in.</w:t>
      </w:r>
      <w:r w:rsidR="00870319">
        <w:rPr>
          <w:rFonts w:ascii="Lato" w:hAnsi="Lato" w:cs="Times New Roman"/>
          <w:spacing w:val="4"/>
        </w:rPr>
        <w:t>,</w:t>
      </w:r>
      <w:r w:rsidRPr="00BC133C">
        <w:rPr>
          <w:rFonts w:ascii="Lato" w:hAnsi="Lato" w:cs="Times New Roman"/>
          <w:spacing w:val="4"/>
        </w:rPr>
        <w:t xml:space="preserve"> iż </w:t>
      </w:r>
      <w:r w:rsidRPr="00BC133C">
        <w:rPr>
          <w:rFonts w:ascii="Lato" w:hAnsi="Lato" w:cs="Open Sans"/>
          <w:shd w:val="clear" w:color="auto" w:fill="FFFFFF"/>
        </w:rPr>
        <w:t xml:space="preserve">weryfikacja przez organ orzekający w kwestii zezwolenia </w:t>
      </w:r>
      <w:r w:rsidR="0038326A">
        <w:rPr>
          <w:rFonts w:ascii="Lato" w:hAnsi="Lato" w:cs="Open Sans"/>
          <w:shd w:val="clear" w:color="auto" w:fill="FFFFFF"/>
        </w:rPr>
        <w:t xml:space="preserve">na </w:t>
      </w:r>
      <w:r w:rsidRPr="00BC133C">
        <w:rPr>
          <w:rFonts w:ascii="Lato" w:hAnsi="Lato" w:cs="Open Sans"/>
          <w:shd w:val="clear" w:color="auto" w:fill="FFFFFF"/>
        </w:rPr>
        <w:t xml:space="preserve">realizację inwestycji drogowej nie może mieć </w:t>
      </w:r>
      <w:r w:rsidRPr="00BC133C">
        <w:rPr>
          <w:rFonts w:ascii="Lato" w:hAnsi="Lato" w:cs="Open Sans"/>
          <w:shd w:val="clear" w:color="auto" w:fill="FFFFFF"/>
        </w:rPr>
        <w:lastRenderedPageBreak/>
        <w:t xml:space="preserve">na celu samej kontroli zasadności poszczególnych rozwiązań wskazanych we wniosku, </w:t>
      </w:r>
      <w:r w:rsidR="0064270F">
        <w:rPr>
          <w:rFonts w:ascii="Lato" w:hAnsi="Lato" w:cs="Open Sans"/>
          <w:shd w:val="clear" w:color="auto" w:fill="FFFFFF"/>
        </w:rPr>
        <w:br/>
      </w:r>
      <w:r w:rsidRPr="00BC133C">
        <w:rPr>
          <w:rFonts w:ascii="Lato" w:hAnsi="Lato" w:cs="Open Sans"/>
          <w:shd w:val="clear" w:color="auto" w:fill="FFFFFF"/>
        </w:rPr>
        <w:t>ale ma na celu zbadanie niezbędności inwestycji do realizacji ogólnego celu przedsięwzięcia drogowego.</w:t>
      </w:r>
    </w:p>
    <w:bookmarkEnd w:id="31"/>
    <w:p w14:paraId="0F13DDDE" w14:textId="5702679E" w:rsidR="007A6E86" w:rsidRPr="002618A1" w:rsidRDefault="007A6E86" w:rsidP="007A6E86">
      <w:pPr>
        <w:tabs>
          <w:tab w:val="left" w:pos="0"/>
          <w:tab w:val="num" w:pos="426"/>
        </w:tabs>
        <w:spacing w:after="240" w:line="240" w:lineRule="exact"/>
        <w:jc w:val="both"/>
        <w:rPr>
          <w:rFonts w:ascii="Lato" w:hAnsi="Lato" w:cs="Arial"/>
          <w:color w:val="000000"/>
          <w:spacing w:val="4"/>
        </w:rPr>
      </w:pPr>
      <w:r>
        <w:rPr>
          <w:rFonts w:ascii="Lato" w:hAnsi="Lato" w:cs="Arial"/>
          <w:color w:val="000000"/>
          <w:spacing w:val="4"/>
        </w:rPr>
        <w:t>Wyjaśnić należy, iż w</w:t>
      </w:r>
      <w:r w:rsidRPr="002618A1">
        <w:rPr>
          <w:rFonts w:ascii="Lato" w:hAnsi="Lato" w:cs="Arial"/>
          <w:color w:val="000000"/>
          <w:spacing w:val="4"/>
        </w:rPr>
        <w:t xml:space="preserve"> toku postępowania pierwszoinstacyjnego Wojewoda Małopolski wzywał </w:t>
      </w:r>
      <w:r w:rsidRPr="002618A1">
        <w:rPr>
          <w:rFonts w:ascii="Lato" w:hAnsi="Lato" w:cs="Arial"/>
          <w:i/>
          <w:iCs/>
          <w:color w:val="000000"/>
          <w:spacing w:val="4"/>
        </w:rPr>
        <w:t>inwestora</w:t>
      </w:r>
      <w:r w:rsidRPr="002618A1">
        <w:rPr>
          <w:rFonts w:ascii="Lato" w:hAnsi="Lato" w:cs="Arial"/>
          <w:color w:val="000000"/>
          <w:spacing w:val="4"/>
        </w:rPr>
        <w:t xml:space="preserve"> o ustosunkowanie się do zarzutów skarżącego, </w:t>
      </w:r>
      <w:r>
        <w:rPr>
          <w:rFonts w:ascii="Lato" w:hAnsi="Lato" w:cs="Arial"/>
          <w:color w:val="000000"/>
          <w:spacing w:val="4"/>
        </w:rPr>
        <w:t xml:space="preserve">a następnie </w:t>
      </w:r>
      <w:r w:rsidRPr="00BC133C">
        <w:rPr>
          <w:rFonts w:ascii="Lato" w:hAnsi="Lato" w:cs="Arial"/>
          <w:i/>
          <w:iCs/>
          <w:color w:val="000000"/>
          <w:spacing w:val="4"/>
        </w:rPr>
        <w:t xml:space="preserve">inwestor </w:t>
      </w:r>
      <w:r w:rsidRPr="002618A1">
        <w:rPr>
          <w:rFonts w:ascii="Lato" w:hAnsi="Lato" w:cs="Arial"/>
          <w:color w:val="000000"/>
          <w:spacing w:val="4"/>
        </w:rPr>
        <w:t xml:space="preserve">zgodnie z wnioskiem Pana </w:t>
      </w:r>
      <w:r w:rsidR="00B86312">
        <w:rPr>
          <w:rFonts w:ascii="Lato" w:hAnsi="Lato" w:cs="Arial"/>
          <w:color w:val="000000"/>
          <w:spacing w:val="4"/>
        </w:rPr>
        <w:t>P.</w:t>
      </w:r>
      <w:r w:rsidRPr="002618A1">
        <w:rPr>
          <w:rFonts w:ascii="Lato" w:hAnsi="Lato" w:cs="Arial"/>
          <w:color w:val="000000"/>
          <w:spacing w:val="4"/>
        </w:rPr>
        <w:t xml:space="preserve"> </w:t>
      </w:r>
      <w:r w:rsidR="00B86312">
        <w:rPr>
          <w:rFonts w:ascii="Lato" w:hAnsi="Lato" w:cs="Arial"/>
          <w:color w:val="000000"/>
          <w:spacing w:val="4"/>
        </w:rPr>
        <w:t>P.</w:t>
      </w:r>
      <w:r w:rsidRPr="002618A1">
        <w:rPr>
          <w:rFonts w:ascii="Lato" w:hAnsi="Lato" w:cs="Arial"/>
          <w:color w:val="000000"/>
          <w:spacing w:val="4"/>
        </w:rPr>
        <w:t xml:space="preserve"> dokonał korekty sytuacyjnej drogi powiatowej nr 2128K tak, aby w mniejszym stopniu ingerowała w zagospodarowanie terenu jego przedsiębiorstwa.</w:t>
      </w:r>
    </w:p>
    <w:p w14:paraId="5DD258E9" w14:textId="4FD512FA" w:rsidR="00D81EEE" w:rsidRPr="00BC133C" w:rsidRDefault="00D81EEE" w:rsidP="00796BC8">
      <w:pPr>
        <w:tabs>
          <w:tab w:val="left" w:pos="0"/>
          <w:tab w:val="num" w:pos="426"/>
        </w:tabs>
        <w:spacing w:after="240" w:line="240" w:lineRule="exact"/>
        <w:jc w:val="both"/>
        <w:rPr>
          <w:rFonts w:ascii="Lato" w:hAnsi="Lato" w:cs="Arial"/>
          <w:color w:val="000000"/>
          <w:spacing w:val="4"/>
        </w:rPr>
      </w:pPr>
      <w:r w:rsidRPr="002618A1">
        <w:rPr>
          <w:rFonts w:ascii="Lato" w:hAnsi="Lato" w:cs="Arial"/>
          <w:i/>
          <w:iCs/>
          <w:color w:val="000000"/>
          <w:spacing w:val="4"/>
        </w:rPr>
        <w:t>Inwestor</w:t>
      </w:r>
      <w:r w:rsidRPr="002618A1">
        <w:rPr>
          <w:rFonts w:ascii="Lato" w:hAnsi="Lato" w:cs="Arial"/>
          <w:color w:val="000000"/>
          <w:spacing w:val="4"/>
        </w:rPr>
        <w:t xml:space="preserve"> pismem z dnia 8 listopada 2022 r. wskazał, </w:t>
      </w:r>
      <w:r w:rsidR="00796BC8">
        <w:rPr>
          <w:rFonts w:ascii="Lato" w:hAnsi="Lato" w:cs="Arial"/>
          <w:color w:val="000000"/>
          <w:spacing w:val="4"/>
        </w:rPr>
        <w:t>iż s</w:t>
      </w:r>
      <w:r w:rsidR="00796BC8" w:rsidRPr="00796BC8">
        <w:rPr>
          <w:rFonts w:ascii="Lato" w:hAnsi="Lato" w:cs="Arial"/>
          <w:color w:val="000000"/>
          <w:spacing w:val="4"/>
        </w:rPr>
        <w:t>zczegółowe</w:t>
      </w:r>
      <w:r w:rsidR="00796BC8">
        <w:rPr>
          <w:rFonts w:ascii="Lato" w:hAnsi="Lato" w:cs="Arial"/>
          <w:color w:val="000000"/>
          <w:spacing w:val="4"/>
        </w:rPr>
        <w:t xml:space="preserve"> </w:t>
      </w:r>
      <w:r w:rsidR="00796BC8" w:rsidRPr="00796BC8">
        <w:rPr>
          <w:rFonts w:ascii="Lato" w:hAnsi="Lato" w:cs="Arial"/>
          <w:color w:val="000000"/>
          <w:spacing w:val="4"/>
        </w:rPr>
        <w:t>rozwiązanie skrzyżowania istniejącej drogi powiatowej nr 2128K, docelowej drogi</w:t>
      </w:r>
      <w:r w:rsidR="00796BC8">
        <w:rPr>
          <w:rFonts w:ascii="Lato" w:hAnsi="Lato" w:cs="Arial"/>
          <w:color w:val="000000"/>
          <w:spacing w:val="4"/>
        </w:rPr>
        <w:t xml:space="preserve"> </w:t>
      </w:r>
      <w:r w:rsidR="00796BC8" w:rsidRPr="00796BC8">
        <w:rPr>
          <w:rFonts w:ascii="Lato" w:hAnsi="Lato" w:cs="Arial"/>
          <w:color w:val="000000"/>
          <w:spacing w:val="4"/>
        </w:rPr>
        <w:t xml:space="preserve">powiatowej </w:t>
      </w:r>
      <w:r w:rsidR="005B07EE">
        <w:rPr>
          <w:rFonts w:ascii="Lato" w:hAnsi="Lato" w:cs="Arial"/>
          <w:color w:val="000000"/>
          <w:spacing w:val="4"/>
        </w:rPr>
        <w:br/>
      </w:r>
      <w:r w:rsidR="00796BC8" w:rsidRPr="00796BC8">
        <w:rPr>
          <w:rFonts w:ascii="Lato" w:hAnsi="Lato" w:cs="Arial"/>
          <w:color w:val="000000"/>
          <w:spacing w:val="4"/>
        </w:rPr>
        <w:t>nr 2128K i docelowej drogi gminnej „A" wynikają również z warunków</w:t>
      </w:r>
      <w:r w:rsidR="00796BC8">
        <w:rPr>
          <w:rFonts w:ascii="Lato" w:hAnsi="Lato" w:cs="Arial"/>
          <w:color w:val="000000"/>
          <w:spacing w:val="4"/>
        </w:rPr>
        <w:t xml:space="preserve"> </w:t>
      </w:r>
      <w:r w:rsidR="00796BC8" w:rsidRPr="00796BC8">
        <w:rPr>
          <w:rFonts w:ascii="Lato" w:hAnsi="Lato" w:cs="Arial"/>
          <w:color w:val="000000"/>
          <w:spacing w:val="4"/>
        </w:rPr>
        <w:t xml:space="preserve">uzgodnienia </w:t>
      </w:r>
      <w:r w:rsidR="005B07EE">
        <w:rPr>
          <w:rFonts w:ascii="Lato" w:hAnsi="Lato" w:cs="Arial"/>
          <w:color w:val="000000"/>
          <w:spacing w:val="4"/>
        </w:rPr>
        <w:br/>
      </w:r>
      <w:r w:rsidR="00796BC8" w:rsidRPr="00796BC8">
        <w:rPr>
          <w:rFonts w:ascii="Lato" w:hAnsi="Lato" w:cs="Arial"/>
          <w:color w:val="000000"/>
          <w:spacing w:val="4"/>
        </w:rPr>
        <w:t>z jej przyszłym zarządcą</w:t>
      </w:r>
      <w:r w:rsidR="00F37463">
        <w:rPr>
          <w:rFonts w:ascii="Lato" w:hAnsi="Lato" w:cs="Arial"/>
          <w:color w:val="000000"/>
          <w:spacing w:val="4"/>
        </w:rPr>
        <w:t>,</w:t>
      </w:r>
      <w:r w:rsidR="00796BC8" w:rsidRPr="00796BC8">
        <w:rPr>
          <w:rFonts w:ascii="Lato" w:hAnsi="Lato" w:cs="Arial"/>
          <w:color w:val="000000"/>
          <w:spacing w:val="4"/>
        </w:rPr>
        <w:t xml:space="preserve"> tj. Zarządem Dróg Powiatu Krakowskiego. Konieczność zaprojektowania przedmiotowego skrzyżowania w formie</w:t>
      </w:r>
      <w:r w:rsidR="00796BC8">
        <w:rPr>
          <w:rFonts w:ascii="Lato" w:hAnsi="Lato" w:cs="Arial"/>
          <w:color w:val="000000"/>
          <w:spacing w:val="4"/>
        </w:rPr>
        <w:t xml:space="preserve"> </w:t>
      </w:r>
      <w:r w:rsidR="00796BC8" w:rsidRPr="00796BC8">
        <w:rPr>
          <w:rFonts w:ascii="Lato" w:hAnsi="Lato" w:cs="Arial"/>
          <w:color w:val="000000"/>
          <w:spacing w:val="4"/>
        </w:rPr>
        <w:t xml:space="preserve">ronda wynikała </w:t>
      </w:r>
      <w:r w:rsidR="005B07EE">
        <w:rPr>
          <w:rFonts w:ascii="Lato" w:hAnsi="Lato" w:cs="Arial"/>
          <w:color w:val="000000"/>
          <w:spacing w:val="4"/>
        </w:rPr>
        <w:br/>
      </w:r>
      <w:r w:rsidR="00796BC8" w:rsidRPr="00796BC8">
        <w:rPr>
          <w:rFonts w:ascii="Lato" w:hAnsi="Lato" w:cs="Arial"/>
          <w:color w:val="000000"/>
          <w:spacing w:val="4"/>
        </w:rPr>
        <w:t xml:space="preserve">z prognozowanego natężenia ruchu i uwag </w:t>
      </w:r>
      <w:r w:rsidR="00796BC8">
        <w:rPr>
          <w:rFonts w:ascii="Lato" w:hAnsi="Lato" w:cs="Arial"/>
          <w:color w:val="000000"/>
          <w:spacing w:val="4"/>
        </w:rPr>
        <w:t xml:space="preserve">przyszłego </w:t>
      </w:r>
      <w:r w:rsidR="009D78DB">
        <w:rPr>
          <w:rFonts w:ascii="Lato" w:hAnsi="Lato" w:cs="Arial"/>
          <w:color w:val="000000"/>
          <w:spacing w:val="4"/>
        </w:rPr>
        <w:t>zarządcy</w:t>
      </w:r>
      <w:r w:rsidR="00796BC8">
        <w:rPr>
          <w:rFonts w:ascii="Lato" w:hAnsi="Lato" w:cs="Arial"/>
          <w:color w:val="000000"/>
          <w:spacing w:val="4"/>
        </w:rPr>
        <w:t xml:space="preserve"> drogi. </w:t>
      </w:r>
      <w:r w:rsidR="00796BC8" w:rsidRPr="00796BC8">
        <w:rPr>
          <w:rFonts w:ascii="Lato" w:hAnsi="Lato" w:cs="Arial"/>
          <w:color w:val="000000"/>
          <w:spacing w:val="4"/>
        </w:rPr>
        <w:t>Przesunięcie</w:t>
      </w:r>
      <w:r w:rsidR="00796BC8">
        <w:rPr>
          <w:rFonts w:ascii="Lato" w:hAnsi="Lato" w:cs="Arial"/>
          <w:color w:val="000000"/>
          <w:spacing w:val="4"/>
        </w:rPr>
        <w:t xml:space="preserve"> </w:t>
      </w:r>
      <w:r w:rsidR="00796BC8" w:rsidRPr="00796BC8">
        <w:rPr>
          <w:rFonts w:ascii="Lato" w:hAnsi="Lato" w:cs="Arial"/>
          <w:color w:val="000000"/>
          <w:spacing w:val="4"/>
        </w:rPr>
        <w:t>skrzyżowania w uzgodnionym kształcie na dz</w:t>
      </w:r>
      <w:r w:rsidR="005B07EE">
        <w:rPr>
          <w:rFonts w:ascii="Lato" w:hAnsi="Lato" w:cs="Arial"/>
          <w:color w:val="000000"/>
          <w:spacing w:val="4"/>
        </w:rPr>
        <w:t>iałkę</w:t>
      </w:r>
      <w:r w:rsidR="00796BC8" w:rsidRPr="00796BC8">
        <w:rPr>
          <w:rFonts w:ascii="Lato" w:hAnsi="Lato" w:cs="Arial"/>
          <w:color w:val="000000"/>
          <w:spacing w:val="4"/>
        </w:rPr>
        <w:t xml:space="preserve"> nr 391/1 i</w:t>
      </w:r>
      <w:r w:rsidR="005B07EE">
        <w:rPr>
          <w:rFonts w:ascii="Lato" w:hAnsi="Lato" w:cs="Arial"/>
          <w:color w:val="000000"/>
          <w:spacing w:val="4"/>
        </w:rPr>
        <w:t xml:space="preserve"> nr</w:t>
      </w:r>
      <w:r w:rsidR="00796BC8" w:rsidRPr="00796BC8">
        <w:rPr>
          <w:rFonts w:ascii="Lato" w:hAnsi="Lato" w:cs="Arial"/>
          <w:color w:val="000000"/>
          <w:spacing w:val="4"/>
        </w:rPr>
        <w:t xml:space="preserve"> 391/2 (numery działek</w:t>
      </w:r>
      <w:r w:rsidR="00796BC8">
        <w:rPr>
          <w:rFonts w:ascii="Lato" w:hAnsi="Lato" w:cs="Arial"/>
          <w:color w:val="000000"/>
          <w:spacing w:val="4"/>
        </w:rPr>
        <w:t xml:space="preserve"> </w:t>
      </w:r>
      <w:r w:rsidR="00796BC8" w:rsidRPr="00796BC8">
        <w:rPr>
          <w:rFonts w:ascii="Lato" w:hAnsi="Lato" w:cs="Arial"/>
          <w:color w:val="000000"/>
          <w:spacing w:val="4"/>
        </w:rPr>
        <w:t>przed podziałem) spowodowałoby wyjście poza granice</w:t>
      </w:r>
      <w:r w:rsidR="00796BC8">
        <w:rPr>
          <w:rFonts w:ascii="Lato" w:hAnsi="Lato" w:cs="Arial"/>
          <w:color w:val="000000"/>
          <w:spacing w:val="4"/>
        </w:rPr>
        <w:t xml:space="preserve"> decyzji o środowiskowych </w:t>
      </w:r>
      <w:r w:rsidR="005B07EE">
        <w:rPr>
          <w:rFonts w:ascii="Lato" w:hAnsi="Lato" w:cs="Arial"/>
          <w:color w:val="000000"/>
          <w:spacing w:val="4"/>
        </w:rPr>
        <w:t>uwarunkowanych</w:t>
      </w:r>
      <w:r w:rsidR="00796BC8" w:rsidRPr="00796BC8">
        <w:rPr>
          <w:rFonts w:ascii="Lato" w:hAnsi="Lato" w:cs="Arial"/>
          <w:color w:val="000000"/>
          <w:spacing w:val="4"/>
        </w:rPr>
        <w:t>. Dodatkowo na dz</w:t>
      </w:r>
      <w:r w:rsidR="00796BC8">
        <w:rPr>
          <w:rFonts w:ascii="Lato" w:hAnsi="Lato" w:cs="Arial"/>
          <w:color w:val="000000"/>
          <w:spacing w:val="4"/>
        </w:rPr>
        <w:t xml:space="preserve">iałce </w:t>
      </w:r>
      <w:r w:rsidR="00796BC8" w:rsidRPr="00796BC8">
        <w:rPr>
          <w:rFonts w:ascii="Lato" w:hAnsi="Lato" w:cs="Arial"/>
          <w:color w:val="000000"/>
          <w:spacing w:val="4"/>
        </w:rPr>
        <w:t xml:space="preserve">nr 391/1 zlokalizowany jest obiekt wpisany </w:t>
      </w:r>
      <w:r w:rsidR="005B07EE">
        <w:rPr>
          <w:rFonts w:ascii="Lato" w:hAnsi="Lato" w:cs="Arial"/>
          <w:color w:val="000000"/>
          <w:spacing w:val="4"/>
        </w:rPr>
        <w:br/>
      </w:r>
      <w:r w:rsidR="00796BC8" w:rsidRPr="00796BC8">
        <w:rPr>
          <w:rFonts w:ascii="Lato" w:hAnsi="Lato" w:cs="Arial"/>
          <w:color w:val="000000"/>
          <w:spacing w:val="4"/>
        </w:rPr>
        <w:t>do gminnej ewidencji zabytków</w:t>
      </w:r>
      <w:r w:rsidR="005B07EE">
        <w:rPr>
          <w:rFonts w:ascii="Lato" w:hAnsi="Lato" w:cs="Arial"/>
          <w:color w:val="000000"/>
          <w:spacing w:val="4"/>
        </w:rPr>
        <w:t>,</w:t>
      </w:r>
      <w:r w:rsidR="00796BC8" w:rsidRPr="00796BC8">
        <w:rPr>
          <w:rFonts w:ascii="Lato" w:hAnsi="Lato" w:cs="Arial"/>
          <w:color w:val="000000"/>
          <w:spacing w:val="4"/>
        </w:rPr>
        <w:t xml:space="preserve"> który</w:t>
      </w:r>
      <w:r w:rsidR="00796BC8">
        <w:rPr>
          <w:rFonts w:ascii="Lato" w:hAnsi="Lato" w:cs="Arial"/>
          <w:color w:val="000000"/>
          <w:spacing w:val="4"/>
        </w:rPr>
        <w:t xml:space="preserve"> </w:t>
      </w:r>
      <w:r w:rsidR="00796BC8" w:rsidRPr="00796BC8">
        <w:rPr>
          <w:rFonts w:ascii="Lato" w:hAnsi="Lato" w:cs="Arial"/>
          <w:color w:val="000000"/>
          <w:spacing w:val="4"/>
        </w:rPr>
        <w:t xml:space="preserve">nie był uwzględniony do rozbiórki w ramach dotychczasowego postępowania. Dojazd do działek </w:t>
      </w:r>
      <w:r w:rsidR="005B07EE">
        <w:rPr>
          <w:rFonts w:ascii="Lato" w:hAnsi="Lato" w:cs="Arial"/>
          <w:color w:val="000000"/>
          <w:spacing w:val="4"/>
        </w:rPr>
        <w:t xml:space="preserve">nr </w:t>
      </w:r>
      <w:r w:rsidR="00796BC8" w:rsidRPr="00796BC8">
        <w:rPr>
          <w:rFonts w:ascii="Lato" w:hAnsi="Lato" w:cs="Arial"/>
          <w:color w:val="000000"/>
          <w:spacing w:val="4"/>
        </w:rPr>
        <w:t xml:space="preserve">385/1 i </w:t>
      </w:r>
      <w:r w:rsidR="005B07EE">
        <w:rPr>
          <w:rFonts w:ascii="Lato" w:hAnsi="Lato" w:cs="Arial"/>
          <w:color w:val="000000"/>
          <w:spacing w:val="4"/>
        </w:rPr>
        <w:t xml:space="preserve">nr </w:t>
      </w:r>
      <w:r w:rsidR="00796BC8" w:rsidRPr="00796BC8">
        <w:rPr>
          <w:rFonts w:ascii="Lato" w:hAnsi="Lato" w:cs="Arial"/>
          <w:color w:val="000000"/>
          <w:spacing w:val="4"/>
        </w:rPr>
        <w:t>385/14 realizowany jest obecnie</w:t>
      </w:r>
      <w:r w:rsidR="00796BC8">
        <w:rPr>
          <w:rFonts w:ascii="Lato" w:hAnsi="Lato" w:cs="Arial"/>
          <w:color w:val="000000"/>
          <w:spacing w:val="4"/>
        </w:rPr>
        <w:t xml:space="preserve"> </w:t>
      </w:r>
      <w:r w:rsidR="00796BC8" w:rsidRPr="00796BC8">
        <w:rPr>
          <w:rFonts w:ascii="Lato" w:hAnsi="Lato" w:cs="Arial"/>
          <w:color w:val="000000"/>
          <w:spacing w:val="4"/>
        </w:rPr>
        <w:t xml:space="preserve">poprzez działkę </w:t>
      </w:r>
      <w:r w:rsidR="005B07EE">
        <w:rPr>
          <w:rFonts w:ascii="Lato" w:hAnsi="Lato" w:cs="Arial"/>
          <w:color w:val="000000"/>
          <w:spacing w:val="4"/>
        </w:rPr>
        <w:t xml:space="preserve">nr </w:t>
      </w:r>
      <w:r w:rsidR="00796BC8" w:rsidRPr="00796BC8">
        <w:rPr>
          <w:rFonts w:ascii="Lato" w:hAnsi="Lato" w:cs="Arial"/>
          <w:color w:val="000000"/>
          <w:spacing w:val="4"/>
        </w:rPr>
        <w:t>385/106, dlatego w ramach realizacji zadania zaprojektowano</w:t>
      </w:r>
      <w:r w:rsidR="00796BC8">
        <w:rPr>
          <w:rFonts w:ascii="Lato" w:hAnsi="Lato" w:cs="Arial"/>
          <w:color w:val="000000"/>
          <w:spacing w:val="4"/>
        </w:rPr>
        <w:t xml:space="preserve"> </w:t>
      </w:r>
      <w:r w:rsidR="00796BC8" w:rsidRPr="00796BC8">
        <w:rPr>
          <w:rFonts w:ascii="Lato" w:hAnsi="Lato" w:cs="Arial"/>
          <w:color w:val="000000"/>
          <w:spacing w:val="4"/>
        </w:rPr>
        <w:t>przebudowę istniejącego zjazdu publicznego na dz</w:t>
      </w:r>
      <w:r w:rsidR="005B07EE">
        <w:rPr>
          <w:rFonts w:ascii="Lato" w:hAnsi="Lato" w:cs="Arial"/>
          <w:color w:val="000000"/>
          <w:spacing w:val="4"/>
        </w:rPr>
        <w:t>iałkę nr</w:t>
      </w:r>
      <w:r w:rsidR="00796BC8" w:rsidRPr="00796BC8">
        <w:rPr>
          <w:rFonts w:ascii="Lato" w:hAnsi="Lato" w:cs="Arial"/>
          <w:color w:val="000000"/>
          <w:spacing w:val="4"/>
        </w:rPr>
        <w:t xml:space="preserve"> 385/106, </w:t>
      </w:r>
      <w:r w:rsidR="005B07EE">
        <w:rPr>
          <w:rFonts w:ascii="Lato" w:hAnsi="Lato" w:cs="Arial"/>
          <w:color w:val="000000"/>
          <w:spacing w:val="4"/>
        </w:rPr>
        <w:br/>
      </w:r>
      <w:r w:rsidR="00796BC8" w:rsidRPr="00796BC8">
        <w:rPr>
          <w:rFonts w:ascii="Lato" w:hAnsi="Lato" w:cs="Arial"/>
          <w:color w:val="000000"/>
          <w:spacing w:val="4"/>
        </w:rPr>
        <w:t>a zaprojektowane</w:t>
      </w:r>
      <w:r w:rsidR="00796BC8">
        <w:rPr>
          <w:rFonts w:ascii="Lato" w:hAnsi="Lato" w:cs="Arial"/>
          <w:color w:val="000000"/>
          <w:spacing w:val="4"/>
        </w:rPr>
        <w:t xml:space="preserve"> </w:t>
      </w:r>
      <w:r w:rsidR="00796BC8" w:rsidRPr="00796BC8">
        <w:rPr>
          <w:rFonts w:ascii="Lato" w:hAnsi="Lato" w:cs="Arial"/>
          <w:color w:val="000000"/>
          <w:spacing w:val="4"/>
        </w:rPr>
        <w:t>rozwiązania zapewniają dostęp do drogi publicznej i nie uniemożliwiają</w:t>
      </w:r>
      <w:r w:rsidR="00796BC8">
        <w:rPr>
          <w:rFonts w:ascii="Lato" w:hAnsi="Lato" w:cs="Arial"/>
          <w:color w:val="000000"/>
          <w:spacing w:val="4"/>
        </w:rPr>
        <w:t xml:space="preserve"> </w:t>
      </w:r>
      <w:r w:rsidR="00796BC8" w:rsidRPr="00796BC8">
        <w:rPr>
          <w:rFonts w:ascii="Lato" w:hAnsi="Lato" w:cs="Arial"/>
          <w:color w:val="000000"/>
          <w:spacing w:val="4"/>
        </w:rPr>
        <w:t>właścicielowi działek wykonania zjazdu w ramach odrębnego projektu</w:t>
      </w:r>
      <w:r w:rsidR="00796BC8">
        <w:rPr>
          <w:rFonts w:ascii="Lato" w:hAnsi="Lato" w:cs="Arial"/>
          <w:color w:val="000000"/>
          <w:spacing w:val="4"/>
        </w:rPr>
        <w:t xml:space="preserve"> </w:t>
      </w:r>
      <w:r w:rsidR="00796BC8" w:rsidRPr="00796BC8">
        <w:rPr>
          <w:rFonts w:ascii="Lato" w:hAnsi="Lato" w:cs="Arial"/>
          <w:color w:val="000000"/>
          <w:spacing w:val="4"/>
        </w:rPr>
        <w:t xml:space="preserve">uzgodnionego </w:t>
      </w:r>
      <w:r w:rsidR="005B07EE">
        <w:rPr>
          <w:rFonts w:ascii="Lato" w:hAnsi="Lato" w:cs="Arial"/>
          <w:color w:val="000000"/>
          <w:spacing w:val="4"/>
        </w:rPr>
        <w:br/>
      </w:r>
      <w:r w:rsidR="00796BC8" w:rsidRPr="00796BC8">
        <w:rPr>
          <w:rFonts w:ascii="Lato" w:hAnsi="Lato" w:cs="Arial"/>
          <w:color w:val="000000"/>
          <w:spacing w:val="4"/>
        </w:rPr>
        <w:t>z docelowym zarządcą drogi.</w:t>
      </w:r>
    </w:p>
    <w:p w14:paraId="6EBDC3B4" w14:textId="143E3F2A" w:rsidR="007A6E86" w:rsidRDefault="007A6E86" w:rsidP="007A6E86">
      <w:pPr>
        <w:tabs>
          <w:tab w:val="left" w:pos="0"/>
          <w:tab w:val="num" w:pos="426"/>
        </w:tabs>
        <w:spacing w:after="240" w:line="240" w:lineRule="exact"/>
        <w:jc w:val="both"/>
        <w:rPr>
          <w:rFonts w:ascii="Lato" w:hAnsi="Lato" w:cs="Open Sans"/>
          <w:shd w:val="clear" w:color="auto" w:fill="FFFFFF"/>
        </w:rPr>
      </w:pPr>
      <w:r w:rsidRPr="00A024D3">
        <w:rPr>
          <w:rFonts w:ascii="Lato" w:hAnsi="Lato" w:cs="Open Sans"/>
          <w:i/>
          <w:iCs/>
          <w:shd w:val="clear" w:color="auto" w:fill="FFFFFF"/>
        </w:rPr>
        <w:t>Minister</w:t>
      </w:r>
      <w:r>
        <w:rPr>
          <w:rFonts w:ascii="Lato" w:hAnsi="Lato" w:cs="Open Sans"/>
          <w:i/>
          <w:iCs/>
          <w:shd w:val="clear" w:color="auto" w:fill="FFFFFF"/>
        </w:rPr>
        <w:t>,</w:t>
      </w:r>
      <w:r w:rsidRPr="00A1165B">
        <w:rPr>
          <w:rFonts w:ascii="Lato" w:hAnsi="Lato" w:cs="Open Sans"/>
          <w:shd w:val="clear" w:color="auto" w:fill="FFFFFF"/>
        </w:rPr>
        <w:t xml:space="preserve"> po analizie akt przedmiotowej sprawy oraz zebranego materiału dowodowego, </w:t>
      </w:r>
      <w:r>
        <w:rPr>
          <w:rFonts w:ascii="Lato" w:hAnsi="Lato" w:cs="Open Sans"/>
          <w:shd w:val="clear" w:color="auto" w:fill="FFFFFF"/>
        </w:rPr>
        <w:br/>
      </w:r>
      <w:r w:rsidRPr="00A1165B">
        <w:rPr>
          <w:rFonts w:ascii="Lato" w:hAnsi="Lato" w:cs="Open Sans"/>
          <w:shd w:val="clear" w:color="auto" w:fill="FFFFFF"/>
        </w:rPr>
        <w:t xml:space="preserve">w tym wyjaśnień </w:t>
      </w:r>
      <w:r w:rsidRPr="00A024D3">
        <w:rPr>
          <w:rFonts w:ascii="Lato" w:hAnsi="Lato" w:cs="Open Sans"/>
          <w:i/>
          <w:iCs/>
          <w:shd w:val="clear" w:color="auto" w:fill="FFFFFF"/>
        </w:rPr>
        <w:t>inwestora</w:t>
      </w:r>
      <w:r w:rsidRPr="00A024D3">
        <w:rPr>
          <w:rFonts w:ascii="Lato" w:hAnsi="Lato" w:cs="Open Sans"/>
          <w:shd w:val="clear" w:color="auto" w:fill="FFFFFF"/>
        </w:rPr>
        <w:t>, stoi na stanowisku, że ingerencja w prawo własności skarżącego, na nieruchomościach</w:t>
      </w:r>
      <w:r w:rsidR="00F37463">
        <w:rPr>
          <w:rFonts w:ascii="Lato" w:hAnsi="Lato" w:cs="Open Sans"/>
          <w:shd w:val="clear" w:color="auto" w:fill="FFFFFF"/>
        </w:rPr>
        <w:t>,</w:t>
      </w:r>
      <w:r w:rsidRPr="00A024D3">
        <w:rPr>
          <w:rFonts w:ascii="Lato" w:hAnsi="Lato" w:cs="Open Sans"/>
          <w:shd w:val="clear" w:color="auto" w:fill="FFFFFF"/>
        </w:rPr>
        <w:t xml:space="preserve"> na których ma być realizowana</w:t>
      </w:r>
      <w:r w:rsidR="00F37463">
        <w:rPr>
          <w:rFonts w:ascii="Lato" w:hAnsi="Lato" w:cs="Open Sans"/>
          <w:shd w:val="clear" w:color="auto" w:fill="FFFFFF"/>
        </w:rPr>
        <w:t xml:space="preserve"> </w:t>
      </w:r>
      <w:r w:rsidR="00F37463" w:rsidRPr="00A024D3">
        <w:rPr>
          <w:rFonts w:ascii="Lato" w:hAnsi="Lato" w:cs="Open Sans"/>
          <w:shd w:val="clear" w:color="auto" w:fill="FFFFFF"/>
        </w:rPr>
        <w:t>budowa drogi</w:t>
      </w:r>
      <w:r w:rsidRPr="00A024D3">
        <w:rPr>
          <w:rFonts w:ascii="Lato" w:hAnsi="Lato" w:cs="Open Sans"/>
          <w:shd w:val="clear" w:color="auto" w:fill="FFFFFF"/>
        </w:rPr>
        <w:t xml:space="preserve">, jest niezbędna </w:t>
      </w:r>
      <w:r w:rsidR="0064270F">
        <w:rPr>
          <w:rFonts w:ascii="Lato" w:hAnsi="Lato" w:cs="Open Sans"/>
          <w:shd w:val="clear" w:color="auto" w:fill="FFFFFF"/>
        </w:rPr>
        <w:br/>
      </w:r>
      <w:r w:rsidRPr="00A024D3">
        <w:rPr>
          <w:rFonts w:ascii="Lato" w:hAnsi="Lato" w:cs="Open Sans"/>
          <w:shd w:val="clear" w:color="auto" w:fill="FFFFFF"/>
        </w:rPr>
        <w:t>dla realizacji tego celu. </w:t>
      </w:r>
    </w:p>
    <w:p w14:paraId="2AF8C0D0" w14:textId="515047E4" w:rsidR="00285640" w:rsidRPr="0058623F" w:rsidRDefault="00285640" w:rsidP="0058623F">
      <w:pPr>
        <w:spacing w:before="120" w:after="240" w:line="240" w:lineRule="exact"/>
        <w:jc w:val="both"/>
        <w:outlineLvl w:val="0"/>
        <w:rPr>
          <w:rFonts w:ascii="Lato" w:hAnsi="Lato" w:cs="Arial"/>
          <w:iCs/>
          <w:spacing w:val="4"/>
          <w:kern w:val="2"/>
          <w:lang w:eastAsia="zh-CN"/>
        </w:rPr>
      </w:pPr>
      <w:r>
        <w:rPr>
          <w:rFonts w:ascii="Lato" w:hAnsi="Lato" w:cs="Open Sans"/>
          <w:shd w:val="clear" w:color="auto" w:fill="FFFFFF"/>
        </w:rPr>
        <w:t xml:space="preserve">Mając zaś na uwadze zarzuty skarżącego dotyczące dalszej możliwości prowadzenia działalności gospodarczej, ponownie wskazać należy, iż tego typu kwestie nie stanowią przedmiotu postępowania w sprawie udzielenia zezwolenia na realizację inwestycji drogowej. Jeszcze raz warto również wyjaśnić, że </w:t>
      </w:r>
      <w:r>
        <w:rPr>
          <w:rFonts w:ascii="Lato" w:hAnsi="Lato" w:cs="Arial"/>
          <w:iCs/>
          <w:spacing w:val="4"/>
          <w:kern w:val="2"/>
          <w:lang w:eastAsia="zh-CN"/>
        </w:rPr>
        <w:t>j</w:t>
      </w:r>
      <w:r w:rsidRPr="009C5722">
        <w:rPr>
          <w:rFonts w:ascii="Lato" w:hAnsi="Lato" w:cs="Arial"/>
          <w:iCs/>
          <w:spacing w:val="4"/>
          <w:kern w:val="2"/>
          <w:lang w:eastAsia="zh-CN"/>
        </w:rPr>
        <w:t>eżeli w wyniku realizacji ww. inwestycji skarżący poni</w:t>
      </w:r>
      <w:r>
        <w:rPr>
          <w:rFonts w:ascii="Lato" w:hAnsi="Lato" w:cs="Arial"/>
          <w:iCs/>
          <w:spacing w:val="4"/>
          <w:kern w:val="2"/>
          <w:lang w:eastAsia="zh-CN"/>
        </w:rPr>
        <w:t>esie</w:t>
      </w:r>
      <w:r w:rsidRPr="009C5722">
        <w:rPr>
          <w:rFonts w:ascii="Lato" w:hAnsi="Lato" w:cs="Arial"/>
          <w:iCs/>
          <w:spacing w:val="4"/>
          <w:kern w:val="2"/>
          <w:lang w:eastAsia="zh-CN"/>
        </w:rPr>
        <w:t xml:space="preserve"> jakiekolwiek szkody materialne, to będzie </w:t>
      </w:r>
      <w:r>
        <w:rPr>
          <w:rFonts w:ascii="Lato" w:hAnsi="Lato" w:cs="Arial"/>
          <w:iCs/>
          <w:spacing w:val="4"/>
          <w:kern w:val="2"/>
          <w:lang w:eastAsia="zh-CN"/>
        </w:rPr>
        <w:t>mu</w:t>
      </w:r>
      <w:r w:rsidRPr="009C5722">
        <w:rPr>
          <w:rFonts w:ascii="Lato" w:hAnsi="Lato" w:cs="Arial"/>
          <w:iCs/>
          <w:spacing w:val="4"/>
          <w:kern w:val="2"/>
          <w:lang w:eastAsia="zh-CN"/>
        </w:rPr>
        <w:t xml:space="preserve"> przysługiwało roszczenie odszkodowawcze, dochodzone na zasadach ogólnych w postępowaniu cywilnym. Podkreślić także należy</w:t>
      </w:r>
      <w:r>
        <w:rPr>
          <w:rFonts w:ascii="Lato" w:hAnsi="Lato" w:cs="Arial"/>
          <w:iCs/>
          <w:spacing w:val="4"/>
          <w:kern w:val="2"/>
          <w:lang w:eastAsia="zh-CN"/>
        </w:rPr>
        <w:t xml:space="preserve"> ponownie</w:t>
      </w:r>
      <w:r w:rsidRPr="009C5722">
        <w:rPr>
          <w:rFonts w:ascii="Lato" w:hAnsi="Lato" w:cs="Arial"/>
          <w:iCs/>
          <w:spacing w:val="4"/>
          <w:kern w:val="2"/>
          <w:lang w:eastAsia="zh-CN"/>
        </w:rPr>
        <w:t>, że przedmiotem orzekania zarówno przez Wojewodę</w:t>
      </w:r>
      <w:r>
        <w:rPr>
          <w:rFonts w:ascii="Lato" w:hAnsi="Lato" w:cs="Arial"/>
          <w:iCs/>
          <w:spacing w:val="4"/>
          <w:kern w:val="2"/>
          <w:lang w:eastAsia="zh-CN"/>
        </w:rPr>
        <w:t xml:space="preserve"> Małopolskiego, jak i </w:t>
      </w:r>
      <w:r w:rsidRPr="00E63525">
        <w:rPr>
          <w:rFonts w:ascii="Lato" w:hAnsi="Lato" w:cs="Arial"/>
          <w:i/>
          <w:spacing w:val="4"/>
          <w:kern w:val="2"/>
          <w:lang w:eastAsia="zh-CN"/>
        </w:rPr>
        <w:t>Ministra</w:t>
      </w:r>
      <w:r w:rsidRPr="009C5722">
        <w:rPr>
          <w:rFonts w:ascii="Lato" w:hAnsi="Lato" w:cs="Arial"/>
          <w:iCs/>
          <w:spacing w:val="4"/>
          <w:kern w:val="2"/>
          <w:lang w:eastAsia="zh-CN"/>
        </w:rPr>
        <w:t xml:space="preserve">, nie jest prognozowanie wielkości ewentualnych strat </w:t>
      </w:r>
      <w:r>
        <w:rPr>
          <w:rFonts w:ascii="Lato" w:hAnsi="Lato" w:cs="Arial"/>
          <w:iCs/>
          <w:spacing w:val="4"/>
          <w:kern w:val="2"/>
          <w:lang w:eastAsia="zh-CN"/>
        </w:rPr>
        <w:br/>
      </w:r>
      <w:r w:rsidRPr="009C5722">
        <w:rPr>
          <w:rFonts w:ascii="Lato" w:hAnsi="Lato" w:cs="Arial"/>
          <w:iCs/>
          <w:spacing w:val="4"/>
          <w:kern w:val="2"/>
          <w:lang w:eastAsia="zh-CN"/>
        </w:rPr>
        <w:t>w majątku skarżąc</w:t>
      </w:r>
      <w:r>
        <w:rPr>
          <w:rFonts w:ascii="Lato" w:hAnsi="Lato" w:cs="Arial"/>
          <w:iCs/>
          <w:spacing w:val="4"/>
          <w:kern w:val="2"/>
          <w:lang w:eastAsia="zh-CN"/>
        </w:rPr>
        <w:t>ego</w:t>
      </w:r>
      <w:r w:rsidRPr="009C5722">
        <w:rPr>
          <w:rFonts w:ascii="Lato" w:hAnsi="Lato" w:cs="Arial"/>
          <w:iCs/>
          <w:spacing w:val="4"/>
          <w:kern w:val="2"/>
          <w:lang w:eastAsia="zh-CN"/>
        </w:rPr>
        <w:t xml:space="preserve">, jako czynnika decydującego o wyborze przez </w:t>
      </w:r>
      <w:r w:rsidRPr="00774AE2">
        <w:rPr>
          <w:rFonts w:ascii="Lato" w:hAnsi="Lato" w:cs="Arial"/>
          <w:i/>
          <w:spacing w:val="4"/>
          <w:kern w:val="2"/>
          <w:lang w:eastAsia="zh-CN"/>
        </w:rPr>
        <w:t xml:space="preserve">inwestora </w:t>
      </w:r>
      <w:r w:rsidRPr="009C5722">
        <w:rPr>
          <w:rFonts w:ascii="Lato" w:hAnsi="Lato" w:cs="Arial"/>
          <w:iCs/>
          <w:spacing w:val="4"/>
          <w:kern w:val="2"/>
          <w:lang w:eastAsia="zh-CN"/>
        </w:rPr>
        <w:t>konkretnych rozwiązań technicznych i w tym zakresie podnoszone przez skarżąc</w:t>
      </w:r>
      <w:r>
        <w:rPr>
          <w:rFonts w:ascii="Lato" w:hAnsi="Lato" w:cs="Arial"/>
          <w:iCs/>
          <w:spacing w:val="4"/>
          <w:kern w:val="2"/>
          <w:lang w:eastAsia="zh-CN"/>
        </w:rPr>
        <w:t xml:space="preserve">ego </w:t>
      </w:r>
      <w:r w:rsidRPr="009C5722">
        <w:rPr>
          <w:rFonts w:ascii="Lato" w:hAnsi="Lato" w:cs="Arial"/>
          <w:iCs/>
          <w:spacing w:val="4"/>
          <w:kern w:val="2"/>
          <w:lang w:eastAsia="zh-CN"/>
        </w:rPr>
        <w:t>zarzuty pozostają bez wpływu na kształt podjętego rozstrzygnięcia.</w:t>
      </w:r>
    </w:p>
    <w:p w14:paraId="0D623AE8" w14:textId="417F062F" w:rsidR="004D1244" w:rsidRDefault="009063BF" w:rsidP="009063BF">
      <w:pPr>
        <w:tabs>
          <w:tab w:val="left" w:pos="0"/>
          <w:tab w:val="num" w:pos="426"/>
        </w:tabs>
        <w:spacing w:after="240" w:line="240" w:lineRule="exact"/>
        <w:jc w:val="both"/>
        <w:rPr>
          <w:rFonts w:ascii="Lato" w:hAnsi="Lato" w:cs="Arial"/>
          <w:color w:val="000000"/>
          <w:spacing w:val="4"/>
        </w:rPr>
      </w:pPr>
      <w:bookmarkStart w:id="32" w:name="_Hlk146803459"/>
      <w:r>
        <w:rPr>
          <w:rFonts w:ascii="Lato" w:hAnsi="Lato" w:cs="Arial"/>
          <w:color w:val="000000"/>
          <w:spacing w:val="4"/>
        </w:rPr>
        <w:t>W związku z powyższym, z</w:t>
      </w:r>
      <w:r w:rsidRPr="009063BF">
        <w:rPr>
          <w:rFonts w:ascii="Lato" w:hAnsi="Lato" w:cs="Arial"/>
          <w:color w:val="000000"/>
          <w:spacing w:val="4"/>
        </w:rPr>
        <w:t>a bezzasadny należy uznać zarzut skarżącego w zakresie naruszenia</w:t>
      </w:r>
      <w:r>
        <w:rPr>
          <w:rFonts w:ascii="Lato" w:hAnsi="Lato" w:cs="Arial"/>
          <w:color w:val="000000"/>
          <w:spacing w:val="4"/>
        </w:rPr>
        <w:t xml:space="preserve"> </w:t>
      </w:r>
      <w:r w:rsidRPr="009063BF">
        <w:rPr>
          <w:rFonts w:ascii="Lato" w:hAnsi="Lato" w:cs="Arial"/>
          <w:color w:val="000000"/>
          <w:spacing w:val="4"/>
        </w:rPr>
        <w:t>art. 7, art. 77 § 1 oraz art. 80</w:t>
      </w:r>
      <w:r>
        <w:rPr>
          <w:rFonts w:ascii="Lato" w:hAnsi="Lato" w:cs="Arial"/>
          <w:color w:val="000000"/>
          <w:spacing w:val="4"/>
        </w:rPr>
        <w:t xml:space="preserve"> </w:t>
      </w:r>
      <w:r w:rsidRPr="00BC133C">
        <w:rPr>
          <w:rFonts w:ascii="Lato" w:hAnsi="Lato" w:cs="Arial"/>
          <w:i/>
          <w:iCs/>
          <w:color w:val="000000"/>
          <w:spacing w:val="4"/>
        </w:rPr>
        <w:t>kpa</w:t>
      </w:r>
      <w:r w:rsidRPr="009063BF">
        <w:rPr>
          <w:rFonts w:ascii="Lato" w:hAnsi="Lato" w:cs="Arial"/>
          <w:color w:val="000000"/>
          <w:spacing w:val="4"/>
        </w:rPr>
        <w:t>.</w:t>
      </w:r>
    </w:p>
    <w:p w14:paraId="51BCCA73" w14:textId="22F8F0D6" w:rsidR="009063BF" w:rsidRDefault="009063BF" w:rsidP="009063BF">
      <w:pPr>
        <w:tabs>
          <w:tab w:val="left" w:pos="0"/>
          <w:tab w:val="num" w:pos="426"/>
        </w:tabs>
        <w:spacing w:after="240" w:line="240" w:lineRule="exact"/>
        <w:jc w:val="both"/>
        <w:rPr>
          <w:rFonts w:ascii="Lato" w:hAnsi="Lato" w:cs="Arial"/>
          <w:color w:val="000000"/>
          <w:spacing w:val="4"/>
        </w:rPr>
      </w:pPr>
      <w:r w:rsidRPr="009063BF">
        <w:rPr>
          <w:rFonts w:ascii="Lato" w:hAnsi="Lato" w:cs="Arial"/>
          <w:color w:val="000000"/>
          <w:spacing w:val="4"/>
        </w:rPr>
        <w:t xml:space="preserve">Zdaniem </w:t>
      </w:r>
      <w:r w:rsidRPr="005B07EE">
        <w:rPr>
          <w:rFonts w:ascii="Lato" w:hAnsi="Lato" w:cs="Arial"/>
          <w:i/>
          <w:iCs/>
          <w:color w:val="000000"/>
          <w:spacing w:val="4"/>
        </w:rPr>
        <w:t>Ministra</w:t>
      </w:r>
      <w:r>
        <w:rPr>
          <w:rFonts w:ascii="Lato" w:hAnsi="Lato" w:cs="Arial"/>
          <w:color w:val="000000"/>
          <w:spacing w:val="4"/>
        </w:rPr>
        <w:t xml:space="preserve"> </w:t>
      </w:r>
      <w:r w:rsidRPr="009063BF">
        <w:rPr>
          <w:rFonts w:ascii="Lato" w:hAnsi="Lato" w:cs="Arial"/>
          <w:color w:val="000000"/>
          <w:spacing w:val="4"/>
        </w:rPr>
        <w:t xml:space="preserve">organ </w:t>
      </w:r>
      <w:r>
        <w:rPr>
          <w:rFonts w:ascii="Lato" w:hAnsi="Lato" w:cs="Arial"/>
          <w:color w:val="000000"/>
          <w:spacing w:val="4"/>
        </w:rPr>
        <w:t xml:space="preserve">pierwszoinstancyjny </w:t>
      </w:r>
      <w:r w:rsidRPr="009063BF">
        <w:rPr>
          <w:rFonts w:ascii="Lato" w:hAnsi="Lato" w:cs="Arial"/>
          <w:color w:val="000000"/>
          <w:spacing w:val="4"/>
        </w:rPr>
        <w:t xml:space="preserve">podjął wszelkie kroki niezbędne </w:t>
      </w:r>
      <w:r w:rsidR="005B07EE">
        <w:rPr>
          <w:rFonts w:ascii="Lato" w:hAnsi="Lato" w:cs="Arial"/>
          <w:color w:val="000000"/>
          <w:spacing w:val="4"/>
        </w:rPr>
        <w:br/>
      </w:r>
      <w:r w:rsidRPr="009063BF">
        <w:rPr>
          <w:rFonts w:ascii="Lato" w:hAnsi="Lato" w:cs="Arial"/>
          <w:color w:val="000000"/>
          <w:spacing w:val="4"/>
        </w:rPr>
        <w:t>do</w:t>
      </w:r>
      <w:r>
        <w:rPr>
          <w:rFonts w:ascii="Lato" w:hAnsi="Lato" w:cs="Arial"/>
          <w:color w:val="000000"/>
          <w:spacing w:val="4"/>
        </w:rPr>
        <w:t xml:space="preserve"> </w:t>
      </w:r>
      <w:r w:rsidRPr="009063BF">
        <w:rPr>
          <w:rFonts w:ascii="Lato" w:hAnsi="Lato" w:cs="Arial"/>
          <w:color w:val="000000"/>
          <w:spacing w:val="4"/>
        </w:rPr>
        <w:t xml:space="preserve">dokładnego wyjaśnienia stanu faktycznego oraz do załatwienia sprawy mając </w:t>
      </w:r>
      <w:r w:rsidR="005B07EE">
        <w:rPr>
          <w:rFonts w:ascii="Lato" w:hAnsi="Lato" w:cs="Arial"/>
          <w:color w:val="000000"/>
          <w:spacing w:val="4"/>
        </w:rPr>
        <w:br/>
      </w:r>
      <w:r w:rsidRPr="009063BF">
        <w:rPr>
          <w:rFonts w:ascii="Lato" w:hAnsi="Lato" w:cs="Arial"/>
          <w:color w:val="000000"/>
          <w:spacing w:val="4"/>
        </w:rPr>
        <w:t>na</w:t>
      </w:r>
      <w:r>
        <w:rPr>
          <w:rFonts w:ascii="Lato" w:hAnsi="Lato" w:cs="Arial"/>
          <w:color w:val="000000"/>
          <w:spacing w:val="4"/>
        </w:rPr>
        <w:t xml:space="preserve"> </w:t>
      </w:r>
      <w:r w:rsidRPr="009063BF">
        <w:rPr>
          <w:rFonts w:ascii="Lato" w:hAnsi="Lato" w:cs="Arial"/>
          <w:color w:val="000000"/>
          <w:spacing w:val="4"/>
        </w:rPr>
        <w:t>względzie interes społeczny i słuszny interes strony. Wydając decyzję wyjaśnił stan</w:t>
      </w:r>
      <w:r>
        <w:rPr>
          <w:rFonts w:ascii="Lato" w:hAnsi="Lato" w:cs="Arial"/>
          <w:color w:val="000000"/>
          <w:spacing w:val="4"/>
        </w:rPr>
        <w:t xml:space="preserve"> </w:t>
      </w:r>
      <w:r w:rsidRPr="009063BF">
        <w:rPr>
          <w:rFonts w:ascii="Lato" w:hAnsi="Lato" w:cs="Arial"/>
          <w:color w:val="000000"/>
          <w:spacing w:val="4"/>
        </w:rPr>
        <w:t>faktyczny sprawy, tj. wyczerpując</w:t>
      </w:r>
      <w:r w:rsidR="005B07EE">
        <w:rPr>
          <w:rFonts w:ascii="Lato" w:hAnsi="Lato" w:cs="Arial"/>
          <w:color w:val="000000"/>
          <w:spacing w:val="4"/>
        </w:rPr>
        <w:t>o</w:t>
      </w:r>
      <w:r w:rsidRPr="009063BF">
        <w:rPr>
          <w:rFonts w:ascii="Lato" w:hAnsi="Lato" w:cs="Arial"/>
          <w:color w:val="000000"/>
          <w:spacing w:val="4"/>
        </w:rPr>
        <w:t xml:space="preserve"> zebrał i rozpatrzył cały materiał dowodowy,</w:t>
      </w:r>
      <w:r>
        <w:rPr>
          <w:rFonts w:ascii="Lato" w:hAnsi="Lato" w:cs="Arial"/>
          <w:color w:val="000000"/>
          <w:spacing w:val="4"/>
        </w:rPr>
        <w:t xml:space="preserve"> </w:t>
      </w:r>
      <w:r w:rsidRPr="009063BF">
        <w:rPr>
          <w:rFonts w:ascii="Lato" w:hAnsi="Lato" w:cs="Arial"/>
          <w:color w:val="000000"/>
          <w:spacing w:val="4"/>
        </w:rPr>
        <w:t xml:space="preserve">mając </w:t>
      </w:r>
      <w:r w:rsidR="005B07EE">
        <w:rPr>
          <w:rFonts w:ascii="Lato" w:hAnsi="Lato" w:cs="Arial"/>
          <w:color w:val="000000"/>
          <w:spacing w:val="4"/>
        </w:rPr>
        <w:br/>
      </w:r>
      <w:r w:rsidRPr="009063BF">
        <w:rPr>
          <w:rFonts w:ascii="Lato" w:hAnsi="Lato" w:cs="Arial"/>
          <w:color w:val="000000"/>
          <w:spacing w:val="4"/>
        </w:rPr>
        <w:t xml:space="preserve">na uwadze przepisy </w:t>
      </w:r>
      <w:r w:rsidRPr="00BC133C">
        <w:rPr>
          <w:rFonts w:ascii="Lato" w:hAnsi="Lato" w:cs="Arial"/>
          <w:i/>
          <w:iCs/>
          <w:color w:val="000000"/>
          <w:spacing w:val="4"/>
        </w:rPr>
        <w:t>specustawy drogowej</w:t>
      </w:r>
      <w:r w:rsidRPr="009063BF">
        <w:rPr>
          <w:rFonts w:ascii="Lato" w:hAnsi="Lato" w:cs="Arial"/>
          <w:color w:val="000000"/>
          <w:spacing w:val="4"/>
        </w:rPr>
        <w:t>. Wszystkie istotne dla</w:t>
      </w:r>
      <w:r>
        <w:rPr>
          <w:rFonts w:ascii="Lato" w:hAnsi="Lato" w:cs="Arial"/>
          <w:color w:val="000000"/>
          <w:spacing w:val="4"/>
        </w:rPr>
        <w:t xml:space="preserve"> </w:t>
      </w:r>
      <w:r w:rsidRPr="009063BF">
        <w:rPr>
          <w:rFonts w:ascii="Lato" w:hAnsi="Lato" w:cs="Arial"/>
          <w:color w:val="000000"/>
          <w:spacing w:val="4"/>
        </w:rPr>
        <w:t xml:space="preserve">sprawy fakty i zdarzenia będące przedmiotem postępowania w sprawie </w:t>
      </w:r>
      <w:r>
        <w:rPr>
          <w:rFonts w:ascii="Lato" w:hAnsi="Lato" w:cs="Arial"/>
          <w:color w:val="000000"/>
          <w:spacing w:val="4"/>
        </w:rPr>
        <w:t xml:space="preserve">zezwolenia na realizację inwestycji </w:t>
      </w:r>
      <w:r>
        <w:rPr>
          <w:rFonts w:ascii="Lato" w:hAnsi="Lato" w:cs="Arial"/>
          <w:color w:val="000000"/>
          <w:spacing w:val="4"/>
        </w:rPr>
        <w:lastRenderedPageBreak/>
        <w:t xml:space="preserve">drogowej </w:t>
      </w:r>
      <w:r w:rsidRPr="009063BF">
        <w:rPr>
          <w:rFonts w:ascii="Lato" w:hAnsi="Lato" w:cs="Arial"/>
          <w:color w:val="000000"/>
          <w:spacing w:val="4"/>
        </w:rPr>
        <w:t>zostały ustalone</w:t>
      </w:r>
      <w:r>
        <w:rPr>
          <w:rFonts w:ascii="Lato" w:hAnsi="Lato" w:cs="Arial"/>
          <w:color w:val="000000"/>
          <w:spacing w:val="4"/>
        </w:rPr>
        <w:t xml:space="preserve"> i </w:t>
      </w:r>
      <w:r w:rsidRPr="009063BF">
        <w:rPr>
          <w:rFonts w:ascii="Lato" w:hAnsi="Lato" w:cs="Arial"/>
          <w:color w:val="000000"/>
          <w:spacing w:val="4"/>
        </w:rPr>
        <w:t>ocenione, co znajduje odzwierciedlenie w uzasadnieniu decyzji.</w:t>
      </w:r>
    </w:p>
    <w:p w14:paraId="3AA5A51F" w14:textId="1221D094" w:rsidR="00A174F5" w:rsidRPr="00A174F5" w:rsidRDefault="00A174F5" w:rsidP="00A174F5">
      <w:pPr>
        <w:tabs>
          <w:tab w:val="left" w:pos="0"/>
          <w:tab w:val="num" w:pos="426"/>
        </w:tabs>
        <w:spacing w:after="240" w:line="240" w:lineRule="exact"/>
        <w:jc w:val="both"/>
        <w:rPr>
          <w:rFonts w:ascii="Lato" w:hAnsi="Lato" w:cs="Arial"/>
          <w:color w:val="000000"/>
          <w:spacing w:val="4"/>
        </w:rPr>
      </w:pPr>
      <w:r w:rsidRPr="00A174F5">
        <w:rPr>
          <w:rFonts w:ascii="Lato" w:hAnsi="Lato" w:cs="Arial"/>
          <w:color w:val="000000"/>
          <w:spacing w:val="4"/>
        </w:rPr>
        <w:t xml:space="preserve">W sprawie zakończonej wydaniem </w:t>
      </w:r>
      <w:r w:rsidRPr="00A174F5">
        <w:rPr>
          <w:rFonts w:ascii="Lato" w:hAnsi="Lato" w:cs="Arial"/>
          <w:i/>
          <w:color w:val="000000"/>
          <w:spacing w:val="4"/>
        </w:rPr>
        <w:t xml:space="preserve">decyzji Wojewody </w:t>
      </w:r>
      <w:r>
        <w:rPr>
          <w:rFonts w:ascii="Lato" w:hAnsi="Lato" w:cs="Arial"/>
          <w:i/>
          <w:color w:val="000000"/>
          <w:spacing w:val="4"/>
        </w:rPr>
        <w:t xml:space="preserve">Małopolskiego </w:t>
      </w:r>
      <w:r w:rsidRPr="00A174F5">
        <w:rPr>
          <w:rFonts w:ascii="Lato" w:hAnsi="Lato" w:cs="Arial"/>
          <w:color w:val="000000"/>
          <w:spacing w:val="4"/>
        </w:rPr>
        <w:t xml:space="preserve">nie doszło także </w:t>
      </w:r>
      <w:r w:rsidR="005B07EE">
        <w:rPr>
          <w:rFonts w:ascii="Lato" w:hAnsi="Lato" w:cs="Arial"/>
          <w:color w:val="000000"/>
          <w:spacing w:val="4"/>
        </w:rPr>
        <w:br/>
      </w:r>
      <w:r w:rsidRPr="00A174F5">
        <w:rPr>
          <w:rFonts w:ascii="Lato" w:hAnsi="Lato" w:cs="Arial"/>
          <w:color w:val="000000"/>
          <w:spacing w:val="4"/>
        </w:rPr>
        <w:t xml:space="preserve">do naruszenia reguły praworządności (art. 6 </w:t>
      </w:r>
      <w:r w:rsidRPr="00A174F5">
        <w:rPr>
          <w:rFonts w:ascii="Lato" w:hAnsi="Lato" w:cs="Arial"/>
          <w:i/>
          <w:color w:val="000000"/>
          <w:spacing w:val="4"/>
        </w:rPr>
        <w:t>kpa</w:t>
      </w:r>
      <w:r w:rsidRPr="00A174F5">
        <w:rPr>
          <w:rFonts w:ascii="Lato" w:hAnsi="Lato" w:cs="Arial"/>
          <w:color w:val="000000"/>
          <w:spacing w:val="4"/>
        </w:rPr>
        <w:t>).</w:t>
      </w:r>
    </w:p>
    <w:p w14:paraId="72F75E22" w14:textId="6F47B95E" w:rsidR="00A665D4" w:rsidRPr="00BC133C" w:rsidRDefault="00A174F5" w:rsidP="00BC133C">
      <w:pPr>
        <w:spacing w:after="240" w:line="240" w:lineRule="exact"/>
        <w:jc w:val="both"/>
        <w:rPr>
          <w:rFonts w:ascii="Arial" w:hAnsi="Arial" w:cs="Arial"/>
          <w:bCs/>
          <w:iCs/>
          <w:spacing w:val="4"/>
          <w:sz w:val="20"/>
          <w:szCs w:val="20"/>
        </w:rPr>
      </w:pPr>
      <w:r w:rsidRPr="00A174F5">
        <w:rPr>
          <w:rFonts w:ascii="Lato" w:hAnsi="Lato" w:cs="Arial"/>
          <w:bCs/>
          <w:iCs/>
          <w:color w:val="000000"/>
          <w:spacing w:val="4"/>
        </w:rPr>
        <w:t xml:space="preserve">Zgodnie z art. 6 </w:t>
      </w:r>
      <w:r w:rsidRPr="00A174F5">
        <w:rPr>
          <w:rFonts w:ascii="Lato" w:hAnsi="Lato" w:cs="Arial"/>
          <w:bCs/>
          <w:i/>
          <w:iCs/>
          <w:color w:val="000000"/>
          <w:spacing w:val="4"/>
        </w:rPr>
        <w:t>kpa</w:t>
      </w:r>
      <w:r w:rsidRPr="00A174F5">
        <w:rPr>
          <w:rFonts w:ascii="Lato" w:hAnsi="Lato" w:cs="Arial"/>
          <w:bCs/>
          <w:iCs/>
          <w:color w:val="000000"/>
          <w:spacing w:val="4"/>
        </w:rPr>
        <w:t>, organy administracji publicznej działają na podstawie przepisów prawa. Wydając zaskarżona decyzję</w:t>
      </w:r>
      <w:r w:rsidR="009A7EC9">
        <w:rPr>
          <w:rFonts w:ascii="Lato" w:hAnsi="Lato" w:cs="Arial"/>
          <w:bCs/>
          <w:iCs/>
          <w:color w:val="000000"/>
          <w:spacing w:val="4"/>
        </w:rPr>
        <w:t>,</w:t>
      </w:r>
      <w:r w:rsidRPr="00A174F5">
        <w:rPr>
          <w:rFonts w:ascii="Lato" w:hAnsi="Lato" w:cs="Arial"/>
          <w:bCs/>
          <w:iCs/>
          <w:color w:val="000000"/>
          <w:spacing w:val="4"/>
        </w:rPr>
        <w:t xml:space="preserve"> organ </w:t>
      </w:r>
      <w:r w:rsidR="00F14B5A">
        <w:rPr>
          <w:rFonts w:ascii="Lato" w:hAnsi="Lato" w:cs="Arial"/>
          <w:bCs/>
          <w:iCs/>
          <w:color w:val="000000"/>
          <w:spacing w:val="4"/>
        </w:rPr>
        <w:t xml:space="preserve">pierwszej instancji </w:t>
      </w:r>
      <w:r w:rsidRPr="00A174F5">
        <w:rPr>
          <w:rFonts w:ascii="Lato" w:hAnsi="Lato" w:cs="Arial"/>
          <w:bCs/>
          <w:iCs/>
          <w:color w:val="000000"/>
          <w:spacing w:val="4"/>
        </w:rPr>
        <w:t>kierował się treścią przepisów prawa materialnego (</w:t>
      </w:r>
      <w:r w:rsidRPr="00A174F5">
        <w:rPr>
          <w:rFonts w:ascii="Lato" w:hAnsi="Lato" w:cs="Arial"/>
          <w:bCs/>
          <w:i/>
          <w:iCs/>
          <w:color w:val="000000"/>
          <w:spacing w:val="4"/>
        </w:rPr>
        <w:t>specustawy</w:t>
      </w:r>
      <w:r>
        <w:rPr>
          <w:rFonts w:ascii="Lato" w:hAnsi="Lato" w:cs="Arial"/>
          <w:bCs/>
          <w:i/>
          <w:iCs/>
          <w:color w:val="000000"/>
          <w:spacing w:val="4"/>
        </w:rPr>
        <w:t xml:space="preserve"> drogowej</w:t>
      </w:r>
      <w:r w:rsidRPr="00A174F5">
        <w:rPr>
          <w:rFonts w:ascii="Lato" w:hAnsi="Lato" w:cs="Arial"/>
          <w:bCs/>
          <w:iCs/>
          <w:color w:val="000000"/>
          <w:spacing w:val="4"/>
        </w:rPr>
        <w:t>), mających w sprawie zastosowanie</w:t>
      </w:r>
      <w:r w:rsidR="00567D2C">
        <w:rPr>
          <w:rFonts w:ascii="Lato" w:hAnsi="Lato" w:cs="Arial"/>
          <w:bCs/>
          <w:iCs/>
          <w:color w:val="000000"/>
          <w:spacing w:val="4"/>
        </w:rPr>
        <w:t>.</w:t>
      </w:r>
      <w:r w:rsidR="00253FF6">
        <w:rPr>
          <w:rFonts w:ascii="Arial" w:hAnsi="Arial" w:cs="Arial"/>
          <w:bCs/>
          <w:iCs/>
          <w:spacing w:val="4"/>
          <w:sz w:val="20"/>
          <w:szCs w:val="20"/>
        </w:rPr>
        <w:t xml:space="preserve"> </w:t>
      </w:r>
      <w:r w:rsidR="00A665D4" w:rsidRPr="00BC133C">
        <w:rPr>
          <w:rFonts w:ascii="Lato" w:hAnsi="Lato"/>
        </w:rPr>
        <w:t xml:space="preserve">Przeprowadzona przez </w:t>
      </w:r>
      <w:r w:rsidR="00F14B5A" w:rsidRPr="00BC133C">
        <w:rPr>
          <w:rFonts w:ascii="Lato" w:hAnsi="Lato"/>
        </w:rPr>
        <w:t xml:space="preserve">Wojewodę Małopolskiego </w:t>
      </w:r>
      <w:r w:rsidR="00A665D4" w:rsidRPr="00BC133C">
        <w:rPr>
          <w:rFonts w:ascii="Lato" w:hAnsi="Lato"/>
        </w:rPr>
        <w:t xml:space="preserve">odmienna ocena ustalonego stanu faktycznego nie dowodzi, że naruszono nałożony na organy obowiązek działania </w:t>
      </w:r>
      <w:r w:rsidR="005B07EE">
        <w:rPr>
          <w:rFonts w:ascii="Lato" w:hAnsi="Lato"/>
        </w:rPr>
        <w:br/>
      </w:r>
      <w:r w:rsidR="00A665D4" w:rsidRPr="00BC133C">
        <w:rPr>
          <w:rFonts w:ascii="Lato" w:hAnsi="Lato"/>
        </w:rPr>
        <w:t xml:space="preserve">w granicach i na podstawie obowiązującego prawa. </w:t>
      </w:r>
      <w:r w:rsidR="00F14B5A" w:rsidRPr="00BC133C">
        <w:rPr>
          <w:rFonts w:ascii="Lato" w:hAnsi="Lato"/>
        </w:rPr>
        <w:t>N</w:t>
      </w:r>
      <w:r w:rsidR="00A665D4" w:rsidRPr="00BC133C">
        <w:rPr>
          <w:rFonts w:ascii="Lato" w:hAnsi="Lato"/>
        </w:rPr>
        <w:t xml:space="preserve">ałożony na organy obowiązek działania w granicach i na podstawie obowiązującego prawa nie oznacza, iż organy </w:t>
      </w:r>
      <w:r w:rsidR="00F14B5A" w:rsidRPr="00BC133C">
        <w:rPr>
          <w:rFonts w:ascii="Lato" w:hAnsi="Lato"/>
        </w:rPr>
        <w:t xml:space="preserve">orzekające </w:t>
      </w:r>
      <w:r w:rsidR="005B07EE">
        <w:rPr>
          <w:rFonts w:ascii="Lato" w:hAnsi="Lato"/>
        </w:rPr>
        <w:br/>
      </w:r>
      <w:r w:rsidR="00F14B5A" w:rsidRPr="00BC133C">
        <w:rPr>
          <w:rFonts w:ascii="Lato" w:hAnsi="Lato"/>
        </w:rPr>
        <w:t xml:space="preserve">w sprawie </w:t>
      </w:r>
      <w:r w:rsidR="00A665D4" w:rsidRPr="00BC133C">
        <w:rPr>
          <w:rFonts w:ascii="Lato" w:hAnsi="Lato"/>
        </w:rPr>
        <w:t>obowiązane są interpretować fakty i przepisy prawa jedynie w sposób zadowalający dla strony, a więc w sposób zbieżny z jej stanowiskiem</w:t>
      </w:r>
      <w:r w:rsidR="00F14B5A" w:rsidRPr="00BC133C">
        <w:rPr>
          <w:rFonts w:ascii="Lato" w:hAnsi="Lato"/>
        </w:rPr>
        <w:t>.</w:t>
      </w:r>
    </w:p>
    <w:p w14:paraId="343DCAE6" w14:textId="73FDDD0E" w:rsidR="00501FF3" w:rsidRPr="002618A1" w:rsidRDefault="00F81245" w:rsidP="00501FF3">
      <w:pPr>
        <w:tabs>
          <w:tab w:val="left" w:pos="0"/>
          <w:tab w:val="num" w:pos="426"/>
        </w:tabs>
        <w:spacing w:after="240" w:line="240" w:lineRule="exact"/>
        <w:jc w:val="both"/>
        <w:rPr>
          <w:rFonts w:ascii="Lato" w:hAnsi="Lato" w:cs="Arial"/>
          <w:color w:val="000000"/>
          <w:spacing w:val="4"/>
        </w:rPr>
      </w:pPr>
      <w:bookmarkStart w:id="33" w:name="_Hlk146803831"/>
      <w:bookmarkEnd w:id="32"/>
      <w:r>
        <w:rPr>
          <w:rFonts w:ascii="Lato" w:hAnsi="Lato" w:cs="Arial"/>
          <w:color w:val="000000"/>
          <w:spacing w:val="4"/>
        </w:rPr>
        <w:t xml:space="preserve">Odnosząc się do odwołania </w:t>
      </w:r>
      <w:r w:rsidRPr="002618A1">
        <w:rPr>
          <w:rFonts w:ascii="Lato" w:hAnsi="Lato" w:cs="Arial"/>
          <w:color w:val="000000"/>
          <w:spacing w:val="4"/>
        </w:rPr>
        <w:t xml:space="preserve">Pana </w:t>
      </w:r>
      <w:r w:rsidR="00B86312">
        <w:rPr>
          <w:rFonts w:ascii="Lato" w:hAnsi="Lato" w:cs="Arial"/>
          <w:color w:val="000000"/>
          <w:spacing w:val="4"/>
        </w:rPr>
        <w:t>A.</w:t>
      </w:r>
      <w:r w:rsidRPr="002618A1">
        <w:rPr>
          <w:rFonts w:ascii="Lato" w:hAnsi="Lato" w:cs="Arial"/>
          <w:color w:val="000000"/>
          <w:spacing w:val="4"/>
        </w:rPr>
        <w:t xml:space="preserve"> </w:t>
      </w:r>
      <w:r w:rsidR="00B86312">
        <w:rPr>
          <w:rFonts w:ascii="Lato" w:hAnsi="Lato" w:cs="Arial"/>
          <w:color w:val="000000"/>
          <w:spacing w:val="4"/>
        </w:rPr>
        <w:t>P.</w:t>
      </w:r>
      <w:r w:rsidRPr="002618A1">
        <w:rPr>
          <w:rFonts w:ascii="Lato" w:hAnsi="Lato" w:cs="Arial"/>
          <w:color w:val="000000"/>
          <w:spacing w:val="4"/>
        </w:rPr>
        <w:t xml:space="preserve">, Pani </w:t>
      </w:r>
      <w:r w:rsidR="00B86312">
        <w:rPr>
          <w:rFonts w:ascii="Lato" w:hAnsi="Lato" w:cs="Arial"/>
          <w:color w:val="000000"/>
          <w:spacing w:val="4"/>
        </w:rPr>
        <w:t>L.</w:t>
      </w:r>
      <w:r w:rsidRPr="002618A1">
        <w:rPr>
          <w:rFonts w:ascii="Lato" w:hAnsi="Lato" w:cs="Arial"/>
          <w:color w:val="000000"/>
          <w:spacing w:val="4"/>
        </w:rPr>
        <w:t xml:space="preserve"> </w:t>
      </w:r>
      <w:r w:rsidR="00B86312">
        <w:rPr>
          <w:rFonts w:ascii="Lato" w:hAnsi="Lato" w:cs="Arial"/>
          <w:color w:val="000000"/>
          <w:spacing w:val="4"/>
        </w:rPr>
        <w:t>B.</w:t>
      </w:r>
      <w:r w:rsidRPr="002618A1">
        <w:rPr>
          <w:rFonts w:ascii="Lato" w:hAnsi="Lato" w:cs="Arial"/>
          <w:color w:val="000000"/>
          <w:spacing w:val="4"/>
        </w:rPr>
        <w:t xml:space="preserve">, Pana </w:t>
      </w:r>
      <w:r w:rsidR="00B86312">
        <w:rPr>
          <w:rFonts w:ascii="Lato" w:hAnsi="Lato" w:cs="Arial"/>
          <w:color w:val="000000"/>
          <w:spacing w:val="4"/>
        </w:rPr>
        <w:t>S.</w:t>
      </w:r>
      <w:r w:rsidRPr="002618A1">
        <w:rPr>
          <w:rFonts w:ascii="Lato" w:hAnsi="Lato" w:cs="Arial"/>
          <w:color w:val="000000"/>
          <w:spacing w:val="4"/>
        </w:rPr>
        <w:t xml:space="preserve"> </w:t>
      </w:r>
      <w:r w:rsidR="00B86312">
        <w:rPr>
          <w:rFonts w:ascii="Lato" w:hAnsi="Lato" w:cs="Arial"/>
          <w:color w:val="000000"/>
          <w:spacing w:val="4"/>
        </w:rPr>
        <w:t>B.</w:t>
      </w:r>
      <w:r w:rsidRPr="002618A1">
        <w:rPr>
          <w:rFonts w:ascii="Lato" w:hAnsi="Lato" w:cs="Arial"/>
          <w:color w:val="000000"/>
          <w:spacing w:val="4"/>
        </w:rPr>
        <w:t xml:space="preserve">, Pana </w:t>
      </w:r>
      <w:r w:rsidR="00B86312">
        <w:rPr>
          <w:rFonts w:ascii="Lato" w:hAnsi="Lato" w:cs="Arial"/>
          <w:color w:val="000000"/>
          <w:spacing w:val="4"/>
        </w:rPr>
        <w:t>M.</w:t>
      </w:r>
      <w:r w:rsidRPr="002618A1">
        <w:rPr>
          <w:rFonts w:ascii="Lato" w:hAnsi="Lato" w:cs="Arial"/>
          <w:color w:val="000000"/>
          <w:spacing w:val="4"/>
        </w:rPr>
        <w:t xml:space="preserve"> </w:t>
      </w:r>
      <w:r w:rsidR="00B86312">
        <w:rPr>
          <w:rFonts w:ascii="Lato" w:hAnsi="Lato" w:cs="Arial"/>
          <w:color w:val="000000"/>
          <w:spacing w:val="4"/>
        </w:rPr>
        <w:t>B.</w:t>
      </w:r>
      <w:r w:rsidRPr="002618A1">
        <w:rPr>
          <w:rFonts w:ascii="Lato" w:hAnsi="Lato" w:cs="Arial"/>
          <w:color w:val="000000"/>
          <w:spacing w:val="4"/>
        </w:rPr>
        <w:t xml:space="preserve"> i Pani </w:t>
      </w:r>
      <w:r w:rsidR="00B86312">
        <w:rPr>
          <w:rFonts w:ascii="Lato" w:hAnsi="Lato" w:cs="Arial"/>
          <w:color w:val="000000"/>
          <w:spacing w:val="4"/>
        </w:rPr>
        <w:t>M.</w:t>
      </w:r>
      <w:r w:rsidRPr="002618A1">
        <w:rPr>
          <w:rFonts w:ascii="Lato" w:hAnsi="Lato" w:cs="Arial"/>
          <w:color w:val="000000"/>
          <w:spacing w:val="4"/>
        </w:rPr>
        <w:t xml:space="preserve"> </w:t>
      </w:r>
      <w:r w:rsidR="00B86312">
        <w:rPr>
          <w:rFonts w:ascii="Lato" w:hAnsi="Lato" w:cs="Arial"/>
          <w:color w:val="000000"/>
          <w:spacing w:val="4"/>
        </w:rPr>
        <w:t>B.</w:t>
      </w:r>
      <w:r w:rsidRPr="002618A1">
        <w:rPr>
          <w:rFonts w:ascii="Lato" w:hAnsi="Lato" w:cs="Arial"/>
          <w:color w:val="000000"/>
          <w:spacing w:val="4"/>
        </w:rPr>
        <w:t xml:space="preserve">, </w:t>
      </w:r>
      <w:r w:rsidR="00B86312">
        <w:rPr>
          <w:rFonts w:ascii="Lato" w:hAnsi="Lato" w:cs="Arial"/>
          <w:color w:val="000000"/>
          <w:spacing w:val="4"/>
        </w:rPr>
        <w:br/>
      </w:r>
      <w:r w:rsidRPr="002618A1">
        <w:rPr>
          <w:rFonts w:ascii="Lato" w:hAnsi="Lato" w:cs="Arial"/>
          <w:color w:val="000000"/>
          <w:spacing w:val="4"/>
        </w:rPr>
        <w:t>w którym skarżący wnieśli o</w:t>
      </w:r>
      <w:r w:rsidRPr="002618A1">
        <w:t xml:space="preserve"> </w:t>
      </w:r>
      <w:bookmarkStart w:id="34" w:name="_Hlk146808435"/>
      <w:r w:rsidR="00C63BE6" w:rsidRPr="002618A1">
        <w:rPr>
          <w:rFonts w:ascii="Lato" w:hAnsi="Lato" w:cs="Arial"/>
          <w:color w:val="000000"/>
          <w:spacing w:val="4"/>
        </w:rPr>
        <w:t>uwzględnieni</w:t>
      </w:r>
      <w:r w:rsidR="00C63BE6">
        <w:rPr>
          <w:rFonts w:ascii="Lato" w:hAnsi="Lato" w:cs="Arial"/>
          <w:color w:val="000000"/>
          <w:spacing w:val="4"/>
        </w:rPr>
        <w:t>e</w:t>
      </w:r>
      <w:r w:rsidR="00C63BE6" w:rsidRPr="002618A1">
        <w:rPr>
          <w:rFonts w:ascii="Lato" w:hAnsi="Lato" w:cs="Arial"/>
          <w:color w:val="000000"/>
          <w:spacing w:val="4"/>
        </w:rPr>
        <w:t xml:space="preserve"> </w:t>
      </w:r>
      <w:r w:rsidRPr="002618A1">
        <w:rPr>
          <w:rFonts w:ascii="Lato" w:hAnsi="Lato" w:cs="Arial"/>
          <w:color w:val="000000"/>
          <w:spacing w:val="4"/>
        </w:rPr>
        <w:t xml:space="preserve">wniosków zgłaszanych w ramach konsultacji </w:t>
      </w:r>
      <w:r w:rsidR="00C63BE6">
        <w:rPr>
          <w:rFonts w:ascii="Lato" w:hAnsi="Lato" w:cs="Arial"/>
          <w:color w:val="000000"/>
          <w:spacing w:val="4"/>
        </w:rPr>
        <w:t xml:space="preserve">przeprowadzonych w trakcie </w:t>
      </w:r>
      <w:r w:rsidRPr="002618A1">
        <w:rPr>
          <w:rFonts w:ascii="Lato" w:hAnsi="Lato" w:cs="Arial"/>
          <w:color w:val="000000"/>
          <w:spacing w:val="4"/>
        </w:rPr>
        <w:t>ponownej oceny oddziaływania na środowisko</w:t>
      </w:r>
      <w:r w:rsidR="00C63BE6">
        <w:rPr>
          <w:rFonts w:ascii="Lato" w:hAnsi="Lato" w:cs="Arial"/>
          <w:color w:val="000000"/>
          <w:spacing w:val="4"/>
        </w:rPr>
        <w:t>,</w:t>
      </w:r>
      <w:r w:rsidRPr="002618A1">
        <w:rPr>
          <w:rFonts w:ascii="Lato" w:hAnsi="Lato" w:cs="Arial"/>
          <w:color w:val="000000"/>
          <w:spacing w:val="4"/>
        </w:rPr>
        <w:t xml:space="preserve"> </w:t>
      </w:r>
      <w:r w:rsidR="00774AE2">
        <w:rPr>
          <w:rFonts w:ascii="Lato" w:hAnsi="Lato" w:cs="Arial"/>
          <w:color w:val="000000"/>
          <w:spacing w:val="4"/>
        </w:rPr>
        <w:br/>
      </w:r>
      <w:r>
        <w:rPr>
          <w:rFonts w:ascii="Lato" w:hAnsi="Lato" w:cs="Arial"/>
          <w:color w:val="000000"/>
          <w:spacing w:val="4"/>
        </w:rPr>
        <w:t xml:space="preserve">tj. </w:t>
      </w:r>
      <w:r w:rsidR="00C63BE6">
        <w:rPr>
          <w:rFonts w:ascii="Lato" w:hAnsi="Lato" w:cs="Arial"/>
          <w:color w:val="000000"/>
          <w:spacing w:val="4"/>
        </w:rPr>
        <w:t xml:space="preserve">dotyczących </w:t>
      </w:r>
      <w:r>
        <w:rPr>
          <w:rFonts w:ascii="Lato" w:hAnsi="Lato" w:cs="Arial"/>
          <w:color w:val="000000"/>
          <w:spacing w:val="4"/>
        </w:rPr>
        <w:t>z</w:t>
      </w:r>
      <w:r w:rsidRPr="002618A1">
        <w:rPr>
          <w:rFonts w:ascii="Lato" w:hAnsi="Lato" w:cs="Arial"/>
          <w:color w:val="000000"/>
          <w:spacing w:val="4"/>
        </w:rPr>
        <w:t xml:space="preserve">miany niwelety na odcinku ok. 2+300 do 3+000, </w:t>
      </w:r>
      <w:r>
        <w:rPr>
          <w:rFonts w:ascii="Lato" w:hAnsi="Lato" w:cs="Arial"/>
          <w:color w:val="000000"/>
          <w:spacing w:val="4"/>
        </w:rPr>
        <w:t>z</w:t>
      </w:r>
      <w:r w:rsidRPr="002618A1">
        <w:rPr>
          <w:rFonts w:ascii="Lato" w:hAnsi="Lato" w:cs="Arial"/>
          <w:color w:val="000000"/>
          <w:spacing w:val="4"/>
        </w:rPr>
        <w:t>miany biegu obwodnicy na odcinku 1</w:t>
      </w:r>
      <w:r>
        <w:rPr>
          <w:rFonts w:ascii="Lato" w:hAnsi="Lato" w:cs="Arial"/>
          <w:color w:val="000000"/>
          <w:spacing w:val="4"/>
        </w:rPr>
        <w:t xml:space="preserve"> </w:t>
      </w:r>
      <w:r w:rsidRPr="002618A1">
        <w:rPr>
          <w:rFonts w:ascii="Lato" w:hAnsi="Lato" w:cs="Arial"/>
          <w:color w:val="000000"/>
          <w:spacing w:val="4"/>
        </w:rPr>
        <w:t>km</w:t>
      </w:r>
      <w:r>
        <w:rPr>
          <w:rFonts w:ascii="Lato" w:hAnsi="Lato" w:cs="Arial"/>
          <w:color w:val="000000"/>
          <w:spacing w:val="4"/>
        </w:rPr>
        <w:t>, od</w:t>
      </w:r>
      <w:r w:rsidRPr="002618A1">
        <w:rPr>
          <w:rFonts w:ascii="Lato" w:hAnsi="Lato" w:cs="Arial"/>
          <w:color w:val="000000"/>
          <w:spacing w:val="4"/>
        </w:rPr>
        <w:t xml:space="preserve"> 1+600 do 3+100, </w:t>
      </w:r>
      <w:r>
        <w:rPr>
          <w:rFonts w:ascii="Lato" w:hAnsi="Lato" w:cs="Arial"/>
          <w:color w:val="000000"/>
          <w:spacing w:val="4"/>
        </w:rPr>
        <w:t>oraz r</w:t>
      </w:r>
      <w:r w:rsidRPr="002618A1">
        <w:rPr>
          <w:rFonts w:ascii="Lato" w:hAnsi="Lato" w:cs="Arial"/>
          <w:color w:val="000000"/>
          <w:spacing w:val="4"/>
        </w:rPr>
        <w:t xml:space="preserve">ozbudowy planowanych zabezpieczeń akustycznych i </w:t>
      </w:r>
      <w:r w:rsidR="00C63BE6" w:rsidRPr="002618A1">
        <w:rPr>
          <w:rFonts w:ascii="Lato" w:hAnsi="Lato" w:cs="Arial"/>
          <w:color w:val="000000"/>
          <w:spacing w:val="4"/>
        </w:rPr>
        <w:t>instalacj</w:t>
      </w:r>
      <w:r w:rsidR="00C63BE6">
        <w:rPr>
          <w:rFonts w:ascii="Lato" w:hAnsi="Lato" w:cs="Arial"/>
          <w:color w:val="000000"/>
          <w:spacing w:val="4"/>
        </w:rPr>
        <w:t>i</w:t>
      </w:r>
      <w:r w:rsidR="00C63BE6" w:rsidRPr="002618A1">
        <w:rPr>
          <w:rFonts w:ascii="Lato" w:hAnsi="Lato" w:cs="Arial"/>
          <w:color w:val="000000"/>
          <w:spacing w:val="4"/>
        </w:rPr>
        <w:t xml:space="preserve"> </w:t>
      </w:r>
      <w:r w:rsidRPr="002618A1">
        <w:rPr>
          <w:rFonts w:ascii="Lato" w:hAnsi="Lato" w:cs="Arial"/>
          <w:color w:val="000000"/>
          <w:spacing w:val="4"/>
        </w:rPr>
        <w:t>na pierwszym etapie inwestycji</w:t>
      </w:r>
      <w:r w:rsidR="00235CE9">
        <w:rPr>
          <w:rFonts w:ascii="Lato" w:hAnsi="Lato" w:cs="Arial"/>
          <w:color w:val="000000"/>
          <w:spacing w:val="4"/>
        </w:rPr>
        <w:t xml:space="preserve"> i</w:t>
      </w:r>
      <w:r>
        <w:rPr>
          <w:rFonts w:ascii="Lato" w:hAnsi="Lato" w:cs="Arial"/>
          <w:color w:val="000000"/>
          <w:spacing w:val="4"/>
        </w:rPr>
        <w:t xml:space="preserve"> o</w:t>
      </w:r>
      <w:r w:rsidRPr="002618A1">
        <w:rPr>
          <w:rFonts w:ascii="Lato" w:hAnsi="Lato" w:cs="Arial"/>
          <w:color w:val="000000"/>
          <w:spacing w:val="4"/>
        </w:rPr>
        <w:t xml:space="preserve">dcinkowej zmiany </w:t>
      </w:r>
      <w:r w:rsidRPr="00BC133C">
        <w:rPr>
          <w:rFonts w:ascii="Lato" w:hAnsi="Lato" w:cs="Arial"/>
          <w:i/>
          <w:iCs/>
          <w:color w:val="000000"/>
          <w:spacing w:val="4"/>
        </w:rPr>
        <w:t xml:space="preserve">decyzji </w:t>
      </w:r>
      <w:r w:rsidR="00816DCB" w:rsidRPr="00BC133C">
        <w:rPr>
          <w:rFonts w:ascii="Lato" w:hAnsi="Lato" w:cs="Arial"/>
          <w:i/>
          <w:iCs/>
          <w:color w:val="000000"/>
          <w:spacing w:val="4"/>
        </w:rPr>
        <w:t xml:space="preserve">RDOŚ o </w:t>
      </w:r>
      <w:r w:rsidRPr="00BC133C">
        <w:rPr>
          <w:rFonts w:ascii="Lato" w:hAnsi="Lato" w:cs="Arial"/>
          <w:i/>
          <w:iCs/>
          <w:color w:val="000000"/>
          <w:spacing w:val="4"/>
        </w:rPr>
        <w:t>środowiskow</w:t>
      </w:r>
      <w:r w:rsidR="00816DCB" w:rsidRPr="00BC133C">
        <w:rPr>
          <w:rFonts w:ascii="Lato" w:hAnsi="Lato" w:cs="Arial"/>
          <w:i/>
          <w:iCs/>
          <w:color w:val="000000"/>
          <w:spacing w:val="4"/>
        </w:rPr>
        <w:t>ych uwarunkowaniach</w:t>
      </w:r>
      <w:r w:rsidR="00816DCB">
        <w:rPr>
          <w:rFonts w:ascii="Lato" w:hAnsi="Lato" w:cs="Arial"/>
          <w:color w:val="000000"/>
          <w:spacing w:val="4"/>
        </w:rPr>
        <w:t xml:space="preserve"> </w:t>
      </w:r>
      <w:r w:rsidRPr="002618A1">
        <w:rPr>
          <w:rFonts w:ascii="Lato" w:hAnsi="Lato" w:cs="Arial"/>
          <w:color w:val="000000"/>
          <w:spacing w:val="4"/>
        </w:rPr>
        <w:t>z ujęciem ostatniego etapu realizacji zmienionego odcinka,</w:t>
      </w:r>
      <w:bookmarkEnd w:id="34"/>
      <w:r w:rsidRPr="002618A1">
        <w:rPr>
          <w:rFonts w:ascii="Lato" w:hAnsi="Lato" w:cs="Arial"/>
          <w:color w:val="000000"/>
          <w:spacing w:val="4"/>
        </w:rPr>
        <w:t xml:space="preserve"> </w:t>
      </w:r>
      <w:r>
        <w:rPr>
          <w:rFonts w:ascii="Lato" w:hAnsi="Lato" w:cs="Arial"/>
          <w:color w:val="000000"/>
          <w:spacing w:val="4"/>
        </w:rPr>
        <w:t xml:space="preserve">wyjaśnić należy na wstępie, iż </w:t>
      </w:r>
      <w:r w:rsidR="00501FF3" w:rsidRPr="002618A1">
        <w:rPr>
          <w:rFonts w:ascii="Lato" w:hAnsi="Lato" w:cs="Arial"/>
          <w:color w:val="000000"/>
          <w:spacing w:val="4"/>
        </w:rPr>
        <w:t xml:space="preserve">decyzja o środowiskowych uwarunkowaniach jest jedną z pierwszych decyzji administracyjnych uzyskiwanych przed realizacją przedsięwzięcia mogącego znacząco oddziaływać na środowisko. Zgodnie z art. 72 ust. 1 pkt 10 </w:t>
      </w:r>
      <w:r w:rsidR="00501FF3" w:rsidRPr="002618A1">
        <w:rPr>
          <w:rFonts w:ascii="Lato" w:hAnsi="Lato" w:cs="Arial"/>
          <w:i/>
          <w:iCs/>
          <w:color w:val="000000"/>
          <w:spacing w:val="4"/>
        </w:rPr>
        <w:t>ustawy o udostępnianiu informacji o środowisku i jego ochronie</w:t>
      </w:r>
      <w:r w:rsidR="00501FF3" w:rsidRPr="002618A1">
        <w:rPr>
          <w:rFonts w:ascii="Lato" w:hAnsi="Lato" w:cs="Arial"/>
          <w:color w:val="000000"/>
          <w:spacing w:val="4"/>
        </w:rPr>
        <w:t xml:space="preserve"> wydanie decyzji o środowiskowych uwarunkowaniach następuje przed uzyskaniem decyzji </w:t>
      </w:r>
      <w:r w:rsidR="00774AE2">
        <w:rPr>
          <w:rFonts w:ascii="Lato" w:hAnsi="Lato" w:cs="Arial"/>
          <w:color w:val="000000"/>
          <w:spacing w:val="4"/>
        </w:rPr>
        <w:br/>
      </w:r>
      <w:r w:rsidR="00501FF3" w:rsidRPr="002618A1">
        <w:rPr>
          <w:rFonts w:ascii="Lato" w:hAnsi="Lato" w:cs="Arial"/>
          <w:color w:val="000000"/>
          <w:spacing w:val="4"/>
        </w:rPr>
        <w:t xml:space="preserve">o zezwoleniu na realizację inwestycji drogowej. W myśl art. 72 ust. 3 powołanej ustawy, decyzję o środowiskowych uwarunkowaniach dołącza się do wniosku o wydanie </w:t>
      </w:r>
      <w:r w:rsidR="00774AE2">
        <w:rPr>
          <w:rFonts w:ascii="Lato" w:hAnsi="Lato" w:cs="Arial"/>
          <w:color w:val="000000"/>
          <w:spacing w:val="4"/>
        </w:rPr>
        <w:br/>
      </w:r>
      <w:r w:rsidR="00501FF3" w:rsidRPr="002618A1">
        <w:rPr>
          <w:rFonts w:ascii="Lato" w:hAnsi="Lato" w:cs="Arial"/>
          <w:color w:val="000000"/>
          <w:spacing w:val="4"/>
        </w:rPr>
        <w:t xml:space="preserve">ww. zezwolenia. Omawiana regulacja znajduje odzwierciedlenie w przepisach </w:t>
      </w:r>
      <w:r w:rsidR="00501FF3" w:rsidRPr="002618A1">
        <w:rPr>
          <w:rFonts w:ascii="Lato" w:hAnsi="Lato" w:cs="Arial"/>
          <w:i/>
          <w:iCs/>
          <w:color w:val="000000"/>
          <w:spacing w:val="4"/>
        </w:rPr>
        <w:t>specustawy drogowej,</w:t>
      </w:r>
      <w:r w:rsidR="00501FF3" w:rsidRPr="002618A1">
        <w:rPr>
          <w:rFonts w:ascii="Lato" w:hAnsi="Lato" w:cs="Arial"/>
          <w:color w:val="000000"/>
          <w:spacing w:val="4"/>
        </w:rPr>
        <w:t xml:space="preserve"> określających obligatoryjne elementy wniosku o wydanie decyzji o zezwoleniu na realizację inwestycji drogowej, wśród których znajdują się wymagane przepisami odrębnymi decyzje administracyjne, takie jak np. decyzja o środowiskowych uwarunkowaniach (art. 11d ust. 1 pkt 9 </w:t>
      </w:r>
      <w:r w:rsidR="00501FF3" w:rsidRPr="002618A1">
        <w:rPr>
          <w:rFonts w:ascii="Lato" w:hAnsi="Lato" w:cs="Arial"/>
          <w:i/>
          <w:iCs/>
          <w:color w:val="000000"/>
          <w:spacing w:val="4"/>
        </w:rPr>
        <w:t>specustawy drogowej</w:t>
      </w:r>
      <w:r w:rsidR="00501FF3" w:rsidRPr="002618A1">
        <w:rPr>
          <w:rFonts w:ascii="Lato" w:hAnsi="Lato" w:cs="Arial"/>
          <w:color w:val="000000"/>
          <w:spacing w:val="4"/>
        </w:rPr>
        <w:t xml:space="preserve">). </w:t>
      </w:r>
    </w:p>
    <w:p w14:paraId="419DBB30" w14:textId="7A72D9D3" w:rsidR="00501FF3" w:rsidRPr="002618A1" w:rsidRDefault="00501FF3" w:rsidP="00501FF3">
      <w:pPr>
        <w:tabs>
          <w:tab w:val="left" w:pos="0"/>
          <w:tab w:val="num" w:pos="426"/>
        </w:tabs>
        <w:spacing w:after="240" w:line="240" w:lineRule="exact"/>
        <w:jc w:val="both"/>
        <w:rPr>
          <w:rFonts w:ascii="Lato" w:hAnsi="Lato" w:cs="Arial"/>
          <w:color w:val="000000"/>
          <w:spacing w:val="4"/>
        </w:rPr>
      </w:pPr>
      <w:r w:rsidRPr="002618A1">
        <w:rPr>
          <w:rFonts w:ascii="Lato" w:hAnsi="Lato" w:cs="Arial"/>
          <w:color w:val="000000"/>
          <w:spacing w:val="4"/>
        </w:rPr>
        <w:t xml:space="preserve">Postępowanie toczące się w przedmiocie wydania decyzji o środowiskowych uwarunkowaniach dotyczy planowanego dopiero przedsięwzięcia i sprowadza </w:t>
      </w:r>
      <w:r w:rsidRPr="002618A1">
        <w:rPr>
          <w:rFonts w:ascii="Lato" w:hAnsi="Lato" w:cs="Arial"/>
          <w:color w:val="000000"/>
          <w:spacing w:val="4"/>
        </w:rPr>
        <w:br/>
        <w:t xml:space="preserve">się do ustalenia, czy inwestycja w kształcie opisanym przez </w:t>
      </w:r>
      <w:r w:rsidRPr="002618A1">
        <w:rPr>
          <w:rFonts w:ascii="Lato" w:hAnsi="Lato" w:cs="Arial"/>
          <w:i/>
          <w:iCs/>
          <w:color w:val="000000"/>
          <w:spacing w:val="4"/>
        </w:rPr>
        <w:t>inwestora</w:t>
      </w:r>
      <w:r w:rsidRPr="002618A1">
        <w:rPr>
          <w:rFonts w:ascii="Lato" w:hAnsi="Lato" w:cs="Arial"/>
          <w:color w:val="000000"/>
          <w:spacing w:val="4"/>
        </w:rPr>
        <w:t xml:space="preserve"> we wniosku zagraża środowisku oraz czy spełnia wymagania i parametry w zakresie ochrony środowiska. Istotą decyzji o środowiskowych uwarunkowaniach jest określenie wpływu planowanego przedsięwzięcia na środowisko oraz wymagań, jakie powinny być spełnione, </w:t>
      </w:r>
      <w:r w:rsidRPr="002618A1">
        <w:rPr>
          <w:rFonts w:ascii="Lato" w:hAnsi="Lato" w:cs="Arial"/>
          <w:color w:val="000000"/>
          <w:spacing w:val="4"/>
        </w:rPr>
        <w:br/>
        <w:t xml:space="preserve">by zminimalizować skutki negatywnego wpływu na środowisko czynników dla niego szkodliwych. </w:t>
      </w:r>
    </w:p>
    <w:p w14:paraId="5B22EDE9" w14:textId="77777777" w:rsidR="00501FF3" w:rsidRPr="002618A1" w:rsidRDefault="00501FF3" w:rsidP="00501FF3">
      <w:pPr>
        <w:tabs>
          <w:tab w:val="left" w:pos="0"/>
          <w:tab w:val="num" w:pos="426"/>
        </w:tabs>
        <w:spacing w:after="240" w:line="240" w:lineRule="exact"/>
        <w:jc w:val="both"/>
        <w:rPr>
          <w:rFonts w:ascii="Lato" w:hAnsi="Lato" w:cs="Arial"/>
          <w:color w:val="000000"/>
          <w:spacing w:val="4"/>
        </w:rPr>
      </w:pPr>
      <w:r w:rsidRPr="002618A1">
        <w:rPr>
          <w:rFonts w:ascii="Lato" w:hAnsi="Lato" w:cs="Arial"/>
          <w:color w:val="000000"/>
          <w:spacing w:val="4"/>
        </w:rPr>
        <w:t xml:space="preserve">W myśl art. 86 pkt 2 </w:t>
      </w:r>
      <w:r w:rsidRPr="002618A1">
        <w:rPr>
          <w:rFonts w:ascii="Lato" w:hAnsi="Lato" w:cs="Arial"/>
          <w:i/>
          <w:iCs/>
          <w:color w:val="000000"/>
          <w:spacing w:val="4"/>
        </w:rPr>
        <w:t>ustawy o udostępnianiu informacji o środowisku i jego ochronie</w:t>
      </w:r>
      <w:r w:rsidRPr="002618A1">
        <w:rPr>
          <w:rFonts w:ascii="Lato" w:hAnsi="Lato" w:cs="Arial"/>
          <w:color w:val="000000"/>
          <w:spacing w:val="4"/>
        </w:rPr>
        <w:t xml:space="preserve">, decyzja o środowiskowych uwarunkowaniach wiąże organy wydające decyzje, o których mowa </w:t>
      </w:r>
      <w:r w:rsidRPr="002618A1">
        <w:rPr>
          <w:rFonts w:ascii="Lato" w:hAnsi="Lato" w:cs="Arial"/>
          <w:color w:val="000000"/>
          <w:spacing w:val="4"/>
        </w:rPr>
        <w:br/>
        <w:t xml:space="preserve">w art. 72 ust. 1 tej ustawy, zatem m.in. organy administracji publicznej rozstrzygające </w:t>
      </w:r>
      <w:r w:rsidRPr="002618A1">
        <w:rPr>
          <w:rFonts w:ascii="Lato" w:hAnsi="Lato" w:cs="Arial"/>
          <w:color w:val="000000"/>
          <w:spacing w:val="4"/>
        </w:rPr>
        <w:br/>
        <w:t xml:space="preserve">w przedmiocie lokalizacji inwestycji drogowej (art. 72 ust. 1 pkt 10 </w:t>
      </w:r>
      <w:r w:rsidRPr="002618A1">
        <w:rPr>
          <w:rFonts w:ascii="Lato" w:hAnsi="Lato" w:cs="Arial"/>
          <w:i/>
          <w:iCs/>
          <w:color w:val="000000"/>
          <w:spacing w:val="4"/>
        </w:rPr>
        <w:t xml:space="preserve">ustawy </w:t>
      </w:r>
      <w:r w:rsidRPr="002618A1">
        <w:rPr>
          <w:rFonts w:ascii="Lato" w:hAnsi="Lato" w:cs="Arial"/>
          <w:i/>
          <w:iCs/>
          <w:color w:val="000000"/>
          <w:spacing w:val="4"/>
        </w:rPr>
        <w:br/>
        <w:t>o udostępnianiu informacji o środowisku i jego ochronie</w:t>
      </w:r>
      <w:r w:rsidRPr="002618A1">
        <w:rPr>
          <w:rFonts w:ascii="Lato" w:hAnsi="Lato" w:cs="Arial"/>
          <w:color w:val="000000"/>
          <w:spacing w:val="4"/>
        </w:rPr>
        <w:t xml:space="preserve">). Oznacza to, że decyzja </w:t>
      </w:r>
      <w:r w:rsidRPr="002618A1">
        <w:rPr>
          <w:rFonts w:ascii="Lato" w:hAnsi="Lato" w:cs="Arial"/>
          <w:color w:val="000000"/>
          <w:spacing w:val="4"/>
        </w:rPr>
        <w:br/>
        <w:t xml:space="preserve">o środowiskowych uwarunkowaniach ma charakter „rozstrzygnięcia wstępnego” względem przyszłego zezwolenia na realizację konkretnego przedsięwzięcia inwestycyjnego i pełni wobec niego funkcję prejudycjalną. Określone w decyzji </w:t>
      </w:r>
      <w:r w:rsidRPr="002618A1">
        <w:rPr>
          <w:rFonts w:ascii="Lato" w:hAnsi="Lato" w:cs="Arial"/>
          <w:color w:val="000000"/>
          <w:spacing w:val="4"/>
        </w:rPr>
        <w:br/>
        <w:t xml:space="preserve">o środowiskowych uwarunkowaniach środowiskowe warunki realizacji przedsięwzięcia </w:t>
      </w:r>
      <w:r w:rsidRPr="002618A1">
        <w:rPr>
          <w:rFonts w:ascii="Lato" w:hAnsi="Lato" w:cs="Arial"/>
          <w:color w:val="000000"/>
          <w:spacing w:val="4"/>
        </w:rPr>
        <w:lastRenderedPageBreak/>
        <w:t xml:space="preserve">nie mogą być zatem na dalszych etapach procesu inwestycyjnego modyfikowane, </w:t>
      </w:r>
      <w:r w:rsidRPr="002618A1">
        <w:rPr>
          <w:rFonts w:ascii="Lato" w:hAnsi="Lato" w:cs="Arial"/>
          <w:color w:val="000000"/>
          <w:spacing w:val="4"/>
        </w:rPr>
        <w:br/>
        <w:t xml:space="preserve">a decyzja o odmowie określenia środowiskowych uwarunkowań i tym samym wyrażenia zgody na realizację przedsięwzięcia przesądza de facto o braku możliwości realizacji określonego przedsięwzięcia w danym miejscu, czasie i na proponowanych warunkach (vide: wyroki Naczelnego Sądu Administracyjnego z dnia 8 maja 2019 r., sygn. akt II OSK 652/19, z dnia 16 stycznia 2019 r., sygn. akt II OSK 304/17, i z dnia 12 lipca 2016 r., sygn. akt II OSK 2732/14). </w:t>
      </w:r>
    </w:p>
    <w:p w14:paraId="660DFCCD" w14:textId="1CAFE046" w:rsidR="00501FF3" w:rsidRDefault="00501FF3" w:rsidP="00501FF3">
      <w:pPr>
        <w:tabs>
          <w:tab w:val="left" w:pos="0"/>
          <w:tab w:val="num" w:pos="426"/>
        </w:tabs>
        <w:spacing w:after="240" w:line="240" w:lineRule="exact"/>
        <w:jc w:val="both"/>
        <w:rPr>
          <w:rFonts w:ascii="Lato" w:hAnsi="Lato" w:cs="Arial"/>
          <w:color w:val="000000"/>
          <w:spacing w:val="4"/>
        </w:rPr>
      </w:pPr>
      <w:r w:rsidRPr="002618A1">
        <w:rPr>
          <w:rFonts w:ascii="Lato" w:hAnsi="Lato" w:cs="Arial"/>
          <w:color w:val="000000"/>
          <w:spacing w:val="4"/>
        </w:rPr>
        <w:t xml:space="preserve">W związku ze wspomnianą prejudycjalnością decyzji o środowiskowych uwarunkowaniach w stosunku do decyzji wymienionych w art. 72 ust. 1 </w:t>
      </w:r>
      <w:r w:rsidRPr="002618A1">
        <w:rPr>
          <w:rFonts w:ascii="Lato" w:hAnsi="Lato" w:cs="Arial"/>
          <w:i/>
          <w:iCs/>
          <w:color w:val="000000"/>
          <w:spacing w:val="4"/>
        </w:rPr>
        <w:t xml:space="preserve">ustawy </w:t>
      </w:r>
      <w:r w:rsidR="005B07EE">
        <w:rPr>
          <w:rFonts w:ascii="Lato" w:hAnsi="Lato" w:cs="Arial"/>
          <w:i/>
          <w:iCs/>
          <w:color w:val="000000"/>
          <w:spacing w:val="4"/>
        </w:rPr>
        <w:br/>
      </w:r>
      <w:r w:rsidRPr="002618A1">
        <w:rPr>
          <w:rFonts w:ascii="Lato" w:hAnsi="Lato" w:cs="Arial"/>
          <w:i/>
          <w:iCs/>
          <w:color w:val="000000"/>
          <w:spacing w:val="4"/>
        </w:rPr>
        <w:t>o udostępnianiu informacji o środowisku i jego ochronie</w:t>
      </w:r>
      <w:r w:rsidRPr="002618A1">
        <w:rPr>
          <w:rFonts w:ascii="Lato" w:hAnsi="Lato" w:cs="Arial"/>
          <w:color w:val="000000"/>
          <w:spacing w:val="4"/>
        </w:rPr>
        <w:t>, w kolejnych decyzjach inwestycyjnych należy uwzględniać ustalenia decyzji o środowiskowych</w:t>
      </w:r>
      <w:r w:rsidR="0064270F">
        <w:rPr>
          <w:rFonts w:ascii="Lato" w:hAnsi="Lato" w:cs="Arial"/>
          <w:color w:val="000000"/>
          <w:spacing w:val="4"/>
        </w:rPr>
        <w:t xml:space="preserve"> </w:t>
      </w:r>
      <w:r w:rsidRPr="002618A1">
        <w:rPr>
          <w:rFonts w:ascii="Lato" w:hAnsi="Lato" w:cs="Arial"/>
          <w:color w:val="000000"/>
          <w:spacing w:val="4"/>
        </w:rPr>
        <w:t xml:space="preserve">uwarunkowaniach. Tym samym, ustalenia decyzji o środowiskowych uwarunkowaniach w dużym stopniu determinują kształt inwestycji, który nie może w zasadzie ulec zmianom w kolejnych decyzjach inwestycyjnych. </w:t>
      </w:r>
    </w:p>
    <w:p w14:paraId="5AB2653A" w14:textId="1F3C6F4B" w:rsidR="006A160E" w:rsidRPr="002618A1" w:rsidRDefault="003029E0" w:rsidP="003029E0">
      <w:pPr>
        <w:tabs>
          <w:tab w:val="left" w:pos="0"/>
          <w:tab w:val="num" w:pos="426"/>
        </w:tabs>
        <w:spacing w:after="240" w:line="240" w:lineRule="exact"/>
        <w:jc w:val="both"/>
        <w:rPr>
          <w:rFonts w:ascii="Lato" w:hAnsi="Lato" w:cs="Arial"/>
          <w:color w:val="000000"/>
          <w:spacing w:val="4"/>
        </w:rPr>
      </w:pPr>
      <w:r w:rsidRPr="003029E0">
        <w:rPr>
          <w:rFonts w:ascii="Lato" w:hAnsi="Lato" w:cs="Arial"/>
          <w:color w:val="000000"/>
          <w:spacing w:val="4"/>
        </w:rPr>
        <w:t xml:space="preserve">Podnieść również należy, iż organy orzekające </w:t>
      </w:r>
      <w:r w:rsidR="00141E72">
        <w:rPr>
          <w:rFonts w:ascii="Lato" w:hAnsi="Lato" w:cs="Arial"/>
          <w:color w:val="000000"/>
          <w:spacing w:val="4"/>
        </w:rPr>
        <w:t xml:space="preserve">w kwestii decyzji o zezwoleniu </w:t>
      </w:r>
      <w:r w:rsidR="005B07EE">
        <w:rPr>
          <w:rFonts w:ascii="Lato" w:hAnsi="Lato" w:cs="Arial"/>
          <w:color w:val="000000"/>
          <w:spacing w:val="4"/>
        </w:rPr>
        <w:br/>
      </w:r>
      <w:r w:rsidR="00141E72">
        <w:rPr>
          <w:rFonts w:ascii="Lato" w:hAnsi="Lato" w:cs="Arial"/>
          <w:color w:val="000000"/>
          <w:spacing w:val="4"/>
        </w:rPr>
        <w:t xml:space="preserve">na realizację inwestycji drogowej </w:t>
      </w:r>
      <w:r w:rsidRPr="003029E0">
        <w:rPr>
          <w:rFonts w:ascii="Lato" w:hAnsi="Lato" w:cs="Arial"/>
          <w:color w:val="000000"/>
          <w:spacing w:val="4"/>
        </w:rPr>
        <w:t xml:space="preserve">nie są właściwe do oceny prawidłowości postępowania zakończonego wydaniem </w:t>
      </w:r>
      <w:r w:rsidRPr="002618A1">
        <w:rPr>
          <w:rFonts w:ascii="Lato" w:hAnsi="Lato" w:cs="Arial"/>
          <w:i/>
          <w:iCs/>
          <w:color w:val="000000"/>
          <w:spacing w:val="4"/>
        </w:rPr>
        <w:t>decyzji RDOŚ o środowiskowych uwarunkowaniach</w:t>
      </w:r>
      <w:r w:rsidRPr="003029E0">
        <w:rPr>
          <w:rFonts w:ascii="Lato" w:hAnsi="Lato" w:cs="Arial"/>
          <w:color w:val="000000"/>
          <w:spacing w:val="4"/>
        </w:rPr>
        <w:t xml:space="preserve">, jak i samej decyzji. Kompetencja w tym zakresie przysługuje organom wskazanym w </w:t>
      </w:r>
      <w:r w:rsidRPr="003029E0">
        <w:rPr>
          <w:rFonts w:ascii="Lato" w:hAnsi="Lato" w:cs="Arial"/>
          <w:i/>
          <w:iCs/>
          <w:color w:val="000000"/>
          <w:spacing w:val="4"/>
        </w:rPr>
        <w:t xml:space="preserve">ustawie </w:t>
      </w:r>
      <w:r w:rsidR="005B07EE">
        <w:rPr>
          <w:rFonts w:ascii="Lato" w:hAnsi="Lato" w:cs="Arial"/>
          <w:i/>
          <w:iCs/>
          <w:color w:val="000000"/>
          <w:spacing w:val="4"/>
        </w:rPr>
        <w:br/>
      </w:r>
      <w:r w:rsidRPr="003029E0">
        <w:rPr>
          <w:rFonts w:ascii="Lato" w:hAnsi="Lato" w:cs="Arial"/>
          <w:i/>
          <w:iCs/>
          <w:color w:val="000000"/>
          <w:spacing w:val="4"/>
        </w:rPr>
        <w:t>o udostępnianiu informacji o środowisku i jego ochronie</w:t>
      </w:r>
      <w:r w:rsidR="00141E72">
        <w:rPr>
          <w:rFonts w:ascii="Lato" w:hAnsi="Lato" w:cs="Arial"/>
          <w:color w:val="000000"/>
          <w:spacing w:val="4"/>
        </w:rPr>
        <w:t xml:space="preserve">, w związku z powyższym </w:t>
      </w:r>
      <w:r w:rsidR="00C27233">
        <w:rPr>
          <w:rFonts w:ascii="Lato" w:hAnsi="Lato" w:cs="Arial"/>
          <w:color w:val="000000"/>
          <w:spacing w:val="4"/>
        </w:rPr>
        <w:t xml:space="preserve">nie mogą odnieść zamierzonego skutku </w:t>
      </w:r>
      <w:r w:rsidR="00141E72">
        <w:rPr>
          <w:rFonts w:ascii="Lato" w:hAnsi="Lato" w:cs="Arial"/>
          <w:color w:val="000000"/>
          <w:spacing w:val="4"/>
        </w:rPr>
        <w:t>zarzuty skarżących stron dotyczące nieprawidłowości „ogłoszenia” ww. decyzji środowiskowej</w:t>
      </w:r>
      <w:r w:rsidR="00C27233">
        <w:rPr>
          <w:rFonts w:ascii="Lato" w:hAnsi="Lato" w:cs="Arial"/>
          <w:color w:val="000000"/>
          <w:spacing w:val="4"/>
        </w:rPr>
        <w:t xml:space="preserve">, gdyż przedmiotem niniejszego postępowania nie jest ocena prowadzonego przez organ środowiskowy postepowania zakończonego wydaniem </w:t>
      </w:r>
      <w:r w:rsidR="00C27233" w:rsidRPr="002618A1">
        <w:rPr>
          <w:rFonts w:ascii="Lato" w:hAnsi="Lato" w:cs="Arial"/>
          <w:i/>
          <w:iCs/>
          <w:color w:val="000000"/>
          <w:spacing w:val="4"/>
        </w:rPr>
        <w:t>decyzji RDOŚ o środowiskowych uwarunkowaniach</w:t>
      </w:r>
      <w:r w:rsidR="00C27233">
        <w:rPr>
          <w:rFonts w:ascii="Lato" w:hAnsi="Lato" w:cs="Arial"/>
          <w:i/>
          <w:iCs/>
          <w:color w:val="000000"/>
          <w:spacing w:val="4"/>
        </w:rPr>
        <w:t>.</w:t>
      </w:r>
    </w:p>
    <w:bookmarkEnd w:id="33"/>
    <w:p w14:paraId="41A839A9" w14:textId="6AF9F781" w:rsidR="00501FF3" w:rsidRPr="002618A1" w:rsidRDefault="00C27233" w:rsidP="00501FF3">
      <w:pPr>
        <w:tabs>
          <w:tab w:val="left" w:pos="0"/>
          <w:tab w:val="num" w:pos="426"/>
        </w:tabs>
        <w:spacing w:after="240" w:line="240" w:lineRule="exact"/>
        <w:jc w:val="both"/>
        <w:rPr>
          <w:rFonts w:ascii="Lato" w:hAnsi="Lato" w:cs="Arial"/>
          <w:color w:val="000000"/>
          <w:spacing w:val="4"/>
        </w:rPr>
      </w:pPr>
      <w:r>
        <w:rPr>
          <w:rFonts w:ascii="Lato" w:hAnsi="Lato" w:cs="Arial"/>
          <w:color w:val="000000"/>
          <w:spacing w:val="4"/>
        </w:rPr>
        <w:t>Jednocześnie w</w:t>
      </w:r>
      <w:r w:rsidR="00501FF3" w:rsidRPr="002618A1">
        <w:rPr>
          <w:rFonts w:ascii="Lato" w:hAnsi="Lato" w:cs="Arial"/>
          <w:color w:val="000000"/>
          <w:spacing w:val="4"/>
        </w:rPr>
        <w:t xml:space="preserve"> </w:t>
      </w:r>
      <w:r w:rsidR="00501FF3" w:rsidRPr="002618A1">
        <w:rPr>
          <w:rFonts w:ascii="Lato" w:hAnsi="Lato" w:cs="Arial"/>
          <w:i/>
          <w:iCs/>
          <w:color w:val="000000"/>
          <w:spacing w:val="4"/>
        </w:rPr>
        <w:t>decyzji RDOŚ o środowiskowych uwarunkowaniach</w:t>
      </w:r>
      <w:r w:rsidR="00501FF3" w:rsidRPr="002618A1">
        <w:rPr>
          <w:rFonts w:ascii="Lato" w:hAnsi="Lato" w:cs="Arial"/>
          <w:color w:val="000000"/>
          <w:spacing w:val="4"/>
        </w:rPr>
        <w:t xml:space="preserve"> Regionalny Dyrektor Ochrony Środowiska w Krakowie nałożył obowiązek przeprowadzenia oceny oddziaływania na środowisko w ramach postępowania w sprawie wydania zezwolenia na realizację inwestycji drogowej. </w:t>
      </w:r>
    </w:p>
    <w:p w14:paraId="6DB8E587" w14:textId="73D8D898" w:rsidR="00501FF3" w:rsidRPr="002618A1" w:rsidRDefault="00501FF3" w:rsidP="00501FF3">
      <w:pPr>
        <w:tabs>
          <w:tab w:val="left" w:pos="0"/>
          <w:tab w:val="num" w:pos="426"/>
        </w:tabs>
        <w:spacing w:after="240" w:line="240" w:lineRule="exact"/>
        <w:jc w:val="both"/>
        <w:rPr>
          <w:rFonts w:ascii="Lato" w:hAnsi="Lato" w:cs="Arial"/>
          <w:color w:val="000000"/>
          <w:spacing w:val="4"/>
        </w:rPr>
      </w:pPr>
      <w:r w:rsidRPr="002618A1">
        <w:rPr>
          <w:rFonts w:ascii="Lato" w:hAnsi="Lato" w:cs="Arial"/>
          <w:color w:val="000000"/>
          <w:spacing w:val="4"/>
        </w:rPr>
        <w:t xml:space="preserve">Zwrócić należy uwagę, iż na etapie ponownej oceny oddziaływania przedmiotowego przedsięwzięcia na środowisko przeprowadzonej w ramach postępowania w sprawie wydania decyzji o zezwoleniu na realizację ww. inwestycji drogowej, zakończonej wydaniem </w:t>
      </w:r>
      <w:r w:rsidRPr="002618A1">
        <w:rPr>
          <w:rFonts w:ascii="Lato" w:hAnsi="Lato" w:cs="Arial"/>
          <w:i/>
          <w:iCs/>
          <w:color w:val="000000"/>
          <w:spacing w:val="4"/>
        </w:rPr>
        <w:t>postanowienia uzgadniającego,</w:t>
      </w:r>
      <w:r w:rsidRPr="002618A1">
        <w:rPr>
          <w:rFonts w:ascii="Lato" w:hAnsi="Lato" w:cs="Arial"/>
          <w:color w:val="000000"/>
          <w:spacing w:val="4"/>
        </w:rPr>
        <w:t xml:space="preserve"> Regionalny Dyrektor Ochrony Środowiska </w:t>
      </w:r>
      <w:r w:rsidR="008E40BD">
        <w:rPr>
          <w:rFonts w:ascii="Lato" w:hAnsi="Lato" w:cs="Arial"/>
          <w:color w:val="000000"/>
          <w:spacing w:val="4"/>
        </w:rPr>
        <w:br/>
      </w:r>
      <w:r w:rsidRPr="002618A1">
        <w:rPr>
          <w:rFonts w:ascii="Lato" w:hAnsi="Lato" w:cs="Arial"/>
          <w:color w:val="000000"/>
          <w:spacing w:val="4"/>
        </w:rPr>
        <w:t xml:space="preserve">w Krakowie określił dodatkowe warunki realizacji inwestycji, których uzgodnienie pozwoli zapobiec występowaniu negatywnych oddziaływań na środowisko (w tym </w:t>
      </w:r>
      <w:r w:rsidR="008E40BD">
        <w:rPr>
          <w:rFonts w:ascii="Lato" w:hAnsi="Lato" w:cs="Arial"/>
          <w:color w:val="000000"/>
          <w:spacing w:val="4"/>
        </w:rPr>
        <w:br/>
      </w:r>
      <w:r w:rsidRPr="002618A1">
        <w:rPr>
          <w:rFonts w:ascii="Lato" w:hAnsi="Lato" w:cs="Arial"/>
          <w:color w:val="000000"/>
          <w:spacing w:val="4"/>
        </w:rPr>
        <w:t xml:space="preserve">na zdrowie i życie ludzi) lub ograniczyć ich skalę w możliwie jak największym stopniu. </w:t>
      </w:r>
    </w:p>
    <w:p w14:paraId="694A63C7" w14:textId="0F9181BD" w:rsidR="00501FF3" w:rsidRPr="002618A1" w:rsidRDefault="00501FF3" w:rsidP="00501FF3">
      <w:pPr>
        <w:tabs>
          <w:tab w:val="left" w:pos="0"/>
          <w:tab w:val="num" w:pos="426"/>
        </w:tabs>
        <w:spacing w:after="240" w:line="240" w:lineRule="exact"/>
        <w:jc w:val="both"/>
        <w:rPr>
          <w:rFonts w:ascii="Lato" w:hAnsi="Lato" w:cs="Arial"/>
          <w:color w:val="000000"/>
          <w:spacing w:val="4"/>
        </w:rPr>
      </w:pPr>
      <w:r w:rsidRPr="002618A1">
        <w:rPr>
          <w:rFonts w:ascii="Lato" w:hAnsi="Lato" w:cs="Arial"/>
          <w:color w:val="000000"/>
          <w:spacing w:val="4"/>
        </w:rPr>
        <w:t xml:space="preserve">W toku prowadzonego postępowania odwoławczego w sprawie </w:t>
      </w:r>
      <w:r w:rsidRPr="002618A1">
        <w:rPr>
          <w:rFonts w:ascii="Lato" w:hAnsi="Lato" w:cs="Arial"/>
          <w:i/>
          <w:iCs/>
          <w:color w:val="000000"/>
          <w:spacing w:val="4"/>
        </w:rPr>
        <w:t xml:space="preserve">decyzji Wojewody Małopolski, inwestor </w:t>
      </w:r>
      <w:r w:rsidRPr="002618A1">
        <w:rPr>
          <w:rFonts w:ascii="Lato" w:hAnsi="Lato" w:cs="Arial"/>
          <w:color w:val="000000"/>
          <w:spacing w:val="4"/>
        </w:rPr>
        <w:t xml:space="preserve">pismem z dnia 8 listopada 2022 r. podtrzymał stanowisko, że </w:t>
      </w:r>
      <w:r w:rsidRPr="002618A1">
        <w:rPr>
          <w:rFonts w:ascii="Lato" w:hAnsi="Lato" w:cs="Arial"/>
          <w:i/>
          <w:iCs/>
          <w:color w:val="000000"/>
          <w:spacing w:val="4"/>
        </w:rPr>
        <w:t>decyzja Wojewody Małopolskiego</w:t>
      </w:r>
      <w:r w:rsidRPr="002618A1">
        <w:rPr>
          <w:rFonts w:ascii="Lato" w:hAnsi="Lato" w:cs="Arial"/>
          <w:color w:val="000000"/>
          <w:spacing w:val="4"/>
        </w:rPr>
        <w:t xml:space="preserve"> została wydana z uwzględnieniem </w:t>
      </w:r>
      <w:r w:rsidR="00F93E71" w:rsidRPr="002618A1">
        <w:rPr>
          <w:rFonts w:ascii="Lato" w:hAnsi="Lato" w:cs="Arial"/>
          <w:i/>
          <w:iCs/>
          <w:color w:val="000000"/>
          <w:spacing w:val="4"/>
        </w:rPr>
        <w:t xml:space="preserve">decyzji RDOŚ </w:t>
      </w:r>
      <w:r w:rsidR="00727500">
        <w:rPr>
          <w:rFonts w:ascii="Lato" w:hAnsi="Lato" w:cs="Arial"/>
          <w:i/>
          <w:iCs/>
          <w:color w:val="000000"/>
          <w:spacing w:val="4"/>
        </w:rPr>
        <w:br/>
      </w:r>
      <w:r w:rsidR="00F93E71" w:rsidRPr="002618A1">
        <w:rPr>
          <w:rFonts w:ascii="Lato" w:hAnsi="Lato" w:cs="Arial"/>
          <w:i/>
          <w:iCs/>
          <w:color w:val="000000"/>
          <w:spacing w:val="4"/>
        </w:rPr>
        <w:t>o środowiskowych uwarunkowaniach</w:t>
      </w:r>
      <w:r w:rsidR="000844D3">
        <w:rPr>
          <w:rFonts w:ascii="Lato" w:hAnsi="Lato" w:cs="Arial"/>
          <w:i/>
          <w:iCs/>
          <w:color w:val="000000"/>
          <w:spacing w:val="4"/>
        </w:rPr>
        <w:t>,</w:t>
      </w:r>
      <w:r w:rsidR="00F93E71" w:rsidRPr="002618A1">
        <w:rPr>
          <w:rFonts w:ascii="Lato" w:hAnsi="Lato" w:cs="Arial"/>
          <w:color w:val="000000"/>
          <w:spacing w:val="4"/>
        </w:rPr>
        <w:t xml:space="preserve"> </w:t>
      </w:r>
      <w:r w:rsidRPr="002618A1">
        <w:rPr>
          <w:rFonts w:ascii="Lato" w:hAnsi="Lato" w:cs="Arial"/>
          <w:color w:val="000000"/>
          <w:spacing w:val="4"/>
        </w:rPr>
        <w:t xml:space="preserve">a ponowna ocenia oddziaływania na środowisko miała na celu ocenę projektu budowlanego pod kątem spełnienia wymagań zawartych </w:t>
      </w:r>
      <w:r w:rsidR="00C8312E">
        <w:rPr>
          <w:rFonts w:ascii="Lato" w:hAnsi="Lato" w:cs="Arial"/>
          <w:color w:val="000000"/>
          <w:spacing w:val="4"/>
        </w:rPr>
        <w:br/>
      </w:r>
      <w:r w:rsidRPr="002618A1">
        <w:rPr>
          <w:rFonts w:ascii="Lato" w:hAnsi="Lato" w:cs="Arial"/>
          <w:color w:val="000000"/>
          <w:spacing w:val="4"/>
        </w:rPr>
        <w:t xml:space="preserve">w </w:t>
      </w:r>
      <w:r w:rsidR="00F93E71">
        <w:rPr>
          <w:rFonts w:ascii="Lato" w:hAnsi="Lato" w:cs="Arial"/>
          <w:color w:val="000000"/>
          <w:spacing w:val="4"/>
        </w:rPr>
        <w:t xml:space="preserve">ww. </w:t>
      </w:r>
      <w:r w:rsidRPr="002618A1">
        <w:rPr>
          <w:rFonts w:ascii="Lato" w:hAnsi="Lato" w:cs="Arial"/>
          <w:color w:val="000000"/>
          <w:spacing w:val="4"/>
        </w:rPr>
        <w:t>decyzji o środowiskowych uwarunkowaniach.</w:t>
      </w:r>
    </w:p>
    <w:p w14:paraId="65E2AD52" w14:textId="223B9FF8" w:rsidR="00501FF3" w:rsidRPr="002618A1" w:rsidRDefault="00501FF3" w:rsidP="00501FF3">
      <w:pPr>
        <w:tabs>
          <w:tab w:val="left" w:pos="0"/>
          <w:tab w:val="num" w:pos="426"/>
        </w:tabs>
        <w:spacing w:after="240" w:line="240" w:lineRule="exact"/>
        <w:jc w:val="both"/>
        <w:rPr>
          <w:rFonts w:ascii="Lato" w:hAnsi="Lato" w:cs="Arial"/>
          <w:color w:val="000000"/>
          <w:spacing w:val="4"/>
        </w:rPr>
      </w:pPr>
      <w:bookmarkStart w:id="35" w:name="_Hlk146804357"/>
      <w:r w:rsidRPr="002618A1">
        <w:rPr>
          <w:rFonts w:ascii="Lato" w:hAnsi="Lato" w:cs="Arial"/>
          <w:color w:val="000000"/>
          <w:spacing w:val="4"/>
        </w:rPr>
        <w:t xml:space="preserve">Jednocześnie wyjaśnić należy, iż w utrwalonym orzecznictwie sądowoadministracyjnym [vide: wyroki Naczelnego Sądu Administracyjnego z dnia 28 lipca 2021 r., sygn. akt </w:t>
      </w:r>
      <w:r w:rsidR="008E40BD">
        <w:rPr>
          <w:rFonts w:ascii="Lato" w:hAnsi="Lato" w:cs="Arial"/>
          <w:color w:val="000000"/>
          <w:spacing w:val="4"/>
        </w:rPr>
        <w:br/>
      </w:r>
      <w:r w:rsidRPr="002618A1">
        <w:rPr>
          <w:rFonts w:ascii="Lato" w:hAnsi="Lato" w:cs="Arial"/>
          <w:color w:val="000000"/>
          <w:spacing w:val="4"/>
        </w:rPr>
        <w:t xml:space="preserve">II OSK 974/21, z dnia 15 czerwca 2021 r., sygn. akt II OSK 337/21, z dnia 7 lutego </w:t>
      </w:r>
      <w:r w:rsidR="000844D3">
        <w:rPr>
          <w:rFonts w:ascii="Lato" w:hAnsi="Lato" w:cs="Arial"/>
          <w:color w:val="000000"/>
          <w:spacing w:val="4"/>
        </w:rPr>
        <w:br/>
      </w:r>
      <w:r w:rsidRPr="002618A1">
        <w:rPr>
          <w:rFonts w:ascii="Lato" w:hAnsi="Lato" w:cs="Arial"/>
          <w:color w:val="000000"/>
          <w:spacing w:val="4"/>
        </w:rPr>
        <w:t xml:space="preserve">2018 r., sygn. akt II OSK 3308/17,z dnia 5 grudnia 2017 r., sygn. akt II OSK 2343/17, </w:t>
      </w:r>
      <w:r w:rsidR="0064270F">
        <w:rPr>
          <w:rFonts w:ascii="Lato" w:hAnsi="Lato" w:cs="Arial"/>
          <w:color w:val="000000"/>
          <w:spacing w:val="4"/>
        </w:rPr>
        <w:br/>
      </w:r>
      <w:r w:rsidRPr="002618A1">
        <w:rPr>
          <w:rFonts w:ascii="Lato" w:hAnsi="Lato" w:cs="Arial"/>
          <w:color w:val="000000"/>
          <w:spacing w:val="4"/>
        </w:rPr>
        <w:t xml:space="preserve">z dnia 24 lutego 2012 r., sygn. akt II OSK 2581/11, wyroki Wojewódzkiego Sądu Administracyjnego w Warszawie z dnia 21 marca 2018 r., sygn. akt VII SA/Wa 2131/17, z dnia 19 lipca 2018 r., sygn. akt VII SA/Wa 1071/18, z dnia 9 października 2018 r., sygn. akt VII SA/Wa 1361/18, z dnia 29 listopada 2018 r., sygn. akt VII SA/Wa 1981/18, </w:t>
      </w:r>
      <w:r w:rsidR="008E40BD">
        <w:rPr>
          <w:rFonts w:ascii="Lato" w:hAnsi="Lato" w:cs="Arial"/>
          <w:color w:val="000000"/>
          <w:spacing w:val="4"/>
        </w:rPr>
        <w:br/>
      </w:r>
      <w:r w:rsidRPr="002618A1">
        <w:rPr>
          <w:rFonts w:ascii="Lato" w:hAnsi="Lato" w:cs="Arial"/>
          <w:color w:val="000000"/>
          <w:spacing w:val="4"/>
        </w:rPr>
        <w:lastRenderedPageBreak/>
        <w:t xml:space="preserve">z dnia 4 kwietnia 2017 r., sygn. akt VII SA/Wa 199/17 i z dnia 22 września 2016 r., sygn. akt VII SA/Wa 23/16, opubl. Centralna Baza Orzeczeń Sądów Administracyjnych] podkreśla się, iż możliwości działania organu architektoniczno-budowlanego wydającego decyzję o zezwoleniu na realizację inwestycji drogowej w zakresie kontroli postanowienia wydanego na podstawie art. 90 ust. 1 </w:t>
      </w:r>
      <w:r w:rsidRPr="002618A1">
        <w:rPr>
          <w:rFonts w:ascii="Lato" w:hAnsi="Lato" w:cs="Arial"/>
          <w:i/>
          <w:iCs/>
          <w:color w:val="000000"/>
          <w:spacing w:val="4"/>
        </w:rPr>
        <w:t xml:space="preserve">ustawy o udostępnianiu informacji </w:t>
      </w:r>
      <w:r w:rsidR="00126899">
        <w:rPr>
          <w:rFonts w:ascii="Lato" w:hAnsi="Lato" w:cs="Arial"/>
          <w:i/>
          <w:iCs/>
          <w:color w:val="000000"/>
          <w:spacing w:val="4"/>
        </w:rPr>
        <w:br/>
      </w:r>
      <w:r w:rsidRPr="002618A1">
        <w:rPr>
          <w:rFonts w:ascii="Lato" w:hAnsi="Lato" w:cs="Arial"/>
          <w:i/>
          <w:iCs/>
          <w:color w:val="000000"/>
          <w:spacing w:val="4"/>
        </w:rPr>
        <w:t>o środowisku i jego ochronie</w:t>
      </w:r>
      <w:r w:rsidRPr="002618A1">
        <w:rPr>
          <w:rFonts w:ascii="Lato" w:hAnsi="Lato" w:cs="Arial"/>
          <w:color w:val="000000"/>
          <w:spacing w:val="4"/>
        </w:rPr>
        <w:t xml:space="preserve"> są w pewnym zakresie ograniczone. Organ ten bowiem </w:t>
      </w:r>
      <w:r w:rsidR="008E40BD">
        <w:rPr>
          <w:rFonts w:ascii="Lato" w:hAnsi="Lato" w:cs="Arial"/>
          <w:color w:val="000000"/>
          <w:spacing w:val="4"/>
        </w:rPr>
        <w:br/>
      </w:r>
      <w:r w:rsidRPr="002618A1">
        <w:rPr>
          <w:rFonts w:ascii="Lato" w:hAnsi="Lato" w:cs="Arial"/>
          <w:color w:val="000000"/>
          <w:spacing w:val="4"/>
        </w:rPr>
        <w:t xml:space="preserve">nie może wchodzić sam w kompetencje organów badających oddziaływanie inwestycji na środowisko, ani też ich zastępować, bo w takim przypadku niecelowe byłoby współdziałanie organów w ramach swoich kompetencji. </w:t>
      </w:r>
    </w:p>
    <w:p w14:paraId="44200F6F" w14:textId="77777777" w:rsidR="00501FF3" w:rsidRPr="002618A1" w:rsidRDefault="00501FF3" w:rsidP="00501FF3">
      <w:pPr>
        <w:tabs>
          <w:tab w:val="left" w:pos="0"/>
          <w:tab w:val="num" w:pos="426"/>
        </w:tabs>
        <w:spacing w:after="240" w:line="240" w:lineRule="exact"/>
        <w:jc w:val="both"/>
        <w:rPr>
          <w:rFonts w:ascii="Lato" w:hAnsi="Lato" w:cs="Arial"/>
          <w:color w:val="000000"/>
          <w:spacing w:val="4"/>
        </w:rPr>
      </w:pPr>
      <w:bookmarkStart w:id="36" w:name="_Hlk146804694"/>
      <w:bookmarkEnd w:id="35"/>
      <w:r w:rsidRPr="002618A1">
        <w:rPr>
          <w:rFonts w:ascii="Lato" w:hAnsi="Lato" w:cs="Arial"/>
          <w:color w:val="000000"/>
          <w:spacing w:val="4"/>
        </w:rPr>
        <w:t xml:space="preserve">Organ wydający zezwolenie na realizację inwestycji drogowej bada więc, czy </w:t>
      </w:r>
      <w:r w:rsidRPr="002618A1">
        <w:rPr>
          <w:rFonts w:ascii="Lato" w:hAnsi="Lato" w:cs="Arial"/>
          <w:i/>
          <w:iCs/>
          <w:color w:val="000000"/>
          <w:spacing w:val="4"/>
        </w:rPr>
        <w:t>inwestor</w:t>
      </w:r>
      <w:r w:rsidRPr="002618A1">
        <w:rPr>
          <w:rFonts w:ascii="Lato" w:hAnsi="Lato" w:cs="Arial"/>
          <w:color w:val="000000"/>
          <w:spacing w:val="4"/>
        </w:rPr>
        <w:t xml:space="preserve"> spełnił wszystkie wymagania przewidziane w postanowieniu w sprawie uzgodnienia warunków realizacji przedsięwzięcia i jeżeli nie ma w tym zakresie wątpliwości nie może odmówić wydania zezwolenia na realizację inwestycji drogowej. Treść art. 90 </w:t>
      </w:r>
      <w:r w:rsidRPr="002618A1">
        <w:rPr>
          <w:rFonts w:ascii="Lato" w:hAnsi="Lato" w:cs="Arial"/>
          <w:color w:val="000000"/>
          <w:spacing w:val="4"/>
        </w:rPr>
        <w:br/>
        <w:t xml:space="preserve">ust. 8 </w:t>
      </w:r>
      <w:r w:rsidRPr="002618A1">
        <w:rPr>
          <w:rFonts w:ascii="Lato" w:hAnsi="Lato" w:cs="Arial"/>
          <w:i/>
          <w:iCs/>
          <w:color w:val="000000"/>
          <w:spacing w:val="4"/>
        </w:rPr>
        <w:t>ustawy o udostępnianiu informacji o środowisku i jego ochronie</w:t>
      </w:r>
      <w:r w:rsidRPr="002618A1">
        <w:rPr>
          <w:rFonts w:ascii="Lato" w:hAnsi="Lato" w:cs="Arial"/>
          <w:color w:val="000000"/>
          <w:spacing w:val="4"/>
        </w:rPr>
        <w:t xml:space="preserve"> wyklucza </w:t>
      </w:r>
      <w:r w:rsidRPr="002618A1">
        <w:rPr>
          <w:rFonts w:ascii="Lato" w:hAnsi="Lato" w:cs="Arial"/>
          <w:color w:val="000000"/>
          <w:spacing w:val="4"/>
        </w:rPr>
        <w:br/>
        <w:t xml:space="preserve">do postanowień w przedmiocie uzgodnienia warunków realizacji przedsięwzięcia obowiązywanie rozwiązań wynikających z art. 106 § 3, 5 i 6 </w:t>
      </w:r>
      <w:r w:rsidRPr="002618A1">
        <w:rPr>
          <w:rFonts w:ascii="Lato" w:hAnsi="Lato" w:cs="Arial"/>
          <w:i/>
          <w:iCs/>
          <w:color w:val="000000"/>
          <w:spacing w:val="4"/>
        </w:rPr>
        <w:t>kpa</w:t>
      </w:r>
      <w:r w:rsidRPr="002618A1">
        <w:rPr>
          <w:rFonts w:ascii="Lato" w:hAnsi="Lato" w:cs="Arial"/>
          <w:color w:val="000000"/>
          <w:spacing w:val="4"/>
        </w:rPr>
        <w:t xml:space="preserve">, w następstwie czego przedmiotowe postanowienia są wydawane w trybie współdziałania pomiędzy organami, o którym mowa w art. 106 § 1 </w:t>
      </w:r>
      <w:r w:rsidRPr="002618A1">
        <w:rPr>
          <w:rFonts w:ascii="Lato" w:hAnsi="Lato" w:cs="Arial"/>
          <w:i/>
          <w:iCs/>
          <w:color w:val="000000"/>
          <w:spacing w:val="4"/>
        </w:rPr>
        <w:t>kpa</w:t>
      </w:r>
      <w:r w:rsidRPr="002618A1">
        <w:rPr>
          <w:rFonts w:ascii="Lato" w:hAnsi="Lato" w:cs="Arial"/>
          <w:color w:val="000000"/>
          <w:spacing w:val="4"/>
        </w:rPr>
        <w:t xml:space="preserve">. Nie przysługuje od nich możliwość wniesienia zażalenia. Nie oznacza to jednak, że strona posiadająca w tym interes prawny nie będzie miała możliwości kwestionowania prawidłowości ich wydania. </w:t>
      </w:r>
    </w:p>
    <w:p w14:paraId="1CFCFDB4" w14:textId="77777777" w:rsidR="00501FF3" w:rsidRPr="002618A1" w:rsidRDefault="00501FF3" w:rsidP="00501FF3">
      <w:pPr>
        <w:tabs>
          <w:tab w:val="left" w:pos="0"/>
          <w:tab w:val="num" w:pos="426"/>
        </w:tabs>
        <w:spacing w:after="240" w:line="240" w:lineRule="exact"/>
        <w:jc w:val="both"/>
        <w:rPr>
          <w:rFonts w:ascii="Lato" w:hAnsi="Lato" w:cs="Arial"/>
          <w:color w:val="000000"/>
          <w:spacing w:val="4"/>
        </w:rPr>
      </w:pPr>
      <w:r w:rsidRPr="002618A1">
        <w:rPr>
          <w:rFonts w:ascii="Lato" w:hAnsi="Lato" w:cs="Arial"/>
          <w:color w:val="000000"/>
          <w:spacing w:val="4"/>
        </w:rPr>
        <w:t xml:space="preserve">Błędy popełnione na ww. etapie postępowania będą mogły bowiem zgodnie z ogólnymi regułami być przedmiotem kontroli w ramach postępowania odwoławczego od decyzji kończącej postępowanie w sprawie wymienionej w art. 72 ust. 1 pkt 10 </w:t>
      </w:r>
      <w:r w:rsidRPr="002618A1">
        <w:rPr>
          <w:rFonts w:ascii="Lato" w:hAnsi="Lato" w:cs="Arial"/>
          <w:i/>
          <w:iCs/>
          <w:color w:val="000000"/>
          <w:spacing w:val="4"/>
        </w:rPr>
        <w:t xml:space="preserve">ustawy </w:t>
      </w:r>
      <w:r w:rsidRPr="002618A1">
        <w:rPr>
          <w:rFonts w:ascii="Lato" w:hAnsi="Lato" w:cs="Arial"/>
          <w:i/>
          <w:iCs/>
          <w:color w:val="000000"/>
          <w:spacing w:val="4"/>
        </w:rPr>
        <w:br/>
        <w:t>o udostępnianiu informacji o środowisku i jego ochronie.</w:t>
      </w:r>
      <w:r w:rsidRPr="002618A1">
        <w:rPr>
          <w:rFonts w:ascii="Lato" w:hAnsi="Lato" w:cs="Arial"/>
          <w:color w:val="000000"/>
          <w:spacing w:val="4"/>
        </w:rPr>
        <w:t xml:space="preserve"> O tyle zakresu tejże kontroli </w:t>
      </w:r>
      <w:r w:rsidRPr="002618A1">
        <w:rPr>
          <w:rFonts w:ascii="Lato" w:hAnsi="Lato" w:cs="Arial"/>
          <w:color w:val="000000"/>
          <w:spacing w:val="4"/>
        </w:rPr>
        <w:br/>
        <w:t xml:space="preserve">nie powinno się utożsamiać z zakresem merytorycznego postępowania, jakie </w:t>
      </w:r>
      <w:r w:rsidRPr="002618A1">
        <w:rPr>
          <w:rFonts w:ascii="Lato" w:hAnsi="Lato" w:cs="Arial"/>
          <w:color w:val="000000"/>
          <w:spacing w:val="4"/>
        </w:rPr>
        <w:br/>
        <w:t xml:space="preserve">w odniesieniu do tego rozstrzygnięcia mogłoby być prowadzone, gdyby </w:t>
      </w:r>
      <w:r w:rsidRPr="002618A1">
        <w:rPr>
          <w:rFonts w:ascii="Lato" w:hAnsi="Lato" w:cs="Arial"/>
          <w:i/>
          <w:iCs/>
          <w:color w:val="000000"/>
          <w:spacing w:val="4"/>
        </w:rPr>
        <w:t>postępowanie uzgodnieniowe</w:t>
      </w:r>
      <w:r w:rsidRPr="002618A1">
        <w:rPr>
          <w:rFonts w:ascii="Lato" w:hAnsi="Lato" w:cs="Arial"/>
          <w:color w:val="000000"/>
          <w:spacing w:val="4"/>
        </w:rPr>
        <w:t xml:space="preserve"> wskutek złożenia zażalenia było przeprowadzane przez organ wyższego stopnia względem Regionalnego Dyrektora Ochrony Środowiska (ponowne rozpoznanie sprawy). Okoliczność, że kontrola instancyjna decyzji zezwalającej na realizację inwestycji drogowej obejmuje wskazane postanowienie, nie sprzeciwia się jednakże temu, by kompetencja kontrolna organu odwoławczego była węższa aniżeli kompetencja przysługująca organowi badającemu oddziaływanie inwestycji na środowisko </w:t>
      </w:r>
      <w:r w:rsidRPr="002618A1">
        <w:rPr>
          <w:rFonts w:ascii="Lato" w:hAnsi="Lato" w:cs="Arial"/>
          <w:color w:val="000000"/>
          <w:spacing w:val="4"/>
        </w:rPr>
        <w:br/>
        <w:t>i określającemu warunki realizacji przedsięwzięcia w powiązaniu z wydaną wcześniej decyzją o środowiskowych uwarunkowaniach (por. ww. wyrok Naczelnego Sądu Administracyjnego z dnia 7 lutego 2018 r., sygn. akt II OSK 3308/17).</w:t>
      </w:r>
    </w:p>
    <w:bookmarkEnd w:id="36"/>
    <w:p w14:paraId="7F30AB92" w14:textId="53C582E5" w:rsidR="00501FF3" w:rsidRPr="002618A1" w:rsidRDefault="00501FF3" w:rsidP="00501FF3">
      <w:pPr>
        <w:tabs>
          <w:tab w:val="left" w:pos="0"/>
          <w:tab w:val="num" w:pos="426"/>
        </w:tabs>
        <w:spacing w:after="240" w:line="240" w:lineRule="exact"/>
        <w:jc w:val="both"/>
        <w:rPr>
          <w:rFonts w:ascii="Lato" w:hAnsi="Lato" w:cs="Arial"/>
          <w:i/>
          <w:iCs/>
          <w:color w:val="000000"/>
          <w:spacing w:val="4"/>
        </w:rPr>
      </w:pPr>
      <w:r w:rsidRPr="002618A1">
        <w:rPr>
          <w:rFonts w:ascii="Lato" w:hAnsi="Lato" w:cs="Arial"/>
          <w:color w:val="000000"/>
          <w:spacing w:val="4"/>
        </w:rPr>
        <w:t xml:space="preserve">Przepis art. 35 ust. 1 pkt 1 </w:t>
      </w:r>
      <w:r w:rsidRPr="002618A1">
        <w:rPr>
          <w:rFonts w:ascii="Lato" w:hAnsi="Lato" w:cs="Arial"/>
          <w:i/>
          <w:iCs/>
          <w:color w:val="000000"/>
          <w:spacing w:val="4"/>
        </w:rPr>
        <w:t>ustawy Prawo budowlane</w:t>
      </w:r>
      <w:r w:rsidRPr="002618A1">
        <w:rPr>
          <w:rFonts w:ascii="Lato" w:hAnsi="Lato" w:cs="Arial"/>
          <w:color w:val="000000"/>
          <w:spacing w:val="4"/>
        </w:rPr>
        <w:t xml:space="preserve"> nakazuje organowi administracji architektoniczno-budowlanej przed wydaniem decyzji o pozwoleniu na budowę (decyzji o zezwoleniu na realizację inwestycji drogowej) sprawdzanie zgodności projektu budowlanego m.in. z wymaganiami ochrony środowiska, w szczególności określonymi </w:t>
      </w:r>
      <w:r w:rsidR="00644943">
        <w:rPr>
          <w:rFonts w:ascii="Lato" w:hAnsi="Lato" w:cs="Arial"/>
          <w:color w:val="000000"/>
          <w:spacing w:val="4"/>
        </w:rPr>
        <w:br/>
      </w:r>
      <w:r w:rsidRPr="002618A1">
        <w:rPr>
          <w:rFonts w:ascii="Lato" w:hAnsi="Lato" w:cs="Arial"/>
          <w:color w:val="000000"/>
          <w:spacing w:val="4"/>
        </w:rPr>
        <w:t xml:space="preserve">w decyzji o środowiskowych uwarunkowaniach, o której mowa w art. 71 ust. 1 </w:t>
      </w:r>
      <w:r w:rsidRPr="002618A1">
        <w:rPr>
          <w:rFonts w:ascii="Lato" w:hAnsi="Lato" w:cs="Arial"/>
          <w:i/>
          <w:iCs/>
          <w:color w:val="000000"/>
          <w:spacing w:val="4"/>
        </w:rPr>
        <w:t xml:space="preserve">ustawy </w:t>
      </w:r>
      <w:r w:rsidR="00727500">
        <w:rPr>
          <w:rFonts w:ascii="Lato" w:hAnsi="Lato" w:cs="Arial"/>
          <w:i/>
          <w:iCs/>
          <w:color w:val="000000"/>
          <w:spacing w:val="4"/>
        </w:rPr>
        <w:br/>
      </w:r>
      <w:r w:rsidRPr="002618A1">
        <w:rPr>
          <w:rFonts w:ascii="Lato" w:hAnsi="Lato" w:cs="Arial"/>
          <w:i/>
          <w:iCs/>
          <w:color w:val="000000"/>
          <w:spacing w:val="4"/>
        </w:rPr>
        <w:t>o udostępnianiu informacji o środowisku i jego ochronie.</w:t>
      </w:r>
      <w:r w:rsidRPr="002618A1">
        <w:rPr>
          <w:rFonts w:ascii="Lato" w:hAnsi="Lato" w:cs="Arial"/>
          <w:color w:val="000000"/>
          <w:spacing w:val="4"/>
        </w:rPr>
        <w:t xml:space="preserve"> Użycie zwrotu „w szczególności” </w:t>
      </w:r>
      <w:r w:rsidRPr="002618A1">
        <w:rPr>
          <w:rFonts w:ascii="Lato" w:hAnsi="Lato" w:cs="Arial"/>
          <w:color w:val="000000"/>
          <w:spacing w:val="4"/>
        </w:rPr>
        <w:br/>
        <w:t xml:space="preserve">i uwzględnienie treści ww. art. 92 i art. 93 </w:t>
      </w:r>
      <w:r w:rsidRPr="002618A1">
        <w:rPr>
          <w:rFonts w:ascii="Lato" w:hAnsi="Lato" w:cs="Arial"/>
          <w:i/>
          <w:iCs/>
          <w:color w:val="000000"/>
          <w:spacing w:val="4"/>
        </w:rPr>
        <w:t>ustawy o udostępnianiu informacji o środowisku i jego ochronie</w:t>
      </w:r>
      <w:r w:rsidRPr="002618A1">
        <w:rPr>
          <w:rFonts w:ascii="Lato" w:hAnsi="Lato" w:cs="Arial"/>
          <w:color w:val="000000"/>
          <w:spacing w:val="4"/>
        </w:rPr>
        <w:t xml:space="preserve"> nakazuje przeprowadzenie tego sprawdzenia także w odniesieniu </w:t>
      </w:r>
      <w:r w:rsidR="00644943">
        <w:rPr>
          <w:rFonts w:ascii="Lato" w:hAnsi="Lato" w:cs="Arial"/>
          <w:color w:val="000000"/>
          <w:spacing w:val="4"/>
        </w:rPr>
        <w:br/>
      </w:r>
      <w:r w:rsidRPr="002618A1">
        <w:rPr>
          <w:rFonts w:ascii="Lato" w:hAnsi="Lato" w:cs="Arial"/>
          <w:color w:val="000000"/>
          <w:spacing w:val="4"/>
        </w:rPr>
        <w:t>do postanowienia w sprawie uzgodnienia warunków realizacji przedsięwzięcia, o którym mowa w art. 90 ust. 1 tej ustawy.</w:t>
      </w:r>
    </w:p>
    <w:p w14:paraId="0932EABE" w14:textId="28D5ABA6" w:rsidR="00501FF3" w:rsidRPr="002618A1" w:rsidRDefault="00501FF3" w:rsidP="00501FF3">
      <w:pPr>
        <w:tabs>
          <w:tab w:val="left" w:pos="0"/>
          <w:tab w:val="num" w:pos="426"/>
        </w:tabs>
        <w:spacing w:after="240" w:line="240" w:lineRule="exact"/>
        <w:jc w:val="both"/>
        <w:rPr>
          <w:rFonts w:ascii="Lato" w:hAnsi="Lato" w:cs="Arial"/>
          <w:color w:val="000000"/>
          <w:spacing w:val="4"/>
        </w:rPr>
      </w:pPr>
      <w:r w:rsidRPr="002618A1">
        <w:rPr>
          <w:rFonts w:ascii="Lato" w:hAnsi="Lato" w:cs="Arial"/>
          <w:color w:val="000000"/>
          <w:spacing w:val="4"/>
        </w:rPr>
        <w:t xml:space="preserve">Organ wydający pozwolenie na budowę (zezwolenie na realizację inwestycji drogowej) bada więc, czy </w:t>
      </w:r>
      <w:r w:rsidRPr="002618A1">
        <w:rPr>
          <w:rFonts w:ascii="Lato" w:hAnsi="Lato" w:cs="Arial"/>
          <w:i/>
          <w:iCs/>
          <w:color w:val="000000"/>
          <w:spacing w:val="4"/>
        </w:rPr>
        <w:t>inwestor</w:t>
      </w:r>
      <w:r w:rsidRPr="002618A1">
        <w:rPr>
          <w:rFonts w:ascii="Lato" w:hAnsi="Lato" w:cs="Arial"/>
          <w:color w:val="000000"/>
          <w:spacing w:val="4"/>
        </w:rPr>
        <w:t xml:space="preserve"> spełnił wszystkie wymagania przewidziane w postanowieniu </w:t>
      </w:r>
      <w:r w:rsidRPr="002618A1">
        <w:rPr>
          <w:rFonts w:ascii="Lato" w:hAnsi="Lato" w:cs="Arial"/>
          <w:color w:val="000000"/>
          <w:spacing w:val="4"/>
        </w:rPr>
        <w:br/>
        <w:t xml:space="preserve">w sprawie uzgodnienia warunków realizacji przedsięwzięcia i jeżeli nie ma w tym zakresie wątpliwości nie może odmówić wydania pozwolenia na budowę (zezwolenia na realizację inwestycji drogowej), gdyż po spełnieniu wymogów przewidzianych w art. 32 </w:t>
      </w:r>
      <w:r w:rsidRPr="002618A1">
        <w:rPr>
          <w:rFonts w:ascii="Lato" w:hAnsi="Lato" w:cs="Arial"/>
          <w:color w:val="000000"/>
          <w:spacing w:val="4"/>
        </w:rPr>
        <w:br/>
      </w:r>
      <w:r w:rsidRPr="002618A1">
        <w:rPr>
          <w:rFonts w:ascii="Lato" w:hAnsi="Lato" w:cs="Arial"/>
          <w:color w:val="000000"/>
          <w:spacing w:val="4"/>
        </w:rPr>
        <w:lastRenderedPageBreak/>
        <w:t xml:space="preserve">ust. 1 i 4 oraz art. 35 ust. 1 nie zezwala na to przepis art. 35 ust. 4 </w:t>
      </w:r>
      <w:r w:rsidRPr="002618A1">
        <w:rPr>
          <w:rFonts w:ascii="Lato" w:hAnsi="Lato" w:cs="Arial"/>
          <w:i/>
          <w:iCs/>
          <w:color w:val="000000"/>
          <w:spacing w:val="4"/>
        </w:rPr>
        <w:t>ustawy Prawo budowlane</w:t>
      </w:r>
      <w:r w:rsidRPr="002618A1">
        <w:rPr>
          <w:rFonts w:ascii="Lato" w:hAnsi="Lato" w:cs="Arial"/>
          <w:color w:val="000000"/>
          <w:spacing w:val="4"/>
        </w:rPr>
        <w:t xml:space="preserve">. W tym zakresie ww. przepis nie dopuszcza jakiegokolwiek uznania </w:t>
      </w:r>
      <w:r w:rsidR="00644943">
        <w:rPr>
          <w:rFonts w:ascii="Lato" w:hAnsi="Lato" w:cs="Arial"/>
          <w:color w:val="000000"/>
          <w:spacing w:val="4"/>
        </w:rPr>
        <w:br/>
      </w:r>
      <w:r w:rsidRPr="002618A1">
        <w:rPr>
          <w:rFonts w:ascii="Lato" w:hAnsi="Lato" w:cs="Arial"/>
          <w:color w:val="000000"/>
          <w:spacing w:val="4"/>
        </w:rPr>
        <w:t xml:space="preserve">przy wydawaniu pozwolenia na budowę (zezwolenie na realizację inwestycji drogowej).   </w:t>
      </w:r>
    </w:p>
    <w:p w14:paraId="01642151" w14:textId="27321BD4" w:rsidR="00501FF3" w:rsidRPr="002618A1" w:rsidRDefault="00501FF3" w:rsidP="00501FF3">
      <w:pPr>
        <w:tabs>
          <w:tab w:val="left" w:pos="0"/>
          <w:tab w:val="num" w:pos="426"/>
        </w:tabs>
        <w:spacing w:after="240" w:line="240" w:lineRule="exact"/>
        <w:jc w:val="both"/>
        <w:rPr>
          <w:rFonts w:ascii="Lato" w:hAnsi="Lato" w:cs="Arial"/>
          <w:color w:val="000000"/>
          <w:spacing w:val="4"/>
        </w:rPr>
      </w:pPr>
      <w:r w:rsidRPr="002618A1">
        <w:rPr>
          <w:rFonts w:ascii="Lato" w:hAnsi="Lato" w:cs="Arial"/>
          <w:color w:val="000000"/>
          <w:spacing w:val="4"/>
        </w:rPr>
        <w:t xml:space="preserve">Tym samym Regionalny Dyrektor Ochrony Środowiska w Krakowie, jako organ właściwy do wydania rozstrzygnięcia w przedmiocie planowanych zabezpieczeń akustycznych, </w:t>
      </w:r>
      <w:r w:rsidRPr="002618A1">
        <w:rPr>
          <w:rFonts w:ascii="Lato" w:hAnsi="Lato" w:cs="Arial"/>
          <w:color w:val="000000"/>
          <w:spacing w:val="4"/>
        </w:rPr>
        <w:br/>
        <w:t xml:space="preserve">w </w:t>
      </w:r>
      <w:r w:rsidRPr="002618A1">
        <w:rPr>
          <w:rFonts w:ascii="Lato" w:hAnsi="Lato" w:cs="Arial"/>
          <w:i/>
          <w:iCs/>
          <w:color w:val="000000"/>
          <w:spacing w:val="4"/>
        </w:rPr>
        <w:t>postanowieniu uzgadniającym</w:t>
      </w:r>
      <w:r w:rsidRPr="002618A1">
        <w:rPr>
          <w:rFonts w:ascii="Lato" w:hAnsi="Lato" w:cs="Arial"/>
          <w:color w:val="000000"/>
          <w:spacing w:val="4"/>
        </w:rPr>
        <w:t xml:space="preserve"> ustalił ich lokalizację oraz parametry techniczne </w:t>
      </w:r>
      <w:r w:rsidR="00644943">
        <w:rPr>
          <w:rFonts w:ascii="Lato" w:hAnsi="Lato" w:cs="Arial"/>
          <w:color w:val="000000"/>
          <w:spacing w:val="4"/>
        </w:rPr>
        <w:br/>
      </w:r>
      <w:r w:rsidRPr="002618A1">
        <w:rPr>
          <w:rFonts w:ascii="Lato" w:hAnsi="Lato" w:cs="Arial"/>
          <w:color w:val="000000"/>
          <w:spacing w:val="4"/>
        </w:rPr>
        <w:t xml:space="preserve">i te ustalenia są dla Wojewody Małopolskiego i </w:t>
      </w:r>
      <w:r w:rsidRPr="002618A1">
        <w:rPr>
          <w:rFonts w:ascii="Lato" w:hAnsi="Lato" w:cs="Arial"/>
          <w:i/>
          <w:iCs/>
          <w:color w:val="000000"/>
          <w:spacing w:val="4"/>
        </w:rPr>
        <w:t>Ministra</w:t>
      </w:r>
      <w:r w:rsidRPr="002618A1">
        <w:rPr>
          <w:rFonts w:ascii="Lato" w:hAnsi="Lato" w:cs="Arial"/>
          <w:color w:val="000000"/>
          <w:spacing w:val="4"/>
        </w:rPr>
        <w:t xml:space="preserve"> wiążące. Organ orzekający </w:t>
      </w:r>
      <w:r w:rsidR="00644943">
        <w:rPr>
          <w:rFonts w:ascii="Lato" w:hAnsi="Lato" w:cs="Arial"/>
          <w:color w:val="000000"/>
          <w:spacing w:val="4"/>
        </w:rPr>
        <w:br/>
      </w:r>
      <w:r w:rsidRPr="002618A1">
        <w:rPr>
          <w:rFonts w:ascii="Lato" w:hAnsi="Lato" w:cs="Arial"/>
          <w:color w:val="000000"/>
          <w:spacing w:val="4"/>
        </w:rPr>
        <w:t xml:space="preserve">w przedmiocie zezwolenia na realizację inwestycji drogowej, nie jest uprawniony </w:t>
      </w:r>
      <w:r w:rsidR="00644943">
        <w:rPr>
          <w:rFonts w:ascii="Lato" w:hAnsi="Lato" w:cs="Arial"/>
          <w:color w:val="000000"/>
          <w:spacing w:val="4"/>
        </w:rPr>
        <w:br/>
      </w:r>
      <w:r w:rsidRPr="002618A1">
        <w:rPr>
          <w:rFonts w:ascii="Lato" w:hAnsi="Lato" w:cs="Arial"/>
          <w:color w:val="000000"/>
          <w:spacing w:val="4"/>
        </w:rPr>
        <w:t xml:space="preserve">do decydowania, jakie środki są odpowiednie dla należytej ochrony środowiska i ludzi, lecz jest zobowiązany do przeprowadzenia kontroli, czy strona wykonała </w:t>
      </w:r>
      <w:r w:rsidR="00644943">
        <w:rPr>
          <w:rFonts w:ascii="Lato" w:hAnsi="Lato" w:cs="Arial"/>
          <w:color w:val="000000"/>
          <w:spacing w:val="4"/>
        </w:rPr>
        <w:br/>
      </w:r>
      <w:r w:rsidRPr="002618A1">
        <w:rPr>
          <w:rFonts w:ascii="Lato" w:hAnsi="Lato" w:cs="Arial"/>
          <w:color w:val="000000"/>
          <w:spacing w:val="4"/>
        </w:rPr>
        <w:t xml:space="preserve">i to w prawidłowy sposób zalecenia organu ochrony środowiska, tj. czy projekt budowlany odzwierciedla warunki, wymagania i obowiązki nałożone przez organ ochrony środowiska. </w:t>
      </w:r>
    </w:p>
    <w:p w14:paraId="795ECCEE" w14:textId="502A5FE6" w:rsidR="00501FF3" w:rsidRPr="002618A1" w:rsidRDefault="00501FF3" w:rsidP="00501FF3">
      <w:pPr>
        <w:tabs>
          <w:tab w:val="left" w:pos="0"/>
          <w:tab w:val="num" w:pos="426"/>
        </w:tabs>
        <w:spacing w:after="240" w:line="240" w:lineRule="exact"/>
        <w:jc w:val="both"/>
        <w:rPr>
          <w:rFonts w:ascii="Lato" w:hAnsi="Lato" w:cs="Arial"/>
          <w:color w:val="000000"/>
          <w:spacing w:val="4"/>
        </w:rPr>
      </w:pPr>
      <w:r w:rsidRPr="002618A1">
        <w:rPr>
          <w:rFonts w:ascii="Lato" w:hAnsi="Lato" w:cs="Arial"/>
          <w:color w:val="000000"/>
          <w:spacing w:val="4"/>
        </w:rPr>
        <w:t xml:space="preserve">Po dokonaniu analizy zatwierdzonego </w:t>
      </w:r>
      <w:r w:rsidRPr="002618A1">
        <w:rPr>
          <w:rFonts w:ascii="Lato" w:hAnsi="Lato" w:cs="Arial"/>
          <w:i/>
          <w:iCs/>
          <w:color w:val="000000"/>
          <w:spacing w:val="4"/>
        </w:rPr>
        <w:t>decyzją Wojewody Małopolskiego</w:t>
      </w:r>
      <w:r w:rsidRPr="002618A1">
        <w:rPr>
          <w:rFonts w:ascii="Lato" w:hAnsi="Lato" w:cs="Arial"/>
          <w:color w:val="000000"/>
          <w:spacing w:val="4"/>
        </w:rPr>
        <w:t xml:space="preserve"> projektu budowlanego, </w:t>
      </w:r>
      <w:r w:rsidRPr="002618A1">
        <w:rPr>
          <w:rFonts w:ascii="Lato" w:hAnsi="Lato" w:cs="Arial"/>
          <w:i/>
          <w:iCs/>
          <w:color w:val="000000"/>
          <w:spacing w:val="4"/>
        </w:rPr>
        <w:t>Minister</w:t>
      </w:r>
      <w:r w:rsidRPr="002618A1">
        <w:rPr>
          <w:rFonts w:ascii="Lato" w:hAnsi="Lato" w:cs="Arial"/>
          <w:color w:val="000000"/>
          <w:spacing w:val="4"/>
        </w:rPr>
        <w:t xml:space="preserve"> stwierdził, iż projekt budowlany jest zgodny z </w:t>
      </w:r>
      <w:r w:rsidRPr="002618A1">
        <w:rPr>
          <w:rFonts w:ascii="Lato" w:hAnsi="Lato" w:cs="Arial"/>
          <w:i/>
          <w:iCs/>
          <w:color w:val="000000"/>
          <w:spacing w:val="4"/>
        </w:rPr>
        <w:t>postanowieniem uzgadniającym</w:t>
      </w:r>
      <w:r w:rsidRPr="002618A1">
        <w:rPr>
          <w:rFonts w:ascii="Lato" w:hAnsi="Lato" w:cs="Arial"/>
          <w:color w:val="000000"/>
          <w:spacing w:val="4"/>
        </w:rPr>
        <w:t xml:space="preserve"> i </w:t>
      </w:r>
      <w:r w:rsidRPr="00841C8B">
        <w:rPr>
          <w:rFonts w:ascii="Lato" w:hAnsi="Lato" w:cs="Arial"/>
          <w:i/>
          <w:iCs/>
          <w:color w:val="000000"/>
          <w:spacing w:val="4"/>
        </w:rPr>
        <w:t xml:space="preserve">decyzją </w:t>
      </w:r>
      <w:r w:rsidR="003037D1" w:rsidRPr="00841C8B">
        <w:rPr>
          <w:rFonts w:ascii="Lato" w:hAnsi="Lato" w:cs="Arial"/>
          <w:i/>
          <w:iCs/>
          <w:color w:val="000000"/>
          <w:spacing w:val="4"/>
        </w:rPr>
        <w:t xml:space="preserve">RDOŚ </w:t>
      </w:r>
      <w:r w:rsidRPr="00841C8B">
        <w:rPr>
          <w:rFonts w:ascii="Lato" w:hAnsi="Lato" w:cs="Arial"/>
          <w:i/>
          <w:iCs/>
          <w:color w:val="000000"/>
          <w:spacing w:val="4"/>
        </w:rPr>
        <w:t>o środowiskowych uwarunkowaniach</w:t>
      </w:r>
      <w:r w:rsidRPr="002618A1">
        <w:rPr>
          <w:rFonts w:ascii="Lato" w:hAnsi="Lato" w:cs="Arial"/>
          <w:color w:val="000000"/>
          <w:spacing w:val="4"/>
        </w:rPr>
        <w:t xml:space="preserve"> (w zakresie niezmienionym postanowieniem uzgadniającym). </w:t>
      </w:r>
    </w:p>
    <w:p w14:paraId="37F047E0" w14:textId="77777777" w:rsidR="00D26137" w:rsidRDefault="00501FF3" w:rsidP="00501FF3">
      <w:pPr>
        <w:tabs>
          <w:tab w:val="left" w:pos="0"/>
          <w:tab w:val="num" w:pos="426"/>
        </w:tabs>
        <w:spacing w:after="240" w:line="240" w:lineRule="exact"/>
        <w:jc w:val="both"/>
        <w:rPr>
          <w:rFonts w:ascii="Lato" w:hAnsi="Lato" w:cs="Arial"/>
          <w:color w:val="000000"/>
          <w:spacing w:val="4"/>
        </w:rPr>
      </w:pPr>
      <w:r w:rsidRPr="002618A1">
        <w:rPr>
          <w:rFonts w:ascii="Lato" w:hAnsi="Lato" w:cs="Arial"/>
          <w:color w:val="000000"/>
          <w:spacing w:val="4"/>
        </w:rPr>
        <w:t xml:space="preserve">W tym miejscu zauważyć należy, iż podczas procedowania w kwestii ponownej oceny oddziaływania inwestycji na środowisko, na etapie postępowania prowadzonego przez Wojewodę Małopolskiego, został zapewniony udział społeczeństwa. </w:t>
      </w:r>
    </w:p>
    <w:p w14:paraId="7BA90759" w14:textId="784AA3BA" w:rsidR="00E1508D" w:rsidRDefault="00E1508D" w:rsidP="00501FF3">
      <w:pPr>
        <w:tabs>
          <w:tab w:val="left" w:pos="0"/>
          <w:tab w:val="num" w:pos="426"/>
        </w:tabs>
        <w:spacing w:after="240" w:line="240" w:lineRule="exact"/>
        <w:jc w:val="both"/>
        <w:rPr>
          <w:rFonts w:ascii="Lato" w:hAnsi="Lato" w:cs="Arial"/>
          <w:color w:val="000000"/>
          <w:spacing w:val="4"/>
        </w:rPr>
      </w:pPr>
      <w:r>
        <w:rPr>
          <w:rFonts w:ascii="Lato" w:hAnsi="Lato" w:cs="Arial"/>
          <w:color w:val="000000"/>
          <w:spacing w:val="4"/>
        </w:rPr>
        <w:t>Na etapie postępowania w ramach ponownej oceny oddziaływania na środowisko przeanalizowano wszystkie wystąpienia w ramach udziału społeczeństwa</w:t>
      </w:r>
      <w:r w:rsidR="00550EAE">
        <w:rPr>
          <w:rFonts w:ascii="Lato" w:hAnsi="Lato" w:cs="Arial"/>
          <w:color w:val="000000"/>
          <w:spacing w:val="4"/>
        </w:rPr>
        <w:t>.</w:t>
      </w:r>
      <w:r>
        <w:rPr>
          <w:rFonts w:ascii="Lato" w:hAnsi="Lato" w:cs="Arial"/>
          <w:color w:val="000000"/>
          <w:spacing w:val="4"/>
        </w:rPr>
        <w:t xml:space="preserve"> </w:t>
      </w:r>
      <w:r w:rsidR="00550EAE">
        <w:rPr>
          <w:rFonts w:ascii="Lato" w:hAnsi="Lato" w:cs="Arial"/>
          <w:color w:val="000000"/>
          <w:spacing w:val="4"/>
        </w:rPr>
        <w:t>Ww</w:t>
      </w:r>
      <w:r>
        <w:rPr>
          <w:rFonts w:ascii="Lato" w:hAnsi="Lato" w:cs="Arial"/>
          <w:color w:val="000000"/>
          <w:spacing w:val="4"/>
        </w:rPr>
        <w:t xml:space="preserve">. wnioski, które przedstawili w odwołaniu </w:t>
      </w:r>
      <w:r w:rsidRPr="003A193D">
        <w:rPr>
          <w:rFonts w:ascii="Lato" w:hAnsi="Lato" w:cs="Arial"/>
          <w:color w:val="000000"/>
          <w:spacing w:val="4"/>
        </w:rPr>
        <w:t>Pa</w:t>
      </w:r>
      <w:r>
        <w:rPr>
          <w:rFonts w:ascii="Lato" w:hAnsi="Lato" w:cs="Arial"/>
          <w:color w:val="000000"/>
          <w:spacing w:val="4"/>
        </w:rPr>
        <w:t>n</w:t>
      </w:r>
      <w:r w:rsidRPr="003A193D">
        <w:rPr>
          <w:rFonts w:ascii="Lato" w:hAnsi="Lato" w:cs="Arial"/>
          <w:color w:val="000000"/>
          <w:spacing w:val="4"/>
        </w:rPr>
        <w:t xml:space="preserve"> </w:t>
      </w:r>
      <w:r w:rsidR="00B86312">
        <w:rPr>
          <w:rFonts w:ascii="Lato" w:hAnsi="Lato" w:cs="Arial"/>
          <w:color w:val="000000"/>
          <w:spacing w:val="4"/>
        </w:rPr>
        <w:t>A.</w:t>
      </w:r>
      <w:r w:rsidRPr="003A193D">
        <w:rPr>
          <w:rFonts w:ascii="Lato" w:hAnsi="Lato" w:cs="Arial"/>
          <w:color w:val="000000"/>
          <w:spacing w:val="4"/>
        </w:rPr>
        <w:t xml:space="preserve"> </w:t>
      </w:r>
      <w:r w:rsidR="00B86312">
        <w:rPr>
          <w:rFonts w:ascii="Lato" w:hAnsi="Lato" w:cs="Arial"/>
          <w:color w:val="000000"/>
          <w:spacing w:val="4"/>
        </w:rPr>
        <w:t>P.</w:t>
      </w:r>
      <w:r w:rsidRPr="003A193D">
        <w:rPr>
          <w:rFonts w:ascii="Lato" w:hAnsi="Lato" w:cs="Arial"/>
          <w:color w:val="000000"/>
          <w:spacing w:val="4"/>
        </w:rPr>
        <w:t xml:space="preserve">, Pani </w:t>
      </w:r>
      <w:r w:rsidR="00B86312">
        <w:rPr>
          <w:rFonts w:ascii="Lato" w:hAnsi="Lato" w:cs="Arial"/>
          <w:color w:val="000000"/>
          <w:spacing w:val="4"/>
        </w:rPr>
        <w:t>L.</w:t>
      </w:r>
      <w:r w:rsidRPr="003A193D">
        <w:rPr>
          <w:rFonts w:ascii="Lato" w:hAnsi="Lato" w:cs="Arial"/>
          <w:color w:val="000000"/>
          <w:spacing w:val="4"/>
        </w:rPr>
        <w:t xml:space="preserve"> </w:t>
      </w:r>
      <w:r w:rsidR="00B86312">
        <w:rPr>
          <w:rFonts w:ascii="Lato" w:hAnsi="Lato" w:cs="Arial"/>
          <w:color w:val="000000"/>
          <w:spacing w:val="4"/>
        </w:rPr>
        <w:t>B.</w:t>
      </w:r>
      <w:r w:rsidRPr="003A193D">
        <w:rPr>
          <w:rFonts w:ascii="Lato" w:hAnsi="Lato" w:cs="Arial"/>
          <w:color w:val="000000"/>
          <w:spacing w:val="4"/>
        </w:rPr>
        <w:t xml:space="preserve">, Pan </w:t>
      </w:r>
      <w:r w:rsidR="00B86312">
        <w:rPr>
          <w:rFonts w:ascii="Lato" w:hAnsi="Lato" w:cs="Arial"/>
          <w:color w:val="000000"/>
          <w:spacing w:val="4"/>
        </w:rPr>
        <w:t>S.</w:t>
      </w:r>
      <w:r w:rsidRPr="003A193D">
        <w:rPr>
          <w:rFonts w:ascii="Lato" w:hAnsi="Lato" w:cs="Arial"/>
          <w:color w:val="000000"/>
          <w:spacing w:val="4"/>
        </w:rPr>
        <w:t xml:space="preserve"> </w:t>
      </w:r>
      <w:r w:rsidR="00B86312">
        <w:rPr>
          <w:rFonts w:ascii="Lato" w:hAnsi="Lato" w:cs="Arial"/>
          <w:color w:val="000000"/>
          <w:spacing w:val="4"/>
        </w:rPr>
        <w:t>B.</w:t>
      </w:r>
      <w:r w:rsidRPr="003A193D">
        <w:rPr>
          <w:rFonts w:ascii="Lato" w:hAnsi="Lato" w:cs="Arial"/>
          <w:color w:val="000000"/>
          <w:spacing w:val="4"/>
        </w:rPr>
        <w:t xml:space="preserve">, Pan </w:t>
      </w:r>
      <w:r w:rsidR="00B86312">
        <w:rPr>
          <w:rFonts w:ascii="Lato" w:hAnsi="Lato" w:cs="Arial"/>
          <w:color w:val="000000"/>
          <w:spacing w:val="4"/>
        </w:rPr>
        <w:t>M.</w:t>
      </w:r>
      <w:r w:rsidRPr="003A193D">
        <w:rPr>
          <w:rFonts w:ascii="Lato" w:hAnsi="Lato" w:cs="Arial"/>
          <w:color w:val="000000"/>
          <w:spacing w:val="4"/>
        </w:rPr>
        <w:t xml:space="preserve"> </w:t>
      </w:r>
      <w:r w:rsidR="00B86312">
        <w:rPr>
          <w:rFonts w:ascii="Lato" w:hAnsi="Lato" w:cs="Arial"/>
          <w:color w:val="000000"/>
          <w:spacing w:val="4"/>
        </w:rPr>
        <w:t>B.</w:t>
      </w:r>
      <w:r w:rsidRPr="003A193D">
        <w:rPr>
          <w:rFonts w:ascii="Lato" w:hAnsi="Lato" w:cs="Arial"/>
          <w:color w:val="000000"/>
          <w:spacing w:val="4"/>
        </w:rPr>
        <w:t xml:space="preserve"> i Pani </w:t>
      </w:r>
      <w:r w:rsidR="00B86312">
        <w:rPr>
          <w:rFonts w:ascii="Lato" w:hAnsi="Lato" w:cs="Arial"/>
          <w:color w:val="000000"/>
          <w:spacing w:val="4"/>
        </w:rPr>
        <w:t>M.</w:t>
      </w:r>
      <w:r w:rsidRPr="003A193D">
        <w:rPr>
          <w:rFonts w:ascii="Lato" w:hAnsi="Lato" w:cs="Arial"/>
          <w:color w:val="000000"/>
          <w:spacing w:val="4"/>
        </w:rPr>
        <w:t xml:space="preserve"> </w:t>
      </w:r>
      <w:r w:rsidR="00B86312">
        <w:rPr>
          <w:rFonts w:ascii="Lato" w:hAnsi="Lato" w:cs="Arial"/>
          <w:color w:val="000000"/>
          <w:spacing w:val="4"/>
        </w:rPr>
        <w:t>B.</w:t>
      </w:r>
      <w:r>
        <w:rPr>
          <w:rFonts w:ascii="Lato" w:hAnsi="Lato" w:cs="Arial"/>
          <w:color w:val="000000"/>
          <w:spacing w:val="4"/>
        </w:rPr>
        <w:t>, zostały rozpatrzone przez organ środowiskowy</w:t>
      </w:r>
      <w:r w:rsidR="00D9622E">
        <w:rPr>
          <w:rFonts w:ascii="Lato" w:hAnsi="Lato" w:cs="Arial"/>
          <w:color w:val="000000"/>
          <w:spacing w:val="4"/>
        </w:rPr>
        <w:t xml:space="preserve">, w ramach wniosków wniesionych Przez Pana </w:t>
      </w:r>
      <w:r w:rsidR="00B86312">
        <w:rPr>
          <w:rFonts w:ascii="Lato" w:hAnsi="Lato" w:cs="Arial"/>
          <w:color w:val="000000"/>
          <w:spacing w:val="4"/>
        </w:rPr>
        <w:t>T.</w:t>
      </w:r>
      <w:r w:rsidR="00D9622E">
        <w:rPr>
          <w:rFonts w:ascii="Lato" w:hAnsi="Lato" w:cs="Arial"/>
          <w:color w:val="000000"/>
          <w:spacing w:val="4"/>
        </w:rPr>
        <w:t xml:space="preserve"> </w:t>
      </w:r>
      <w:r w:rsidR="00B86312">
        <w:rPr>
          <w:rFonts w:ascii="Lato" w:hAnsi="Lato" w:cs="Arial"/>
          <w:color w:val="000000"/>
          <w:spacing w:val="4"/>
        </w:rPr>
        <w:t>N.</w:t>
      </w:r>
      <w:r w:rsidR="00D9622E">
        <w:rPr>
          <w:rFonts w:ascii="Lato" w:hAnsi="Lato" w:cs="Arial"/>
          <w:color w:val="000000"/>
          <w:spacing w:val="4"/>
        </w:rPr>
        <w:t xml:space="preserve">, w imieniu swoim i mieszkańców  gminy Zabierzów i Wielka Wieś. </w:t>
      </w:r>
      <w:r w:rsidR="00550EAE">
        <w:rPr>
          <w:rFonts w:ascii="Lato" w:hAnsi="Lato" w:cs="Arial"/>
          <w:color w:val="000000"/>
          <w:spacing w:val="4"/>
        </w:rPr>
        <w:t>O</w:t>
      </w:r>
      <w:r w:rsidR="00D9622E">
        <w:rPr>
          <w:rFonts w:ascii="Lato" w:hAnsi="Lato" w:cs="Arial"/>
          <w:color w:val="000000"/>
          <w:spacing w:val="4"/>
        </w:rPr>
        <w:t xml:space="preserve">rgan środowiskowy odniósł się do nich wyczerpująco w uzasadnieniu </w:t>
      </w:r>
      <w:r w:rsidR="00D9622E" w:rsidRPr="003A193D">
        <w:rPr>
          <w:rFonts w:ascii="Lato" w:hAnsi="Lato" w:cs="Arial"/>
          <w:i/>
          <w:iCs/>
          <w:color w:val="000000"/>
          <w:spacing w:val="4"/>
        </w:rPr>
        <w:t>postanowienia uzgadniającego</w:t>
      </w:r>
      <w:r w:rsidR="00D9622E">
        <w:rPr>
          <w:rFonts w:ascii="Lato" w:hAnsi="Lato" w:cs="Arial"/>
          <w:i/>
          <w:iCs/>
          <w:color w:val="000000"/>
          <w:spacing w:val="4"/>
        </w:rPr>
        <w:t>.</w:t>
      </w:r>
    </w:p>
    <w:p w14:paraId="041C418E" w14:textId="6474ABF5" w:rsidR="00BB24FE" w:rsidRPr="002618A1" w:rsidRDefault="00BB24FE" w:rsidP="00BB24FE">
      <w:pPr>
        <w:tabs>
          <w:tab w:val="left" w:pos="0"/>
          <w:tab w:val="num" w:pos="426"/>
        </w:tabs>
        <w:spacing w:after="240" w:line="240" w:lineRule="exact"/>
        <w:jc w:val="both"/>
        <w:rPr>
          <w:rFonts w:ascii="Lato" w:hAnsi="Lato" w:cs="Arial"/>
          <w:color w:val="000000"/>
          <w:spacing w:val="4"/>
        </w:rPr>
      </w:pPr>
      <w:r w:rsidRPr="002618A1">
        <w:rPr>
          <w:rFonts w:ascii="Lato" w:hAnsi="Lato" w:cs="Arial"/>
          <w:color w:val="000000"/>
          <w:spacing w:val="4"/>
        </w:rPr>
        <w:t xml:space="preserve">W kwestii zmiany realizowanego wariantu na bardziej przyjazny mieszkańcom </w:t>
      </w:r>
      <w:r w:rsidRPr="002618A1">
        <w:rPr>
          <w:rFonts w:ascii="Lato" w:hAnsi="Lato" w:cs="Arial"/>
          <w:color w:val="000000"/>
          <w:spacing w:val="4"/>
        </w:rPr>
        <w:br/>
        <w:t xml:space="preserve">oraz odsunięciem biegu obwodnicy Zabierzowa od zabudowań Brzezia oraz odcinkowej zmiany decyzji środowiskowej i warunkowej zgody na realizację z ujęciem ostatniego etapu realizacji zmienionego odcinka, </w:t>
      </w:r>
      <w:r w:rsidR="00614E97" w:rsidRPr="00614E97">
        <w:rPr>
          <w:rFonts w:ascii="Lato" w:hAnsi="Lato" w:cs="Arial"/>
          <w:color w:val="000000"/>
          <w:spacing w:val="4"/>
        </w:rPr>
        <w:t xml:space="preserve">Regionalny Dyrektor Ochrony Środowiska </w:t>
      </w:r>
      <w:r w:rsidR="0064270F">
        <w:rPr>
          <w:rFonts w:ascii="Lato" w:hAnsi="Lato" w:cs="Arial"/>
          <w:color w:val="000000"/>
          <w:spacing w:val="4"/>
        </w:rPr>
        <w:br/>
      </w:r>
      <w:r w:rsidR="00614E97" w:rsidRPr="00614E97">
        <w:rPr>
          <w:rFonts w:ascii="Lato" w:hAnsi="Lato" w:cs="Arial"/>
          <w:color w:val="000000"/>
          <w:spacing w:val="4"/>
        </w:rPr>
        <w:t>w Krakowie</w:t>
      </w:r>
      <w:r w:rsidR="00614E97" w:rsidRPr="00614E97">
        <w:rPr>
          <w:rFonts w:ascii="Lato" w:hAnsi="Lato" w:cs="Arial"/>
          <w:i/>
          <w:iCs/>
          <w:color w:val="000000"/>
          <w:spacing w:val="4"/>
        </w:rPr>
        <w:t xml:space="preserve"> </w:t>
      </w:r>
      <w:r w:rsidRPr="002618A1">
        <w:rPr>
          <w:rFonts w:ascii="Lato" w:hAnsi="Lato" w:cs="Arial"/>
          <w:color w:val="000000"/>
          <w:spacing w:val="4"/>
        </w:rPr>
        <w:t xml:space="preserve">wyjaśnił, że przebieg obwodnicy Zabierzowa był objęty analizą na etapie postępowania w sprawie </w:t>
      </w:r>
      <w:r w:rsidR="00614E97" w:rsidRPr="00614E97">
        <w:rPr>
          <w:rFonts w:ascii="Lato" w:hAnsi="Lato" w:cs="Arial"/>
          <w:color w:val="000000"/>
          <w:spacing w:val="4"/>
        </w:rPr>
        <w:t>d</w:t>
      </w:r>
      <w:r w:rsidRPr="00614E97">
        <w:rPr>
          <w:rFonts w:ascii="Lato" w:hAnsi="Lato" w:cs="Arial"/>
          <w:color w:val="000000"/>
          <w:spacing w:val="4"/>
        </w:rPr>
        <w:t>ecyzji o</w:t>
      </w:r>
      <w:r w:rsidR="00614E97">
        <w:rPr>
          <w:rFonts w:ascii="Lato" w:hAnsi="Lato" w:cs="Arial"/>
          <w:color w:val="000000"/>
          <w:spacing w:val="4"/>
        </w:rPr>
        <w:t xml:space="preserve"> ś</w:t>
      </w:r>
      <w:r w:rsidRPr="00614E97">
        <w:rPr>
          <w:rFonts w:ascii="Lato" w:hAnsi="Lato" w:cs="Arial"/>
          <w:color w:val="000000"/>
          <w:spacing w:val="4"/>
        </w:rPr>
        <w:t xml:space="preserve">rodowiskowych </w:t>
      </w:r>
      <w:r w:rsidR="00614E97">
        <w:rPr>
          <w:rFonts w:ascii="Lato" w:hAnsi="Lato" w:cs="Arial"/>
          <w:color w:val="000000"/>
          <w:spacing w:val="4"/>
        </w:rPr>
        <w:t>u</w:t>
      </w:r>
      <w:r w:rsidRPr="00614E97">
        <w:rPr>
          <w:rFonts w:ascii="Lato" w:hAnsi="Lato" w:cs="Arial"/>
          <w:color w:val="000000"/>
          <w:spacing w:val="4"/>
        </w:rPr>
        <w:t>warunkowaniach</w:t>
      </w:r>
      <w:r w:rsidRPr="002618A1">
        <w:rPr>
          <w:rFonts w:ascii="Lato" w:hAnsi="Lato" w:cs="Arial"/>
          <w:color w:val="000000"/>
          <w:spacing w:val="4"/>
        </w:rPr>
        <w:t xml:space="preserve">, gdzie analizowano raporty o odziaływaniu na środowisko zwierające wielokryterialną analizę przebiegu drogi, którym jest objęty wnioskiem przedmiotowej decyzji. Zmiana lokalizacji w trakcie ponownej oceny oddziaływania na środowisko nie umożliwia ewentualnych zmian przebiegu trasy, tylko poddaje ocenie szczegółowe rozwiązania projektowe </w:t>
      </w:r>
      <w:r w:rsidR="00614E97">
        <w:rPr>
          <w:rFonts w:ascii="Lato" w:hAnsi="Lato" w:cs="Arial"/>
          <w:color w:val="000000"/>
          <w:spacing w:val="4"/>
        </w:rPr>
        <w:br/>
      </w:r>
      <w:r w:rsidRPr="002618A1">
        <w:rPr>
          <w:rFonts w:ascii="Lato" w:hAnsi="Lato" w:cs="Arial"/>
          <w:color w:val="000000"/>
          <w:spacing w:val="4"/>
        </w:rPr>
        <w:t xml:space="preserve">w kontekście zgodności z warunkami określonymi dla wybranego wariantu w </w:t>
      </w:r>
      <w:r w:rsidR="00614E97">
        <w:rPr>
          <w:rFonts w:ascii="Lato" w:hAnsi="Lato" w:cs="Arial"/>
          <w:color w:val="000000"/>
          <w:spacing w:val="4"/>
        </w:rPr>
        <w:t>d</w:t>
      </w:r>
      <w:r w:rsidRPr="002618A1">
        <w:rPr>
          <w:rFonts w:ascii="Lato" w:hAnsi="Lato" w:cs="Arial"/>
          <w:color w:val="000000"/>
          <w:spacing w:val="4"/>
        </w:rPr>
        <w:t xml:space="preserve">ecyzji </w:t>
      </w:r>
      <w:r w:rsidR="007C1BED">
        <w:rPr>
          <w:rFonts w:ascii="Lato" w:hAnsi="Lato" w:cs="Arial"/>
          <w:color w:val="000000"/>
          <w:spacing w:val="4"/>
        </w:rPr>
        <w:br/>
      </w:r>
      <w:r w:rsidRPr="002618A1">
        <w:rPr>
          <w:rFonts w:ascii="Lato" w:hAnsi="Lato" w:cs="Arial"/>
          <w:color w:val="000000"/>
          <w:spacing w:val="4"/>
        </w:rPr>
        <w:t xml:space="preserve">o </w:t>
      </w:r>
      <w:r w:rsidR="007C1BED">
        <w:rPr>
          <w:rFonts w:ascii="Lato" w:hAnsi="Lato" w:cs="Arial"/>
          <w:color w:val="000000"/>
          <w:spacing w:val="4"/>
        </w:rPr>
        <w:t>ś</w:t>
      </w:r>
      <w:r w:rsidRPr="002618A1">
        <w:rPr>
          <w:rFonts w:ascii="Lato" w:hAnsi="Lato" w:cs="Arial"/>
          <w:color w:val="000000"/>
          <w:spacing w:val="4"/>
        </w:rPr>
        <w:t xml:space="preserve">rodowiskowych </w:t>
      </w:r>
      <w:r w:rsidR="007C1BED">
        <w:rPr>
          <w:rFonts w:ascii="Lato" w:hAnsi="Lato" w:cs="Arial"/>
          <w:color w:val="000000"/>
          <w:spacing w:val="4"/>
        </w:rPr>
        <w:t>u</w:t>
      </w:r>
      <w:r w:rsidRPr="002618A1">
        <w:rPr>
          <w:rFonts w:ascii="Lato" w:hAnsi="Lato" w:cs="Arial"/>
          <w:color w:val="000000"/>
          <w:spacing w:val="4"/>
        </w:rPr>
        <w:t xml:space="preserve">warunkowaniach. W związku powyższym w </w:t>
      </w:r>
      <w:r w:rsidRPr="002618A1">
        <w:rPr>
          <w:rFonts w:ascii="Lato" w:hAnsi="Lato" w:cs="Arial"/>
          <w:i/>
          <w:iCs/>
          <w:color w:val="000000"/>
          <w:spacing w:val="4"/>
        </w:rPr>
        <w:t xml:space="preserve">postanowieniu uzgadniającym, </w:t>
      </w:r>
      <w:r w:rsidR="007C1BED" w:rsidRPr="007C1BED">
        <w:rPr>
          <w:rFonts w:ascii="Lato" w:hAnsi="Lato" w:cs="Arial"/>
          <w:color w:val="000000"/>
          <w:spacing w:val="4"/>
        </w:rPr>
        <w:t>Regionalny Dyrektor Ochrony Środowiska w Krakowie</w:t>
      </w:r>
      <w:r w:rsidR="007C1BED" w:rsidRPr="007C1BED">
        <w:rPr>
          <w:rFonts w:ascii="Lato" w:hAnsi="Lato" w:cs="Arial"/>
          <w:i/>
          <w:iCs/>
          <w:color w:val="000000"/>
          <w:spacing w:val="4"/>
        </w:rPr>
        <w:t xml:space="preserve"> </w:t>
      </w:r>
      <w:r w:rsidRPr="002618A1">
        <w:rPr>
          <w:rFonts w:ascii="Lato" w:hAnsi="Lato" w:cs="Arial"/>
          <w:color w:val="000000"/>
          <w:spacing w:val="4"/>
        </w:rPr>
        <w:t>nie mógł przychylić się do zmiany przebiegu inwestycji bądź odsunięcia biegu obwodnicy Zabierzowa oraz odcinkowej zmiany decyzji środowiskowej.</w:t>
      </w:r>
      <w:r w:rsidR="00EB1EF7">
        <w:rPr>
          <w:rFonts w:ascii="Lato" w:hAnsi="Lato" w:cs="Arial"/>
          <w:color w:val="000000"/>
          <w:spacing w:val="4"/>
        </w:rPr>
        <w:t xml:space="preserve"> </w:t>
      </w:r>
      <w:r w:rsidR="00CD6D91">
        <w:rPr>
          <w:rFonts w:ascii="Lato" w:hAnsi="Lato" w:cs="Arial"/>
          <w:color w:val="000000"/>
          <w:spacing w:val="4"/>
        </w:rPr>
        <w:t xml:space="preserve">Każda zmiana korytarza drogi ustanowionego na etapie decyzji o środowiskowych uwarunkowaniach  wymaga zmiany </w:t>
      </w:r>
      <w:r w:rsidR="00EB1EF7" w:rsidRPr="00EB1EF7">
        <w:rPr>
          <w:rFonts w:ascii="Lato" w:hAnsi="Lato" w:cs="Arial"/>
          <w:i/>
          <w:iCs/>
          <w:color w:val="000000"/>
          <w:spacing w:val="4"/>
        </w:rPr>
        <w:t xml:space="preserve">decyzją RDOŚ o środowiskowych uwarunkowaniach </w:t>
      </w:r>
      <w:r w:rsidR="00CD6D91">
        <w:rPr>
          <w:rFonts w:ascii="Lato" w:hAnsi="Lato" w:cs="Arial"/>
          <w:color w:val="000000"/>
          <w:spacing w:val="4"/>
        </w:rPr>
        <w:t>lub wydania nowej. Wszelkie wniosk</w:t>
      </w:r>
      <w:r w:rsidR="00EB1EF7">
        <w:rPr>
          <w:rFonts w:ascii="Lato" w:hAnsi="Lato" w:cs="Arial"/>
          <w:color w:val="000000"/>
          <w:spacing w:val="4"/>
        </w:rPr>
        <w:t>i</w:t>
      </w:r>
      <w:r w:rsidR="00CD6D91">
        <w:rPr>
          <w:rFonts w:ascii="Lato" w:hAnsi="Lato" w:cs="Arial"/>
          <w:color w:val="000000"/>
          <w:spacing w:val="4"/>
        </w:rPr>
        <w:t xml:space="preserve"> w zakresie zmiany </w:t>
      </w:r>
      <w:r w:rsidR="00EB1EF7">
        <w:rPr>
          <w:rFonts w:ascii="Lato" w:hAnsi="Lato" w:cs="Arial"/>
          <w:color w:val="000000"/>
          <w:spacing w:val="4"/>
        </w:rPr>
        <w:t>przedmiotowej</w:t>
      </w:r>
      <w:r w:rsidR="00CD6D91">
        <w:rPr>
          <w:rFonts w:ascii="Lato" w:hAnsi="Lato" w:cs="Arial"/>
          <w:color w:val="000000"/>
          <w:spacing w:val="4"/>
        </w:rPr>
        <w:t xml:space="preserve"> drogi należy kierować </w:t>
      </w:r>
      <w:r w:rsidR="00EB1EF7">
        <w:rPr>
          <w:rFonts w:ascii="Lato" w:hAnsi="Lato" w:cs="Arial"/>
          <w:color w:val="000000"/>
          <w:spacing w:val="4"/>
        </w:rPr>
        <w:t>do</w:t>
      </w:r>
      <w:r w:rsidR="00CD6D91">
        <w:rPr>
          <w:rFonts w:ascii="Lato" w:hAnsi="Lato" w:cs="Arial"/>
          <w:color w:val="000000"/>
          <w:spacing w:val="4"/>
        </w:rPr>
        <w:t xml:space="preserve"> </w:t>
      </w:r>
      <w:r w:rsidR="00EB1EF7" w:rsidRPr="00EB1EF7">
        <w:rPr>
          <w:rFonts w:ascii="Lato" w:hAnsi="Lato" w:cs="Arial"/>
          <w:i/>
          <w:iCs/>
          <w:color w:val="000000"/>
          <w:spacing w:val="4"/>
        </w:rPr>
        <w:t>inwestora</w:t>
      </w:r>
      <w:r w:rsidR="00EB1EF7">
        <w:rPr>
          <w:rFonts w:ascii="Lato" w:hAnsi="Lato" w:cs="Arial"/>
          <w:color w:val="000000"/>
          <w:spacing w:val="4"/>
        </w:rPr>
        <w:t>,</w:t>
      </w:r>
      <w:r w:rsidR="00CD6D91">
        <w:rPr>
          <w:rFonts w:ascii="Lato" w:hAnsi="Lato" w:cs="Arial"/>
          <w:color w:val="000000"/>
          <w:spacing w:val="4"/>
        </w:rPr>
        <w:t xml:space="preserve"> </w:t>
      </w:r>
      <w:r w:rsidR="00EB1EF7">
        <w:rPr>
          <w:rFonts w:ascii="Lato" w:hAnsi="Lato" w:cs="Arial"/>
          <w:color w:val="000000"/>
          <w:spacing w:val="4"/>
        </w:rPr>
        <w:t xml:space="preserve">gdyż właściwy organ wydaje lub zmienia decyzję środowiskową na wniosek </w:t>
      </w:r>
      <w:r w:rsidR="00EB1EF7" w:rsidRPr="00EB1EF7">
        <w:rPr>
          <w:rFonts w:ascii="Lato" w:hAnsi="Lato" w:cs="Arial"/>
          <w:i/>
          <w:iCs/>
          <w:color w:val="000000"/>
          <w:spacing w:val="4"/>
        </w:rPr>
        <w:t>inwestora</w:t>
      </w:r>
      <w:r w:rsidR="00EB1EF7">
        <w:rPr>
          <w:rFonts w:ascii="Lato" w:hAnsi="Lato" w:cs="Arial"/>
          <w:color w:val="000000"/>
          <w:spacing w:val="4"/>
        </w:rPr>
        <w:t>.</w:t>
      </w:r>
    </w:p>
    <w:p w14:paraId="4B0BAA58" w14:textId="2CB3CD5E" w:rsidR="00BB24FE" w:rsidRPr="002618A1" w:rsidRDefault="00BB24FE" w:rsidP="00BB24FE">
      <w:pPr>
        <w:tabs>
          <w:tab w:val="left" w:pos="0"/>
          <w:tab w:val="num" w:pos="426"/>
        </w:tabs>
        <w:spacing w:after="240" w:line="240" w:lineRule="exact"/>
        <w:jc w:val="both"/>
        <w:rPr>
          <w:rFonts w:ascii="Lato" w:hAnsi="Lato" w:cs="Arial"/>
          <w:color w:val="000000"/>
          <w:spacing w:val="4"/>
        </w:rPr>
      </w:pPr>
      <w:r w:rsidRPr="002618A1">
        <w:rPr>
          <w:rFonts w:ascii="Lato" w:hAnsi="Lato" w:cs="Arial"/>
          <w:color w:val="000000"/>
          <w:spacing w:val="4"/>
        </w:rPr>
        <w:t xml:space="preserve">Odnośnie zmiany niwelety inwestycji na terenie należącym do Zespołu Małopolskiego Parku Krajobrazowego w sposób, w który zmniejsza wypływ inwestycji na krajobraz oraz </w:t>
      </w:r>
      <w:r w:rsidRPr="002618A1">
        <w:rPr>
          <w:rFonts w:ascii="Lato" w:hAnsi="Lato" w:cs="Arial"/>
          <w:color w:val="000000"/>
          <w:spacing w:val="4"/>
        </w:rPr>
        <w:lastRenderedPageBreak/>
        <w:t xml:space="preserve">ruchy mas powietrza, należy podkreślić, że rozwiązania techniczne wynikające </w:t>
      </w:r>
      <w:r w:rsidRPr="002618A1">
        <w:rPr>
          <w:rFonts w:ascii="Lato" w:hAnsi="Lato" w:cs="Arial"/>
          <w:color w:val="000000"/>
          <w:spacing w:val="4"/>
        </w:rPr>
        <w:br/>
        <w:t xml:space="preserve">z uwarunkowań terenowych wiążą się z koniecznością wynoszenia ponad teren dróg poprzecznych, które z kolei spowodowały by konieczność wyburzenia dodatkowych budynków mieszalnych. W tym miejscu warto wyjaśnić, że niweleta drogi jest założeniem konstrukcyjnym, projektowym uwzględniającym naturalne ukształtowanie terenu, kolizje z innymi obiektami oraz bezpieczeństwo ruchu nie ma kwalifikacji tego terenu </w:t>
      </w:r>
      <w:r w:rsidRPr="002618A1">
        <w:rPr>
          <w:rFonts w:ascii="Lato" w:hAnsi="Lato" w:cs="Arial"/>
          <w:color w:val="000000"/>
          <w:spacing w:val="4"/>
        </w:rPr>
        <w:br/>
        <w:t xml:space="preserve">do ingerowania </w:t>
      </w:r>
      <w:r w:rsidR="007C1BED" w:rsidRPr="007C1BED">
        <w:rPr>
          <w:rFonts w:ascii="Lato" w:hAnsi="Lato" w:cs="Arial"/>
          <w:color w:val="000000"/>
          <w:spacing w:val="4"/>
        </w:rPr>
        <w:t>Regionalny Dyrektor Ochrony Środowiska w Krakowie</w:t>
      </w:r>
      <w:r w:rsidRPr="002618A1">
        <w:rPr>
          <w:rFonts w:ascii="Lato" w:hAnsi="Lato" w:cs="Arial"/>
          <w:color w:val="000000"/>
          <w:spacing w:val="4"/>
        </w:rPr>
        <w:t xml:space="preserve"> w te </w:t>
      </w:r>
      <w:r w:rsidR="00EB1EF7" w:rsidRPr="002618A1">
        <w:rPr>
          <w:rFonts w:ascii="Lato" w:hAnsi="Lato" w:cs="Arial"/>
          <w:color w:val="000000"/>
          <w:spacing w:val="4"/>
        </w:rPr>
        <w:t>kwest</w:t>
      </w:r>
      <w:r w:rsidR="00EB1EF7">
        <w:rPr>
          <w:rFonts w:ascii="Lato" w:hAnsi="Lato" w:cs="Arial"/>
          <w:color w:val="000000"/>
          <w:spacing w:val="4"/>
        </w:rPr>
        <w:t>ę</w:t>
      </w:r>
      <w:r w:rsidRPr="002618A1">
        <w:rPr>
          <w:rFonts w:ascii="Lato" w:hAnsi="Lato" w:cs="Arial"/>
          <w:color w:val="000000"/>
          <w:spacing w:val="4"/>
        </w:rPr>
        <w:t>.</w:t>
      </w:r>
    </w:p>
    <w:p w14:paraId="1992CFEE" w14:textId="14A98273" w:rsidR="00BB24FE" w:rsidRPr="002618A1" w:rsidRDefault="00BB24FE" w:rsidP="00BB24FE">
      <w:pPr>
        <w:tabs>
          <w:tab w:val="left" w:pos="0"/>
          <w:tab w:val="num" w:pos="426"/>
        </w:tabs>
        <w:spacing w:after="240" w:line="240" w:lineRule="exact"/>
        <w:jc w:val="both"/>
        <w:rPr>
          <w:rFonts w:ascii="Lato" w:hAnsi="Lato" w:cs="Arial"/>
          <w:color w:val="000000"/>
          <w:spacing w:val="4"/>
        </w:rPr>
      </w:pPr>
      <w:r w:rsidRPr="002618A1">
        <w:rPr>
          <w:rFonts w:ascii="Lato" w:hAnsi="Lato" w:cs="Arial"/>
          <w:color w:val="000000"/>
          <w:spacing w:val="4"/>
        </w:rPr>
        <w:t xml:space="preserve">W </w:t>
      </w:r>
      <w:r w:rsidRPr="002618A1">
        <w:rPr>
          <w:rFonts w:ascii="Lato" w:hAnsi="Lato" w:cs="Arial"/>
          <w:i/>
          <w:iCs/>
          <w:color w:val="000000"/>
          <w:spacing w:val="4"/>
        </w:rPr>
        <w:t>postanowieniu uzgadniającym</w:t>
      </w:r>
      <w:r w:rsidRPr="002618A1">
        <w:rPr>
          <w:rFonts w:ascii="Lato" w:hAnsi="Lato" w:cs="Arial"/>
          <w:color w:val="000000"/>
          <w:spacing w:val="4"/>
        </w:rPr>
        <w:t xml:space="preserve"> odniesiono się do wniosku dotyczącego rozbudowy zabezpieczeń akustycznych w celu ochrony mieszkańców przed negatywnym wpływem inwestycji. </w:t>
      </w:r>
      <w:r w:rsidR="00BB4D2A">
        <w:rPr>
          <w:rFonts w:ascii="Lato" w:hAnsi="Lato" w:cs="Arial"/>
          <w:color w:val="000000"/>
          <w:spacing w:val="4"/>
        </w:rPr>
        <w:t>A</w:t>
      </w:r>
      <w:r w:rsidRPr="002618A1">
        <w:rPr>
          <w:rFonts w:ascii="Lato" w:hAnsi="Lato" w:cs="Arial"/>
          <w:color w:val="000000"/>
          <w:spacing w:val="4"/>
        </w:rPr>
        <w:t>naliza akustyczna i obliczenia wskazały, iż zaproponowane ekrany skutecznie zabezpieczają wszystkie tereny wymagające ochrony przed hałasem. Ponadto analiza porealizacyjna wykonana po oddaniu inwestycji do użytkowaniu wykaże, czy jest konieczne zastosowanie dodatkowych zabezpieczeń akustycznych</w:t>
      </w:r>
      <w:r w:rsidR="0026027A">
        <w:rPr>
          <w:rFonts w:ascii="Lato" w:hAnsi="Lato" w:cs="Arial"/>
          <w:color w:val="000000"/>
          <w:spacing w:val="4"/>
        </w:rPr>
        <w:t xml:space="preserve"> w związku </w:t>
      </w:r>
      <w:r w:rsidR="00CF297B">
        <w:rPr>
          <w:rFonts w:ascii="Lato" w:hAnsi="Lato" w:cs="Arial"/>
          <w:color w:val="000000"/>
          <w:spacing w:val="4"/>
        </w:rPr>
        <w:br/>
      </w:r>
      <w:r w:rsidR="0026027A">
        <w:rPr>
          <w:rFonts w:ascii="Lato" w:hAnsi="Lato" w:cs="Arial"/>
          <w:color w:val="000000"/>
          <w:spacing w:val="4"/>
        </w:rPr>
        <w:t>z funkcjonowaniem drogi.</w:t>
      </w:r>
    </w:p>
    <w:p w14:paraId="637FF47B" w14:textId="70AF48E3" w:rsidR="00BB24FE" w:rsidRDefault="00BB24FE" w:rsidP="00BB24FE">
      <w:pPr>
        <w:tabs>
          <w:tab w:val="left" w:pos="0"/>
          <w:tab w:val="num" w:pos="426"/>
        </w:tabs>
        <w:spacing w:after="240" w:line="240" w:lineRule="exact"/>
        <w:jc w:val="both"/>
        <w:rPr>
          <w:rFonts w:ascii="Lato" w:hAnsi="Lato" w:cs="Arial"/>
          <w:color w:val="000000"/>
          <w:spacing w:val="4"/>
        </w:rPr>
      </w:pPr>
      <w:r w:rsidRPr="002618A1">
        <w:rPr>
          <w:rFonts w:ascii="Lato" w:hAnsi="Lato" w:cs="Arial"/>
          <w:color w:val="000000"/>
          <w:spacing w:val="4"/>
        </w:rPr>
        <w:t xml:space="preserve">Tym samym Regionalny Dyrektor Ochrony Środowiska w Krakowie, jako organ właściwy do wydania rozstrzygnięcia w niniejszym przedsięwzięciu drogowym, w </w:t>
      </w:r>
      <w:r w:rsidRPr="007C1BED">
        <w:rPr>
          <w:rFonts w:ascii="Lato" w:hAnsi="Lato" w:cs="Arial"/>
          <w:i/>
          <w:iCs/>
          <w:color w:val="000000"/>
          <w:spacing w:val="4"/>
        </w:rPr>
        <w:t>postanowieniu uzgadniającym</w:t>
      </w:r>
      <w:r w:rsidRPr="002618A1">
        <w:rPr>
          <w:rFonts w:ascii="Lato" w:hAnsi="Lato" w:cs="Arial"/>
          <w:color w:val="000000"/>
          <w:spacing w:val="4"/>
        </w:rPr>
        <w:t xml:space="preserve"> </w:t>
      </w:r>
      <w:r w:rsidR="00BB4D2A">
        <w:rPr>
          <w:rFonts w:ascii="Lato" w:hAnsi="Lato" w:cs="Arial"/>
          <w:color w:val="000000"/>
          <w:spacing w:val="4"/>
        </w:rPr>
        <w:t xml:space="preserve">rozstrzygnął podnoszone przez skarżących kwestie środowiskowe </w:t>
      </w:r>
      <w:r w:rsidR="00255D9D">
        <w:rPr>
          <w:rFonts w:ascii="Lato" w:hAnsi="Lato" w:cs="Arial"/>
          <w:color w:val="000000"/>
          <w:spacing w:val="4"/>
        </w:rPr>
        <w:br/>
      </w:r>
      <w:r w:rsidR="00BB4D2A">
        <w:rPr>
          <w:rFonts w:ascii="Lato" w:hAnsi="Lato" w:cs="Arial"/>
          <w:color w:val="000000"/>
          <w:spacing w:val="4"/>
        </w:rPr>
        <w:t xml:space="preserve">i </w:t>
      </w:r>
      <w:r w:rsidRPr="002618A1">
        <w:rPr>
          <w:rFonts w:ascii="Lato" w:hAnsi="Lato" w:cs="Arial"/>
          <w:color w:val="000000"/>
          <w:spacing w:val="4"/>
        </w:rPr>
        <w:t xml:space="preserve">te ustalenia są dla Wojewody Małopolskiego i </w:t>
      </w:r>
      <w:r w:rsidRPr="002618A1">
        <w:rPr>
          <w:rFonts w:ascii="Lato" w:hAnsi="Lato" w:cs="Arial"/>
          <w:i/>
          <w:iCs/>
          <w:color w:val="000000"/>
          <w:spacing w:val="4"/>
        </w:rPr>
        <w:t>Ministra</w:t>
      </w:r>
      <w:r w:rsidRPr="002618A1">
        <w:rPr>
          <w:rFonts w:ascii="Lato" w:hAnsi="Lato" w:cs="Arial"/>
          <w:color w:val="000000"/>
          <w:spacing w:val="4"/>
        </w:rPr>
        <w:t xml:space="preserve"> wiążące</w:t>
      </w:r>
      <w:r w:rsidR="001F387C">
        <w:rPr>
          <w:rFonts w:ascii="Lato" w:hAnsi="Lato" w:cs="Arial"/>
          <w:color w:val="000000"/>
          <w:spacing w:val="4"/>
        </w:rPr>
        <w:t xml:space="preserve">, co wynika z art. 92 </w:t>
      </w:r>
      <w:r w:rsidR="001F387C" w:rsidRPr="002618A1">
        <w:rPr>
          <w:rFonts w:ascii="Lato" w:hAnsi="Lato" w:cs="Arial"/>
          <w:i/>
          <w:iCs/>
          <w:color w:val="000000"/>
          <w:spacing w:val="4"/>
        </w:rPr>
        <w:t>ustawy o udostępnianiu informacji o środowisku i jego ochronie</w:t>
      </w:r>
      <w:r w:rsidR="001F387C">
        <w:rPr>
          <w:rFonts w:ascii="Lato" w:hAnsi="Lato" w:cs="Arial"/>
          <w:i/>
          <w:iCs/>
          <w:color w:val="000000"/>
          <w:spacing w:val="4"/>
        </w:rPr>
        <w:t>.</w:t>
      </w:r>
      <w:r w:rsidR="001F387C" w:rsidRPr="002618A1">
        <w:rPr>
          <w:rFonts w:ascii="Lato" w:hAnsi="Lato" w:cs="Arial"/>
          <w:color w:val="000000"/>
          <w:spacing w:val="4"/>
        </w:rPr>
        <w:t xml:space="preserve"> </w:t>
      </w:r>
      <w:r w:rsidRPr="002618A1">
        <w:rPr>
          <w:rFonts w:ascii="Lato" w:hAnsi="Lato" w:cs="Arial"/>
          <w:color w:val="000000"/>
          <w:spacing w:val="4"/>
        </w:rPr>
        <w:t xml:space="preserve">Organ orzekający </w:t>
      </w:r>
      <w:r w:rsidR="00255D9D">
        <w:rPr>
          <w:rFonts w:ascii="Lato" w:hAnsi="Lato" w:cs="Arial"/>
          <w:color w:val="000000"/>
          <w:spacing w:val="4"/>
        </w:rPr>
        <w:br/>
      </w:r>
      <w:r w:rsidRPr="002618A1">
        <w:rPr>
          <w:rFonts w:ascii="Lato" w:hAnsi="Lato" w:cs="Arial"/>
          <w:color w:val="000000"/>
          <w:spacing w:val="4"/>
        </w:rPr>
        <w:t xml:space="preserve">w przedmiocie zezwolenia na realizację inwestycji drogowej, nie jest uprawniony </w:t>
      </w:r>
      <w:r w:rsidR="00255D9D">
        <w:rPr>
          <w:rFonts w:ascii="Lato" w:hAnsi="Lato" w:cs="Arial"/>
          <w:color w:val="000000"/>
          <w:spacing w:val="4"/>
        </w:rPr>
        <w:br/>
      </w:r>
      <w:r w:rsidRPr="002618A1">
        <w:rPr>
          <w:rFonts w:ascii="Lato" w:hAnsi="Lato" w:cs="Arial"/>
          <w:color w:val="000000"/>
          <w:spacing w:val="4"/>
        </w:rPr>
        <w:t xml:space="preserve">do decydowania, jakie środki są odpowiednie dla należytej ochrony środowiska i ludzi, lecz jest zobowiązany do przeprowadzenia kontroli, czy strona wykonała </w:t>
      </w:r>
      <w:r w:rsidR="0064270F">
        <w:rPr>
          <w:rFonts w:ascii="Lato" w:hAnsi="Lato" w:cs="Arial"/>
          <w:color w:val="000000"/>
          <w:spacing w:val="4"/>
        </w:rPr>
        <w:br/>
      </w:r>
      <w:r w:rsidRPr="002618A1">
        <w:rPr>
          <w:rFonts w:ascii="Lato" w:hAnsi="Lato" w:cs="Arial"/>
          <w:color w:val="000000"/>
          <w:spacing w:val="4"/>
        </w:rPr>
        <w:t>i to w prawidłowy sposób zalecenia organu ochrony środowiska, tj. czy projekt budowlany odzwierciedla warunki, wymagania i obowiązki nałożone przez organ ochrony środowiska</w:t>
      </w:r>
      <w:r w:rsidR="00BB4D2A">
        <w:rPr>
          <w:rFonts w:ascii="Lato" w:hAnsi="Lato" w:cs="Arial"/>
          <w:color w:val="000000"/>
          <w:spacing w:val="4"/>
        </w:rPr>
        <w:t>, co w przedmiotowej sprawie ma miejsce.</w:t>
      </w:r>
    </w:p>
    <w:p w14:paraId="3D622230" w14:textId="316D5C8C" w:rsidR="008F46BE" w:rsidRDefault="008F46BE" w:rsidP="00BB24FE">
      <w:pPr>
        <w:tabs>
          <w:tab w:val="left" w:pos="0"/>
          <w:tab w:val="num" w:pos="426"/>
        </w:tabs>
        <w:spacing w:after="240" w:line="240" w:lineRule="exact"/>
        <w:jc w:val="both"/>
        <w:rPr>
          <w:rFonts w:ascii="Lato" w:hAnsi="Lato" w:cs="Arial"/>
          <w:i/>
          <w:iCs/>
          <w:color w:val="000000"/>
          <w:spacing w:val="4"/>
        </w:rPr>
      </w:pPr>
      <w:r>
        <w:rPr>
          <w:rFonts w:ascii="Lato" w:hAnsi="Lato" w:cs="Arial"/>
          <w:color w:val="000000"/>
          <w:spacing w:val="4"/>
        </w:rPr>
        <w:t xml:space="preserve">Tym samym, organ orzekający w sprawie zezwolenia na realizację inwestycji drogowej nie ma podstaw do ingerowania w stanowisko wyrażone w </w:t>
      </w:r>
      <w:r w:rsidRPr="00774AE2">
        <w:rPr>
          <w:rFonts w:ascii="Lato" w:hAnsi="Lato" w:cs="Arial"/>
          <w:i/>
          <w:iCs/>
          <w:color w:val="000000"/>
          <w:spacing w:val="4"/>
        </w:rPr>
        <w:t>postanowieniu uzgadniającym</w:t>
      </w:r>
      <w:r>
        <w:rPr>
          <w:rFonts w:ascii="Lato" w:hAnsi="Lato" w:cs="Arial"/>
          <w:color w:val="000000"/>
          <w:spacing w:val="4"/>
        </w:rPr>
        <w:t xml:space="preserve">, </w:t>
      </w:r>
      <w:r w:rsidR="007D21F6">
        <w:rPr>
          <w:rFonts w:ascii="Lato" w:hAnsi="Lato" w:cs="Arial"/>
          <w:color w:val="000000"/>
          <w:spacing w:val="4"/>
        </w:rPr>
        <w:t xml:space="preserve">w tym </w:t>
      </w:r>
      <w:r w:rsidR="00DE1029">
        <w:rPr>
          <w:rFonts w:ascii="Lato" w:hAnsi="Lato" w:cs="Arial"/>
          <w:color w:val="000000"/>
          <w:spacing w:val="4"/>
        </w:rPr>
        <w:t xml:space="preserve">w </w:t>
      </w:r>
      <w:r w:rsidR="007D21F6">
        <w:rPr>
          <w:rFonts w:ascii="Lato" w:hAnsi="Lato" w:cs="Arial"/>
          <w:color w:val="000000"/>
          <w:spacing w:val="4"/>
        </w:rPr>
        <w:t xml:space="preserve">zakresie ustosunkowania się do uwag i wniosków stron postępowania. </w:t>
      </w:r>
    </w:p>
    <w:p w14:paraId="24E12605" w14:textId="33E7BCF2" w:rsidR="00177ED2" w:rsidRPr="00255D9D" w:rsidRDefault="00177ED2" w:rsidP="00177ED2">
      <w:pPr>
        <w:tabs>
          <w:tab w:val="left" w:pos="0"/>
          <w:tab w:val="num" w:pos="426"/>
        </w:tabs>
        <w:spacing w:after="240" w:line="240" w:lineRule="exact"/>
        <w:jc w:val="both"/>
        <w:rPr>
          <w:rFonts w:ascii="Lato" w:hAnsi="Lato" w:cs="Arial"/>
          <w:color w:val="000000"/>
          <w:spacing w:val="4"/>
        </w:rPr>
      </w:pPr>
      <w:r w:rsidRPr="00831AE6">
        <w:rPr>
          <w:rFonts w:ascii="Lato" w:hAnsi="Lato" w:cs="Arial"/>
          <w:color w:val="000000"/>
          <w:spacing w:val="4"/>
        </w:rPr>
        <w:t xml:space="preserve">Odnosząc się </w:t>
      </w:r>
      <w:r>
        <w:rPr>
          <w:rFonts w:ascii="Lato" w:hAnsi="Lato" w:cs="Arial"/>
          <w:color w:val="000000"/>
          <w:spacing w:val="4"/>
        </w:rPr>
        <w:t>zatem</w:t>
      </w:r>
      <w:r w:rsidRPr="00831AE6">
        <w:rPr>
          <w:rFonts w:ascii="Lato" w:hAnsi="Lato" w:cs="Arial"/>
          <w:color w:val="000000"/>
          <w:spacing w:val="4"/>
        </w:rPr>
        <w:t xml:space="preserve"> zarzutu dotyczącego braku ujęcia w </w:t>
      </w:r>
      <w:r w:rsidRPr="00255D9D">
        <w:rPr>
          <w:rFonts w:ascii="Lato" w:hAnsi="Lato" w:cs="Arial"/>
          <w:i/>
          <w:iCs/>
          <w:color w:val="000000"/>
          <w:spacing w:val="4"/>
        </w:rPr>
        <w:t>decyzji Wojewody Małopolskiego</w:t>
      </w:r>
      <w:r w:rsidRPr="00831AE6">
        <w:rPr>
          <w:rFonts w:ascii="Lato" w:hAnsi="Lato" w:cs="Arial"/>
          <w:color w:val="000000"/>
          <w:spacing w:val="4"/>
        </w:rPr>
        <w:t xml:space="preserve"> wniosków składanych w ramach postępowania prowadzonego przez Regionalnego Dyrektora Ochrony Środowiska w Krakowie zakończonego </w:t>
      </w:r>
      <w:r w:rsidRPr="00255D9D">
        <w:rPr>
          <w:rFonts w:ascii="Lato" w:hAnsi="Lato" w:cs="Arial"/>
          <w:i/>
          <w:iCs/>
          <w:color w:val="000000"/>
          <w:spacing w:val="4"/>
        </w:rPr>
        <w:t xml:space="preserve">postanowieniem uzgadniającym </w:t>
      </w:r>
      <w:r w:rsidRPr="00831AE6">
        <w:rPr>
          <w:rFonts w:ascii="Lato" w:hAnsi="Lato" w:cs="Arial"/>
          <w:color w:val="000000"/>
          <w:spacing w:val="4"/>
        </w:rPr>
        <w:t xml:space="preserve">oraz braku prawidłowego pouczenia zaskarżonej decyzji, wskazać należy, </w:t>
      </w:r>
      <w:r>
        <w:rPr>
          <w:rFonts w:ascii="Lato" w:hAnsi="Lato" w:cs="Arial"/>
          <w:color w:val="000000"/>
          <w:spacing w:val="4"/>
        </w:rPr>
        <w:t xml:space="preserve">że organ nie ma podstaw do „ujęcia w decyzji ZRID” – jak tego oczekują strony skarżące – wniosków składanych w ramach ponownej oceny oddziaływania na środowisko, bowiem, jak już wyżej wskazano, kwestie te zostały już przesądzone w </w:t>
      </w:r>
      <w:r w:rsidRPr="00240F55">
        <w:rPr>
          <w:rFonts w:ascii="Lato" w:hAnsi="Lato" w:cs="Arial"/>
          <w:i/>
          <w:iCs/>
          <w:color w:val="000000"/>
          <w:spacing w:val="4"/>
        </w:rPr>
        <w:t>postanowieniu uzgadniającym</w:t>
      </w:r>
      <w:r>
        <w:rPr>
          <w:rFonts w:ascii="Lato" w:hAnsi="Lato" w:cs="Arial"/>
          <w:i/>
          <w:iCs/>
          <w:color w:val="000000"/>
          <w:spacing w:val="4"/>
        </w:rPr>
        <w:t xml:space="preserve">. </w:t>
      </w:r>
      <w:r>
        <w:rPr>
          <w:rFonts w:ascii="Lato" w:hAnsi="Lato" w:cs="Arial"/>
          <w:color w:val="000000"/>
          <w:spacing w:val="4"/>
        </w:rPr>
        <w:t>W</w:t>
      </w:r>
      <w:r w:rsidRPr="00255D9D">
        <w:rPr>
          <w:rFonts w:ascii="Lato" w:hAnsi="Lato" w:cs="Arial"/>
          <w:spacing w:val="4"/>
        </w:rPr>
        <w:t xml:space="preserve">edług </w:t>
      </w:r>
      <w:r w:rsidRPr="00255D9D">
        <w:rPr>
          <w:rFonts w:ascii="Lato" w:hAnsi="Lato" w:cs="Arial"/>
          <w:i/>
          <w:spacing w:val="4"/>
        </w:rPr>
        <w:t>Ministra</w:t>
      </w:r>
      <w:r w:rsidRPr="00255D9D">
        <w:rPr>
          <w:rFonts w:ascii="Lato" w:hAnsi="Lato" w:cs="Arial"/>
          <w:spacing w:val="4"/>
        </w:rPr>
        <w:t xml:space="preserve"> </w:t>
      </w:r>
      <w:r w:rsidRPr="00255D9D">
        <w:rPr>
          <w:rFonts w:ascii="Lato" w:hAnsi="Lato" w:cs="Arial"/>
          <w:i/>
          <w:spacing w:val="4"/>
        </w:rPr>
        <w:t>decyzj</w:t>
      </w:r>
      <w:r w:rsidR="004813D8">
        <w:rPr>
          <w:rFonts w:ascii="Lato" w:hAnsi="Lato" w:cs="Arial"/>
          <w:i/>
          <w:spacing w:val="4"/>
        </w:rPr>
        <w:t>a</w:t>
      </w:r>
      <w:r w:rsidRPr="00255D9D">
        <w:rPr>
          <w:rFonts w:ascii="Lato" w:hAnsi="Lato" w:cs="Arial"/>
          <w:i/>
          <w:spacing w:val="4"/>
        </w:rPr>
        <w:t xml:space="preserve"> Wojewody Małopolskiego </w:t>
      </w:r>
      <w:r w:rsidRPr="00255D9D">
        <w:rPr>
          <w:rFonts w:ascii="Lato" w:hAnsi="Lato" w:cs="Arial"/>
          <w:iCs/>
          <w:spacing w:val="4"/>
        </w:rPr>
        <w:t>została sporządzona prawidłowo</w:t>
      </w:r>
      <w:r>
        <w:rPr>
          <w:rFonts w:ascii="Lato" w:hAnsi="Lato" w:cs="Arial"/>
          <w:iCs/>
          <w:spacing w:val="4"/>
        </w:rPr>
        <w:t>,</w:t>
      </w:r>
      <w:r w:rsidRPr="00255D9D">
        <w:rPr>
          <w:rFonts w:ascii="Lato" w:hAnsi="Lato" w:cs="Arial"/>
          <w:iCs/>
          <w:spacing w:val="4"/>
        </w:rPr>
        <w:t xml:space="preserve"> a jej</w:t>
      </w:r>
      <w:r w:rsidRPr="00255D9D">
        <w:rPr>
          <w:rFonts w:ascii="Lato" w:hAnsi="Lato" w:cs="Arial"/>
          <w:i/>
          <w:spacing w:val="4"/>
        </w:rPr>
        <w:t xml:space="preserve"> </w:t>
      </w:r>
      <w:r w:rsidRPr="00255D9D">
        <w:rPr>
          <w:rFonts w:ascii="Lato" w:hAnsi="Lato" w:cs="Arial"/>
          <w:spacing w:val="4"/>
        </w:rPr>
        <w:t>uzasadnienie pozwala na poznanie motywów, którymi organ I instancji kierował się przy załatwianiu sprawy.</w:t>
      </w:r>
      <w:r w:rsidRPr="00831AE6">
        <w:rPr>
          <w:rFonts w:ascii="Lato" w:hAnsi="Lato" w:cs="Arial"/>
          <w:color w:val="000000"/>
          <w:spacing w:val="4"/>
        </w:rPr>
        <w:t xml:space="preserve"> </w:t>
      </w:r>
    </w:p>
    <w:p w14:paraId="6C7C5226" w14:textId="02DC333A" w:rsidR="00177ED2" w:rsidRPr="002462ED" w:rsidRDefault="00177ED2" w:rsidP="00177ED2">
      <w:pPr>
        <w:pStyle w:val="NormalnyWeb"/>
        <w:spacing w:before="0" w:beforeAutospacing="0" w:after="240" w:afterAutospacing="0" w:line="240" w:lineRule="exact"/>
        <w:jc w:val="both"/>
        <w:rPr>
          <w:rFonts w:ascii="Lato" w:hAnsi="Lato"/>
          <w:spacing w:val="4"/>
          <w:sz w:val="22"/>
          <w:szCs w:val="22"/>
        </w:rPr>
      </w:pPr>
      <w:r w:rsidRPr="00841C8B">
        <w:rPr>
          <w:rFonts w:ascii="Lato" w:hAnsi="Lato" w:cs="Noto Serif"/>
          <w:sz w:val="22"/>
          <w:szCs w:val="22"/>
          <w:shd w:val="clear" w:color="auto" w:fill="FFFFFF"/>
        </w:rPr>
        <w:t xml:space="preserve">Treść artykułu 11f ust 1 pkt 1 - 8 </w:t>
      </w:r>
      <w:r w:rsidRPr="00841C8B">
        <w:rPr>
          <w:rFonts w:ascii="Lato" w:hAnsi="Lato" w:cs="Noto Serif"/>
          <w:i/>
          <w:iCs/>
          <w:sz w:val="22"/>
          <w:szCs w:val="22"/>
          <w:shd w:val="clear" w:color="auto" w:fill="FFFFFF"/>
        </w:rPr>
        <w:t>specustawy drogowej</w:t>
      </w:r>
      <w:r w:rsidRPr="00841C8B">
        <w:rPr>
          <w:rFonts w:ascii="Lato" w:hAnsi="Lato" w:cs="Noto Serif"/>
          <w:sz w:val="22"/>
          <w:szCs w:val="22"/>
          <w:shd w:val="clear" w:color="auto" w:fill="FFFFFF"/>
        </w:rPr>
        <w:t xml:space="preserve"> wskazuje, co powinna zawierać decyzja o zezwoleniu na realizację inwestycji drogowej i w ocenie </w:t>
      </w:r>
      <w:r w:rsidRPr="00841C8B">
        <w:rPr>
          <w:rFonts w:ascii="Lato" w:hAnsi="Lato" w:cs="Noto Serif"/>
          <w:i/>
          <w:iCs/>
          <w:sz w:val="22"/>
          <w:szCs w:val="22"/>
          <w:shd w:val="clear" w:color="auto" w:fill="FFFFFF"/>
        </w:rPr>
        <w:t>Ministra</w:t>
      </w:r>
      <w:r w:rsidRPr="00841C8B">
        <w:rPr>
          <w:rFonts w:ascii="Lato" w:hAnsi="Lato" w:cs="Noto Serif"/>
          <w:sz w:val="22"/>
          <w:szCs w:val="22"/>
          <w:shd w:val="clear" w:color="auto" w:fill="FFFFFF"/>
        </w:rPr>
        <w:t xml:space="preserve"> </w:t>
      </w:r>
      <w:r w:rsidR="004813D8" w:rsidRPr="00774AE2">
        <w:rPr>
          <w:rFonts w:ascii="Lato" w:hAnsi="Lato" w:cs="Noto Serif"/>
          <w:i/>
          <w:iCs/>
          <w:sz w:val="22"/>
          <w:szCs w:val="22"/>
          <w:shd w:val="clear" w:color="auto" w:fill="FFFFFF"/>
        </w:rPr>
        <w:t>decyzja Wojewody Małopolskiego</w:t>
      </w:r>
      <w:r w:rsidR="004813D8">
        <w:rPr>
          <w:rFonts w:ascii="Lato" w:hAnsi="Lato" w:cs="Noto Serif"/>
          <w:sz w:val="22"/>
          <w:szCs w:val="22"/>
          <w:shd w:val="clear" w:color="auto" w:fill="FFFFFF"/>
        </w:rPr>
        <w:t xml:space="preserve"> </w:t>
      </w:r>
      <w:r w:rsidRPr="00841C8B">
        <w:rPr>
          <w:rFonts w:ascii="Lato" w:hAnsi="Lato" w:cs="Noto Serif"/>
          <w:sz w:val="22"/>
          <w:szCs w:val="22"/>
          <w:shd w:val="clear" w:color="auto" w:fill="FFFFFF"/>
        </w:rPr>
        <w:t xml:space="preserve">spełnia wymogi, o których mowa w powyższym przepisie. </w:t>
      </w:r>
      <w:r w:rsidRPr="002462ED">
        <w:rPr>
          <w:rFonts w:ascii="Lato" w:hAnsi="Lato"/>
          <w:spacing w:val="4"/>
          <w:sz w:val="22"/>
          <w:szCs w:val="22"/>
        </w:rPr>
        <w:t>Z treści powyższego przepisu nie wynika, aby organ w decyzji miał obowiązek wskazania – stosownie do oczekiwań skarżącej strony – informacji o wnioskach składanych w ramach konsultacji ponownego oddziaływania na środowisko.</w:t>
      </w:r>
    </w:p>
    <w:p w14:paraId="78686ED1" w14:textId="77777777" w:rsidR="00177ED2" w:rsidRPr="00831AE6" w:rsidRDefault="00177ED2" w:rsidP="00177ED2">
      <w:pPr>
        <w:tabs>
          <w:tab w:val="left" w:pos="0"/>
          <w:tab w:val="num" w:pos="426"/>
        </w:tabs>
        <w:spacing w:after="240" w:line="240" w:lineRule="exact"/>
        <w:jc w:val="both"/>
        <w:rPr>
          <w:rFonts w:ascii="Lato" w:hAnsi="Lato" w:cs="Arial"/>
          <w:color w:val="000000"/>
          <w:spacing w:val="4"/>
        </w:rPr>
      </w:pPr>
      <w:r w:rsidRPr="00831AE6">
        <w:rPr>
          <w:rFonts w:ascii="Lato" w:hAnsi="Lato" w:cs="Arial"/>
          <w:spacing w:val="4"/>
        </w:rPr>
        <w:t>Podkreślić trzeba także</w:t>
      </w:r>
      <w:r w:rsidRPr="00255D9D">
        <w:rPr>
          <w:rFonts w:ascii="Lato" w:hAnsi="Lato" w:cs="Arial"/>
          <w:spacing w:val="4"/>
        </w:rPr>
        <w:t>, że zaskarżona decyzja</w:t>
      </w:r>
      <w:r w:rsidRPr="00831AE6">
        <w:rPr>
          <w:rFonts w:ascii="Lato" w:hAnsi="Lato" w:cs="Arial"/>
          <w:i/>
          <w:spacing w:val="4"/>
        </w:rPr>
        <w:t xml:space="preserve"> </w:t>
      </w:r>
      <w:r w:rsidRPr="00831AE6">
        <w:rPr>
          <w:rStyle w:val="info-list-value-uzasadnienie"/>
          <w:rFonts w:ascii="Lato" w:eastAsia="Calibri" w:hAnsi="Lato" w:cs="Arial"/>
          <w:spacing w:val="4"/>
        </w:rPr>
        <w:t>bez wątpienia jest kompletna w zakresie</w:t>
      </w:r>
      <w:r w:rsidRPr="00831AE6">
        <w:rPr>
          <w:rFonts w:ascii="Lato" w:hAnsi="Lato" w:cs="Arial"/>
          <w:spacing w:val="4"/>
        </w:rPr>
        <w:t xml:space="preserve"> pouczenia.</w:t>
      </w:r>
    </w:p>
    <w:p w14:paraId="5970413C" w14:textId="77777777" w:rsidR="00177ED2" w:rsidRPr="00831AE6" w:rsidRDefault="00177ED2" w:rsidP="00177ED2">
      <w:pPr>
        <w:tabs>
          <w:tab w:val="left" w:pos="0"/>
          <w:tab w:val="num" w:pos="426"/>
        </w:tabs>
        <w:spacing w:after="240" w:line="240" w:lineRule="exact"/>
        <w:jc w:val="both"/>
        <w:rPr>
          <w:rFonts w:ascii="Lato" w:hAnsi="Lato" w:cs="Arial"/>
          <w:color w:val="000000"/>
          <w:spacing w:val="4"/>
        </w:rPr>
      </w:pPr>
      <w:r w:rsidRPr="00831AE6">
        <w:rPr>
          <w:rFonts w:ascii="Lato" w:hAnsi="Lato" w:cs="Arial"/>
          <w:color w:val="000000"/>
          <w:spacing w:val="4"/>
        </w:rPr>
        <w:lastRenderedPageBreak/>
        <w:t>Natomiast kwestie dotyczące braku informacji o fakcie</w:t>
      </w:r>
      <w:r>
        <w:rPr>
          <w:rFonts w:ascii="Lato" w:hAnsi="Lato" w:cs="Arial"/>
          <w:color w:val="000000"/>
          <w:spacing w:val="4"/>
        </w:rPr>
        <w:t>,</w:t>
      </w:r>
      <w:r w:rsidRPr="00831AE6">
        <w:rPr>
          <w:rFonts w:ascii="Lato" w:hAnsi="Lato" w:cs="Arial"/>
          <w:color w:val="000000"/>
          <w:spacing w:val="4"/>
        </w:rPr>
        <w:t xml:space="preserve"> że odwołanie od decyzji </w:t>
      </w:r>
      <w:r>
        <w:rPr>
          <w:rFonts w:ascii="Lato" w:hAnsi="Lato" w:cs="Arial"/>
          <w:color w:val="000000"/>
          <w:spacing w:val="4"/>
        </w:rPr>
        <w:br/>
      </w:r>
      <w:r w:rsidRPr="00831AE6">
        <w:rPr>
          <w:rFonts w:ascii="Lato" w:hAnsi="Lato" w:cs="Arial"/>
          <w:color w:val="000000"/>
          <w:spacing w:val="4"/>
        </w:rPr>
        <w:t xml:space="preserve">nie wstrzymuje wykonania tejże decyzji, zostały wyjaśnione w zaskarżonym rozstrzygnięciu. Wojewoda Małopolski wyjaśnił, iż stosownie do art. 17 ust. 3 </w:t>
      </w:r>
      <w:r w:rsidRPr="00255D9D">
        <w:rPr>
          <w:rFonts w:ascii="Lato" w:hAnsi="Lato" w:cs="Arial"/>
          <w:i/>
          <w:iCs/>
          <w:color w:val="000000"/>
          <w:spacing w:val="4"/>
        </w:rPr>
        <w:t>specustawy drogowej</w:t>
      </w:r>
      <w:r w:rsidRPr="00831AE6">
        <w:rPr>
          <w:rFonts w:ascii="Lato" w:hAnsi="Lato" w:cs="Arial"/>
          <w:color w:val="000000"/>
          <w:spacing w:val="4"/>
        </w:rPr>
        <w:t xml:space="preserve">, nadany decyzji rygor natychmiastowej wykonalności oznacza zobowiązanie </w:t>
      </w:r>
      <w:r>
        <w:rPr>
          <w:rFonts w:ascii="Lato" w:hAnsi="Lato" w:cs="Arial"/>
          <w:color w:val="000000"/>
          <w:spacing w:val="4"/>
        </w:rPr>
        <w:br/>
      </w:r>
      <w:r w:rsidRPr="00831AE6">
        <w:rPr>
          <w:rFonts w:ascii="Lato" w:hAnsi="Lato" w:cs="Arial"/>
          <w:color w:val="000000"/>
          <w:spacing w:val="4"/>
        </w:rPr>
        <w:t>do niezwłocznego wydania nieruchomości, opróżnienia lokali i innych pomieszczeń, uprawnienie do faktycznego objęcia nieruchomości w posiadanie przez właściwego miejscowo zarządcę drogi, uprawnienie do rozpoczęcia robót budowlanych.</w:t>
      </w:r>
    </w:p>
    <w:p w14:paraId="428377A2" w14:textId="77777777" w:rsidR="00177ED2" w:rsidRPr="00831AE6" w:rsidRDefault="00177ED2" w:rsidP="00177ED2">
      <w:pPr>
        <w:tabs>
          <w:tab w:val="left" w:pos="0"/>
          <w:tab w:val="num" w:pos="426"/>
        </w:tabs>
        <w:spacing w:after="240" w:line="240" w:lineRule="exact"/>
        <w:jc w:val="both"/>
        <w:rPr>
          <w:rFonts w:ascii="Lato" w:hAnsi="Lato" w:cs="Arial"/>
          <w:color w:val="000000"/>
          <w:spacing w:val="4"/>
        </w:rPr>
      </w:pPr>
      <w:r w:rsidRPr="00831AE6">
        <w:rPr>
          <w:rFonts w:ascii="Lato" w:hAnsi="Lato" w:cs="Arial"/>
          <w:color w:val="000000"/>
          <w:spacing w:val="4"/>
        </w:rPr>
        <w:t xml:space="preserve">Natomiast strona może złożyć wniosek o wstrzymanie nadana rygoru natychmiastowej wykonalności, czego skarżący dokonali. </w:t>
      </w:r>
    </w:p>
    <w:p w14:paraId="0E7E8F69" w14:textId="620FC65B" w:rsidR="00177ED2" w:rsidRPr="00774AE2" w:rsidRDefault="00177ED2" w:rsidP="00774AE2">
      <w:pPr>
        <w:shd w:val="clear" w:color="auto" w:fill="FFFFFF"/>
        <w:spacing w:after="240" w:line="240" w:lineRule="exact"/>
        <w:jc w:val="both"/>
        <w:rPr>
          <w:rFonts w:ascii="Lato" w:hAnsi="Lato" w:cs="Arial"/>
          <w:spacing w:val="4"/>
        </w:rPr>
      </w:pPr>
      <w:r w:rsidRPr="00255D9D">
        <w:rPr>
          <w:rFonts w:ascii="Lato" w:hAnsi="Lato" w:cs="Arial"/>
          <w:spacing w:val="4"/>
        </w:rPr>
        <w:t xml:space="preserve">Należy zauważyć, że podjęcie przez organ rozstrzygnięcia odmiennego od oczekiwanego przez </w:t>
      </w:r>
      <w:r w:rsidRPr="00255D9D">
        <w:rPr>
          <w:rFonts w:ascii="Lato" w:hAnsi="Lato" w:cs="Arial"/>
          <w:iCs/>
          <w:spacing w:val="4"/>
        </w:rPr>
        <w:t>skarżących</w:t>
      </w:r>
      <w:r w:rsidRPr="00255D9D">
        <w:rPr>
          <w:rFonts w:ascii="Lato" w:hAnsi="Lato" w:cs="Arial"/>
          <w:i/>
          <w:spacing w:val="4"/>
        </w:rPr>
        <w:t xml:space="preserve"> </w:t>
      </w:r>
      <w:r w:rsidRPr="00255D9D">
        <w:rPr>
          <w:rFonts w:ascii="Lato" w:hAnsi="Lato" w:cs="Arial"/>
          <w:spacing w:val="4"/>
        </w:rPr>
        <w:t>nie oznacza niezgodności zaskarżonej decyzji z prawem. Okoliczność, że strony nie została przekonana co do przyjętego w sprawie rozstrzygnięcia, nie oznacza naruszenia zasady przekonywania. Strony mają bowiem prawo do własnego subiektywnego przekonania o zasadności ich zarzutów, zaś przekonanie to nie musi mieć odzwierciedlenia w obowiązujących przepisach prawnych.</w:t>
      </w:r>
    </w:p>
    <w:p w14:paraId="5B3CB4A4" w14:textId="503A8077" w:rsidR="00E02A75" w:rsidRPr="002618A1" w:rsidRDefault="00E02A75" w:rsidP="00E02A75">
      <w:pPr>
        <w:tabs>
          <w:tab w:val="left" w:pos="0"/>
          <w:tab w:val="num" w:pos="426"/>
        </w:tabs>
        <w:spacing w:after="240" w:line="240" w:lineRule="exact"/>
        <w:jc w:val="both"/>
        <w:rPr>
          <w:rFonts w:ascii="Lato" w:hAnsi="Lato" w:cs="Arial"/>
          <w:color w:val="000000"/>
          <w:spacing w:val="4"/>
        </w:rPr>
      </w:pPr>
      <w:bookmarkStart w:id="37" w:name="_Hlk146809268"/>
      <w:r w:rsidRPr="001F387C">
        <w:rPr>
          <w:rFonts w:ascii="Lato" w:hAnsi="Lato" w:cs="Arial"/>
          <w:color w:val="000000"/>
          <w:spacing w:val="4"/>
        </w:rPr>
        <w:t>Odnosząc się natomiast</w:t>
      </w:r>
      <w:r w:rsidRPr="002618A1">
        <w:rPr>
          <w:rFonts w:ascii="Lato" w:hAnsi="Lato" w:cs="Arial"/>
          <w:color w:val="000000"/>
          <w:spacing w:val="4"/>
        </w:rPr>
        <w:t xml:space="preserve"> do </w:t>
      </w:r>
      <w:r>
        <w:rPr>
          <w:rFonts w:ascii="Lato" w:hAnsi="Lato" w:cs="Arial"/>
          <w:color w:val="000000"/>
          <w:spacing w:val="4"/>
        </w:rPr>
        <w:t xml:space="preserve">wniosku </w:t>
      </w:r>
      <w:r w:rsidRPr="002618A1">
        <w:rPr>
          <w:rFonts w:ascii="Lato" w:hAnsi="Lato" w:cs="Arial"/>
          <w:color w:val="000000"/>
          <w:spacing w:val="4"/>
        </w:rPr>
        <w:t xml:space="preserve">Pana </w:t>
      </w:r>
      <w:r w:rsidR="00B86312">
        <w:rPr>
          <w:rFonts w:ascii="Lato" w:hAnsi="Lato" w:cs="Arial"/>
          <w:color w:val="000000"/>
          <w:spacing w:val="4"/>
        </w:rPr>
        <w:t>A.</w:t>
      </w:r>
      <w:r w:rsidRPr="002618A1">
        <w:rPr>
          <w:rFonts w:ascii="Lato" w:hAnsi="Lato" w:cs="Arial"/>
          <w:color w:val="000000"/>
          <w:spacing w:val="4"/>
        </w:rPr>
        <w:t xml:space="preserve"> </w:t>
      </w:r>
      <w:r w:rsidR="00B86312">
        <w:rPr>
          <w:rFonts w:ascii="Lato" w:hAnsi="Lato" w:cs="Arial"/>
          <w:color w:val="000000"/>
          <w:spacing w:val="4"/>
        </w:rPr>
        <w:t>P.</w:t>
      </w:r>
      <w:r w:rsidRPr="002618A1">
        <w:rPr>
          <w:rFonts w:ascii="Lato" w:hAnsi="Lato" w:cs="Arial"/>
          <w:color w:val="000000"/>
          <w:spacing w:val="4"/>
        </w:rPr>
        <w:t xml:space="preserve">, Pani </w:t>
      </w:r>
      <w:r w:rsidR="00B86312">
        <w:rPr>
          <w:rFonts w:ascii="Lato" w:hAnsi="Lato" w:cs="Arial"/>
          <w:color w:val="000000"/>
          <w:spacing w:val="4"/>
        </w:rPr>
        <w:t>L.</w:t>
      </w:r>
      <w:r w:rsidRPr="002618A1">
        <w:rPr>
          <w:rFonts w:ascii="Lato" w:hAnsi="Lato" w:cs="Arial"/>
          <w:color w:val="000000"/>
          <w:spacing w:val="4"/>
        </w:rPr>
        <w:t xml:space="preserve"> </w:t>
      </w:r>
      <w:r w:rsidR="00B86312">
        <w:rPr>
          <w:rFonts w:ascii="Lato" w:hAnsi="Lato" w:cs="Arial"/>
          <w:color w:val="000000"/>
          <w:spacing w:val="4"/>
        </w:rPr>
        <w:t>B.</w:t>
      </w:r>
      <w:r w:rsidRPr="002618A1">
        <w:rPr>
          <w:rFonts w:ascii="Lato" w:hAnsi="Lato" w:cs="Arial"/>
          <w:color w:val="000000"/>
          <w:spacing w:val="4"/>
        </w:rPr>
        <w:t xml:space="preserve">, Pana </w:t>
      </w:r>
      <w:r w:rsidR="00B86312">
        <w:rPr>
          <w:rFonts w:ascii="Lato" w:hAnsi="Lato" w:cs="Arial"/>
          <w:color w:val="000000"/>
          <w:spacing w:val="4"/>
        </w:rPr>
        <w:t>S.</w:t>
      </w:r>
      <w:r w:rsidRPr="002618A1">
        <w:rPr>
          <w:rFonts w:ascii="Lato" w:hAnsi="Lato" w:cs="Arial"/>
          <w:color w:val="000000"/>
          <w:spacing w:val="4"/>
        </w:rPr>
        <w:t xml:space="preserve"> </w:t>
      </w:r>
      <w:r w:rsidR="00B86312">
        <w:rPr>
          <w:rFonts w:ascii="Lato" w:hAnsi="Lato" w:cs="Arial"/>
          <w:color w:val="000000"/>
          <w:spacing w:val="4"/>
        </w:rPr>
        <w:t>B.</w:t>
      </w:r>
      <w:r w:rsidRPr="002618A1">
        <w:rPr>
          <w:rFonts w:ascii="Lato" w:hAnsi="Lato" w:cs="Arial"/>
          <w:color w:val="000000"/>
          <w:spacing w:val="4"/>
        </w:rPr>
        <w:t xml:space="preserve">, Pana </w:t>
      </w:r>
      <w:r w:rsidR="00B86312">
        <w:rPr>
          <w:rFonts w:ascii="Lato" w:hAnsi="Lato" w:cs="Arial"/>
          <w:color w:val="000000"/>
          <w:spacing w:val="4"/>
        </w:rPr>
        <w:t>M.</w:t>
      </w:r>
      <w:r w:rsidRPr="002618A1">
        <w:rPr>
          <w:rFonts w:ascii="Lato" w:hAnsi="Lato" w:cs="Arial"/>
          <w:color w:val="000000"/>
          <w:spacing w:val="4"/>
        </w:rPr>
        <w:t xml:space="preserve"> </w:t>
      </w:r>
      <w:r w:rsidR="00B86312">
        <w:rPr>
          <w:rFonts w:ascii="Lato" w:hAnsi="Lato" w:cs="Arial"/>
          <w:color w:val="000000"/>
          <w:spacing w:val="4"/>
        </w:rPr>
        <w:t>B.</w:t>
      </w:r>
      <w:r w:rsidRPr="002618A1">
        <w:rPr>
          <w:rFonts w:ascii="Lato" w:hAnsi="Lato" w:cs="Arial"/>
          <w:color w:val="000000"/>
          <w:spacing w:val="4"/>
        </w:rPr>
        <w:t xml:space="preserve"> i Pani </w:t>
      </w:r>
      <w:r w:rsidR="00B86312">
        <w:rPr>
          <w:rFonts w:ascii="Lato" w:hAnsi="Lato" w:cs="Arial"/>
          <w:color w:val="000000"/>
          <w:spacing w:val="4"/>
        </w:rPr>
        <w:t>M.</w:t>
      </w:r>
      <w:r w:rsidRPr="002618A1">
        <w:rPr>
          <w:rFonts w:ascii="Lato" w:hAnsi="Lato" w:cs="Arial"/>
          <w:color w:val="000000"/>
          <w:spacing w:val="4"/>
        </w:rPr>
        <w:t xml:space="preserve"> </w:t>
      </w:r>
      <w:r w:rsidR="00B86312">
        <w:rPr>
          <w:rFonts w:ascii="Lato" w:hAnsi="Lato" w:cs="Arial"/>
          <w:color w:val="000000"/>
          <w:spacing w:val="4"/>
        </w:rPr>
        <w:t>B.</w:t>
      </w:r>
      <w:r w:rsidRPr="002618A1">
        <w:rPr>
          <w:rFonts w:ascii="Lato" w:hAnsi="Lato" w:cs="Arial"/>
          <w:color w:val="000000"/>
          <w:spacing w:val="4"/>
        </w:rPr>
        <w:t xml:space="preserve"> dotycząc</w:t>
      </w:r>
      <w:r>
        <w:rPr>
          <w:rFonts w:ascii="Lato" w:hAnsi="Lato" w:cs="Arial"/>
          <w:color w:val="000000"/>
          <w:spacing w:val="4"/>
        </w:rPr>
        <w:t>ego</w:t>
      </w:r>
      <w:r w:rsidRPr="002618A1">
        <w:rPr>
          <w:rFonts w:ascii="Lato" w:hAnsi="Lato" w:cs="Arial"/>
          <w:color w:val="000000"/>
          <w:spacing w:val="4"/>
        </w:rPr>
        <w:t xml:space="preserve"> </w:t>
      </w:r>
      <w:bookmarkStart w:id="38" w:name="_Hlk146809209"/>
      <w:r>
        <w:rPr>
          <w:rFonts w:ascii="Lato" w:hAnsi="Lato" w:cs="Arial"/>
          <w:color w:val="000000"/>
          <w:spacing w:val="4"/>
        </w:rPr>
        <w:t>„</w:t>
      </w:r>
      <w:r w:rsidRPr="002618A1">
        <w:rPr>
          <w:rFonts w:ascii="Lato" w:hAnsi="Lato" w:cs="Arial"/>
          <w:color w:val="000000"/>
          <w:spacing w:val="4"/>
        </w:rPr>
        <w:t>zdjęcia</w:t>
      </w:r>
      <w:r>
        <w:rPr>
          <w:rFonts w:ascii="Lato" w:hAnsi="Lato" w:cs="Arial"/>
          <w:color w:val="000000"/>
          <w:spacing w:val="4"/>
        </w:rPr>
        <w:t>”</w:t>
      </w:r>
      <w:r w:rsidRPr="002618A1">
        <w:rPr>
          <w:rFonts w:ascii="Lato" w:hAnsi="Lato" w:cs="Arial"/>
          <w:color w:val="000000"/>
          <w:spacing w:val="4"/>
        </w:rPr>
        <w:t xml:space="preserve"> </w:t>
      </w:r>
      <w:r w:rsidR="00F566A6">
        <w:rPr>
          <w:rFonts w:ascii="Lato" w:hAnsi="Lato" w:cs="Arial"/>
          <w:color w:val="000000"/>
          <w:spacing w:val="4"/>
        </w:rPr>
        <w:t xml:space="preserve">z decyzji o zezwoleniu na realizację inwestycji drogowej </w:t>
      </w:r>
      <w:r w:rsidRPr="002618A1">
        <w:rPr>
          <w:rFonts w:ascii="Lato" w:hAnsi="Lato" w:cs="Arial"/>
          <w:color w:val="000000"/>
          <w:spacing w:val="4"/>
        </w:rPr>
        <w:t>rygoru natychmiastowej wykonalności</w:t>
      </w:r>
      <w:r w:rsidR="00F566A6">
        <w:rPr>
          <w:rFonts w:ascii="Lato" w:hAnsi="Lato" w:cs="Arial"/>
          <w:color w:val="000000"/>
          <w:spacing w:val="4"/>
        </w:rPr>
        <w:t>,</w:t>
      </w:r>
      <w:r w:rsidRPr="002618A1">
        <w:rPr>
          <w:rFonts w:ascii="Lato" w:hAnsi="Lato" w:cs="Arial"/>
          <w:color w:val="000000"/>
          <w:spacing w:val="4"/>
        </w:rPr>
        <w:t xml:space="preserve"> </w:t>
      </w:r>
      <w:bookmarkEnd w:id="38"/>
      <w:r w:rsidRPr="002618A1">
        <w:rPr>
          <w:rFonts w:ascii="Lato" w:hAnsi="Lato" w:cs="Arial"/>
          <w:color w:val="000000"/>
          <w:spacing w:val="4"/>
        </w:rPr>
        <w:t>należy zauważyć, że</w:t>
      </w:r>
      <w:r w:rsidRPr="002618A1">
        <w:t xml:space="preserve"> </w:t>
      </w:r>
      <w:r w:rsidRPr="002618A1">
        <w:rPr>
          <w:rFonts w:ascii="Lato" w:hAnsi="Lato" w:cs="Arial"/>
          <w:color w:val="000000"/>
          <w:spacing w:val="4"/>
        </w:rPr>
        <w:t xml:space="preserve">przepisy </w:t>
      </w:r>
      <w:r w:rsidRPr="002618A1">
        <w:rPr>
          <w:rFonts w:ascii="Lato" w:hAnsi="Lato" w:cs="Arial"/>
          <w:i/>
          <w:iCs/>
          <w:color w:val="000000"/>
          <w:spacing w:val="4"/>
        </w:rPr>
        <w:t xml:space="preserve">specustawy drogowej </w:t>
      </w:r>
      <w:r w:rsidRPr="002618A1">
        <w:rPr>
          <w:rFonts w:ascii="Lato" w:hAnsi="Lato" w:cs="Arial"/>
          <w:color w:val="000000"/>
          <w:spacing w:val="4"/>
        </w:rPr>
        <w:t xml:space="preserve">przewidują szczególną regulację w zakresie możliwości nadania decyzji </w:t>
      </w:r>
      <w:r w:rsidR="00B86312">
        <w:rPr>
          <w:rFonts w:ascii="Lato" w:hAnsi="Lato" w:cs="Arial"/>
          <w:color w:val="000000"/>
          <w:spacing w:val="4"/>
        </w:rPr>
        <w:br/>
      </w:r>
      <w:r w:rsidRPr="002618A1">
        <w:rPr>
          <w:rFonts w:ascii="Lato" w:hAnsi="Lato" w:cs="Arial"/>
          <w:color w:val="000000"/>
          <w:spacing w:val="4"/>
        </w:rPr>
        <w:t xml:space="preserve">o zezwoleniu na realizację inwestycji drogowej rygoru natychmiastowej wykonalności. Zgodnie z art. 17 ust. 1 </w:t>
      </w:r>
      <w:r w:rsidRPr="002618A1">
        <w:rPr>
          <w:rFonts w:ascii="Lato" w:hAnsi="Lato" w:cs="Arial"/>
          <w:i/>
          <w:iCs/>
          <w:color w:val="000000"/>
          <w:spacing w:val="4"/>
        </w:rPr>
        <w:t>specustawy drogowej</w:t>
      </w:r>
      <w:r w:rsidRPr="002618A1">
        <w:rPr>
          <w:rFonts w:ascii="Lato" w:hAnsi="Lato" w:cs="Arial"/>
          <w:color w:val="000000"/>
          <w:spacing w:val="4"/>
        </w:rPr>
        <w:t xml:space="preserve"> wojewoda w odniesieniu do dróg krajowych </w:t>
      </w:r>
      <w:r w:rsidR="00774AE2">
        <w:rPr>
          <w:rFonts w:ascii="Lato" w:hAnsi="Lato" w:cs="Arial"/>
          <w:color w:val="000000"/>
          <w:spacing w:val="4"/>
        </w:rPr>
        <w:br/>
      </w:r>
      <w:r w:rsidRPr="002618A1">
        <w:rPr>
          <w:rFonts w:ascii="Lato" w:hAnsi="Lato" w:cs="Arial"/>
          <w:color w:val="000000"/>
          <w:spacing w:val="4"/>
        </w:rPr>
        <w:t xml:space="preserve">i wojewódzkich albo starosta w odniesieniu do dróg powiatowych i gminnych nadają decyzji o zezwoleniu na realizację inwestycji drogowej rygor natychmiastowej wykonalności na wniosek właściwego zarządcy drogi, uzasadniony interesem społecznym lub gospodarczym. </w:t>
      </w:r>
    </w:p>
    <w:p w14:paraId="42EAE234" w14:textId="77777777" w:rsidR="00E02A75" w:rsidRPr="002618A1" w:rsidRDefault="00E02A75" w:rsidP="00E02A75">
      <w:pPr>
        <w:tabs>
          <w:tab w:val="left" w:pos="0"/>
          <w:tab w:val="num" w:pos="426"/>
        </w:tabs>
        <w:spacing w:after="240" w:line="240" w:lineRule="exact"/>
        <w:jc w:val="both"/>
        <w:rPr>
          <w:rFonts w:ascii="Lato" w:hAnsi="Lato" w:cs="Arial"/>
          <w:color w:val="000000"/>
          <w:spacing w:val="4"/>
        </w:rPr>
      </w:pPr>
      <w:r w:rsidRPr="002618A1">
        <w:rPr>
          <w:rFonts w:ascii="Lato" w:hAnsi="Lato" w:cs="Arial"/>
          <w:color w:val="000000"/>
          <w:spacing w:val="4"/>
        </w:rPr>
        <w:t xml:space="preserve">Literalna wykładnia przepisu art. 17 ust. 1 </w:t>
      </w:r>
      <w:r w:rsidRPr="002618A1">
        <w:rPr>
          <w:rFonts w:ascii="Lato" w:hAnsi="Lato" w:cs="Arial"/>
          <w:i/>
          <w:iCs/>
          <w:color w:val="000000"/>
          <w:spacing w:val="4"/>
        </w:rPr>
        <w:t>specustawy drogowej</w:t>
      </w:r>
      <w:r w:rsidRPr="002618A1">
        <w:rPr>
          <w:rFonts w:ascii="Lato" w:hAnsi="Lato" w:cs="Arial"/>
          <w:color w:val="000000"/>
          <w:spacing w:val="4"/>
        </w:rPr>
        <w:t xml:space="preserve"> wskazuje przede wszystkim, że nadanie rygoru natychmiastowej wykonalności decyzji jest obligatoryjne, jeżeli tylko właściwy zarządca drogi złoży wniosek uzasadniony interesem społecznym lub gospodarczym. Brak określenia w tym przepisie rodzaju i natężenia tego interesu wskazuje, że chodzi tu o jakikolwiek interes społeczny lub gospodarczy, co odróżnia instytucję uregulowaną w art. 17 ust. 1 tej ustawy od regulacji dotyczącej nadawania decyzjom administracyjnym rygoru natychmiastowej wykonalności, zawartej w art. 108 </w:t>
      </w:r>
      <w:r w:rsidRPr="002618A1">
        <w:rPr>
          <w:rFonts w:ascii="Lato" w:hAnsi="Lato" w:cs="Arial"/>
          <w:i/>
          <w:iCs/>
          <w:color w:val="000000"/>
          <w:spacing w:val="4"/>
        </w:rPr>
        <w:t>kpa</w:t>
      </w:r>
      <w:r w:rsidRPr="002618A1">
        <w:rPr>
          <w:rFonts w:ascii="Lato" w:hAnsi="Lato" w:cs="Arial"/>
          <w:color w:val="000000"/>
          <w:spacing w:val="4"/>
        </w:rPr>
        <w:t>, gdzie nadanie decyzji rygoru możliwe jest ze względu na ochronę zdrowia lub życia ludzkiego albo dla zabezpieczenia gospodarstwa narodowego przed ciężkimi stratami bądź też ze względu na inny interes społeczny lub wyjątkowo ważny interes strony (vide: wyrok Wojewódzkiego Sądu Administracyjnego w Kielcach z dnia 10 listopada 2010 r., sygn. akt II SA/Ke 649/10).</w:t>
      </w:r>
    </w:p>
    <w:p w14:paraId="47F4AA93" w14:textId="77777777" w:rsidR="00E02A75" w:rsidRPr="002618A1" w:rsidRDefault="00E02A75" w:rsidP="00E02A75">
      <w:pPr>
        <w:tabs>
          <w:tab w:val="left" w:pos="0"/>
          <w:tab w:val="num" w:pos="426"/>
        </w:tabs>
        <w:spacing w:after="240" w:line="240" w:lineRule="exact"/>
        <w:jc w:val="both"/>
        <w:rPr>
          <w:rFonts w:ascii="Lato" w:hAnsi="Lato" w:cs="Arial"/>
          <w:color w:val="000000"/>
          <w:spacing w:val="4"/>
        </w:rPr>
      </w:pPr>
      <w:r w:rsidRPr="002618A1">
        <w:rPr>
          <w:rFonts w:ascii="Lato" w:hAnsi="Lato" w:cs="Arial"/>
          <w:color w:val="000000"/>
          <w:spacing w:val="4"/>
        </w:rPr>
        <w:t xml:space="preserve">Przytoczony przepis art. 17 ust. 1 </w:t>
      </w:r>
      <w:r w:rsidRPr="002618A1">
        <w:rPr>
          <w:rFonts w:ascii="Lato" w:hAnsi="Lato" w:cs="Arial"/>
          <w:i/>
          <w:iCs/>
          <w:color w:val="000000"/>
          <w:spacing w:val="4"/>
        </w:rPr>
        <w:t>specustawy drogowej</w:t>
      </w:r>
      <w:r w:rsidRPr="002618A1">
        <w:rPr>
          <w:rFonts w:ascii="Lato" w:hAnsi="Lato" w:cs="Arial"/>
          <w:color w:val="000000"/>
          <w:spacing w:val="4"/>
        </w:rPr>
        <w:t xml:space="preserve"> jest jednym z instrumentów mających zapewnić realizację celu </w:t>
      </w:r>
      <w:r w:rsidRPr="002618A1">
        <w:rPr>
          <w:rFonts w:ascii="Lato" w:hAnsi="Lato" w:cs="Arial"/>
          <w:i/>
          <w:iCs/>
          <w:color w:val="000000"/>
          <w:spacing w:val="4"/>
        </w:rPr>
        <w:t>specustawy drogowej</w:t>
      </w:r>
      <w:r w:rsidRPr="002618A1">
        <w:rPr>
          <w:rFonts w:ascii="Lato" w:hAnsi="Lato" w:cs="Arial"/>
          <w:color w:val="000000"/>
          <w:spacing w:val="4"/>
        </w:rPr>
        <w:t xml:space="preserve">, jakim jest zapewnienie sprawnego przebiegu inwestycji drogowych, a tym samym szybkiej budowy i rozbudowy sieci dróg w kraju. Przez pryzmat takiego celu należy więc odczytywać regulację zawartą w art. 17 ust. 1 </w:t>
      </w:r>
      <w:r w:rsidRPr="002618A1">
        <w:rPr>
          <w:rFonts w:ascii="Lato" w:hAnsi="Lato" w:cs="Arial"/>
          <w:i/>
          <w:iCs/>
          <w:color w:val="000000"/>
          <w:spacing w:val="4"/>
        </w:rPr>
        <w:t>specustawy drogowej</w:t>
      </w:r>
      <w:r w:rsidRPr="002618A1">
        <w:rPr>
          <w:rFonts w:ascii="Lato" w:hAnsi="Lato" w:cs="Arial"/>
          <w:color w:val="000000"/>
          <w:spacing w:val="4"/>
        </w:rPr>
        <w:t xml:space="preserve"> (vide: wyrok Wojewódzkiego Sądu Administracyjnego w Warszawie z dnia 15 października 2015 r., sygn. akt VII SA/Wa 1560/15). </w:t>
      </w:r>
    </w:p>
    <w:p w14:paraId="1040A066" w14:textId="77777777" w:rsidR="00E02A75" w:rsidRPr="002618A1" w:rsidRDefault="00E02A75" w:rsidP="00E02A75">
      <w:pPr>
        <w:tabs>
          <w:tab w:val="left" w:pos="0"/>
          <w:tab w:val="num" w:pos="426"/>
        </w:tabs>
        <w:spacing w:after="240" w:line="240" w:lineRule="exact"/>
        <w:jc w:val="both"/>
        <w:rPr>
          <w:rFonts w:ascii="Lato" w:hAnsi="Lato" w:cs="Arial"/>
          <w:color w:val="000000"/>
          <w:spacing w:val="4"/>
        </w:rPr>
      </w:pPr>
      <w:r w:rsidRPr="002618A1">
        <w:rPr>
          <w:rFonts w:ascii="Lato" w:hAnsi="Lato" w:cs="Arial"/>
          <w:color w:val="000000"/>
          <w:spacing w:val="4"/>
        </w:rPr>
        <w:t xml:space="preserve">Jak to już było wcześniej wyjaśnione charakter </w:t>
      </w:r>
      <w:r w:rsidRPr="002618A1">
        <w:rPr>
          <w:rFonts w:ascii="Lato" w:hAnsi="Lato" w:cs="Arial"/>
          <w:i/>
          <w:iCs/>
          <w:color w:val="000000"/>
          <w:spacing w:val="4"/>
        </w:rPr>
        <w:t>specustawy drogowej</w:t>
      </w:r>
      <w:r w:rsidRPr="002618A1">
        <w:rPr>
          <w:rFonts w:ascii="Lato" w:hAnsi="Lato" w:cs="Arial"/>
          <w:color w:val="000000"/>
          <w:spacing w:val="4"/>
        </w:rPr>
        <w:t xml:space="preserve"> wyrażony jest nie tylko w jej tytule, ale wynika z całości uregulowań i został obszernie powołany </w:t>
      </w:r>
      <w:r w:rsidRPr="002618A1">
        <w:rPr>
          <w:rFonts w:ascii="Lato" w:hAnsi="Lato" w:cs="Arial"/>
          <w:color w:val="000000"/>
          <w:spacing w:val="4"/>
        </w:rPr>
        <w:br/>
        <w:t>w uzasadnieniu niniejszej decyzji, nie ma zatem potrzeby jego ponownego przytaczania.</w:t>
      </w:r>
    </w:p>
    <w:p w14:paraId="1A56181D" w14:textId="1767281F" w:rsidR="00E02A75" w:rsidRPr="002618A1" w:rsidRDefault="00E02A75" w:rsidP="00E02A75">
      <w:pPr>
        <w:tabs>
          <w:tab w:val="left" w:pos="0"/>
          <w:tab w:val="num" w:pos="426"/>
        </w:tabs>
        <w:spacing w:after="240" w:line="240" w:lineRule="exact"/>
        <w:jc w:val="both"/>
        <w:rPr>
          <w:rFonts w:ascii="Lato" w:hAnsi="Lato" w:cs="Arial"/>
          <w:color w:val="000000"/>
          <w:spacing w:val="4"/>
        </w:rPr>
      </w:pPr>
      <w:r w:rsidRPr="002618A1">
        <w:rPr>
          <w:rFonts w:ascii="Lato" w:hAnsi="Lato" w:cs="Arial"/>
          <w:color w:val="000000"/>
          <w:spacing w:val="4"/>
        </w:rPr>
        <w:lastRenderedPageBreak/>
        <w:t xml:space="preserve">We wniosku o nadanie rygoru natychmiastowej </w:t>
      </w:r>
      <w:r w:rsidRPr="002618A1">
        <w:rPr>
          <w:rFonts w:ascii="Lato" w:hAnsi="Lato" w:cs="Arial"/>
          <w:i/>
          <w:iCs/>
          <w:color w:val="000000"/>
          <w:spacing w:val="4"/>
        </w:rPr>
        <w:t>inwestor</w:t>
      </w:r>
      <w:r w:rsidRPr="002618A1">
        <w:rPr>
          <w:rFonts w:ascii="Lato" w:hAnsi="Lato" w:cs="Arial"/>
          <w:color w:val="000000"/>
          <w:spacing w:val="4"/>
        </w:rPr>
        <w:t xml:space="preserve"> przedstawił szczegółową argumentację uzasadniającą nadanie decyzji rygoru natychmiastowej wykonalności, która została następnie przytoczona na stronie 108 </w:t>
      </w:r>
      <w:r w:rsidRPr="002618A1">
        <w:rPr>
          <w:rFonts w:ascii="Lato" w:hAnsi="Lato" w:cs="Arial"/>
          <w:i/>
          <w:iCs/>
          <w:color w:val="000000"/>
          <w:spacing w:val="4"/>
        </w:rPr>
        <w:t>decyzji Wojewody Małopolskiego</w:t>
      </w:r>
      <w:r w:rsidRPr="002618A1">
        <w:rPr>
          <w:rFonts w:ascii="Lato" w:hAnsi="Lato" w:cs="Arial"/>
          <w:color w:val="000000"/>
          <w:spacing w:val="4"/>
        </w:rPr>
        <w:t xml:space="preserve">. </w:t>
      </w:r>
      <w:r w:rsidRPr="002618A1">
        <w:rPr>
          <w:rFonts w:ascii="Lato" w:hAnsi="Lato" w:cs="Arial"/>
          <w:i/>
          <w:iCs/>
          <w:color w:val="000000"/>
          <w:spacing w:val="4"/>
        </w:rPr>
        <w:t>Minister</w:t>
      </w:r>
      <w:r w:rsidRPr="002618A1">
        <w:rPr>
          <w:rFonts w:ascii="Lato" w:hAnsi="Lato" w:cs="Arial"/>
          <w:color w:val="000000"/>
          <w:spacing w:val="4"/>
        </w:rPr>
        <w:t xml:space="preserve"> przychyla się do argumentacji </w:t>
      </w:r>
      <w:r w:rsidRPr="002618A1">
        <w:rPr>
          <w:rFonts w:ascii="Lato" w:hAnsi="Lato" w:cs="Arial"/>
          <w:i/>
          <w:iCs/>
          <w:color w:val="000000"/>
          <w:spacing w:val="4"/>
        </w:rPr>
        <w:t>inwestora</w:t>
      </w:r>
      <w:r w:rsidRPr="002618A1">
        <w:rPr>
          <w:rFonts w:ascii="Lato" w:hAnsi="Lato" w:cs="Arial"/>
          <w:color w:val="000000"/>
          <w:spacing w:val="4"/>
        </w:rPr>
        <w:t xml:space="preserve">, iż nadanie zaskarżonej decyzji rygoru natychmiastowej wykonalności leży w interesie społeczno-gospodarczym. W takim interesie leży z pewnością wskazana przez </w:t>
      </w:r>
      <w:r w:rsidRPr="002618A1">
        <w:rPr>
          <w:rFonts w:ascii="Lato" w:hAnsi="Lato" w:cs="Arial"/>
          <w:i/>
          <w:iCs/>
          <w:color w:val="000000"/>
          <w:spacing w:val="4"/>
        </w:rPr>
        <w:t>inwestora</w:t>
      </w:r>
      <w:r w:rsidRPr="002618A1">
        <w:rPr>
          <w:rFonts w:ascii="Lato" w:hAnsi="Lato" w:cs="Arial"/>
          <w:color w:val="000000"/>
          <w:spacing w:val="4"/>
        </w:rPr>
        <w:t xml:space="preserve"> potrzeba niezwłocznego rozwiązania problemu komunikacji w tym rejonie miasta. </w:t>
      </w:r>
      <w:r w:rsidRPr="002618A1">
        <w:rPr>
          <w:rFonts w:ascii="Lato" w:hAnsi="Lato" w:cs="Arial"/>
          <w:i/>
          <w:iCs/>
          <w:color w:val="000000"/>
          <w:spacing w:val="4"/>
        </w:rPr>
        <w:t>Inwestor</w:t>
      </w:r>
      <w:r w:rsidRPr="002618A1">
        <w:rPr>
          <w:rFonts w:ascii="Lato" w:hAnsi="Lato" w:cs="Arial"/>
          <w:color w:val="000000"/>
          <w:spacing w:val="4"/>
        </w:rPr>
        <w:t xml:space="preserve"> zaznaczył, że budowa nowego przebiegu drogi krajowej nr 798</w:t>
      </w:r>
      <w:r w:rsidR="00AB77CD">
        <w:rPr>
          <w:rFonts w:ascii="Lato" w:hAnsi="Lato" w:cs="Arial"/>
          <w:color w:val="000000"/>
          <w:spacing w:val="4"/>
        </w:rPr>
        <w:t xml:space="preserve"> </w:t>
      </w:r>
      <w:r w:rsidRPr="002618A1">
        <w:rPr>
          <w:rFonts w:ascii="Lato" w:hAnsi="Lato" w:cs="Arial"/>
          <w:color w:val="000000"/>
          <w:spacing w:val="4"/>
        </w:rPr>
        <w:t>-</w:t>
      </w:r>
      <w:r w:rsidR="00AB77CD">
        <w:rPr>
          <w:rFonts w:ascii="Lato" w:hAnsi="Lato" w:cs="Arial"/>
          <w:color w:val="000000"/>
          <w:spacing w:val="4"/>
        </w:rPr>
        <w:t xml:space="preserve"> </w:t>
      </w:r>
      <w:r w:rsidRPr="002618A1">
        <w:rPr>
          <w:rFonts w:ascii="Lato" w:hAnsi="Lato" w:cs="Arial"/>
          <w:color w:val="000000"/>
          <w:spacing w:val="4"/>
        </w:rPr>
        <w:t>obwodnicy Zabierz</w:t>
      </w:r>
      <w:r w:rsidR="00AB77CD">
        <w:rPr>
          <w:rFonts w:ascii="Lato" w:hAnsi="Lato" w:cs="Arial"/>
          <w:color w:val="000000"/>
          <w:spacing w:val="4"/>
        </w:rPr>
        <w:t>owa</w:t>
      </w:r>
      <w:r w:rsidR="00177ED2">
        <w:rPr>
          <w:rFonts w:ascii="Lato" w:hAnsi="Lato" w:cs="Arial"/>
          <w:color w:val="000000"/>
          <w:spacing w:val="4"/>
        </w:rPr>
        <w:t>,</w:t>
      </w:r>
      <w:r w:rsidRPr="002618A1">
        <w:rPr>
          <w:rFonts w:ascii="Lato" w:hAnsi="Lato" w:cs="Arial"/>
          <w:color w:val="000000"/>
          <w:spacing w:val="4"/>
        </w:rPr>
        <w:t xml:space="preserve"> jest niezbędna </w:t>
      </w:r>
      <w:r w:rsidRPr="002618A1">
        <w:rPr>
          <w:rFonts w:ascii="Lato" w:hAnsi="Lato" w:cs="Arial"/>
          <w:color w:val="000000"/>
          <w:spacing w:val="4"/>
        </w:rPr>
        <w:br/>
        <w:t xml:space="preserve">ze względu na duże natężenie ruchu, zaś jej realizacja nie tylko przyśpieszy i ułatwi komunikację w mieście, ale również poprawi bezpieczeństwo zarówno pojazdów, </w:t>
      </w:r>
      <w:r w:rsidRPr="002618A1">
        <w:rPr>
          <w:rFonts w:ascii="Lato" w:hAnsi="Lato" w:cs="Arial"/>
          <w:color w:val="000000"/>
          <w:spacing w:val="4"/>
        </w:rPr>
        <w:br/>
        <w:t>jak i pieszych. Celem inwestycji jest również aktywizacja terenów położonych wzdłuż projektowanego odcinka drogi krajowej nr 79</w:t>
      </w:r>
      <w:r w:rsidR="00AB77CD">
        <w:rPr>
          <w:rFonts w:ascii="Lato" w:hAnsi="Lato" w:cs="Arial"/>
          <w:color w:val="000000"/>
          <w:spacing w:val="4"/>
        </w:rPr>
        <w:t>8</w:t>
      </w:r>
      <w:r w:rsidRPr="002618A1">
        <w:rPr>
          <w:rFonts w:ascii="Lato" w:hAnsi="Lato" w:cs="Arial"/>
          <w:color w:val="000000"/>
          <w:spacing w:val="4"/>
        </w:rPr>
        <w:t xml:space="preserve">, jak również udostępnianie terenów mało atrakcyjnych ze względu na brak uporządkowanej sieci drogowej i umożliwienie inwestowania w infrastrukturę związaną z budową drogi. W ww. wniosku </w:t>
      </w:r>
      <w:r w:rsidRPr="002618A1">
        <w:rPr>
          <w:rFonts w:ascii="Lato" w:hAnsi="Lato" w:cs="Arial"/>
          <w:i/>
          <w:iCs/>
          <w:color w:val="000000"/>
          <w:spacing w:val="4"/>
        </w:rPr>
        <w:t>inwestor</w:t>
      </w:r>
      <w:r w:rsidRPr="002618A1">
        <w:rPr>
          <w:rFonts w:ascii="Lato" w:hAnsi="Lato" w:cs="Arial"/>
          <w:color w:val="000000"/>
          <w:spacing w:val="4"/>
        </w:rPr>
        <w:t xml:space="preserve"> wskazał również, że przedmiotowa inwestycja drogowa jest jednym z elementów Programu Budowy Dróg Krajowych do realizacji w latach 2014-2023 r. (z perspektywą do 2025 r.). Tak opisany i zakładany cel realizowanej inwestycji może być uznany </w:t>
      </w:r>
      <w:r w:rsidRPr="002618A1">
        <w:rPr>
          <w:rFonts w:ascii="Lato" w:hAnsi="Lato" w:cs="Arial"/>
          <w:color w:val="000000"/>
          <w:spacing w:val="4"/>
        </w:rPr>
        <w:br/>
        <w:t xml:space="preserve">za interes społeczny i gospodarczy, a to przy pozostawieniu organom dużego marginesu władzy dyskrecjonalnej pozwala przyjąć, że w tym zakresie Wojewoda Małopolski </w:t>
      </w:r>
      <w:r w:rsidRPr="002618A1">
        <w:rPr>
          <w:rFonts w:ascii="Lato" w:hAnsi="Lato" w:cs="Arial"/>
          <w:color w:val="000000"/>
          <w:spacing w:val="4"/>
        </w:rPr>
        <w:br/>
        <w:t xml:space="preserve">nie naruszył granic uznania przy orzekaniu o nadaniu rygoru natychmiastowej wykonalności decyzji o zezwoleniu na realizacji przedmiotowej inwestycji drogowej. Podkreślić również należy, że w przypadku drogi publicznej już sam przedmiot postępowania wskazuje, że jest nierozerwalnie związany z interesem społecznym. </w:t>
      </w:r>
    </w:p>
    <w:p w14:paraId="590777C3" w14:textId="5FD1CBFE" w:rsidR="00BF0E71" w:rsidRPr="008D447E" w:rsidRDefault="004E5DD3" w:rsidP="00BF0E71">
      <w:pPr>
        <w:widowControl w:val="0"/>
        <w:autoSpaceDE w:val="0"/>
        <w:autoSpaceDN w:val="0"/>
        <w:adjustRightInd w:val="0"/>
        <w:spacing w:after="240" w:line="240" w:lineRule="exact"/>
        <w:jc w:val="both"/>
        <w:rPr>
          <w:rFonts w:ascii="Lato" w:hAnsi="Lato" w:cs="Arial"/>
          <w:color w:val="000000"/>
          <w:spacing w:val="4"/>
        </w:rPr>
      </w:pPr>
      <w:bookmarkStart w:id="39" w:name="_Hlk146809963"/>
      <w:bookmarkEnd w:id="37"/>
      <w:r w:rsidRPr="008D447E">
        <w:rPr>
          <w:rFonts w:ascii="Lato" w:hAnsi="Lato" w:cs="Arial"/>
          <w:color w:val="000000"/>
          <w:spacing w:val="4"/>
        </w:rPr>
        <w:t xml:space="preserve">Odnosząc się </w:t>
      </w:r>
      <w:r w:rsidR="0013003F" w:rsidRPr="008D447E">
        <w:rPr>
          <w:rFonts w:ascii="Lato" w:hAnsi="Lato" w:cs="Arial"/>
          <w:color w:val="000000"/>
          <w:spacing w:val="4"/>
        </w:rPr>
        <w:t>do zarzutów</w:t>
      </w:r>
      <w:r w:rsidRPr="008D447E">
        <w:rPr>
          <w:rFonts w:ascii="Lato" w:hAnsi="Lato" w:cs="Arial"/>
          <w:color w:val="000000"/>
          <w:spacing w:val="4"/>
        </w:rPr>
        <w:t xml:space="preserve"> </w:t>
      </w:r>
      <w:r w:rsidR="00EF4F12" w:rsidRPr="008D447E">
        <w:rPr>
          <w:rFonts w:ascii="Lato" w:hAnsi="Lato" w:cs="Arial"/>
          <w:color w:val="000000"/>
          <w:spacing w:val="4"/>
        </w:rPr>
        <w:t xml:space="preserve">Pana </w:t>
      </w:r>
      <w:r w:rsidR="00B86312">
        <w:rPr>
          <w:rFonts w:ascii="Lato" w:hAnsi="Lato" w:cs="Arial"/>
          <w:color w:val="000000"/>
          <w:spacing w:val="4"/>
        </w:rPr>
        <w:t>P.</w:t>
      </w:r>
      <w:r w:rsidR="00EF4F12" w:rsidRPr="008D447E">
        <w:rPr>
          <w:rFonts w:ascii="Lato" w:hAnsi="Lato" w:cs="Arial"/>
          <w:color w:val="000000"/>
          <w:spacing w:val="4"/>
        </w:rPr>
        <w:t xml:space="preserve"> </w:t>
      </w:r>
      <w:r w:rsidR="00B86312">
        <w:rPr>
          <w:rFonts w:ascii="Lato" w:hAnsi="Lato" w:cs="Arial"/>
          <w:color w:val="000000"/>
          <w:spacing w:val="4"/>
        </w:rPr>
        <w:t>F.</w:t>
      </w:r>
      <w:r w:rsidR="00EF4F12" w:rsidRPr="008D447E">
        <w:rPr>
          <w:rFonts w:ascii="Lato" w:hAnsi="Lato" w:cs="Arial"/>
          <w:color w:val="000000"/>
          <w:spacing w:val="4"/>
        </w:rPr>
        <w:t xml:space="preserve"> i Pana </w:t>
      </w:r>
      <w:r w:rsidR="00B86312">
        <w:rPr>
          <w:rFonts w:ascii="Lato" w:hAnsi="Lato" w:cs="Arial"/>
          <w:color w:val="000000"/>
          <w:spacing w:val="4"/>
        </w:rPr>
        <w:t>P.</w:t>
      </w:r>
      <w:r w:rsidR="00EF4F12" w:rsidRPr="008D447E">
        <w:rPr>
          <w:rFonts w:ascii="Lato" w:hAnsi="Lato" w:cs="Arial"/>
          <w:color w:val="000000"/>
          <w:spacing w:val="4"/>
        </w:rPr>
        <w:t xml:space="preserve"> </w:t>
      </w:r>
      <w:r w:rsidR="00B86312">
        <w:rPr>
          <w:rFonts w:ascii="Lato" w:hAnsi="Lato" w:cs="Arial"/>
          <w:color w:val="000000"/>
          <w:spacing w:val="4"/>
        </w:rPr>
        <w:t>K.</w:t>
      </w:r>
      <w:r w:rsidR="002462ED" w:rsidRPr="008D447E">
        <w:rPr>
          <w:rFonts w:ascii="Lato" w:hAnsi="Lato" w:cs="Arial"/>
          <w:color w:val="000000"/>
          <w:spacing w:val="4"/>
        </w:rPr>
        <w:t>,</w:t>
      </w:r>
      <w:r w:rsidR="00EF4F12" w:rsidRPr="008D447E">
        <w:rPr>
          <w:rFonts w:ascii="Lato" w:hAnsi="Lato" w:cs="Arial"/>
          <w:color w:val="000000"/>
          <w:spacing w:val="4"/>
        </w:rPr>
        <w:t xml:space="preserve"> wspólników spółki cywilnej</w:t>
      </w:r>
      <w:r w:rsidR="002462ED" w:rsidRPr="008D447E">
        <w:rPr>
          <w:rFonts w:ascii="Lato" w:hAnsi="Lato" w:cs="Arial"/>
          <w:color w:val="000000"/>
          <w:spacing w:val="4"/>
        </w:rPr>
        <w:t>,</w:t>
      </w:r>
      <w:r w:rsidR="00EF4F12" w:rsidRPr="008D447E">
        <w:rPr>
          <w:rFonts w:ascii="Lato" w:hAnsi="Lato" w:cs="Arial"/>
          <w:color w:val="000000"/>
          <w:spacing w:val="4"/>
        </w:rPr>
        <w:t xml:space="preserve"> prowadzący</w:t>
      </w:r>
      <w:r w:rsidR="00561E4F" w:rsidRPr="008D447E">
        <w:rPr>
          <w:rFonts w:ascii="Lato" w:hAnsi="Lato" w:cs="Arial"/>
          <w:color w:val="000000"/>
          <w:spacing w:val="4"/>
        </w:rPr>
        <w:t>ch</w:t>
      </w:r>
      <w:r w:rsidR="00EF4F12" w:rsidRPr="008D447E">
        <w:rPr>
          <w:rFonts w:ascii="Lato" w:hAnsi="Lato" w:cs="Arial"/>
          <w:color w:val="000000"/>
          <w:spacing w:val="4"/>
        </w:rPr>
        <w:t xml:space="preserve"> firmę pod nazwą „</w:t>
      </w:r>
      <w:r w:rsidR="00B86312">
        <w:rPr>
          <w:rFonts w:ascii="Lato" w:hAnsi="Lato" w:cs="Arial"/>
          <w:color w:val="000000"/>
          <w:spacing w:val="4"/>
        </w:rPr>
        <w:t>S.</w:t>
      </w:r>
      <w:r w:rsidR="00EF4F12" w:rsidRPr="008D447E">
        <w:rPr>
          <w:rFonts w:ascii="Lato" w:hAnsi="Lato" w:cs="Arial"/>
          <w:color w:val="000000"/>
          <w:spacing w:val="4"/>
        </w:rPr>
        <w:t xml:space="preserve"> </w:t>
      </w:r>
      <w:r w:rsidR="00B86312">
        <w:rPr>
          <w:rFonts w:ascii="Lato" w:hAnsi="Lato" w:cs="Arial"/>
          <w:color w:val="000000"/>
          <w:spacing w:val="4"/>
        </w:rPr>
        <w:t>D.</w:t>
      </w:r>
      <w:r w:rsidR="00EF4F12" w:rsidRPr="008D447E">
        <w:rPr>
          <w:rFonts w:ascii="Lato" w:hAnsi="Lato" w:cs="Arial"/>
          <w:color w:val="000000"/>
          <w:spacing w:val="4"/>
        </w:rPr>
        <w:t>”</w:t>
      </w:r>
      <w:r w:rsidR="00561E4F" w:rsidRPr="008D447E">
        <w:rPr>
          <w:rFonts w:ascii="Lato" w:hAnsi="Lato" w:cs="Arial"/>
          <w:color w:val="000000"/>
          <w:spacing w:val="4"/>
        </w:rPr>
        <w:t>,</w:t>
      </w:r>
      <w:r w:rsidRPr="008D447E">
        <w:rPr>
          <w:rFonts w:ascii="Lato" w:hAnsi="Lato" w:cs="Arial"/>
          <w:color w:val="000000"/>
          <w:spacing w:val="4"/>
        </w:rPr>
        <w:t xml:space="preserve"> właścicieli działki nr 1005 obręb 0022 Zabierzów, gmina Zabierzów</w:t>
      </w:r>
      <w:r w:rsidR="00561E4F" w:rsidRPr="008D447E">
        <w:rPr>
          <w:rFonts w:ascii="Lato" w:hAnsi="Lato" w:cs="Arial"/>
          <w:color w:val="000000"/>
          <w:spacing w:val="4"/>
        </w:rPr>
        <w:t>,</w:t>
      </w:r>
      <w:r w:rsidRPr="008D447E">
        <w:rPr>
          <w:rFonts w:ascii="Lato" w:hAnsi="Lato" w:cs="Arial"/>
          <w:color w:val="000000"/>
          <w:spacing w:val="4"/>
        </w:rPr>
        <w:t xml:space="preserve"> </w:t>
      </w:r>
      <w:r w:rsidR="00EF4F12" w:rsidRPr="008D447E">
        <w:rPr>
          <w:rFonts w:ascii="Lato" w:hAnsi="Lato" w:cs="Arial"/>
          <w:color w:val="000000"/>
          <w:spacing w:val="4"/>
        </w:rPr>
        <w:t xml:space="preserve">podzielonej na działkę nr 1005/3 </w:t>
      </w:r>
      <w:r w:rsidR="00BA66B1" w:rsidRPr="008D447E">
        <w:rPr>
          <w:rFonts w:ascii="Lato" w:hAnsi="Lato" w:cs="Arial"/>
          <w:color w:val="000000"/>
          <w:spacing w:val="4"/>
        </w:rPr>
        <w:t>(</w:t>
      </w:r>
      <w:r w:rsidR="00561E4F" w:rsidRPr="008D447E">
        <w:rPr>
          <w:rFonts w:ascii="Lato" w:hAnsi="Lato" w:cs="Arial"/>
          <w:color w:val="000000"/>
          <w:spacing w:val="4"/>
        </w:rPr>
        <w:t>pod</w:t>
      </w:r>
      <w:r w:rsidR="00EF4F12" w:rsidRPr="008D447E">
        <w:rPr>
          <w:rFonts w:ascii="Lato" w:hAnsi="Lato" w:cs="Arial"/>
          <w:color w:val="000000"/>
          <w:spacing w:val="4"/>
        </w:rPr>
        <w:t xml:space="preserve"> inwestycj</w:t>
      </w:r>
      <w:r w:rsidR="00561E4F" w:rsidRPr="008D447E">
        <w:rPr>
          <w:rFonts w:ascii="Lato" w:hAnsi="Lato" w:cs="Arial"/>
          <w:color w:val="000000"/>
          <w:spacing w:val="4"/>
        </w:rPr>
        <w:t>ę</w:t>
      </w:r>
      <w:r w:rsidR="00EF4F12" w:rsidRPr="008D447E">
        <w:rPr>
          <w:rFonts w:ascii="Lato" w:hAnsi="Lato" w:cs="Arial"/>
          <w:color w:val="000000"/>
          <w:spacing w:val="4"/>
        </w:rPr>
        <w:t>) i na działkę 1005/4 (</w:t>
      </w:r>
      <w:r w:rsidR="00561E4F" w:rsidRPr="008D447E">
        <w:rPr>
          <w:rFonts w:ascii="Lato" w:hAnsi="Lato" w:cs="Arial"/>
          <w:color w:val="000000"/>
          <w:spacing w:val="4"/>
        </w:rPr>
        <w:t xml:space="preserve">pozostającą </w:t>
      </w:r>
      <w:r w:rsidR="00EF4F12" w:rsidRPr="008D447E">
        <w:rPr>
          <w:rFonts w:ascii="Lato" w:hAnsi="Lato" w:cs="Arial"/>
          <w:color w:val="000000"/>
          <w:spacing w:val="4"/>
        </w:rPr>
        <w:t>u obecnych właścicieli)</w:t>
      </w:r>
      <w:r w:rsidR="00561E4F" w:rsidRPr="008D447E">
        <w:rPr>
          <w:rFonts w:ascii="Lato" w:hAnsi="Lato" w:cs="Arial"/>
          <w:color w:val="000000"/>
          <w:spacing w:val="4"/>
        </w:rPr>
        <w:t>,</w:t>
      </w:r>
      <w:r w:rsidR="00EF4F12" w:rsidRPr="008D447E">
        <w:rPr>
          <w:rFonts w:ascii="Lato" w:hAnsi="Lato" w:cs="Arial"/>
          <w:color w:val="000000"/>
          <w:spacing w:val="4"/>
        </w:rPr>
        <w:t xml:space="preserve"> </w:t>
      </w:r>
      <w:r w:rsidR="00BF0E71" w:rsidRPr="008D447E">
        <w:rPr>
          <w:rFonts w:ascii="Lato" w:hAnsi="Lato" w:cs="Arial"/>
          <w:color w:val="000000"/>
          <w:spacing w:val="4"/>
        </w:rPr>
        <w:t>w pierwszej kolejności ponownie podkreślić należy, a jednocześnie potwierdzić stanowisko organu</w:t>
      </w:r>
      <w:r w:rsidR="00A222B9" w:rsidRPr="008D447E">
        <w:rPr>
          <w:rFonts w:ascii="Lato" w:hAnsi="Lato" w:cs="Arial"/>
          <w:color w:val="000000"/>
          <w:spacing w:val="4"/>
        </w:rPr>
        <w:t xml:space="preserve"> </w:t>
      </w:r>
      <w:r w:rsidR="00BF0E71" w:rsidRPr="008D447E">
        <w:rPr>
          <w:rFonts w:ascii="Lato" w:hAnsi="Lato" w:cs="Arial"/>
          <w:color w:val="000000"/>
          <w:spacing w:val="4"/>
        </w:rPr>
        <w:t xml:space="preserve">pierwoinstancyjnego, iż w przypadku realizacji </w:t>
      </w:r>
      <w:r w:rsidR="00C17C4F" w:rsidRPr="008D447E">
        <w:rPr>
          <w:rFonts w:ascii="Lato" w:hAnsi="Lato" w:cs="Arial"/>
          <w:color w:val="000000"/>
          <w:spacing w:val="4"/>
        </w:rPr>
        <w:t xml:space="preserve">przedsięwzięcia, </w:t>
      </w:r>
      <w:r w:rsidR="00BF0E71" w:rsidRPr="008D447E">
        <w:rPr>
          <w:rFonts w:ascii="Lato" w:hAnsi="Lato" w:cs="Arial"/>
          <w:color w:val="000000"/>
          <w:spacing w:val="4"/>
        </w:rPr>
        <w:t xml:space="preserve">jakim jest budowa drogi, organ administracji nie może dokonywać jakichkolwiek zmian np. w zakresie lokalizacji, przebiegu oraz planowanych parametrów technicznych konkretnej inwestycji. </w:t>
      </w:r>
      <w:r w:rsidR="00C17C4F" w:rsidRPr="008D447E">
        <w:rPr>
          <w:rFonts w:ascii="Lato" w:hAnsi="Lato" w:cs="Arial"/>
          <w:color w:val="000000"/>
          <w:spacing w:val="4"/>
        </w:rPr>
        <w:t>Ponownie należy podkreślić, że o</w:t>
      </w:r>
      <w:r w:rsidR="00BF0E71" w:rsidRPr="008D447E">
        <w:rPr>
          <w:rFonts w:ascii="Lato" w:hAnsi="Lato" w:cs="Arial"/>
          <w:color w:val="000000"/>
          <w:spacing w:val="4"/>
        </w:rPr>
        <w:t xml:space="preserve">rgan wydający zezwolenie realizacyjne nie może w ramach tych przepisów uznaniowo modyfikować przebiegu linii rozgraniczających oraz linii podziału, jeżeli zaproponowane rozwiązanie projektowe nie narusza prawa. Rolą orzekającego </w:t>
      </w:r>
      <w:r w:rsidR="007373FB" w:rsidRPr="008D447E">
        <w:rPr>
          <w:rFonts w:ascii="Lato" w:hAnsi="Lato" w:cs="Arial"/>
          <w:color w:val="000000"/>
          <w:spacing w:val="4"/>
        </w:rPr>
        <w:br/>
      </w:r>
      <w:r w:rsidR="00BF0E71" w:rsidRPr="008D447E">
        <w:rPr>
          <w:rFonts w:ascii="Lato" w:hAnsi="Lato" w:cs="Arial"/>
          <w:color w:val="000000"/>
          <w:spacing w:val="4"/>
        </w:rPr>
        <w:t xml:space="preserve">w sprawie organu jest sprawdzenie kompletności wniosku w świetle wymogów ustawowych oraz tego, czy koncepcja składającego wniosek mieści się w granicach wyznaczonych przez prawo. Jeśli przyjmujemy, że przebieg drogi jest wyznaczany </w:t>
      </w:r>
      <w:r w:rsidR="008D447E">
        <w:rPr>
          <w:rFonts w:ascii="Lato" w:hAnsi="Lato" w:cs="Arial"/>
          <w:color w:val="000000"/>
          <w:spacing w:val="4"/>
        </w:rPr>
        <w:br/>
      </w:r>
      <w:r w:rsidR="00BF0E71" w:rsidRPr="008D447E">
        <w:rPr>
          <w:rFonts w:ascii="Lato" w:hAnsi="Lato" w:cs="Arial"/>
          <w:color w:val="000000"/>
          <w:spacing w:val="4"/>
        </w:rPr>
        <w:t xml:space="preserve">w sposób racjonalny przez grono specjalistów z zakresu transportu, geologii, ochrony środowiska, musimy też przyjąć nieuchronność zajęcia ściśle oznaczonych gruntów pod budowę drogi. Liniowy charakter inwestycji drogowych dyktuje w sposób naturalny pewne rozstrzygnięcia, w szczególności co do wyboru nieruchomości objętych decyzją. W żadnym razie nie może być w takiej sytuacji mowy o niedopuszczalnej ingerencji. Jak wyżej bowiem zasygnalizowano, zakres badania przez organy w kwestiach badania zasadności "wywłaszczenia" i badania zasadności określonego przebiegu drogi ogranicza się do kontroli zgodności z przepisami wariantu przedstawionego przez wnioskodawcę bez prawa do dokonywania zmian w przedstawionej przez </w:t>
      </w:r>
      <w:r w:rsidR="00BF0E71" w:rsidRPr="008D447E">
        <w:rPr>
          <w:rFonts w:ascii="Lato" w:hAnsi="Lato" w:cs="Arial"/>
          <w:i/>
          <w:iCs/>
          <w:color w:val="000000"/>
          <w:spacing w:val="4"/>
        </w:rPr>
        <w:t>inwestora</w:t>
      </w:r>
      <w:r w:rsidR="00BF0E71" w:rsidRPr="008D447E">
        <w:rPr>
          <w:rFonts w:ascii="Lato" w:hAnsi="Lato" w:cs="Arial"/>
          <w:color w:val="000000"/>
          <w:spacing w:val="4"/>
        </w:rPr>
        <w:t xml:space="preserve"> koncepcji przebiegu drogi (por. wyroki Naczelnego Sądu Administracyjnego z dnia 13 kwietnia 2021 r., sygn. akt II OSK 156/21, z dnia 20 lipca 2021 r., sygn. akt II OSK 852/21, z dnia 5 sierpnia 2021 r. sygn. akt II OSK 1235/21, z dnia 14 września 2021 r. sygn. akt II OSK 1332/21, z dnia 30 września 2021 r. sygn. akt II OSK 193/21). </w:t>
      </w:r>
    </w:p>
    <w:p w14:paraId="0E8A48F6" w14:textId="038B3824" w:rsidR="00BF0E71" w:rsidRPr="000A4EF8" w:rsidRDefault="00BF0E71" w:rsidP="00BF0E71">
      <w:pPr>
        <w:spacing w:after="240" w:line="240" w:lineRule="exact"/>
        <w:jc w:val="both"/>
        <w:outlineLvl w:val="0"/>
        <w:rPr>
          <w:rFonts w:ascii="Lato" w:hAnsi="Lato" w:cs="Arial"/>
          <w:bCs/>
          <w:iCs/>
          <w:spacing w:val="4"/>
        </w:rPr>
      </w:pPr>
      <w:bookmarkStart w:id="40" w:name="_Hlk146810049"/>
      <w:bookmarkEnd w:id="39"/>
      <w:r w:rsidRPr="000A4EF8">
        <w:rPr>
          <w:rFonts w:ascii="Lato" w:hAnsi="Lato" w:cs="Arial"/>
          <w:bCs/>
          <w:iCs/>
          <w:spacing w:val="4"/>
        </w:rPr>
        <w:t>Zauważyć również należy, iż w postępowaniu w sprawie wydania decyzji o zezwoleniu na realizację inwestycji drogowej zarówno wojewoda, jak i organ odwoławczy</w:t>
      </w:r>
      <w:r w:rsidRPr="000A4EF8">
        <w:rPr>
          <w:rFonts w:ascii="Lato" w:hAnsi="Lato" w:cs="Arial"/>
          <w:bCs/>
          <w:i/>
          <w:iCs/>
          <w:spacing w:val="4"/>
        </w:rPr>
        <w:t>,</w:t>
      </w:r>
      <w:r w:rsidRPr="000A4EF8">
        <w:rPr>
          <w:rFonts w:ascii="Lato" w:hAnsi="Lato" w:cs="Arial"/>
          <w:bCs/>
          <w:iCs/>
          <w:spacing w:val="4"/>
        </w:rPr>
        <w:t xml:space="preserve"> badają </w:t>
      </w:r>
      <w:r w:rsidRPr="000A4EF8">
        <w:rPr>
          <w:rFonts w:ascii="Lato" w:hAnsi="Lato" w:cs="Arial"/>
          <w:bCs/>
          <w:iCs/>
          <w:spacing w:val="4"/>
        </w:rPr>
        <w:lastRenderedPageBreak/>
        <w:t xml:space="preserve">zgodność z prawem wniosku </w:t>
      </w:r>
      <w:r w:rsidRPr="000A4EF8">
        <w:rPr>
          <w:rFonts w:ascii="Lato" w:hAnsi="Lato" w:cs="Arial"/>
          <w:bCs/>
          <w:i/>
          <w:iCs/>
          <w:spacing w:val="4"/>
        </w:rPr>
        <w:t>inwestora,</w:t>
      </w:r>
      <w:r w:rsidRPr="000A4EF8">
        <w:rPr>
          <w:rFonts w:ascii="Lato" w:hAnsi="Lato" w:cs="Arial"/>
          <w:bCs/>
          <w:iCs/>
          <w:spacing w:val="4"/>
        </w:rPr>
        <w:t xml:space="preserve"> nie zaś zagadnień dotyczących ewentualnych negatywnych następstw dla podmiotów objętych tą decyzją</w:t>
      </w:r>
      <w:r>
        <w:rPr>
          <w:rFonts w:ascii="Lato" w:hAnsi="Lato" w:cs="Arial"/>
          <w:bCs/>
          <w:iCs/>
          <w:spacing w:val="4"/>
        </w:rPr>
        <w:t xml:space="preserve"> (np. brak miejsc parkingowych). </w:t>
      </w:r>
      <w:r w:rsidRPr="000A4EF8">
        <w:rPr>
          <w:rFonts w:ascii="Lato" w:hAnsi="Lato" w:cs="Arial"/>
          <w:bCs/>
          <w:iCs/>
          <w:spacing w:val="4"/>
        </w:rPr>
        <w:t xml:space="preserve">Z samej bowiem istoty przedsięwzięcia drogowego, będącego inwestycją liniową, wynika ingerencja w prawa przysługujące innym podmiotom w stosunku </w:t>
      </w:r>
      <w:r w:rsidR="00255D9D">
        <w:rPr>
          <w:rFonts w:ascii="Lato" w:hAnsi="Lato" w:cs="Arial"/>
          <w:bCs/>
          <w:iCs/>
          <w:spacing w:val="4"/>
        </w:rPr>
        <w:br/>
      </w:r>
      <w:r w:rsidRPr="000A4EF8">
        <w:rPr>
          <w:rFonts w:ascii="Lato" w:hAnsi="Lato" w:cs="Arial"/>
          <w:bCs/>
          <w:iCs/>
          <w:spacing w:val="4"/>
        </w:rPr>
        <w:t xml:space="preserve">do nieruchomości objętych projektowaną inwestycją. Z omawianej ingerencji wynikać mogą z kolei inne utrudnienia dla podmiotów dotychczas wykorzystujących daną nieruchomość w określony sposób. Nie oznacza to jednak, że taka decyzja o zezwoleniu na realizację inwestycji drogowej jest wadliwa. </w:t>
      </w:r>
    </w:p>
    <w:p w14:paraId="6A1DC607" w14:textId="49E0CEAF" w:rsidR="00BF0E71" w:rsidRDefault="00FA3319" w:rsidP="00BF0E71">
      <w:pPr>
        <w:spacing w:after="240" w:line="240" w:lineRule="exact"/>
        <w:jc w:val="both"/>
        <w:outlineLvl w:val="0"/>
        <w:rPr>
          <w:rFonts w:ascii="Lato" w:hAnsi="Lato" w:cs="Arial"/>
          <w:bCs/>
          <w:iCs/>
          <w:spacing w:val="4"/>
        </w:rPr>
      </w:pPr>
      <w:r>
        <w:rPr>
          <w:rFonts w:ascii="Lato" w:hAnsi="Lato" w:cs="Arial"/>
          <w:bCs/>
          <w:iCs/>
          <w:spacing w:val="4"/>
        </w:rPr>
        <w:t>Warto też ponownie podkreślić, że p</w:t>
      </w:r>
      <w:r w:rsidR="00BF0E71" w:rsidRPr="000A4EF8">
        <w:rPr>
          <w:rFonts w:ascii="Lato" w:hAnsi="Lato" w:cs="Arial"/>
          <w:bCs/>
          <w:iCs/>
          <w:spacing w:val="4"/>
        </w:rPr>
        <w:t>rzedmiotem orzekania zarówno przez Wojewodę</w:t>
      </w:r>
      <w:r w:rsidR="00F04B97">
        <w:rPr>
          <w:rFonts w:ascii="Lato" w:hAnsi="Lato" w:cs="Arial"/>
          <w:bCs/>
          <w:iCs/>
          <w:spacing w:val="4"/>
        </w:rPr>
        <w:t xml:space="preserve"> </w:t>
      </w:r>
      <w:r w:rsidR="00BF0E71">
        <w:rPr>
          <w:rFonts w:ascii="Lato" w:hAnsi="Lato" w:cs="Arial"/>
          <w:bCs/>
          <w:iCs/>
          <w:spacing w:val="4"/>
        </w:rPr>
        <w:t>Małopolskiego</w:t>
      </w:r>
      <w:r w:rsidR="00BF0E71" w:rsidRPr="000A4EF8">
        <w:rPr>
          <w:rFonts w:ascii="Lato" w:hAnsi="Lato" w:cs="Arial"/>
          <w:bCs/>
          <w:iCs/>
          <w:spacing w:val="4"/>
        </w:rPr>
        <w:t xml:space="preserve">, jak i </w:t>
      </w:r>
      <w:r w:rsidR="00BF0E71" w:rsidRPr="000A4EF8">
        <w:rPr>
          <w:rFonts w:ascii="Lato" w:hAnsi="Lato" w:cs="Arial"/>
          <w:bCs/>
          <w:i/>
          <w:iCs/>
          <w:spacing w:val="4"/>
        </w:rPr>
        <w:t>Ministra</w:t>
      </w:r>
      <w:r w:rsidR="00BF0E71" w:rsidRPr="000A4EF8">
        <w:rPr>
          <w:rFonts w:ascii="Lato" w:hAnsi="Lato" w:cs="Arial"/>
          <w:bCs/>
          <w:iCs/>
          <w:spacing w:val="4"/>
        </w:rPr>
        <w:t>, nie jest również prognozowanie wielkości ewentualnych strat w majątku skarżąc</w:t>
      </w:r>
      <w:r w:rsidR="00BF0E71">
        <w:rPr>
          <w:rFonts w:ascii="Lato" w:hAnsi="Lato" w:cs="Arial"/>
          <w:bCs/>
          <w:iCs/>
          <w:spacing w:val="4"/>
        </w:rPr>
        <w:t>ych stron</w:t>
      </w:r>
      <w:r w:rsidR="00BF0E71" w:rsidRPr="000A4EF8">
        <w:rPr>
          <w:rFonts w:ascii="Lato" w:hAnsi="Lato" w:cs="Arial"/>
          <w:bCs/>
          <w:iCs/>
          <w:spacing w:val="4"/>
        </w:rPr>
        <w:t xml:space="preserve">, jako czynnika decydującego o wyborze przez </w:t>
      </w:r>
      <w:r w:rsidR="00BF0E71" w:rsidRPr="000A4EF8">
        <w:rPr>
          <w:rFonts w:ascii="Lato" w:hAnsi="Lato" w:cs="Arial"/>
          <w:bCs/>
          <w:i/>
          <w:iCs/>
          <w:spacing w:val="4"/>
        </w:rPr>
        <w:t>inwestora</w:t>
      </w:r>
      <w:r w:rsidR="00BF0E71" w:rsidRPr="000A4EF8">
        <w:rPr>
          <w:rFonts w:ascii="Lato" w:hAnsi="Lato" w:cs="Arial"/>
          <w:bCs/>
          <w:iCs/>
          <w:spacing w:val="4"/>
        </w:rPr>
        <w:t xml:space="preserve"> konkretnych rozwiązań technicznych i w tym zakresie podnoszone przez skarżąc</w:t>
      </w:r>
      <w:r w:rsidR="00BF0E71">
        <w:rPr>
          <w:rFonts w:ascii="Lato" w:hAnsi="Lato" w:cs="Arial"/>
          <w:bCs/>
          <w:iCs/>
          <w:spacing w:val="4"/>
        </w:rPr>
        <w:t xml:space="preserve">ych </w:t>
      </w:r>
      <w:r w:rsidR="00BF0E71" w:rsidRPr="000A4EF8">
        <w:rPr>
          <w:rFonts w:ascii="Lato" w:hAnsi="Lato" w:cs="Arial"/>
          <w:bCs/>
          <w:iCs/>
          <w:spacing w:val="4"/>
        </w:rPr>
        <w:t xml:space="preserve">zarzuty pozostają bez wpływu na kształt podjętego rozstrzygnięcia. Wskazać przy tym należy, iż organ wydający decyzję dotyczącą zezwolenia na realizację inwestycji drogowej nie jest kompetentny do oceny przesłanek ekonomicznych oraz społecznych powstającej inwestycji, w jej kształcie określonym przez </w:t>
      </w:r>
      <w:r w:rsidR="00BF0E71" w:rsidRPr="000A4EF8">
        <w:rPr>
          <w:rFonts w:ascii="Lato" w:hAnsi="Lato" w:cs="Arial"/>
          <w:bCs/>
          <w:i/>
          <w:iCs/>
          <w:spacing w:val="4"/>
        </w:rPr>
        <w:t>inwestora</w:t>
      </w:r>
      <w:r w:rsidR="00BF0E71" w:rsidRPr="000A4EF8">
        <w:rPr>
          <w:rFonts w:ascii="Lato" w:hAnsi="Lato" w:cs="Arial"/>
          <w:bCs/>
          <w:iCs/>
          <w:spacing w:val="4"/>
        </w:rPr>
        <w:t xml:space="preserve">. Do organu administracji należy jedynie ocena wniosku </w:t>
      </w:r>
      <w:r w:rsidR="00BF0E71" w:rsidRPr="000A4EF8">
        <w:rPr>
          <w:rFonts w:ascii="Lato" w:hAnsi="Lato" w:cs="Arial"/>
          <w:bCs/>
          <w:i/>
          <w:iCs/>
          <w:spacing w:val="4"/>
        </w:rPr>
        <w:t>inwestora</w:t>
      </w:r>
      <w:r w:rsidR="00BF0E71" w:rsidRPr="000A4EF8">
        <w:rPr>
          <w:rFonts w:ascii="Lato" w:hAnsi="Lato" w:cs="Arial"/>
          <w:bCs/>
          <w:iCs/>
          <w:spacing w:val="4"/>
        </w:rPr>
        <w:t xml:space="preserve"> pod względem jego zgodności </w:t>
      </w:r>
      <w:r w:rsidR="007373FB">
        <w:rPr>
          <w:rFonts w:ascii="Lato" w:hAnsi="Lato" w:cs="Arial"/>
          <w:bCs/>
          <w:iCs/>
          <w:spacing w:val="4"/>
        </w:rPr>
        <w:br/>
      </w:r>
      <w:r w:rsidR="00BF0E71" w:rsidRPr="000A4EF8">
        <w:rPr>
          <w:rFonts w:ascii="Lato" w:hAnsi="Lato" w:cs="Arial"/>
          <w:bCs/>
          <w:iCs/>
          <w:spacing w:val="4"/>
        </w:rPr>
        <w:t>z prawem powszechnie obowiązującym</w:t>
      </w:r>
      <w:r w:rsidR="00BF0E71">
        <w:rPr>
          <w:rFonts w:ascii="Lato" w:hAnsi="Lato" w:cs="Arial"/>
          <w:bCs/>
          <w:iCs/>
          <w:spacing w:val="4"/>
        </w:rPr>
        <w:t>, o czym mowa już była powyżej.</w:t>
      </w:r>
    </w:p>
    <w:p w14:paraId="1342F162" w14:textId="1E9BB45F" w:rsidR="00BF0E71" w:rsidRPr="000A4EF8" w:rsidRDefault="00BF0E71" w:rsidP="00BF0E71">
      <w:pPr>
        <w:spacing w:after="240" w:line="240" w:lineRule="exact"/>
        <w:jc w:val="both"/>
        <w:outlineLvl w:val="0"/>
        <w:rPr>
          <w:rFonts w:ascii="Lato" w:hAnsi="Lato" w:cs="Arial"/>
          <w:bCs/>
          <w:iCs/>
          <w:spacing w:val="4"/>
        </w:rPr>
      </w:pPr>
      <w:bookmarkStart w:id="41" w:name="_Hlk146810137"/>
      <w:bookmarkEnd w:id="40"/>
      <w:r>
        <w:rPr>
          <w:rFonts w:ascii="Lato" w:hAnsi="Lato" w:cs="Arial"/>
          <w:bCs/>
          <w:iCs/>
          <w:spacing w:val="4"/>
        </w:rPr>
        <w:t>W związku z powyższym bez znaczenia dla prawidłowości przedmiotowego postępowania są podnoszone przez skarżących kwestie dotyczące ewentualnych utrudnień w korzystaniu z nieruchomości.</w:t>
      </w:r>
    </w:p>
    <w:p w14:paraId="0A32F33A" w14:textId="0F8C0D5A" w:rsidR="00BF0E71" w:rsidRDefault="00BF0E71" w:rsidP="00BF0E71">
      <w:pPr>
        <w:spacing w:after="240" w:line="240" w:lineRule="exact"/>
        <w:jc w:val="both"/>
        <w:outlineLvl w:val="0"/>
        <w:rPr>
          <w:rFonts w:ascii="Lato" w:hAnsi="Lato" w:cs="Arial"/>
          <w:bCs/>
          <w:iCs/>
          <w:spacing w:val="4"/>
          <w:lang w:bidi="pl-PL"/>
        </w:rPr>
      </w:pPr>
      <w:bookmarkStart w:id="42" w:name="_Hlk146810204"/>
      <w:bookmarkEnd w:id="41"/>
      <w:r w:rsidRPr="00FA0ED4">
        <w:rPr>
          <w:rFonts w:ascii="Lato" w:hAnsi="Lato" w:cs="Arial"/>
          <w:bCs/>
          <w:iCs/>
          <w:spacing w:val="4"/>
          <w:lang w:bidi="pl-PL"/>
        </w:rPr>
        <w:t xml:space="preserve">Dostrzec trzeba, że </w:t>
      </w:r>
      <w:r>
        <w:rPr>
          <w:rFonts w:ascii="Lato" w:hAnsi="Lato" w:cs="Arial"/>
          <w:bCs/>
          <w:iCs/>
          <w:spacing w:val="4"/>
          <w:lang w:bidi="pl-PL"/>
        </w:rPr>
        <w:t xml:space="preserve">skarżący </w:t>
      </w:r>
      <w:r w:rsidRPr="00FA0ED4">
        <w:rPr>
          <w:rFonts w:ascii="Lato" w:hAnsi="Lato" w:cs="Arial"/>
          <w:bCs/>
          <w:iCs/>
          <w:spacing w:val="4"/>
          <w:lang w:bidi="pl-PL"/>
        </w:rPr>
        <w:t>domaga</w:t>
      </w:r>
      <w:r>
        <w:rPr>
          <w:rFonts w:ascii="Lato" w:hAnsi="Lato" w:cs="Arial"/>
          <w:bCs/>
          <w:iCs/>
          <w:spacing w:val="4"/>
          <w:lang w:bidi="pl-PL"/>
        </w:rPr>
        <w:t>ją</w:t>
      </w:r>
      <w:r w:rsidRPr="00FA0ED4">
        <w:rPr>
          <w:rFonts w:ascii="Lato" w:hAnsi="Lato" w:cs="Arial"/>
          <w:bCs/>
          <w:iCs/>
          <w:spacing w:val="4"/>
          <w:lang w:bidi="pl-PL"/>
        </w:rPr>
        <w:t xml:space="preserve"> się utrzymania swojego </w:t>
      </w:r>
      <w:r w:rsidRPr="00774AE2">
        <w:rPr>
          <w:rFonts w:ascii="Lato" w:hAnsi="Lato" w:cs="Arial"/>
          <w:bCs/>
          <w:i/>
          <w:spacing w:val="4"/>
          <w:lang w:bidi="pl-PL"/>
        </w:rPr>
        <w:t>status</w:t>
      </w:r>
      <w:r w:rsidRPr="00FA0ED4">
        <w:rPr>
          <w:rFonts w:ascii="Lato" w:hAnsi="Lato" w:cs="Arial"/>
          <w:bCs/>
          <w:iCs/>
          <w:spacing w:val="4"/>
          <w:lang w:bidi="pl-PL"/>
        </w:rPr>
        <w:t xml:space="preserve"> </w:t>
      </w:r>
      <w:r w:rsidRPr="00FA0ED4">
        <w:rPr>
          <w:rFonts w:ascii="Lato" w:hAnsi="Lato" w:cs="Arial"/>
          <w:bCs/>
          <w:i/>
          <w:iCs/>
          <w:spacing w:val="4"/>
          <w:lang w:bidi="pl-PL"/>
        </w:rPr>
        <w:t>quo</w:t>
      </w:r>
      <w:r w:rsidRPr="00FA0ED4">
        <w:rPr>
          <w:rFonts w:ascii="Lato" w:hAnsi="Lato" w:cs="Arial"/>
          <w:bCs/>
          <w:iCs/>
          <w:spacing w:val="4"/>
          <w:lang w:bidi="pl-PL"/>
        </w:rPr>
        <w:t xml:space="preserve"> </w:t>
      </w:r>
      <w:r w:rsidRPr="000A4EF8">
        <w:rPr>
          <w:rFonts w:ascii="Lato" w:hAnsi="Lato" w:cs="Arial"/>
          <w:bCs/>
          <w:iCs/>
          <w:spacing w:val="4"/>
          <w:lang w:bidi="pl-PL"/>
        </w:rPr>
        <w:br/>
      </w:r>
      <w:r w:rsidRPr="00FA0ED4">
        <w:rPr>
          <w:rFonts w:ascii="Lato" w:hAnsi="Lato" w:cs="Arial"/>
          <w:bCs/>
          <w:iCs/>
          <w:spacing w:val="4"/>
          <w:lang w:bidi="pl-PL"/>
        </w:rPr>
        <w:t>w zakresie, w jakim dotychczas korzysta</w:t>
      </w:r>
      <w:r>
        <w:rPr>
          <w:rFonts w:ascii="Lato" w:hAnsi="Lato" w:cs="Arial"/>
          <w:bCs/>
          <w:iCs/>
          <w:spacing w:val="4"/>
          <w:lang w:bidi="pl-PL"/>
        </w:rPr>
        <w:t>li</w:t>
      </w:r>
      <w:r w:rsidRPr="00FA0ED4">
        <w:rPr>
          <w:rFonts w:ascii="Lato" w:hAnsi="Lato" w:cs="Arial"/>
          <w:bCs/>
          <w:iCs/>
          <w:spacing w:val="4"/>
          <w:lang w:bidi="pl-PL"/>
        </w:rPr>
        <w:t xml:space="preserve"> z ww. nieruchomości i w tym kontekście </w:t>
      </w:r>
      <w:r w:rsidR="0064270F">
        <w:rPr>
          <w:rFonts w:ascii="Lato" w:hAnsi="Lato" w:cs="Arial"/>
          <w:bCs/>
          <w:iCs/>
          <w:spacing w:val="4"/>
          <w:lang w:bidi="pl-PL"/>
        </w:rPr>
        <w:br/>
      </w:r>
      <w:r>
        <w:rPr>
          <w:rFonts w:ascii="Lato" w:hAnsi="Lato" w:cs="Arial"/>
          <w:bCs/>
          <w:iCs/>
          <w:spacing w:val="4"/>
          <w:lang w:bidi="pl-PL"/>
        </w:rPr>
        <w:t>ich</w:t>
      </w:r>
      <w:r w:rsidRPr="00FA0ED4">
        <w:rPr>
          <w:rFonts w:ascii="Lato" w:hAnsi="Lato" w:cs="Arial"/>
          <w:bCs/>
          <w:iCs/>
          <w:spacing w:val="4"/>
          <w:lang w:bidi="pl-PL"/>
        </w:rPr>
        <w:t xml:space="preserve"> sprzeciw wydaje się być oczywiście naturalnym odruchem ochrony sposobu wykonywania dotychczasowego prawa</w:t>
      </w:r>
      <w:r w:rsidRPr="000A4EF8">
        <w:rPr>
          <w:rFonts w:ascii="Lato" w:hAnsi="Lato" w:cs="Arial"/>
          <w:bCs/>
          <w:iCs/>
          <w:spacing w:val="4"/>
          <w:lang w:bidi="pl-PL"/>
        </w:rPr>
        <w:t xml:space="preserve"> użytkowania wieczystego</w:t>
      </w:r>
      <w:r w:rsidRPr="00FA0ED4">
        <w:rPr>
          <w:rFonts w:ascii="Lato" w:hAnsi="Lato" w:cs="Arial"/>
          <w:bCs/>
          <w:iCs/>
          <w:spacing w:val="4"/>
          <w:lang w:bidi="pl-PL"/>
        </w:rPr>
        <w:t xml:space="preserve">. Jednakże rozwój urbanizacyjny skutkuje zwiększającym się ograniczaniem indywidualnych praw właścicielskich na rzecz konieczności rozwoju infrastruktury o publicznej lub społecznej użyteczności w ramach społecznej funkcji prawa własności. </w:t>
      </w:r>
    </w:p>
    <w:p w14:paraId="5FA9BB81" w14:textId="77777777" w:rsidR="00BF0E71" w:rsidRDefault="00BF0E71" w:rsidP="00BF0E71">
      <w:pPr>
        <w:spacing w:after="240" w:line="240" w:lineRule="exact"/>
        <w:jc w:val="both"/>
        <w:outlineLvl w:val="0"/>
        <w:rPr>
          <w:rFonts w:ascii="Lato" w:hAnsi="Lato" w:cs="Arial"/>
          <w:bCs/>
          <w:iCs/>
          <w:spacing w:val="4"/>
          <w:lang w:bidi="pl-PL"/>
        </w:rPr>
      </w:pPr>
      <w:r w:rsidRPr="00FA0ED4">
        <w:rPr>
          <w:rFonts w:ascii="Lato" w:hAnsi="Lato" w:cs="Arial"/>
          <w:bCs/>
          <w:iCs/>
          <w:spacing w:val="4"/>
          <w:lang w:bidi="pl-PL"/>
        </w:rPr>
        <w:t>Zezwolenie na realizację inwestycji drogowej</w:t>
      </w:r>
      <w:r w:rsidRPr="000A4EF8">
        <w:rPr>
          <w:rFonts w:ascii="Lato" w:hAnsi="Lato" w:cs="Arial"/>
          <w:bCs/>
          <w:iCs/>
          <w:spacing w:val="4"/>
          <w:lang w:bidi="pl-PL"/>
        </w:rPr>
        <w:t xml:space="preserve"> </w:t>
      </w:r>
      <w:r w:rsidRPr="00FA0ED4">
        <w:rPr>
          <w:rFonts w:ascii="Lato" w:hAnsi="Lato" w:cs="Arial"/>
          <w:bCs/>
          <w:iCs/>
          <w:spacing w:val="4"/>
          <w:lang w:bidi="pl-PL"/>
        </w:rPr>
        <w:t xml:space="preserve">w wielu wypadkach musi uwzględniać sprzeczne interesy, z jednej strony </w:t>
      </w:r>
      <w:r w:rsidRPr="00FA0ED4">
        <w:rPr>
          <w:rFonts w:ascii="Lato" w:hAnsi="Lato" w:cs="Arial"/>
          <w:bCs/>
          <w:i/>
          <w:iCs/>
          <w:spacing w:val="4"/>
          <w:lang w:bidi="pl-PL"/>
        </w:rPr>
        <w:t>inwestora</w:t>
      </w:r>
      <w:r w:rsidRPr="00FA0ED4">
        <w:rPr>
          <w:rFonts w:ascii="Lato" w:hAnsi="Lato" w:cs="Arial"/>
          <w:bCs/>
          <w:iCs/>
          <w:spacing w:val="4"/>
          <w:lang w:bidi="pl-PL"/>
        </w:rPr>
        <w:t xml:space="preserve">, a z drugiej strony osób lub podmiotów których prawa lub interesy mogą być przez to zezwolenie zagrożone lub naruszone. Granice tych praw i interesów określają przepisy prawa budowlanego oraz innych aktów prawnych wydanych na podstawie i w wykonaniu przepisów tego prawa lub przepisów wydanych dla ochrony środowiska. Poza tymi granicami, a zatem poza ochroną prawną wynikającą z norm prawa pozytywnego, pozostają natomiast protesty obywateli lub innych podmiotów wyrażające ich osobiste zapatrywania, oczekiwania, postulaty </w:t>
      </w:r>
      <w:r>
        <w:rPr>
          <w:rFonts w:ascii="Lato" w:hAnsi="Lato" w:cs="Arial"/>
          <w:bCs/>
          <w:iCs/>
          <w:spacing w:val="4"/>
          <w:lang w:bidi="pl-PL"/>
        </w:rPr>
        <w:br/>
      </w:r>
      <w:r w:rsidRPr="00FA0ED4">
        <w:rPr>
          <w:rFonts w:ascii="Lato" w:hAnsi="Lato" w:cs="Arial"/>
          <w:bCs/>
          <w:iCs/>
          <w:spacing w:val="4"/>
          <w:lang w:bidi="pl-PL"/>
        </w:rPr>
        <w:t>i życzenia co do określonego przebiegu inwestycji. Nieuwzględnienie ich nie może jednak stanowić podstawy kwestionowania legalności zezwolenia na realizację inwestycji drogowej.</w:t>
      </w:r>
    </w:p>
    <w:bookmarkEnd w:id="42"/>
    <w:p w14:paraId="6BDE6233" w14:textId="2B72C0B1" w:rsidR="007A6982" w:rsidRDefault="00B945B0" w:rsidP="007A6982">
      <w:pPr>
        <w:tabs>
          <w:tab w:val="left" w:pos="0"/>
          <w:tab w:val="num" w:pos="426"/>
        </w:tabs>
        <w:spacing w:after="240" w:line="240" w:lineRule="exact"/>
        <w:jc w:val="both"/>
        <w:rPr>
          <w:rFonts w:ascii="Lato" w:hAnsi="Lato" w:cs="Arial"/>
          <w:color w:val="000000"/>
          <w:spacing w:val="4"/>
        </w:rPr>
      </w:pPr>
      <w:r>
        <w:rPr>
          <w:rFonts w:ascii="Lato" w:hAnsi="Lato" w:cs="Arial"/>
          <w:color w:val="000000"/>
          <w:spacing w:val="4"/>
        </w:rPr>
        <w:t xml:space="preserve">Odnosząc się do zarzutu likwidacji miejsc parkingowych na nieruchomości skarżącej spółki, którą </w:t>
      </w:r>
      <w:r w:rsidR="00C508D3">
        <w:rPr>
          <w:rFonts w:ascii="Lato" w:hAnsi="Lato" w:cs="Arial"/>
          <w:color w:val="000000"/>
          <w:spacing w:val="4"/>
        </w:rPr>
        <w:t xml:space="preserve">to </w:t>
      </w:r>
      <w:r>
        <w:rPr>
          <w:rFonts w:ascii="Lato" w:hAnsi="Lato" w:cs="Arial"/>
          <w:color w:val="000000"/>
          <w:spacing w:val="4"/>
        </w:rPr>
        <w:t xml:space="preserve">lokalizację zatwierdziła decyzja Starosty Krakowskiego z dnia 6 lutego </w:t>
      </w:r>
      <w:r w:rsidR="00255D9D">
        <w:rPr>
          <w:rFonts w:ascii="Lato" w:hAnsi="Lato" w:cs="Arial"/>
          <w:color w:val="000000"/>
          <w:spacing w:val="4"/>
        </w:rPr>
        <w:br/>
      </w:r>
      <w:r>
        <w:rPr>
          <w:rFonts w:ascii="Lato" w:hAnsi="Lato" w:cs="Arial"/>
          <w:color w:val="000000"/>
          <w:spacing w:val="4"/>
        </w:rPr>
        <w:t xml:space="preserve">2017 r., przychylić się należy do wyjaśnień </w:t>
      </w:r>
      <w:r w:rsidRPr="00255D9D">
        <w:rPr>
          <w:rFonts w:ascii="Lato" w:hAnsi="Lato" w:cs="Arial"/>
          <w:i/>
          <w:iCs/>
          <w:color w:val="000000"/>
          <w:spacing w:val="4"/>
        </w:rPr>
        <w:t>inwestora</w:t>
      </w:r>
      <w:r w:rsidR="00A222B9">
        <w:rPr>
          <w:rFonts w:ascii="Lato" w:hAnsi="Lato" w:cs="Arial"/>
          <w:i/>
          <w:iCs/>
          <w:color w:val="000000"/>
          <w:spacing w:val="4"/>
        </w:rPr>
        <w:t>,</w:t>
      </w:r>
      <w:r>
        <w:rPr>
          <w:rFonts w:ascii="Lato" w:hAnsi="Lato" w:cs="Arial"/>
          <w:color w:val="000000"/>
          <w:spacing w:val="4"/>
        </w:rPr>
        <w:t xml:space="preserve"> zawartych w piśmie z dnia </w:t>
      </w:r>
      <w:r w:rsidR="00255D9D">
        <w:rPr>
          <w:rFonts w:ascii="Lato" w:hAnsi="Lato" w:cs="Arial"/>
          <w:color w:val="000000"/>
          <w:spacing w:val="4"/>
        </w:rPr>
        <w:br/>
      </w:r>
      <w:r>
        <w:rPr>
          <w:rFonts w:ascii="Lato" w:hAnsi="Lato" w:cs="Arial"/>
          <w:color w:val="000000"/>
          <w:spacing w:val="4"/>
        </w:rPr>
        <w:t>8 listopada 2022 r.</w:t>
      </w:r>
      <w:r w:rsidR="00C508D3">
        <w:rPr>
          <w:rFonts w:ascii="Lato" w:hAnsi="Lato" w:cs="Arial"/>
          <w:color w:val="000000"/>
          <w:spacing w:val="4"/>
        </w:rPr>
        <w:t>,</w:t>
      </w:r>
      <w:r>
        <w:rPr>
          <w:rFonts w:ascii="Lato" w:hAnsi="Lato" w:cs="Arial"/>
          <w:color w:val="000000"/>
          <w:spacing w:val="4"/>
        </w:rPr>
        <w:t xml:space="preserve"> zgodnie z którymi, </w:t>
      </w:r>
      <w:r w:rsidRPr="00255D9D">
        <w:rPr>
          <w:rFonts w:ascii="Lato" w:hAnsi="Lato" w:cs="Arial"/>
          <w:i/>
          <w:iCs/>
          <w:color w:val="000000"/>
          <w:spacing w:val="4"/>
        </w:rPr>
        <w:t xml:space="preserve">decyzja </w:t>
      </w:r>
      <w:r w:rsidR="00CE1EC1" w:rsidRPr="00255D9D">
        <w:rPr>
          <w:rFonts w:ascii="Lato" w:hAnsi="Lato" w:cs="Arial"/>
          <w:i/>
          <w:iCs/>
          <w:color w:val="000000"/>
          <w:spacing w:val="4"/>
        </w:rPr>
        <w:t xml:space="preserve">RDOŚ </w:t>
      </w:r>
      <w:r w:rsidRPr="00255D9D">
        <w:rPr>
          <w:rFonts w:ascii="Lato" w:hAnsi="Lato" w:cs="Arial"/>
          <w:i/>
          <w:iCs/>
          <w:color w:val="000000"/>
          <w:spacing w:val="4"/>
        </w:rPr>
        <w:t>o środowiskowych uwarunkowaniach</w:t>
      </w:r>
      <w:r w:rsidRPr="002618A1">
        <w:rPr>
          <w:rFonts w:ascii="Lato" w:hAnsi="Lato" w:cs="Arial"/>
          <w:color w:val="000000"/>
          <w:spacing w:val="4"/>
        </w:rPr>
        <w:t xml:space="preserve"> została wydana wyprzedzająco do </w:t>
      </w:r>
      <w:r w:rsidR="00CE1EC1">
        <w:rPr>
          <w:rFonts w:ascii="Lato" w:hAnsi="Lato" w:cs="Arial"/>
          <w:color w:val="000000"/>
          <w:spacing w:val="4"/>
        </w:rPr>
        <w:t xml:space="preserve">ww. </w:t>
      </w:r>
      <w:r w:rsidRPr="002618A1">
        <w:rPr>
          <w:rFonts w:ascii="Lato" w:hAnsi="Lato" w:cs="Arial"/>
          <w:color w:val="000000"/>
          <w:spacing w:val="4"/>
        </w:rPr>
        <w:t>decyzji Starosty Krakowskiego o zatwierdzeniu projektu budowlanego dot</w:t>
      </w:r>
      <w:r w:rsidR="00CE1EC1">
        <w:rPr>
          <w:rFonts w:ascii="Lato" w:hAnsi="Lato" w:cs="Arial"/>
          <w:color w:val="000000"/>
          <w:spacing w:val="4"/>
        </w:rPr>
        <w:t>yczącego</w:t>
      </w:r>
      <w:r w:rsidRPr="002618A1">
        <w:rPr>
          <w:rFonts w:ascii="Lato" w:hAnsi="Lato" w:cs="Arial"/>
          <w:color w:val="000000"/>
          <w:spacing w:val="4"/>
        </w:rPr>
        <w:t xml:space="preserve"> budynku biurowego. Zgodnie z </w:t>
      </w:r>
      <w:r w:rsidR="00CE1EC1" w:rsidRPr="00B37955">
        <w:rPr>
          <w:rFonts w:ascii="Lato" w:hAnsi="Lato" w:cs="Arial"/>
          <w:i/>
          <w:iCs/>
          <w:color w:val="000000"/>
          <w:spacing w:val="4"/>
        </w:rPr>
        <w:t>decyzj</w:t>
      </w:r>
      <w:r w:rsidR="00C508D3">
        <w:rPr>
          <w:rFonts w:ascii="Lato" w:hAnsi="Lato" w:cs="Arial"/>
          <w:i/>
          <w:iCs/>
          <w:color w:val="000000"/>
          <w:spacing w:val="4"/>
        </w:rPr>
        <w:t>ą</w:t>
      </w:r>
      <w:r w:rsidR="00CE1EC1" w:rsidRPr="00B37955">
        <w:rPr>
          <w:rFonts w:ascii="Lato" w:hAnsi="Lato" w:cs="Arial"/>
          <w:i/>
          <w:iCs/>
          <w:color w:val="000000"/>
          <w:spacing w:val="4"/>
        </w:rPr>
        <w:t xml:space="preserve"> RDOŚ </w:t>
      </w:r>
      <w:r w:rsidR="00255D9D">
        <w:rPr>
          <w:rFonts w:ascii="Lato" w:hAnsi="Lato" w:cs="Arial"/>
          <w:i/>
          <w:iCs/>
          <w:color w:val="000000"/>
          <w:spacing w:val="4"/>
        </w:rPr>
        <w:br/>
      </w:r>
      <w:r w:rsidR="00CE1EC1" w:rsidRPr="00B37955">
        <w:rPr>
          <w:rFonts w:ascii="Lato" w:hAnsi="Lato" w:cs="Arial"/>
          <w:i/>
          <w:iCs/>
          <w:color w:val="000000"/>
          <w:spacing w:val="4"/>
        </w:rPr>
        <w:t>o środowiskowych uwarunkowaniach</w:t>
      </w:r>
      <w:r w:rsidR="00CE1EC1" w:rsidRPr="002618A1">
        <w:rPr>
          <w:rFonts w:ascii="Lato" w:hAnsi="Lato" w:cs="Arial"/>
          <w:color w:val="000000"/>
          <w:spacing w:val="4"/>
        </w:rPr>
        <w:t xml:space="preserve"> </w:t>
      </w:r>
      <w:r w:rsidRPr="002618A1">
        <w:rPr>
          <w:rFonts w:ascii="Lato" w:hAnsi="Lato" w:cs="Arial"/>
          <w:color w:val="000000"/>
          <w:spacing w:val="4"/>
        </w:rPr>
        <w:t>działka nr 1005</w:t>
      </w:r>
      <w:r w:rsidR="002B6234">
        <w:rPr>
          <w:rFonts w:ascii="Lato" w:hAnsi="Lato" w:cs="Arial"/>
          <w:color w:val="000000"/>
          <w:spacing w:val="4"/>
        </w:rPr>
        <w:t>,</w:t>
      </w:r>
      <w:r w:rsidRPr="002618A1">
        <w:rPr>
          <w:rFonts w:ascii="Lato" w:hAnsi="Lato" w:cs="Arial"/>
          <w:color w:val="000000"/>
          <w:spacing w:val="4"/>
        </w:rPr>
        <w:t xml:space="preserve"> jak i znajdujący się na niej budynek</w:t>
      </w:r>
      <w:r w:rsidR="002B6234">
        <w:rPr>
          <w:rFonts w:ascii="Lato" w:hAnsi="Lato" w:cs="Arial"/>
          <w:color w:val="000000"/>
          <w:spacing w:val="4"/>
        </w:rPr>
        <w:t>,</w:t>
      </w:r>
      <w:r w:rsidRPr="002618A1">
        <w:rPr>
          <w:rFonts w:ascii="Lato" w:hAnsi="Lato" w:cs="Arial"/>
          <w:color w:val="000000"/>
          <w:spacing w:val="4"/>
        </w:rPr>
        <w:t xml:space="preserve"> w całości znajdował się w </w:t>
      </w:r>
      <w:r w:rsidR="002B6234">
        <w:rPr>
          <w:rFonts w:ascii="Lato" w:hAnsi="Lato" w:cs="Arial"/>
          <w:color w:val="000000"/>
          <w:spacing w:val="4"/>
        </w:rPr>
        <w:t>obszarze</w:t>
      </w:r>
      <w:r w:rsidR="002B6234" w:rsidRPr="002618A1">
        <w:rPr>
          <w:rFonts w:ascii="Lato" w:hAnsi="Lato" w:cs="Arial"/>
          <w:color w:val="000000"/>
          <w:spacing w:val="4"/>
        </w:rPr>
        <w:t xml:space="preserve"> </w:t>
      </w:r>
      <w:r w:rsidRPr="002618A1">
        <w:rPr>
          <w:rFonts w:ascii="Lato" w:hAnsi="Lato" w:cs="Arial"/>
          <w:color w:val="000000"/>
          <w:spacing w:val="4"/>
        </w:rPr>
        <w:t xml:space="preserve">oddziaływania inwestycji oraz częściowo na terenie objętym inwestycją. Przyjęte ostatecznie rozwiązania projektowe dla układu drogowego w rejonie działki nr 1005 nie wykroczyły poza teren wskazany </w:t>
      </w:r>
      <w:r w:rsidR="002B6234">
        <w:rPr>
          <w:rFonts w:ascii="Lato" w:hAnsi="Lato" w:cs="Arial"/>
          <w:color w:val="000000"/>
          <w:spacing w:val="4"/>
        </w:rPr>
        <w:t xml:space="preserve">w </w:t>
      </w:r>
      <w:r w:rsidR="002B6234" w:rsidRPr="00B37955">
        <w:rPr>
          <w:rFonts w:ascii="Lato" w:hAnsi="Lato" w:cs="Arial"/>
          <w:i/>
          <w:iCs/>
          <w:color w:val="000000"/>
          <w:spacing w:val="4"/>
        </w:rPr>
        <w:t>decyzj</w:t>
      </w:r>
      <w:r w:rsidR="002B6234">
        <w:rPr>
          <w:rFonts w:ascii="Lato" w:hAnsi="Lato" w:cs="Arial"/>
          <w:i/>
          <w:iCs/>
          <w:color w:val="000000"/>
          <w:spacing w:val="4"/>
        </w:rPr>
        <w:t>i</w:t>
      </w:r>
      <w:r w:rsidR="002B6234" w:rsidRPr="00B37955">
        <w:rPr>
          <w:rFonts w:ascii="Lato" w:hAnsi="Lato" w:cs="Arial"/>
          <w:i/>
          <w:iCs/>
          <w:color w:val="000000"/>
          <w:spacing w:val="4"/>
        </w:rPr>
        <w:t xml:space="preserve"> </w:t>
      </w:r>
      <w:r w:rsidR="00CE1EC1" w:rsidRPr="00B37955">
        <w:rPr>
          <w:rFonts w:ascii="Lato" w:hAnsi="Lato" w:cs="Arial"/>
          <w:i/>
          <w:iCs/>
          <w:color w:val="000000"/>
          <w:spacing w:val="4"/>
        </w:rPr>
        <w:t xml:space="preserve">RDOŚ </w:t>
      </w:r>
      <w:r w:rsidR="00C508D3">
        <w:rPr>
          <w:rFonts w:ascii="Lato" w:hAnsi="Lato" w:cs="Arial"/>
          <w:i/>
          <w:iCs/>
          <w:color w:val="000000"/>
          <w:spacing w:val="4"/>
        </w:rPr>
        <w:br/>
      </w:r>
      <w:r w:rsidR="00CE1EC1" w:rsidRPr="00B37955">
        <w:rPr>
          <w:rFonts w:ascii="Lato" w:hAnsi="Lato" w:cs="Arial"/>
          <w:i/>
          <w:iCs/>
          <w:color w:val="000000"/>
          <w:spacing w:val="4"/>
        </w:rPr>
        <w:lastRenderedPageBreak/>
        <w:t>o środowiskowych uwarunkowaniach</w:t>
      </w:r>
      <w:r w:rsidR="00CE1EC1">
        <w:rPr>
          <w:rFonts w:ascii="Lato" w:hAnsi="Lato" w:cs="Arial"/>
          <w:color w:val="000000"/>
          <w:spacing w:val="4"/>
        </w:rPr>
        <w:t>,</w:t>
      </w:r>
      <w:r w:rsidRPr="002618A1">
        <w:rPr>
          <w:rFonts w:ascii="Lato" w:hAnsi="Lato" w:cs="Arial"/>
          <w:color w:val="000000"/>
          <w:spacing w:val="4"/>
        </w:rPr>
        <w:t xml:space="preserve"> na którym będzie realizowane przedsięwzięcie. Znajdujące się przy budynku biurowym miejsca postojowe</w:t>
      </w:r>
      <w:r w:rsidR="002B6234">
        <w:rPr>
          <w:rFonts w:ascii="Lato" w:hAnsi="Lato" w:cs="Arial"/>
          <w:color w:val="000000"/>
          <w:spacing w:val="4"/>
        </w:rPr>
        <w:t>,</w:t>
      </w:r>
      <w:r w:rsidRPr="002618A1">
        <w:rPr>
          <w:rFonts w:ascii="Lato" w:hAnsi="Lato" w:cs="Arial"/>
          <w:color w:val="000000"/>
          <w:spacing w:val="4"/>
        </w:rPr>
        <w:t xml:space="preserve"> w związku z bezpośrednią kolizją z projektowanym układem drogowym</w:t>
      </w:r>
      <w:r w:rsidR="002B6234">
        <w:rPr>
          <w:rFonts w:ascii="Lato" w:hAnsi="Lato" w:cs="Arial"/>
          <w:color w:val="000000"/>
          <w:spacing w:val="4"/>
        </w:rPr>
        <w:t>,</w:t>
      </w:r>
      <w:r w:rsidRPr="002618A1">
        <w:rPr>
          <w:rFonts w:ascii="Lato" w:hAnsi="Lato" w:cs="Arial"/>
          <w:color w:val="000000"/>
          <w:spacing w:val="4"/>
        </w:rPr>
        <w:t xml:space="preserve"> uległy likwidacji, jednakże</w:t>
      </w:r>
      <w:r w:rsidR="00CE1EC1">
        <w:rPr>
          <w:rFonts w:ascii="Lato" w:hAnsi="Lato" w:cs="Arial"/>
          <w:color w:val="000000"/>
          <w:spacing w:val="4"/>
        </w:rPr>
        <w:t xml:space="preserve"> </w:t>
      </w:r>
      <w:r w:rsidR="00CE1EC1" w:rsidRPr="00255D9D">
        <w:rPr>
          <w:rFonts w:ascii="Lato" w:hAnsi="Lato" w:cs="Arial"/>
          <w:i/>
          <w:iCs/>
          <w:color w:val="000000"/>
          <w:spacing w:val="4"/>
        </w:rPr>
        <w:t>inwestor</w:t>
      </w:r>
      <w:r w:rsidR="00CE1EC1">
        <w:rPr>
          <w:rFonts w:ascii="Lato" w:hAnsi="Lato" w:cs="Arial"/>
          <w:color w:val="000000"/>
          <w:spacing w:val="4"/>
        </w:rPr>
        <w:t xml:space="preserve"> wskazał, iż</w:t>
      </w:r>
      <w:r w:rsidRPr="002618A1">
        <w:rPr>
          <w:rFonts w:ascii="Lato" w:hAnsi="Lato" w:cs="Arial"/>
          <w:color w:val="000000"/>
          <w:spacing w:val="4"/>
        </w:rPr>
        <w:t xml:space="preserve"> istniejące zagospodarowanie działki nr 1005 nie wyklucza postoju pojazdów </w:t>
      </w:r>
      <w:r w:rsidR="00255D9D">
        <w:rPr>
          <w:rFonts w:ascii="Lato" w:hAnsi="Lato" w:cs="Arial"/>
          <w:color w:val="000000"/>
          <w:spacing w:val="4"/>
        </w:rPr>
        <w:br/>
      </w:r>
      <w:r w:rsidRPr="002618A1">
        <w:rPr>
          <w:rFonts w:ascii="Lato" w:hAnsi="Lato" w:cs="Arial"/>
          <w:color w:val="000000"/>
          <w:spacing w:val="4"/>
        </w:rPr>
        <w:t>na pozostałej części działki</w:t>
      </w:r>
      <w:r w:rsidR="00A222B9">
        <w:rPr>
          <w:rFonts w:ascii="Lato" w:hAnsi="Lato" w:cs="Arial"/>
          <w:color w:val="000000"/>
          <w:spacing w:val="4"/>
        </w:rPr>
        <w:t>,</w:t>
      </w:r>
      <w:r w:rsidRPr="002618A1">
        <w:rPr>
          <w:rFonts w:ascii="Lato" w:hAnsi="Lato" w:cs="Arial"/>
          <w:color w:val="000000"/>
          <w:spacing w:val="4"/>
        </w:rPr>
        <w:t xml:space="preserve"> która pozostała </w:t>
      </w:r>
      <w:r w:rsidR="00CE1EC1">
        <w:rPr>
          <w:rFonts w:ascii="Lato" w:hAnsi="Lato" w:cs="Arial"/>
          <w:color w:val="000000"/>
          <w:spacing w:val="4"/>
        </w:rPr>
        <w:t>własnością spółki.</w:t>
      </w:r>
    </w:p>
    <w:p w14:paraId="18A2B9B4" w14:textId="3159D40A" w:rsidR="007A6982" w:rsidRDefault="007A6982" w:rsidP="007A6982">
      <w:pPr>
        <w:tabs>
          <w:tab w:val="left" w:pos="0"/>
          <w:tab w:val="num" w:pos="426"/>
        </w:tabs>
        <w:spacing w:after="240" w:line="240" w:lineRule="exact"/>
        <w:jc w:val="both"/>
        <w:rPr>
          <w:rFonts w:ascii="Lato" w:hAnsi="Lato" w:cs="Arial"/>
          <w:color w:val="000000"/>
          <w:spacing w:val="4"/>
        </w:rPr>
      </w:pPr>
      <w:r w:rsidRPr="007A6982">
        <w:rPr>
          <w:rFonts w:ascii="Lato" w:hAnsi="Lato" w:cs="Arial"/>
          <w:color w:val="000000"/>
          <w:spacing w:val="4"/>
        </w:rPr>
        <w:t xml:space="preserve">Bez znaczenia dla przedmiotowej sprawy uznać należy zarzut naruszenia </w:t>
      </w:r>
      <w:bookmarkStart w:id="43" w:name="_Hlk146810538"/>
      <w:r w:rsidRPr="007A6982">
        <w:rPr>
          <w:rFonts w:ascii="Lato" w:hAnsi="Lato" w:cs="Arial"/>
          <w:color w:val="000000"/>
          <w:spacing w:val="4"/>
        </w:rPr>
        <w:t xml:space="preserve">art. 5 ust. 1 </w:t>
      </w:r>
      <w:r w:rsidR="00953CD6">
        <w:rPr>
          <w:rFonts w:ascii="Lato" w:hAnsi="Lato" w:cs="Arial"/>
          <w:color w:val="000000"/>
          <w:spacing w:val="4"/>
        </w:rPr>
        <w:br/>
      </w:r>
      <w:r w:rsidRPr="007A6982">
        <w:rPr>
          <w:rFonts w:ascii="Lato" w:hAnsi="Lato" w:cs="Arial"/>
          <w:color w:val="000000"/>
          <w:spacing w:val="4"/>
        </w:rPr>
        <w:t xml:space="preserve">pkt 9 </w:t>
      </w:r>
      <w:r w:rsidRPr="00255D9D">
        <w:rPr>
          <w:rFonts w:ascii="Lato" w:hAnsi="Lato" w:cs="Arial"/>
          <w:i/>
          <w:iCs/>
          <w:color w:val="000000"/>
          <w:spacing w:val="4"/>
        </w:rPr>
        <w:t>ustawy Prawo budowlane</w:t>
      </w:r>
      <w:r w:rsidRPr="007A6982">
        <w:rPr>
          <w:rFonts w:ascii="Lato" w:hAnsi="Lato" w:cs="Arial"/>
          <w:color w:val="000000"/>
          <w:spacing w:val="4"/>
        </w:rPr>
        <w:t xml:space="preserve"> w związku z § 18 ust.</w:t>
      </w:r>
      <w:r w:rsidR="00A222B9">
        <w:rPr>
          <w:rFonts w:ascii="Lato" w:hAnsi="Lato" w:cs="Arial"/>
          <w:color w:val="000000"/>
          <w:spacing w:val="4"/>
        </w:rPr>
        <w:t xml:space="preserve"> </w:t>
      </w:r>
      <w:r w:rsidRPr="007A6982">
        <w:rPr>
          <w:rFonts w:ascii="Lato" w:hAnsi="Lato" w:cs="Arial"/>
          <w:color w:val="000000"/>
          <w:spacing w:val="4"/>
        </w:rPr>
        <w:t xml:space="preserve">1 i 2 rozporządzenia Ministra Infrastruktury z dnia 12 kwietnia 2002 r. w sprawie warunków technicznych, jakim powinny odpowiadać budynki i ich usytuowanie (t.j. Dz. U. z 2022 r. poz. 1225). </w:t>
      </w:r>
    </w:p>
    <w:bookmarkEnd w:id="43"/>
    <w:p w14:paraId="4A776ADA" w14:textId="352B2FB1" w:rsidR="001278FC" w:rsidRPr="001278FC" w:rsidRDefault="001278FC" w:rsidP="001278FC">
      <w:pPr>
        <w:tabs>
          <w:tab w:val="left" w:pos="0"/>
          <w:tab w:val="num" w:pos="426"/>
        </w:tabs>
        <w:spacing w:after="240" w:line="240" w:lineRule="exact"/>
        <w:jc w:val="both"/>
        <w:rPr>
          <w:rFonts w:ascii="Lato" w:hAnsi="Lato" w:cs="Arial"/>
          <w:color w:val="000000"/>
          <w:spacing w:val="4"/>
        </w:rPr>
      </w:pPr>
      <w:r w:rsidRPr="001278FC">
        <w:rPr>
          <w:rFonts w:ascii="Lato" w:hAnsi="Lato" w:cs="Arial"/>
          <w:color w:val="000000"/>
          <w:spacing w:val="4"/>
        </w:rPr>
        <w:t xml:space="preserve">Wyjaśnić należy, iż ww. rozporządzenie w sprawie warunków technicznych, jakim powinny odpowiadać budynki i ich usytuowanie, nie ma zastosowania w sprawie </w:t>
      </w:r>
      <w:r w:rsidR="00255D9D">
        <w:rPr>
          <w:rFonts w:ascii="Lato" w:hAnsi="Lato" w:cs="Arial"/>
          <w:color w:val="000000"/>
          <w:spacing w:val="4"/>
        </w:rPr>
        <w:br/>
      </w:r>
      <w:r w:rsidRPr="001278FC">
        <w:rPr>
          <w:rFonts w:ascii="Lato" w:hAnsi="Lato" w:cs="Arial"/>
          <w:color w:val="000000"/>
          <w:spacing w:val="4"/>
        </w:rPr>
        <w:t xml:space="preserve">o zezwolenie na realizację inwestycji drogowej. Wynika to stąd, że zakres stosowania tego rozporządzenia określony został wprost w § 1 i wyraźnie nakazuje stosowanie rozporządzenia w takim zakresie, w jakim ustala ono warunki techniczne, ale wyłącznie takie, jakim powinny odpowiadać budynki i związane z nimi urządzenia, ich usytuowanie na działce budowlanej oraz zagospodarowanie działek przeznaczonych pod zabudowę. Rozporządzenie to nie ma więc zastosowania do budowy dróg publicznych (por. wyrok Wojewódzkiego Sądu Administracyjnego w Warszawie z dnia 26 czerwca 2018 r., sygn. akt VII SA/Wa 1012/18). </w:t>
      </w:r>
    </w:p>
    <w:p w14:paraId="0E0B3B63" w14:textId="42EA4335" w:rsidR="001278FC" w:rsidRPr="00255D9D" w:rsidRDefault="0086618F" w:rsidP="001278FC">
      <w:pPr>
        <w:tabs>
          <w:tab w:val="left" w:pos="0"/>
          <w:tab w:val="num" w:pos="426"/>
        </w:tabs>
        <w:spacing w:after="240" w:line="240" w:lineRule="exact"/>
        <w:jc w:val="both"/>
        <w:rPr>
          <w:rFonts w:ascii="Lato" w:hAnsi="Lato" w:cs="Arial"/>
          <w:spacing w:val="4"/>
          <w:lang w:bidi="pl-PL"/>
        </w:rPr>
      </w:pPr>
      <w:r w:rsidRPr="00255D9D">
        <w:rPr>
          <w:rFonts w:ascii="Lato" w:hAnsi="Lato" w:cs="Arial"/>
          <w:spacing w:val="4"/>
        </w:rPr>
        <w:t xml:space="preserve">Następnie wyjaśnić należy, iż </w:t>
      </w:r>
      <w:r w:rsidRPr="00255D9D">
        <w:rPr>
          <w:rFonts w:ascii="Lato" w:hAnsi="Lato" w:cs="Arial"/>
          <w:spacing w:val="4"/>
          <w:lang w:bidi="pl-PL"/>
        </w:rPr>
        <w:t>p</w:t>
      </w:r>
      <w:r w:rsidR="001278FC" w:rsidRPr="00255D9D">
        <w:rPr>
          <w:rFonts w:ascii="Lato" w:hAnsi="Lato" w:cs="Arial"/>
          <w:spacing w:val="4"/>
          <w:lang w:bidi="pl-PL"/>
        </w:rPr>
        <w:t xml:space="preserve">rzepis art. 11f ust. 1 pkt. 4 </w:t>
      </w:r>
      <w:r w:rsidR="001278FC" w:rsidRPr="00255D9D">
        <w:rPr>
          <w:rFonts w:ascii="Lato" w:hAnsi="Lato" w:cs="Arial"/>
          <w:i/>
          <w:iCs/>
          <w:spacing w:val="4"/>
          <w:lang w:bidi="pl-PL"/>
        </w:rPr>
        <w:t>specustawy drogowej</w:t>
      </w:r>
      <w:r w:rsidR="001278FC" w:rsidRPr="00255D9D">
        <w:rPr>
          <w:rFonts w:ascii="Lato" w:hAnsi="Lato" w:cs="Arial"/>
          <w:spacing w:val="4"/>
          <w:lang w:bidi="pl-PL"/>
        </w:rPr>
        <w:t xml:space="preserve"> zobowiązuje organ do określenia w decyzji o zezwoleniu na realizację inwestycji drogowej m.in. wymagań dotyczących ochrony uzasadnionych interesów osób trzecich. Zasada ochrony interesu prawnego osób trzecich znajduje konkretyzację w art. 5 ust.1 pkt. 9 </w:t>
      </w:r>
      <w:r w:rsidR="001278FC" w:rsidRPr="00255D9D">
        <w:rPr>
          <w:rFonts w:ascii="Lato" w:hAnsi="Lato" w:cs="Arial"/>
          <w:i/>
          <w:iCs/>
          <w:spacing w:val="4"/>
          <w:lang w:bidi="pl-PL"/>
        </w:rPr>
        <w:t xml:space="preserve">ustawy </w:t>
      </w:r>
      <w:r w:rsidRPr="00255D9D">
        <w:rPr>
          <w:rFonts w:ascii="Lato" w:hAnsi="Lato" w:cs="Arial"/>
          <w:i/>
          <w:iCs/>
          <w:spacing w:val="4"/>
          <w:lang w:bidi="pl-PL"/>
        </w:rPr>
        <w:t>p</w:t>
      </w:r>
      <w:r w:rsidR="001278FC" w:rsidRPr="00255D9D">
        <w:rPr>
          <w:rFonts w:ascii="Lato" w:hAnsi="Lato" w:cs="Arial"/>
          <w:i/>
          <w:iCs/>
          <w:spacing w:val="4"/>
          <w:lang w:bidi="pl-PL"/>
        </w:rPr>
        <w:t>rawo budowlane</w:t>
      </w:r>
      <w:r w:rsidR="001278FC" w:rsidRPr="00255D9D">
        <w:rPr>
          <w:rFonts w:ascii="Lato" w:hAnsi="Lato" w:cs="Arial"/>
          <w:spacing w:val="4"/>
          <w:lang w:bidi="pl-PL"/>
        </w:rPr>
        <w:t>. Zgodnie z tym przepisem, projektowanie i budowa obiektów budowlanych powinna zapewniać poszanowanie, występujących w obszarze oddziaływania obiektu, uzasadnionych interesów osób trzecich, w tym zapewnienie dostępu do drogi publicznej.</w:t>
      </w:r>
    </w:p>
    <w:p w14:paraId="5FF20148" w14:textId="616DFE66" w:rsidR="001278FC" w:rsidRPr="00255D9D" w:rsidRDefault="001278FC" w:rsidP="001278FC">
      <w:pPr>
        <w:tabs>
          <w:tab w:val="left" w:pos="0"/>
          <w:tab w:val="num" w:pos="426"/>
        </w:tabs>
        <w:spacing w:after="240" w:line="240" w:lineRule="exact"/>
        <w:jc w:val="both"/>
        <w:rPr>
          <w:rFonts w:ascii="Lato" w:hAnsi="Lato" w:cs="Arial"/>
          <w:spacing w:val="4"/>
          <w:lang w:bidi="pl-PL"/>
        </w:rPr>
      </w:pPr>
      <w:r w:rsidRPr="00255D9D">
        <w:rPr>
          <w:rFonts w:ascii="Lato" w:hAnsi="Lato" w:cs="Arial"/>
          <w:i/>
          <w:iCs/>
          <w:spacing w:val="4"/>
          <w:lang w:bidi="pl-PL"/>
        </w:rPr>
        <w:t>Decyzja Wojewody</w:t>
      </w:r>
      <w:r w:rsidR="0086618F" w:rsidRPr="00255D9D">
        <w:rPr>
          <w:rFonts w:ascii="Lato" w:hAnsi="Lato" w:cs="Arial"/>
          <w:i/>
          <w:iCs/>
          <w:spacing w:val="4"/>
          <w:lang w:bidi="pl-PL"/>
        </w:rPr>
        <w:t xml:space="preserve"> Małopolskiego</w:t>
      </w:r>
      <w:r w:rsidRPr="00255D9D">
        <w:rPr>
          <w:rFonts w:ascii="Lato" w:hAnsi="Lato" w:cs="Arial"/>
          <w:spacing w:val="4"/>
          <w:lang w:bidi="pl-PL"/>
        </w:rPr>
        <w:t xml:space="preserve"> spełnia wymogi określone w art. 11 f ust. 1 </w:t>
      </w:r>
      <w:r w:rsidRPr="00255D9D">
        <w:rPr>
          <w:rFonts w:ascii="Lato" w:hAnsi="Lato" w:cs="Arial"/>
          <w:i/>
          <w:iCs/>
          <w:spacing w:val="4"/>
          <w:lang w:bidi="pl-PL"/>
        </w:rPr>
        <w:t>specustawy drogowej</w:t>
      </w:r>
      <w:r w:rsidRPr="00255D9D">
        <w:rPr>
          <w:rFonts w:ascii="Lato" w:hAnsi="Lato" w:cs="Arial"/>
          <w:spacing w:val="4"/>
          <w:lang w:bidi="pl-PL"/>
        </w:rPr>
        <w:t xml:space="preserve">, w tym również dotyczące ochrony uzasadnionych interesów osób trzecich. </w:t>
      </w:r>
      <w:r w:rsidR="00727500">
        <w:rPr>
          <w:rFonts w:ascii="Lato" w:hAnsi="Lato" w:cs="Arial"/>
          <w:spacing w:val="4"/>
          <w:lang w:bidi="pl-PL"/>
        </w:rPr>
        <w:br/>
      </w:r>
      <w:r w:rsidRPr="00255D9D">
        <w:rPr>
          <w:rFonts w:ascii="Lato" w:hAnsi="Lato" w:cs="Arial"/>
          <w:spacing w:val="4"/>
          <w:lang w:bidi="pl-PL"/>
        </w:rPr>
        <w:t>W pkt V</w:t>
      </w:r>
      <w:r w:rsidR="0086618F" w:rsidRPr="00255D9D">
        <w:rPr>
          <w:rFonts w:ascii="Lato" w:hAnsi="Lato" w:cs="Arial"/>
          <w:spacing w:val="4"/>
          <w:lang w:bidi="pl-PL"/>
        </w:rPr>
        <w:t>I</w:t>
      </w:r>
      <w:r w:rsidRPr="00255D9D">
        <w:rPr>
          <w:rFonts w:ascii="Lato" w:hAnsi="Lato" w:cs="Arial"/>
          <w:spacing w:val="4"/>
          <w:lang w:bidi="pl-PL"/>
        </w:rPr>
        <w:t xml:space="preserve"> </w:t>
      </w:r>
      <w:r w:rsidRPr="00255D9D">
        <w:rPr>
          <w:rFonts w:ascii="Lato" w:hAnsi="Lato" w:cs="Arial"/>
          <w:i/>
          <w:iCs/>
          <w:spacing w:val="4"/>
          <w:lang w:bidi="pl-PL"/>
        </w:rPr>
        <w:t xml:space="preserve">decyzji Wojewody </w:t>
      </w:r>
      <w:r w:rsidR="0086618F" w:rsidRPr="00255D9D">
        <w:rPr>
          <w:rFonts w:ascii="Lato" w:hAnsi="Lato" w:cs="Arial"/>
          <w:i/>
          <w:iCs/>
          <w:spacing w:val="4"/>
          <w:lang w:bidi="pl-PL"/>
        </w:rPr>
        <w:t>Małopolskiego</w:t>
      </w:r>
      <w:r w:rsidR="0086618F" w:rsidRPr="00255D9D">
        <w:rPr>
          <w:rFonts w:ascii="Lato" w:hAnsi="Lato" w:cs="Arial"/>
          <w:spacing w:val="4"/>
          <w:lang w:bidi="pl-PL"/>
        </w:rPr>
        <w:t xml:space="preserve"> </w:t>
      </w:r>
      <w:r w:rsidRPr="00255D9D">
        <w:rPr>
          <w:rFonts w:ascii="Lato" w:hAnsi="Lato" w:cs="Arial"/>
          <w:spacing w:val="4"/>
          <w:lang w:bidi="pl-PL"/>
        </w:rPr>
        <w:t xml:space="preserve">organ I instancji odniósł się do kwestii określonej w art. 11f ust. 1 pkt. 4 </w:t>
      </w:r>
      <w:r w:rsidRPr="00255D9D">
        <w:rPr>
          <w:rFonts w:ascii="Lato" w:hAnsi="Lato" w:cs="Arial"/>
          <w:i/>
          <w:iCs/>
          <w:spacing w:val="4"/>
          <w:lang w:bidi="pl-PL"/>
        </w:rPr>
        <w:t>specustawy drogowej</w:t>
      </w:r>
      <w:r w:rsidR="0086618F" w:rsidRPr="00255D9D">
        <w:rPr>
          <w:rFonts w:ascii="Lato" w:hAnsi="Lato" w:cs="Arial"/>
          <w:spacing w:val="4"/>
          <w:lang w:bidi="pl-PL"/>
        </w:rPr>
        <w:t>.</w:t>
      </w:r>
    </w:p>
    <w:p w14:paraId="34FFD9B2" w14:textId="11F83619" w:rsidR="001278FC" w:rsidRPr="00255D9D" w:rsidRDefault="001278FC" w:rsidP="001278FC">
      <w:pPr>
        <w:tabs>
          <w:tab w:val="left" w:pos="0"/>
          <w:tab w:val="num" w:pos="426"/>
        </w:tabs>
        <w:spacing w:after="240" w:line="240" w:lineRule="exact"/>
        <w:jc w:val="both"/>
        <w:rPr>
          <w:rFonts w:ascii="Lato" w:hAnsi="Lato" w:cs="Arial"/>
          <w:spacing w:val="4"/>
          <w:lang w:bidi="pl-PL"/>
        </w:rPr>
      </w:pPr>
      <w:r w:rsidRPr="00255D9D">
        <w:rPr>
          <w:rFonts w:ascii="Lato" w:hAnsi="Lato" w:cs="Arial"/>
          <w:spacing w:val="4"/>
          <w:lang w:bidi="pl-PL"/>
        </w:rPr>
        <w:t>Uznanie przy tym, jak chcieliby skarżący, że ochronie przewidzianej w powołanym powyżej przepisie podlegać winien interes faktyczny osób trzecich, mogłoby prowadzić do paraliżu inwestycji związanych z realizacją dróg publicznych, nie zaś do zapewnienia poszanowania praw które są zagrożone w związku z planowana inwestycją.</w:t>
      </w:r>
    </w:p>
    <w:p w14:paraId="564F55BC" w14:textId="4B4236AC" w:rsidR="001278FC" w:rsidRPr="00255D9D" w:rsidRDefault="001278FC" w:rsidP="001278FC">
      <w:pPr>
        <w:tabs>
          <w:tab w:val="left" w:pos="0"/>
          <w:tab w:val="num" w:pos="426"/>
        </w:tabs>
        <w:spacing w:after="240" w:line="240" w:lineRule="exact"/>
        <w:jc w:val="both"/>
        <w:rPr>
          <w:rFonts w:ascii="Lato" w:hAnsi="Lato" w:cs="Arial"/>
          <w:spacing w:val="4"/>
          <w:lang w:bidi="pl-PL"/>
        </w:rPr>
      </w:pPr>
      <w:r w:rsidRPr="00255D9D">
        <w:rPr>
          <w:rFonts w:ascii="Lato" w:hAnsi="Lato" w:cs="Arial"/>
          <w:spacing w:val="4"/>
          <w:lang w:bidi="pl-PL"/>
        </w:rPr>
        <w:t>Jeżeli w wyniku realizacji przedmiotowej inwestycji skarżący uważają, że doznają szkody to mogą skorzystać ze stosownego powództwa cywilnego i przedstawić dowody na okoliczność powstałej szkody i jej wielkości.</w:t>
      </w:r>
    </w:p>
    <w:p w14:paraId="1B6D419B" w14:textId="1975425D" w:rsidR="00A222B9" w:rsidRDefault="001278FC" w:rsidP="00A222B9">
      <w:pPr>
        <w:tabs>
          <w:tab w:val="left" w:pos="0"/>
          <w:tab w:val="num" w:pos="426"/>
        </w:tabs>
        <w:spacing w:after="240" w:line="240" w:lineRule="exact"/>
        <w:jc w:val="both"/>
        <w:rPr>
          <w:rFonts w:ascii="Lato" w:hAnsi="Lato" w:cs="Arial"/>
          <w:spacing w:val="4"/>
          <w:lang w:bidi="pl-PL"/>
        </w:rPr>
      </w:pPr>
      <w:r w:rsidRPr="00255D9D">
        <w:rPr>
          <w:rFonts w:ascii="Lato" w:hAnsi="Lato" w:cs="Arial"/>
          <w:spacing w:val="4"/>
          <w:lang w:bidi="pl-PL"/>
        </w:rPr>
        <w:t xml:space="preserve">Do uznania, że zostały naruszone warunki dotyczące ochrony interesów osób trzecich nie wystarcza subiektywne poczucie właściciela nieruchomości, że - poprzez realizację obiektu budowlanego - jego interes został bezprawnie naruszony, o ile nie znajduje </w:t>
      </w:r>
      <w:r w:rsidR="00A43AE5">
        <w:rPr>
          <w:rFonts w:ascii="Lato" w:hAnsi="Lato" w:cs="Arial"/>
          <w:spacing w:val="4"/>
          <w:lang w:bidi="pl-PL"/>
        </w:rPr>
        <w:br/>
      </w:r>
      <w:r w:rsidRPr="00255D9D">
        <w:rPr>
          <w:rFonts w:ascii="Lato" w:hAnsi="Lato" w:cs="Arial"/>
          <w:spacing w:val="4"/>
          <w:lang w:bidi="pl-PL"/>
        </w:rPr>
        <w:t xml:space="preserve">ono oparcia w obowiązującym przepisie prawa materialnego. Według </w:t>
      </w:r>
      <w:r w:rsidRPr="00A43AE5">
        <w:rPr>
          <w:rFonts w:ascii="Lato" w:hAnsi="Lato" w:cs="Arial"/>
          <w:i/>
          <w:iCs/>
          <w:spacing w:val="4"/>
          <w:lang w:bidi="pl-PL"/>
        </w:rPr>
        <w:t>Ministra</w:t>
      </w:r>
      <w:r w:rsidRPr="00255D9D">
        <w:rPr>
          <w:rFonts w:ascii="Lato" w:hAnsi="Lato" w:cs="Arial"/>
          <w:spacing w:val="4"/>
          <w:lang w:bidi="pl-PL"/>
        </w:rPr>
        <w:t xml:space="preserve">, ochrona interesów osób trzecich w procesie inwestycyjnym nie może prowadzić do sytuacji, </w:t>
      </w:r>
      <w:r w:rsidR="00A43AE5">
        <w:rPr>
          <w:rFonts w:ascii="Lato" w:hAnsi="Lato" w:cs="Arial"/>
          <w:spacing w:val="4"/>
          <w:lang w:bidi="pl-PL"/>
        </w:rPr>
        <w:br/>
      </w:r>
      <w:r w:rsidRPr="00255D9D">
        <w:rPr>
          <w:rFonts w:ascii="Lato" w:hAnsi="Lato" w:cs="Arial"/>
          <w:spacing w:val="4"/>
          <w:lang w:bidi="pl-PL"/>
        </w:rPr>
        <w:t xml:space="preserve">w której to osoby trzecie, a nie inwestorzy decydować będą o wybudowaniu obiektów budowlanych, miejscu posadowienia takich obiektów, rodzaju obiektu budowlanego </w:t>
      </w:r>
      <w:r w:rsidR="00A43AE5">
        <w:rPr>
          <w:rFonts w:ascii="Lato" w:hAnsi="Lato" w:cs="Arial"/>
          <w:spacing w:val="4"/>
          <w:lang w:bidi="pl-PL"/>
        </w:rPr>
        <w:br/>
      </w:r>
      <w:r w:rsidRPr="00255D9D">
        <w:rPr>
          <w:rFonts w:ascii="Lato" w:hAnsi="Lato" w:cs="Arial"/>
          <w:spacing w:val="4"/>
          <w:lang w:bidi="pl-PL"/>
        </w:rPr>
        <w:t xml:space="preserve">i to nawet z naruszeniem ogólnego interesu społecznego. Nie można dopuścić </w:t>
      </w:r>
      <w:r w:rsidR="00A43AE5">
        <w:rPr>
          <w:rFonts w:ascii="Lato" w:hAnsi="Lato" w:cs="Arial"/>
          <w:spacing w:val="4"/>
          <w:lang w:bidi="pl-PL"/>
        </w:rPr>
        <w:br/>
      </w:r>
      <w:r w:rsidRPr="00255D9D">
        <w:rPr>
          <w:rFonts w:ascii="Lato" w:hAnsi="Lato" w:cs="Arial"/>
          <w:spacing w:val="4"/>
          <w:lang w:bidi="pl-PL"/>
        </w:rPr>
        <w:lastRenderedPageBreak/>
        <w:t xml:space="preserve">do sytuacji, w której uprawnienia właściciela nieruchomości całkowicie ograniczają uprawnienia </w:t>
      </w:r>
      <w:r w:rsidRPr="00A43AE5">
        <w:rPr>
          <w:rFonts w:ascii="Lato" w:hAnsi="Lato" w:cs="Arial"/>
          <w:i/>
          <w:iCs/>
          <w:spacing w:val="4"/>
          <w:lang w:bidi="pl-PL"/>
        </w:rPr>
        <w:t>inwestora</w:t>
      </w:r>
      <w:r w:rsidRPr="00255D9D">
        <w:rPr>
          <w:rFonts w:ascii="Lato" w:hAnsi="Lato" w:cs="Arial"/>
          <w:spacing w:val="4"/>
          <w:lang w:bidi="pl-PL"/>
        </w:rPr>
        <w:t>.</w:t>
      </w:r>
    </w:p>
    <w:p w14:paraId="61710BFA" w14:textId="6DE43FAA" w:rsidR="00A222B9" w:rsidRPr="00A222B9" w:rsidRDefault="00951FAE" w:rsidP="00255D9D">
      <w:pPr>
        <w:tabs>
          <w:tab w:val="left" w:pos="0"/>
          <w:tab w:val="num" w:pos="426"/>
        </w:tabs>
        <w:spacing w:after="240" w:line="240" w:lineRule="exact"/>
        <w:jc w:val="both"/>
        <w:rPr>
          <w:rFonts w:ascii="Lato" w:hAnsi="Lato" w:cs="Arial"/>
          <w:spacing w:val="4"/>
          <w:lang w:bidi="pl-PL"/>
        </w:rPr>
      </w:pPr>
      <w:bookmarkStart w:id="44" w:name="_Hlk146872504"/>
      <w:r>
        <w:rPr>
          <w:rFonts w:ascii="Lato" w:hAnsi="Lato" w:cs="Arial"/>
          <w:spacing w:val="4"/>
          <w:lang w:bidi="pl-PL"/>
        </w:rPr>
        <w:t xml:space="preserve">Za </w:t>
      </w:r>
      <w:r w:rsidR="001B0ECF">
        <w:rPr>
          <w:rFonts w:ascii="Lato" w:hAnsi="Lato" w:cs="Arial"/>
          <w:spacing w:val="4"/>
          <w:lang w:bidi="pl-PL"/>
        </w:rPr>
        <w:t>nie</w:t>
      </w:r>
      <w:r w:rsidR="00A222B9">
        <w:rPr>
          <w:rFonts w:ascii="Lato" w:hAnsi="Lato" w:cs="Arial"/>
          <w:spacing w:val="4"/>
          <w:lang w:bidi="pl-PL"/>
        </w:rPr>
        <w:t xml:space="preserve">trafny </w:t>
      </w:r>
      <w:r>
        <w:rPr>
          <w:rFonts w:ascii="Lato" w:hAnsi="Lato" w:cs="Arial"/>
          <w:spacing w:val="4"/>
          <w:lang w:bidi="pl-PL"/>
        </w:rPr>
        <w:t xml:space="preserve">uznać należy </w:t>
      </w:r>
      <w:r w:rsidR="00A222B9">
        <w:rPr>
          <w:rFonts w:ascii="Lato" w:hAnsi="Lato" w:cs="Arial"/>
          <w:spacing w:val="4"/>
          <w:lang w:bidi="pl-PL"/>
        </w:rPr>
        <w:t xml:space="preserve">także zarzut naruszenia </w:t>
      </w:r>
      <w:r w:rsidR="00A222B9" w:rsidRPr="00A222B9">
        <w:rPr>
          <w:rFonts w:ascii="Lato" w:hAnsi="Lato" w:cs="Arial"/>
          <w:spacing w:val="4"/>
          <w:lang w:bidi="pl-PL"/>
        </w:rPr>
        <w:t>art. 43 ustawy z dnia 21 marca 1985 r. o drogach publicznych (t.j. Dz. U. z 2023 r. poz. 645)</w:t>
      </w:r>
      <w:r w:rsidR="00833F2C">
        <w:rPr>
          <w:rFonts w:ascii="Lato" w:hAnsi="Lato" w:cs="Arial"/>
          <w:spacing w:val="4"/>
          <w:lang w:bidi="pl-PL"/>
        </w:rPr>
        <w:t>,</w:t>
      </w:r>
      <w:r w:rsidR="00A222B9" w:rsidRPr="00A222B9">
        <w:rPr>
          <w:rFonts w:ascii="Lato" w:hAnsi="Lato" w:cs="Arial"/>
          <w:spacing w:val="4"/>
          <w:lang w:bidi="pl-PL"/>
        </w:rPr>
        <w:t xml:space="preserve"> </w:t>
      </w:r>
      <w:r w:rsidR="00833F2C" w:rsidRPr="00A222B9">
        <w:rPr>
          <w:rFonts w:ascii="Lato" w:hAnsi="Lato" w:cs="Arial"/>
          <w:spacing w:val="4"/>
          <w:lang w:bidi="pl-PL"/>
        </w:rPr>
        <w:t>zwan</w:t>
      </w:r>
      <w:r w:rsidR="00833F2C">
        <w:rPr>
          <w:rFonts w:ascii="Lato" w:hAnsi="Lato" w:cs="Arial"/>
          <w:spacing w:val="4"/>
          <w:lang w:bidi="pl-PL"/>
        </w:rPr>
        <w:t>ej</w:t>
      </w:r>
      <w:r w:rsidR="00833F2C" w:rsidRPr="00A222B9">
        <w:rPr>
          <w:rFonts w:ascii="Lato" w:hAnsi="Lato" w:cs="Arial"/>
          <w:spacing w:val="4"/>
          <w:lang w:bidi="pl-PL"/>
        </w:rPr>
        <w:t xml:space="preserve"> </w:t>
      </w:r>
      <w:r w:rsidR="00A222B9" w:rsidRPr="00A222B9">
        <w:rPr>
          <w:rFonts w:ascii="Lato" w:hAnsi="Lato" w:cs="Arial"/>
          <w:spacing w:val="4"/>
          <w:lang w:bidi="pl-PL"/>
        </w:rPr>
        <w:t xml:space="preserve">dalej </w:t>
      </w:r>
      <w:r w:rsidR="00A222B9" w:rsidRPr="00A222B9">
        <w:rPr>
          <w:rFonts w:ascii="Lato" w:hAnsi="Lato" w:cs="Arial"/>
          <w:i/>
          <w:iCs/>
          <w:spacing w:val="4"/>
          <w:lang w:bidi="pl-PL"/>
        </w:rPr>
        <w:t>„ustaw</w:t>
      </w:r>
      <w:r w:rsidR="00833F2C">
        <w:rPr>
          <w:rFonts w:ascii="Lato" w:hAnsi="Lato" w:cs="Arial"/>
          <w:i/>
          <w:iCs/>
          <w:spacing w:val="4"/>
          <w:lang w:bidi="pl-PL"/>
        </w:rPr>
        <w:t>ą</w:t>
      </w:r>
      <w:r w:rsidR="00A222B9" w:rsidRPr="00A222B9">
        <w:rPr>
          <w:rFonts w:ascii="Lato" w:hAnsi="Lato" w:cs="Arial"/>
          <w:i/>
          <w:iCs/>
          <w:spacing w:val="4"/>
          <w:lang w:bidi="pl-PL"/>
        </w:rPr>
        <w:t xml:space="preserve"> </w:t>
      </w:r>
      <w:r>
        <w:rPr>
          <w:rFonts w:ascii="Lato" w:hAnsi="Lato" w:cs="Arial"/>
          <w:i/>
          <w:iCs/>
          <w:spacing w:val="4"/>
          <w:lang w:bidi="pl-PL"/>
        </w:rPr>
        <w:br/>
      </w:r>
      <w:r w:rsidR="00A222B9" w:rsidRPr="00A222B9">
        <w:rPr>
          <w:rFonts w:ascii="Lato" w:hAnsi="Lato" w:cs="Arial"/>
          <w:i/>
          <w:iCs/>
          <w:spacing w:val="4"/>
          <w:lang w:bidi="pl-PL"/>
        </w:rPr>
        <w:t>o drogach publicznych</w:t>
      </w:r>
      <w:r w:rsidR="00A222B9" w:rsidRPr="00A222B9">
        <w:rPr>
          <w:rFonts w:ascii="Lato" w:hAnsi="Lato" w:cs="Arial"/>
          <w:spacing w:val="4"/>
          <w:lang w:bidi="pl-PL"/>
        </w:rPr>
        <w:t>”</w:t>
      </w:r>
      <w:r>
        <w:rPr>
          <w:rFonts w:ascii="Lato" w:hAnsi="Lato" w:cs="Arial"/>
          <w:spacing w:val="4"/>
          <w:lang w:bidi="pl-PL"/>
        </w:rPr>
        <w:t>.</w:t>
      </w:r>
    </w:p>
    <w:p w14:paraId="5874C7BA" w14:textId="58EB9989" w:rsidR="00C506C8" w:rsidRPr="001D5A85" w:rsidRDefault="00C506C8" w:rsidP="00C506C8">
      <w:pPr>
        <w:suppressAutoHyphens/>
        <w:spacing w:after="240" w:line="240" w:lineRule="exact"/>
        <w:jc w:val="both"/>
        <w:rPr>
          <w:rFonts w:ascii="Lato" w:hAnsi="Lato" w:cs="Arial"/>
          <w:color w:val="000000"/>
          <w:spacing w:val="4"/>
          <w:lang w:eastAsia="zh-CN"/>
        </w:rPr>
      </w:pPr>
      <w:r>
        <w:rPr>
          <w:rFonts w:ascii="Lato" w:hAnsi="Lato" w:cs="Arial"/>
          <w:color w:val="000000"/>
          <w:spacing w:val="4"/>
          <w:kern w:val="2"/>
          <w:shd w:val="clear" w:color="auto" w:fill="FFFFFF"/>
        </w:rPr>
        <w:t>N</w:t>
      </w:r>
      <w:r w:rsidRPr="001D5A85">
        <w:rPr>
          <w:rFonts w:ascii="Lato" w:hAnsi="Lato" w:cs="Arial"/>
          <w:color w:val="000000"/>
          <w:spacing w:val="4"/>
          <w:lang w:eastAsia="zh-CN"/>
        </w:rPr>
        <w:t>ależy wyjaśnić</w:t>
      </w:r>
      <w:r>
        <w:rPr>
          <w:rFonts w:ascii="Lato" w:hAnsi="Lato" w:cs="Arial"/>
          <w:color w:val="000000"/>
          <w:spacing w:val="4"/>
          <w:lang w:eastAsia="zh-CN"/>
        </w:rPr>
        <w:t xml:space="preserve"> przede wszystkim</w:t>
      </w:r>
      <w:r w:rsidRPr="001D5A85">
        <w:rPr>
          <w:rFonts w:ascii="Lato" w:hAnsi="Lato" w:cs="Arial"/>
          <w:color w:val="000000"/>
          <w:spacing w:val="4"/>
          <w:lang w:eastAsia="zh-CN"/>
        </w:rPr>
        <w:t xml:space="preserve">, iż art. 43 </w:t>
      </w:r>
      <w:r w:rsidRPr="00774AE2">
        <w:rPr>
          <w:rFonts w:ascii="Lato" w:hAnsi="Lato" w:cs="Arial"/>
          <w:bCs/>
          <w:i/>
          <w:color w:val="000000"/>
          <w:spacing w:val="4"/>
          <w:lang w:bidi="pl-PL"/>
        </w:rPr>
        <w:t>ustawy</w:t>
      </w:r>
      <w:r w:rsidRPr="003970C7">
        <w:rPr>
          <w:rFonts w:ascii="Lato" w:hAnsi="Lato" w:cs="Arial"/>
          <w:bCs/>
          <w:iCs/>
          <w:color w:val="000000"/>
          <w:spacing w:val="4"/>
          <w:lang w:bidi="pl-PL"/>
        </w:rPr>
        <w:t xml:space="preserve"> </w:t>
      </w:r>
      <w:r w:rsidRPr="001333C1">
        <w:rPr>
          <w:rFonts w:ascii="Lato" w:hAnsi="Lato" w:cs="Arial"/>
          <w:bCs/>
          <w:i/>
          <w:color w:val="000000"/>
          <w:spacing w:val="4"/>
          <w:lang w:bidi="pl-PL"/>
        </w:rPr>
        <w:t>o drogach publicznych</w:t>
      </w:r>
      <w:r w:rsidRPr="001D5A85">
        <w:rPr>
          <w:rFonts w:ascii="Lato" w:hAnsi="Lato" w:cs="Arial"/>
          <w:spacing w:val="4"/>
          <w:lang w:eastAsia="zh-CN"/>
        </w:rPr>
        <w:t xml:space="preserve"> statuuje </w:t>
      </w:r>
      <w:r w:rsidRPr="001D5A85">
        <w:rPr>
          <w:rFonts w:ascii="Lato" w:hAnsi="Lato" w:cs="Arial"/>
          <w:color w:val="000000"/>
          <w:spacing w:val="4"/>
          <w:lang w:eastAsia="zh-CN"/>
        </w:rPr>
        <w:t>generalny obowiązek zachowania, w szczególności ze względów bezpieczeństwa, odpowiedniej odległości pomiędzy obiektami budowlanymi zlokalizowanymi przy drodze</w:t>
      </w:r>
      <w:r w:rsidR="00A43AE5">
        <w:rPr>
          <w:rFonts w:ascii="Lato" w:hAnsi="Lato" w:cs="Arial"/>
          <w:color w:val="000000"/>
          <w:spacing w:val="4"/>
          <w:lang w:eastAsia="zh-CN"/>
        </w:rPr>
        <w:t>,</w:t>
      </w:r>
      <w:r w:rsidRPr="001D5A85">
        <w:rPr>
          <w:rFonts w:ascii="Lato" w:hAnsi="Lato" w:cs="Arial"/>
          <w:color w:val="000000"/>
          <w:spacing w:val="4"/>
          <w:lang w:eastAsia="zh-CN"/>
        </w:rPr>
        <w:t xml:space="preserve"> a zewnętrzną krawędzią jezdni. Art. 43 </w:t>
      </w:r>
      <w:r w:rsidRPr="001D5A85">
        <w:rPr>
          <w:rFonts w:ascii="Lato" w:hAnsi="Lato" w:cs="Arial"/>
          <w:i/>
          <w:iCs/>
          <w:color w:val="000000"/>
          <w:spacing w:val="4"/>
          <w:lang w:eastAsia="zh-CN"/>
        </w:rPr>
        <w:t>ustawy o drogach publicznych</w:t>
      </w:r>
      <w:r w:rsidRPr="001D5A85">
        <w:rPr>
          <w:rFonts w:ascii="Lato" w:hAnsi="Lato" w:cs="Arial"/>
          <w:color w:val="000000"/>
          <w:spacing w:val="4"/>
          <w:lang w:eastAsia="zh-CN"/>
        </w:rPr>
        <w:t xml:space="preserve"> dotyczy jednak przypadku sytuowania budynków, a więc przepis ten normuje odległości, jakie muszą być zachowane między budynkiem, a krawędzią jezdni istniejącej drogi publicznej, wyłącznie podczas budowy (rozbudowy) obiektu budowlanego, </w:t>
      </w:r>
      <w:r w:rsidR="000E4A1A">
        <w:rPr>
          <w:rFonts w:ascii="Lato" w:hAnsi="Lato" w:cs="Arial"/>
          <w:color w:val="000000"/>
          <w:spacing w:val="4"/>
          <w:lang w:eastAsia="zh-CN"/>
        </w:rPr>
        <w:t>a</w:t>
      </w:r>
      <w:r w:rsidRPr="001D5A85">
        <w:rPr>
          <w:rFonts w:ascii="Lato" w:hAnsi="Lato" w:cs="Arial"/>
          <w:color w:val="000000"/>
          <w:spacing w:val="4"/>
          <w:lang w:eastAsia="zh-CN"/>
        </w:rPr>
        <w:t xml:space="preserve"> nie podczas budowy dróg – w odniesieniu do istniejących budynków. Chodzi więc w nim o dostosowanie odległości nowobudowanych budynków do przebiegu drogi publicznej, a nie sytuowania drogi w stosunku do istniejących budynków (vide: wyrok Naczelnego S</w:t>
      </w:r>
      <w:r w:rsidR="000E4A1A">
        <w:rPr>
          <w:rFonts w:ascii="Lato" w:hAnsi="Lato" w:cs="Arial"/>
          <w:color w:val="000000"/>
          <w:spacing w:val="4"/>
          <w:lang w:eastAsia="zh-CN"/>
        </w:rPr>
        <w:t>ą</w:t>
      </w:r>
      <w:r w:rsidRPr="001D5A85">
        <w:rPr>
          <w:rFonts w:ascii="Lato" w:hAnsi="Lato" w:cs="Arial"/>
          <w:color w:val="000000"/>
          <w:spacing w:val="4"/>
          <w:lang w:eastAsia="zh-CN"/>
        </w:rPr>
        <w:t xml:space="preserve">du Administracyjnego z dnia 11 lipca 2013 r., sygn. akt II OSK 1232/13, opubl. w Centralnej Bazie Orzeczeń Sądów Administracyjnych, wyrok Naczelnego Sądu Administracyjnego </w:t>
      </w:r>
      <w:r w:rsidR="00727500">
        <w:rPr>
          <w:rFonts w:ascii="Lato" w:hAnsi="Lato" w:cs="Arial"/>
          <w:color w:val="000000"/>
          <w:spacing w:val="4"/>
          <w:lang w:eastAsia="zh-CN"/>
        </w:rPr>
        <w:br/>
      </w:r>
      <w:r w:rsidRPr="001D5A85">
        <w:rPr>
          <w:rFonts w:ascii="Lato" w:hAnsi="Lato" w:cs="Arial"/>
          <w:color w:val="000000"/>
          <w:spacing w:val="4"/>
          <w:lang w:eastAsia="zh-CN"/>
        </w:rPr>
        <w:t xml:space="preserve">z dnia 10 kwietnia 2008 r., sygn. akt II OSK 1687/07, wyrok Naczelnego Sądu Administracyjnego z dnia 8 grudnia 2009 r., sygn. akt II OSK 1555/09). </w:t>
      </w:r>
    </w:p>
    <w:p w14:paraId="131EFF78" w14:textId="724EEDFD" w:rsidR="00C506C8" w:rsidRDefault="00C506C8" w:rsidP="00C506C8">
      <w:pPr>
        <w:suppressAutoHyphens/>
        <w:spacing w:after="240" w:line="240" w:lineRule="exact"/>
        <w:jc w:val="both"/>
        <w:rPr>
          <w:rFonts w:ascii="Lato" w:hAnsi="Lato" w:cs="Arial"/>
          <w:color w:val="000000"/>
          <w:shd w:val="clear" w:color="auto" w:fill="FFFFFF"/>
        </w:rPr>
      </w:pPr>
      <w:r w:rsidRPr="00F15EA8">
        <w:rPr>
          <w:rFonts w:ascii="Lato" w:hAnsi="Lato" w:cs="Arial"/>
          <w:color w:val="000000"/>
          <w:spacing w:val="4"/>
          <w:lang w:eastAsia="zh-CN"/>
        </w:rPr>
        <w:t xml:space="preserve">Planowane przybliżenie pasa drogowego względem obiektów budowlanych znajdujących się na działkach skarżącej spółki stoi zatem w zgodzie z ww. przepisem </w:t>
      </w:r>
      <w:r w:rsidRPr="00F15EA8">
        <w:rPr>
          <w:rFonts w:ascii="Lato" w:hAnsi="Lato" w:cs="Arial"/>
          <w:i/>
          <w:iCs/>
          <w:color w:val="000000"/>
          <w:spacing w:val="4"/>
          <w:lang w:eastAsia="zh-CN"/>
        </w:rPr>
        <w:t>ustawy o drogach publicznych</w:t>
      </w:r>
      <w:r w:rsidR="00F15EA8" w:rsidRPr="00F15EA8">
        <w:rPr>
          <w:rFonts w:ascii="Lato" w:hAnsi="Lato" w:cs="Arial"/>
          <w:color w:val="000000"/>
          <w:spacing w:val="4"/>
          <w:lang w:eastAsia="zh-CN"/>
        </w:rPr>
        <w:t xml:space="preserve">, gdyż ten </w:t>
      </w:r>
      <w:r w:rsidR="00F15EA8" w:rsidRPr="00255D9D">
        <w:rPr>
          <w:rFonts w:ascii="Lato" w:hAnsi="Lato" w:cs="Arial"/>
          <w:color w:val="000000"/>
          <w:shd w:val="clear" w:color="auto" w:fill="FFFFFF"/>
        </w:rPr>
        <w:t>nie nakłada obowiązków </w:t>
      </w:r>
      <w:r w:rsidR="00F15EA8" w:rsidRPr="00255D9D">
        <w:rPr>
          <w:rStyle w:val="highlight"/>
          <w:rFonts w:ascii="Lato" w:hAnsi="Lato" w:cs="Arial"/>
          <w:color w:val="000000"/>
          <w:shd w:val="clear" w:color="auto" w:fill="FFFFFF"/>
        </w:rPr>
        <w:t>na</w:t>
      </w:r>
      <w:r w:rsidR="00F15EA8" w:rsidRPr="00255D9D">
        <w:rPr>
          <w:rFonts w:ascii="Lato" w:hAnsi="Lato" w:cs="Arial"/>
          <w:color w:val="000000"/>
          <w:shd w:val="clear" w:color="auto" w:fill="FFFFFF"/>
        </w:rPr>
        <w:t> </w:t>
      </w:r>
      <w:r w:rsidR="00F15EA8" w:rsidRPr="00A43AE5">
        <w:rPr>
          <w:rFonts w:ascii="Lato" w:hAnsi="Lato" w:cs="Arial"/>
          <w:i/>
          <w:iCs/>
          <w:color w:val="000000"/>
          <w:shd w:val="clear" w:color="auto" w:fill="FFFFFF"/>
        </w:rPr>
        <w:t>inwestora</w:t>
      </w:r>
      <w:r w:rsidR="00F15EA8" w:rsidRPr="00255D9D">
        <w:rPr>
          <w:rFonts w:ascii="Lato" w:hAnsi="Lato" w:cs="Arial"/>
          <w:color w:val="000000"/>
          <w:shd w:val="clear" w:color="auto" w:fill="FFFFFF"/>
        </w:rPr>
        <w:t xml:space="preserve"> i nie normuje kwestii sytuowania drogi względem istniejącego obiektu budowlanego.</w:t>
      </w:r>
    </w:p>
    <w:bookmarkEnd w:id="44"/>
    <w:p w14:paraId="113B4D27" w14:textId="46A55193" w:rsidR="00776B7C" w:rsidRDefault="00776B7C" w:rsidP="00C506C8">
      <w:pPr>
        <w:suppressAutoHyphens/>
        <w:spacing w:after="240" w:line="240" w:lineRule="exact"/>
        <w:jc w:val="both"/>
        <w:rPr>
          <w:rFonts w:ascii="Lato" w:hAnsi="Lato" w:cs="Arial"/>
          <w:color w:val="000000"/>
          <w:shd w:val="clear" w:color="auto" w:fill="FFFFFF"/>
        </w:rPr>
      </w:pPr>
      <w:r>
        <w:rPr>
          <w:rFonts w:ascii="Lato" w:hAnsi="Lato" w:cs="Arial"/>
          <w:color w:val="000000"/>
          <w:shd w:val="clear" w:color="auto" w:fill="FFFFFF"/>
        </w:rPr>
        <w:t xml:space="preserve">Brak jest również podstaw do uznania za prawidłowe twierdzenia skarżącej spółki, </w:t>
      </w:r>
      <w:r w:rsidR="009C2C3E">
        <w:rPr>
          <w:rFonts w:ascii="Lato" w:hAnsi="Lato" w:cs="Arial"/>
          <w:color w:val="000000"/>
          <w:shd w:val="clear" w:color="auto" w:fill="FFFFFF"/>
        </w:rPr>
        <w:br/>
      </w:r>
      <w:r>
        <w:rPr>
          <w:rFonts w:ascii="Lato" w:hAnsi="Lato" w:cs="Arial"/>
          <w:color w:val="000000"/>
          <w:shd w:val="clear" w:color="auto" w:fill="FFFFFF"/>
        </w:rPr>
        <w:t>iż realizacja przedmiotowej inwestycji nie zapewni komunikacji w wokół budynku oraz</w:t>
      </w:r>
      <w:r w:rsidR="00951FAE">
        <w:rPr>
          <w:rFonts w:ascii="Lato" w:hAnsi="Lato" w:cs="Arial"/>
          <w:color w:val="000000"/>
          <w:shd w:val="clear" w:color="auto" w:fill="FFFFFF"/>
        </w:rPr>
        <w:t>,</w:t>
      </w:r>
      <w:r>
        <w:rPr>
          <w:rFonts w:ascii="Lato" w:hAnsi="Lato" w:cs="Arial"/>
          <w:color w:val="000000"/>
          <w:shd w:val="clear" w:color="auto" w:fill="FFFFFF"/>
        </w:rPr>
        <w:t xml:space="preserve"> </w:t>
      </w:r>
      <w:r w:rsidR="009C2C3E">
        <w:rPr>
          <w:rFonts w:ascii="Lato" w:hAnsi="Lato" w:cs="Arial"/>
          <w:color w:val="000000"/>
          <w:shd w:val="clear" w:color="auto" w:fill="FFFFFF"/>
        </w:rPr>
        <w:br/>
      </w:r>
      <w:r>
        <w:rPr>
          <w:rFonts w:ascii="Lato" w:hAnsi="Lato" w:cs="Arial"/>
          <w:color w:val="000000"/>
          <w:shd w:val="clear" w:color="auto" w:fill="FFFFFF"/>
        </w:rPr>
        <w:t>iż jest to niezgodne z obowiązującym dla działki skarżących miejscowym planem</w:t>
      </w:r>
      <w:r w:rsidR="00951FAE">
        <w:rPr>
          <w:rFonts w:ascii="Lato" w:hAnsi="Lato" w:cs="Arial"/>
          <w:color w:val="000000"/>
          <w:shd w:val="clear" w:color="auto" w:fill="FFFFFF"/>
        </w:rPr>
        <w:t xml:space="preserve"> </w:t>
      </w:r>
      <w:r>
        <w:rPr>
          <w:rFonts w:ascii="Lato" w:hAnsi="Lato" w:cs="Arial"/>
          <w:color w:val="000000"/>
          <w:shd w:val="clear" w:color="auto" w:fill="FFFFFF"/>
        </w:rPr>
        <w:t>zagospodarowania przestrzennego.</w:t>
      </w:r>
    </w:p>
    <w:p w14:paraId="2D4280C2" w14:textId="7ECA75F9" w:rsidR="00776B7C" w:rsidRPr="002618A1" w:rsidRDefault="00776B7C" w:rsidP="00776B7C">
      <w:pPr>
        <w:tabs>
          <w:tab w:val="left" w:pos="0"/>
          <w:tab w:val="num" w:pos="426"/>
        </w:tabs>
        <w:spacing w:after="240" w:line="240" w:lineRule="exact"/>
        <w:jc w:val="both"/>
        <w:rPr>
          <w:rFonts w:ascii="Lato" w:hAnsi="Lato" w:cs="Arial"/>
          <w:color w:val="000000"/>
          <w:spacing w:val="4"/>
        </w:rPr>
      </w:pPr>
      <w:r>
        <w:rPr>
          <w:rFonts w:ascii="Lato" w:hAnsi="Lato" w:cs="Arial"/>
          <w:color w:val="000000"/>
          <w:shd w:val="clear" w:color="auto" w:fill="FFFFFF"/>
        </w:rPr>
        <w:t xml:space="preserve">W pierwszej kolejności wyjaśnić należy, </w:t>
      </w:r>
      <w:r w:rsidRPr="002618A1">
        <w:rPr>
          <w:rFonts w:ascii="Lato" w:hAnsi="Lato" w:cs="Arial"/>
          <w:color w:val="000000"/>
          <w:spacing w:val="4"/>
        </w:rPr>
        <w:t xml:space="preserve">iż stosownie do treści art. 11 </w:t>
      </w:r>
      <w:r w:rsidR="00A43AE5">
        <w:rPr>
          <w:rFonts w:ascii="Lato" w:hAnsi="Lato" w:cs="Arial"/>
          <w:color w:val="000000"/>
          <w:spacing w:val="4"/>
        </w:rPr>
        <w:br/>
      </w:r>
      <w:r w:rsidRPr="002618A1">
        <w:rPr>
          <w:rFonts w:ascii="Lato" w:hAnsi="Lato" w:cs="Arial"/>
          <w:color w:val="000000"/>
          <w:spacing w:val="4"/>
        </w:rPr>
        <w:t xml:space="preserve">i ust. 2 </w:t>
      </w:r>
      <w:r w:rsidRPr="002618A1">
        <w:rPr>
          <w:rFonts w:ascii="Lato" w:hAnsi="Lato" w:cs="Arial"/>
          <w:i/>
          <w:iCs/>
          <w:color w:val="000000"/>
          <w:spacing w:val="4"/>
        </w:rPr>
        <w:t>specustawy drogowej</w:t>
      </w:r>
      <w:r w:rsidRPr="002618A1">
        <w:rPr>
          <w:rFonts w:ascii="Lato" w:hAnsi="Lato" w:cs="Arial"/>
          <w:color w:val="000000"/>
          <w:spacing w:val="4"/>
        </w:rPr>
        <w:t xml:space="preserve">, w sprawach dotyczących zezwolenia na realizację inwestycji drogowej nie stosuje się przepisów o planowaniu i zagospodarowaniu przestrzennym. Jednym z podstawowych skutków wskazanego powyżej wyłączenia jest brak związania </w:t>
      </w:r>
      <w:r w:rsidRPr="002618A1">
        <w:rPr>
          <w:rFonts w:ascii="Lato" w:hAnsi="Lato" w:cs="Arial"/>
          <w:i/>
          <w:iCs/>
          <w:color w:val="000000"/>
          <w:spacing w:val="4"/>
        </w:rPr>
        <w:t>inwestora</w:t>
      </w:r>
      <w:r w:rsidRPr="002618A1">
        <w:rPr>
          <w:rFonts w:ascii="Lato" w:hAnsi="Lato" w:cs="Arial"/>
          <w:color w:val="000000"/>
          <w:spacing w:val="4"/>
        </w:rPr>
        <w:t xml:space="preserve"> i organu wydającego decyzję o zezwoleniu na realizację inwestycji drogowej ustaleniami miejscowego planu zagospodarowania przestrzennego.</w:t>
      </w:r>
    </w:p>
    <w:p w14:paraId="6B525CA7" w14:textId="41AAC690" w:rsidR="00776B7C" w:rsidRPr="002618A1" w:rsidRDefault="00776B7C" w:rsidP="00776B7C">
      <w:pPr>
        <w:tabs>
          <w:tab w:val="left" w:pos="0"/>
          <w:tab w:val="num" w:pos="426"/>
        </w:tabs>
        <w:spacing w:after="240" w:line="240" w:lineRule="exact"/>
        <w:jc w:val="both"/>
        <w:rPr>
          <w:rFonts w:ascii="Lato" w:hAnsi="Lato" w:cs="Arial"/>
          <w:color w:val="000000"/>
          <w:spacing w:val="4"/>
        </w:rPr>
      </w:pPr>
      <w:r w:rsidRPr="002618A1">
        <w:rPr>
          <w:rFonts w:ascii="Lato" w:hAnsi="Lato" w:cs="Arial"/>
          <w:color w:val="000000"/>
          <w:spacing w:val="4"/>
        </w:rPr>
        <w:t>Zgodnie z utrwalonym orzecznictwem sądowoadministracyjnym (wyr</w:t>
      </w:r>
      <w:r w:rsidR="00D852DE">
        <w:rPr>
          <w:rFonts w:ascii="Lato" w:hAnsi="Lato" w:cs="Arial"/>
          <w:color w:val="000000"/>
          <w:spacing w:val="4"/>
        </w:rPr>
        <w:t>.</w:t>
      </w:r>
      <w:r w:rsidRPr="002618A1">
        <w:rPr>
          <w:rFonts w:ascii="Lato" w:hAnsi="Lato" w:cs="Arial"/>
          <w:color w:val="000000"/>
          <w:spacing w:val="4"/>
        </w:rPr>
        <w:t xml:space="preserve"> Naczelnego Sądu Administracyjnego w Warszawie z dnia 27 marca 2012 r., sygn. akt II OSK 208/12, LEX nr 1251906 oraz wyrok Wojewódzkiego Sądu Administracyjnego w Poznaniu z dnia 11 maja 2011 r., sygn. akt IV SA/Po 1093/10, LEX nr 795747), jeżeli </w:t>
      </w:r>
      <w:r w:rsidRPr="002618A1">
        <w:rPr>
          <w:rFonts w:ascii="Lato" w:hAnsi="Lato" w:cs="Arial"/>
          <w:i/>
          <w:iCs/>
          <w:color w:val="000000"/>
          <w:spacing w:val="4"/>
        </w:rPr>
        <w:t>inwestor</w:t>
      </w:r>
      <w:r w:rsidRPr="002618A1">
        <w:rPr>
          <w:rFonts w:ascii="Lato" w:hAnsi="Lato" w:cs="Arial"/>
          <w:color w:val="000000"/>
          <w:spacing w:val="4"/>
        </w:rPr>
        <w:t xml:space="preserve"> występuje </w:t>
      </w:r>
      <w:r w:rsidR="00D852DE">
        <w:rPr>
          <w:rFonts w:ascii="Lato" w:hAnsi="Lato" w:cs="Arial"/>
          <w:color w:val="000000"/>
          <w:spacing w:val="4"/>
        </w:rPr>
        <w:br/>
      </w:r>
      <w:r w:rsidRPr="002618A1">
        <w:rPr>
          <w:rFonts w:ascii="Lato" w:hAnsi="Lato" w:cs="Arial"/>
          <w:color w:val="000000"/>
          <w:spacing w:val="4"/>
        </w:rPr>
        <w:t xml:space="preserve">z wnioskiem o wydanie zezwolenia w trybie </w:t>
      </w:r>
      <w:r w:rsidRPr="002618A1">
        <w:rPr>
          <w:rFonts w:ascii="Lato" w:hAnsi="Lato" w:cs="Arial"/>
          <w:i/>
          <w:iCs/>
          <w:color w:val="000000"/>
          <w:spacing w:val="4"/>
        </w:rPr>
        <w:t>specustawy drogowej</w:t>
      </w:r>
      <w:r w:rsidRPr="002618A1">
        <w:rPr>
          <w:rFonts w:ascii="Lato" w:hAnsi="Lato" w:cs="Arial"/>
          <w:color w:val="000000"/>
          <w:spacing w:val="4"/>
        </w:rPr>
        <w:t xml:space="preserve">, to organy właściwe </w:t>
      </w:r>
      <w:r w:rsidRPr="002618A1">
        <w:rPr>
          <w:rFonts w:ascii="Lato" w:hAnsi="Lato" w:cs="Arial"/>
          <w:color w:val="000000"/>
          <w:spacing w:val="4"/>
        </w:rPr>
        <w:br/>
        <w:t xml:space="preserve">w sprawie wydawania zezwoleń na realizację inwestycji drogowej nie dokonują oceny zamierzenia inwestycyjnego przez pryzmat przepisów ustawą o planowaniu </w:t>
      </w:r>
      <w:r w:rsidRPr="002618A1">
        <w:rPr>
          <w:rFonts w:ascii="Lato" w:hAnsi="Lato" w:cs="Arial"/>
          <w:color w:val="000000"/>
          <w:spacing w:val="4"/>
        </w:rPr>
        <w:br/>
        <w:t xml:space="preserve">i zagospodarowaniu przestrzennym w tym nie ustalają, czy na danym terenie obowiązuje plan miejscowy i nie badają zgodności planowanej inwestycji drogowej z ustaleniami obowiązującego na danym terenie miejscowego planu zagospodarowania przestrzennego. </w:t>
      </w:r>
    </w:p>
    <w:p w14:paraId="6DC21F18" w14:textId="7F966B56" w:rsidR="00B15FFA" w:rsidRDefault="00776B7C" w:rsidP="004E5DD3">
      <w:pPr>
        <w:tabs>
          <w:tab w:val="left" w:pos="0"/>
          <w:tab w:val="num" w:pos="426"/>
        </w:tabs>
        <w:spacing w:after="240" w:line="240" w:lineRule="exact"/>
        <w:jc w:val="both"/>
        <w:rPr>
          <w:rFonts w:ascii="Lato" w:hAnsi="Lato" w:cs="Arial"/>
          <w:color w:val="000000"/>
          <w:spacing w:val="4"/>
        </w:rPr>
      </w:pPr>
      <w:r>
        <w:rPr>
          <w:rFonts w:ascii="Lato" w:hAnsi="Lato" w:cs="Arial"/>
          <w:color w:val="000000"/>
          <w:spacing w:val="4"/>
          <w:lang w:eastAsia="zh-CN"/>
        </w:rPr>
        <w:t xml:space="preserve">Ponadto, </w:t>
      </w:r>
      <w:r>
        <w:rPr>
          <w:rFonts w:ascii="Lato" w:hAnsi="Lato" w:cs="Arial"/>
          <w:i/>
          <w:iCs/>
          <w:color w:val="000000"/>
          <w:spacing w:val="4"/>
        </w:rPr>
        <w:t>i</w:t>
      </w:r>
      <w:r w:rsidR="00456830" w:rsidRPr="002618A1">
        <w:rPr>
          <w:rFonts w:ascii="Lato" w:hAnsi="Lato" w:cs="Arial"/>
          <w:i/>
          <w:iCs/>
          <w:color w:val="000000"/>
          <w:spacing w:val="4"/>
        </w:rPr>
        <w:t>nwestor</w:t>
      </w:r>
      <w:r w:rsidR="00456830" w:rsidRPr="002618A1">
        <w:rPr>
          <w:rFonts w:ascii="Lato" w:hAnsi="Lato" w:cs="Arial"/>
          <w:color w:val="000000"/>
          <w:spacing w:val="4"/>
        </w:rPr>
        <w:t xml:space="preserve"> w piśmie z dnia 8 listopada 2022 r. poinformował, że w kwestii braku zachowania komunikacji wokół budynku, projektant wprowadził w porozumieniu </w:t>
      </w:r>
      <w:r w:rsidR="00245755" w:rsidRPr="002618A1">
        <w:rPr>
          <w:rFonts w:ascii="Lato" w:hAnsi="Lato" w:cs="Arial"/>
          <w:color w:val="000000"/>
          <w:spacing w:val="4"/>
        </w:rPr>
        <w:br/>
      </w:r>
      <w:r w:rsidR="00456830" w:rsidRPr="002618A1">
        <w:rPr>
          <w:rFonts w:ascii="Lato" w:hAnsi="Lato" w:cs="Arial"/>
          <w:color w:val="000000"/>
          <w:spacing w:val="4"/>
        </w:rPr>
        <w:t xml:space="preserve">z właścicielem działki </w:t>
      </w:r>
      <w:r w:rsidR="00245755" w:rsidRPr="002618A1">
        <w:rPr>
          <w:rFonts w:ascii="Lato" w:hAnsi="Lato" w:cs="Arial"/>
          <w:color w:val="000000"/>
          <w:spacing w:val="4"/>
        </w:rPr>
        <w:t xml:space="preserve">nr </w:t>
      </w:r>
      <w:r w:rsidR="00456830" w:rsidRPr="002618A1">
        <w:rPr>
          <w:rFonts w:ascii="Lato" w:hAnsi="Lato" w:cs="Arial"/>
          <w:color w:val="000000"/>
          <w:spacing w:val="4"/>
        </w:rPr>
        <w:t xml:space="preserve">1005 rozwiązania projektowe, które umożliwiają zachowanie </w:t>
      </w:r>
      <w:r w:rsidR="00456830" w:rsidRPr="002618A1">
        <w:rPr>
          <w:rFonts w:ascii="Lato" w:hAnsi="Lato" w:cs="Arial"/>
          <w:color w:val="000000"/>
          <w:spacing w:val="4"/>
        </w:rPr>
        <w:lastRenderedPageBreak/>
        <w:t>przejezdności w południowo-wschodnim narożnik</w:t>
      </w:r>
      <w:r w:rsidR="00245755" w:rsidRPr="002618A1">
        <w:rPr>
          <w:rFonts w:ascii="Lato" w:hAnsi="Lato" w:cs="Arial"/>
          <w:color w:val="000000"/>
          <w:spacing w:val="4"/>
        </w:rPr>
        <w:t>u</w:t>
      </w:r>
      <w:r w:rsidR="00456830" w:rsidRPr="002618A1">
        <w:rPr>
          <w:rFonts w:ascii="Lato" w:hAnsi="Lato" w:cs="Arial"/>
          <w:color w:val="000000"/>
          <w:spacing w:val="4"/>
        </w:rPr>
        <w:t xml:space="preserve"> działki. Jednocześnie </w:t>
      </w:r>
      <w:r w:rsidR="00456830" w:rsidRPr="002618A1">
        <w:rPr>
          <w:rFonts w:ascii="Lato" w:hAnsi="Lato" w:cs="Arial"/>
          <w:i/>
          <w:iCs/>
          <w:color w:val="000000"/>
          <w:spacing w:val="4"/>
        </w:rPr>
        <w:t>inwestor</w:t>
      </w:r>
      <w:r w:rsidR="00456830" w:rsidRPr="002618A1">
        <w:rPr>
          <w:rFonts w:ascii="Lato" w:hAnsi="Lato" w:cs="Arial"/>
          <w:color w:val="000000"/>
          <w:spacing w:val="4"/>
        </w:rPr>
        <w:t xml:space="preserve"> wyjaśnił, że </w:t>
      </w:r>
      <w:r w:rsidR="00BF2958">
        <w:rPr>
          <w:rFonts w:ascii="Lato" w:hAnsi="Lato" w:cs="Arial"/>
          <w:color w:val="000000"/>
          <w:spacing w:val="4"/>
        </w:rPr>
        <w:t xml:space="preserve">w </w:t>
      </w:r>
      <w:r w:rsidR="00B15FFA" w:rsidRPr="002618A1">
        <w:rPr>
          <w:rFonts w:ascii="Lato" w:hAnsi="Lato" w:cs="Arial"/>
          <w:color w:val="000000"/>
          <w:spacing w:val="4"/>
        </w:rPr>
        <w:t xml:space="preserve">związku ze zmianą geometrii wewnętrznego układu drogowego </w:t>
      </w:r>
      <w:r w:rsidR="00245755" w:rsidRPr="002618A1">
        <w:rPr>
          <w:rFonts w:ascii="Lato" w:hAnsi="Lato" w:cs="Arial"/>
          <w:color w:val="000000"/>
          <w:spacing w:val="4"/>
        </w:rPr>
        <w:br/>
      </w:r>
      <w:r w:rsidR="00B15FFA" w:rsidRPr="002618A1">
        <w:rPr>
          <w:rFonts w:ascii="Lato" w:hAnsi="Lato" w:cs="Arial"/>
          <w:color w:val="000000"/>
          <w:spacing w:val="4"/>
        </w:rPr>
        <w:t xml:space="preserve">w obrębie przedmiotowej działki </w:t>
      </w:r>
      <w:r w:rsidR="00831AE6">
        <w:rPr>
          <w:rFonts w:ascii="Lato" w:hAnsi="Lato" w:cs="Arial"/>
          <w:color w:val="000000"/>
          <w:spacing w:val="4"/>
        </w:rPr>
        <w:t>p</w:t>
      </w:r>
      <w:r w:rsidR="00B15FFA" w:rsidRPr="002618A1">
        <w:rPr>
          <w:rFonts w:ascii="Lato" w:hAnsi="Lato" w:cs="Arial"/>
          <w:color w:val="000000"/>
          <w:spacing w:val="4"/>
        </w:rPr>
        <w:t>rojektant dokonał analizy przejezdności</w:t>
      </w:r>
      <w:r w:rsidR="00BF2958">
        <w:rPr>
          <w:rFonts w:ascii="Lato" w:hAnsi="Lato" w:cs="Arial"/>
          <w:color w:val="000000"/>
          <w:spacing w:val="4"/>
        </w:rPr>
        <w:t>,</w:t>
      </w:r>
      <w:r w:rsidR="00B15FFA" w:rsidRPr="002618A1">
        <w:rPr>
          <w:rFonts w:ascii="Lato" w:hAnsi="Lato" w:cs="Arial"/>
          <w:color w:val="000000"/>
          <w:spacing w:val="4"/>
        </w:rPr>
        <w:t xml:space="preserve"> która wykazała</w:t>
      </w:r>
      <w:r w:rsidR="00BF2958">
        <w:rPr>
          <w:rFonts w:ascii="Lato" w:hAnsi="Lato" w:cs="Arial"/>
          <w:color w:val="000000"/>
          <w:spacing w:val="4"/>
        </w:rPr>
        <w:t>,</w:t>
      </w:r>
      <w:r w:rsidR="00B15FFA" w:rsidRPr="002618A1">
        <w:rPr>
          <w:rFonts w:ascii="Lato" w:hAnsi="Lato" w:cs="Arial"/>
          <w:color w:val="000000"/>
          <w:spacing w:val="4"/>
        </w:rPr>
        <w:t xml:space="preserve"> że inwestycja drogowa</w:t>
      </w:r>
      <w:r w:rsidR="00DC724C">
        <w:rPr>
          <w:rFonts w:ascii="Lato" w:hAnsi="Lato" w:cs="Arial"/>
          <w:color w:val="000000"/>
          <w:spacing w:val="4"/>
        </w:rPr>
        <w:t>,</w:t>
      </w:r>
      <w:r w:rsidR="00B15FFA" w:rsidRPr="002618A1">
        <w:rPr>
          <w:rFonts w:ascii="Lato" w:hAnsi="Lato" w:cs="Arial"/>
          <w:color w:val="000000"/>
          <w:spacing w:val="4"/>
        </w:rPr>
        <w:t xml:space="preserve"> jaką jest budowa obwodnicy Zabierzowa</w:t>
      </w:r>
      <w:r w:rsidR="00DC724C">
        <w:rPr>
          <w:rFonts w:ascii="Lato" w:hAnsi="Lato" w:cs="Arial"/>
          <w:color w:val="000000"/>
          <w:spacing w:val="4"/>
        </w:rPr>
        <w:t>,</w:t>
      </w:r>
      <w:r w:rsidR="00B15FFA" w:rsidRPr="002618A1">
        <w:rPr>
          <w:rFonts w:ascii="Lato" w:hAnsi="Lato" w:cs="Arial"/>
          <w:color w:val="000000"/>
          <w:spacing w:val="4"/>
        </w:rPr>
        <w:t xml:space="preserve"> </w:t>
      </w:r>
      <w:r w:rsidR="00A43AE5">
        <w:rPr>
          <w:rFonts w:ascii="Lato" w:hAnsi="Lato" w:cs="Arial"/>
          <w:color w:val="000000"/>
          <w:spacing w:val="4"/>
        </w:rPr>
        <w:br/>
      </w:r>
      <w:r w:rsidR="00B15FFA" w:rsidRPr="002618A1">
        <w:rPr>
          <w:rFonts w:ascii="Lato" w:hAnsi="Lato" w:cs="Arial"/>
          <w:color w:val="000000"/>
          <w:spacing w:val="4"/>
        </w:rPr>
        <w:t>nie spowoduje braku możliwości poruszania się po terenie działki pojazdami osobowymi i dostawczymi. Ponadto dla projektu budowy obwodnicy Zabierzowa przeprowadzono ocenę bezpieczeństwa w postaci audytu bezpieczeństwa ruchu drogowego</w:t>
      </w:r>
      <w:r w:rsidR="00DC724C">
        <w:rPr>
          <w:rFonts w:ascii="Lato" w:hAnsi="Lato" w:cs="Arial"/>
          <w:color w:val="000000"/>
          <w:spacing w:val="4"/>
        </w:rPr>
        <w:t>,</w:t>
      </w:r>
      <w:r w:rsidR="00B15FFA" w:rsidRPr="002618A1">
        <w:rPr>
          <w:rFonts w:ascii="Lato" w:hAnsi="Lato" w:cs="Arial"/>
          <w:color w:val="000000"/>
          <w:spacing w:val="4"/>
        </w:rPr>
        <w:t xml:space="preserve"> która </w:t>
      </w:r>
      <w:r w:rsidR="00A43AE5">
        <w:rPr>
          <w:rFonts w:ascii="Lato" w:hAnsi="Lato" w:cs="Arial"/>
          <w:color w:val="000000"/>
          <w:spacing w:val="4"/>
        </w:rPr>
        <w:br/>
      </w:r>
      <w:r w:rsidR="00B15FFA" w:rsidRPr="002618A1">
        <w:rPr>
          <w:rFonts w:ascii="Lato" w:hAnsi="Lato" w:cs="Arial"/>
          <w:color w:val="000000"/>
          <w:spacing w:val="4"/>
        </w:rPr>
        <w:t>nie wykazała pogorszenia warunków bezpieczeństwa dla przedmiotowego przedsięwzięcia drogowego</w:t>
      </w:r>
      <w:r w:rsidR="003560D1" w:rsidRPr="002618A1">
        <w:rPr>
          <w:rFonts w:ascii="Lato" w:hAnsi="Lato" w:cs="Arial"/>
          <w:color w:val="000000"/>
          <w:spacing w:val="4"/>
        </w:rPr>
        <w:t>.</w:t>
      </w:r>
    </w:p>
    <w:p w14:paraId="44359A3A" w14:textId="3B5FB7DF" w:rsidR="001B72E4" w:rsidRDefault="00C23D72" w:rsidP="001B72E4">
      <w:pPr>
        <w:spacing w:after="240" w:line="240" w:lineRule="exact"/>
        <w:jc w:val="both"/>
        <w:outlineLvl w:val="0"/>
        <w:rPr>
          <w:rFonts w:ascii="Lato" w:hAnsi="Lato" w:cs="Arial"/>
          <w:bCs/>
          <w:iCs/>
          <w:spacing w:val="4"/>
          <w:lang w:bidi="pl-PL"/>
        </w:rPr>
      </w:pPr>
      <w:bookmarkStart w:id="45" w:name="_Hlk146873419"/>
      <w:r>
        <w:rPr>
          <w:rFonts w:ascii="Lato" w:hAnsi="Lato" w:cs="Arial"/>
          <w:color w:val="000000"/>
          <w:spacing w:val="4"/>
        </w:rPr>
        <w:t>Mając na uwadze powyższe wyjaśnienia, bezskuteczny jest także zarzut skarżącej spółki</w:t>
      </w:r>
      <w:r w:rsidR="00DC724C">
        <w:rPr>
          <w:rFonts w:ascii="Lato" w:hAnsi="Lato" w:cs="Arial"/>
          <w:color w:val="000000"/>
          <w:spacing w:val="4"/>
        </w:rPr>
        <w:t xml:space="preserve"> dotyczący </w:t>
      </w:r>
      <w:r>
        <w:rPr>
          <w:rFonts w:ascii="Lato" w:hAnsi="Lato" w:cs="Arial"/>
          <w:color w:val="000000"/>
          <w:spacing w:val="4"/>
        </w:rPr>
        <w:t xml:space="preserve">braku </w:t>
      </w:r>
      <w:r w:rsidR="00DC724C">
        <w:rPr>
          <w:rFonts w:ascii="Lato" w:hAnsi="Lato" w:cs="Arial"/>
          <w:color w:val="000000"/>
          <w:spacing w:val="4"/>
        </w:rPr>
        <w:t xml:space="preserve">zapewnienia </w:t>
      </w:r>
      <w:r>
        <w:rPr>
          <w:rFonts w:ascii="Lato" w:hAnsi="Lato" w:cs="Arial"/>
          <w:color w:val="000000"/>
          <w:spacing w:val="4"/>
        </w:rPr>
        <w:t>bezpieczeństwa ruchu wobec zmniejszenia placu manewrowego po podziale działki nr 1005.</w:t>
      </w:r>
      <w:r w:rsidR="001B72E4" w:rsidRPr="001B72E4">
        <w:rPr>
          <w:rFonts w:ascii="Lato" w:hAnsi="Lato" w:cs="Arial"/>
          <w:bCs/>
          <w:iCs/>
          <w:spacing w:val="4"/>
          <w:lang w:bidi="pl-PL"/>
        </w:rPr>
        <w:t xml:space="preserve"> </w:t>
      </w:r>
    </w:p>
    <w:p w14:paraId="3D21D061" w14:textId="07585167" w:rsidR="001B72E4" w:rsidRPr="002618A1" w:rsidRDefault="001B72E4" w:rsidP="001B72E4">
      <w:pPr>
        <w:spacing w:after="240" w:line="240" w:lineRule="exact"/>
        <w:jc w:val="both"/>
        <w:outlineLvl w:val="0"/>
        <w:rPr>
          <w:rFonts w:ascii="Lato" w:hAnsi="Lato" w:cs="Arial"/>
          <w:bCs/>
          <w:iCs/>
          <w:spacing w:val="4"/>
          <w:lang w:bidi="pl-PL"/>
        </w:rPr>
      </w:pPr>
      <w:r>
        <w:rPr>
          <w:rFonts w:ascii="Lato" w:hAnsi="Lato" w:cs="Arial"/>
          <w:bCs/>
          <w:iCs/>
          <w:spacing w:val="4"/>
          <w:lang w:bidi="pl-PL"/>
        </w:rPr>
        <w:t>Wyjaśnić należy, iż u</w:t>
      </w:r>
      <w:r w:rsidRPr="002618A1">
        <w:rPr>
          <w:rFonts w:ascii="Lato" w:hAnsi="Lato" w:cs="Arial"/>
          <w:bCs/>
          <w:iCs/>
          <w:spacing w:val="4"/>
          <w:lang w:bidi="pl-PL"/>
        </w:rPr>
        <w:t xml:space="preserve">stawa z dnia 27 marca 2003 r. o zmianie ustawy - Prawo budowlane oraz zmianie niektórych ustaw (Dz.U. Nr 80, poz. 718), która weszła w życie w dniu </w:t>
      </w:r>
      <w:r w:rsidR="00DD1B80">
        <w:rPr>
          <w:rFonts w:ascii="Lato" w:hAnsi="Lato" w:cs="Arial"/>
          <w:bCs/>
          <w:iCs/>
          <w:spacing w:val="4"/>
          <w:lang w:bidi="pl-PL"/>
        </w:rPr>
        <w:br/>
      </w:r>
      <w:r w:rsidRPr="002618A1">
        <w:rPr>
          <w:rFonts w:ascii="Lato" w:hAnsi="Lato" w:cs="Arial"/>
          <w:bCs/>
          <w:iCs/>
          <w:spacing w:val="4"/>
          <w:lang w:bidi="pl-PL"/>
        </w:rPr>
        <w:t xml:space="preserve">11 lipca 2003 r., wprowadziła bowiem zasadę wyłącznej odpowiedzialności za projekt architektoniczno-budowlany projektanta oraz osoby sprawdzającej projekt (art. 20 </w:t>
      </w:r>
      <w:r w:rsidRPr="002618A1">
        <w:rPr>
          <w:rFonts w:ascii="Lato" w:hAnsi="Lato" w:cs="Arial"/>
          <w:bCs/>
          <w:i/>
          <w:iCs/>
          <w:spacing w:val="4"/>
          <w:lang w:bidi="pl-PL"/>
        </w:rPr>
        <w:t>ustawy Prawo budowlane</w:t>
      </w:r>
      <w:r w:rsidRPr="002618A1">
        <w:rPr>
          <w:rFonts w:ascii="Lato" w:hAnsi="Lato" w:cs="Arial"/>
          <w:bCs/>
          <w:iCs/>
          <w:spacing w:val="4"/>
          <w:lang w:bidi="pl-PL"/>
        </w:rPr>
        <w:t xml:space="preserve">). Sprawdzenie zgodności z przepisami, w tym techniczno-budowlanymi, zostało natomiast ograniczone dla organu administracji architektoniczno-budowlanej do projektu zagospodarowania działki (art. 35 ust. 1 pkt. 2 </w:t>
      </w:r>
      <w:r w:rsidRPr="002618A1">
        <w:rPr>
          <w:rFonts w:ascii="Lato" w:hAnsi="Lato" w:cs="Arial"/>
          <w:bCs/>
          <w:i/>
          <w:iCs/>
          <w:spacing w:val="4"/>
          <w:lang w:bidi="pl-PL"/>
        </w:rPr>
        <w:t>ustawy Prawo budowlane</w:t>
      </w:r>
      <w:r w:rsidRPr="002618A1">
        <w:rPr>
          <w:rFonts w:ascii="Lato" w:hAnsi="Lato" w:cs="Arial"/>
          <w:bCs/>
          <w:iCs/>
          <w:spacing w:val="4"/>
          <w:lang w:bidi="pl-PL"/>
        </w:rPr>
        <w:t xml:space="preserve">). Rozszerzająca interpretacja uprawnień organu w zakresie kontroli </w:t>
      </w:r>
      <w:r w:rsidR="00DD1B80">
        <w:rPr>
          <w:rFonts w:ascii="Lato" w:hAnsi="Lato" w:cs="Arial"/>
          <w:bCs/>
          <w:iCs/>
          <w:spacing w:val="4"/>
          <w:lang w:bidi="pl-PL"/>
        </w:rPr>
        <w:br/>
      </w:r>
      <w:r w:rsidRPr="002618A1">
        <w:rPr>
          <w:rFonts w:ascii="Lato" w:hAnsi="Lato" w:cs="Arial"/>
          <w:bCs/>
          <w:iCs/>
          <w:spacing w:val="4"/>
          <w:lang w:bidi="pl-PL"/>
        </w:rPr>
        <w:t xml:space="preserve">na podstawie art. 35 ust. 1 </w:t>
      </w:r>
      <w:r w:rsidRPr="002618A1">
        <w:rPr>
          <w:rFonts w:ascii="Lato" w:hAnsi="Lato" w:cs="Arial"/>
          <w:bCs/>
          <w:i/>
          <w:iCs/>
          <w:spacing w:val="4"/>
          <w:lang w:bidi="pl-PL"/>
        </w:rPr>
        <w:t xml:space="preserve">ustawy Prawo budowlane </w:t>
      </w:r>
      <w:r w:rsidRPr="002618A1">
        <w:rPr>
          <w:rFonts w:ascii="Lato" w:hAnsi="Lato" w:cs="Arial"/>
          <w:bCs/>
          <w:iCs/>
          <w:spacing w:val="4"/>
          <w:lang w:bidi="pl-PL"/>
        </w:rPr>
        <w:t xml:space="preserve">oznaczałaby w istocie przywrócenie uchylonej zasady oceny materialnych rozwiązań projektu budowlanego przez organ </w:t>
      </w:r>
      <w:r w:rsidR="00DD1B80">
        <w:rPr>
          <w:rFonts w:ascii="Lato" w:hAnsi="Lato" w:cs="Arial"/>
          <w:bCs/>
          <w:iCs/>
          <w:spacing w:val="4"/>
          <w:lang w:bidi="pl-PL"/>
        </w:rPr>
        <w:br/>
      </w:r>
      <w:r w:rsidRPr="002618A1">
        <w:rPr>
          <w:rFonts w:ascii="Lato" w:hAnsi="Lato" w:cs="Arial"/>
          <w:bCs/>
          <w:iCs/>
          <w:spacing w:val="4"/>
          <w:lang w:bidi="pl-PL"/>
        </w:rPr>
        <w:t xml:space="preserve">i stanowiłaby naruszenie zasady związania organów administracji publicznej prawem (art. 7 </w:t>
      </w:r>
      <w:r w:rsidRPr="002618A1">
        <w:rPr>
          <w:rFonts w:ascii="Lato" w:hAnsi="Lato" w:cs="Arial"/>
          <w:bCs/>
          <w:i/>
          <w:iCs/>
          <w:spacing w:val="4"/>
          <w:lang w:bidi="pl-PL"/>
        </w:rPr>
        <w:t>kpa</w:t>
      </w:r>
      <w:r w:rsidRPr="002618A1">
        <w:rPr>
          <w:rFonts w:ascii="Lato" w:hAnsi="Lato" w:cs="Arial"/>
          <w:bCs/>
          <w:iCs/>
          <w:spacing w:val="4"/>
          <w:lang w:bidi="pl-PL"/>
        </w:rPr>
        <w:t xml:space="preserve">) (por. ww. wyrok Wojewódzkiego Sądu Administracyjnego w Warszawie z dnia 25 kwietnia 2017 r., sygn. akt VII SA/Wa 2952/16). </w:t>
      </w:r>
    </w:p>
    <w:p w14:paraId="5543F9E5" w14:textId="1FE160F7" w:rsidR="001B72E4" w:rsidRPr="002618A1" w:rsidRDefault="001B72E4" w:rsidP="001B72E4">
      <w:pPr>
        <w:spacing w:after="240" w:line="240" w:lineRule="exact"/>
        <w:jc w:val="both"/>
        <w:outlineLvl w:val="0"/>
        <w:rPr>
          <w:rFonts w:ascii="Lato" w:hAnsi="Lato" w:cs="Arial"/>
          <w:bCs/>
          <w:iCs/>
          <w:spacing w:val="4"/>
          <w:lang w:bidi="pl-PL"/>
        </w:rPr>
      </w:pPr>
      <w:r w:rsidRPr="002618A1">
        <w:rPr>
          <w:rFonts w:ascii="Lato" w:hAnsi="Lato" w:cs="Arial"/>
          <w:bCs/>
          <w:iCs/>
          <w:spacing w:val="4"/>
          <w:lang w:bidi="pl-PL"/>
        </w:rPr>
        <w:t xml:space="preserve">Z powyższego wynika, iż organ architektoniczno-budowlany, od dnia 11 lipca 2003 r., nie ma uprawnień do merytorycznego badania projektu budowlanego i zgodności </w:t>
      </w:r>
      <w:r w:rsidRPr="002618A1">
        <w:rPr>
          <w:rFonts w:ascii="Lato" w:hAnsi="Lato" w:cs="Arial"/>
          <w:bCs/>
          <w:iCs/>
          <w:spacing w:val="4"/>
          <w:lang w:bidi="pl-PL"/>
        </w:rPr>
        <w:br/>
        <w:t xml:space="preserve">z przepisami techniczno-budowlanymi (uzyskanie wymaganych opinii, uzgodnień </w:t>
      </w:r>
      <w:r w:rsidRPr="002618A1">
        <w:rPr>
          <w:rFonts w:ascii="Lato" w:hAnsi="Lato" w:cs="Arial"/>
          <w:bCs/>
          <w:iCs/>
          <w:spacing w:val="4"/>
          <w:lang w:bidi="pl-PL"/>
        </w:rPr>
        <w:br/>
        <w:t>i sprawdzeń rozwiązań projektowych w zakresie wynikającym z przepisów prawa należy do obowiązków projektanta). Jak wyżej wskazano, od tej daty wprowadzono zasadę wyłącznej odpowiedzialności projektanta i osoby sprawdzającej za projekt</w:t>
      </w:r>
      <w:r w:rsidR="00AC0CA0">
        <w:rPr>
          <w:rFonts w:ascii="Lato" w:hAnsi="Lato" w:cs="Arial"/>
          <w:bCs/>
          <w:iCs/>
          <w:spacing w:val="4"/>
          <w:lang w:bidi="pl-PL"/>
        </w:rPr>
        <w:t xml:space="preserve"> </w:t>
      </w:r>
      <w:r w:rsidRPr="002618A1">
        <w:rPr>
          <w:rFonts w:ascii="Lato" w:hAnsi="Lato" w:cs="Arial"/>
          <w:bCs/>
          <w:iCs/>
          <w:spacing w:val="4"/>
          <w:lang w:bidi="pl-PL"/>
        </w:rPr>
        <w:t xml:space="preserve">architektoniczno-budowlany. Odpowiedzialność projektanta stanowi gwarancje </w:t>
      </w:r>
      <w:r w:rsidRPr="002618A1">
        <w:rPr>
          <w:rFonts w:ascii="Lato" w:hAnsi="Lato" w:cs="Arial"/>
          <w:bCs/>
          <w:iCs/>
          <w:spacing w:val="4"/>
          <w:lang w:bidi="pl-PL"/>
        </w:rPr>
        <w:br/>
        <w:t xml:space="preserve">dla </w:t>
      </w:r>
      <w:r w:rsidRPr="002618A1">
        <w:rPr>
          <w:rFonts w:ascii="Lato" w:hAnsi="Lato" w:cs="Arial"/>
          <w:bCs/>
          <w:i/>
          <w:iCs/>
          <w:spacing w:val="4"/>
          <w:lang w:bidi="pl-PL"/>
        </w:rPr>
        <w:t xml:space="preserve">inwestora </w:t>
      </w:r>
      <w:r w:rsidRPr="002618A1">
        <w:rPr>
          <w:rFonts w:ascii="Lato" w:hAnsi="Lato" w:cs="Arial"/>
          <w:bCs/>
          <w:iCs/>
          <w:spacing w:val="4"/>
          <w:lang w:bidi="pl-PL"/>
        </w:rPr>
        <w:t xml:space="preserve">i dla organu, że projekt jest opracowany zgodnie z przepisami, co zwalnia organy architektoniczno-budowlane z jego szczegółowego badania, poza przypadkami opisanymi w art. 35 ust. 1 pkt 1 i 2 </w:t>
      </w:r>
      <w:r w:rsidRPr="002618A1">
        <w:rPr>
          <w:rFonts w:ascii="Lato" w:hAnsi="Lato" w:cs="Arial"/>
          <w:bCs/>
          <w:i/>
          <w:iCs/>
          <w:spacing w:val="4"/>
          <w:lang w:bidi="pl-PL"/>
        </w:rPr>
        <w:t xml:space="preserve">ustawy Prawo budowlane </w:t>
      </w:r>
      <w:r w:rsidRPr="002618A1">
        <w:rPr>
          <w:rFonts w:ascii="Lato" w:hAnsi="Lato" w:cs="Arial"/>
          <w:bCs/>
          <w:iCs/>
          <w:spacing w:val="4"/>
          <w:lang w:bidi="pl-PL"/>
        </w:rPr>
        <w:t xml:space="preserve">(por. wyrok Naczelnego Sądu Administracyjnego z dnia 18 czerwca 2019 r., sygn. akt II OSK 2057/17, opubl. Centralna Baza Orzeczeń Sądów Administracyjnych). </w:t>
      </w:r>
    </w:p>
    <w:p w14:paraId="2BD6AC2C" w14:textId="77777777" w:rsidR="001B72E4" w:rsidRDefault="001B72E4" w:rsidP="001B72E4">
      <w:pPr>
        <w:spacing w:after="240" w:line="240" w:lineRule="exact"/>
        <w:jc w:val="both"/>
        <w:outlineLvl w:val="0"/>
        <w:rPr>
          <w:rFonts w:ascii="Lato" w:hAnsi="Lato" w:cs="Arial"/>
          <w:bCs/>
          <w:iCs/>
          <w:spacing w:val="4"/>
          <w:lang w:bidi="pl-PL"/>
        </w:rPr>
      </w:pPr>
      <w:r w:rsidRPr="002618A1">
        <w:rPr>
          <w:rFonts w:ascii="Lato" w:hAnsi="Lato" w:cs="Arial"/>
          <w:bCs/>
          <w:iCs/>
          <w:spacing w:val="4"/>
          <w:lang w:bidi="pl-PL"/>
        </w:rPr>
        <w:t xml:space="preserve">Projektant więc odpowiada za opracowanie projektu inwestycji w sposób zapewniający bezpieczeństwo użytkowania, a nie organ udzielający zezwolenia na realizację inwestycji w postaci decyzji o zezwoleniu na realizację inwestycji drogowej. </w:t>
      </w:r>
    </w:p>
    <w:p w14:paraId="003EFA93" w14:textId="32A36698" w:rsidR="00AC0CA0" w:rsidRPr="00DD1B80" w:rsidRDefault="00AC0CA0" w:rsidP="001B72E4">
      <w:pPr>
        <w:spacing w:after="240" w:line="240" w:lineRule="exact"/>
        <w:jc w:val="both"/>
        <w:outlineLvl w:val="0"/>
        <w:rPr>
          <w:rFonts w:ascii="Lato" w:eastAsia="Times New Roman" w:hAnsi="Lato" w:cs="Arial"/>
          <w:bCs/>
          <w:iCs/>
          <w:color w:val="000000"/>
          <w:spacing w:val="4"/>
          <w:lang w:eastAsia="pl-PL" w:bidi="pl-PL"/>
        </w:rPr>
      </w:pPr>
      <w:r w:rsidRPr="00D077AA">
        <w:rPr>
          <w:rFonts w:ascii="Lato" w:eastAsia="Times New Roman" w:hAnsi="Lato" w:cs="Arial"/>
          <w:bCs/>
          <w:iCs/>
          <w:color w:val="000000"/>
          <w:spacing w:val="4"/>
          <w:lang w:eastAsia="pl-PL" w:bidi="pl-PL"/>
        </w:rPr>
        <w:t>Tym samym, organ zatwierdzający projekt budowlany i wydający pozwolenie budowlane kontroluje wyłącznie, czy zostało złożone stosowne oświadczenie o sporządzeniu projektu budowlanego zgodnie z obowiązującymi przepisami oraz zasadami wiedzy technicznej, co - jak wyżej wskazano - w niniejszej sprawie ma miejsce, a całkowitą odpowiedzialność za zgodność projektu budowlanego z prawem ponoszą projektanci (por. wyrok Wojewódzkiego Sądu Administracyjnego w Warszawie z dnia 30 stycznia 2015 r., sygn. akt VII SA/Wa 1627/14, opubl. Centralna Baza Orzeczeń Sądów Administracyjnych).</w:t>
      </w:r>
    </w:p>
    <w:p w14:paraId="6597CFA0" w14:textId="3AEDCE6C" w:rsidR="001B72E4" w:rsidRPr="002618A1" w:rsidRDefault="001B72E4" w:rsidP="001B72E4">
      <w:pPr>
        <w:tabs>
          <w:tab w:val="left" w:pos="0"/>
          <w:tab w:val="num" w:pos="426"/>
        </w:tabs>
        <w:spacing w:after="240" w:line="240" w:lineRule="exact"/>
        <w:jc w:val="both"/>
        <w:rPr>
          <w:rFonts w:ascii="Lato" w:hAnsi="Lato" w:cs="Arial"/>
          <w:color w:val="000000"/>
          <w:spacing w:val="4"/>
        </w:rPr>
      </w:pPr>
      <w:bookmarkStart w:id="46" w:name="_Hlk146873471"/>
      <w:bookmarkEnd w:id="45"/>
      <w:r w:rsidRPr="002618A1">
        <w:rPr>
          <w:rFonts w:ascii="Lato" w:hAnsi="Lato" w:cs="Arial"/>
          <w:color w:val="000000"/>
          <w:spacing w:val="4"/>
        </w:rPr>
        <w:lastRenderedPageBreak/>
        <w:t xml:space="preserve">W kontekście powyższych ustaleń, wyraźnego podkreślenia wymaga, iż organ orzekający w sprawie zezwolenia na realizację przedmiotowej inwestycji drogowej nie ma podstaw do zakwestionowania przyjętych przez </w:t>
      </w:r>
      <w:r w:rsidRPr="002618A1">
        <w:rPr>
          <w:rFonts w:ascii="Lato" w:hAnsi="Lato" w:cs="Arial"/>
          <w:i/>
          <w:iCs/>
          <w:color w:val="000000"/>
          <w:spacing w:val="4"/>
        </w:rPr>
        <w:t>inwestora</w:t>
      </w:r>
      <w:r w:rsidRPr="002618A1">
        <w:rPr>
          <w:rFonts w:ascii="Lato" w:hAnsi="Lato" w:cs="Arial"/>
          <w:color w:val="000000"/>
          <w:spacing w:val="4"/>
        </w:rPr>
        <w:t xml:space="preserve"> rozwiązań technicznych</w:t>
      </w:r>
      <w:r>
        <w:rPr>
          <w:rFonts w:ascii="Lato" w:hAnsi="Lato" w:cs="Arial"/>
          <w:color w:val="000000"/>
          <w:spacing w:val="4"/>
        </w:rPr>
        <w:t>.</w:t>
      </w:r>
    </w:p>
    <w:p w14:paraId="6EF8EA76" w14:textId="7D045AE6" w:rsidR="00D905C7" w:rsidRPr="00DD1B80" w:rsidRDefault="00D905C7" w:rsidP="004E5DD3">
      <w:pPr>
        <w:tabs>
          <w:tab w:val="left" w:pos="0"/>
          <w:tab w:val="num" w:pos="426"/>
        </w:tabs>
        <w:spacing w:after="240" w:line="240" w:lineRule="exact"/>
        <w:jc w:val="both"/>
        <w:rPr>
          <w:rFonts w:ascii="Lato" w:hAnsi="Lato" w:cs="Arial"/>
          <w:color w:val="000000"/>
          <w:spacing w:val="4"/>
        </w:rPr>
      </w:pPr>
      <w:bookmarkStart w:id="47" w:name="_Hlk146874001"/>
      <w:bookmarkEnd w:id="46"/>
      <w:r w:rsidRPr="00DD1B80">
        <w:rPr>
          <w:rFonts w:ascii="Lato" w:hAnsi="Lato" w:cs="Arial"/>
          <w:spacing w:val="4"/>
          <w:lang w:bidi="pl-PL"/>
        </w:rPr>
        <w:t xml:space="preserve">W świetle powyżej argumentacji, za niezasadny należy uznać zarzut </w:t>
      </w:r>
      <w:r w:rsidR="00D852DE">
        <w:rPr>
          <w:rFonts w:ascii="Lato" w:hAnsi="Lato" w:cs="Arial"/>
          <w:spacing w:val="4"/>
          <w:lang w:bidi="pl-PL"/>
        </w:rPr>
        <w:t xml:space="preserve">ww. </w:t>
      </w:r>
      <w:r w:rsidRPr="00DD1B80">
        <w:rPr>
          <w:rFonts w:ascii="Lato" w:hAnsi="Lato" w:cs="Arial"/>
          <w:spacing w:val="4"/>
          <w:lang w:bidi="pl-PL"/>
        </w:rPr>
        <w:t>skarżących</w:t>
      </w:r>
      <w:r w:rsidR="00D852DE">
        <w:rPr>
          <w:rFonts w:ascii="Lato" w:hAnsi="Lato" w:cs="Arial"/>
          <w:spacing w:val="4"/>
          <w:lang w:bidi="pl-PL"/>
        </w:rPr>
        <w:t xml:space="preserve"> stron </w:t>
      </w:r>
      <w:r w:rsidRPr="00DD1B80">
        <w:rPr>
          <w:rFonts w:ascii="Lato" w:hAnsi="Lato" w:cs="Arial"/>
          <w:spacing w:val="4"/>
          <w:lang w:bidi="pl-PL"/>
        </w:rPr>
        <w:t xml:space="preserve"> dotyczący naruszenia  </w:t>
      </w:r>
      <w:r w:rsidRPr="00DD1B80">
        <w:rPr>
          <w:rFonts w:ascii="Lato" w:hAnsi="Lato" w:cs="Arial"/>
          <w:color w:val="000000"/>
          <w:spacing w:val="4"/>
        </w:rPr>
        <w:t xml:space="preserve">art. 7 i 77 </w:t>
      </w:r>
      <w:r w:rsidRPr="00DD1B80">
        <w:rPr>
          <w:rFonts w:ascii="Lato" w:hAnsi="Lato" w:cs="Arial"/>
          <w:i/>
          <w:iCs/>
          <w:color w:val="000000"/>
          <w:spacing w:val="4"/>
        </w:rPr>
        <w:t>kpa</w:t>
      </w:r>
      <w:r w:rsidRPr="00DD1B80">
        <w:rPr>
          <w:rFonts w:ascii="Lato" w:hAnsi="Lato" w:cs="Arial"/>
          <w:color w:val="000000"/>
          <w:spacing w:val="4"/>
        </w:rPr>
        <w:t xml:space="preserve"> oraz 77 § 1 </w:t>
      </w:r>
      <w:r w:rsidRPr="00DD1B80">
        <w:rPr>
          <w:rFonts w:ascii="Lato" w:hAnsi="Lato" w:cs="Arial"/>
          <w:i/>
          <w:iCs/>
          <w:color w:val="000000"/>
          <w:spacing w:val="4"/>
        </w:rPr>
        <w:t>kpa</w:t>
      </w:r>
      <w:r w:rsidRPr="00DD1B80">
        <w:rPr>
          <w:rFonts w:ascii="Lato" w:hAnsi="Lato" w:cs="Arial"/>
          <w:color w:val="000000"/>
          <w:spacing w:val="4"/>
        </w:rPr>
        <w:t xml:space="preserve"> i art. 75 § 1 </w:t>
      </w:r>
      <w:r w:rsidRPr="00DD1B80">
        <w:rPr>
          <w:rFonts w:ascii="Lato" w:hAnsi="Lato" w:cs="Arial"/>
          <w:i/>
          <w:iCs/>
          <w:color w:val="000000"/>
          <w:spacing w:val="4"/>
        </w:rPr>
        <w:t>kpa.</w:t>
      </w:r>
    </w:p>
    <w:p w14:paraId="1A6A9492" w14:textId="01CE7042" w:rsidR="00537468" w:rsidRPr="00DD1B80" w:rsidRDefault="00537468" w:rsidP="00537468">
      <w:pPr>
        <w:spacing w:after="240" w:line="240" w:lineRule="exact"/>
        <w:jc w:val="both"/>
        <w:rPr>
          <w:rFonts w:ascii="Lato" w:hAnsi="Lato" w:cs="Arial"/>
          <w:spacing w:val="4"/>
          <w:lang w:eastAsia="pl-PL"/>
        </w:rPr>
      </w:pPr>
      <w:r w:rsidRPr="00537468">
        <w:rPr>
          <w:rFonts w:ascii="Lato" w:hAnsi="Lato" w:cs="Arial"/>
          <w:color w:val="000000"/>
          <w:spacing w:val="4"/>
        </w:rPr>
        <w:t xml:space="preserve">Nie </w:t>
      </w:r>
      <w:r w:rsidR="00665F32" w:rsidRPr="00537468">
        <w:rPr>
          <w:rFonts w:ascii="Lato" w:hAnsi="Lato" w:cs="Arial"/>
          <w:color w:val="000000"/>
          <w:spacing w:val="4"/>
        </w:rPr>
        <w:t xml:space="preserve">sposób zarzucić Wojewodzie </w:t>
      </w:r>
      <w:r w:rsidR="006C5871" w:rsidRPr="00537468">
        <w:rPr>
          <w:rFonts w:ascii="Lato" w:hAnsi="Lato" w:cs="Arial"/>
          <w:color w:val="000000"/>
          <w:spacing w:val="4"/>
        </w:rPr>
        <w:t>Małopolskiemu</w:t>
      </w:r>
      <w:r w:rsidR="00665F32" w:rsidRPr="00537468">
        <w:rPr>
          <w:rFonts w:ascii="Lato" w:hAnsi="Lato" w:cs="Arial"/>
          <w:color w:val="000000"/>
          <w:spacing w:val="4"/>
        </w:rPr>
        <w:t xml:space="preserve"> naruszenia przepisów postępowania administracyjnego, tj. art. 7, art. 77 § 1</w:t>
      </w:r>
      <w:r w:rsidR="005A366E" w:rsidRPr="00537468">
        <w:rPr>
          <w:rFonts w:ascii="Lato" w:hAnsi="Lato" w:cs="Arial"/>
          <w:color w:val="000000"/>
          <w:spacing w:val="4"/>
        </w:rPr>
        <w:t>, 75 § 1</w:t>
      </w:r>
      <w:r w:rsidR="00BE462E" w:rsidRPr="00537468">
        <w:rPr>
          <w:rFonts w:ascii="Lato" w:hAnsi="Lato" w:cs="Arial"/>
          <w:color w:val="000000"/>
          <w:spacing w:val="4"/>
        </w:rPr>
        <w:t xml:space="preserve"> </w:t>
      </w:r>
      <w:r w:rsidR="005A366E" w:rsidRPr="00537468">
        <w:rPr>
          <w:rFonts w:ascii="Lato" w:hAnsi="Lato" w:cs="Arial"/>
          <w:i/>
          <w:iCs/>
          <w:color w:val="000000"/>
          <w:spacing w:val="4"/>
        </w:rPr>
        <w:t>kpa.</w:t>
      </w:r>
      <w:r w:rsidR="005A366E" w:rsidRPr="00537468">
        <w:rPr>
          <w:rFonts w:ascii="Lato" w:hAnsi="Lato" w:cs="Arial"/>
          <w:color w:val="000000"/>
          <w:spacing w:val="4"/>
        </w:rPr>
        <w:t xml:space="preserve"> </w:t>
      </w:r>
      <w:r w:rsidRPr="00DD1B80">
        <w:rPr>
          <w:rFonts w:ascii="Lato" w:hAnsi="Lato" w:cs="Arial"/>
          <w:spacing w:val="4"/>
          <w:lang w:eastAsia="pl-PL"/>
        </w:rPr>
        <w:t xml:space="preserve">Z art. 7 </w:t>
      </w:r>
      <w:r w:rsidRPr="00DD1B80">
        <w:rPr>
          <w:rFonts w:ascii="Lato" w:hAnsi="Lato" w:cs="Arial"/>
          <w:i/>
          <w:iCs/>
          <w:spacing w:val="4"/>
          <w:lang w:eastAsia="pl-PL"/>
        </w:rPr>
        <w:t>kpa</w:t>
      </w:r>
      <w:r w:rsidRPr="00DD1B80">
        <w:rPr>
          <w:rFonts w:ascii="Lato" w:hAnsi="Lato" w:cs="Arial"/>
          <w:spacing w:val="4"/>
          <w:lang w:eastAsia="pl-PL"/>
        </w:rPr>
        <w:t xml:space="preserve"> wynika, że organy administracji publicznej prowadzące postępowanie mają obowiązek zebrania </w:t>
      </w:r>
      <w:r w:rsidR="00DD1B80">
        <w:rPr>
          <w:rFonts w:ascii="Lato" w:hAnsi="Lato" w:cs="Arial"/>
          <w:spacing w:val="4"/>
          <w:lang w:eastAsia="pl-PL"/>
        </w:rPr>
        <w:br/>
      </w:r>
      <w:r w:rsidRPr="00DD1B80">
        <w:rPr>
          <w:rFonts w:ascii="Lato" w:hAnsi="Lato" w:cs="Arial"/>
          <w:spacing w:val="4"/>
          <w:lang w:eastAsia="pl-PL"/>
        </w:rPr>
        <w:t xml:space="preserve">i rozpatrzenia materiału dowodowego w taki sposób, aby ustalić stan faktyczny sprawy zgodny z rzeczywistością, a zwłaszcza mają obowiązek dokonać wszechstronnej oceny okoliczności konkretnej sprawy na podstawie analizy całego materiału dowodowego </w:t>
      </w:r>
      <w:r w:rsidR="00DD1B80">
        <w:rPr>
          <w:rFonts w:ascii="Lato" w:hAnsi="Lato" w:cs="Arial"/>
          <w:spacing w:val="4"/>
          <w:lang w:eastAsia="pl-PL"/>
        </w:rPr>
        <w:br/>
      </w:r>
      <w:r w:rsidRPr="00DD1B80">
        <w:rPr>
          <w:rFonts w:ascii="Lato" w:hAnsi="Lato" w:cs="Arial"/>
          <w:spacing w:val="4"/>
          <w:lang w:eastAsia="pl-PL"/>
        </w:rPr>
        <w:t xml:space="preserve">i swoje stanowisko wyrazić w uzasadnieniu podjętej decyzji (vide: wyrok Naczelnego Sądu Administracyjnego z dnia 17 października 2001 r., sygn. akt I SA 1110/01, LEX  75516). Z kolei przepis art. 77 § 1 </w:t>
      </w:r>
      <w:r w:rsidRPr="00DD1B80">
        <w:rPr>
          <w:rFonts w:ascii="Lato" w:hAnsi="Lato" w:cs="Arial"/>
          <w:i/>
          <w:iCs/>
          <w:spacing w:val="4"/>
          <w:lang w:eastAsia="pl-PL"/>
        </w:rPr>
        <w:t>kpa</w:t>
      </w:r>
      <w:r w:rsidRPr="00DD1B80">
        <w:rPr>
          <w:rFonts w:ascii="Lato" w:hAnsi="Lato" w:cs="Arial"/>
          <w:spacing w:val="4"/>
          <w:lang w:eastAsia="pl-PL"/>
        </w:rPr>
        <w:t xml:space="preserve"> nakłada na organy administracji publicznej obowiązek zgromadzenia całego materiału dowodowego koniecznego do prawidłowego rozstrzygnięcia sprawy. Z powołanej normy prawnej wynika między innymi, że organ administracji jest zobowiązany z urzędu przeprowadzić dowody służące ustaleniu stanu faktycznego sprawy. </w:t>
      </w:r>
    </w:p>
    <w:p w14:paraId="3C4AA86B" w14:textId="0DC16B6C" w:rsidR="00537468" w:rsidRPr="00DD1B80" w:rsidRDefault="00537468" w:rsidP="00537468">
      <w:pPr>
        <w:spacing w:after="240" w:line="240" w:lineRule="exact"/>
        <w:jc w:val="both"/>
        <w:rPr>
          <w:rFonts w:ascii="Lato" w:hAnsi="Lato" w:cs="Arial"/>
          <w:spacing w:val="4"/>
          <w:lang w:eastAsia="pl-PL"/>
        </w:rPr>
      </w:pPr>
      <w:r w:rsidRPr="00DD1B80">
        <w:rPr>
          <w:rFonts w:ascii="Lato" w:hAnsi="Lato" w:cs="Arial"/>
          <w:spacing w:val="4"/>
          <w:lang w:eastAsia="pl-PL"/>
        </w:rPr>
        <w:t xml:space="preserve">W ocenie organu odwoławczego, </w:t>
      </w:r>
      <w:r w:rsidR="00D90A91">
        <w:rPr>
          <w:rFonts w:ascii="Lato" w:hAnsi="Lato" w:cs="Arial"/>
          <w:spacing w:val="4"/>
          <w:lang w:eastAsia="pl-PL"/>
        </w:rPr>
        <w:t xml:space="preserve">postępowanie przeprowadzane przez organ I instancji oraz wydana w jego wyniku </w:t>
      </w:r>
      <w:r w:rsidRPr="00DD1B80">
        <w:rPr>
          <w:rFonts w:ascii="Lato" w:hAnsi="Lato" w:cs="Arial"/>
          <w:i/>
          <w:iCs/>
          <w:spacing w:val="4"/>
          <w:lang w:eastAsia="pl-PL"/>
        </w:rPr>
        <w:t xml:space="preserve">decyzja Wojewody Małopolskiego </w:t>
      </w:r>
      <w:r w:rsidRPr="00DD1B80">
        <w:rPr>
          <w:rFonts w:ascii="Lato" w:hAnsi="Lato" w:cs="Arial"/>
          <w:spacing w:val="4"/>
          <w:lang w:eastAsia="pl-PL"/>
        </w:rPr>
        <w:t>spełnia</w:t>
      </w:r>
      <w:r w:rsidR="00D90A91">
        <w:rPr>
          <w:rFonts w:ascii="Lato" w:hAnsi="Lato" w:cs="Arial"/>
          <w:spacing w:val="4"/>
          <w:lang w:eastAsia="pl-PL"/>
        </w:rPr>
        <w:t>ją</w:t>
      </w:r>
      <w:r w:rsidRPr="00DD1B80">
        <w:rPr>
          <w:rFonts w:ascii="Lato" w:hAnsi="Lato" w:cs="Arial"/>
          <w:spacing w:val="4"/>
          <w:lang w:eastAsia="pl-PL"/>
        </w:rPr>
        <w:t xml:space="preserve"> ww. wymagania. Rozstrzygnięcie zawarte w zaskarżonej decyzji ma swoje odzwierciedlenie </w:t>
      </w:r>
      <w:r w:rsidR="00DD1B80">
        <w:rPr>
          <w:rFonts w:ascii="Lato" w:hAnsi="Lato" w:cs="Arial"/>
          <w:spacing w:val="4"/>
          <w:lang w:eastAsia="pl-PL"/>
        </w:rPr>
        <w:br/>
      </w:r>
      <w:r w:rsidRPr="00DD1B80">
        <w:rPr>
          <w:rFonts w:ascii="Lato" w:hAnsi="Lato" w:cs="Arial"/>
          <w:spacing w:val="4"/>
          <w:lang w:eastAsia="pl-PL"/>
        </w:rPr>
        <w:t xml:space="preserve">w uzasadnieniu, a uzasadnienie w zebranym materialne dowodowym. Organ orzekający wziął pod uwagę nie tylko stanowisko </w:t>
      </w:r>
      <w:r w:rsidRPr="00DD1B80">
        <w:rPr>
          <w:rFonts w:ascii="Lato" w:hAnsi="Lato" w:cs="Arial"/>
          <w:i/>
          <w:iCs/>
          <w:spacing w:val="4"/>
          <w:lang w:eastAsia="pl-PL"/>
        </w:rPr>
        <w:t>inwestora</w:t>
      </w:r>
      <w:r w:rsidRPr="00DD1B80">
        <w:rPr>
          <w:rFonts w:ascii="Lato" w:hAnsi="Lato" w:cs="Arial"/>
          <w:spacing w:val="4"/>
          <w:lang w:eastAsia="pl-PL"/>
        </w:rPr>
        <w:t xml:space="preserve">, w którym ustosunkował </w:t>
      </w:r>
      <w:r w:rsidR="002F2C3A">
        <w:rPr>
          <w:rFonts w:ascii="Lato" w:hAnsi="Lato" w:cs="Arial"/>
          <w:spacing w:val="4"/>
          <w:lang w:eastAsia="pl-PL"/>
        </w:rPr>
        <w:br/>
      </w:r>
      <w:r w:rsidRPr="00DD1B80">
        <w:rPr>
          <w:rFonts w:ascii="Lato" w:hAnsi="Lato" w:cs="Arial"/>
          <w:spacing w:val="4"/>
          <w:lang w:eastAsia="pl-PL"/>
        </w:rPr>
        <w:t xml:space="preserve">się on do zgłaszanych przez część skarżących zarzutów, ale również wniesione zastrzeżenia i uwagi skarżących. Analizy materiału dowodowego organ pierwszej instancji dokonał zgodnie z art. 80 </w:t>
      </w:r>
      <w:r w:rsidRPr="00DD1B80">
        <w:rPr>
          <w:rFonts w:ascii="Lato" w:hAnsi="Lato" w:cs="Arial"/>
          <w:i/>
          <w:iCs/>
          <w:spacing w:val="4"/>
          <w:lang w:eastAsia="pl-PL"/>
        </w:rPr>
        <w:t>kpa</w:t>
      </w:r>
      <w:r w:rsidRPr="00DD1B80">
        <w:rPr>
          <w:rFonts w:ascii="Lato" w:hAnsi="Lato" w:cs="Arial"/>
          <w:spacing w:val="4"/>
          <w:lang w:eastAsia="pl-PL"/>
        </w:rPr>
        <w:t xml:space="preserve"> i wynik tej analizy, łącznie z oceną zebranych dowodów, przedstawił w uzasadnieniu decyzji kończącej postępowanie administracyjne.</w:t>
      </w:r>
    </w:p>
    <w:p w14:paraId="3F221470" w14:textId="6FFB32C6" w:rsidR="00D905C7" w:rsidRDefault="00665F32" w:rsidP="00665F32">
      <w:pPr>
        <w:tabs>
          <w:tab w:val="left" w:pos="0"/>
          <w:tab w:val="num" w:pos="426"/>
        </w:tabs>
        <w:spacing w:after="240" w:line="240" w:lineRule="exact"/>
        <w:jc w:val="both"/>
        <w:rPr>
          <w:rFonts w:ascii="Lato" w:hAnsi="Lato" w:cs="Arial"/>
          <w:color w:val="000000"/>
          <w:spacing w:val="4"/>
        </w:rPr>
      </w:pPr>
      <w:r w:rsidRPr="00537468">
        <w:rPr>
          <w:rFonts w:ascii="Lato" w:hAnsi="Lato" w:cs="Arial"/>
          <w:color w:val="000000"/>
          <w:spacing w:val="4"/>
        </w:rPr>
        <w:t xml:space="preserve">Stwierdzić należy, iż organ I instancji przeprowadził postępowanie w sprawie wydania </w:t>
      </w:r>
      <w:r w:rsidRPr="00537468">
        <w:rPr>
          <w:rFonts w:ascii="Lato" w:hAnsi="Lato" w:cs="Arial"/>
          <w:i/>
          <w:iCs/>
          <w:color w:val="000000"/>
          <w:spacing w:val="4"/>
        </w:rPr>
        <w:t xml:space="preserve">decyzji Wojewody </w:t>
      </w:r>
      <w:r w:rsidR="006C5871" w:rsidRPr="00537468">
        <w:rPr>
          <w:rFonts w:ascii="Lato" w:hAnsi="Lato" w:cs="Arial"/>
          <w:i/>
          <w:iCs/>
          <w:color w:val="000000"/>
          <w:spacing w:val="4"/>
        </w:rPr>
        <w:t>Małopolskiego</w:t>
      </w:r>
      <w:r w:rsidRPr="00537468">
        <w:rPr>
          <w:rFonts w:ascii="Lato" w:hAnsi="Lato" w:cs="Arial"/>
          <w:color w:val="000000"/>
          <w:spacing w:val="4"/>
        </w:rPr>
        <w:t xml:space="preserve"> w sposób rzetelny</w:t>
      </w:r>
      <w:r w:rsidRPr="002618A1">
        <w:rPr>
          <w:rFonts w:ascii="Lato" w:hAnsi="Lato" w:cs="Arial"/>
          <w:color w:val="000000"/>
          <w:spacing w:val="4"/>
        </w:rPr>
        <w:t xml:space="preserve">, zgodny z wymogami </w:t>
      </w:r>
      <w:r w:rsidRPr="002618A1">
        <w:rPr>
          <w:rFonts w:ascii="Lato" w:hAnsi="Lato" w:cs="Arial"/>
          <w:i/>
          <w:iCs/>
          <w:color w:val="000000"/>
          <w:spacing w:val="4"/>
        </w:rPr>
        <w:t>kpa</w:t>
      </w:r>
      <w:r w:rsidRPr="002618A1">
        <w:rPr>
          <w:rFonts w:ascii="Lato" w:hAnsi="Lato" w:cs="Arial"/>
          <w:color w:val="000000"/>
          <w:spacing w:val="4"/>
        </w:rPr>
        <w:t xml:space="preserve">, wystarczający do wydania prawidłowego rozstrzygnięcia. </w:t>
      </w:r>
      <w:r w:rsidR="005A366E">
        <w:rPr>
          <w:rFonts w:ascii="Lato" w:eastAsia="Times New Roman" w:hAnsi="Lato" w:cs="Arial"/>
          <w:bCs/>
          <w:iCs/>
          <w:spacing w:val="4"/>
          <w:lang w:eastAsia="pl-PL" w:bidi="pl-PL"/>
        </w:rPr>
        <w:t xml:space="preserve">Organ wojewódzki </w:t>
      </w:r>
      <w:r w:rsidR="005A366E" w:rsidRPr="004139A6">
        <w:rPr>
          <w:rFonts w:ascii="Lato" w:eastAsia="Times New Roman" w:hAnsi="Lato" w:cs="Arial"/>
          <w:bCs/>
          <w:iCs/>
          <w:spacing w:val="4"/>
          <w:lang w:eastAsia="pl-PL" w:bidi="pl-PL"/>
        </w:rPr>
        <w:t>prawidłowo zebrał materiał dowodowy, a ocena tego materiału jest logiczna</w:t>
      </w:r>
      <w:r w:rsidR="005A366E">
        <w:rPr>
          <w:rFonts w:ascii="Lato" w:eastAsia="Times New Roman" w:hAnsi="Lato" w:cs="Arial"/>
          <w:bCs/>
          <w:iCs/>
          <w:spacing w:val="4"/>
          <w:lang w:eastAsia="pl-PL" w:bidi="pl-PL"/>
        </w:rPr>
        <w:t xml:space="preserve"> </w:t>
      </w:r>
      <w:r w:rsidR="00DD1B80">
        <w:rPr>
          <w:rFonts w:ascii="Lato" w:eastAsia="Times New Roman" w:hAnsi="Lato" w:cs="Arial"/>
          <w:bCs/>
          <w:iCs/>
          <w:spacing w:val="4"/>
          <w:lang w:eastAsia="pl-PL" w:bidi="pl-PL"/>
        </w:rPr>
        <w:br/>
      </w:r>
      <w:r w:rsidR="005A366E">
        <w:rPr>
          <w:rFonts w:ascii="Lato" w:eastAsia="Times New Roman" w:hAnsi="Lato" w:cs="Arial"/>
          <w:bCs/>
          <w:iCs/>
          <w:spacing w:val="4"/>
          <w:lang w:eastAsia="pl-PL" w:bidi="pl-PL"/>
        </w:rPr>
        <w:t>i</w:t>
      </w:r>
      <w:r w:rsidR="005A366E" w:rsidRPr="004139A6">
        <w:rPr>
          <w:rFonts w:ascii="Lato" w:eastAsia="Times New Roman" w:hAnsi="Lato" w:cs="Arial"/>
          <w:bCs/>
          <w:iCs/>
          <w:spacing w:val="4"/>
          <w:lang w:eastAsia="pl-PL" w:bidi="pl-PL"/>
        </w:rPr>
        <w:t xml:space="preserve"> nie przekroczył</w:t>
      </w:r>
      <w:r w:rsidR="005A366E">
        <w:rPr>
          <w:rFonts w:ascii="Lato" w:eastAsia="Times New Roman" w:hAnsi="Lato" w:cs="Arial"/>
          <w:bCs/>
          <w:iCs/>
          <w:spacing w:val="4"/>
          <w:lang w:eastAsia="pl-PL" w:bidi="pl-PL"/>
        </w:rPr>
        <w:t>a</w:t>
      </w:r>
      <w:r w:rsidR="005A366E" w:rsidRPr="004139A6">
        <w:rPr>
          <w:rFonts w:ascii="Lato" w:eastAsia="Times New Roman" w:hAnsi="Lato" w:cs="Arial"/>
          <w:bCs/>
          <w:iCs/>
          <w:spacing w:val="4"/>
          <w:lang w:eastAsia="pl-PL" w:bidi="pl-PL"/>
        </w:rPr>
        <w:t xml:space="preserve"> zasady swobodnej oceny dowodów</w:t>
      </w:r>
      <w:r w:rsidR="00DD1B80">
        <w:rPr>
          <w:rFonts w:ascii="Lato" w:eastAsia="Times New Roman" w:hAnsi="Lato" w:cs="Arial"/>
          <w:bCs/>
          <w:iCs/>
          <w:spacing w:val="4"/>
          <w:lang w:eastAsia="pl-PL" w:bidi="pl-PL"/>
        </w:rPr>
        <w:t>.</w:t>
      </w:r>
    </w:p>
    <w:p w14:paraId="3F1DAB5A" w14:textId="598E62FC" w:rsidR="00822F8A" w:rsidRDefault="00D905C7" w:rsidP="00822F8A">
      <w:pPr>
        <w:tabs>
          <w:tab w:val="left" w:pos="0"/>
          <w:tab w:val="num" w:pos="426"/>
        </w:tabs>
        <w:spacing w:after="240" w:line="240" w:lineRule="exact"/>
        <w:jc w:val="both"/>
        <w:rPr>
          <w:rFonts w:ascii="Lato" w:hAnsi="Lato" w:cs="Arial"/>
          <w:color w:val="000000"/>
          <w:spacing w:val="4"/>
        </w:rPr>
      </w:pPr>
      <w:r>
        <w:rPr>
          <w:rFonts w:ascii="Lato" w:hAnsi="Lato" w:cs="Arial"/>
          <w:color w:val="000000"/>
          <w:spacing w:val="4"/>
        </w:rPr>
        <w:t xml:space="preserve">Również nietrafny jest zarzut naruszenia art. 107 </w:t>
      </w:r>
      <w:r w:rsidRPr="00DD1B80">
        <w:rPr>
          <w:rFonts w:ascii="Lato" w:hAnsi="Lato" w:cs="Arial"/>
          <w:i/>
          <w:iCs/>
          <w:color w:val="000000"/>
          <w:spacing w:val="4"/>
        </w:rPr>
        <w:t>kpa</w:t>
      </w:r>
      <w:r>
        <w:rPr>
          <w:rFonts w:ascii="Lato" w:hAnsi="Lato" w:cs="Arial"/>
          <w:color w:val="000000"/>
          <w:spacing w:val="4"/>
        </w:rPr>
        <w:t xml:space="preserve">. </w:t>
      </w:r>
      <w:r w:rsidR="00665F32" w:rsidRPr="002618A1">
        <w:rPr>
          <w:rFonts w:ascii="Lato" w:hAnsi="Lato" w:cs="Arial"/>
          <w:color w:val="000000"/>
          <w:spacing w:val="4"/>
        </w:rPr>
        <w:t xml:space="preserve">Według </w:t>
      </w:r>
      <w:r w:rsidR="00665F32" w:rsidRPr="002618A1">
        <w:rPr>
          <w:rFonts w:ascii="Lato" w:hAnsi="Lato" w:cs="Arial"/>
          <w:i/>
          <w:iCs/>
          <w:color w:val="000000"/>
          <w:spacing w:val="4"/>
        </w:rPr>
        <w:t>Ministra</w:t>
      </w:r>
      <w:r w:rsidR="00665F32" w:rsidRPr="002618A1">
        <w:rPr>
          <w:rFonts w:ascii="Lato" w:hAnsi="Lato" w:cs="Arial"/>
          <w:color w:val="000000"/>
          <w:spacing w:val="4"/>
        </w:rPr>
        <w:t xml:space="preserve"> uzasadnienie </w:t>
      </w:r>
      <w:r w:rsidR="00665F32" w:rsidRPr="002618A1">
        <w:rPr>
          <w:rFonts w:ascii="Lato" w:hAnsi="Lato" w:cs="Arial"/>
          <w:i/>
          <w:iCs/>
          <w:color w:val="000000"/>
          <w:spacing w:val="4"/>
        </w:rPr>
        <w:t xml:space="preserve">decyzji Wojewody </w:t>
      </w:r>
      <w:r w:rsidR="006C5871" w:rsidRPr="002618A1">
        <w:rPr>
          <w:rFonts w:ascii="Lato" w:hAnsi="Lato" w:cs="Arial"/>
          <w:i/>
          <w:iCs/>
          <w:color w:val="000000"/>
          <w:spacing w:val="4"/>
        </w:rPr>
        <w:t>Małopolskiego</w:t>
      </w:r>
      <w:r w:rsidR="00665F32" w:rsidRPr="002618A1">
        <w:rPr>
          <w:rFonts w:ascii="Lato" w:hAnsi="Lato" w:cs="Arial"/>
          <w:color w:val="000000"/>
          <w:spacing w:val="4"/>
        </w:rPr>
        <w:t xml:space="preserve"> pozwala na poznanie motywów, którymi organ I instancji kierował się przy załatwianiu sprawy, a ustalenia poczynione przez organ </w:t>
      </w:r>
      <w:r w:rsidR="006C5871" w:rsidRPr="002618A1">
        <w:rPr>
          <w:rFonts w:ascii="Lato" w:hAnsi="Lato" w:cs="Arial"/>
          <w:color w:val="000000"/>
          <w:spacing w:val="4"/>
        </w:rPr>
        <w:t>II instancji</w:t>
      </w:r>
      <w:r w:rsidR="00665F32" w:rsidRPr="002618A1">
        <w:rPr>
          <w:rFonts w:ascii="Lato" w:hAnsi="Lato" w:cs="Arial"/>
          <w:color w:val="000000"/>
          <w:spacing w:val="4"/>
        </w:rPr>
        <w:t>, wskazuj</w:t>
      </w:r>
      <w:r w:rsidR="001312AE" w:rsidRPr="002618A1">
        <w:rPr>
          <w:rFonts w:ascii="Lato" w:hAnsi="Lato" w:cs="Arial"/>
          <w:color w:val="000000"/>
          <w:spacing w:val="4"/>
        </w:rPr>
        <w:t>ą</w:t>
      </w:r>
      <w:r w:rsidR="00665F32" w:rsidRPr="002618A1">
        <w:rPr>
          <w:rFonts w:ascii="Lato" w:hAnsi="Lato" w:cs="Arial"/>
          <w:color w:val="000000"/>
          <w:spacing w:val="4"/>
        </w:rPr>
        <w:t xml:space="preserve"> na spełnienie przesłanek niezbędnych dla wydania decyzji o zezwoleniu </w:t>
      </w:r>
      <w:r w:rsidR="00DD1B80">
        <w:rPr>
          <w:rFonts w:ascii="Lato" w:hAnsi="Lato" w:cs="Arial"/>
          <w:color w:val="000000"/>
          <w:spacing w:val="4"/>
        </w:rPr>
        <w:br/>
      </w:r>
      <w:r w:rsidR="00665F32" w:rsidRPr="002618A1">
        <w:rPr>
          <w:rFonts w:ascii="Lato" w:hAnsi="Lato" w:cs="Arial"/>
          <w:color w:val="000000"/>
          <w:spacing w:val="4"/>
        </w:rPr>
        <w:t xml:space="preserve">na realizację zamierzonego przedsięwzięcia, znajdują odzwierciedlenie w aktach sprawy. </w:t>
      </w:r>
      <w:r w:rsidR="00822F8A" w:rsidRPr="002618A1">
        <w:rPr>
          <w:rFonts w:ascii="Lato" w:hAnsi="Lato" w:cs="Arial"/>
          <w:color w:val="000000"/>
          <w:spacing w:val="4"/>
        </w:rPr>
        <w:t xml:space="preserve">W zaskarżonej decyzji organ I instancji szczegółowo uzasadnił przyczyny podjętego rozstrzygnięcia (na stronie 94), a w kwestii uwag podniesionych przez ww. skarżących (na stronie 90-91) podzielił stanowisko </w:t>
      </w:r>
      <w:r w:rsidR="00822F8A" w:rsidRPr="002618A1">
        <w:rPr>
          <w:rFonts w:ascii="Lato" w:hAnsi="Lato" w:cs="Arial"/>
          <w:i/>
          <w:iCs/>
          <w:color w:val="000000"/>
          <w:spacing w:val="4"/>
        </w:rPr>
        <w:t>inwestora</w:t>
      </w:r>
      <w:r w:rsidR="00822F8A" w:rsidRPr="002618A1">
        <w:rPr>
          <w:rFonts w:ascii="Lato" w:hAnsi="Lato" w:cs="Arial"/>
          <w:color w:val="000000"/>
          <w:spacing w:val="4"/>
        </w:rPr>
        <w:t xml:space="preserve"> przedstawione w toku prowadzonego postępowania pierwszoinstancyjnego.</w:t>
      </w:r>
    </w:p>
    <w:p w14:paraId="77CA747B" w14:textId="5042CA54" w:rsidR="00665F32" w:rsidRPr="002618A1" w:rsidRDefault="00DC7E28" w:rsidP="00665F32">
      <w:pPr>
        <w:tabs>
          <w:tab w:val="left" w:pos="0"/>
          <w:tab w:val="num" w:pos="426"/>
        </w:tabs>
        <w:spacing w:after="240" w:line="240" w:lineRule="exact"/>
        <w:jc w:val="both"/>
        <w:rPr>
          <w:rFonts w:ascii="Lato" w:hAnsi="Lato" w:cs="Arial"/>
          <w:color w:val="000000"/>
          <w:spacing w:val="4"/>
        </w:rPr>
      </w:pPr>
      <w:r w:rsidRPr="00DC7E28">
        <w:rPr>
          <w:rFonts w:ascii="Lato" w:hAnsi="Lato" w:cs="Arial"/>
          <w:iCs/>
          <w:color w:val="000000"/>
          <w:spacing w:val="4"/>
          <w:lang w:bidi="pl-PL"/>
        </w:rPr>
        <w:t xml:space="preserve">Za niezasadny uznać należy tym samym zarzut dotyczący naruszenia art. 8 </w:t>
      </w:r>
      <w:r w:rsidRPr="00DC7E28">
        <w:rPr>
          <w:rFonts w:ascii="Lato" w:hAnsi="Lato" w:cs="Arial"/>
          <w:i/>
          <w:iCs/>
          <w:color w:val="000000"/>
          <w:spacing w:val="4"/>
          <w:lang w:bidi="pl-PL"/>
        </w:rPr>
        <w:t>kpa</w:t>
      </w:r>
      <w:r w:rsidRPr="00DC7E28">
        <w:rPr>
          <w:rFonts w:ascii="Lato" w:hAnsi="Lato" w:cs="Arial"/>
          <w:iCs/>
          <w:color w:val="000000"/>
          <w:spacing w:val="4"/>
          <w:lang w:bidi="pl-PL"/>
        </w:rPr>
        <w:t xml:space="preserve">. </w:t>
      </w:r>
      <w:r w:rsidRPr="00DC7E28">
        <w:rPr>
          <w:rFonts w:ascii="Lato" w:hAnsi="Lato" w:cs="Arial"/>
          <w:color w:val="000000"/>
          <w:spacing w:val="4"/>
        </w:rPr>
        <w:t xml:space="preserve">Z zasady wyrażonej w art. 8 </w:t>
      </w:r>
      <w:r w:rsidRPr="00DC7E28">
        <w:rPr>
          <w:rFonts w:ascii="Lato" w:hAnsi="Lato" w:cs="Arial"/>
          <w:i/>
          <w:color w:val="000000"/>
          <w:spacing w:val="4"/>
        </w:rPr>
        <w:t>kpa</w:t>
      </w:r>
      <w:r w:rsidRPr="00DC7E28">
        <w:rPr>
          <w:rFonts w:ascii="Lato" w:hAnsi="Lato" w:cs="Arial"/>
          <w:color w:val="000000"/>
          <w:spacing w:val="4"/>
        </w:rPr>
        <w:t xml:space="preserve"> wynika bowiem wymóg praworządnego i sprawiedliwego prowadzenia postępowania i rozstrzygnięcia sprawy przez organ administracji publicznej, co jest zasadniczą treścią zasady praworządności. Tylko postępowanie odpowiadające takim wymogom i rozstrzygnięcia wydane w wyniku postępowania tak ukształtowanego mogą wzbudzać zaufanie obywateli do organów administracji publicznej nawet wtedy, gdy decyzje administracyjne nie uwzględniają ich żądań (zob. A. Wróbel, Komentarz </w:t>
      </w:r>
      <w:r w:rsidR="002F2C3A">
        <w:rPr>
          <w:rFonts w:ascii="Lato" w:hAnsi="Lato" w:cs="Arial"/>
          <w:color w:val="000000"/>
          <w:spacing w:val="4"/>
        </w:rPr>
        <w:br/>
      </w:r>
      <w:r w:rsidRPr="00DC7E28">
        <w:rPr>
          <w:rFonts w:ascii="Lato" w:hAnsi="Lato" w:cs="Arial"/>
          <w:color w:val="000000"/>
          <w:spacing w:val="4"/>
        </w:rPr>
        <w:lastRenderedPageBreak/>
        <w:t xml:space="preserve">do art. 8 Kodeksu postępowania administracyjnego, LEX 2013). </w:t>
      </w:r>
      <w:r w:rsidRPr="00DC7E28">
        <w:rPr>
          <w:rFonts w:ascii="Lato" w:hAnsi="Lato" w:cs="Arial"/>
          <w:iCs/>
          <w:color w:val="000000"/>
          <w:spacing w:val="4"/>
        </w:rPr>
        <w:t xml:space="preserve">W omawianej sprawie natomiast organ uczynił zadość zarówno przepisom prawa materialnego, jak również procesowego, co jest jednoznaczne z tym, iż </w:t>
      </w:r>
      <w:r w:rsidRPr="00DC7E28">
        <w:rPr>
          <w:rFonts w:ascii="Lato" w:hAnsi="Lato" w:cs="Arial"/>
          <w:i/>
          <w:iCs/>
          <w:color w:val="000000"/>
          <w:spacing w:val="4"/>
        </w:rPr>
        <w:t xml:space="preserve">decyzja Wojewody Mazowieckiego </w:t>
      </w:r>
      <w:r w:rsidRPr="00DC7E28">
        <w:rPr>
          <w:rFonts w:ascii="Lato" w:hAnsi="Lato" w:cs="Arial"/>
          <w:iCs/>
          <w:color w:val="000000"/>
          <w:spacing w:val="4"/>
        </w:rPr>
        <w:t>została wydana z poszanowaniem zasady pogłębiania zaufania obywateli do organów państwa.</w:t>
      </w:r>
    </w:p>
    <w:bookmarkEnd w:id="47"/>
    <w:p w14:paraId="1DE83E30" w14:textId="73EE2161" w:rsidR="006C5871" w:rsidRPr="002618A1" w:rsidRDefault="006C5871" w:rsidP="00665F32">
      <w:pPr>
        <w:tabs>
          <w:tab w:val="left" w:pos="0"/>
          <w:tab w:val="num" w:pos="426"/>
        </w:tabs>
        <w:spacing w:after="240" w:line="240" w:lineRule="exact"/>
        <w:jc w:val="both"/>
        <w:rPr>
          <w:rFonts w:ascii="Lato" w:hAnsi="Lato" w:cs="Arial"/>
          <w:color w:val="000000"/>
          <w:spacing w:val="4"/>
        </w:rPr>
      </w:pPr>
      <w:r w:rsidRPr="002618A1">
        <w:rPr>
          <w:rFonts w:ascii="Lato" w:hAnsi="Lato" w:cs="Arial"/>
          <w:color w:val="000000"/>
          <w:spacing w:val="4"/>
        </w:rPr>
        <w:t xml:space="preserve">Dodatkowo ww. strony </w:t>
      </w:r>
      <w:r w:rsidR="00D852DE">
        <w:rPr>
          <w:rFonts w:ascii="Lato" w:hAnsi="Lato" w:cs="Arial"/>
          <w:color w:val="000000"/>
          <w:spacing w:val="4"/>
        </w:rPr>
        <w:t>skarżące w</w:t>
      </w:r>
      <w:r w:rsidRPr="002618A1">
        <w:rPr>
          <w:rFonts w:ascii="Lato" w:hAnsi="Lato" w:cs="Arial"/>
          <w:color w:val="000000"/>
          <w:spacing w:val="4"/>
        </w:rPr>
        <w:t xml:space="preserve">skazały </w:t>
      </w:r>
      <w:r w:rsidR="009A2B53">
        <w:rPr>
          <w:rFonts w:ascii="Lato" w:hAnsi="Lato" w:cs="Arial"/>
          <w:color w:val="000000"/>
          <w:spacing w:val="4"/>
        </w:rPr>
        <w:t xml:space="preserve">na </w:t>
      </w:r>
      <w:r w:rsidRPr="002618A1">
        <w:rPr>
          <w:rFonts w:ascii="Lato" w:hAnsi="Lato" w:cs="Arial"/>
          <w:color w:val="000000"/>
          <w:spacing w:val="4"/>
        </w:rPr>
        <w:t xml:space="preserve">naruszenie art. </w:t>
      </w:r>
      <w:bookmarkStart w:id="48" w:name="_Hlk146874164"/>
      <w:r w:rsidRPr="002618A1">
        <w:rPr>
          <w:rFonts w:ascii="Lato" w:hAnsi="Lato" w:cs="Arial"/>
          <w:color w:val="000000"/>
          <w:spacing w:val="4"/>
        </w:rPr>
        <w:t xml:space="preserve">40 § 2 </w:t>
      </w:r>
      <w:r w:rsidRPr="002618A1">
        <w:rPr>
          <w:rFonts w:ascii="Lato" w:hAnsi="Lato" w:cs="Arial"/>
          <w:i/>
          <w:iCs/>
          <w:color w:val="000000"/>
          <w:spacing w:val="4"/>
        </w:rPr>
        <w:t>kpa</w:t>
      </w:r>
      <w:r w:rsidRPr="002618A1">
        <w:rPr>
          <w:rFonts w:ascii="Lato" w:hAnsi="Lato" w:cs="Arial"/>
          <w:color w:val="000000"/>
          <w:spacing w:val="4"/>
        </w:rPr>
        <w:t xml:space="preserve"> </w:t>
      </w:r>
      <w:bookmarkEnd w:id="48"/>
      <w:r w:rsidRPr="002618A1">
        <w:rPr>
          <w:rFonts w:ascii="Lato" w:hAnsi="Lato" w:cs="Arial"/>
          <w:color w:val="000000"/>
          <w:spacing w:val="4"/>
        </w:rPr>
        <w:t xml:space="preserve">poprzez doręczenie zawiadomienia o wydaniu decyzję o </w:t>
      </w:r>
      <w:r w:rsidR="009C45AC" w:rsidRPr="002618A1">
        <w:rPr>
          <w:rFonts w:ascii="Lato" w:hAnsi="Lato" w:cs="Arial"/>
          <w:color w:val="000000"/>
          <w:spacing w:val="4"/>
        </w:rPr>
        <w:t>zezwolenie na realizację inwestycji drogowej</w:t>
      </w:r>
      <w:r w:rsidRPr="002618A1">
        <w:rPr>
          <w:rFonts w:ascii="Lato" w:hAnsi="Lato" w:cs="Arial"/>
          <w:color w:val="000000"/>
          <w:spacing w:val="4"/>
        </w:rPr>
        <w:t xml:space="preserve"> z pominięciem pełnomocnika tj. </w:t>
      </w:r>
      <w:r w:rsidR="00D852DE">
        <w:rPr>
          <w:rFonts w:ascii="Lato" w:hAnsi="Lato" w:cs="Arial"/>
          <w:color w:val="000000"/>
          <w:spacing w:val="4"/>
        </w:rPr>
        <w:t>R</w:t>
      </w:r>
      <w:r w:rsidRPr="002618A1">
        <w:rPr>
          <w:rFonts w:ascii="Lato" w:hAnsi="Lato" w:cs="Arial"/>
          <w:color w:val="000000"/>
          <w:spacing w:val="4"/>
        </w:rPr>
        <w:t>.</w:t>
      </w:r>
      <w:r w:rsidR="00D852DE">
        <w:rPr>
          <w:rFonts w:ascii="Lato" w:hAnsi="Lato" w:cs="Arial"/>
          <w:color w:val="000000"/>
          <w:spacing w:val="4"/>
        </w:rPr>
        <w:t xml:space="preserve"> </w:t>
      </w:r>
      <w:r w:rsidRPr="002618A1">
        <w:rPr>
          <w:rFonts w:ascii="Lato" w:hAnsi="Lato" w:cs="Arial"/>
          <w:color w:val="000000"/>
          <w:spacing w:val="4"/>
        </w:rPr>
        <w:t>pr. Jagnę Kowalczyk</w:t>
      </w:r>
      <w:r w:rsidR="00EC2D2C" w:rsidRPr="002618A1">
        <w:rPr>
          <w:rFonts w:ascii="Lato" w:hAnsi="Lato" w:cs="Arial"/>
          <w:color w:val="000000"/>
          <w:spacing w:val="4"/>
        </w:rPr>
        <w:t>-</w:t>
      </w:r>
      <w:r w:rsidRPr="002618A1">
        <w:rPr>
          <w:rFonts w:ascii="Lato" w:hAnsi="Lato" w:cs="Arial"/>
          <w:color w:val="000000"/>
          <w:spacing w:val="4"/>
        </w:rPr>
        <w:t>Fudali.</w:t>
      </w:r>
    </w:p>
    <w:p w14:paraId="5ED0A749" w14:textId="06E0FA05" w:rsidR="00EC2D2C" w:rsidRPr="002618A1" w:rsidRDefault="00BB5346" w:rsidP="00665F32">
      <w:pPr>
        <w:tabs>
          <w:tab w:val="left" w:pos="0"/>
          <w:tab w:val="num" w:pos="426"/>
        </w:tabs>
        <w:spacing w:after="240" w:line="240" w:lineRule="exact"/>
        <w:jc w:val="both"/>
        <w:rPr>
          <w:rFonts w:ascii="Lato" w:hAnsi="Lato" w:cs="Arial"/>
          <w:color w:val="000000"/>
          <w:spacing w:val="4"/>
        </w:rPr>
      </w:pPr>
      <w:r w:rsidRPr="002618A1">
        <w:rPr>
          <w:rFonts w:ascii="Lato" w:hAnsi="Lato" w:cs="Arial"/>
          <w:color w:val="000000"/>
          <w:spacing w:val="4"/>
        </w:rPr>
        <w:t>Na wstępie powtórzyć należy</w:t>
      </w:r>
      <w:r w:rsidR="00D852DE">
        <w:rPr>
          <w:rFonts w:ascii="Lato" w:hAnsi="Lato" w:cs="Arial"/>
          <w:color w:val="000000"/>
          <w:spacing w:val="4"/>
        </w:rPr>
        <w:t>,</w:t>
      </w:r>
      <w:r w:rsidRPr="002618A1">
        <w:rPr>
          <w:rFonts w:ascii="Lato" w:hAnsi="Lato" w:cs="Arial"/>
          <w:color w:val="000000"/>
          <w:spacing w:val="4"/>
        </w:rPr>
        <w:t xml:space="preserve"> to o czym już mowa była powyżej w </w:t>
      </w:r>
      <w:r w:rsidR="009C45AC" w:rsidRPr="002618A1">
        <w:rPr>
          <w:rFonts w:ascii="Lato" w:hAnsi="Lato" w:cs="Arial"/>
          <w:color w:val="000000"/>
          <w:spacing w:val="4"/>
        </w:rPr>
        <w:t>niniejszym uzasadnieniu</w:t>
      </w:r>
      <w:r w:rsidRPr="002618A1">
        <w:rPr>
          <w:rFonts w:ascii="Lato" w:hAnsi="Lato" w:cs="Arial"/>
          <w:color w:val="000000"/>
          <w:spacing w:val="4"/>
        </w:rPr>
        <w:t xml:space="preserve">, że Wojewoda Małopolski </w:t>
      </w:r>
      <w:r w:rsidR="00232403" w:rsidRPr="002618A1">
        <w:rPr>
          <w:rFonts w:ascii="Lato" w:hAnsi="Lato" w:cs="Arial"/>
          <w:color w:val="000000"/>
          <w:spacing w:val="4"/>
        </w:rPr>
        <w:t xml:space="preserve">zgodnie z art. 11 f ust 3 </w:t>
      </w:r>
      <w:r w:rsidR="00232403" w:rsidRPr="002618A1">
        <w:rPr>
          <w:rFonts w:ascii="Lato" w:hAnsi="Lato" w:cs="Arial"/>
          <w:i/>
          <w:iCs/>
          <w:color w:val="000000"/>
          <w:spacing w:val="4"/>
        </w:rPr>
        <w:t xml:space="preserve">specustawy drogowej </w:t>
      </w:r>
      <w:r w:rsidR="00232403" w:rsidRPr="002618A1">
        <w:rPr>
          <w:rFonts w:ascii="Lato" w:hAnsi="Lato" w:cs="Arial"/>
          <w:color w:val="000000"/>
          <w:spacing w:val="4"/>
        </w:rPr>
        <w:t>poinformował o wydaniu decyzji w drodze zawiadomienia z dnia 3 sierpnia 2022 r., wysłanego na adres wskazany w katastrze nieruchomości</w:t>
      </w:r>
      <w:r w:rsidR="00DD1B80">
        <w:rPr>
          <w:rFonts w:ascii="Lato" w:hAnsi="Lato" w:cs="Arial"/>
          <w:color w:val="000000"/>
          <w:spacing w:val="4"/>
        </w:rPr>
        <w:t>,</w:t>
      </w:r>
      <w:r w:rsidR="00232403" w:rsidRPr="002618A1">
        <w:rPr>
          <w:rFonts w:ascii="Lato" w:hAnsi="Lato" w:cs="Arial"/>
          <w:color w:val="000000"/>
          <w:spacing w:val="4"/>
        </w:rPr>
        <w:t xml:space="preserve"> a pozostałe strony zawiad</w:t>
      </w:r>
      <w:r w:rsidR="00D852DE">
        <w:rPr>
          <w:rFonts w:ascii="Lato" w:hAnsi="Lato" w:cs="Arial"/>
          <w:color w:val="000000"/>
          <w:spacing w:val="4"/>
        </w:rPr>
        <w:t>omił</w:t>
      </w:r>
      <w:r w:rsidR="00232403" w:rsidRPr="002618A1">
        <w:rPr>
          <w:rFonts w:ascii="Lato" w:hAnsi="Lato" w:cs="Arial"/>
          <w:color w:val="000000"/>
          <w:spacing w:val="4"/>
        </w:rPr>
        <w:t xml:space="preserve"> w drodze obwieszczenia. W zawiadomieniu oraz w obwieszczeniu zamieszczono, zgodnie z art. 11f ust. 4 </w:t>
      </w:r>
      <w:r w:rsidR="00232403" w:rsidRPr="002618A1">
        <w:rPr>
          <w:rFonts w:ascii="Lato" w:hAnsi="Lato" w:cs="Arial"/>
          <w:i/>
          <w:iCs/>
          <w:color w:val="000000"/>
          <w:spacing w:val="4"/>
        </w:rPr>
        <w:t>specustawy drogowej</w:t>
      </w:r>
      <w:r w:rsidR="00232403" w:rsidRPr="002618A1">
        <w:rPr>
          <w:rFonts w:ascii="Lato" w:hAnsi="Lato" w:cs="Arial"/>
          <w:color w:val="000000"/>
          <w:spacing w:val="4"/>
        </w:rPr>
        <w:t xml:space="preserve">, informację o miejscu, w którym strony mogą zapoznać się z treścią </w:t>
      </w:r>
      <w:r w:rsidR="009C45AC" w:rsidRPr="002618A1">
        <w:rPr>
          <w:rFonts w:ascii="Lato" w:hAnsi="Lato" w:cs="Arial"/>
          <w:color w:val="000000"/>
          <w:spacing w:val="4"/>
        </w:rPr>
        <w:t xml:space="preserve">zaskarżonej </w:t>
      </w:r>
      <w:r w:rsidR="00232403" w:rsidRPr="002618A1">
        <w:rPr>
          <w:rFonts w:ascii="Lato" w:hAnsi="Lato" w:cs="Arial"/>
          <w:color w:val="000000"/>
          <w:spacing w:val="4"/>
        </w:rPr>
        <w:t>decyzji.</w:t>
      </w:r>
      <w:r w:rsidR="00EC2D2C" w:rsidRPr="002618A1">
        <w:rPr>
          <w:rFonts w:ascii="Lato" w:hAnsi="Lato" w:cs="Arial"/>
          <w:color w:val="000000"/>
          <w:spacing w:val="4"/>
        </w:rPr>
        <w:t xml:space="preserve"> Ze zwrotnego potwierdzenia odbioru wynika, że Pan </w:t>
      </w:r>
      <w:r w:rsidR="00B86312">
        <w:rPr>
          <w:rFonts w:ascii="Lato" w:hAnsi="Lato" w:cs="Arial"/>
          <w:color w:val="000000"/>
          <w:spacing w:val="4"/>
        </w:rPr>
        <w:t>P.</w:t>
      </w:r>
      <w:r w:rsidR="00EC2D2C" w:rsidRPr="002618A1">
        <w:rPr>
          <w:rFonts w:ascii="Lato" w:hAnsi="Lato" w:cs="Arial"/>
          <w:color w:val="000000"/>
          <w:spacing w:val="4"/>
        </w:rPr>
        <w:t xml:space="preserve"> </w:t>
      </w:r>
      <w:r w:rsidR="00B86312">
        <w:rPr>
          <w:rFonts w:ascii="Lato" w:hAnsi="Lato" w:cs="Arial"/>
          <w:color w:val="000000"/>
          <w:spacing w:val="4"/>
        </w:rPr>
        <w:t>F.</w:t>
      </w:r>
      <w:r w:rsidR="00EC2D2C" w:rsidRPr="002618A1">
        <w:rPr>
          <w:rFonts w:ascii="Lato" w:hAnsi="Lato" w:cs="Arial"/>
          <w:color w:val="000000"/>
          <w:spacing w:val="4"/>
        </w:rPr>
        <w:t xml:space="preserve"> i Pan </w:t>
      </w:r>
      <w:r w:rsidR="00B86312">
        <w:rPr>
          <w:rFonts w:ascii="Lato" w:hAnsi="Lato" w:cs="Arial"/>
          <w:color w:val="000000"/>
          <w:spacing w:val="4"/>
        </w:rPr>
        <w:t>P.</w:t>
      </w:r>
      <w:r w:rsidR="00EC2D2C" w:rsidRPr="002618A1">
        <w:rPr>
          <w:rFonts w:ascii="Lato" w:hAnsi="Lato" w:cs="Arial"/>
          <w:color w:val="000000"/>
          <w:spacing w:val="4"/>
        </w:rPr>
        <w:t xml:space="preserve"> </w:t>
      </w:r>
      <w:r w:rsidR="00B86312">
        <w:rPr>
          <w:rFonts w:ascii="Lato" w:hAnsi="Lato" w:cs="Arial"/>
          <w:color w:val="000000"/>
          <w:spacing w:val="4"/>
        </w:rPr>
        <w:t>K.</w:t>
      </w:r>
      <w:r w:rsidR="00EC2D2C" w:rsidRPr="002618A1">
        <w:rPr>
          <w:rFonts w:ascii="Lato" w:hAnsi="Lato" w:cs="Arial"/>
          <w:color w:val="000000"/>
          <w:spacing w:val="4"/>
        </w:rPr>
        <w:t xml:space="preserve"> wspólnicy spółki cywilnej prowadzonej firmę pod nazwą „</w:t>
      </w:r>
      <w:r w:rsidR="00B86312">
        <w:rPr>
          <w:rFonts w:ascii="Lato" w:hAnsi="Lato" w:cs="Arial"/>
          <w:color w:val="000000"/>
          <w:spacing w:val="4"/>
        </w:rPr>
        <w:t>S.</w:t>
      </w:r>
      <w:r w:rsidR="00EC2D2C" w:rsidRPr="002618A1">
        <w:rPr>
          <w:rFonts w:ascii="Lato" w:hAnsi="Lato" w:cs="Arial"/>
          <w:color w:val="000000"/>
          <w:spacing w:val="4"/>
        </w:rPr>
        <w:t xml:space="preserve"> </w:t>
      </w:r>
      <w:r w:rsidR="00B86312">
        <w:rPr>
          <w:rFonts w:ascii="Lato" w:hAnsi="Lato" w:cs="Arial"/>
          <w:color w:val="000000"/>
          <w:spacing w:val="4"/>
        </w:rPr>
        <w:t>D.</w:t>
      </w:r>
      <w:r w:rsidR="00EC2D2C" w:rsidRPr="002618A1">
        <w:rPr>
          <w:rFonts w:ascii="Lato" w:hAnsi="Lato" w:cs="Arial"/>
          <w:color w:val="000000"/>
          <w:spacing w:val="4"/>
        </w:rPr>
        <w:t>”</w:t>
      </w:r>
      <w:r w:rsidR="00D170B9">
        <w:rPr>
          <w:rFonts w:ascii="Lato" w:hAnsi="Lato" w:cs="Arial"/>
          <w:color w:val="000000"/>
          <w:spacing w:val="4"/>
        </w:rPr>
        <w:t>,</w:t>
      </w:r>
      <w:r w:rsidR="00EC2D2C" w:rsidRPr="002618A1">
        <w:rPr>
          <w:rFonts w:ascii="Lato" w:hAnsi="Lato" w:cs="Arial"/>
          <w:color w:val="000000"/>
          <w:spacing w:val="4"/>
        </w:rPr>
        <w:t xml:space="preserve"> odebrali ww. zawiadomienie w dniu 9 sierpnia 2022 r.</w:t>
      </w:r>
    </w:p>
    <w:p w14:paraId="0FBF8056" w14:textId="10276749" w:rsidR="00151747" w:rsidRPr="00AE07D3" w:rsidRDefault="00EC2D2C" w:rsidP="003B209A">
      <w:pPr>
        <w:spacing w:after="240" w:line="240" w:lineRule="exact"/>
        <w:jc w:val="both"/>
        <w:rPr>
          <w:rFonts w:ascii="Lato" w:hAnsi="Lato"/>
          <w:spacing w:val="4"/>
        </w:rPr>
      </w:pPr>
      <w:bookmarkStart w:id="49" w:name="_Hlk146876650"/>
      <w:r w:rsidRPr="00AE07D3">
        <w:rPr>
          <w:rFonts w:ascii="Lato" w:hAnsi="Lato" w:cs="Arial"/>
          <w:color w:val="000000"/>
          <w:spacing w:val="4"/>
        </w:rPr>
        <w:t xml:space="preserve">Prawdą jest, że ww. skarżący udzielili pełnomocnictwa r.pr. </w:t>
      </w:r>
      <w:r w:rsidR="00B86312">
        <w:rPr>
          <w:rFonts w:ascii="Lato" w:hAnsi="Lato" w:cs="Arial"/>
          <w:color w:val="000000"/>
          <w:spacing w:val="4"/>
        </w:rPr>
        <w:t>J.</w:t>
      </w:r>
      <w:r w:rsidRPr="00AE07D3">
        <w:rPr>
          <w:rFonts w:ascii="Lato" w:hAnsi="Lato" w:cs="Arial"/>
          <w:color w:val="000000"/>
          <w:spacing w:val="4"/>
        </w:rPr>
        <w:t xml:space="preserve"> </w:t>
      </w:r>
      <w:r w:rsidR="00B86312">
        <w:rPr>
          <w:rFonts w:ascii="Lato" w:hAnsi="Lato" w:cs="Arial"/>
          <w:color w:val="000000"/>
          <w:spacing w:val="4"/>
        </w:rPr>
        <w:t>K.</w:t>
      </w:r>
      <w:r w:rsidRPr="00AE07D3">
        <w:rPr>
          <w:rFonts w:ascii="Lato" w:hAnsi="Lato" w:cs="Arial"/>
          <w:color w:val="000000"/>
          <w:spacing w:val="4"/>
        </w:rPr>
        <w:t xml:space="preserve"> w dniu 25 listopada </w:t>
      </w:r>
      <w:r w:rsidR="0000476A" w:rsidRPr="00AE07D3">
        <w:rPr>
          <w:rFonts w:ascii="Lato" w:hAnsi="Lato" w:cs="Arial"/>
          <w:color w:val="000000"/>
          <w:spacing w:val="4"/>
        </w:rPr>
        <w:t xml:space="preserve">2021 r. i pismem z dnia 2 grudnia 2021 r. przesłali </w:t>
      </w:r>
      <w:r w:rsidR="00D170B9" w:rsidRPr="00AE07D3">
        <w:rPr>
          <w:rFonts w:ascii="Lato" w:hAnsi="Lato" w:cs="Arial"/>
          <w:color w:val="000000"/>
          <w:spacing w:val="4"/>
        </w:rPr>
        <w:t xml:space="preserve">je </w:t>
      </w:r>
      <w:r w:rsidR="0000476A" w:rsidRPr="00AE07D3">
        <w:rPr>
          <w:rFonts w:ascii="Lato" w:hAnsi="Lato" w:cs="Arial"/>
          <w:color w:val="000000"/>
          <w:spacing w:val="4"/>
        </w:rPr>
        <w:t>do organu</w:t>
      </w:r>
      <w:r w:rsidR="00151747" w:rsidRPr="00AE07D3">
        <w:rPr>
          <w:rFonts w:ascii="Lato" w:hAnsi="Lato" w:cs="Arial"/>
          <w:color w:val="000000"/>
          <w:spacing w:val="4"/>
        </w:rPr>
        <w:t xml:space="preserve"> </w:t>
      </w:r>
      <w:r w:rsidR="0000476A" w:rsidRPr="00AE07D3">
        <w:rPr>
          <w:rFonts w:ascii="Lato" w:hAnsi="Lato" w:cs="Arial"/>
          <w:color w:val="000000"/>
          <w:spacing w:val="4"/>
        </w:rPr>
        <w:t xml:space="preserve">pierwszej instancji, jednak należy podkreślić, </w:t>
      </w:r>
      <w:r w:rsidR="003B209A" w:rsidRPr="00AE07D3">
        <w:rPr>
          <w:rFonts w:ascii="Lato" w:hAnsi="Lato"/>
          <w:spacing w:val="4"/>
        </w:rPr>
        <w:t>że</w:t>
      </w:r>
      <w:r w:rsidR="004F5940" w:rsidRPr="00AE07D3">
        <w:rPr>
          <w:rFonts w:ascii="Lato" w:hAnsi="Lato"/>
          <w:spacing w:val="4"/>
        </w:rPr>
        <w:t xml:space="preserve"> ze względu na szczególny charakter rozwiązań prawnych przyjętych w </w:t>
      </w:r>
      <w:r w:rsidR="008074FB" w:rsidRPr="00AE07D3">
        <w:rPr>
          <w:rFonts w:ascii="Lato" w:hAnsi="Lato"/>
          <w:i/>
          <w:iCs/>
          <w:spacing w:val="4"/>
        </w:rPr>
        <w:t>specustawie drogowej</w:t>
      </w:r>
      <w:r w:rsidR="008074FB" w:rsidRPr="00AE07D3">
        <w:rPr>
          <w:rFonts w:ascii="Lato" w:hAnsi="Lato"/>
          <w:spacing w:val="4"/>
        </w:rPr>
        <w:t xml:space="preserve"> </w:t>
      </w:r>
      <w:r w:rsidR="004F5940" w:rsidRPr="00AE07D3">
        <w:rPr>
          <w:rFonts w:ascii="Lato" w:hAnsi="Lato"/>
          <w:spacing w:val="4"/>
        </w:rPr>
        <w:t xml:space="preserve">i jednoznaczną treść </w:t>
      </w:r>
      <w:bookmarkStart w:id="50" w:name="_Hlk144654882"/>
      <w:r w:rsidR="008074FB" w:rsidRPr="00AE07D3">
        <w:rPr>
          <w:rFonts w:ascii="Lato" w:hAnsi="Lato"/>
          <w:spacing w:val="4"/>
        </w:rPr>
        <w:t>art. 11f ust. 3</w:t>
      </w:r>
      <w:bookmarkEnd w:id="50"/>
      <w:r w:rsidR="00151747" w:rsidRPr="00AE07D3">
        <w:rPr>
          <w:rFonts w:ascii="Lato" w:hAnsi="Lato"/>
          <w:spacing w:val="4"/>
        </w:rPr>
        <w:t xml:space="preserve"> </w:t>
      </w:r>
      <w:r w:rsidR="00151747" w:rsidRPr="00AE07D3">
        <w:rPr>
          <w:rFonts w:ascii="Lato" w:hAnsi="Lato"/>
          <w:i/>
          <w:iCs/>
          <w:spacing w:val="4"/>
        </w:rPr>
        <w:t>specustawy drogowej</w:t>
      </w:r>
      <w:r w:rsidR="004F5940" w:rsidRPr="00AE07D3">
        <w:rPr>
          <w:rFonts w:ascii="Lato" w:hAnsi="Lato"/>
          <w:spacing w:val="4"/>
        </w:rPr>
        <w:t xml:space="preserve">, wojewoda ma obowiązek wysłać zawiadomienie o wydaniu decyzji właścicielom lub użytkownikom wieczystym nieruchomości objętych wnioskiem na adres wskazany </w:t>
      </w:r>
      <w:r w:rsidR="00B86312">
        <w:rPr>
          <w:rFonts w:ascii="Lato" w:hAnsi="Lato"/>
          <w:spacing w:val="4"/>
        </w:rPr>
        <w:br/>
      </w:r>
      <w:r w:rsidR="004F5940" w:rsidRPr="00AE07D3">
        <w:rPr>
          <w:rFonts w:ascii="Lato" w:hAnsi="Lato"/>
          <w:spacing w:val="4"/>
        </w:rPr>
        <w:t xml:space="preserve">w katastrze nieruchomości, niezależnie od faktu ustanowienia w sprawie pełnomocnika. </w:t>
      </w:r>
      <w:r w:rsidR="008074FB" w:rsidRPr="00AE07D3">
        <w:rPr>
          <w:rFonts w:ascii="Lato" w:hAnsi="Lato"/>
          <w:spacing w:val="4"/>
        </w:rPr>
        <w:t xml:space="preserve">Powyższe przepisy </w:t>
      </w:r>
      <w:r w:rsidR="008074FB" w:rsidRPr="00AE07D3">
        <w:rPr>
          <w:rFonts w:ascii="Lato" w:hAnsi="Lato"/>
          <w:i/>
          <w:iCs/>
          <w:spacing w:val="4"/>
        </w:rPr>
        <w:t>specustawy drogowej</w:t>
      </w:r>
      <w:r w:rsidR="008074FB" w:rsidRPr="00AE07D3">
        <w:rPr>
          <w:rFonts w:ascii="Lato" w:hAnsi="Lato"/>
          <w:spacing w:val="4"/>
        </w:rPr>
        <w:t xml:space="preserve"> </w:t>
      </w:r>
      <w:r w:rsidR="004F5940" w:rsidRPr="00AE07D3">
        <w:rPr>
          <w:rFonts w:ascii="Lato" w:hAnsi="Lato"/>
          <w:spacing w:val="4"/>
        </w:rPr>
        <w:t>na zasadzie prawnej reguły: norma szczególna uchyla normę ogólną (lex specialis derogat legi generali), wyłącza</w:t>
      </w:r>
      <w:r w:rsidR="008074FB" w:rsidRPr="00AE07D3">
        <w:rPr>
          <w:rFonts w:ascii="Lato" w:hAnsi="Lato"/>
          <w:spacing w:val="4"/>
        </w:rPr>
        <w:t>ją</w:t>
      </w:r>
      <w:r w:rsidR="004F5940" w:rsidRPr="00AE07D3">
        <w:rPr>
          <w:rFonts w:ascii="Lato" w:hAnsi="Lato"/>
          <w:spacing w:val="4"/>
        </w:rPr>
        <w:t xml:space="preserve"> normę ogólną wynikającą z art. 40 § 2 </w:t>
      </w:r>
      <w:r w:rsidR="004F5940" w:rsidRPr="00AE07D3">
        <w:rPr>
          <w:rFonts w:ascii="Lato" w:hAnsi="Lato"/>
          <w:i/>
          <w:iCs/>
          <w:spacing w:val="4"/>
        </w:rPr>
        <w:t>kpa</w:t>
      </w:r>
      <w:r w:rsidR="004F5940" w:rsidRPr="00AE07D3">
        <w:rPr>
          <w:rFonts w:ascii="Lato" w:hAnsi="Lato"/>
          <w:spacing w:val="4"/>
        </w:rPr>
        <w:t>, stanowiącą o doręczaniu pism ustanowionemu w sprawie pełnomocnikowi, odnośnie doręczania zawiadomienia o wydaniu decyzji o ustaleniu lokalizacji linii kolejowej</w:t>
      </w:r>
      <w:r w:rsidR="00151747" w:rsidRPr="00AE07D3">
        <w:rPr>
          <w:rFonts w:ascii="Lato" w:hAnsi="Lato"/>
          <w:spacing w:val="4"/>
        </w:rPr>
        <w:t xml:space="preserve"> </w:t>
      </w:r>
      <w:r w:rsidR="00151747" w:rsidRPr="00AE07D3">
        <w:rPr>
          <w:rFonts w:ascii="Lato" w:hAnsi="Lato" w:cs="Arial"/>
          <w:spacing w:val="4"/>
        </w:rPr>
        <w:t>(</w:t>
      </w:r>
      <w:r w:rsidR="00151747" w:rsidRPr="00AE07D3">
        <w:rPr>
          <w:rFonts w:ascii="Lato" w:hAnsi="Lato"/>
          <w:spacing w:val="4"/>
        </w:rPr>
        <w:t xml:space="preserve">por. wyrok </w:t>
      </w:r>
      <w:bookmarkStart w:id="51" w:name="_Hlk144655283"/>
      <w:r w:rsidR="00151747" w:rsidRPr="00AE07D3">
        <w:rPr>
          <w:rFonts w:ascii="Lato" w:hAnsi="Lato"/>
          <w:spacing w:val="4"/>
        </w:rPr>
        <w:t>Naczelnego Sądu Administracyjnego z dnia 10 lutego 2022 r., sygn. akt II OSK 2622/21 i wyrok Wojewódzkiego Sądu Administracyjnego w Warszawie z dnia 29 czerwca 2021 r., sygn. akt VII SA/Wa 326/21</w:t>
      </w:r>
      <w:bookmarkEnd w:id="51"/>
      <w:r w:rsidR="00151747" w:rsidRPr="00AE07D3">
        <w:rPr>
          <w:rFonts w:ascii="Lato" w:hAnsi="Lato"/>
          <w:spacing w:val="4"/>
        </w:rPr>
        <w:t>, opubl. Centralna Baza Orzeczeń Sądów Administracyjnych</w:t>
      </w:r>
      <w:r w:rsidR="00151747" w:rsidRPr="00AE07D3">
        <w:rPr>
          <w:rFonts w:ascii="Lato" w:hAnsi="Lato" w:cs="Arial"/>
          <w:spacing w:val="4"/>
          <w:lang w:val="x-none"/>
        </w:rPr>
        <w:t xml:space="preserve"> zapadł</w:t>
      </w:r>
      <w:r w:rsidR="00151747" w:rsidRPr="00AE07D3">
        <w:rPr>
          <w:rFonts w:ascii="Lato" w:hAnsi="Lato" w:cs="Arial"/>
          <w:spacing w:val="4"/>
        </w:rPr>
        <w:t>y</w:t>
      </w:r>
      <w:r w:rsidR="00151747" w:rsidRPr="00AE07D3">
        <w:rPr>
          <w:rFonts w:ascii="Lato" w:hAnsi="Lato" w:cs="Arial"/>
          <w:spacing w:val="4"/>
          <w:lang w:val="x-none"/>
        </w:rPr>
        <w:t xml:space="preserve"> wprawdzie </w:t>
      </w:r>
      <w:r w:rsidR="00B86312">
        <w:rPr>
          <w:rFonts w:ascii="Lato" w:hAnsi="Lato" w:cs="Arial"/>
          <w:spacing w:val="4"/>
          <w:lang w:val="x-none"/>
        </w:rPr>
        <w:br/>
      </w:r>
      <w:r w:rsidR="00151747" w:rsidRPr="00AE07D3">
        <w:rPr>
          <w:rFonts w:ascii="Lato" w:hAnsi="Lato" w:cs="Arial"/>
          <w:spacing w:val="4"/>
          <w:lang w:val="x-none"/>
        </w:rPr>
        <w:t>w odniesieniu do regulacji w ustawie o transporcie kolejowym</w:t>
      </w:r>
      <w:r w:rsidR="00151747" w:rsidRPr="00AE07D3">
        <w:rPr>
          <w:rFonts w:ascii="Lato" w:hAnsi="Lato" w:cs="Arial"/>
          <w:spacing w:val="4"/>
        </w:rPr>
        <w:t xml:space="preserve">, </w:t>
      </w:r>
      <w:r w:rsidR="00AE07D3">
        <w:rPr>
          <w:rFonts w:ascii="Lato" w:hAnsi="Lato" w:cs="Arial"/>
          <w:spacing w:val="4"/>
        </w:rPr>
        <w:br/>
      </w:r>
      <w:r w:rsidR="00151747" w:rsidRPr="00AE07D3">
        <w:rPr>
          <w:rFonts w:ascii="Lato" w:hAnsi="Lato" w:cs="Arial"/>
          <w:spacing w:val="4"/>
          <w:lang w:val="x-none"/>
        </w:rPr>
        <w:t xml:space="preserve">ale aktualne w pełni w świetle rozwiązań przyjętych </w:t>
      </w:r>
      <w:r w:rsidR="00151747" w:rsidRPr="00AE07D3">
        <w:rPr>
          <w:rFonts w:ascii="Lato" w:hAnsi="Lato" w:cs="Arial"/>
          <w:i/>
          <w:spacing w:val="4"/>
          <w:lang w:val="x-none"/>
        </w:rPr>
        <w:t>specustawą drogową</w:t>
      </w:r>
      <w:r w:rsidR="00151747" w:rsidRPr="00AE07D3">
        <w:rPr>
          <w:rFonts w:ascii="Lato" w:hAnsi="Lato"/>
          <w:spacing w:val="4"/>
        </w:rPr>
        <w:t>).</w:t>
      </w:r>
    </w:p>
    <w:bookmarkEnd w:id="49"/>
    <w:p w14:paraId="3CB78733" w14:textId="08D61F1D" w:rsidR="008441AB" w:rsidRPr="002618A1" w:rsidRDefault="001C0DBC" w:rsidP="009A3A95">
      <w:pPr>
        <w:tabs>
          <w:tab w:val="left" w:pos="0"/>
          <w:tab w:val="num" w:pos="426"/>
        </w:tabs>
        <w:spacing w:after="240" w:line="240" w:lineRule="exact"/>
        <w:jc w:val="both"/>
        <w:rPr>
          <w:rFonts w:ascii="Lato" w:hAnsi="Lato" w:cs="Arial"/>
          <w:color w:val="000000"/>
          <w:spacing w:val="4"/>
        </w:rPr>
      </w:pPr>
      <w:r>
        <w:rPr>
          <w:rFonts w:ascii="Lato" w:hAnsi="Lato" w:cs="Arial"/>
          <w:color w:val="000000"/>
          <w:spacing w:val="4"/>
        </w:rPr>
        <w:t xml:space="preserve">Na marginesie wyjaśnić należy także, iż </w:t>
      </w:r>
      <w:r w:rsidR="009A3A95" w:rsidRPr="002618A1">
        <w:rPr>
          <w:rFonts w:ascii="Lato" w:hAnsi="Lato" w:cs="Arial"/>
          <w:color w:val="000000"/>
          <w:spacing w:val="4"/>
        </w:rPr>
        <w:t xml:space="preserve">ustawowy nakaz indywidualnego zawiadamiania właścicieli i użytkowników wieczystych nieruchomości objętych wnioskiem </w:t>
      </w:r>
      <w:r w:rsidR="009A3A95" w:rsidRPr="002618A1">
        <w:rPr>
          <w:rFonts w:ascii="Lato" w:hAnsi="Lato" w:cs="Arial"/>
          <w:i/>
          <w:iCs/>
          <w:color w:val="000000"/>
          <w:spacing w:val="4"/>
        </w:rPr>
        <w:t>inwestora</w:t>
      </w:r>
      <w:r w:rsidR="009A3A95" w:rsidRPr="002618A1">
        <w:rPr>
          <w:rFonts w:ascii="Lato" w:hAnsi="Lato" w:cs="Arial"/>
          <w:color w:val="000000"/>
          <w:spacing w:val="4"/>
        </w:rPr>
        <w:t xml:space="preserve"> </w:t>
      </w:r>
      <w:r w:rsidR="00333F27">
        <w:rPr>
          <w:rFonts w:ascii="Lato" w:hAnsi="Lato" w:cs="Arial"/>
          <w:color w:val="000000"/>
          <w:spacing w:val="4"/>
        </w:rPr>
        <w:br/>
      </w:r>
      <w:r w:rsidR="009A3A95" w:rsidRPr="002618A1">
        <w:rPr>
          <w:rFonts w:ascii="Lato" w:hAnsi="Lato" w:cs="Arial"/>
          <w:color w:val="000000"/>
          <w:spacing w:val="4"/>
        </w:rPr>
        <w:t xml:space="preserve">o wydaniu decyzji lokalizacyjnej na adres znajdujący się w ewidencji gruntów i budynków miał na celu poinformowanie ww. podmiotów o prowadzeniu postępowania i o wydaniu przez organ rozstrzygnięcia. Z samego faktu doręczenia zawiadomienia nie można wywodzić nałożenia przez organ na podmioty, do których jest ono skierowane, określonych obowiązków czy przyznania określonych uprawnień, skoro skutki procesowe zawiadomienia nie są tożsame ze skutkami wynikającymi z doręczenia, na podstawie przepisów </w:t>
      </w:r>
      <w:r w:rsidR="008441AB" w:rsidRPr="002618A1">
        <w:rPr>
          <w:rFonts w:ascii="Lato" w:hAnsi="Lato" w:cs="Arial"/>
          <w:i/>
          <w:iCs/>
          <w:color w:val="000000"/>
          <w:spacing w:val="4"/>
        </w:rPr>
        <w:t>kpa</w:t>
      </w:r>
      <w:r w:rsidR="00C4148A">
        <w:rPr>
          <w:rFonts w:ascii="Lato" w:hAnsi="Lato" w:cs="Arial"/>
          <w:color w:val="000000"/>
          <w:spacing w:val="4"/>
        </w:rPr>
        <w:t xml:space="preserve"> (zob. wyrok NSA z dnia 22 maja 2020 r sygn. alt OSK 2992/19).</w:t>
      </w:r>
    </w:p>
    <w:p w14:paraId="3395DC8A" w14:textId="3459C9B4" w:rsidR="00155A2C" w:rsidRPr="002618A1" w:rsidRDefault="00155A2C" w:rsidP="00155A2C">
      <w:pPr>
        <w:spacing w:after="240" w:line="240" w:lineRule="exact"/>
        <w:jc w:val="both"/>
        <w:rPr>
          <w:rFonts w:ascii="Lato" w:hAnsi="Lato" w:cs="Arial"/>
          <w:bCs/>
          <w:spacing w:val="4"/>
          <w:lang w:bidi="pl-PL"/>
        </w:rPr>
      </w:pPr>
      <w:r w:rsidRPr="00501643">
        <w:rPr>
          <w:rFonts w:ascii="Lato" w:hAnsi="Lato" w:cs="Arial"/>
          <w:color w:val="000000"/>
          <w:spacing w:val="4"/>
        </w:rPr>
        <w:t xml:space="preserve">Odnosząc się do odwołania </w:t>
      </w:r>
      <w:bookmarkStart w:id="52" w:name="_Hlk146722127"/>
      <w:bookmarkStart w:id="53" w:name="_Hlk137552476"/>
      <w:r w:rsidRPr="00501643">
        <w:rPr>
          <w:rFonts w:ascii="Lato" w:hAnsi="Lato" w:cs="Arial"/>
          <w:bCs/>
          <w:spacing w:val="4"/>
          <w:lang w:bidi="pl-PL"/>
        </w:rPr>
        <w:t xml:space="preserve">Stowarzyszenia </w:t>
      </w:r>
      <w:r w:rsidR="00B86312">
        <w:rPr>
          <w:rFonts w:ascii="Lato" w:hAnsi="Lato" w:cs="Arial"/>
          <w:bCs/>
          <w:spacing w:val="4"/>
          <w:lang w:bidi="pl-PL"/>
        </w:rPr>
        <w:t>O.</w:t>
      </w:r>
      <w:r w:rsidRPr="00501643">
        <w:rPr>
          <w:rFonts w:ascii="Lato" w:hAnsi="Lato" w:cs="Arial"/>
          <w:bCs/>
          <w:spacing w:val="4"/>
          <w:lang w:bidi="pl-PL"/>
        </w:rPr>
        <w:t xml:space="preserve"> </w:t>
      </w:r>
      <w:bookmarkEnd w:id="52"/>
      <w:r w:rsidR="00B86312">
        <w:rPr>
          <w:rFonts w:ascii="Lato" w:hAnsi="Lato" w:cs="Arial"/>
          <w:bCs/>
          <w:spacing w:val="4"/>
          <w:lang w:bidi="pl-PL"/>
        </w:rPr>
        <w:t>B.</w:t>
      </w:r>
      <w:r w:rsidRPr="00501643">
        <w:rPr>
          <w:rFonts w:ascii="Lato" w:hAnsi="Lato" w:cs="Arial"/>
          <w:bCs/>
          <w:spacing w:val="4"/>
          <w:lang w:bidi="pl-PL"/>
        </w:rPr>
        <w:t>,</w:t>
      </w:r>
      <w:r>
        <w:rPr>
          <w:rFonts w:ascii="Lato" w:hAnsi="Lato" w:cs="Arial"/>
          <w:bCs/>
          <w:spacing w:val="4"/>
          <w:lang w:bidi="pl-PL"/>
        </w:rPr>
        <w:t xml:space="preserve"> w pierwszej kolejności wyjaśnić należy,</w:t>
      </w:r>
      <w:r w:rsidRPr="002618A1">
        <w:rPr>
          <w:rFonts w:ascii="Lato" w:hAnsi="Lato" w:cs="Arial"/>
          <w:bCs/>
          <w:spacing w:val="4"/>
          <w:lang w:bidi="pl-PL"/>
        </w:rPr>
        <w:t xml:space="preserve"> </w:t>
      </w:r>
      <w:r w:rsidR="007C7C8D">
        <w:rPr>
          <w:rFonts w:ascii="Lato" w:hAnsi="Lato" w:cs="Arial"/>
          <w:bCs/>
          <w:spacing w:val="4"/>
          <w:lang w:bidi="pl-PL"/>
        </w:rPr>
        <w:t xml:space="preserve">iż ww. </w:t>
      </w:r>
      <w:r w:rsidR="00101C4F">
        <w:rPr>
          <w:rFonts w:ascii="Lato" w:hAnsi="Lato" w:cs="Arial"/>
          <w:bCs/>
          <w:spacing w:val="4"/>
          <w:lang w:bidi="pl-PL"/>
        </w:rPr>
        <w:t>S</w:t>
      </w:r>
      <w:r w:rsidR="007C7C8D">
        <w:rPr>
          <w:rFonts w:ascii="Lato" w:hAnsi="Lato" w:cs="Arial"/>
          <w:bCs/>
          <w:spacing w:val="4"/>
          <w:lang w:bidi="pl-PL"/>
        </w:rPr>
        <w:t xml:space="preserve">towarzyszenie </w:t>
      </w:r>
      <w:r w:rsidR="00101C4F">
        <w:rPr>
          <w:rFonts w:ascii="Lato" w:hAnsi="Lato" w:cs="Arial"/>
          <w:bCs/>
          <w:spacing w:val="4"/>
          <w:lang w:bidi="pl-PL"/>
        </w:rPr>
        <w:t xml:space="preserve">jest </w:t>
      </w:r>
      <w:r w:rsidRPr="002618A1">
        <w:rPr>
          <w:rFonts w:ascii="Lato" w:hAnsi="Lato" w:cs="Arial"/>
          <w:bCs/>
          <w:spacing w:val="4"/>
          <w:lang w:bidi="pl-PL"/>
        </w:rPr>
        <w:t>użytkowni</w:t>
      </w:r>
      <w:r w:rsidR="00101C4F">
        <w:rPr>
          <w:rFonts w:ascii="Lato" w:hAnsi="Lato" w:cs="Arial"/>
          <w:bCs/>
          <w:spacing w:val="4"/>
          <w:lang w:bidi="pl-PL"/>
        </w:rPr>
        <w:t>kiem</w:t>
      </w:r>
      <w:r w:rsidRPr="002618A1">
        <w:rPr>
          <w:rFonts w:ascii="Lato" w:hAnsi="Lato" w:cs="Arial"/>
          <w:bCs/>
          <w:spacing w:val="4"/>
          <w:lang w:bidi="pl-PL"/>
        </w:rPr>
        <w:t xml:space="preserve"> wieczystym działek nr 396/2 i </w:t>
      </w:r>
      <w:r w:rsidR="002F2C3A">
        <w:rPr>
          <w:rFonts w:ascii="Lato" w:hAnsi="Lato" w:cs="Arial"/>
          <w:bCs/>
          <w:spacing w:val="4"/>
          <w:lang w:bidi="pl-PL"/>
        </w:rPr>
        <w:t xml:space="preserve">nr </w:t>
      </w:r>
      <w:r w:rsidRPr="002618A1">
        <w:rPr>
          <w:rFonts w:ascii="Lato" w:hAnsi="Lato" w:cs="Arial"/>
          <w:bCs/>
          <w:spacing w:val="4"/>
          <w:lang w:bidi="pl-PL"/>
        </w:rPr>
        <w:t xml:space="preserve">396/3 obręb Brzezie, gmina Zabierzów, powiat krakowski, które zostały odpowiednio podzielone na </w:t>
      </w:r>
      <w:r w:rsidR="002F1467" w:rsidRPr="002618A1">
        <w:rPr>
          <w:rFonts w:ascii="Lato" w:hAnsi="Lato" w:cs="Arial"/>
          <w:bCs/>
          <w:spacing w:val="4"/>
          <w:lang w:bidi="pl-PL"/>
        </w:rPr>
        <w:t>działk</w:t>
      </w:r>
      <w:r w:rsidR="002F1467">
        <w:rPr>
          <w:rFonts w:ascii="Lato" w:hAnsi="Lato" w:cs="Arial"/>
          <w:bCs/>
          <w:spacing w:val="4"/>
          <w:lang w:bidi="pl-PL"/>
        </w:rPr>
        <w:t>ę</w:t>
      </w:r>
      <w:r w:rsidR="002F1467" w:rsidRPr="002618A1">
        <w:rPr>
          <w:rFonts w:ascii="Lato" w:hAnsi="Lato" w:cs="Arial"/>
          <w:bCs/>
          <w:spacing w:val="4"/>
          <w:lang w:bidi="pl-PL"/>
        </w:rPr>
        <w:t xml:space="preserve"> </w:t>
      </w:r>
      <w:r w:rsidRPr="002618A1">
        <w:rPr>
          <w:rFonts w:ascii="Lato" w:hAnsi="Lato" w:cs="Arial"/>
          <w:bCs/>
          <w:spacing w:val="4"/>
          <w:lang w:bidi="pl-PL"/>
        </w:rPr>
        <w:t>nr 396/11</w:t>
      </w:r>
      <w:r w:rsidR="00333F27">
        <w:rPr>
          <w:rFonts w:ascii="Lato" w:hAnsi="Lato" w:cs="Arial"/>
          <w:bCs/>
          <w:spacing w:val="4"/>
          <w:lang w:bidi="pl-PL"/>
        </w:rPr>
        <w:t>,</w:t>
      </w:r>
      <w:r w:rsidRPr="002618A1">
        <w:rPr>
          <w:rFonts w:ascii="Lato" w:hAnsi="Lato" w:cs="Arial"/>
          <w:bCs/>
          <w:spacing w:val="4"/>
          <w:lang w:bidi="pl-PL"/>
        </w:rPr>
        <w:t xml:space="preserve"> która przeszła pod inwestycję</w:t>
      </w:r>
      <w:r w:rsidR="002F1467">
        <w:rPr>
          <w:rFonts w:ascii="Lato" w:hAnsi="Lato" w:cs="Arial"/>
          <w:bCs/>
          <w:spacing w:val="4"/>
          <w:lang w:bidi="pl-PL"/>
        </w:rPr>
        <w:t>,</w:t>
      </w:r>
      <w:r w:rsidRPr="002618A1">
        <w:rPr>
          <w:rFonts w:ascii="Lato" w:hAnsi="Lato" w:cs="Arial"/>
          <w:bCs/>
          <w:spacing w:val="4"/>
          <w:lang w:bidi="pl-PL"/>
        </w:rPr>
        <w:t xml:space="preserve"> i nr 39</w:t>
      </w:r>
      <w:r w:rsidR="005919BA">
        <w:rPr>
          <w:rFonts w:ascii="Lato" w:hAnsi="Lato" w:cs="Arial"/>
          <w:bCs/>
          <w:spacing w:val="4"/>
          <w:lang w:bidi="pl-PL"/>
        </w:rPr>
        <w:t>6</w:t>
      </w:r>
      <w:r w:rsidRPr="002618A1">
        <w:rPr>
          <w:rFonts w:ascii="Lato" w:hAnsi="Lato" w:cs="Arial"/>
          <w:bCs/>
          <w:spacing w:val="4"/>
          <w:lang w:bidi="pl-PL"/>
        </w:rPr>
        <w:t xml:space="preserve">/12, która </w:t>
      </w:r>
      <w:r w:rsidR="002F1467">
        <w:rPr>
          <w:rFonts w:ascii="Lato" w:hAnsi="Lato" w:cs="Arial"/>
          <w:bCs/>
          <w:spacing w:val="4"/>
          <w:lang w:bidi="pl-PL"/>
        </w:rPr>
        <w:t>po</w:t>
      </w:r>
      <w:r w:rsidRPr="002618A1">
        <w:rPr>
          <w:rFonts w:ascii="Lato" w:hAnsi="Lato" w:cs="Arial"/>
          <w:bCs/>
          <w:spacing w:val="4"/>
          <w:lang w:bidi="pl-PL"/>
        </w:rPr>
        <w:t>została u obecnych użytkowników</w:t>
      </w:r>
      <w:r w:rsidR="00101C4F">
        <w:rPr>
          <w:rFonts w:ascii="Lato" w:hAnsi="Lato" w:cs="Arial"/>
          <w:bCs/>
          <w:spacing w:val="4"/>
          <w:lang w:bidi="pl-PL"/>
        </w:rPr>
        <w:t xml:space="preserve"> </w:t>
      </w:r>
      <w:r w:rsidR="00101C4F" w:rsidRPr="002618A1">
        <w:rPr>
          <w:rFonts w:ascii="Lato" w:hAnsi="Lato" w:cs="Arial"/>
          <w:bCs/>
          <w:spacing w:val="4"/>
          <w:lang w:bidi="pl-PL"/>
        </w:rPr>
        <w:t>wieczysty</w:t>
      </w:r>
      <w:r w:rsidR="00101C4F">
        <w:rPr>
          <w:rFonts w:ascii="Lato" w:hAnsi="Lato" w:cs="Arial"/>
          <w:bCs/>
          <w:spacing w:val="4"/>
          <w:lang w:bidi="pl-PL"/>
        </w:rPr>
        <w:t>ch</w:t>
      </w:r>
      <w:r w:rsidR="00DC6D22">
        <w:rPr>
          <w:rFonts w:ascii="Lato" w:hAnsi="Lato" w:cs="Arial"/>
          <w:bCs/>
          <w:spacing w:val="4"/>
          <w:lang w:bidi="pl-PL"/>
        </w:rPr>
        <w:t>, d</w:t>
      </w:r>
      <w:r w:rsidR="002F1467" w:rsidRPr="002618A1">
        <w:rPr>
          <w:rFonts w:ascii="Lato" w:hAnsi="Lato" w:cs="Arial"/>
          <w:bCs/>
          <w:spacing w:val="4"/>
          <w:lang w:bidi="pl-PL"/>
        </w:rPr>
        <w:t xml:space="preserve">ziałka </w:t>
      </w:r>
      <w:r w:rsidRPr="002618A1">
        <w:rPr>
          <w:rFonts w:ascii="Lato" w:hAnsi="Lato" w:cs="Arial"/>
          <w:bCs/>
          <w:spacing w:val="4"/>
          <w:lang w:bidi="pl-PL"/>
        </w:rPr>
        <w:t xml:space="preserve">nr 396/3 została </w:t>
      </w:r>
      <w:r w:rsidR="002F1467">
        <w:rPr>
          <w:rFonts w:ascii="Lato" w:hAnsi="Lato" w:cs="Arial"/>
          <w:bCs/>
          <w:spacing w:val="4"/>
          <w:lang w:bidi="pl-PL"/>
        </w:rPr>
        <w:t xml:space="preserve">natomiast </w:t>
      </w:r>
      <w:r w:rsidRPr="002618A1">
        <w:rPr>
          <w:rFonts w:ascii="Lato" w:hAnsi="Lato" w:cs="Arial"/>
          <w:bCs/>
          <w:spacing w:val="4"/>
          <w:lang w:bidi="pl-PL"/>
        </w:rPr>
        <w:t>podzielona na działkę nr 396/13</w:t>
      </w:r>
      <w:r w:rsidR="007373FB">
        <w:rPr>
          <w:rFonts w:ascii="Lato" w:hAnsi="Lato" w:cs="Arial"/>
          <w:bCs/>
          <w:spacing w:val="4"/>
          <w:lang w:bidi="pl-PL"/>
        </w:rPr>
        <w:t>, która przeszła pod inwestycje</w:t>
      </w:r>
      <w:r w:rsidRPr="002618A1">
        <w:rPr>
          <w:rFonts w:ascii="Lato" w:hAnsi="Lato" w:cs="Arial"/>
          <w:bCs/>
          <w:spacing w:val="4"/>
          <w:lang w:bidi="pl-PL"/>
        </w:rPr>
        <w:t xml:space="preserve"> i </w:t>
      </w:r>
      <w:r w:rsidR="002F2C3A">
        <w:rPr>
          <w:rFonts w:ascii="Lato" w:hAnsi="Lato" w:cs="Arial"/>
          <w:bCs/>
          <w:spacing w:val="4"/>
          <w:lang w:bidi="pl-PL"/>
        </w:rPr>
        <w:t xml:space="preserve">nr </w:t>
      </w:r>
      <w:r w:rsidRPr="002618A1">
        <w:rPr>
          <w:rFonts w:ascii="Lato" w:hAnsi="Lato" w:cs="Arial"/>
          <w:bCs/>
          <w:spacing w:val="4"/>
          <w:lang w:bidi="pl-PL"/>
        </w:rPr>
        <w:t>396/14, która została u obecnych użytkowników</w:t>
      </w:r>
      <w:r w:rsidR="00DC6D22">
        <w:rPr>
          <w:rFonts w:ascii="Lato" w:hAnsi="Lato" w:cs="Arial"/>
          <w:bCs/>
          <w:spacing w:val="4"/>
          <w:lang w:bidi="pl-PL"/>
        </w:rPr>
        <w:t xml:space="preserve"> wieczystych.</w:t>
      </w:r>
      <w:r w:rsidR="00DC6D22" w:rsidRPr="002618A1">
        <w:rPr>
          <w:rFonts w:ascii="Lato" w:hAnsi="Lato" w:cs="Arial"/>
          <w:bCs/>
          <w:spacing w:val="4"/>
          <w:lang w:bidi="pl-PL"/>
        </w:rPr>
        <w:t xml:space="preserve"> </w:t>
      </w:r>
    </w:p>
    <w:p w14:paraId="6FBE776C" w14:textId="0950D40A" w:rsidR="00074C22" w:rsidRDefault="00A83E1F" w:rsidP="00DC6D22">
      <w:pPr>
        <w:spacing w:after="240" w:line="240" w:lineRule="exact"/>
        <w:jc w:val="both"/>
        <w:rPr>
          <w:rFonts w:ascii="Lato" w:hAnsi="Lato" w:cs="Arial"/>
          <w:bCs/>
          <w:spacing w:val="4"/>
          <w:lang w:bidi="pl-PL"/>
        </w:rPr>
      </w:pPr>
      <w:r>
        <w:rPr>
          <w:rFonts w:ascii="Lato" w:hAnsi="Lato" w:cs="Arial"/>
          <w:bCs/>
          <w:spacing w:val="4"/>
          <w:lang w:bidi="pl-PL"/>
        </w:rPr>
        <w:lastRenderedPageBreak/>
        <w:t xml:space="preserve">Stowarzyszenie </w:t>
      </w:r>
      <w:r w:rsidR="00B86312">
        <w:rPr>
          <w:rFonts w:ascii="Lato" w:hAnsi="Lato" w:cs="Arial"/>
          <w:bCs/>
          <w:spacing w:val="4"/>
          <w:lang w:bidi="pl-PL"/>
        </w:rPr>
        <w:t>O.</w:t>
      </w:r>
      <w:r>
        <w:rPr>
          <w:rFonts w:ascii="Lato" w:hAnsi="Lato" w:cs="Arial"/>
          <w:bCs/>
          <w:spacing w:val="4"/>
          <w:lang w:bidi="pl-PL"/>
        </w:rPr>
        <w:t xml:space="preserve"> </w:t>
      </w:r>
      <w:r w:rsidR="00B86312">
        <w:rPr>
          <w:rFonts w:ascii="Lato" w:hAnsi="Lato" w:cs="Arial"/>
          <w:bCs/>
          <w:spacing w:val="4"/>
          <w:lang w:bidi="pl-PL"/>
        </w:rPr>
        <w:t>B.</w:t>
      </w:r>
      <w:r w:rsidR="007373FB">
        <w:rPr>
          <w:rFonts w:ascii="Lato" w:hAnsi="Lato" w:cs="Arial"/>
          <w:bCs/>
          <w:spacing w:val="4"/>
          <w:lang w:bidi="pl-PL"/>
        </w:rPr>
        <w:t xml:space="preserve"> </w:t>
      </w:r>
      <w:r>
        <w:rPr>
          <w:rFonts w:ascii="Lato" w:hAnsi="Lato" w:cs="Arial"/>
          <w:bCs/>
          <w:spacing w:val="4"/>
          <w:lang w:bidi="pl-PL"/>
        </w:rPr>
        <w:t xml:space="preserve">w swoim odwołaniu podkreśla, że nie </w:t>
      </w:r>
      <w:r w:rsidR="00FF6F24">
        <w:rPr>
          <w:rFonts w:ascii="Lato" w:hAnsi="Lato" w:cs="Arial"/>
          <w:bCs/>
          <w:spacing w:val="4"/>
          <w:lang w:bidi="pl-PL"/>
        </w:rPr>
        <w:t>wnosi</w:t>
      </w:r>
      <w:r>
        <w:rPr>
          <w:rFonts w:ascii="Lato" w:hAnsi="Lato" w:cs="Arial"/>
          <w:bCs/>
          <w:spacing w:val="4"/>
          <w:lang w:bidi="pl-PL"/>
        </w:rPr>
        <w:t xml:space="preserve"> sprzeciwu do budowy obwodnicy Zabierzowa na </w:t>
      </w:r>
      <w:r w:rsidR="00DC6D22">
        <w:rPr>
          <w:rFonts w:ascii="Lato" w:hAnsi="Lato" w:cs="Arial"/>
          <w:bCs/>
          <w:spacing w:val="4"/>
          <w:lang w:bidi="pl-PL"/>
        </w:rPr>
        <w:t xml:space="preserve">ww. </w:t>
      </w:r>
      <w:r>
        <w:rPr>
          <w:rFonts w:ascii="Lato" w:hAnsi="Lato" w:cs="Arial"/>
          <w:bCs/>
          <w:spacing w:val="4"/>
          <w:lang w:bidi="pl-PL"/>
        </w:rPr>
        <w:t>działkach nr 396/2 i nr 396/3</w:t>
      </w:r>
      <w:r w:rsidR="00DC6D22">
        <w:rPr>
          <w:rFonts w:ascii="Lato" w:hAnsi="Lato" w:cs="Arial"/>
          <w:bCs/>
          <w:spacing w:val="4"/>
          <w:lang w:bidi="pl-PL"/>
        </w:rPr>
        <w:t>, lecz</w:t>
      </w:r>
      <w:r>
        <w:rPr>
          <w:rFonts w:ascii="Lato" w:hAnsi="Lato" w:cs="Arial"/>
          <w:bCs/>
          <w:spacing w:val="4"/>
          <w:lang w:bidi="pl-PL"/>
        </w:rPr>
        <w:t xml:space="preserve"> </w:t>
      </w:r>
      <w:r w:rsidR="00FF6F24">
        <w:rPr>
          <w:rFonts w:ascii="Lato" w:hAnsi="Lato" w:cs="Arial"/>
          <w:bCs/>
          <w:spacing w:val="4"/>
          <w:lang w:bidi="pl-PL"/>
        </w:rPr>
        <w:t>podnosi</w:t>
      </w:r>
      <w:r>
        <w:rPr>
          <w:rFonts w:ascii="Lato" w:hAnsi="Lato" w:cs="Arial"/>
          <w:bCs/>
          <w:spacing w:val="4"/>
          <w:lang w:bidi="pl-PL"/>
        </w:rPr>
        <w:t xml:space="preserve"> zarzut </w:t>
      </w:r>
      <w:r w:rsidR="00B86312">
        <w:rPr>
          <w:rFonts w:ascii="Lato" w:hAnsi="Lato" w:cs="Arial"/>
          <w:bCs/>
          <w:spacing w:val="4"/>
          <w:lang w:bidi="pl-PL"/>
        </w:rPr>
        <w:br/>
      </w:r>
      <w:r w:rsidR="00DC6D22">
        <w:rPr>
          <w:rFonts w:ascii="Lato" w:hAnsi="Lato" w:cs="Arial"/>
          <w:bCs/>
          <w:spacing w:val="4"/>
          <w:lang w:bidi="pl-PL"/>
        </w:rPr>
        <w:t xml:space="preserve">w kwestii </w:t>
      </w:r>
      <w:r>
        <w:rPr>
          <w:rFonts w:ascii="Lato" w:hAnsi="Lato" w:cs="Arial"/>
          <w:bCs/>
          <w:spacing w:val="4"/>
          <w:lang w:bidi="pl-PL"/>
        </w:rPr>
        <w:t xml:space="preserve">działek nr 382/3 i </w:t>
      </w:r>
      <w:r w:rsidR="002F2C3A">
        <w:rPr>
          <w:rFonts w:ascii="Lato" w:hAnsi="Lato" w:cs="Arial"/>
          <w:bCs/>
          <w:spacing w:val="4"/>
          <w:lang w:bidi="pl-PL"/>
        </w:rPr>
        <w:t xml:space="preserve">nr </w:t>
      </w:r>
      <w:r>
        <w:rPr>
          <w:rFonts w:ascii="Lato" w:hAnsi="Lato" w:cs="Arial"/>
          <w:bCs/>
          <w:spacing w:val="4"/>
          <w:lang w:bidi="pl-PL"/>
        </w:rPr>
        <w:t xml:space="preserve">382/4 </w:t>
      </w:r>
      <w:r w:rsidRPr="00A83E1F">
        <w:rPr>
          <w:rFonts w:ascii="Lato" w:hAnsi="Lato" w:cs="Arial"/>
          <w:bCs/>
          <w:spacing w:val="4"/>
          <w:lang w:bidi="pl-PL"/>
        </w:rPr>
        <w:t xml:space="preserve">obręb Brzezie, gmina Zabierzów, które </w:t>
      </w:r>
      <w:r w:rsidR="002F2C3A">
        <w:rPr>
          <w:rFonts w:ascii="Lato" w:hAnsi="Lato" w:cs="Arial"/>
          <w:bCs/>
          <w:spacing w:val="4"/>
          <w:lang w:bidi="pl-PL"/>
        </w:rPr>
        <w:t>znajdują</w:t>
      </w:r>
      <w:r w:rsidR="00DC6D22">
        <w:rPr>
          <w:rFonts w:ascii="Lato" w:hAnsi="Lato" w:cs="Arial"/>
          <w:bCs/>
          <w:spacing w:val="4"/>
          <w:lang w:bidi="pl-PL"/>
        </w:rPr>
        <w:t xml:space="preserve"> się w </w:t>
      </w:r>
      <w:r w:rsidRPr="00A83E1F">
        <w:rPr>
          <w:rFonts w:ascii="Lato" w:hAnsi="Lato" w:cs="Arial"/>
          <w:bCs/>
          <w:spacing w:val="4"/>
          <w:lang w:bidi="pl-PL"/>
        </w:rPr>
        <w:t>bliskim sąsiedztwie przedmiotowej inwestycji.</w:t>
      </w:r>
      <w:r>
        <w:rPr>
          <w:rFonts w:ascii="Lato" w:hAnsi="Lato" w:cs="Arial"/>
          <w:bCs/>
          <w:spacing w:val="4"/>
          <w:lang w:bidi="pl-PL"/>
        </w:rPr>
        <w:t xml:space="preserve"> Jednocześnie nie zgadza się z zapisem uzasadnienia zaskarżonej decyzji</w:t>
      </w:r>
      <w:r w:rsidR="00DC6D22">
        <w:rPr>
          <w:rFonts w:ascii="Lato" w:hAnsi="Lato" w:cs="Arial"/>
          <w:bCs/>
          <w:spacing w:val="4"/>
          <w:lang w:bidi="pl-PL"/>
        </w:rPr>
        <w:t>,</w:t>
      </w:r>
      <w:r>
        <w:rPr>
          <w:rFonts w:ascii="Lato" w:hAnsi="Lato" w:cs="Arial"/>
          <w:bCs/>
          <w:spacing w:val="4"/>
          <w:lang w:bidi="pl-PL"/>
        </w:rPr>
        <w:t xml:space="preserve"> znajdującym się w pkt Ad 9</w:t>
      </w:r>
      <w:r w:rsidR="00DC6D22">
        <w:rPr>
          <w:rFonts w:ascii="Lato" w:hAnsi="Lato" w:cs="Arial"/>
          <w:bCs/>
          <w:spacing w:val="4"/>
          <w:lang w:bidi="pl-PL"/>
        </w:rPr>
        <w:t>,</w:t>
      </w:r>
      <w:r w:rsidR="007373FB">
        <w:rPr>
          <w:rFonts w:ascii="Lato" w:hAnsi="Lato" w:cs="Arial"/>
          <w:bCs/>
          <w:spacing w:val="4"/>
          <w:lang w:bidi="pl-PL"/>
        </w:rPr>
        <w:t xml:space="preserve"> na</w:t>
      </w:r>
      <w:r w:rsidR="007373FB" w:rsidRPr="007373FB">
        <w:rPr>
          <w:rFonts w:ascii="Lato" w:hAnsi="Lato" w:cs="Arial"/>
          <w:bCs/>
          <w:spacing w:val="4"/>
          <w:lang w:bidi="pl-PL"/>
        </w:rPr>
        <w:t xml:space="preserve"> </w:t>
      </w:r>
      <w:r w:rsidR="007373FB">
        <w:rPr>
          <w:rFonts w:ascii="Lato" w:hAnsi="Lato" w:cs="Arial"/>
          <w:bCs/>
          <w:spacing w:val="4"/>
          <w:lang w:bidi="pl-PL"/>
        </w:rPr>
        <w:t>stronie 107,</w:t>
      </w:r>
      <w:r>
        <w:rPr>
          <w:rFonts w:ascii="Lato" w:hAnsi="Lato" w:cs="Arial"/>
          <w:bCs/>
          <w:spacing w:val="4"/>
          <w:lang w:bidi="pl-PL"/>
        </w:rPr>
        <w:t xml:space="preserve"> </w:t>
      </w:r>
      <w:r w:rsidR="00FF6F24">
        <w:rPr>
          <w:rFonts w:ascii="Lato" w:hAnsi="Lato" w:cs="Arial"/>
          <w:bCs/>
          <w:spacing w:val="4"/>
          <w:lang w:bidi="pl-PL"/>
        </w:rPr>
        <w:t xml:space="preserve">w którym Wojewoda </w:t>
      </w:r>
      <w:r w:rsidR="00DC6D22">
        <w:rPr>
          <w:rFonts w:ascii="Lato" w:hAnsi="Lato" w:cs="Arial"/>
          <w:bCs/>
          <w:spacing w:val="4"/>
          <w:lang w:bidi="pl-PL"/>
        </w:rPr>
        <w:t xml:space="preserve">Małopolski </w:t>
      </w:r>
      <w:r w:rsidR="00FF6F24">
        <w:rPr>
          <w:rFonts w:ascii="Lato" w:hAnsi="Lato" w:cs="Arial"/>
          <w:bCs/>
          <w:spacing w:val="4"/>
          <w:lang w:bidi="pl-PL"/>
        </w:rPr>
        <w:t xml:space="preserve">odnosi się do </w:t>
      </w:r>
      <w:r>
        <w:rPr>
          <w:rFonts w:ascii="Lato" w:hAnsi="Lato" w:cs="Arial"/>
          <w:bCs/>
          <w:spacing w:val="4"/>
          <w:lang w:bidi="pl-PL"/>
        </w:rPr>
        <w:t xml:space="preserve">uwag </w:t>
      </w:r>
      <w:r w:rsidR="00DC6D22">
        <w:rPr>
          <w:rFonts w:ascii="Lato" w:hAnsi="Lato" w:cs="Arial"/>
          <w:bCs/>
          <w:spacing w:val="4"/>
          <w:lang w:bidi="pl-PL"/>
        </w:rPr>
        <w:t xml:space="preserve">ww. Stowarzyszenia, wniesionych </w:t>
      </w:r>
      <w:r>
        <w:rPr>
          <w:rFonts w:ascii="Lato" w:hAnsi="Lato" w:cs="Arial"/>
          <w:bCs/>
          <w:spacing w:val="4"/>
          <w:lang w:bidi="pl-PL"/>
        </w:rPr>
        <w:t>na etapie postępowania</w:t>
      </w:r>
      <w:r w:rsidR="00FF6F24">
        <w:rPr>
          <w:rFonts w:ascii="Lato" w:hAnsi="Lato" w:cs="Arial"/>
          <w:bCs/>
          <w:spacing w:val="4"/>
          <w:lang w:bidi="pl-PL"/>
        </w:rPr>
        <w:t xml:space="preserve"> </w:t>
      </w:r>
      <w:r w:rsidR="007373FB">
        <w:rPr>
          <w:rFonts w:ascii="Lato" w:hAnsi="Lato" w:cs="Arial"/>
          <w:bCs/>
          <w:spacing w:val="4"/>
          <w:lang w:bidi="pl-PL"/>
        </w:rPr>
        <w:t>pierwszo</w:t>
      </w:r>
      <w:r w:rsidR="00FF6F24">
        <w:rPr>
          <w:rFonts w:ascii="Lato" w:hAnsi="Lato" w:cs="Arial"/>
          <w:bCs/>
          <w:spacing w:val="4"/>
          <w:lang w:bidi="pl-PL"/>
        </w:rPr>
        <w:t>instancyjnego</w:t>
      </w:r>
      <w:r w:rsidR="00DC6D22">
        <w:rPr>
          <w:rFonts w:ascii="Lato" w:hAnsi="Lato" w:cs="Arial"/>
          <w:bCs/>
          <w:spacing w:val="4"/>
          <w:lang w:bidi="pl-PL"/>
        </w:rPr>
        <w:t>.</w:t>
      </w:r>
    </w:p>
    <w:p w14:paraId="675F78DB" w14:textId="4961FAA0" w:rsidR="00074C22" w:rsidRDefault="00074C22" w:rsidP="00074C22">
      <w:pPr>
        <w:spacing w:after="240" w:line="240" w:lineRule="exact"/>
        <w:jc w:val="both"/>
        <w:rPr>
          <w:rFonts w:ascii="Lato" w:hAnsi="Lato" w:cs="Arial"/>
          <w:bCs/>
          <w:spacing w:val="4"/>
          <w:lang w:bidi="pl-PL"/>
        </w:rPr>
      </w:pPr>
      <w:bookmarkStart w:id="54" w:name="_Hlk146876894"/>
      <w:r>
        <w:rPr>
          <w:rFonts w:ascii="Lato" w:hAnsi="Lato" w:cs="Arial"/>
          <w:bCs/>
          <w:spacing w:val="4"/>
          <w:lang w:bidi="pl-PL"/>
        </w:rPr>
        <w:t xml:space="preserve">Biorąc pod uwagę całokształt odwołania ww. </w:t>
      </w:r>
      <w:r w:rsidR="00101C4F">
        <w:rPr>
          <w:rFonts w:ascii="Lato" w:hAnsi="Lato" w:cs="Arial"/>
          <w:bCs/>
          <w:spacing w:val="4"/>
          <w:lang w:bidi="pl-PL"/>
        </w:rPr>
        <w:t>S</w:t>
      </w:r>
      <w:r>
        <w:rPr>
          <w:rFonts w:ascii="Lato" w:hAnsi="Lato" w:cs="Arial"/>
          <w:bCs/>
          <w:spacing w:val="4"/>
          <w:lang w:bidi="pl-PL"/>
        </w:rPr>
        <w:t xml:space="preserve">towarzyszenia, wskazać należy, iż zarzuty skarżących sprowadzają się do kwestii własnościowych terenu pozostałego ogrodu, </w:t>
      </w:r>
      <w:r w:rsidR="00F55010">
        <w:rPr>
          <w:rFonts w:ascii="Lato" w:hAnsi="Lato" w:cs="Arial"/>
          <w:bCs/>
          <w:spacing w:val="4"/>
          <w:lang w:bidi="pl-PL"/>
        </w:rPr>
        <w:br/>
      </w:r>
      <w:r>
        <w:rPr>
          <w:rFonts w:ascii="Lato" w:hAnsi="Lato" w:cs="Arial"/>
          <w:bCs/>
          <w:spacing w:val="4"/>
          <w:lang w:bidi="pl-PL"/>
        </w:rPr>
        <w:t>tj</w:t>
      </w:r>
      <w:r w:rsidR="00583154">
        <w:rPr>
          <w:rFonts w:ascii="Lato" w:hAnsi="Lato" w:cs="Arial"/>
          <w:bCs/>
          <w:spacing w:val="4"/>
          <w:lang w:bidi="pl-PL"/>
        </w:rPr>
        <w:t>.</w:t>
      </w:r>
      <w:r>
        <w:rPr>
          <w:rFonts w:ascii="Lato" w:hAnsi="Lato" w:cs="Arial"/>
          <w:bCs/>
          <w:spacing w:val="4"/>
          <w:lang w:bidi="pl-PL"/>
        </w:rPr>
        <w:t xml:space="preserve"> działek</w:t>
      </w:r>
      <w:r w:rsidR="00333F27">
        <w:rPr>
          <w:rFonts w:ascii="Lato" w:hAnsi="Lato" w:cs="Arial"/>
          <w:bCs/>
          <w:spacing w:val="4"/>
          <w:lang w:bidi="pl-PL"/>
        </w:rPr>
        <w:t>,</w:t>
      </w:r>
      <w:r>
        <w:rPr>
          <w:rFonts w:ascii="Lato" w:hAnsi="Lato" w:cs="Arial"/>
          <w:bCs/>
          <w:spacing w:val="4"/>
          <w:lang w:bidi="pl-PL"/>
        </w:rPr>
        <w:t xml:space="preserve"> które nie zostały przejęte pod przedmiotową inwestycję</w:t>
      </w:r>
      <w:r w:rsidR="00155C1F">
        <w:rPr>
          <w:rFonts w:ascii="Lato" w:hAnsi="Lato" w:cs="Arial"/>
          <w:bCs/>
          <w:spacing w:val="4"/>
          <w:lang w:bidi="pl-PL"/>
        </w:rPr>
        <w:t>,</w:t>
      </w:r>
      <w:r>
        <w:rPr>
          <w:rFonts w:ascii="Lato" w:hAnsi="Lato" w:cs="Arial"/>
          <w:bCs/>
          <w:spacing w:val="4"/>
          <w:lang w:bidi="pl-PL"/>
        </w:rPr>
        <w:t xml:space="preserve"> oraz nieprawidłowości w wypisie z ewidencji gruntów i budynków. </w:t>
      </w:r>
    </w:p>
    <w:p w14:paraId="2E9E0C58" w14:textId="71DCCA35" w:rsidR="00D36025" w:rsidRPr="003B209A" w:rsidRDefault="00D36025" w:rsidP="00D36025">
      <w:pPr>
        <w:spacing w:after="240" w:line="240" w:lineRule="exact"/>
        <w:jc w:val="both"/>
        <w:rPr>
          <w:rFonts w:ascii="Lato" w:hAnsi="Lato" w:cs="Arial"/>
          <w:bCs/>
          <w:spacing w:val="4"/>
        </w:rPr>
      </w:pPr>
      <w:r w:rsidRPr="003B209A">
        <w:rPr>
          <w:rFonts w:ascii="Lato" w:hAnsi="Lato" w:cs="Arial"/>
          <w:bCs/>
          <w:spacing w:val="4"/>
        </w:rPr>
        <w:t>Nie jest</w:t>
      </w:r>
      <w:r w:rsidR="00771D13">
        <w:rPr>
          <w:rFonts w:ascii="Lato" w:hAnsi="Lato" w:cs="Arial"/>
          <w:bCs/>
          <w:spacing w:val="4"/>
        </w:rPr>
        <w:t xml:space="preserve"> natomiast</w:t>
      </w:r>
      <w:r w:rsidRPr="003B209A">
        <w:rPr>
          <w:rFonts w:ascii="Lato" w:hAnsi="Lato" w:cs="Arial"/>
          <w:bCs/>
          <w:spacing w:val="4"/>
        </w:rPr>
        <w:t xml:space="preserve"> rolą organu orzekającego w sprawie zezwolenia na realizację inwestycji drogowej dokonywanie oceny ewentualnych niezgodności treści istniejących urzędowych dokumentów geodezyjnych, w szczególności organ nie ma ani prawa, </w:t>
      </w:r>
      <w:r w:rsidR="002F2C3A">
        <w:rPr>
          <w:rFonts w:ascii="Lato" w:hAnsi="Lato" w:cs="Arial"/>
          <w:bCs/>
          <w:spacing w:val="4"/>
        </w:rPr>
        <w:br/>
      </w:r>
      <w:r w:rsidRPr="003B209A">
        <w:rPr>
          <w:rFonts w:ascii="Lato" w:hAnsi="Lato" w:cs="Arial"/>
          <w:bCs/>
          <w:spacing w:val="4"/>
        </w:rPr>
        <w:t>ani obowiązku prostowania niezgodności w tej dokumentacji dotyczącej np. powierzchni nieruchomości i stanu własnościowego (por. wyrok Naczelnego Sądu Administracyjnego z dnia 9 stycznia 2018 r., sygn. akt II OSK 2563/17, wyrok Wojewódzkiego Sądu Administracyjnego w Warszawie z dnia 20 lipca 2017 r., sygn. akt VII SA/Wa 727/17).</w:t>
      </w:r>
    </w:p>
    <w:p w14:paraId="2E1FA907" w14:textId="3E463BB4" w:rsidR="00EE14F0" w:rsidRPr="002618A1" w:rsidRDefault="00D36025" w:rsidP="00D36025">
      <w:pPr>
        <w:spacing w:after="240" w:line="240" w:lineRule="exact"/>
        <w:jc w:val="both"/>
        <w:rPr>
          <w:rFonts w:ascii="Lato" w:hAnsi="Lato" w:cs="Arial"/>
          <w:bCs/>
          <w:spacing w:val="4"/>
          <w:lang w:bidi="pl-PL"/>
        </w:rPr>
      </w:pPr>
      <w:bookmarkStart w:id="55" w:name="_Hlk146877006"/>
      <w:bookmarkEnd w:id="54"/>
      <w:r w:rsidRPr="002618A1">
        <w:rPr>
          <w:rFonts w:ascii="Lato" w:hAnsi="Lato" w:cs="Arial"/>
          <w:bCs/>
          <w:spacing w:val="4"/>
          <w:lang w:bidi="pl-PL"/>
        </w:rPr>
        <w:t xml:space="preserve">Jednocześnie podkreślić należy wyraźnie, iż wskazane przez skarżących kwestie własności wprowadzone w rejestrze gruntów Starostwa Powiatowego w Krakowie </w:t>
      </w:r>
      <w:r w:rsidR="00333F27">
        <w:rPr>
          <w:rFonts w:ascii="Lato" w:hAnsi="Lato" w:cs="Arial"/>
          <w:bCs/>
          <w:spacing w:val="4"/>
          <w:lang w:bidi="pl-PL"/>
        </w:rPr>
        <w:br/>
      </w:r>
      <w:r w:rsidRPr="002618A1">
        <w:rPr>
          <w:rFonts w:ascii="Lato" w:hAnsi="Lato" w:cs="Arial"/>
          <w:bCs/>
          <w:spacing w:val="4"/>
          <w:lang w:bidi="pl-PL"/>
        </w:rPr>
        <w:t>nie są przedmiotem rozważań organów administracji właściwych w sprawie wydania decyzji o zezwoleniu na realizację inwestycji drogowej. Nie leży w kognicji organu pierwszej instancji</w:t>
      </w:r>
      <w:r w:rsidR="00771D13">
        <w:rPr>
          <w:rFonts w:ascii="Lato" w:hAnsi="Lato" w:cs="Arial"/>
          <w:bCs/>
          <w:spacing w:val="4"/>
          <w:lang w:bidi="pl-PL"/>
        </w:rPr>
        <w:t>,</w:t>
      </w:r>
      <w:r w:rsidRPr="002618A1">
        <w:rPr>
          <w:rFonts w:ascii="Lato" w:hAnsi="Lato" w:cs="Arial"/>
          <w:bCs/>
          <w:spacing w:val="4"/>
          <w:lang w:bidi="pl-PL"/>
        </w:rPr>
        <w:t xml:space="preserve"> jaki i </w:t>
      </w:r>
      <w:r w:rsidRPr="002618A1">
        <w:rPr>
          <w:rFonts w:ascii="Lato" w:hAnsi="Lato" w:cs="Arial"/>
          <w:bCs/>
          <w:i/>
          <w:iCs/>
          <w:spacing w:val="4"/>
          <w:lang w:bidi="pl-PL"/>
        </w:rPr>
        <w:t>Ministra</w:t>
      </w:r>
      <w:r w:rsidR="00771D13">
        <w:rPr>
          <w:rFonts w:ascii="Lato" w:hAnsi="Lato" w:cs="Arial"/>
          <w:bCs/>
          <w:i/>
          <w:iCs/>
          <w:spacing w:val="4"/>
          <w:lang w:bidi="pl-PL"/>
        </w:rPr>
        <w:t>,</w:t>
      </w:r>
      <w:r w:rsidRPr="002618A1">
        <w:rPr>
          <w:rFonts w:ascii="Lato" w:hAnsi="Lato" w:cs="Arial"/>
          <w:bCs/>
          <w:spacing w:val="4"/>
          <w:lang w:bidi="pl-PL"/>
        </w:rPr>
        <w:t xml:space="preserve"> </w:t>
      </w:r>
      <w:r w:rsidR="00771D13">
        <w:rPr>
          <w:rFonts w:ascii="Lato" w:hAnsi="Lato" w:cs="Arial"/>
          <w:bCs/>
          <w:spacing w:val="4"/>
          <w:lang w:bidi="pl-PL"/>
        </w:rPr>
        <w:t xml:space="preserve">ustalanie, </w:t>
      </w:r>
      <w:r w:rsidRPr="002618A1">
        <w:rPr>
          <w:rFonts w:ascii="Lato" w:hAnsi="Lato" w:cs="Arial"/>
          <w:bCs/>
          <w:spacing w:val="4"/>
          <w:lang w:bidi="pl-PL"/>
        </w:rPr>
        <w:t>do kogo należą zasoby nieruchomości działek nr 382/3, nr 382/4, k</w:t>
      </w:r>
      <w:r w:rsidR="00A94F75">
        <w:rPr>
          <w:rFonts w:ascii="Lato" w:hAnsi="Lato" w:cs="Arial"/>
          <w:bCs/>
          <w:spacing w:val="4"/>
          <w:lang w:bidi="pl-PL"/>
        </w:rPr>
        <w:t>tóre</w:t>
      </w:r>
      <w:r w:rsidRPr="002618A1">
        <w:rPr>
          <w:rFonts w:ascii="Lato" w:hAnsi="Lato" w:cs="Arial"/>
          <w:bCs/>
          <w:spacing w:val="4"/>
          <w:lang w:bidi="pl-PL"/>
        </w:rPr>
        <w:t xml:space="preserve"> nie wchodzą w zakres przedmiotowej inwestycji drogowej, </w:t>
      </w:r>
      <w:r w:rsidR="002F2C3A">
        <w:rPr>
          <w:rFonts w:ascii="Lato" w:hAnsi="Lato" w:cs="Arial"/>
          <w:bCs/>
          <w:spacing w:val="4"/>
          <w:lang w:bidi="pl-PL"/>
        </w:rPr>
        <w:br/>
      </w:r>
      <w:r w:rsidRPr="002618A1">
        <w:rPr>
          <w:rFonts w:ascii="Lato" w:hAnsi="Lato" w:cs="Arial"/>
          <w:bCs/>
          <w:spacing w:val="4"/>
          <w:lang w:bidi="pl-PL"/>
        </w:rPr>
        <w:t>ale określenie linii rozgraniczającej teren niezbędny do realizacji inwestycji drogowej.</w:t>
      </w:r>
    </w:p>
    <w:p w14:paraId="5003FBF2" w14:textId="75BB2E97" w:rsidR="00CD7A08" w:rsidRDefault="00CD7A08" w:rsidP="00CD7A08">
      <w:pPr>
        <w:spacing w:after="240" w:line="240" w:lineRule="exact"/>
        <w:jc w:val="both"/>
      </w:pPr>
      <w:bookmarkStart w:id="56" w:name="_Hlk146877090"/>
      <w:bookmarkEnd w:id="55"/>
      <w:r w:rsidRPr="002618A1">
        <w:rPr>
          <w:rFonts w:ascii="Lato" w:hAnsi="Lato" w:cs="Arial"/>
          <w:bCs/>
          <w:i/>
          <w:iCs/>
          <w:spacing w:val="4"/>
          <w:lang w:bidi="pl-PL"/>
        </w:rPr>
        <w:t>Inwestor</w:t>
      </w:r>
      <w:r w:rsidRPr="002618A1">
        <w:rPr>
          <w:rFonts w:ascii="Lato" w:hAnsi="Lato" w:cs="Arial"/>
          <w:bCs/>
          <w:spacing w:val="4"/>
          <w:lang w:bidi="pl-PL"/>
        </w:rPr>
        <w:t xml:space="preserve"> ww. piśmie z dnia </w:t>
      </w:r>
      <w:r w:rsidR="006E6581" w:rsidRPr="002618A1">
        <w:rPr>
          <w:rFonts w:ascii="Lato" w:hAnsi="Lato" w:cs="Arial"/>
          <w:bCs/>
          <w:spacing w:val="4"/>
          <w:lang w:bidi="pl-PL"/>
        </w:rPr>
        <w:t>8</w:t>
      </w:r>
      <w:r w:rsidRPr="002618A1">
        <w:rPr>
          <w:rFonts w:ascii="Lato" w:hAnsi="Lato" w:cs="Arial"/>
          <w:bCs/>
          <w:spacing w:val="4"/>
          <w:lang w:bidi="pl-PL"/>
        </w:rPr>
        <w:t xml:space="preserve"> </w:t>
      </w:r>
      <w:r w:rsidR="006E6581" w:rsidRPr="002618A1">
        <w:rPr>
          <w:rFonts w:ascii="Lato" w:hAnsi="Lato" w:cs="Arial"/>
          <w:bCs/>
          <w:spacing w:val="4"/>
          <w:lang w:bidi="pl-PL"/>
        </w:rPr>
        <w:t>listopada</w:t>
      </w:r>
      <w:r w:rsidRPr="002618A1">
        <w:rPr>
          <w:rFonts w:ascii="Lato" w:hAnsi="Lato" w:cs="Arial"/>
          <w:bCs/>
          <w:spacing w:val="4"/>
          <w:lang w:bidi="pl-PL"/>
        </w:rPr>
        <w:t xml:space="preserve"> 2022 r. </w:t>
      </w:r>
      <w:r w:rsidR="00DE6866">
        <w:rPr>
          <w:rFonts w:ascii="Lato" w:hAnsi="Lato" w:cs="Arial"/>
          <w:bCs/>
          <w:spacing w:val="4"/>
          <w:lang w:bidi="pl-PL"/>
        </w:rPr>
        <w:t xml:space="preserve">słusznie </w:t>
      </w:r>
      <w:r w:rsidR="006E6581" w:rsidRPr="002618A1">
        <w:rPr>
          <w:rFonts w:ascii="Lato" w:hAnsi="Lato" w:cs="Arial"/>
          <w:bCs/>
          <w:spacing w:val="4"/>
          <w:lang w:bidi="pl-PL"/>
        </w:rPr>
        <w:t xml:space="preserve">wyjaśnił, że </w:t>
      </w:r>
      <w:r w:rsidR="00E000D1" w:rsidRPr="002618A1">
        <w:rPr>
          <w:rFonts w:ascii="Lato" w:hAnsi="Lato" w:cs="Arial"/>
          <w:bCs/>
          <w:spacing w:val="4"/>
          <w:lang w:bidi="pl-PL"/>
        </w:rPr>
        <w:t xml:space="preserve">zgodnie z zapisami art. 12 ust. 4 </w:t>
      </w:r>
      <w:r w:rsidR="00E000D1" w:rsidRPr="00333F27">
        <w:rPr>
          <w:rFonts w:ascii="Lato" w:hAnsi="Lato" w:cs="Arial"/>
          <w:bCs/>
          <w:i/>
          <w:iCs/>
          <w:spacing w:val="4"/>
          <w:lang w:bidi="pl-PL"/>
        </w:rPr>
        <w:t>specustawy drogowej</w:t>
      </w:r>
      <w:r w:rsidR="00E000D1" w:rsidRPr="002618A1">
        <w:rPr>
          <w:rFonts w:ascii="Lato" w:hAnsi="Lato" w:cs="Arial"/>
          <w:bCs/>
          <w:spacing w:val="4"/>
          <w:lang w:bidi="pl-PL"/>
        </w:rPr>
        <w:t xml:space="preserve"> przeniesienie prawa własności na rzecz Skarbu Państwa następuje wyłącznie w odniesieniu do gruntów, które znajdują się w granicach docelowego pasa drogowego drogi krajowej, a więc w tym przypadku działek ewidencyjnych nr 396/11 i </w:t>
      </w:r>
      <w:r w:rsidR="00333F27">
        <w:rPr>
          <w:rFonts w:ascii="Lato" w:hAnsi="Lato" w:cs="Arial"/>
          <w:bCs/>
          <w:spacing w:val="4"/>
          <w:lang w:bidi="pl-PL"/>
        </w:rPr>
        <w:t xml:space="preserve">nr </w:t>
      </w:r>
      <w:r w:rsidR="00E000D1" w:rsidRPr="002618A1">
        <w:rPr>
          <w:rFonts w:ascii="Lato" w:hAnsi="Lato" w:cs="Arial"/>
          <w:bCs/>
          <w:spacing w:val="4"/>
          <w:lang w:bidi="pl-PL"/>
        </w:rPr>
        <w:t xml:space="preserve">396/13. W przypadku działek ewidencyjnych, które są </w:t>
      </w:r>
      <w:r w:rsidR="00333F27">
        <w:rPr>
          <w:rFonts w:ascii="Lato" w:hAnsi="Lato" w:cs="Arial"/>
          <w:bCs/>
          <w:spacing w:val="4"/>
          <w:lang w:bidi="pl-PL"/>
        </w:rPr>
        <w:br/>
      </w:r>
      <w:r w:rsidR="00E000D1" w:rsidRPr="002618A1">
        <w:rPr>
          <w:rFonts w:ascii="Lato" w:hAnsi="Lato" w:cs="Arial"/>
          <w:bCs/>
          <w:spacing w:val="4"/>
          <w:lang w:bidi="pl-PL"/>
        </w:rPr>
        <w:t>w bliskim sąsiedztwie inwestycji</w:t>
      </w:r>
      <w:r w:rsidR="00D20FE9">
        <w:rPr>
          <w:rFonts w:ascii="Lato" w:hAnsi="Lato" w:cs="Arial"/>
          <w:bCs/>
          <w:spacing w:val="4"/>
          <w:lang w:bidi="pl-PL"/>
        </w:rPr>
        <w:t>,</w:t>
      </w:r>
      <w:r w:rsidR="00E000D1" w:rsidRPr="002618A1">
        <w:rPr>
          <w:rFonts w:ascii="Lato" w:hAnsi="Lato" w:cs="Arial"/>
          <w:bCs/>
          <w:spacing w:val="4"/>
          <w:lang w:bidi="pl-PL"/>
        </w:rPr>
        <w:t xml:space="preserve"> tj. </w:t>
      </w:r>
      <w:r w:rsidR="00D20FE9" w:rsidRPr="002618A1">
        <w:rPr>
          <w:rFonts w:ascii="Lato" w:hAnsi="Lato" w:cs="Arial"/>
          <w:bCs/>
          <w:spacing w:val="4"/>
          <w:lang w:bidi="pl-PL"/>
        </w:rPr>
        <w:t>działk</w:t>
      </w:r>
      <w:r w:rsidR="00D20FE9">
        <w:rPr>
          <w:rFonts w:ascii="Lato" w:hAnsi="Lato" w:cs="Arial"/>
          <w:bCs/>
          <w:spacing w:val="4"/>
          <w:lang w:bidi="pl-PL"/>
        </w:rPr>
        <w:t>i</w:t>
      </w:r>
      <w:r w:rsidR="00D20FE9" w:rsidRPr="002618A1">
        <w:rPr>
          <w:rFonts w:ascii="Lato" w:hAnsi="Lato" w:cs="Arial"/>
          <w:bCs/>
          <w:spacing w:val="4"/>
          <w:lang w:bidi="pl-PL"/>
        </w:rPr>
        <w:t xml:space="preserve"> ewidencyjn</w:t>
      </w:r>
      <w:r w:rsidR="00D20FE9">
        <w:rPr>
          <w:rFonts w:ascii="Lato" w:hAnsi="Lato" w:cs="Arial"/>
          <w:bCs/>
          <w:spacing w:val="4"/>
          <w:lang w:bidi="pl-PL"/>
        </w:rPr>
        <w:t>ej</w:t>
      </w:r>
      <w:r w:rsidR="00D20FE9" w:rsidRPr="002618A1">
        <w:rPr>
          <w:rFonts w:ascii="Lato" w:hAnsi="Lato" w:cs="Arial"/>
          <w:bCs/>
          <w:spacing w:val="4"/>
          <w:lang w:bidi="pl-PL"/>
        </w:rPr>
        <w:t xml:space="preserve"> </w:t>
      </w:r>
      <w:r w:rsidR="00E000D1" w:rsidRPr="002618A1">
        <w:rPr>
          <w:rFonts w:ascii="Lato" w:hAnsi="Lato" w:cs="Arial"/>
          <w:bCs/>
          <w:spacing w:val="4"/>
          <w:lang w:bidi="pl-PL"/>
        </w:rPr>
        <w:t xml:space="preserve">nr 382/3 i </w:t>
      </w:r>
      <w:r w:rsidR="00333F27">
        <w:rPr>
          <w:rFonts w:ascii="Lato" w:hAnsi="Lato" w:cs="Arial"/>
          <w:bCs/>
          <w:spacing w:val="4"/>
          <w:lang w:bidi="pl-PL"/>
        </w:rPr>
        <w:t xml:space="preserve">nr </w:t>
      </w:r>
      <w:r w:rsidR="00E000D1" w:rsidRPr="002618A1">
        <w:rPr>
          <w:rFonts w:ascii="Lato" w:hAnsi="Lato" w:cs="Arial"/>
          <w:bCs/>
          <w:spacing w:val="4"/>
          <w:lang w:bidi="pl-PL"/>
        </w:rPr>
        <w:t>382/4 w obrębie 0003 Brzezie</w:t>
      </w:r>
      <w:r w:rsidR="00D36025">
        <w:rPr>
          <w:rFonts w:ascii="Lato" w:hAnsi="Lato" w:cs="Arial"/>
          <w:bCs/>
          <w:spacing w:val="4"/>
          <w:lang w:bidi="pl-PL"/>
        </w:rPr>
        <w:t>,</w:t>
      </w:r>
      <w:r w:rsidR="00E000D1" w:rsidRPr="002618A1">
        <w:rPr>
          <w:rFonts w:ascii="Lato" w:hAnsi="Lato" w:cs="Arial"/>
          <w:bCs/>
          <w:spacing w:val="4"/>
          <w:lang w:bidi="pl-PL"/>
        </w:rPr>
        <w:t xml:space="preserve"> stanowiących Rodzinne Ogrody Działkowe „Brzezina”</w:t>
      </w:r>
      <w:r w:rsidR="00D20FE9">
        <w:rPr>
          <w:rFonts w:ascii="Lato" w:hAnsi="Lato" w:cs="Arial"/>
          <w:bCs/>
          <w:spacing w:val="4"/>
          <w:lang w:bidi="pl-PL"/>
        </w:rPr>
        <w:t>,</w:t>
      </w:r>
      <w:r w:rsidR="00E000D1" w:rsidRPr="002618A1">
        <w:rPr>
          <w:rFonts w:ascii="Lato" w:hAnsi="Lato" w:cs="Arial"/>
          <w:bCs/>
          <w:spacing w:val="4"/>
          <w:lang w:bidi="pl-PL"/>
        </w:rPr>
        <w:t xml:space="preserve"> właścicielem terenów pozostaje Gmina Zabierzów, do której Stowarzyszenie </w:t>
      </w:r>
      <w:r w:rsidR="00B86312">
        <w:rPr>
          <w:rFonts w:ascii="Lato" w:hAnsi="Lato" w:cs="Arial"/>
          <w:bCs/>
          <w:spacing w:val="4"/>
          <w:lang w:bidi="pl-PL"/>
        </w:rPr>
        <w:t>O.</w:t>
      </w:r>
      <w:r w:rsidR="00E000D1" w:rsidRPr="002618A1">
        <w:rPr>
          <w:rFonts w:ascii="Lato" w:hAnsi="Lato" w:cs="Arial"/>
          <w:bCs/>
          <w:spacing w:val="4"/>
          <w:lang w:bidi="pl-PL"/>
        </w:rPr>
        <w:t xml:space="preserve"> </w:t>
      </w:r>
      <w:r w:rsidR="00B86312">
        <w:rPr>
          <w:rFonts w:ascii="Lato" w:hAnsi="Lato" w:cs="Arial"/>
          <w:bCs/>
          <w:spacing w:val="4"/>
          <w:lang w:bidi="pl-PL"/>
        </w:rPr>
        <w:t>B.</w:t>
      </w:r>
      <w:r w:rsidR="00E000D1" w:rsidRPr="002618A1">
        <w:rPr>
          <w:rFonts w:ascii="Lato" w:hAnsi="Lato" w:cs="Arial"/>
          <w:bCs/>
          <w:spacing w:val="4"/>
          <w:lang w:bidi="pl-PL"/>
        </w:rPr>
        <w:t xml:space="preserve"> powinno skierować swój wniosek o przeniesienie własności gruntów terenów działowych na rzecz działkowców.</w:t>
      </w:r>
      <w:r w:rsidR="00795AF3" w:rsidRPr="002618A1">
        <w:t xml:space="preserve"> </w:t>
      </w:r>
    </w:p>
    <w:p w14:paraId="4B719FFF" w14:textId="35E074A7" w:rsidR="00961F77" w:rsidRPr="003B209A" w:rsidRDefault="00401DFB" w:rsidP="00961F77">
      <w:pPr>
        <w:spacing w:after="240" w:line="240" w:lineRule="exact"/>
        <w:jc w:val="both"/>
        <w:rPr>
          <w:rFonts w:ascii="Lato" w:hAnsi="Lato" w:cs="Arial"/>
          <w:bCs/>
          <w:spacing w:val="4"/>
        </w:rPr>
      </w:pPr>
      <w:bookmarkStart w:id="57" w:name="_Hlk146877262"/>
      <w:bookmarkEnd w:id="56"/>
      <w:r w:rsidRPr="003B209A">
        <w:rPr>
          <w:rFonts w:ascii="Lato" w:hAnsi="Lato" w:cs="Arial"/>
          <w:bCs/>
          <w:spacing w:val="4"/>
        </w:rPr>
        <w:t xml:space="preserve">Dodatkowo wyjaśnić należy, iż </w:t>
      </w:r>
      <w:r w:rsidR="00D20FE9">
        <w:rPr>
          <w:rFonts w:ascii="Lato" w:hAnsi="Lato" w:cs="Arial"/>
          <w:bCs/>
          <w:spacing w:val="4"/>
        </w:rPr>
        <w:t>d</w:t>
      </w:r>
      <w:r w:rsidR="00D20FE9" w:rsidRPr="003B209A">
        <w:rPr>
          <w:rFonts w:ascii="Lato" w:hAnsi="Lato" w:cs="Arial"/>
          <w:bCs/>
          <w:spacing w:val="4"/>
        </w:rPr>
        <w:t xml:space="preserve">okumentacja </w:t>
      </w:r>
      <w:r w:rsidR="00521A0C" w:rsidRPr="003B209A">
        <w:rPr>
          <w:rFonts w:ascii="Lato" w:hAnsi="Lato" w:cs="Arial"/>
          <w:bCs/>
          <w:spacing w:val="4"/>
        </w:rPr>
        <w:t xml:space="preserve">geodezyjno-kartograficzna przyjęta </w:t>
      </w:r>
      <w:r w:rsidR="002F2C3A">
        <w:rPr>
          <w:rFonts w:ascii="Lato" w:hAnsi="Lato" w:cs="Arial"/>
          <w:bCs/>
          <w:spacing w:val="4"/>
        </w:rPr>
        <w:br/>
      </w:r>
      <w:r w:rsidR="00521A0C" w:rsidRPr="003B209A">
        <w:rPr>
          <w:rFonts w:ascii="Lato" w:hAnsi="Lato" w:cs="Arial"/>
          <w:bCs/>
          <w:spacing w:val="4"/>
        </w:rPr>
        <w:t>do opracowania materiałów graficznych, w tym projektów podziałów nieruchomości</w:t>
      </w:r>
      <w:r w:rsidR="00D20FE9">
        <w:rPr>
          <w:rFonts w:ascii="Lato" w:hAnsi="Lato" w:cs="Arial"/>
          <w:bCs/>
          <w:spacing w:val="4"/>
        </w:rPr>
        <w:t>,</w:t>
      </w:r>
      <w:r w:rsidR="00521A0C" w:rsidRPr="003B209A">
        <w:rPr>
          <w:rFonts w:ascii="Lato" w:hAnsi="Lato" w:cs="Arial"/>
          <w:bCs/>
          <w:spacing w:val="4"/>
        </w:rPr>
        <w:t xml:space="preserve"> opatrzona stosownymi klauzulami ośrodka dokumentacji geodezyjnej </w:t>
      </w:r>
      <w:r w:rsidR="00333F27">
        <w:rPr>
          <w:rFonts w:ascii="Lato" w:hAnsi="Lato" w:cs="Arial"/>
          <w:bCs/>
          <w:spacing w:val="4"/>
        </w:rPr>
        <w:br/>
      </w:r>
      <w:r w:rsidR="00521A0C" w:rsidRPr="003B209A">
        <w:rPr>
          <w:rFonts w:ascii="Lato" w:hAnsi="Lato" w:cs="Arial"/>
          <w:bCs/>
          <w:spacing w:val="4"/>
        </w:rPr>
        <w:t>i kartograficznej, które stanowią potwierdzenie dokonania ich oceny przez wyspecjalizowane do tego rodzaju czynności służby geodezyjno-kartograficzne</w:t>
      </w:r>
      <w:r w:rsidR="00D20FE9">
        <w:rPr>
          <w:rFonts w:ascii="Lato" w:hAnsi="Lato" w:cs="Arial"/>
          <w:bCs/>
          <w:spacing w:val="4"/>
        </w:rPr>
        <w:t>,</w:t>
      </w:r>
      <w:r w:rsidR="00521A0C" w:rsidRPr="003B209A">
        <w:rPr>
          <w:rFonts w:ascii="Lato" w:hAnsi="Lato" w:cs="Arial"/>
          <w:bCs/>
          <w:spacing w:val="4"/>
        </w:rPr>
        <w:t xml:space="preserve"> </w:t>
      </w:r>
      <w:r w:rsidR="002F2C3A">
        <w:rPr>
          <w:rFonts w:ascii="Lato" w:hAnsi="Lato" w:cs="Arial"/>
          <w:bCs/>
          <w:spacing w:val="4"/>
        </w:rPr>
        <w:br/>
      </w:r>
      <w:r w:rsidR="00521A0C" w:rsidRPr="003B209A">
        <w:rPr>
          <w:rFonts w:ascii="Lato" w:hAnsi="Lato" w:cs="Arial"/>
          <w:bCs/>
          <w:spacing w:val="4"/>
        </w:rPr>
        <w:t xml:space="preserve">nie może być w takiej sytuacji kwestionowana przez organ orzekający w sprawie zezwolenia na realizację inwestycji drogowej. Takie stanowisko jest zgodne </w:t>
      </w:r>
      <w:r w:rsidR="002F2C3A">
        <w:rPr>
          <w:rFonts w:ascii="Lato" w:hAnsi="Lato" w:cs="Arial"/>
          <w:bCs/>
          <w:spacing w:val="4"/>
        </w:rPr>
        <w:br/>
      </w:r>
      <w:r w:rsidR="00521A0C" w:rsidRPr="003B209A">
        <w:rPr>
          <w:rFonts w:ascii="Lato" w:hAnsi="Lato" w:cs="Arial"/>
          <w:bCs/>
          <w:spacing w:val="4"/>
        </w:rPr>
        <w:t xml:space="preserve">z orzecznictwem Naczelnego Sądu Administracyjnego dotyczącym </w:t>
      </w:r>
      <w:r w:rsidR="00521A0C" w:rsidRPr="003B209A">
        <w:rPr>
          <w:rFonts w:ascii="Lato" w:hAnsi="Lato" w:cs="Arial"/>
          <w:bCs/>
          <w:i/>
          <w:spacing w:val="4"/>
        </w:rPr>
        <w:t>specustawy drogowej</w:t>
      </w:r>
      <w:r w:rsidR="00521A0C" w:rsidRPr="003B209A">
        <w:rPr>
          <w:rFonts w:ascii="Lato" w:hAnsi="Lato" w:cs="Arial"/>
          <w:bCs/>
          <w:spacing w:val="4"/>
        </w:rPr>
        <w:t xml:space="preserve"> (por. wyroki </w:t>
      </w:r>
      <w:r w:rsidR="00521A0C" w:rsidRPr="003B209A">
        <w:rPr>
          <w:rFonts w:ascii="Lato" w:hAnsi="Lato" w:cs="Arial"/>
          <w:bCs/>
          <w:spacing w:val="4"/>
          <w:lang w:bidi="pl-PL"/>
        </w:rPr>
        <w:t>z dnia 8 stycznia 2020 r., sygn. akt  II OSK 3257/19, z dnia 8 maja 2019 r., sygn. akt II OSK 339/19, z dnia 1 marca 2016 r., sygn. akt II OSK 2334/15, z dnia 19 września 2013 r., sygn. akt II OSK 1593/13, oraz z dnia 27 marca 2012 r. sygn. akt II OSK 208/12, opubl. Centralna Baza Orzeczeń Sądów Administracyjnych).</w:t>
      </w:r>
      <w:r w:rsidR="00521A0C" w:rsidRPr="003B209A">
        <w:rPr>
          <w:rFonts w:ascii="Lato" w:hAnsi="Lato" w:cs="Arial"/>
          <w:bCs/>
          <w:spacing w:val="4"/>
        </w:rPr>
        <w:t xml:space="preserve"> Klauzula przyjęcia map podziałowych do zasobów właściwego ośrodka geodezji i kartografii stanowi </w:t>
      </w:r>
      <w:r w:rsidR="00521A0C" w:rsidRPr="003B209A">
        <w:rPr>
          <w:rFonts w:ascii="Lato" w:hAnsi="Lato" w:cs="Arial"/>
          <w:bCs/>
          <w:spacing w:val="4"/>
        </w:rPr>
        <w:lastRenderedPageBreak/>
        <w:t xml:space="preserve">wystarczający dowód, iż ww. mapy podziału zostały sporządzone z zachowaniem przepisów odrębnych. </w:t>
      </w:r>
    </w:p>
    <w:p w14:paraId="6F08E516" w14:textId="63C6CB83" w:rsidR="00961F77" w:rsidRPr="003B209A" w:rsidRDefault="00722BBB" w:rsidP="00961F77">
      <w:pPr>
        <w:spacing w:after="240" w:line="240" w:lineRule="exact"/>
        <w:jc w:val="both"/>
        <w:rPr>
          <w:rFonts w:ascii="Lato" w:hAnsi="Lato"/>
          <w:spacing w:val="4"/>
          <w14:ligatures w14:val="standard"/>
        </w:rPr>
      </w:pPr>
      <w:r>
        <w:rPr>
          <w:rFonts w:ascii="Lato" w:hAnsi="Lato"/>
          <w:spacing w:val="4"/>
          <w14:ligatures w14:val="standard"/>
        </w:rPr>
        <w:t xml:space="preserve">Ponadto </w:t>
      </w:r>
      <w:r w:rsidR="00921B32">
        <w:rPr>
          <w:rFonts w:ascii="Lato" w:hAnsi="Lato"/>
          <w:spacing w:val="4"/>
          <w14:ligatures w14:val="standard"/>
        </w:rPr>
        <w:t>wyjaśnić</w:t>
      </w:r>
      <w:r>
        <w:rPr>
          <w:rFonts w:ascii="Lato" w:hAnsi="Lato"/>
          <w:spacing w:val="4"/>
          <w14:ligatures w14:val="standard"/>
        </w:rPr>
        <w:t xml:space="preserve"> należy, iż p</w:t>
      </w:r>
      <w:r w:rsidR="00961F77" w:rsidRPr="00961F77">
        <w:rPr>
          <w:rFonts w:ascii="Lato" w:hAnsi="Lato"/>
          <w:spacing w:val="4"/>
          <w14:ligatures w14:val="standard"/>
        </w:rPr>
        <w:t>rzedmiotem orzekania w sprawie zezwolenia na realizację inwestycji drogowej jest inwestycja w kształcie wskazanym we wniosku,</w:t>
      </w:r>
      <w:r w:rsidR="00961F77">
        <w:rPr>
          <w:rFonts w:ascii="Lato" w:hAnsi="Lato"/>
          <w:spacing w:val="4"/>
          <w14:ligatures w14:val="standard"/>
        </w:rPr>
        <w:t xml:space="preserve"> </w:t>
      </w:r>
      <w:r w:rsidR="00961F77" w:rsidRPr="003B209A">
        <w:rPr>
          <w:rFonts w:ascii="Lato" w:hAnsi="Lato"/>
          <w:spacing w:val="4"/>
          <w14:ligatures w14:val="standard"/>
        </w:rPr>
        <w:t xml:space="preserve">nie zaś badanie kwestii zmiany sposobu użytkowania działek pozostałej części ogrodu wraz </w:t>
      </w:r>
      <w:r>
        <w:rPr>
          <w:rFonts w:ascii="Lato" w:hAnsi="Lato"/>
          <w:spacing w:val="4"/>
          <w14:ligatures w14:val="standard"/>
        </w:rPr>
        <w:br/>
      </w:r>
      <w:r w:rsidR="00961F77" w:rsidRPr="003B209A">
        <w:rPr>
          <w:rFonts w:ascii="Lato" w:hAnsi="Lato"/>
          <w:spacing w:val="4"/>
          <w14:ligatures w14:val="standard"/>
        </w:rPr>
        <w:t xml:space="preserve">z przeniesieniem własności gruntu na rzecz dzierżawców działkowych, o co wnioskuje skarżące </w:t>
      </w:r>
      <w:r>
        <w:rPr>
          <w:rFonts w:ascii="Lato" w:hAnsi="Lato"/>
          <w:spacing w:val="4"/>
          <w14:ligatures w14:val="standard"/>
        </w:rPr>
        <w:t>S</w:t>
      </w:r>
      <w:r w:rsidR="00961F77" w:rsidRPr="003B209A">
        <w:rPr>
          <w:rFonts w:ascii="Lato" w:hAnsi="Lato"/>
          <w:spacing w:val="4"/>
          <w14:ligatures w14:val="standard"/>
        </w:rPr>
        <w:t>towarzyszenia w piśmie z dnia 10 lutego 2023 r.</w:t>
      </w:r>
      <w:r w:rsidR="00961F77" w:rsidRPr="003B209A">
        <w:rPr>
          <w:rFonts w:ascii="Lato" w:hAnsi="Lato" w:cs="Arial"/>
          <w:bCs/>
          <w:spacing w:val="4"/>
          <w14:ligatures w14:val="standard"/>
        </w:rPr>
        <w:t xml:space="preserve"> </w:t>
      </w:r>
    </w:p>
    <w:bookmarkEnd w:id="53"/>
    <w:p w14:paraId="12441CE9" w14:textId="1EF1FE1D" w:rsidR="009F51FD" w:rsidRDefault="009F51FD" w:rsidP="009F51FD">
      <w:pPr>
        <w:tabs>
          <w:tab w:val="left" w:pos="0"/>
          <w:tab w:val="num" w:pos="426"/>
        </w:tabs>
        <w:spacing w:after="240" w:line="240" w:lineRule="exact"/>
        <w:jc w:val="both"/>
        <w:rPr>
          <w:rFonts w:ascii="Lato" w:hAnsi="Lato" w:cs="Arial"/>
          <w:color w:val="000000"/>
          <w:spacing w:val="4"/>
        </w:rPr>
      </w:pPr>
      <w:r w:rsidRPr="002618A1">
        <w:rPr>
          <w:rFonts w:ascii="Lato" w:hAnsi="Lato" w:cs="Arial"/>
          <w:color w:val="000000"/>
          <w:spacing w:val="4"/>
        </w:rPr>
        <w:t xml:space="preserve">Podsumowując, organ odwoławczy uznał, że przebieg planowanej inwestycji i przyjęte rozwiązania są prawidłowe. Organ uznał racje przemawiające za ustaloną lokalizacją, które przedstawił </w:t>
      </w:r>
      <w:r w:rsidRPr="00333F27">
        <w:rPr>
          <w:rFonts w:ascii="Lato" w:hAnsi="Lato" w:cs="Arial"/>
          <w:i/>
          <w:iCs/>
          <w:color w:val="000000"/>
          <w:spacing w:val="4"/>
        </w:rPr>
        <w:t>inwestor</w:t>
      </w:r>
      <w:r w:rsidRPr="002618A1">
        <w:rPr>
          <w:rFonts w:ascii="Lato" w:hAnsi="Lato" w:cs="Arial"/>
          <w:color w:val="000000"/>
          <w:spacing w:val="4"/>
        </w:rPr>
        <w:t xml:space="preserve"> w załączonej do wniosku dokumentacji. Stwierdzić należy także, że zarówno wniosek </w:t>
      </w:r>
      <w:r w:rsidRPr="002618A1">
        <w:rPr>
          <w:rFonts w:ascii="Lato" w:hAnsi="Lato" w:cs="Arial"/>
          <w:i/>
          <w:iCs/>
          <w:color w:val="000000"/>
          <w:spacing w:val="4"/>
        </w:rPr>
        <w:t>inwestora</w:t>
      </w:r>
      <w:r w:rsidRPr="002618A1">
        <w:rPr>
          <w:rFonts w:ascii="Lato" w:hAnsi="Lato" w:cs="Arial"/>
          <w:color w:val="000000"/>
          <w:spacing w:val="4"/>
        </w:rPr>
        <w:t xml:space="preserve">, postępowanie przeprowadzone przez organ </w:t>
      </w:r>
      <w:r w:rsidR="00111E1F" w:rsidRPr="002618A1">
        <w:rPr>
          <w:rFonts w:ascii="Lato" w:hAnsi="Lato" w:cs="Arial"/>
          <w:color w:val="000000"/>
          <w:spacing w:val="4"/>
        </w:rPr>
        <w:t>pierwszej</w:t>
      </w:r>
      <w:r w:rsidRPr="002618A1">
        <w:rPr>
          <w:rFonts w:ascii="Lato" w:hAnsi="Lato" w:cs="Arial"/>
          <w:color w:val="000000"/>
          <w:spacing w:val="4"/>
        </w:rPr>
        <w:t xml:space="preserve"> instancji, jak i zaskarżona </w:t>
      </w:r>
      <w:r w:rsidRPr="002618A1">
        <w:rPr>
          <w:rFonts w:ascii="Lato" w:hAnsi="Lato" w:cs="Arial"/>
          <w:i/>
          <w:iCs/>
          <w:color w:val="000000"/>
          <w:spacing w:val="4"/>
        </w:rPr>
        <w:t xml:space="preserve">decyzja Wojewody </w:t>
      </w:r>
      <w:r w:rsidR="00333F27">
        <w:rPr>
          <w:rFonts w:ascii="Lato" w:hAnsi="Lato" w:cs="Arial"/>
          <w:i/>
          <w:iCs/>
          <w:color w:val="000000"/>
          <w:spacing w:val="4"/>
        </w:rPr>
        <w:t>Małopolskiego</w:t>
      </w:r>
      <w:r w:rsidRPr="002618A1">
        <w:rPr>
          <w:rFonts w:ascii="Lato" w:hAnsi="Lato" w:cs="Arial"/>
          <w:color w:val="000000"/>
          <w:spacing w:val="4"/>
        </w:rPr>
        <w:t xml:space="preserve"> nie narusza prawa, a zarzuty skarżąc</w:t>
      </w:r>
      <w:r w:rsidR="004552FC" w:rsidRPr="002618A1">
        <w:rPr>
          <w:rFonts w:ascii="Lato" w:hAnsi="Lato" w:cs="Arial"/>
          <w:color w:val="000000"/>
          <w:spacing w:val="4"/>
        </w:rPr>
        <w:t xml:space="preserve">ych </w:t>
      </w:r>
      <w:r w:rsidRPr="002618A1">
        <w:rPr>
          <w:rFonts w:ascii="Lato" w:hAnsi="Lato" w:cs="Arial"/>
          <w:color w:val="000000"/>
          <w:spacing w:val="4"/>
        </w:rPr>
        <w:t>stron nie zasługują na uwzględnienie, wobec czego orzeczono jak w rozstrzygnięciu.</w:t>
      </w:r>
    </w:p>
    <w:bookmarkEnd w:id="57"/>
    <w:p w14:paraId="0381E2E2" w14:textId="7891DDB8" w:rsidR="005A0D31" w:rsidRPr="002618A1" w:rsidRDefault="005A0D31" w:rsidP="009F51FD">
      <w:pPr>
        <w:tabs>
          <w:tab w:val="left" w:pos="0"/>
          <w:tab w:val="num" w:pos="426"/>
        </w:tabs>
        <w:spacing w:after="240" w:line="240" w:lineRule="exact"/>
        <w:jc w:val="both"/>
        <w:rPr>
          <w:rFonts w:ascii="Lato" w:hAnsi="Lato" w:cs="Arial"/>
          <w:color w:val="000000"/>
          <w:spacing w:val="4"/>
        </w:rPr>
      </w:pPr>
      <w:r w:rsidRPr="002618A1">
        <w:rPr>
          <w:rFonts w:ascii="Lato" w:hAnsi="Lato" w:cs="Arial"/>
          <w:color w:val="000000"/>
          <w:spacing w:val="4"/>
        </w:rPr>
        <w:t xml:space="preserve">Wniosek Pana </w:t>
      </w:r>
      <w:r w:rsidR="00B86312">
        <w:rPr>
          <w:rFonts w:ascii="Lato" w:hAnsi="Lato" w:cs="Arial"/>
          <w:color w:val="000000"/>
          <w:spacing w:val="4"/>
        </w:rPr>
        <w:t>A.</w:t>
      </w:r>
      <w:r w:rsidRPr="002618A1">
        <w:rPr>
          <w:rFonts w:ascii="Lato" w:hAnsi="Lato" w:cs="Arial"/>
          <w:color w:val="000000"/>
          <w:spacing w:val="4"/>
        </w:rPr>
        <w:t xml:space="preserve"> </w:t>
      </w:r>
      <w:r w:rsidR="00B86312">
        <w:rPr>
          <w:rFonts w:ascii="Lato" w:hAnsi="Lato" w:cs="Arial"/>
          <w:color w:val="000000"/>
          <w:spacing w:val="4"/>
        </w:rPr>
        <w:t>P.</w:t>
      </w:r>
      <w:r w:rsidRPr="002618A1">
        <w:rPr>
          <w:rFonts w:ascii="Lato" w:hAnsi="Lato" w:cs="Arial"/>
          <w:color w:val="000000"/>
          <w:spacing w:val="4"/>
        </w:rPr>
        <w:t xml:space="preserve">, Pani </w:t>
      </w:r>
      <w:r w:rsidR="00B86312">
        <w:rPr>
          <w:rFonts w:ascii="Lato" w:hAnsi="Lato" w:cs="Arial"/>
          <w:color w:val="000000"/>
          <w:spacing w:val="4"/>
        </w:rPr>
        <w:t>L.</w:t>
      </w:r>
      <w:r w:rsidRPr="002618A1">
        <w:rPr>
          <w:rFonts w:ascii="Lato" w:hAnsi="Lato" w:cs="Arial"/>
          <w:color w:val="000000"/>
          <w:spacing w:val="4"/>
        </w:rPr>
        <w:t xml:space="preserve"> </w:t>
      </w:r>
      <w:r w:rsidR="00B86312">
        <w:rPr>
          <w:rFonts w:ascii="Lato" w:hAnsi="Lato" w:cs="Arial"/>
          <w:color w:val="000000"/>
          <w:spacing w:val="4"/>
        </w:rPr>
        <w:t>B.</w:t>
      </w:r>
      <w:r w:rsidRPr="002618A1">
        <w:rPr>
          <w:rFonts w:ascii="Lato" w:hAnsi="Lato" w:cs="Arial"/>
          <w:color w:val="000000"/>
          <w:spacing w:val="4"/>
        </w:rPr>
        <w:t xml:space="preserve">, Pana </w:t>
      </w:r>
      <w:r w:rsidR="00B86312">
        <w:rPr>
          <w:rFonts w:ascii="Lato" w:hAnsi="Lato" w:cs="Arial"/>
          <w:color w:val="000000"/>
          <w:spacing w:val="4"/>
        </w:rPr>
        <w:t>S.</w:t>
      </w:r>
      <w:r w:rsidRPr="002618A1">
        <w:rPr>
          <w:rFonts w:ascii="Lato" w:hAnsi="Lato" w:cs="Arial"/>
          <w:color w:val="000000"/>
          <w:spacing w:val="4"/>
        </w:rPr>
        <w:t xml:space="preserve"> </w:t>
      </w:r>
      <w:r w:rsidR="00B86312">
        <w:rPr>
          <w:rFonts w:ascii="Lato" w:hAnsi="Lato" w:cs="Arial"/>
          <w:color w:val="000000"/>
          <w:spacing w:val="4"/>
        </w:rPr>
        <w:t>B.</w:t>
      </w:r>
      <w:r w:rsidRPr="002618A1">
        <w:rPr>
          <w:rFonts w:ascii="Lato" w:hAnsi="Lato" w:cs="Arial"/>
          <w:color w:val="000000"/>
          <w:spacing w:val="4"/>
        </w:rPr>
        <w:t xml:space="preserve">, Pana </w:t>
      </w:r>
      <w:r w:rsidR="00B86312">
        <w:rPr>
          <w:rFonts w:ascii="Lato" w:hAnsi="Lato" w:cs="Arial"/>
          <w:color w:val="000000"/>
          <w:spacing w:val="4"/>
        </w:rPr>
        <w:t>M.</w:t>
      </w:r>
      <w:r w:rsidRPr="002618A1">
        <w:rPr>
          <w:rFonts w:ascii="Lato" w:hAnsi="Lato" w:cs="Arial"/>
          <w:color w:val="000000"/>
          <w:spacing w:val="4"/>
        </w:rPr>
        <w:t xml:space="preserve"> </w:t>
      </w:r>
      <w:r w:rsidR="00B86312">
        <w:rPr>
          <w:rFonts w:ascii="Lato" w:hAnsi="Lato" w:cs="Arial"/>
          <w:color w:val="000000"/>
          <w:spacing w:val="4"/>
        </w:rPr>
        <w:t>B.</w:t>
      </w:r>
      <w:r w:rsidRPr="002618A1">
        <w:rPr>
          <w:rFonts w:ascii="Lato" w:hAnsi="Lato" w:cs="Arial"/>
          <w:color w:val="000000"/>
          <w:spacing w:val="4"/>
        </w:rPr>
        <w:t xml:space="preserve"> i Pani </w:t>
      </w:r>
      <w:r w:rsidR="00B86312">
        <w:rPr>
          <w:rFonts w:ascii="Lato" w:hAnsi="Lato" w:cs="Arial"/>
          <w:color w:val="000000"/>
          <w:spacing w:val="4"/>
        </w:rPr>
        <w:t>M.</w:t>
      </w:r>
      <w:r w:rsidRPr="002618A1">
        <w:rPr>
          <w:rFonts w:ascii="Lato" w:hAnsi="Lato" w:cs="Arial"/>
          <w:color w:val="000000"/>
          <w:spacing w:val="4"/>
        </w:rPr>
        <w:t xml:space="preserve"> </w:t>
      </w:r>
      <w:r w:rsidR="00B86312">
        <w:rPr>
          <w:rFonts w:ascii="Lato" w:hAnsi="Lato" w:cs="Arial"/>
          <w:color w:val="000000"/>
          <w:spacing w:val="4"/>
        </w:rPr>
        <w:t>B.</w:t>
      </w:r>
      <w:r w:rsidRPr="002618A1">
        <w:rPr>
          <w:rFonts w:ascii="Lato" w:hAnsi="Lato" w:cs="Arial"/>
          <w:color w:val="000000"/>
          <w:spacing w:val="4"/>
        </w:rPr>
        <w:t xml:space="preserve"> oraz Pana </w:t>
      </w:r>
      <w:r w:rsidR="00B86312">
        <w:rPr>
          <w:rFonts w:ascii="Lato" w:hAnsi="Lato" w:cs="Arial"/>
          <w:color w:val="000000"/>
          <w:spacing w:val="4"/>
        </w:rPr>
        <w:t>P.</w:t>
      </w:r>
      <w:r w:rsidRPr="002618A1">
        <w:rPr>
          <w:rFonts w:ascii="Lato" w:hAnsi="Lato" w:cs="Arial"/>
          <w:color w:val="000000"/>
          <w:spacing w:val="4"/>
        </w:rPr>
        <w:t xml:space="preserve"> </w:t>
      </w:r>
      <w:r w:rsidR="00B86312">
        <w:rPr>
          <w:rFonts w:ascii="Lato" w:hAnsi="Lato" w:cs="Arial"/>
          <w:color w:val="000000"/>
          <w:spacing w:val="4"/>
        </w:rPr>
        <w:t>F.</w:t>
      </w:r>
      <w:r w:rsidRPr="002618A1">
        <w:rPr>
          <w:rFonts w:ascii="Lato" w:hAnsi="Lato" w:cs="Arial"/>
          <w:color w:val="000000"/>
          <w:spacing w:val="4"/>
        </w:rPr>
        <w:t xml:space="preserve"> i Pana </w:t>
      </w:r>
      <w:r w:rsidR="00B86312">
        <w:rPr>
          <w:rFonts w:ascii="Lato" w:hAnsi="Lato" w:cs="Arial"/>
          <w:color w:val="000000"/>
          <w:spacing w:val="4"/>
        </w:rPr>
        <w:t>P.</w:t>
      </w:r>
      <w:r w:rsidRPr="002618A1">
        <w:rPr>
          <w:rFonts w:ascii="Lato" w:hAnsi="Lato" w:cs="Arial"/>
          <w:color w:val="000000"/>
          <w:spacing w:val="4"/>
        </w:rPr>
        <w:t xml:space="preserve"> </w:t>
      </w:r>
      <w:r w:rsidR="00B86312">
        <w:rPr>
          <w:rFonts w:ascii="Lato" w:hAnsi="Lato" w:cs="Arial"/>
          <w:color w:val="000000"/>
          <w:spacing w:val="4"/>
        </w:rPr>
        <w:t>K.</w:t>
      </w:r>
      <w:r w:rsidRPr="002618A1">
        <w:rPr>
          <w:rFonts w:ascii="Lato" w:hAnsi="Lato" w:cs="Arial"/>
          <w:color w:val="000000"/>
          <w:spacing w:val="4"/>
        </w:rPr>
        <w:t xml:space="preserve"> wspólników spółki „</w:t>
      </w:r>
      <w:r w:rsidR="00B86312">
        <w:rPr>
          <w:rFonts w:ascii="Lato" w:hAnsi="Lato" w:cs="Arial"/>
          <w:color w:val="000000"/>
          <w:spacing w:val="4"/>
        </w:rPr>
        <w:t>S.</w:t>
      </w:r>
      <w:r w:rsidRPr="002618A1">
        <w:rPr>
          <w:rFonts w:ascii="Lato" w:hAnsi="Lato" w:cs="Arial"/>
          <w:color w:val="000000"/>
          <w:spacing w:val="4"/>
        </w:rPr>
        <w:t xml:space="preserve"> </w:t>
      </w:r>
      <w:r w:rsidR="00B86312">
        <w:rPr>
          <w:rFonts w:ascii="Lato" w:hAnsi="Lato" w:cs="Arial"/>
          <w:color w:val="000000"/>
          <w:spacing w:val="4"/>
        </w:rPr>
        <w:t>D.</w:t>
      </w:r>
      <w:r w:rsidRPr="002618A1">
        <w:rPr>
          <w:rFonts w:ascii="Lato" w:hAnsi="Lato" w:cs="Arial"/>
          <w:color w:val="000000"/>
          <w:spacing w:val="4"/>
        </w:rPr>
        <w:t xml:space="preserve">” o wstrzymanie natychmiastowej wykonalności </w:t>
      </w:r>
      <w:r w:rsidRPr="002618A1">
        <w:rPr>
          <w:rFonts w:ascii="Lato" w:hAnsi="Lato" w:cs="Arial"/>
          <w:i/>
          <w:iCs/>
          <w:color w:val="000000"/>
          <w:spacing w:val="4"/>
        </w:rPr>
        <w:t>decyzji Wojewody Małopolskiego,</w:t>
      </w:r>
      <w:r w:rsidRPr="002618A1">
        <w:rPr>
          <w:rFonts w:ascii="Lato" w:hAnsi="Lato" w:cs="Arial"/>
          <w:color w:val="000000"/>
          <w:spacing w:val="4"/>
        </w:rPr>
        <w:t xml:space="preserve"> zawarty w odwołaniach, został rozpatrzony w odrębnym postanowieniu odmawiającym wstrzymania natychmiastowego wykonania tej decyzji.</w:t>
      </w:r>
    </w:p>
    <w:p w14:paraId="5A15D3DC" w14:textId="77777777" w:rsidR="009F51FD" w:rsidRPr="002618A1" w:rsidRDefault="009F51FD" w:rsidP="009F51FD">
      <w:pPr>
        <w:tabs>
          <w:tab w:val="left" w:pos="0"/>
          <w:tab w:val="num" w:pos="426"/>
        </w:tabs>
        <w:spacing w:after="240" w:line="240" w:lineRule="exact"/>
        <w:jc w:val="both"/>
        <w:rPr>
          <w:rFonts w:ascii="Lato" w:hAnsi="Lato" w:cs="Arial"/>
          <w:color w:val="000000"/>
          <w:spacing w:val="4"/>
        </w:rPr>
      </w:pPr>
      <w:r w:rsidRPr="002618A1">
        <w:rPr>
          <w:rFonts w:ascii="Lato" w:hAnsi="Lato" w:cs="Arial"/>
          <w:color w:val="000000"/>
          <w:spacing w:val="4"/>
        </w:rPr>
        <w:t>Niniejsza decyzja jest ostateczna.</w:t>
      </w:r>
    </w:p>
    <w:p w14:paraId="1E7842D0" w14:textId="75AD26F3" w:rsidR="009F51FD" w:rsidRPr="002618A1" w:rsidRDefault="009F51FD" w:rsidP="009F51FD">
      <w:pPr>
        <w:tabs>
          <w:tab w:val="left" w:pos="0"/>
          <w:tab w:val="num" w:pos="426"/>
        </w:tabs>
        <w:spacing w:after="240" w:line="240" w:lineRule="exact"/>
        <w:jc w:val="both"/>
        <w:rPr>
          <w:rFonts w:ascii="Lato" w:hAnsi="Lato" w:cs="Arial"/>
          <w:color w:val="000000"/>
          <w:spacing w:val="4"/>
        </w:rPr>
      </w:pPr>
      <w:r w:rsidRPr="002618A1">
        <w:rPr>
          <w:rFonts w:ascii="Lato" w:hAnsi="Lato" w:cs="Arial"/>
          <w:color w:val="000000"/>
          <w:spacing w:val="4"/>
        </w:rPr>
        <w:t xml:space="preserve">Na decyzję, na podstawie art. 53 § 1 i art. 54 § 1 ustawy z dnia 30 sierpnia 2002 r. Prawo o postępowaniu przed sądami administracyjnymi </w:t>
      </w:r>
      <w:r w:rsidR="00590C08" w:rsidRPr="002618A1">
        <w:rPr>
          <w:rFonts w:ascii="Lato" w:hAnsi="Lato" w:cs="Arial"/>
          <w:color w:val="000000"/>
          <w:spacing w:val="4"/>
        </w:rPr>
        <w:t xml:space="preserve">(t.j. Dz. U. z 2023 r. poz. </w:t>
      </w:r>
      <w:r w:rsidR="00DC1BA8" w:rsidRPr="002618A1">
        <w:rPr>
          <w:rFonts w:ascii="Lato" w:hAnsi="Lato" w:cs="Arial"/>
          <w:color w:val="000000"/>
          <w:spacing w:val="4"/>
        </w:rPr>
        <w:t>1634</w:t>
      </w:r>
      <w:r w:rsidR="00590C08" w:rsidRPr="002618A1">
        <w:rPr>
          <w:rFonts w:ascii="Lato" w:hAnsi="Lato" w:cs="Arial"/>
          <w:color w:val="000000"/>
          <w:spacing w:val="4"/>
        </w:rPr>
        <w:t xml:space="preserve"> z późn. zm.), </w:t>
      </w:r>
      <w:r w:rsidRPr="002618A1">
        <w:rPr>
          <w:rFonts w:ascii="Lato" w:hAnsi="Lato" w:cs="Arial"/>
          <w:color w:val="000000"/>
          <w:spacing w:val="4"/>
        </w:rPr>
        <w:t xml:space="preserve">zwanej dalej </w:t>
      </w:r>
      <w:r w:rsidRPr="002618A1">
        <w:rPr>
          <w:rFonts w:ascii="Lato" w:hAnsi="Lato" w:cs="Arial"/>
          <w:i/>
          <w:iCs/>
          <w:color w:val="000000"/>
          <w:spacing w:val="4"/>
        </w:rPr>
        <w:t>„ppsa”,</w:t>
      </w:r>
      <w:r w:rsidRPr="002618A1">
        <w:rPr>
          <w:rFonts w:ascii="Lato" w:hAnsi="Lato" w:cs="Arial"/>
          <w:color w:val="000000"/>
          <w:spacing w:val="4"/>
        </w:rPr>
        <w:t xml:space="preserve"> przysługuje skarga do Wojewódzkiego Sądu Administracyjnego w Warszawie, wnoszona za pośrednictwem Ministra Rozwoju i Technologii w terminie 30 dni od dnia doręczenia decyzji.</w:t>
      </w:r>
    </w:p>
    <w:p w14:paraId="65856169" w14:textId="0691D2B5" w:rsidR="00F9438B" w:rsidRPr="002618A1" w:rsidRDefault="00C60154" w:rsidP="00825FA4">
      <w:pPr>
        <w:spacing w:after="240" w:line="240" w:lineRule="exact"/>
        <w:jc w:val="both"/>
        <w:rPr>
          <w:rFonts w:ascii="Lato" w:hAnsi="Lato" w:cs="Arial"/>
          <w:color w:val="000000"/>
          <w:spacing w:val="4"/>
        </w:rPr>
      </w:pPr>
      <w:r>
        <w:rPr>
          <w:rFonts w:ascii="Lato" w:hAnsi="Lato" w:cs="Arial"/>
          <w:noProof/>
          <w:color w:val="000000"/>
          <w:spacing w:val="4"/>
        </w:rPr>
        <w:drawing>
          <wp:anchor distT="0" distB="0" distL="114300" distR="114300" simplePos="0" relativeHeight="251658240" behindDoc="0" locked="0" layoutInCell="1" allowOverlap="1" wp14:anchorId="610E4D13" wp14:editId="21066FF0">
            <wp:simplePos x="0" y="0"/>
            <wp:positionH relativeFrom="column">
              <wp:posOffset>2938145</wp:posOffset>
            </wp:positionH>
            <wp:positionV relativeFrom="paragraph">
              <wp:posOffset>1038225</wp:posOffset>
            </wp:positionV>
            <wp:extent cx="2750185" cy="708660"/>
            <wp:effectExtent l="0" t="0" r="0" b="0"/>
            <wp:wrapSquare wrapText="bothSides"/>
            <wp:docPr id="103951690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50185" cy="708660"/>
                    </a:xfrm>
                    <a:prstGeom prst="rect">
                      <a:avLst/>
                    </a:prstGeom>
                    <a:noFill/>
                  </pic:spPr>
                </pic:pic>
              </a:graphicData>
            </a:graphic>
            <wp14:sizeRelH relativeFrom="margin">
              <wp14:pctWidth>0</wp14:pctWidth>
            </wp14:sizeRelH>
            <wp14:sizeRelV relativeFrom="margin">
              <wp14:pctHeight>0</wp14:pctHeight>
            </wp14:sizeRelV>
          </wp:anchor>
        </w:drawing>
      </w:r>
      <w:r w:rsidR="00420E55" w:rsidRPr="002618A1">
        <w:rPr>
          <w:rFonts w:ascii="Lato" w:hAnsi="Lato" w:cs="Arial"/>
          <w:color w:val="000000"/>
          <w:spacing w:val="4"/>
        </w:rPr>
        <w:t xml:space="preserve">Jednocześnie informuję, że do skargi należy załączyć dowód uiszczenia wpisu </w:t>
      </w:r>
      <w:r w:rsidR="00DB7B3B" w:rsidRPr="002618A1">
        <w:rPr>
          <w:rFonts w:ascii="Lato" w:hAnsi="Lato" w:cs="Arial"/>
          <w:color w:val="000000"/>
          <w:spacing w:val="4"/>
        </w:rPr>
        <w:br/>
      </w:r>
      <w:r w:rsidR="00420E55" w:rsidRPr="002618A1">
        <w:rPr>
          <w:rFonts w:ascii="Lato" w:hAnsi="Lato" w:cs="Arial"/>
          <w:color w:val="000000"/>
          <w:spacing w:val="4"/>
        </w:rPr>
        <w:t xml:space="preserve">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r w:rsidR="00420E55" w:rsidRPr="002618A1">
        <w:rPr>
          <w:rFonts w:ascii="Lato" w:hAnsi="Lato" w:cs="Arial"/>
          <w:i/>
          <w:color w:val="000000"/>
          <w:spacing w:val="4"/>
        </w:rPr>
        <w:t>ppsa</w:t>
      </w:r>
      <w:r w:rsidR="00420E55" w:rsidRPr="002618A1">
        <w:rPr>
          <w:rFonts w:ascii="Lato" w:hAnsi="Lato" w:cs="Arial"/>
          <w:color w:val="000000"/>
          <w:spacing w:val="4"/>
        </w:rPr>
        <w:t>.</w:t>
      </w:r>
    </w:p>
    <w:p w14:paraId="787AA9D7" w14:textId="09907980" w:rsidR="00875252" w:rsidRPr="002618A1" w:rsidRDefault="00875252" w:rsidP="00C60154">
      <w:pPr>
        <w:spacing w:after="240" w:line="240" w:lineRule="exact"/>
        <w:jc w:val="right"/>
        <w:rPr>
          <w:rFonts w:ascii="Lato" w:hAnsi="Lato" w:cs="Arial"/>
          <w:color w:val="000000"/>
          <w:spacing w:val="4"/>
        </w:rPr>
      </w:pPr>
    </w:p>
    <w:p w14:paraId="32DC9406" w14:textId="77777777" w:rsidR="00EF3024" w:rsidRPr="002618A1" w:rsidRDefault="00EF3024" w:rsidP="00444868">
      <w:pPr>
        <w:tabs>
          <w:tab w:val="left" w:pos="0"/>
          <w:tab w:val="num" w:pos="426"/>
        </w:tabs>
        <w:spacing w:after="240" w:line="240" w:lineRule="exact"/>
        <w:jc w:val="both"/>
        <w:rPr>
          <w:rFonts w:ascii="Lato" w:eastAsia="Times New Roman" w:hAnsi="Lato" w:cs="Arial"/>
          <w:b/>
          <w:color w:val="000000"/>
          <w:spacing w:val="4"/>
          <w:kern w:val="2"/>
          <w:u w:val="single"/>
          <w:lang w:eastAsia="pl-PL"/>
        </w:rPr>
      </w:pPr>
      <w:r w:rsidRPr="002618A1">
        <w:rPr>
          <w:rFonts w:ascii="Lato" w:eastAsia="Times New Roman" w:hAnsi="Lato" w:cs="Arial"/>
          <w:b/>
          <w:color w:val="000000"/>
          <w:spacing w:val="4"/>
          <w:kern w:val="2"/>
          <w:u w:val="single"/>
          <w:lang w:eastAsia="pl-PL"/>
        </w:rPr>
        <w:t>Załączniki:</w:t>
      </w:r>
    </w:p>
    <w:p w14:paraId="53276DD7" w14:textId="29155A9A" w:rsidR="00EF3024" w:rsidRPr="00841C8B" w:rsidRDefault="00EF3024" w:rsidP="00841C8B">
      <w:pPr>
        <w:spacing w:after="240" w:line="240" w:lineRule="exact"/>
        <w:jc w:val="both"/>
        <w:rPr>
          <w:rFonts w:ascii="Lato" w:hAnsi="Lato"/>
        </w:rPr>
      </w:pPr>
      <w:r w:rsidRPr="00841C8B">
        <w:rPr>
          <w:rFonts w:ascii="Lato" w:hAnsi="Lato"/>
          <w:b/>
          <w:bCs/>
        </w:rPr>
        <w:t>Nr</w:t>
      </w:r>
      <w:r w:rsidR="009A30B6" w:rsidRPr="00841C8B">
        <w:rPr>
          <w:rFonts w:ascii="Lato" w:hAnsi="Lato"/>
          <w:b/>
          <w:bCs/>
        </w:rPr>
        <w:t xml:space="preserve"> 1</w:t>
      </w:r>
      <w:r w:rsidR="009A30B6" w:rsidRPr="00841C8B">
        <w:rPr>
          <w:rFonts w:ascii="Lato" w:hAnsi="Lato"/>
        </w:rPr>
        <w:t>-</w:t>
      </w:r>
      <w:r w:rsidR="00444868" w:rsidRPr="00841C8B">
        <w:rPr>
          <w:rFonts w:ascii="Lato" w:hAnsi="Lato"/>
        </w:rPr>
        <w:t xml:space="preserve">zamienny arkusz nr 03.7, rysunku D, mapy w skali 1:500 przedstawiającej </w:t>
      </w:r>
      <w:r w:rsidR="009A30B6" w:rsidRPr="00841C8B">
        <w:rPr>
          <w:rFonts w:ascii="Lato" w:hAnsi="Lato"/>
        </w:rPr>
        <w:t xml:space="preserve">    </w:t>
      </w:r>
      <w:r w:rsidR="00444868" w:rsidRPr="00841C8B">
        <w:rPr>
          <w:rFonts w:ascii="Lato" w:hAnsi="Lato"/>
        </w:rPr>
        <w:t>proponowany przebieg drogi, z zaznaczeniem terenu niezbędnego dla obiektów</w:t>
      </w:r>
      <w:r w:rsidR="009A30B6" w:rsidRPr="00841C8B">
        <w:rPr>
          <w:rFonts w:ascii="Lato" w:hAnsi="Lato"/>
        </w:rPr>
        <w:t xml:space="preserve">  </w:t>
      </w:r>
      <w:r w:rsidR="00444868" w:rsidRPr="00841C8B">
        <w:rPr>
          <w:rFonts w:ascii="Lato" w:hAnsi="Lato"/>
        </w:rPr>
        <w:t>budowlanych, oraz istniejące</w:t>
      </w:r>
      <w:r w:rsidR="009A30B6">
        <w:rPr>
          <w:rFonts w:ascii="Lato" w:hAnsi="Lato"/>
        </w:rPr>
        <w:t xml:space="preserve"> </w:t>
      </w:r>
      <w:r w:rsidR="00444868" w:rsidRPr="00841C8B">
        <w:rPr>
          <w:rFonts w:ascii="Lato" w:hAnsi="Lato"/>
        </w:rPr>
        <w:t>uzbrojenie terenu</w:t>
      </w:r>
      <w:r w:rsidRPr="00841C8B">
        <w:rPr>
          <w:rFonts w:ascii="Lato" w:hAnsi="Lato"/>
        </w:rPr>
        <w:t>,</w:t>
      </w:r>
    </w:p>
    <w:p w14:paraId="349AA8D6" w14:textId="5DB835E7" w:rsidR="00086DE2" w:rsidRPr="00841C8B" w:rsidRDefault="00086DE2" w:rsidP="00841C8B">
      <w:pPr>
        <w:spacing w:after="240" w:line="240" w:lineRule="exact"/>
        <w:jc w:val="both"/>
        <w:rPr>
          <w:rFonts w:ascii="Lato" w:hAnsi="Lato"/>
        </w:rPr>
      </w:pPr>
      <w:r w:rsidRPr="00841C8B">
        <w:rPr>
          <w:rFonts w:ascii="Lato" w:hAnsi="Lato"/>
          <w:b/>
          <w:bCs/>
        </w:rPr>
        <w:t>Nr 2.1</w:t>
      </w:r>
      <w:r w:rsidR="009A30B6" w:rsidRPr="00841C8B">
        <w:rPr>
          <w:rFonts w:ascii="Lato" w:hAnsi="Lato"/>
        </w:rPr>
        <w:t>-</w:t>
      </w:r>
      <w:r w:rsidRPr="00841C8B">
        <w:rPr>
          <w:rFonts w:ascii="Lato" w:hAnsi="Lato"/>
        </w:rPr>
        <w:t>zamienn</w:t>
      </w:r>
      <w:r w:rsidR="00722BBB" w:rsidRPr="00841C8B">
        <w:rPr>
          <w:rFonts w:ascii="Lato" w:hAnsi="Lato"/>
        </w:rPr>
        <w:t>a</w:t>
      </w:r>
      <w:r w:rsidRPr="00841C8B">
        <w:rPr>
          <w:rFonts w:ascii="Lato" w:hAnsi="Lato"/>
        </w:rPr>
        <w:t xml:space="preserve"> stron</w:t>
      </w:r>
      <w:r w:rsidR="00722BBB" w:rsidRPr="00841C8B">
        <w:rPr>
          <w:rFonts w:ascii="Lato" w:hAnsi="Lato"/>
        </w:rPr>
        <w:t>a</w:t>
      </w:r>
      <w:r w:rsidRPr="00841C8B">
        <w:rPr>
          <w:rFonts w:ascii="Lato" w:hAnsi="Lato"/>
        </w:rPr>
        <w:t xml:space="preserve"> nr 7 tomu nr 1.1 Projektu zagospodarowania terenu, będąc</w:t>
      </w:r>
      <w:r w:rsidR="009A30B6" w:rsidRPr="00841C8B">
        <w:rPr>
          <w:rFonts w:ascii="Lato" w:hAnsi="Lato"/>
        </w:rPr>
        <w:t>a</w:t>
      </w:r>
      <w:r w:rsidR="009A30B6">
        <w:rPr>
          <w:rFonts w:ascii="Lato" w:hAnsi="Lato"/>
        </w:rPr>
        <w:t xml:space="preserve"> </w:t>
      </w:r>
      <w:r w:rsidRPr="00841C8B">
        <w:rPr>
          <w:rFonts w:ascii="Lato" w:hAnsi="Lato"/>
        </w:rPr>
        <w:t xml:space="preserve">częścią Projektu Budowlanego, </w:t>
      </w:r>
    </w:p>
    <w:p w14:paraId="24F8A335" w14:textId="21975BA9" w:rsidR="00086DE2" w:rsidRPr="00841C8B" w:rsidRDefault="00086DE2" w:rsidP="00841C8B">
      <w:pPr>
        <w:spacing w:after="240" w:line="240" w:lineRule="exact"/>
        <w:jc w:val="both"/>
        <w:rPr>
          <w:rFonts w:ascii="Lato" w:hAnsi="Lato"/>
        </w:rPr>
      </w:pPr>
      <w:r w:rsidRPr="00841C8B">
        <w:rPr>
          <w:rFonts w:ascii="Lato" w:hAnsi="Lato"/>
          <w:b/>
          <w:bCs/>
        </w:rPr>
        <w:t>Nr</w:t>
      </w:r>
      <w:r w:rsidR="009A30B6" w:rsidRPr="00841C8B">
        <w:rPr>
          <w:rFonts w:ascii="Lato" w:hAnsi="Lato"/>
          <w:b/>
          <w:bCs/>
        </w:rPr>
        <w:t xml:space="preserve"> </w:t>
      </w:r>
      <w:r w:rsidRPr="00841C8B">
        <w:rPr>
          <w:rFonts w:ascii="Lato" w:hAnsi="Lato"/>
          <w:b/>
          <w:bCs/>
        </w:rPr>
        <w:t>2.2</w:t>
      </w:r>
      <w:r w:rsidR="009A30B6" w:rsidRPr="00841C8B">
        <w:rPr>
          <w:rFonts w:ascii="Lato" w:hAnsi="Lato"/>
        </w:rPr>
        <w:t>-</w:t>
      </w:r>
      <w:r w:rsidRPr="00841C8B">
        <w:rPr>
          <w:rFonts w:ascii="Lato" w:hAnsi="Lato"/>
        </w:rPr>
        <w:t>zmienn</w:t>
      </w:r>
      <w:r w:rsidR="009A30B6" w:rsidRPr="00841C8B">
        <w:rPr>
          <w:rFonts w:ascii="Lato" w:hAnsi="Lato"/>
        </w:rPr>
        <w:t>y</w:t>
      </w:r>
      <w:r w:rsidRPr="00841C8B">
        <w:rPr>
          <w:rFonts w:ascii="Lato" w:hAnsi="Lato"/>
        </w:rPr>
        <w:t xml:space="preserve"> arkusza nr 02.7, tomu 1.1 Projektu Zagospodarowania Terenu,</w:t>
      </w:r>
      <w:r w:rsidR="009A30B6" w:rsidRPr="00841C8B">
        <w:rPr>
          <w:rFonts w:ascii="Lato" w:hAnsi="Lato"/>
        </w:rPr>
        <w:t xml:space="preserve"> </w:t>
      </w:r>
      <w:r w:rsidRPr="00841C8B">
        <w:rPr>
          <w:rFonts w:ascii="Lato" w:hAnsi="Lato"/>
        </w:rPr>
        <w:t>będąc</w:t>
      </w:r>
      <w:r w:rsidR="009A30B6" w:rsidRPr="00841C8B">
        <w:rPr>
          <w:rFonts w:ascii="Lato" w:hAnsi="Lato"/>
        </w:rPr>
        <w:t>y</w:t>
      </w:r>
      <w:r w:rsidRPr="00841C8B">
        <w:rPr>
          <w:rFonts w:ascii="Lato" w:hAnsi="Lato"/>
        </w:rPr>
        <w:t xml:space="preserve"> częścią Projektu</w:t>
      </w:r>
      <w:r w:rsidR="009A30B6">
        <w:rPr>
          <w:rFonts w:ascii="Lato" w:hAnsi="Lato"/>
        </w:rPr>
        <w:t xml:space="preserve"> </w:t>
      </w:r>
      <w:r w:rsidRPr="00841C8B">
        <w:rPr>
          <w:rFonts w:ascii="Lato" w:hAnsi="Lato"/>
        </w:rPr>
        <w:t xml:space="preserve">Budowlanego, </w:t>
      </w:r>
    </w:p>
    <w:p w14:paraId="74EF9949" w14:textId="24627214" w:rsidR="00086DE2" w:rsidRPr="00841C8B" w:rsidRDefault="00086DE2" w:rsidP="00841C8B">
      <w:pPr>
        <w:spacing w:after="240" w:line="240" w:lineRule="exact"/>
        <w:jc w:val="both"/>
        <w:rPr>
          <w:rFonts w:ascii="Lato" w:hAnsi="Lato"/>
        </w:rPr>
      </w:pPr>
      <w:r w:rsidRPr="00841C8B">
        <w:rPr>
          <w:rFonts w:ascii="Lato" w:hAnsi="Lato"/>
          <w:b/>
          <w:bCs/>
        </w:rPr>
        <w:t>Nr 2.3</w:t>
      </w:r>
      <w:r w:rsidR="009A30B6" w:rsidRPr="00841C8B">
        <w:rPr>
          <w:rFonts w:ascii="Lato" w:hAnsi="Lato"/>
        </w:rPr>
        <w:t>-</w:t>
      </w:r>
      <w:r w:rsidRPr="00841C8B">
        <w:rPr>
          <w:rFonts w:ascii="Lato" w:hAnsi="Lato"/>
        </w:rPr>
        <w:t>zamienn</w:t>
      </w:r>
      <w:r w:rsidR="009A30B6" w:rsidRPr="00841C8B">
        <w:rPr>
          <w:rFonts w:ascii="Lato" w:hAnsi="Lato"/>
        </w:rPr>
        <w:t>y</w:t>
      </w:r>
      <w:r w:rsidRPr="00841C8B">
        <w:rPr>
          <w:rFonts w:ascii="Lato" w:hAnsi="Lato"/>
        </w:rPr>
        <w:t xml:space="preserve"> arkusz nr 02.7, tomu 2.1 Projektu architektoniczno-budowlanego z branży drogowej, będąc</w:t>
      </w:r>
      <w:r w:rsidR="009A30B6" w:rsidRPr="00841C8B">
        <w:rPr>
          <w:rFonts w:ascii="Lato" w:hAnsi="Lato"/>
        </w:rPr>
        <w:t>y</w:t>
      </w:r>
      <w:r w:rsidRPr="00841C8B">
        <w:rPr>
          <w:rFonts w:ascii="Lato" w:hAnsi="Lato"/>
        </w:rPr>
        <w:t xml:space="preserve"> częścią Projektu Budowlanego, </w:t>
      </w:r>
    </w:p>
    <w:p w14:paraId="60E4DC59" w14:textId="6A346D94" w:rsidR="00444868" w:rsidRPr="00943386" w:rsidRDefault="00086DE2" w:rsidP="00943386">
      <w:pPr>
        <w:spacing w:after="240" w:line="240" w:lineRule="exact"/>
        <w:jc w:val="both"/>
        <w:rPr>
          <w:rFonts w:ascii="Lato" w:hAnsi="Lato"/>
        </w:rPr>
      </w:pPr>
      <w:r w:rsidRPr="00841C8B">
        <w:rPr>
          <w:rFonts w:ascii="Lato" w:hAnsi="Lato"/>
          <w:b/>
          <w:bCs/>
        </w:rPr>
        <w:lastRenderedPageBreak/>
        <w:t>Nr 3</w:t>
      </w:r>
      <w:r w:rsidR="009A30B6" w:rsidRPr="00841C8B">
        <w:rPr>
          <w:rFonts w:ascii="Lato" w:hAnsi="Lato"/>
        </w:rPr>
        <w:t>-</w:t>
      </w:r>
      <w:r w:rsidRPr="00841C8B">
        <w:rPr>
          <w:rFonts w:ascii="Lato" w:hAnsi="Lato"/>
        </w:rPr>
        <w:t>zamienn</w:t>
      </w:r>
      <w:r w:rsidR="009A30B6" w:rsidRPr="00841C8B">
        <w:rPr>
          <w:rFonts w:ascii="Lato" w:hAnsi="Lato"/>
        </w:rPr>
        <w:t>a</w:t>
      </w:r>
      <w:r w:rsidRPr="00841C8B">
        <w:rPr>
          <w:rFonts w:ascii="Lato" w:hAnsi="Lato"/>
        </w:rPr>
        <w:t xml:space="preserve"> map</w:t>
      </w:r>
      <w:r w:rsidR="009A30B6" w:rsidRPr="00841C8B">
        <w:rPr>
          <w:rFonts w:ascii="Lato" w:hAnsi="Lato"/>
        </w:rPr>
        <w:t>a</w:t>
      </w:r>
      <w:r w:rsidRPr="00841C8B">
        <w:rPr>
          <w:rFonts w:ascii="Lato" w:hAnsi="Lato"/>
        </w:rPr>
        <w:t xml:space="preserve"> z projektem podziału działki nr 708/5 wraz z wykazem zmian</w:t>
      </w:r>
      <w:r w:rsidR="009A30B6">
        <w:rPr>
          <w:rFonts w:ascii="Lato" w:hAnsi="Lato"/>
        </w:rPr>
        <w:t xml:space="preserve"> </w:t>
      </w:r>
      <w:r w:rsidRPr="00841C8B">
        <w:rPr>
          <w:rFonts w:ascii="Lato" w:hAnsi="Lato"/>
        </w:rPr>
        <w:t xml:space="preserve">gruntowych, </w:t>
      </w:r>
    </w:p>
    <w:p w14:paraId="17A08EFF" w14:textId="77777777" w:rsidR="00D12786" w:rsidRPr="00C60154" w:rsidRDefault="00D12786" w:rsidP="00420E55">
      <w:pPr>
        <w:tabs>
          <w:tab w:val="left" w:pos="0"/>
          <w:tab w:val="num" w:pos="426"/>
        </w:tabs>
        <w:spacing w:after="0" w:line="240" w:lineRule="exact"/>
        <w:jc w:val="both"/>
        <w:rPr>
          <w:rFonts w:ascii="Lato" w:eastAsia="Times New Roman" w:hAnsi="Lato" w:cs="Arial"/>
          <w:bCs/>
          <w:color w:val="000000"/>
          <w:spacing w:val="4"/>
          <w:kern w:val="2"/>
          <w:lang w:eastAsia="pl-PL"/>
        </w:rPr>
      </w:pPr>
    </w:p>
    <w:sectPr w:rsidR="00D12786" w:rsidRPr="00C60154" w:rsidSect="004116FD">
      <w:headerReference w:type="default" r:id="rId9"/>
      <w:footerReference w:type="default" r:id="rId10"/>
      <w:headerReference w:type="first" r:id="rId11"/>
      <w:footerReference w:type="first" r:id="rId12"/>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08EF6" w14:textId="77777777" w:rsidR="002E7A3F" w:rsidRPr="002618A1" w:rsidRDefault="002E7A3F" w:rsidP="009276B2">
      <w:pPr>
        <w:spacing w:after="0" w:line="240" w:lineRule="auto"/>
      </w:pPr>
      <w:r w:rsidRPr="002618A1">
        <w:separator/>
      </w:r>
    </w:p>
  </w:endnote>
  <w:endnote w:type="continuationSeparator" w:id="0">
    <w:p w14:paraId="5EE4FF66" w14:textId="77777777" w:rsidR="002E7A3F" w:rsidRPr="002618A1" w:rsidRDefault="002E7A3F" w:rsidP="009276B2">
      <w:pPr>
        <w:spacing w:after="0" w:line="240" w:lineRule="auto"/>
      </w:pPr>
      <w:r w:rsidRPr="002618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Lato">
    <w:altName w:val="Segoe UI"/>
    <w:charset w:val="00"/>
    <w:family w:val="swiss"/>
    <w:pitch w:val="variable"/>
    <w:sig w:usb0="E10002FF" w:usb1="5000ECFF" w:usb2="00000021" w:usb3="00000000" w:csb0="0000019F" w:csb1="00000000"/>
    <w:embedRegular r:id="rId1" w:fontKey="{3B1877D3-016A-42ED-8E6A-019872CCF40C}"/>
    <w:embedBold r:id="rId2" w:fontKey="{A09A2A00-8AFD-472A-800C-54F1DDF4055D}"/>
    <w:embedItalic r:id="rId3" w:fontKey="{36D40204-E366-4488-B311-718B94D3BE0B}"/>
  </w:font>
  <w:font w:name="Calibri">
    <w:panose1 w:val="020F0502020204030204"/>
    <w:charset w:val="EE"/>
    <w:family w:val="swiss"/>
    <w:pitch w:val="variable"/>
    <w:sig w:usb0="E4002EFF" w:usb1="C000247B" w:usb2="00000009" w:usb3="00000000" w:csb0="000001FF" w:csb1="00000000"/>
    <w:embedRegular r:id="rId4" w:fontKey="{1ACDAA5F-F7F6-49F1-8CFC-781F98A2AAEB}"/>
    <w:embedBold r:id="rId5" w:fontKey="{09D53789-1818-40AC-99DE-028E9BEE6079}"/>
    <w:embedItalic r:id="rId6" w:fontKey="{F268A263-2B21-468C-B73D-83C8EEC91C07}"/>
  </w:font>
  <w:font w:name="Calibri Light">
    <w:panose1 w:val="020F0302020204030204"/>
    <w:charset w:val="EE"/>
    <w:family w:val="swiss"/>
    <w:pitch w:val="variable"/>
    <w:sig w:usb0="E4002EFF" w:usb1="C000247B" w:usb2="00000009" w:usb3="00000000" w:csb0="000001FF" w:csb1="00000000"/>
    <w:embedRegular r:id="rId7" w:fontKey="{A1DE2E7D-2F4E-45EE-B27E-59C867A3901A}"/>
    <w:embedBold r:id="rId8" w:fontKey="{C787C4AC-167C-4C8C-A477-BEB584D70CAD}"/>
  </w:font>
  <w:font w:name="Cambria">
    <w:panose1 w:val="02040503050406030204"/>
    <w:charset w:val="EE"/>
    <w:family w:val="roman"/>
    <w:pitch w:val="variable"/>
    <w:sig w:usb0="E00006FF" w:usb1="420024FF" w:usb2="02000000" w:usb3="00000000" w:csb0="0000019F" w:csb1="00000000"/>
    <w:embedRegular r:id="rId9" w:fontKey="{7CFCBBA8-AC8B-4416-AEA4-B2259AC59E93}"/>
    <w:embedBold r:id="rId10" w:fontKey="{E0E0369D-A9D1-4A90-9AB5-884EE45C7D67}"/>
    <w:embedItalic r:id="rId11" w:fontKey="{4E6DA340-C27E-47CC-894F-59A27173358E}"/>
  </w:font>
  <w:font w:name="Tahoma">
    <w:panose1 w:val="020B0604030504040204"/>
    <w:charset w:val="EE"/>
    <w:family w:val="swiss"/>
    <w:pitch w:val="variable"/>
    <w:sig w:usb0="E1002EFF" w:usb1="C000605B" w:usb2="00000029" w:usb3="00000000" w:csb0="000101FF" w:csb1="00000000"/>
    <w:embedRegular r:id="rId12" w:fontKey="{77C1826E-F480-4EC8-8C08-D42752E72D30}"/>
  </w:font>
  <w:font w:name="Liberation Sans">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EE"/>
    <w:family w:val="swiss"/>
    <w:pitch w:val="variable"/>
    <w:sig w:usb0="E4002EFF" w:usb1="C000E47F" w:usb2="00000009" w:usb3="00000000" w:csb0="000001FF" w:csb1="00000000"/>
    <w:embedItalic r:id="rId13" w:fontKey="{1DD7805C-99DF-45B9-914C-ABB9FAA8E006}"/>
  </w:font>
  <w:font w:name="Trebuchet MS">
    <w:panose1 w:val="020B0603020202020204"/>
    <w:charset w:val="EE"/>
    <w:family w:val="swiss"/>
    <w:pitch w:val="variable"/>
    <w:sig w:usb0="00000687" w:usb1="00000000" w:usb2="00000000" w:usb3="00000000" w:csb0="0000009F" w:csb1="00000000"/>
    <w:embedRegular r:id="rId14" w:fontKey="{1E3D44DF-04DD-494B-85AA-718EAE2FEE25}"/>
    <w:embedItalic r:id="rId15" w:fontKey="{7D075D5D-319F-4575-B786-128930FE98B0}"/>
  </w:font>
  <w:font w:name="Consolas">
    <w:panose1 w:val="020B0609020204030204"/>
    <w:charset w:val="EE"/>
    <w:family w:val="modern"/>
    <w:pitch w:val="fixed"/>
    <w:sig w:usb0="E00006FF" w:usb1="0000FCFF" w:usb2="00000001" w:usb3="00000000" w:csb0="0000019F" w:csb1="00000000"/>
    <w:embedRegular r:id="rId16" w:fontKey="{2BA9E01F-D284-4586-A281-305B34558069}"/>
  </w:font>
  <w:font w:name="Candara">
    <w:panose1 w:val="020E0502030303020204"/>
    <w:charset w:val="EE"/>
    <w:family w:val="swiss"/>
    <w:pitch w:val="variable"/>
    <w:sig w:usb0="A00002EF" w:usb1="4000A44B" w:usb2="00000000" w:usb3="00000000" w:csb0="0000019F" w:csb1="00000000"/>
    <w:embedRegular r:id="rId17" w:fontKey="{158B7EDE-99F9-414B-B63A-5AA23CE1964A}"/>
    <w:embedItalic r:id="rId18" w:fontKey="{549A45D6-AEB2-4757-B7DD-26182BD39F28}"/>
  </w:font>
  <w:font w:name="Garamond">
    <w:panose1 w:val="02020404030301010803"/>
    <w:charset w:val="EE"/>
    <w:family w:val="roman"/>
    <w:pitch w:val="variable"/>
    <w:sig w:usb0="00000287" w:usb1="00000000" w:usb2="00000000" w:usb3="00000000" w:csb0="0000009F" w:csb1="00000000"/>
    <w:embedBold r:id="rId19" w:fontKey="{0A196346-C0AB-41F8-B5FE-13A27B9C4E78}"/>
  </w:font>
  <w:font w:name="Georgia">
    <w:panose1 w:val="02040502050405020303"/>
    <w:charset w:val="EE"/>
    <w:family w:val="roman"/>
    <w:pitch w:val="variable"/>
    <w:sig w:usb0="00000287" w:usb1="00000000" w:usb2="00000000" w:usb3="00000000" w:csb0="0000009F" w:csb1="00000000"/>
    <w:embedBold r:id="rId20" w:fontKey="{8C51F48A-6281-48FC-BC9D-816CEF3EF521}"/>
  </w:font>
  <w:font w:name="Century Schoolbook">
    <w:panose1 w:val="02040604050505020304"/>
    <w:charset w:val="EE"/>
    <w:family w:val="roman"/>
    <w:pitch w:val="variable"/>
    <w:sig w:usb0="00000287" w:usb1="00000000" w:usb2="00000000" w:usb3="00000000" w:csb0="0000009F" w:csb1="00000000"/>
    <w:embedItalic r:id="rId21" w:fontKey="{227AE66A-5879-4918-BD00-532567FA9217}"/>
  </w:font>
  <w:font w:name="Verdana">
    <w:panose1 w:val="020B0604030504040204"/>
    <w:charset w:val="EE"/>
    <w:family w:val="swiss"/>
    <w:pitch w:val="variable"/>
    <w:sig w:usb0="A00006FF" w:usb1="4000205B" w:usb2="00000010" w:usb3="00000000" w:csb0="0000019F" w:csb1="00000000"/>
    <w:embedBoldItalic r:id="rId22" w:fontKey="{629F7C1E-AF57-457F-AD35-D353F8FB8267}"/>
  </w:font>
  <w:font w:name="Microsoft Sans Serif">
    <w:panose1 w:val="020B0604020202020204"/>
    <w:charset w:val="EE"/>
    <w:family w:val="swiss"/>
    <w:pitch w:val="variable"/>
    <w:sig w:usb0="E5002EFF" w:usb1="C000605B" w:usb2="00000029" w:usb3="00000000" w:csb0="000101FF" w:csb1="00000000"/>
    <w:embedBold r:id="rId23" w:fontKey="{B3A6E100-49BC-4EF9-BB1D-2ED8F09325E0}"/>
  </w:font>
  <w:font w:name="Arial Narrow">
    <w:panose1 w:val="020B0606020202030204"/>
    <w:charset w:val="EE"/>
    <w:family w:val="swiss"/>
    <w:pitch w:val="variable"/>
    <w:sig w:usb0="00000287" w:usb1="00000800" w:usb2="00000000" w:usb3="00000000" w:csb0="0000009F" w:csb1="00000000"/>
    <w:embedItalic r:id="rId24" w:fontKey="{7887E86E-34FD-48AA-804A-F8AF724C74D4}"/>
  </w:font>
  <w:font w:name="Corbel">
    <w:panose1 w:val="020B0503020204020204"/>
    <w:charset w:val="EE"/>
    <w:family w:val="swiss"/>
    <w:pitch w:val="variable"/>
    <w:sig w:usb0="A00002EF" w:usb1="4000A44B" w:usb2="00000000" w:usb3="00000000" w:csb0="0000019F" w:csb1="00000000"/>
    <w:embedBold r:id="rId25" w:fontKey="{6DEEAAB6-0FC8-465A-91E7-772BA6F71E27}"/>
  </w:font>
  <w:font w:name="Helvetica">
    <w:panose1 w:val="020B0604020202020204"/>
    <w:charset w:val="EE"/>
    <w:family w:val="swiss"/>
    <w:pitch w:val="variable"/>
    <w:sig w:usb0="E0002EFF" w:usb1="C000785B" w:usb2="00000009" w:usb3="00000000" w:csb0="000001FF" w:csb1="00000000"/>
    <w:embedRegular r:id="rId26" w:fontKey="{3244FE76-F9A5-42EC-BB2D-8F3857546234}"/>
  </w:font>
  <w:font w:name="Lato,Italic">
    <w:altName w:val="Segoe UI"/>
    <w:panose1 w:val="00000000000000000000"/>
    <w:charset w:val="EE"/>
    <w:family w:val="auto"/>
    <w:notTrueType/>
    <w:pitch w:val="default"/>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___WRD_EMBED_SUB_43">
    <w:altName w:val="Calibri"/>
    <w:charset w:val="EE"/>
    <w:family w:val="swiss"/>
    <w:pitch w:val="default"/>
    <w:sig w:usb0="00000007" w:usb1="00000000" w:usb2="00000000" w:usb3="00000000" w:csb0="00000003" w:csb1="00000000"/>
  </w:font>
  <w:font w:name="Open Sans">
    <w:charset w:val="00"/>
    <w:family w:val="swiss"/>
    <w:pitch w:val="variable"/>
    <w:sig w:usb0="E00002EF" w:usb1="4000205B" w:usb2="00000028" w:usb3="00000000" w:csb0="0000019F" w:csb1="00000000"/>
    <w:embedRegular r:id="rId27" w:fontKey="{28903F9A-6F19-40E4-AE57-2C4897ED914D}"/>
    <w:embedItalic r:id="rId28" w:fontKey="{1F10C60A-0A6E-4541-8BD0-B45F400F67AE}"/>
  </w:font>
  <w:font w:name="Noto Serif">
    <w:charset w:val="00"/>
    <w:family w:val="roman"/>
    <w:pitch w:val="variable"/>
    <w:sig w:usb0="E00002FF" w:usb1="500078FF" w:usb2="00000029" w:usb3="00000000" w:csb0="0000019F" w:csb1="00000000"/>
    <w:embedRegular r:id="rId29" w:fontKey="{B57FCCF9-BA5C-4E80-B0F7-4557CB190485}"/>
    <w:embedItalic r:id="rId30" w:fontKey="{F6C22998-4087-44BE-8EB2-A3EF0951196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53E66" w14:textId="77777777" w:rsidR="00420E55" w:rsidRPr="002618A1" w:rsidRDefault="00420E55" w:rsidP="00420E55">
    <w:pPr>
      <w:pStyle w:val="Stopka"/>
      <w:jc w:val="center"/>
      <w:rPr>
        <w:rFonts w:ascii="Lato" w:hAnsi="Lato" w:cs="Arial"/>
        <w:sz w:val="16"/>
        <w:szCs w:val="16"/>
      </w:rPr>
    </w:pPr>
    <w:r w:rsidRPr="002618A1">
      <w:rPr>
        <w:rFonts w:ascii="Lato" w:hAnsi="Lato" w:cs="Arial"/>
        <w:bCs/>
        <w:sz w:val="16"/>
        <w:szCs w:val="16"/>
      </w:rPr>
      <w:fldChar w:fldCharType="begin"/>
    </w:r>
    <w:r w:rsidRPr="002618A1">
      <w:rPr>
        <w:rFonts w:ascii="Lato" w:hAnsi="Lato" w:cs="Arial"/>
        <w:bCs/>
        <w:sz w:val="16"/>
        <w:szCs w:val="16"/>
      </w:rPr>
      <w:instrText>PAGE</w:instrText>
    </w:r>
    <w:r w:rsidRPr="002618A1">
      <w:rPr>
        <w:rFonts w:ascii="Lato" w:hAnsi="Lato" w:cs="Arial"/>
        <w:bCs/>
        <w:sz w:val="16"/>
        <w:szCs w:val="16"/>
      </w:rPr>
      <w:fldChar w:fldCharType="separate"/>
    </w:r>
    <w:r w:rsidRPr="002618A1">
      <w:rPr>
        <w:rFonts w:ascii="Lato" w:hAnsi="Lato" w:cs="Arial"/>
        <w:bCs/>
        <w:sz w:val="16"/>
        <w:szCs w:val="16"/>
      </w:rPr>
      <w:t>2</w:t>
    </w:r>
    <w:r w:rsidRPr="002618A1">
      <w:rPr>
        <w:rFonts w:ascii="Lato" w:hAnsi="Lato" w:cs="Arial"/>
        <w:bCs/>
        <w:sz w:val="16"/>
        <w:szCs w:val="16"/>
      </w:rPr>
      <w:fldChar w:fldCharType="end"/>
    </w:r>
    <w:r w:rsidRPr="002618A1">
      <w:rPr>
        <w:rFonts w:ascii="Lato" w:hAnsi="Lato" w:cs="Arial"/>
        <w:sz w:val="16"/>
        <w:szCs w:val="16"/>
      </w:rPr>
      <w:t xml:space="preserve"> (</w:t>
    </w:r>
    <w:r w:rsidRPr="002618A1">
      <w:rPr>
        <w:rFonts w:ascii="Lato" w:hAnsi="Lato" w:cs="Arial"/>
        <w:bCs/>
        <w:sz w:val="16"/>
        <w:szCs w:val="16"/>
      </w:rPr>
      <w:fldChar w:fldCharType="begin"/>
    </w:r>
    <w:r w:rsidRPr="002618A1">
      <w:rPr>
        <w:rFonts w:ascii="Lato" w:hAnsi="Lato" w:cs="Arial"/>
        <w:bCs/>
        <w:sz w:val="16"/>
        <w:szCs w:val="16"/>
      </w:rPr>
      <w:instrText>NUMPAGES</w:instrText>
    </w:r>
    <w:r w:rsidRPr="002618A1">
      <w:rPr>
        <w:rFonts w:ascii="Lato" w:hAnsi="Lato" w:cs="Arial"/>
        <w:bCs/>
        <w:sz w:val="16"/>
        <w:szCs w:val="16"/>
      </w:rPr>
      <w:fldChar w:fldCharType="separate"/>
    </w:r>
    <w:r w:rsidRPr="002618A1">
      <w:rPr>
        <w:rFonts w:ascii="Lato" w:hAnsi="Lato" w:cs="Arial"/>
        <w:bCs/>
        <w:sz w:val="16"/>
        <w:szCs w:val="16"/>
      </w:rPr>
      <w:t>4</w:t>
    </w:r>
    <w:r w:rsidRPr="002618A1">
      <w:rPr>
        <w:rFonts w:ascii="Lato" w:hAnsi="Lato" w:cs="Arial"/>
        <w:bCs/>
        <w:sz w:val="16"/>
        <w:szCs w:val="16"/>
      </w:rPr>
      <w:fldChar w:fldCharType="end"/>
    </w:r>
    <w:r w:rsidRPr="002618A1">
      <w:rPr>
        <w:rFonts w:ascii="Lato" w:hAnsi="Lato" w:cs="Arial"/>
        <w:bCs/>
        <w:sz w:val="16"/>
        <w:szCs w:val="16"/>
      </w:rPr>
      <w:t>)</w:t>
    </w:r>
  </w:p>
  <w:p w14:paraId="37821F1F" w14:textId="79488CD3" w:rsidR="003A1976" w:rsidRPr="002618A1"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5D335" w14:textId="228134B2" w:rsidR="00947F4D" w:rsidRPr="002618A1"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13AE0" w14:textId="77777777" w:rsidR="002E7A3F" w:rsidRPr="002618A1" w:rsidRDefault="002E7A3F" w:rsidP="009276B2">
      <w:pPr>
        <w:spacing w:after="0" w:line="240" w:lineRule="auto"/>
      </w:pPr>
      <w:r w:rsidRPr="002618A1">
        <w:separator/>
      </w:r>
    </w:p>
  </w:footnote>
  <w:footnote w:type="continuationSeparator" w:id="0">
    <w:p w14:paraId="0F4A8724" w14:textId="77777777" w:rsidR="002E7A3F" w:rsidRPr="002618A1" w:rsidRDefault="002E7A3F" w:rsidP="009276B2">
      <w:pPr>
        <w:spacing w:after="0" w:line="240" w:lineRule="auto"/>
      </w:pPr>
      <w:r w:rsidRPr="002618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Pr="002618A1"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Pr="002618A1" w:rsidRDefault="007475AB">
    <w:pPr>
      <w:pStyle w:val="Nagwek"/>
    </w:pPr>
    <w:r w:rsidRPr="00E90C38">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B5A87224"/>
    <w:lvl w:ilvl="0">
      <w:start w:val="1"/>
      <w:numFmt w:val="upperRoman"/>
      <w:lvlText w:val="%1."/>
      <w:lvlJc w:val="left"/>
      <w:pPr>
        <w:tabs>
          <w:tab w:val="num" w:pos="0"/>
        </w:tabs>
        <w:ind w:left="0" w:firstLine="0"/>
      </w:pPr>
      <w:rPr>
        <w:rFonts w:cs="Times New Roman"/>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1" w15:restartNumberingAfterBreak="0">
    <w:nsid w:val="00000008"/>
    <w:multiLevelType w:val="multilevel"/>
    <w:tmpl w:val="00000008"/>
    <w:name w:val="WW8Num8"/>
    <w:lvl w:ilvl="0">
      <w:start w:val="1"/>
      <w:numFmt w:val="decimal"/>
      <w:lvlText w:val="%1."/>
      <w:lvlJc w:val="left"/>
      <w:pPr>
        <w:tabs>
          <w:tab w:val="num" w:pos="1844"/>
        </w:tabs>
        <w:ind w:left="1844" w:firstLine="0"/>
      </w:pPr>
      <w:rPr>
        <w:rFonts w:ascii="Arial" w:hAnsi="Arial" w:cs="Arial"/>
        <w:sz w:val="20"/>
        <w:szCs w:val="20"/>
      </w:rPr>
    </w:lvl>
    <w:lvl w:ilvl="1">
      <w:start w:val="1"/>
      <w:numFmt w:val="lowerLetter"/>
      <w:lvlText w:val="%2."/>
      <w:lvlJc w:val="left"/>
      <w:pPr>
        <w:tabs>
          <w:tab w:val="num" w:pos="1844"/>
        </w:tabs>
        <w:ind w:left="1844" w:firstLine="0"/>
      </w:pPr>
    </w:lvl>
    <w:lvl w:ilvl="2">
      <w:start w:val="1"/>
      <w:numFmt w:val="lowerRoman"/>
      <w:lvlText w:val="%3."/>
      <w:lvlJc w:val="right"/>
      <w:pPr>
        <w:tabs>
          <w:tab w:val="num" w:pos="1844"/>
        </w:tabs>
        <w:ind w:left="1844" w:firstLine="0"/>
      </w:pPr>
    </w:lvl>
    <w:lvl w:ilvl="3">
      <w:start w:val="1"/>
      <w:numFmt w:val="decimal"/>
      <w:lvlText w:val="%4."/>
      <w:lvlJc w:val="left"/>
      <w:pPr>
        <w:tabs>
          <w:tab w:val="num" w:pos="1844"/>
        </w:tabs>
        <w:ind w:left="1844" w:firstLine="0"/>
      </w:pPr>
    </w:lvl>
    <w:lvl w:ilvl="4">
      <w:start w:val="1"/>
      <w:numFmt w:val="lowerLetter"/>
      <w:lvlText w:val="%5."/>
      <w:lvlJc w:val="left"/>
      <w:pPr>
        <w:tabs>
          <w:tab w:val="num" w:pos="1844"/>
        </w:tabs>
        <w:ind w:left="1844" w:firstLine="0"/>
      </w:pPr>
    </w:lvl>
    <w:lvl w:ilvl="5">
      <w:start w:val="1"/>
      <w:numFmt w:val="lowerRoman"/>
      <w:lvlText w:val="%6."/>
      <w:lvlJc w:val="right"/>
      <w:pPr>
        <w:tabs>
          <w:tab w:val="num" w:pos="1844"/>
        </w:tabs>
        <w:ind w:left="1844" w:firstLine="0"/>
      </w:pPr>
    </w:lvl>
    <w:lvl w:ilvl="6">
      <w:start w:val="1"/>
      <w:numFmt w:val="decimal"/>
      <w:lvlText w:val="%7."/>
      <w:lvlJc w:val="left"/>
      <w:pPr>
        <w:tabs>
          <w:tab w:val="num" w:pos="1844"/>
        </w:tabs>
        <w:ind w:left="1844" w:firstLine="0"/>
      </w:pPr>
    </w:lvl>
    <w:lvl w:ilvl="7">
      <w:start w:val="1"/>
      <w:numFmt w:val="lowerLetter"/>
      <w:lvlText w:val="%8."/>
      <w:lvlJc w:val="left"/>
      <w:pPr>
        <w:tabs>
          <w:tab w:val="num" w:pos="1844"/>
        </w:tabs>
        <w:ind w:left="1844" w:firstLine="0"/>
      </w:pPr>
    </w:lvl>
    <w:lvl w:ilvl="8">
      <w:start w:val="1"/>
      <w:numFmt w:val="lowerRoman"/>
      <w:lvlText w:val="%9."/>
      <w:lvlJc w:val="right"/>
      <w:pPr>
        <w:tabs>
          <w:tab w:val="num" w:pos="1844"/>
        </w:tabs>
        <w:ind w:left="1844" w:firstLine="0"/>
      </w:pPr>
    </w:lvl>
  </w:abstractNum>
  <w:abstractNum w:abstractNumId="2" w15:restartNumberingAfterBreak="0">
    <w:nsid w:val="002E18D1"/>
    <w:multiLevelType w:val="hybridMultilevel"/>
    <w:tmpl w:val="605065B2"/>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2B038E0"/>
    <w:multiLevelType w:val="hybridMultilevel"/>
    <w:tmpl w:val="36B06AF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71F540E"/>
    <w:multiLevelType w:val="hybridMultilevel"/>
    <w:tmpl w:val="D708CD0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7322D3C"/>
    <w:multiLevelType w:val="hybridMultilevel"/>
    <w:tmpl w:val="FB24329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A311900"/>
    <w:multiLevelType w:val="hybridMultilevel"/>
    <w:tmpl w:val="E3049432"/>
    <w:lvl w:ilvl="0" w:tplc="667E460E">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8" w15:restartNumberingAfterBreak="0">
    <w:nsid w:val="11022B7F"/>
    <w:multiLevelType w:val="hybridMultilevel"/>
    <w:tmpl w:val="ADC019E0"/>
    <w:lvl w:ilvl="0" w:tplc="1D50E5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4AD5A36"/>
    <w:multiLevelType w:val="hybridMultilevel"/>
    <w:tmpl w:val="1930ADFE"/>
    <w:lvl w:ilvl="0" w:tplc="E3A25DC2">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4FC3E08"/>
    <w:multiLevelType w:val="hybridMultilevel"/>
    <w:tmpl w:val="31F266E2"/>
    <w:lvl w:ilvl="0" w:tplc="FFFFFFFF">
      <w:start w:val="1"/>
      <w:numFmt w:val="decimal"/>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1" w15:restartNumberingAfterBreak="0">
    <w:nsid w:val="151035CB"/>
    <w:multiLevelType w:val="hybridMultilevel"/>
    <w:tmpl w:val="0DE2FBD8"/>
    <w:lvl w:ilvl="0" w:tplc="53BA8D72">
      <w:start w:val="1"/>
      <w:numFmt w:val="upperRoman"/>
      <w:lvlText w:val="%1."/>
      <w:lvlJc w:val="right"/>
      <w:pPr>
        <w:ind w:left="862" w:hanging="360"/>
      </w:pPr>
      <w:rPr>
        <w:b/>
        <w:bCs w:val="0"/>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2" w15:restartNumberingAfterBreak="0">
    <w:nsid w:val="15D13A06"/>
    <w:multiLevelType w:val="hybridMultilevel"/>
    <w:tmpl w:val="040EFB68"/>
    <w:lvl w:ilvl="0" w:tplc="0A6E5E8E">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CA47822"/>
    <w:multiLevelType w:val="hybridMultilevel"/>
    <w:tmpl w:val="0E2E52A0"/>
    <w:lvl w:ilvl="0" w:tplc="7F16EFCC">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CDB3729"/>
    <w:multiLevelType w:val="hybridMultilevel"/>
    <w:tmpl w:val="CA64170A"/>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10047E4"/>
    <w:multiLevelType w:val="hybridMultilevel"/>
    <w:tmpl w:val="8BA48938"/>
    <w:lvl w:ilvl="0" w:tplc="242CFFE0">
      <w:start w:val="1"/>
      <w:numFmt w:val="decimal"/>
      <w:suff w:val="space"/>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1823388"/>
    <w:multiLevelType w:val="hybridMultilevel"/>
    <w:tmpl w:val="2D3CB994"/>
    <w:lvl w:ilvl="0" w:tplc="D8721C9A">
      <w:start w:val="1"/>
      <w:numFmt w:val="bullet"/>
      <w:lvlText w:val=""/>
      <w:lvlJc w:val="left"/>
      <w:pPr>
        <w:ind w:left="862" w:hanging="360"/>
      </w:pPr>
      <w:rPr>
        <w:rFonts w:ascii="Symbol" w:hAnsi="Symbol" w:hint="default"/>
        <w:color w:val="auto"/>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17" w15:restartNumberingAfterBreak="0">
    <w:nsid w:val="23291579"/>
    <w:multiLevelType w:val="hybridMultilevel"/>
    <w:tmpl w:val="BCFC889E"/>
    <w:lvl w:ilvl="0" w:tplc="40D0D5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19" w15:restartNumberingAfterBreak="0">
    <w:nsid w:val="26F42519"/>
    <w:multiLevelType w:val="hybridMultilevel"/>
    <w:tmpl w:val="6FFEEFD4"/>
    <w:lvl w:ilvl="0" w:tplc="E3A25DC2">
      <w:start w:val="1"/>
      <w:numFmt w:val="bullet"/>
      <w:lvlText w:val="-"/>
      <w:lvlJc w:val="left"/>
      <w:pPr>
        <w:ind w:left="862" w:hanging="360"/>
      </w:pPr>
      <w:rPr>
        <w:rFonts w:ascii="Arial" w:hAnsi="Arial" w:hint="default"/>
        <w:color w:val="auto"/>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20" w15:restartNumberingAfterBreak="0">
    <w:nsid w:val="2B7969C6"/>
    <w:multiLevelType w:val="hybridMultilevel"/>
    <w:tmpl w:val="46662E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FE35D17"/>
    <w:multiLevelType w:val="hybridMultilevel"/>
    <w:tmpl w:val="E9F6344E"/>
    <w:lvl w:ilvl="0" w:tplc="E3A25DC2">
      <w:start w:val="1"/>
      <w:numFmt w:val="bullet"/>
      <w:lvlText w:val="-"/>
      <w:lvlJc w:val="left"/>
      <w:pPr>
        <w:ind w:left="720" w:hanging="360"/>
      </w:pPr>
      <w:rPr>
        <w:rFonts w:ascii="Arial" w:hAnsi="Aria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1B1208A"/>
    <w:multiLevelType w:val="hybridMultilevel"/>
    <w:tmpl w:val="829AF2B0"/>
    <w:lvl w:ilvl="0" w:tplc="5C7C594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3" w15:restartNumberingAfterBreak="0">
    <w:nsid w:val="3484631A"/>
    <w:multiLevelType w:val="hybridMultilevel"/>
    <w:tmpl w:val="54D4A8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4FC594D"/>
    <w:multiLevelType w:val="hybridMultilevel"/>
    <w:tmpl w:val="EECCB950"/>
    <w:styleLink w:val="Zaimportowanystyl31"/>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D122DF5"/>
    <w:multiLevelType w:val="hybridMultilevel"/>
    <w:tmpl w:val="313297C6"/>
    <w:lvl w:ilvl="0" w:tplc="021A2094">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D6C23E1"/>
    <w:multiLevelType w:val="hybridMultilevel"/>
    <w:tmpl w:val="64C67A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16A5377"/>
    <w:multiLevelType w:val="hybridMultilevel"/>
    <w:tmpl w:val="716CD4A6"/>
    <w:lvl w:ilvl="0" w:tplc="D8721C9A">
      <w:start w:val="1"/>
      <w:numFmt w:val="bullet"/>
      <w:lvlText w:val=""/>
      <w:lvlJc w:val="left"/>
      <w:pPr>
        <w:ind w:left="862" w:hanging="360"/>
      </w:pPr>
      <w:rPr>
        <w:rFonts w:ascii="Symbol" w:hAnsi="Symbol" w:hint="default"/>
        <w:color w:val="auto"/>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28" w15:restartNumberingAfterBreak="0">
    <w:nsid w:val="43B41BB0"/>
    <w:multiLevelType w:val="hybridMultilevel"/>
    <w:tmpl w:val="C158056A"/>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4B16BB8"/>
    <w:multiLevelType w:val="hybridMultilevel"/>
    <w:tmpl w:val="F474908C"/>
    <w:lvl w:ilvl="0" w:tplc="B742027E">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76414EB"/>
    <w:multiLevelType w:val="hybridMultilevel"/>
    <w:tmpl w:val="2D6035F2"/>
    <w:lvl w:ilvl="0" w:tplc="D8721C9A">
      <w:start w:val="1"/>
      <w:numFmt w:val="bullet"/>
      <w:lvlText w:val=""/>
      <w:lvlJc w:val="left"/>
      <w:pPr>
        <w:ind w:left="862" w:hanging="360"/>
      </w:pPr>
      <w:rPr>
        <w:rFonts w:ascii="Symbol" w:hAnsi="Symbol" w:hint="default"/>
        <w:color w:val="auto"/>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31" w15:restartNumberingAfterBreak="0">
    <w:nsid w:val="4B6401F3"/>
    <w:multiLevelType w:val="hybridMultilevel"/>
    <w:tmpl w:val="843451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DB71C42"/>
    <w:multiLevelType w:val="hybridMultilevel"/>
    <w:tmpl w:val="95FEA57E"/>
    <w:styleLink w:val="Zaimportowanystyl3"/>
    <w:lvl w:ilvl="0" w:tplc="5906B7F0">
      <w:start w:val="1"/>
      <w:numFmt w:val="bullet"/>
      <w:lvlText w:val="-"/>
      <w:lvlJc w:val="left"/>
      <w:pPr>
        <w:ind w:left="709" w:hanging="47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1768B3E">
      <w:start w:val="1"/>
      <w:numFmt w:val="bullet"/>
      <w:lvlText w:val="o"/>
      <w:lvlJc w:val="left"/>
      <w:pPr>
        <w:ind w:left="178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59224EC">
      <w:start w:val="1"/>
      <w:numFmt w:val="bullet"/>
      <w:lvlText w:val="▪"/>
      <w:lvlJc w:val="left"/>
      <w:pPr>
        <w:ind w:left="250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C32F7AE">
      <w:start w:val="1"/>
      <w:numFmt w:val="bullet"/>
      <w:lvlText w:val="·"/>
      <w:lvlJc w:val="left"/>
      <w:pPr>
        <w:ind w:left="322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C8AFAAA">
      <w:start w:val="1"/>
      <w:numFmt w:val="bullet"/>
      <w:lvlText w:val="o"/>
      <w:lvlJc w:val="left"/>
      <w:pPr>
        <w:ind w:left="394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E021D4C">
      <w:start w:val="1"/>
      <w:numFmt w:val="bullet"/>
      <w:lvlText w:val="▪"/>
      <w:lvlJc w:val="left"/>
      <w:pPr>
        <w:ind w:left="466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CA6E8BE">
      <w:start w:val="1"/>
      <w:numFmt w:val="bullet"/>
      <w:lvlText w:val="·"/>
      <w:lvlJc w:val="left"/>
      <w:pPr>
        <w:ind w:left="538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6D6C23E">
      <w:start w:val="1"/>
      <w:numFmt w:val="bullet"/>
      <w:lvlText w:val="o"/>
      <w:lvlJc w:val="left"/>
      <w:pPr>
        <w:ind w:left="610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ABEFAB4">
      <w:start w:val="1"/>
      <w:numFmt w:val="bullet"/>
      <w:lvlText w:val="▪"/>
      <w:lvlJc w:val="left"/>
      <w:pPr>
        <w:ind w:left="682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3" w15:restartNumberingAfterBreak="0">
    <w:nsid w:val="56F24E69"/>
    <w:multiLevelType w:val="multilevel"/>
    <w:tmpl w:val="AE6E1DA8"/>
    <w:styleLink w:val="Zaimportowanystyl32"/>
    <w:lvl w:ilvl="0">
      <w:start w:val="1"/>
      <w:numFmt w:val="decimal"/>
      <w:lvlText w:val="%1."/>
      <w:lvlJc w:val="left"/>
      <w:pPr>
        <w:tabs>
          <w:tab w:val="num" w:pos="709"/>
        </w:tabs>
        <w:ind w:left="786" w:hanging="360"/>
      </w:pPr>
      <w:rPr>
        <w:rFonts w:ascii="Arial" w:hAnsi="Arial" w:cs="Arial"/>
        <w:b w:val="0"/>
        <w:color w:val="000000"/>
        <w:spacing w:val="4"/>
        <w:sz w:val="20"/>
      </w:rPr>
    </w:lvl>
    <w:lvl w:ilvl="1">
      <w:start w:val="1"/>
      <w:numFmt w:val="lowerLetter"/>
      <w:lvlText w:val="%2."/>
      <w:lvlJc w:val="left"/>
      <w:pPr>
        <w:tabs>
          <w:tab w:val="num" w:pos="1506"/>
        </w:tabs>
        <w:ind w:left="1506" w:hanging="360"/>
      </w:pPr>
    </w:lvl>
    <w:lvl w:ilvl="2">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abstractNum w:abstractNumId="34" w15:restartNumberingAfterBreak="0">
    <w:nsid w:val="5887001E"/>
    <w:multiLevelType w:val="hybridMultilevel"/>
    <w:tmpl w:val="FAB0CB1E"/>
    <w:lvl w:ilvl="0" w:tplc="DE4E0732">
      <w:start w:val="1"/>
      <w:numFmt w:val="bullet"/>
      <w:lvlText w:val=""/>
      <w:lvlJc w:val="left"/>
      <w:pPr>
        <w:ind w:left="1004" w:hanging="360"/>
      </w:pPr>
      <w:rPr>
        <w:rFonts w:ascii="Symbol" w:hAnsi="Symbol"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5" w15:restartNumberingAfterBreak="0">
    <w:nsid w:val="5910093A"/>
    <w:multiLevelType w:val="hybridMultilevel"/>
    <w:tmpl w:val="DA405F90"/>
    <w:styleLink w:val="Zaimportowanystyl311"/>
    <w:lvl w:ilvl="0" w:tplc="FC20F016">
      <w:start w:val="1"/>
      <w:numFmt w:val="decimal"/>
      <w:lvlText w:val="%1."/>
      <w:lvlJc w:val="left"/>
      <w:pPr>
        <w:ind w:left="360" w:hanging="360"/>
      </w:pPr>
      <w:rPr>
        <w:rFonts w:hint="default"/>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36" w15:restartNumberingAfterBreak="0">
    <w:nsid w:val="5A360470"/>
    <w:multiLevelType w:val="hybridMultilevel"/>
    <w:tmpl w:val="6D7EEE0E"/>
    <w:lvl w:ilvl="0" w:tplc="E3A25DC2">
      <w:start w:val="1"/>
      <w:numFmt w:val="bullet"/>
      <w:lvlText w:val="-"/>
      <w:lvlJc w:val="left"/>
      <w:pPr>
        <w:ind w:left="862" w:hanging="360"/>
      </w:pPr>
      <w:rPr>
        <w:rFonts w:ascii="Arial" w:hAnsi="Arial" w:hint="default"/>
        <w:color w:val="auto"/>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37" w15:restartNumberingAfterBreak="0">
    <w:nsid w:val="5B325AFD"/>
    <w:multiLevelType w:val="hybridMultilevel"/>
    <w:tmpl w:val="C422DD74"/>
    <w:lvl w:ilvl="0" w:tplc="096CC03A">
      <w:start w:val="1"/>
      <w:numFmt w:val="bullet"/>
      <w:lvlText w:val="-"/>
      <w:lvlJc w:val="left"/>
      <w:pPr>
        <w:ind w:left="720" w:hanging="360"/>
      </w:pPr>
      <w:rPr>
        <w:rFonts w:ascii="Lato" w:hAnsi="Lato"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5EAE718D"/>
    <w:multiLevelType w:val="hybridMultilevel"/>
    <w:tmpl w:val="FE3E50E2"/>
    <w:lvl w:ilvl="0" w:tplc="3E049558">
      <w:start w:val="1"/>
      <w:numFmt w:val="decimal"/>
      <w:suff w:val="space"/>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0723FCA"/>
    <w:multiLevelType w:val="hybridMultilevel"/>
    <w:tmpl w:val="81F044E8"/>
    <w:lvl w:ilvl="0" w:tplc="25A46800">
      <w:start w:val="1"/>
      <w:numFmt w:val="decimal"/>
      <w:suff w:val="space"/>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073714B"/>
    <w:multiLevelType w:val="hybridMultilevel"/>
    <w:tmpl w:val="11F0A9C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3766644"/>
    <w:multiLevelType w:val="hybridMultilevel"/>
    <w:tmpl w:val="15C44EAA"/>
    <w:lvl w:ilvl="0" w:tplc="E3A25DC2">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7574A35"/>
    <w:multiLevelType w:val="hybridMultilevel"/>
    <w:tmpl w:val="F9F821BC"/>
    <w:lvl w:ilvl="0" w:tplc="242CFFE0">
      <w:start w:val="1"/>
      <w:numFmt w:val="decimal"/>
      <w:suff w:val="space"/>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7783404"/>
    <w:multiLevelType w:val="hybridMultilevel"/>
    <w:tmpl w:val="87DED828"/>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695374C3"/>
    <w:multiLevelType w:val="hybridMultilevel"/>
    <w:tmpl w:val="83805EF6"/>
    <w:lvl w:ilvl="0" w:tplc="242CFFE0">
      <w:start w:val="1"/>
      <w:numFmt w:val="decimal"/>
      <w:suff w:val="space"/>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C827E23"/>
    <w:multiLevelType w:val="hybridMultilevel"/>
    <w:tmpl w:val="C6041C8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6" w15:restartNumberingAfterBreak="0">
    <w:nsid w:val="6E5203D0"/>
    <w:multiLevelType w:val="hybridMultilevel"/>
    <w:tmpl w:val="31F266E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7" w15:restartNumberingAfterBreak="0">
    <w:nsid w:val="6F9D24EE"/>
    <w:multiLevelType w:val="hybridMultilevel"/>
    <w:tmpl w:val="04BABE26"/>
    <w:lvl w:ilvl="0" w:tplc="1902C872">
      <w:start w:val="1"/>
      <w:numFmt w:val="upperRoman"/>
      <w:lvlText w:val="%1."/>
      <w:lvlJc w:val="right"/>
      <w:pPr>
        <w:ind w:left="720" w:hanging="360"/>
      </w:pPr>
      <w:rPr>
        <w:rFonts w:ascii="Arial" w:hAnsi="Arial" w:cs="Arial" w:hint="default"/>
        <w:b/>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240403D"/>
    <w:multiLevelType w:val="hybridMultilevel"/>
    <w:tmpl w:val="6A72FF7C"/>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72F875EF"/>
    <w:multiLevelType w:val="hybridMultilevel"/>
    <w:tmpl w:val="5E66FCC2"/>
    <w:lvl w:ilvl="0" w:tplc="E3A25DC2">
      <w:start w:val="1"/>
      <w:numFmt w:val="bullet"/>
      <w:lvlText w:val="-"/>
      <w:lvlJc w:val="left"/>
      <w:pPr>
        <w:ind w:left="720" w:hanging="360"/>
      </w:pPr>
      <w:rPr>
        <w:rFonts w:ascii="Arial" w:hAnsi="Aria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73915D86"/>
    <w:multiLevelType w:val="hybridMultilevel"/>
    <w:tmpl w:val="5210821A"/>
    <w:lvl w:ilvl="0" w:tplc="0FBC1516">
      <w:start w:val="75"/>
      <w:numFmt w:val="bullet"/>
      <w:lvlText w:val="-"/>
      <w:lvlJc w:val="left"/>
      <w:pPr>
        <w:ind w:left="720" w:hanging="360"/>
      </w:pPr>
      <w:rPr>
        <w:rFonts w:ascii="Lato" w:eastAsia="Times New Roman" w:hAnsi="Lato"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7C6E65D5"/>
    <w:multiLevelType w:val="hybridMultilevel"/>
    <w:tmpl w:val="CE5C5C4E"/>
    <w:lvl w:ilvl="0" w:tplc="D8721C9A">
      <w:start w:val="1"/>
      <w:numFmt w:val="bullet"/>
      <w:lvlText w:val=""/>
      <w:lvlJc w:val="left"/>
      <w:rPr>
        <w:rFonts w:ascii="Symbol" w:hAnsi="Symbol" w:hint="default"/>
        <w:color w:val="auto"/>
      </w:rPr>
    </w:lvl>
    <w:lvl w:ilvl="1" w:tplc="04150003">
      <w:start w:val="1"/>
      <w:numFmt w:val="bullet"/>
      <w:lvlText w:val="o"/>
      <w:lvlJc w:val="left"/>
      <w:pPr>
        <w:ind w:left="1496" w:hanging="360"/>
      </w:pPr>
      <w:rPr>
        <w:rFonts w:ascii="Courier New" w:hAnsi="Courier New" w:cs="Courier New" w:hint="default"/>
      </w:rPr>
    </w:lvl>
    <w:lvl w:ilvl="2" w:tplc="04150005" w:tentative="1">
      <w:start w:val="1"/>
      <w:numFmt w:val="bullet"/>
      <w:lvlText w:val=""/>
      <w:lvlJc w:val="left"/>
      <w:pPr>
        <w:ind w:left="2216" w:hanging="360"/>
      </w:pPr>
      <w:rPr>
        <w:rFonts w:ascii="Wingdings" w:hAnsi="Wingdings" w:hint="default"/>
      </w:rPr>
    </w:lvl>
    <w:lvl w:ilvl="3" w:tplc="04150001" w:tentative="1">
      <w:start w:val="1"/>
      <w:numFmt w:val="bullet"/>
      <w:lvlText w:val=""/>
      <w:lvlJc w:val="left"/>
      <w:pPr>
        <w:ind w:left="2936" w:hanging="360"/>
      </w:pPr>
      <w:rPr>
        <w:rFonts w:ascii="Symbol" w:hAnsi="Symbol" w:hint="default"/>
      </w:rPr>
    </w:lvl>
    <w:lvl w:ilvl="4" w:tplc="04150003" w:tentative="1">
      <w:start w:val="1"/>
      <w:numFmt w:val="bullet"/>
      <w:lvlText w:val="o"/>
      <w:lvlJc w:val="left"/>
      <w:pPr>
        <w:ind w:left="3656" w:hanging="360"/>
      </w:pPr>
      <w:rPr>
        <w:rFonts w:ascii="Courier New" w:hAnsi="Courier New" w:cs="Courier New" w:hint="default"/>
      </w:rPr>
    </w:lvl>
    <w:lvl w:ilvl="5" w:tplc="04150005" w:tentative="1">
      <w:start w:val="1"/>
      <w:numFmt w:val="bullet"/>
      <w:lvlText w:val=""/>
      <w:lvlJc w:val="left"/>
      <w:pPr>
        <w:ind w:left="4376" w:hanging="360"/>
      </w:pPr>
      <w:rPr>
        <w:rFonts w:ascii="Wingdings" w:hAnsi="Wingdings" w:hint="default"/>
      </w:rPr>
    </w:lvl>
    <w:lvl w:ilvl="6" w:tplc="04150001" w:tentative="1">
      <w:start w:val="1"/>
      <w:numFmt w:val="bullet"/>
      <w:lvlText w:val=""/>
      <w:lvlJc w:val="left"/>
      <w:pPr>
        <w:ind w:left="5096" w:hanging="360"/>
      </w:pPr>
      <w:rPr>
        <w:rFonts w:ascii="Symbol" w:hAnsi="Symbol" w:hint="default"/>
      </w:rPr>
    </w:lvl>
    <w:lvl w:ilvl="7" w:tplc="04150003" w:tentative="1">
      <w:start w:val="1"/>
      <w:numFmt w:val="bullet"/>
      <w:lvlText w:val="o"/>
      <w:lvlJc w:val="left"/>
      <w:pPr>
        <w:ind w:left="5816" w:hanging="360"/>
      </w:pPr>
      <w:rPr>
        <w:rFonts w:ascii="Courier New" w:hAnsi="Courier New" w:cs="Courier New" w:hint="default"/>
      </w:rPr>
    </w:lvl>
    <w:lvl w:ilvl="8" w:tplc="04150005" w:tentative="1">
      <w:start w:val="1"/>
      <w:numFmt w:val="bullet"/>
      <w:lvlText w:val=""/>
      <w:lvlJc w:val="left"/>
      <w:pPr>
        <w:ind w:left="6536" w:hanging="360"/>
      </w:pPr>
      <w:rPr>
        <w:rFonts w:ascii="Wingdings" w:hAnsi="Wingdings" w:hint="default"/>
      </w:rPr>
    </w:lvl>
  </w:abstractNum>
  <w:num w:numId="1" w16cid:durableId="3760525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7"/>
  </w:num>
  <w:num w:numId="3" w16cid:durableId="2127112533">
    <w:abstractNumId w:val="33"/>
  </w:num>
  <w:num w:numId="4" w16cid:durableId="1654217573">
    <w:abstractNumId w:val="32"/>
  </w:num>
  <w:num w:numId="5" w16cid:durableId="1954289581">
    <w:abstractNumId w:val="24"/>
  </w:num>
  <w:num w:numId="6" w16cid:durableId="24064803">
    <w:abstractNumId w:val="35"/>
  </w:num>
  <w:num w:numId="7" w16cid:durableId="372657509">
    <w:abstractNumId w:val="0"/>
  </w:num>
  <w:num w:numId="8" w16cid:durableId="5832970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4469691">
    <w:abstractNumId w:val="20"/>
  </w:num>
  <w:num w:numId="10" w16cid:durableId="954405277">
    <w:abstractNumId w:val="31"/>
  </w:num>
  <w:num w:numId="11" w16cid:durableId="1509254488">
    <w:abstractNumId w:val="28"/>
  </w:num>
  <w:num w:numId="12" w16cid:durableId="811873250">
    <w:abstractNumId w:val="51"/>
  </w:num>
  <w:num w:numId="13" w16cid:durableId="608320812">
    <w:abstractNumId w:val="45"/>
  </w:num>
  <w:num w:numId="14" w16cid:durableId="2085910508">
    <w:abstractNumId w:val="50"/>
  </w:num>
  <w:num w:numId="15" w16cid:durableId="1432315643">
    <w:abstractNumId w:val="28"/>
  </w:num>
  <w:num w:numId="16" w16cid:durableId="689526788">
    <w:abstractNumId w:val="34"/>
  </w:num>
  <w:num w:numId="17" w16cid:durableId="388068732">
    <w:abstractNumId w:val="22"/>
  </w:num>
  <w:num w:numId="18" w16cid:durableId="573395586">
    <w:abstractNumId w:val="43"/>
  </w:num>
  <w:num w:numId="19" w16cid:durableId="964580295">
    <w:abstractNumId w:val="23"/>
  </w:num>
  <w:num w:numId="20" w16cid:durableId="67652575">
    <w:abstractNumId w:val="47"/>
  </w:num>
  <w:num w:numId="21" w16cid:durableId="1776746508">
    <w:abstractNumId w:val="4"/>
  </w:num>
  <w:num w:numId="22" w16cid:durableId="1731540420">
    <w:abstractNumId w:val="40"/>
  </w:num>
  <w:num w:numId="23" w16cid:durableId="1363557821">
    <w:abstractNumId w:val="6"/>
  </w:num>
  <w:num w:numId="24" w16cid:durableId="569119818">
    <w:abstractNumId w:val="8"/>
  </w:num>
  <w:num w:numId="25" w16cid:durableId="69078946">
    <w:abstractNumId w:val="41"/>
  </w:num>
  <w:num w:numId="26" w16cid:durableId="930703989">
    <w:abstractNumId w:val="39"/>
  </w:num>
  <w:num w:numId="27" w16cid:durableId="57555139">
    <w:abstractNumId w:val="38"/>
  </w:num>
  <w:num w:numId="28" w16cid:durableId="326061944">
    <w:abstractNumId w:val="42"/>
  </w:num>
  <w:num w:numId="29" w16cid:durableId="576326305">
    <w:abstractNumId w:val="3"/>
  </w:num>
  <w:num w:numId="30" w16cid:durableId="999580728">
    <w:abstractNumId w:val="11"/>
  </w:num>
  <w:num w:numId="31" w16cid:durableId="1553228830">
    <w:abstractNumId w:val="16"/>
  </w:num>
  <w:num w:numId="32" w16cid:durableId="2072537820">
    <w:abstractNumId w:val="27"/>
  </w:num>
  <w:num w:numId="33" w16cid:durableId="1598901048">
    <w:abstractNumId w:val="48"/>
  </w:num>
  <w:num w:numId="34" w16cid:durableId="1748113724">
    <w:abstractNumId w:val="37"/>
  </w:num>
  <w:num w:numId="35" w16cid:durableId="30232462">
    <w:abstractNumId w:val="30"/>
  </w:num>
  <w:num w:numId="36" w16cid:durableId="1858882201">
    <w:abstractNumId w:val="17"/>
  </w:num>
  <w:num w:numId="37" w16cid:durableId="263151707">
    <w:abstractNumId w:val="25"/>
  </w:num>
  <w:num w:numId="38" w16cid:durableId="1194265607">
    <w:abstractNumId w:val="14"/>
  </w:num>
  <w:num w:numId="39" w16cid:durableId="644970690">
    <w:abstractNumId w:val="2"/>
  </w:num>
  <w:num w:numId="40" w16cid:durableId="198400827">
    <w:abstractNumId w:val="15"/>
  </w:num>
  <w:num w:numId="41" w16cid:durableId="1672636745">
    <w:abstractNumId w:val="44"/>
  </w:num>
  <w:num w:numId="42" w16cid:durableId="672415011">
    <w:abstractNumId w:val="26"/>
  </w:num>
  <w:num w:numId="43" w16cid:durableId="1722056164">
    <w:abstractNumId w:val="49"/>
  </w:num>
  <w:num w:numId="44" w16cid:durableId="506480755">
    <w:abstractNumId w:val="21"/>
  </w:num>
  <w:num w:numId="45" w16cid:durableId="2072849842">
    <w:abstractNumId w:val="36"/>
  </w:num>
  <w:num w:numId="46" w16cid:durableId="998311956">
    <w:abstractNumId w:val="9"/>
  </w:num>
  <w:num w:numId="47" w16cid:durableId="1606039840">
    <w:abstractNumId w:val="19"/>
  </w:num>
  <w:num w:numId="48" w16cid:durableId="1726104984">
    <w:abstractNumId w:val="12"/>
  </w:num>
  <w:num w:numId="49" w16cid:durableId="45572457">
    <w:abstractNumId w:val="29"/>
  </w:num>
  <w:num w:numId="50" w16cid:durableId="2147357574">
    <w:abstractNumId w:val="13"/>
  </w:num>
  <w:num w:numId="51" w16cid:durableId="166746710">
    <w:abstractNumId w:val="5"/>
  </w:num>
  <w:num w:numId="52" w16cid:durableId="736585180">
    <w:abstractNumId w:val="46"/>
  </w:num>
  <w:num w:numId="53" w16cid:durableId="18220433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0609"/>
    <w:rsid w:val="00002433"/>
    <w:rsid w:val="000037E1"/>
    <w:rsid w:val="00004089"/>
    <w:rsid w:val="0000476A"/>
    <w:rsid w:val="00004860"/>
    <w:rsid w:val="000062DF"/>
    <w:rsid w:val="00012E72"/>
    <w:rsid w:val="00012E75"/>
    <w:rsid w:val="00012F65"/>
    <w:rsid w:val="0001382A"/>
    <w:rsid w:val="0001698D"/>
    <w:rsid w:val="00016B80"/>
    <w:rsid w:val="00017809"/>
    <w:rsid w:val="00020576"/>
    <w:rsid w:val="00021B94"/>
    <w:rsid w:val="00022BD5"/>
    <w:rsid w:val="00023307"/>
    <w:rsid w:val="0002418A"/>
    <w:rsid w:val="000268B8"/>
    <w:rsid w:val="000269DF"/>
    <w:rsid w:val="000279F4"/>
    <w:rsid w:val="00027A12"/>
    <w:rsid w:val="000324C3"/>
    <w:rsid w:val="00035B1A"/>
    <w:rsid w:val="000365DF"/>
    <w:rsid w:val="00037238"/>
    <w:rsid w:val="00042384"/>
    <w:rsid w:val="00044084"/>
    <w:rsid w:val="000453E8"/>
    <w:rsid w:val="00045F70"/>
    <w:rsid w:val="00046698"/>
    <w:rsid w:val="000503E7"/>
    <w:rsid w:val="00052CC5"/>
    <w:rsid w:val="00054D8D"/>
    <w:rsid w:val="00055F10"/>
    <w:rsid w:val="00056001"/>
    <w:rsid w:val="0005697B"/>
    <w:rsid w:val="000602A0"/>
    <w:rsid w:val="000604FB"/>
    <w:rsid w:val="000618D7"/>
    <w:rsid w:val="000627D0"/>
    <w:rsid w:val="000641E0"/>
    <w:rsid w:val="000648E2"/>
    <w:rsid w:val="00065AD9"/>
    <w:rsid w:val="00065CA9"/>
    <w:rsid w:val="000678B7"/>
    <w:rsid w:val="00067F42"/>
    <w:rsid w:val="000722DB"/>
    <w:rsid w:val="00074C22"/>
    <w:rsid w:val="00076599"/>
    <w:rsid w:val="00076A10"/>
    <w:rsid w:val="00083838"/>
    <w:rsid w:val="000844D3"/>
    <w:rsid w:val="0008518F"/>
    <w:rsid w:val="00085261"/>
    <w:rsid w:val="00085A35"/>
    <w:rsid w:val="00086559"/>
    <w:rsid w:val="00086DE2"/>
    <w:rsid w:val="0009009C"/>
    <w:rsid w:val="00090857"/>
    <w:rsid w:val="000920CB"/>
    <w:rsid w:val="000921D0"/>
    <w:rsid w:val="0009398B"/>
    <w:rsid w:val="0009438C"/>
    <w:rsid w:val="00096FDD"/>
    <w:rsid w:val="00097029"/>
    <w:rsid w:val="00097BEE"/>
    <w:rsid w:val="000A26CB"/>
    <w:rsid w:val="000A5C5B"/>
    <w:rsid w:val="000A6D54"/>
    <w:rsid w:val="000A72D1"/>
    <w:rsid w:val="000B0E16"/>
    <w:rsid w:val="000B1CF0"/>
    <w:rsid w:val="000B27D3"/>
    <w:rsid w:val="000B3FC2"/>
    <w:rsid w:val="000B6251"/>
    <w:rsid w:val="000C0889"/>
    <w:rsid w:val="000C1FE4"/>
    <w:rsid w:val="000C44F0"/>
    <w:rsid w:val="000D1BA7"/>
    <w:rsid w:val="000D1DC3"/>
    <w:rsid w:val="000D33F6"/>
    <w:rsid w:val="000D3EE8"/>
    <w:rsid w:val="000D4549"/>
    <w:rsid w:val="000D51BC"/>
    <w:rsid w:val="000D552E"/>
    <w:rsid w:val="000E2E2F"/>
    <w:rsid w:val="000E4A1A"/>
    <w:rsid w:val="000E53F9"/>
    <w:rsid w:val="000E6537"/>
    <w:rsid w:val="000F1FF3"/>
    <w:rsid w:val="000F2C02"/>
    <w:rsid w:val="000F307A"/>
    <w:rsid w:val="000F493B"/>
    <w:rsid w:val="000F538C"/>
    <w:rsid w:val="000F5616"/>
    <w:rsid w:val="000F5D64"/>
    <w:rsid w:val="000F64E5"/>
    <w:rsid w:val="000F6C42"/>
    <w:rsid w:val="00100315"/>
    <w:rsid w:val="00101C4F"/>
    <w:rsid w:val="00102165"/>
    <w:rsid w:val="00111909"/>
    <w:rsid w:val="00111E1F"/>
    <w:rsid w:val="001127ED"/>
    <w:rsid w:val="00112CF9"/>
    <w:rsid w:val="00112E2D"/>
    <w:rsid w:val="00113528"/>
    <w:rsid w:val="00115C7E"/>
    <w:rsid w:val="00115D4B"/>
    <w:rsid w:val="001177FE"/>
    <w:rsid w:val="0012094B"/>
    <w:rsid w:val="001220CB"/>
    <w:rsid w:val="00122987"/>
    <w:rsid w:val="001236B0"/>
    <w:rsid w:val="0012378B"/>
    <w:rsid w:val="0012539B"/>
    <w:rsid w:val="00125982"/>
    <w:rsid w:val="00125E3E"/>
    <w:rsid w:val="001265A1"/>
    <w:rsid w:val="00126899"/>
    <w:rsid w:val="00126EEC"/>
    <w:rsid w:val="001278FC"/>
    <w:rsid w:val="0013003F"/>
    <w:rsid w:val="001312AE"/>
    <w:rsid w:val="001333C1"/>
    <w:rsid w:val="00134047"/>
    <w:rsid w:val="00135E18"/>
    <w:rsid w:val="001378FC"/>
    <w:rsid w:val="0013790B"/>
    <w:rsid w:val="00140B55"/>
    <w:rsid w:val="00141E72"/>
    <w:rsid w:val="001428E4"/>
    <w:rsid w:val="00142F8A"/>
    <w:rsid w:val="0014352C"/>
    <w:rsid w:val="001457F1"/>
    <w:rsid w:val="00151747"/>
    <w:rsid w:val="0015230E"/>
    <w:rsid w:val="00153ADB"/>
    <w:rsid w:val="00155A2C"/>
    <w:rsid w:val="00155C1F"/>
    <w:rsid w:val="00157337"/>
    <w:rsid w:val="00161711"/>
    <w:rsid w:val="00163360"/>
    <w:rsid w:val="001665EB"/>
    <w:rsid w:val="00166A88"/>
    <w:rsid w:val="00167C6A"/>
    <w:rsid w:val="001702DD"/>
    <w:rsid w:val="001703CC"/>
    <w:rsid w:val="001709CC"/>
    <w:rsid w:val="00171FDB"/>
    <w:rsid w:val="001720DF"/>
    <w:rsid w:val="001726D7"/>
    <w:rsid w:val="001733DE"/>
    <w:rsid w:val="00173E82"/>
    <w:rsid w:val="001741DE"/>
    <w:rsid w:val="00174CA0"/>
    <w:rsid w:val="0017548F"/>
    <w:rsid w:val="0017559B"/>
    <w:rsid w:val="001762B5"/>
    <w:rsid w:val="001763F3"/>
    <w:rsid w:val="00176958"/>
    <w:rsid w:val="00177ADF"/>
    <w:rsid w:val="00177ED2"/>
    <w:rsid w:val="00182678"/>
    <w:rsid w:val="00182B19"/>
    <w:rsid w:val="00183B62"/>
    <w:rsid w:val="001840B8"/>
    <w:rsid w:val="0018526E"/>
    <w:rsid w:val="00186789"/>
    <w:rsid w:val="0019168B"/>
    <w:rsid w:val="00193694"/>
    <w:rsid w:val="00194656"/>
    <w:rsid w:val="00196044"/>
    <w:rsid w:val="001966B7"/>
    <w:rsid w:val="00196BF0"/>
    <w:rsid w:val="00197830"/>
    <w:rsid w:val="00197E77"/>
    <w:rsid w:val="001A0BCB"/>
    <w:rsid w:val="001A1027"/>
    <w:rsid w:val="001A1BF1"/>
    <w:rsid w:val="001A2C96"/>
    <w:rsid w:val="001A54E3"/>
    <w:rsid w:val="001A61EE"/>
    <w:rsid w:val="001B0ECF"/>
    <w:rsid w:val="001B16C7"/>
    <w:rsid w:val="001B70EB"/>
    <w:rsid w:val="001B725F"/>
    <w:rsid w:val="001B72E4"/>
    <w:rsid w:val="001B7BDD"/>
    <w:rsid w:val="001B7E9B"/>
    <w:rsid w:val="001C0DBC"/>
    <w:rsid w:val="001C1609"/>
    <w:rsid w:val="001C1A7C"/>
    <w:rsid w:val="001D128B"/>
    <w:rsid w:val="001D1B2A"/>
    <w:rsid w:val="001D415D"/>
    <w:rsid w:val="001E10EE"/>
    <w:rsid w:val="001E11B9"/>
    <w:rsid w:val="001E1225"/>
    <w:rsid w:val="001E1531"/>
    <w:rsid w:val="001E19F6"/>
    <w:rsid w:val="001E34EB"/>
    <w:rsid w:val="001E4AD2"/>
    <w:rsid w:val="001E51CD"/>
    <w:rsid w:val="001E54D5"/>
    <w:rsid w:val="001E5574"/>
    <w:rsid w:val="001E757B"/>
    <w:rsid w:val="001F04D6"/>
    <w:rsid w:val="001F0F07"/>
    <w:rsid w:val="001F33B8"/>
    <w:rsid w:val="001F387C"/>
    <w:rsid w:val="001F3E88"/>
    <w:rsid w:val="001F6C68"/>
    <w:rsid w:val="0020021F"/>
    <w:rsid w:val="00203753"/>
    <w:rsid w:val="00203BDD"/>
    <w:rsid w:val="00204AF6"/>
    <w:rsid w:val="00204AFB"/>
    <w:rsid w:val="0020506B"/>
    <w:rsid w:val="00207A42"/>
    <w:rsid w:val="00207BE5"/>
    <w:rsid w:val="00207DE3"/>
    <w:rsid w:val="00210DEC"/>
    <w:rsid w:val="00215EB6"/>
    <w:rsid w:val="00231D1E"/>
    <w:rsid w:val="00231DDA"/>
    <w:rsid w:val="00232403"/>
    <w:rsid w:val="00232B59"/>
    <w:rsid w:val="00233244"/>
    <w:rsid w:val="002339F2"/>
    <w:rsid w:val="00234184"/>
    <w:rsid w:val="00234ED0"/>
    <w:rsid w:val="0023574D"/>
    <w:rsid w:val="0023581A"/>
    <w:rsid w:val="00235CE9"/>
    <w:rsid w:val="002369C9"/>
    <w:rsid w:val="0023739C"/>
    <w:rsid w:val="002405A0"/>
    <w:rsid w:val="00245444"/>
    <w:rsid w:val="00245755"/>
    <w:rsid w:val="002462ED"/>
    <w:rsid w:val="00250141"/>
    <w:rsid w:val="00251284"/>
    <w:rsid w:val="0025372C"/>
    <w:rsid w:val="00253FF6"/>
    <w:rsid w:val="00255D9D"/>
    <w:rsid w:val="0026027A"/>
    <w:rsid w:val="002618A1"/>
    <w:rsid w:val="0026232D"/>
    <w:rsid w:val="00263357"/>
    <w:rsid w:val="0026379D"/>
    <w:rsid w:val="0026464C"/>
    <w:rsid w:val="0026571B"/>
    <w:rsid w:val="0027059D"/>
    <w:rsid w:val="0027064D"/>
    <w:rsid w:val="002724A0"/>
    <w:rsid w:val="00274D44"/>
    <w:rsid w:val="0027597D"/>
    <w:rsid w:val="0028041E"/>
    <w:rsid w:val="0028164D"/>
    <w:rsid w:val="002830CF"/>
    <w:rsid w:val="00284358"/>
    <w:rsid w:val="00284A3D"/>
    <w:rsid w:val="00285123"/>
    <w:rsid w:val="00285640"/>
    <w:rsid w:val="00286702"/>
    <w:rsid w:val="0028766E"/>
    <w:rsid w:val="00291606"/>
    <w:rsid w:val="002917E4"/>
    <w:rsid w:val="00292667"/>
    <w:rsid w:val="0029410A"/>
    <w:rsid w:val="0029514D"/>
    <w:rsid w:val="002964F6"/>
    <w:rsid w:val="002A01C1"/>
    <w:rsid w:val="002A0509"/>
    <w:rsid w:val="002A2887"/>
    <w:rsid w:val="002A321B"/>
    <w:rsid w:val="002A4128"/>
    <w:rsid w:val="002A460F"/>
    <w:rsid w:val="002B52AE"/>
    <w:rsid w:val="002B6093"/>
    <w:rsid w:val="002B6234"/>
    <w:rsid w:val="002B6FB1"/>
    <w:rsid w:val="002B73E8"/>
    <w:rsid w:val="002C0B35"/>
    <w:rsid w:val="002C0C3B"/>
    <w:rsid w:val="002C1864"/>
    <w:rsid w:val="002C1A03"/>
    <w:rsid w:val="002C46AB"/>
    <w:rsid w:val="002C5B8B"/>
    <w:rsid w:val="002C6D18"/>
    <w:rsid w:val="002D0059"/>
    <w:rsid w:val="002D1967"/>
    <w:rsid w:val="002D2EA2"/>
    <w:rsid w:val="002D461F"/>
    <w:rsid w:val="002D67FE"/>
    <w:rsid w:val="002D778D"/>
    <w:rsid w:val="002E04D8"/>
    <w:rsid w:val="002E0C9D"/>
    <w:rsid w:val="002E0FD4"/>
    <w:rsid w:val="002E353D"/>
    <w:rsid w:val="002E40C2"/>
    <w:rsid w:val="002E4FFA"/>
    <w:rsid w:val="002E52A9"/>
    <w:rsid w:val="002E6A3B"/>
    <w:rsid w:val="002E7A3F"/>
    <w:rsid w:val="002F113B"/>
    <w:rsid w:val="002F1467"/>
    <w:rsid w:val="002F1AFD"/>
    <w:rsid w:val="002F2C3A"/>
    <w:rsid w:val="002F48D3"/>
    <w:rsid w:val="002F5136"/>
    <w:rsid w:val="002F536F"/>
    <w:rsid w:val="002F6966"/>
    <w:rsid w:val="003019DF"/>
    <w:rsid w:val="00301E16"/>
    <w:rsid w:val="003029E0"/>
    <w:rsid w:val="003037D1"/>
    <w:rsid w:val="00306B17"/>
    <w:rsid w:val="00307B0B"/>
    <w:rsid w:val="003152A9"/>
    <w:rsid w:val="00315EB2"/>
    <w:rsid w:val="00317DF3"/>
    <w:rsid w:val="0032282B"/>
    <w:rsid w:val="003235B4"/>
    <w:rsid w:val="0032372D"/>
    <w:rsid w:val="00323ABB"/>
    <w:rsid w:val="003254C7"/>
    <w:rsid w:val="0032593C"/>
    <w:rsid w:val="00333F27"/>
    <w:rsid w:val="00340126"/>
    <w:rsid w:val="003407BF"/>
    <w:rsid w:val="00340B07"/>
    <w:rsid w:val="00341B30"/>
    <w:rsid w:val="00343A14"/>
    <w:rsid w:val="00344A87"/>
    <w:rsid w:val="003455DF"/>
    <w:rsid w:val="00347EF8"/>
    <w:rsid w:val="003509BE"/>
    <w:rsid w:val="00350E27"/>
    <w:rsid w:val="00351882"/>
    <w:rsid w:val="00354CA4"/>
    <w:rsid w:val="003556AB"/>
    <w:rsid w:val="00355D0D"/>
    <w:rsid w:val="003560D1"/>
    <w:rsid w:val="00360AA0"/>
    <w:rsid w:val="00361871"/>
    <w:rsid w:val="00361D6E"/>
    <w:rsid w:val="00362CAD"/>
    <w:rsid w:val="0036327F"/>
    <w:rsid w:val="00363798"/>
    <w:rsid w:val="00363E45"/>
    <w:rsid w:val="00364321"/>
    <w:rsid w:val="0036473B"/>
    <w:rsid w:val="0036684F"/>
    <w:rsid w:val="00366F42"/>
    <w:rsid w:val="003670DB"/>
    <w:rsid w:val="00370081"/>
    <w:rsid w:val="0037165D"/>
    <w:rsid w:val="00376428"/>
    <w:rsid w:val="00382782"/>
    <w:rsid w:val="0038326A"/>
    <w:rsid w:val="00385165"/>
    <w:rsid w:val="00386532"/>
    <w:rsid w:val="003905ED"/>
    <w:rsid w:val="003906A2"/>
    <w:rsid w:val="00391E44"/>
    <w:rsid w:val="003926A7"/>
    <w:rsid w:val="00392F95"/>
    <w:rsid w:val="00393589"/>
    <w:rsid w:val="003942DA"/>
    <w:rsid w:val="00394500"/>
    <w:rsid w:val="00395843"/>
    <w:rsid w:val="003970C7"/>
    <w:rsid w:val="0039769C"/>
    <w:rsid w:val="003A0AA5"/>
    <w:rsid w:val="003A193D"/>
    <w:rsid w:val="003A1976"/>
    <w:rsid w:val="003A2693"/>
    <w:rsid w:val="003A4E26"/>
    <w:rsid w:val="003A4ED1"/>
    <w:rsid w:val="003A7045"/>
    <w:rsid w:val="003A7974"/>
    <w:rsid w:val="003B12FB"/>
    <w:rsid w:val="003B1614"/>
    <w:rsid w:val="003B1655"/>
    <w:rsid w:val="003B209A"/>
    <w:rsid w:val="003B2D5A"/>
    <w:rsid w:val="003C0281"/>
    <w:rsid w:val="003C123B"/>
    <w:rsid w:val="003C12F6"/>
    <w:rsid w:val="003C4A26"/>
    <w:rsid w:val="003C57FA"/>
    <w:rsid w:val="003C5EA7"/>
    <w:rsid w:val="003D1590"/>
    <w:rsid w:val="003D2AD6"/>
    <w:rsid w:val="003D371A"/>
    <w:rsid w:val="003D40E9"/>
    <w:rsid w:val="003D46C2"/>
    <w:rsid w:val="003D613B"/>
    <w:rsid w:val="003D7597"/>
    <w:rsid w:val="003E2934"/>
    <w:rsid w:val="003E3793"/>
    <w:rsid w:val="003E3F42"/>
    <w:rsid w:val="003E5B51"/>
    <w:rsid w:val="003F0446"/>
    <w:rsid w:val="003F1338"/>
    <w:rsid w:val="003F17D7"/>
    <w:rsid w:val="003F4D56"/>
    <w:rsid w:val="003F4DBA"/>
    <w:rsid w:val="003F6E47"/>
    <w:rsid w:val="003F7664"/>
    <w:rsid w:val="003F7814"/>
    <w:rsid w:val="00401A86"/>
    <w:rsid w:val="00401DFB"/>
    <w:rsid w:val="00401E34"/>
    <w:rsid w:val="00402749"/>
    <w:rsid w:val="00402E70"/>
    <w:rsid w:val="00405EA6"/>
    <w:rsid w:val="004107AF"/>
    <w:rsid w:val="004116FD"/>
    <w:rsid w:val="00411C46"/>
    <w:rsid w:val="00412541"/>
    <w:rsid w:val="00412A61"/>
    <w:rsid w:val="004139CE"/>
    <w:rsid w:val="004150C9"/>
    <w:rsid w:val="00417E1B"/>
    <w:rsid w:val="00420E55"/>
    <w:rsid w:val="00422E9E"/>
    <w:rsid w:val="00423312"/>
    <w:rsid w:val="0042340D"/>
    <w:rsid w:val="00424FCD"/>
    <w:rsid w:val="00426396"/>
    <w:rsid w:val="00426E39"/>
    <w:rsid w:val="00427629"/>
    <w:rsid w:val="00430F9D"/>
    <w:rsid w:val="004321AF"/>
    <w:rsid w:val="00433719"/>
    <w:rsid w:val="00434393"/>
    <w:rsid w:val="00434AC9"/>
    <w:rsid w:val="00435422"/>
    <w:rsid w:val="0043602E"/>
    <w:rsid w:val="00436487"/>
    <w:rsid w:val="00436713"/>
    <w:rsid w:val="00436D18"/>
    <w:rsid w:val="004379C0"/>
    <w:rsid w:val="004420BB"/>
    <w:rsid w:val="00444868"/>
    <w:rsid w:val="004453CE"/>
    <w:rsid w:val="00445C96"/>
    <w:rsid w:val="00450F6A"/>
    <w:rsid w:val="0045163A"/>
    <w:rsid w:val="00452D9D"/>
    <w:rsid w:val="00454EBC"/>
    <w:rsid w:val="004552FC"/>
    <w:rsid w:val="004555E2"/>
    <w:rsid w:val="00456830"/>
    <w:rsid w:val="00462C40"/>
    <w:rsid w:val="00464227"/>
    <w:rsid w:val="00464B86"/>
    <w:rsid w:val="00465F4A"/>
    <w:rsid w:val="00466981"/>
    <w:rsid w:val="00466D24"/>
    <w:rsid w:val="00470898"/>
    <w:rsid w:val="00473214"/>
    <w:rsid w:val="00473E69"/>
    <w:rsid w:val="00475689"/>
    <w:rsid w:val="00475A9A"/>
    <w:rsid w:val="00477A73"/>
    <w:rsid w:val="00481024"/>
    <w:rsid w:val="004813D8"/>
    <w:rsid w:val="0048315F"/>
    <w:rsid w:val="00485944"/>
    <w:rsid w:val="00485B33"/>
    <w:rsid w:val="00486A9E"/>
    <w:rsid w:val="00487571"/>
    <w:rsid w:val="00492659"/>
    <w:rsid w:val="00497354"/>
    <w:rsid w:val="004A0B1C"/>
    <w:rsid w:val="004A2223"/>
    <w:rsid w:val="004A2675"/>
    <w:rsid w:val="004A39DA"/>
    <w:rsid w:val="004A4EC3"/>
    <w:rsid w:val="004A7074"/>
    <w:rsid w:val="004A7E0B"/>
    <w:rsid w:val="004B3671"/>
    <w:rsid w:val="004B4379"/>
    <w:rsid w:val="004B6286"/>
    <w:rsid w:val="004B68AF"/>
    <w:rsid w:val="004C051C"/>
    <w:rsid w:val="004C0916"/>
    <w:rsid w:val="004C0AB4"/>
    <w:rsid w:val="004C3944"/>
    <w:rsid w:val="004C3DE3"/>
    <w:rsid w:val="004C49A8"/>
    <w:rsid w:val="004C4DD5"/>
    <w:rsid w:val="004C6035"/>
    <w:rsid w:val="004D1244"/>
    <w:rsid w:val="004D6254"/>
    <w:rsid w:val="004D6A48"/>
    <w:rsid w:val="004D6E63"/>
    <w:rsid w:val="004E0A2B"/>
    <w:rsid w:val="004E0A79"/>
    <w:rsid w:val="004E1524"/>
    <w:rsid w:val="004E29FF"/>
    <w:rsid w:val="004E30E9"/>
    <w:rsid w:val="004E5DD3"/>
    <w:rsid w:val="004E6E81"/>
    <w:rsid w:val="004F2EFD"/>
    <w:rsid w:val="004F3A63"/>
    <w:rsid w:val="004F3DCD"/>
    <w:rsid w:val="004F5940"/>
    <w:rsid w:val="004F5D02"/>
    <w:rsid w:val="004F5DCE"/>
    <w:rsid w:val="004F5EE4"/>
    <w:rsid w:val="005008BA"/>
    <w:rsid w:val="005009C0"/>
    <w:rsid w:val="00501643"/>
    <w:rsid w:val="00501FF3"/>
    <w:rsid w:val="00502C5D"/>
    <w:rsid w:val="005036F7"/>
    <w:rsid w:val="00503F92"/>
    <w:rsid w:val="00510731"/>
    <w:rsid w:val="005118C9"/>
    <w:rsid w:val="00515AAA"/>
    <w:rsid w:val="005167E9"/>
    <w:rsid w:val="0051720B"/>
    <w:rsid w:val="00520FFC"/>
    <w:rsid w:val="00521A0C"/>
    <w:rsid w:val="00523FCB"/>
    <w:rsid w:val="00524B85"/>
    <w:rsid w:val="005253A1"/>
    <w:rsid w:val="00530CFC"/>
    <w:rsid w:val="00531755"/>
    <w:rsid w:val="00534E25"/>
    <w:rsid w:val="00535846"/>
    <w:rsid w:val="005366DA"/>
    <w:rsid w:val="0053703B"/>
    <w:rsid w:val="00537468"/>
    <w:rsid w:val="0054182C"/>
    <w:rsid w:val="005509D6"/>
    <w:rsid w:val="00550EAE"/>
    <w:rsid w:val="00551A90"/>
    <w:rsid w:val="005520E0"/>
    <w:rsid w:val="00555646"/>
    <w:rsid w:val="005561DD"/>
    <w:rsid w:val="0055784F"/>
    <w:rsid w:val="00557D28"/>
    <w:rsid w:val="00557F85"/>
    <w:rsid w:val="0056122F"/>
    <w:rsid w:val="00561E4F"/>
    <w:rsid w:val="005621C6"/>
    <w:rsid w:val="00565D32"/>
    <w:rsid w:val="0056661B"/>
    <w:rsid w:val="00567AE5"/>
    <w:rsid w:val="00567D2C"/>
    <w:rsid w:val="00567F4B"/>
    <w:rsid w:val="00571C38"/>
    <w:rsid w:val="00573F52"/>
    <w:rsid w:val="005745B2"/>
    <w:rsid w:val="00576532"/>
    <w:rsid w:val="00577AA9"/>
    <w:rsid w:val="005804CF"/>
    <w:rsid w:val="005810B1"/>
    <w:rsid w:val="00581750"/>
    <w:rsid w:val="00581903"/>
    <w:rsid w:val="00582547"/>
    <w:rsid w:val="0058257C"/>
    <w:rsid w:val="00583154"/>
    <w:rsid w:val="00584CC7"/>
    <w:rsid w:val="00584EB0"/>
    <w:rsid w:val="0058623F"/>
    <w:rsid w:val="00587520"/>
    <w:rsid w:val="00590C08"/>
    <w:rsid w:val="00590C4E"/>
    <w:rsid w:val="00591444"/>
    <w:rsid w:val="005919BA"/>
    <w:rsid w:val="00591BBB"/>
    <w:rsid w:val="00592E2E"/>
    <w:rsid w:val="00593B20"/>
    <w:rsid w:val="0059434A"/>
    <w:rsid w:val="00596826"/>
    <w:rsid w:val="005A0D31"/>
    <w:rsid w:val="005A0E72"/>
    <w:rsid w:val="005A1F49"/>
    <w:rsid w:val="005A32AB"/>
    <w:rsid w:val="005A366E"/>
    <w:rsid w:val="005A400E"/>
    <w:rsid w:val="005B07EE"/>
    <w:rsid w:val="005B10EC"/>
    <w:rsid w:val="005B1D1A"/>
    <w:rsid w:val="005B20F1"/>
    <w:rsid w:val="005B35DF"/>
    <w:rsid w:val="005B556E"/>
    <w:rsid w:val="005B6425"/>
    <w:rsid w:val="005B76CC"/>
    <w:rsid w:val="005C00A7"/>
    <w:rsid w:val="005C2C31"/>
    <w:rsid w:val="005C3278"/>
    <w:rsid w:val="005C40EF"/>
    <w:rsid w:val="005C4EDA"/>
    <w:rsid w:val="005C4F0C"/>
    <w:rsid w:val="005C5073"/>
    <w:rsid w:val="005C73D6"/>
    <w:rsid w:val="005D01A8"/>
    <w:rsid w:val="005D448F"/>
    <w:rsid w:val="005D49A6"/>
    <w:rsid w:val="005D5DFF"/>
    <w:rsid w:val="005D7406"/>
    <w:rsid w:val="005D746F"/>
    <w:rsid w:val="005E1D50"/>
    <w:rsid w:val="005E4E38"/>
    <w:rsid w:val="005E5189"/>
    <w:rsid w:val="005E563D"/>
    <w:rsid w:val="005E56C6"/>
    <w:rsid w:val="005E68A0"/>
    <w:rsid w:val="005F0201"/>
    <w:rsid w:val="005F1917"/>
    <w:rsid w:val="005F1C79"/>
    <w:rsid w:val="005F1C96"/>
    <w:rsid w:val="005F331E"/>
    <w:rsid w:val="005F7DFE"/>
    <w:rsid w:val="00600678"/>
    <w:rsid w:val="00601997"/>
    <w:rsid w:val="00604A39"/>
    <w:rsid w:val="00605CA7"/>
    <w:rsid w:val="00607B51"/>
    <w:rsid w:val="00607C88"/>
    <w:rsid w:val="00607D74"/>
    <w:rsid w:val="006109F7"/>
    <w:rsid w:val="006118BC"/>
    <w:rsid w:val="0061279B"/>
    <w:rsid w:val="00612A12"/>
    <w:rsid w:val="00613560"/>
    <w:rsid w:val="00613BC1"/>
    <w:rsid w:val="0061430A"/>
    <w:rsid w:val="0061489B"/>
    <w:rsid w:val="00614E97"/>
    <w:rsid w:val="0061798C"/>
    <w:rsid w:val="006203DD"/>
    <w:rsid w:val="0062101C"/>
    <w:rsid w:val="006217E8"/>
    <w:rsid w:val="006242FE"/>
    <w:rsid w:val="006258D1"/>
    <w:rsid w:val="00625B62"/>
    <w:rsid w:val="0062701C"/>
    <w:rsid w:val="0063095C"/>
    <w:rsid w:val="00635D8C"/>
    <w:rsid w:val="00635FB8"/>
    <w:rsid w:val="006364D5"/>
    <w:rsid w:val="0064025D"/>
    <w:rsid w:val="006410DE"/>
    <w:rsid w:val="00641164"/>
    <w:rsid w:val="006415B8"/>
    <w:rsid w:val="0064270F"/>
    <w:rsid w:val="0064372F"/>
    <w:rsid w:val="00644943"/>
    <w:rsid w:val="00645332"/>
    <w:rsid w:val="00645367"/>
    <w:rsid w:val="006455A7"/>
    <w:rsid w:val="00646452"/>
    <w:rsid w:val="006475FD"/>
    <w:rsid w:val="00647AF4"/>
    <w:rsid w:val="00650D12"/>
    <w:rsid w:val="0065118A"/>
    <w:rsid w:val="00652BEA"/>
    <w:rsid w:val="00653EDD"/>
    <w:rsid w:val="00654797"/>
    <w:rsid w:val="00655122"/>
    <w:rsid w:val="006551AE"/>
    <w:rsid w:val="006557DB"/>
    <w:rsid w:val="00656351"/>
    <w:rsid w:val="00657E1B"/>
    <w:rsid w:val="00661077"/>
    <w:rsid w:val="0066218E"/>
    <w:rsid w:val="00662EC0"/>
    <w:rsid w:val="006652A4"/>
    <w:rsid w:val="00665865"/>
    <w:rsid w:val="00665F32"/>
    <w:rsid w:val="00670B5D"/>
    <w:rsid w:val="006729FA"/>
    <w:rsid w:val="006735A4"/>
    <w:rsid w:val="00673B24"/>
    <w:rsid w:val="00673E82"/>
    <w:rsid w:val="00675829"/>
    <w:rsid w:val="00675E50"/>
    <w:rsid w:val="00677A2F"/>
    <w:rsid w:val="00677C46"/>
    <w:rsid w:val="00677C81"/>
    <w:rsid w:val="00680528"/>
    <w:rsid w:val="00680BEB"/>
    <w:rsid w:val="006821E8"/>
    <w:rsid w:val="0068264A"/>
    <w:rsid w:val="006830A7"/>
    <w:rsid w:val="00684D40"/>
    <w:rsid w:val="00686182"/>
    <w:rsid w:val="00686C44"/>
    <w:rsid w:val="00687D2A"/>
    <w:rsid w:val="006903BC"/>
    <w:rsid w:val="006919A3"/>
    <w:rsid w:val="00694D5F"/>
    <w:rsid w:val="006950B0"/>
    <w:rsid w:val="00695CC1"/>
    <w:rsid w:val="006A160E"/>
    <w:rsid w:val="006A542B"/>
    <w:rsid w:val="006B04C3"/>
    <w:rsid w:val="006B1CAE"/>
    <w:rsid w:val="006B33C0"/>
    <w:rsid w:val="006B43D1"/>
    <w:rsid w:val="006B537B"/>
    <w:rsid w:val="006B7593"/>
    <w:rsid w:val="006C1C4C"/>
    <w:rsid w:val="006C27D4"/>
    <w:rsid w:val="006C349B"/>
    <w:rsid w:val="006C36AA"/>
    <w:rsid w:val="006C516E"/>
    <w:rsid w:val="006C51EF"/>
    <w:rsid w:val="006C5871"/>
    <w:rsid w:val="006C5C5C"/>
    <w:rsid w:val="006C7850"/>
    <w:rsid w:val="006D2AE7"/>
    <w:rsid w:val="006D4339"/>
    <w:rsid w:val="006D732C"/>
    <w:rsid w:val="006E0572"/>
    <w:rsid w:val="006E0A4C"/>
    <w:rsid w:val="006E5080"/>
    <w:rsid w:val="006E6581"/>
    <w:rsid w:val="006E6BBE"/>
    <w:rsid w:val="006E78A2"/>
    <w:rsid w:val="006E7980"/>
    <w:rsid w:val="006F150B"/>
    <w:rsid w:val="006F1BA9"/>
    <w:rsid w:val="006F1C41"/>
    <w:rsid w:val="006F4244"/>
    <w:rsid w:val="006F4862"/>
    <w:rsid w:val="006F7A80"/>
    <w:rsid w:val="007035BE"/>
    <w:rsid w:val="0070631E"/>
    <w:rsid w:val="007125F8"/>
    <w:rsid w:val="00712E86"/>
    <w:rsid w:val="00714674"/>
    <w:rsid w:val="00716214"/>
    <w:rsid w:val="007162DA"/>
    <w:rsid w:val="00721124"/>
    <w:rsid w:val="00722BBB"/>
    <w:rsid w:val="007270DF"/>
    <w:rsid w:val="00727500"/>
    <w:rsid w:val="00731D7F"/>
    <w:rsid w:val="007328BA"/>
    <w:rsid w:val="007331F8"/>
    <w:rsid w:val="007336F5"/>
    <w:rsid w:val="007345BE"/>
    <w:rsid w:val="00735423"/>
    <w:rsid w:val="007373FB"/>
    <w:rsid w:val="00737741"/>
    <w:rsid w:val="00743DA8"/>
    <w:rsid w:val="00745FD3"/>
    <w:rsid w:val="007465B0"/>
    <w:rsid w:val="00746F2A"/>
    <w:rsid w:val="007475AB"/>
    <w:rsid w:val="00751DBA"/>
    <w:rsid w:val="00753218"/>
    <w:rsid w:val="00753306"/>
    <w:rsid w:val="00753995"/>
    <w:rsid w:val="00754776"/>
    <w:rsid w:val="007568B8"/>
    <w:rsid w:val="00757E18"/>
    <w:rsid w:val="00760DD0"/>
    <w:rsid w:val="0076279D"/>
    <w:rsid w:val="00762899"/>
    <w:rsid w:val="00762B9D"/>
    <w:rsid w:val="00764A9A"/>
    <w:rsid w:val="00766951"/>
    <w:rsid w:val="00767E78"/>
    <w:rsid w:val="00770159"/>
    <w:rsid w:val="00771CC1"/>
    <w:rsid w:val="00771D13"/>
    <w:rsid w:val="00772275"/>
    <w:rsid w:val="00774AE2"/>
    <w:rsid w:val="007755DB"/>
    <w:rsid w:val="00776B7C"/>
    <w:rsid w:val="007770AF"/>
    <w:rsid w:val="007771A2"/>
    <w:rsid w:val="007772FC"/>
    <w:rsid w:val="0077790D"/>
    <w:rsid w:val="0078048C"/>
    <w:rsid w:val="0078090D"/>
    <w:rsid w:val="00781868"/>
    <w:rsid w:val="00782422"/>
    <w:rsid w:val="00784ABE"/>
    <w:rsid w:val="007857D1"/>
    <w:rsid w:val="00786FF8"/>
    <w:rsid w:val="00787C25"/>
    <w:rsid w:val="0079023F"/>
    <w:rsid w:val="00794CDA"/>
    <w:rsid w:val="00795AF3"/>
    <w:rsid w:val="00795DD3"/>
    <w:rsid w:val="00796BC8"/>
    <w:rsid w:val="00797577"/>
    <w:rsid w:val="007A1756"/>
    <w:rsid w:val="007A25B3"/>
    <w:rsid w:val="007A25D0"/>
    <w:rsid w:val="007A317D"/>
    <w:rsid w:val="007A4735"/>
    <w:rsid w:val="007A4E3B"/>
    <w:rsid w:val="007A6290"/>
    <w:rsid w:val="007A6982"/>
    <w:rsid w:val="007A6E86"/>
    <w:rsid w:val="007A6F34"/>
    <w:rsid w:val="007A709C"/>
    <w:rsid w:val="007A7737"/>
    <w:rsid w:val="007B0132"/>
    <w:rsid w:val="007B07B2"/>
    <w:rsid w:val="007B146A"/>
    <w:rsid w:val="007B1C54"/>
    <w:rsid w:val="007B3CD9"/>
    <w:rsid w:val="007B4464"/>
    <w:rsid w:val="007B4D53"/>
    <w:rsid w:val="007B6635"/>
    <w:rsid w:val="007C0044"/>
    <w:rsid w:val="007C163E"/>
    <w:rsid w:val="007C1BED"/>
    <w:rsid w:val="007C2617"/>
    <w:rsid w:val="007C28C6"/>
    <w:rsid w:val="007C2FA3"/>
    <w:rsid w:val="007C6398"/>
    <w:rsid w:val="007C799A"/>
    <w:rsid w:val="007C7BDA"/>
    <w:rsid w:val="007C7C8D"/>
    <w:rsid w:val="007D1D58"/>
    <w:rsid w:val="007D1E3E"/>
    <w:rsid w:val="007D21F6"/>
    <w:rsid w:val="007D4BCE"/>
    <w:rsid w:val="007D6A25"/>
    <w:rsid w:val="007D7C09"/>
    <w:rsid w:val="007E06D1"/>
    <w:rsid w:val="007E120F"/>
    <w:rsid w:val="007E2E2B"/>
    <w:rsid w:val="007E4C61"/>
    <w:rsid w:val="007E5B0E"/>
    <w:rsid w:val="007E61E3"/>
    <w:rsid w:val="007E7F8F"/>
    <w:rsid w:val="007F03F0"/>
    <w:rsid w:val="007F1B1D"/>
    <w:rsid w:val="007F2D6E"/>
    <w:rsid w:val="007F3A08"/>
    <w:rsid w:val="007F3AB2"/>
    <w:rsid w:val="007F4253"/>
    <w:rsid w:val="007F4E3B"/>
    <w:rsid w:val="007F5639"/>
    <w:rsid w:val="007F7629"/>
    <w:rsid w:val="00800957"/>
    <w:rsid w:val="008011A5"/>
    <w:rsid w:val="00801CA7"/>
    <w:rsid w:val="008058D1"/>
    <w:rsid w:val="008061B4"/>
    <w:rsid w:val="008074FB"/>
    <w:rsid w:val="00814E1C"/>
    <w:rsid w:val="00816DCB"/>
    <w:rsid w:val="00820EE3"/>
    <w:rsid w:val="008217D3"/>
    <w:rsid w:val="00822F8A"/>
    <w:rsid w:val="008248A9"/>
    <w:rsid w:val="008255FC"/>
    <w:rsid w:val="00825FA4"/>
    <w:rsid w:val="00826075"/>
    <w:rsid w:val="00826622"/>
    <w:rsid w:val="00827982"/>
    <w:rsid w:val="008315D1"/>
    <w:rsid w:val="00831AE6"/>
    <w:rsid w:val="00833F2C"/>
    <w:rsid w:val="00835C59"/>
    <w:rsid w:val="00840207"/>
    <w:rsid w:val="0084137E"/>
    <w:rsid w:val="00841588"/>
    <w:rsid w:val="00841C8B"/>
    <w:rsid w:val="00842E95"/>
    <w:rsid w:val="008441AB"/>
    <w:rsid w:val="008444A3"/>
    <w:rsid w:val="00844520"/>
    <w:rsid w:val="00844AB9"/>
    <w:rsid w:val="00844B22"/>
    <w:rsid w:val="00851917"/>
    <w:rsid w:val="00852180"/>
    <w:rsid w:val="0085512A"/>
    <w:rsid w:val="00856BFD"/>
    <w:rsid w:val="00857156"/>
    <w:rsid w:val="008578BF"/>
    <w:rsid w:val="00861AAF"/>
    <w:rsid w:val="00861B9D"/>
    <w:rsid w:val="00864575"/>
    <w:rsid w:val="00864DE0"/>
    <w:rsid w:val="0086618F"/>
    <w:rsid w:val="00870319"/>
    <w:rsid w:val="00874BD8"/>
    <w:rsid w:val="00875252"/>
    <w:rsid w:val="0087668E"/>
    <w:rsid w:val="00881428"/>
    <w:rsid w:val="00881484"/>
    <w:rsid w:val="00882901"/>
    <w:rsid w:val="008829D6"/>
    <w:rsid w:val="0088516C"/>
    <w:rsid w:val="00893B86"/>
    <w:rsid w:val="00893E34"/>
    <w:rsid w:val="00895061"/>
    <w:rsid w:val="0089523F"/>
    <w:rsid w:val="00897E83"/>
    <w:rsid w:val="00897FDF"/>
    <w:rsid w:val="008A16D4"/>
    <w:rsid w:val="008A28B7"/>
    <w:rsid w:val="008A3AE6"/>
    <w:rsid w:val="008A5478"/>
    <w:rsid w:val="008B10E0"/>
    <w:rsid w:val="008B16B2"/>
    <w:rsid w:val="008B312E"/>
    <w:rsid w:val="008B4A16"/>
    <w:rsid w:val="008B7258"/>
    <w:rsid w:val="008C0194"/>
    <w:rsid w:val="008C1067"/>
    <w:rsid w:val="008C4B61"/>
    <w:rsid w:val="008C5B8D"/>
    <w:rsid w:val="008C7E0D"/>
    <w:rsid w:val="008D0AA2"/>
    <w:rsid w:val="008D1359"/>
    <w:rsid w:val="008D1637"/>
    <w:rsid w:val="008D1B82"/>
    <w:rsid w:val="008D3408"/>
    <w:rsid w:val="008D364E"/>
    <w:rsid w:val="008D3E16"/>
    <w:rsid w:val="008D447E"/>
    <w:rsid w:val="008D53E3"/>
    <w:rsid w:val="008D578F"/>
    <w:rsid w:val="008D73F9"/>
    <w:rsid w:val="008E2076"/>
    <w:rsid w:val="008E2A11"/>
    <w:rsid w:val="008E40BD"/>
    <w:rsid w:val="008E4C0C"/>
    <w:rsid w:val="008E7441"/>
    <w:rsid w:val="008E7507"/>
    <w:rsid w:val="008F07E0"/>
    <w:rsid w:val="008F098F"/>
    <w:rsid w:val="008F3D56"/>
    <w:rsid w:val="008F46BE"/>
    <w:rsid w:val="008F7FB6"/>
    <w:rsid w:val="00901DB7"/>
    <w:rsid w:val="00902465"/>
    <w:rsid w:val="009039BB"/>
    <w:rsid w:val="00904943"/>
    <w:rsid w:val="009051AC"/>
    <w:rsid w:val="00905551"/>
    <w:rsid w:val="00905E10"/>
    <w:rsid w:val="009063BF"/>
    <w:rsid w:val="00906B15"/>
    <w:rsid w:val="00906CB7"/>
    <w:rsid w:val="00907C8A"/>
    <w:rsid w:val="009100F5"/>
    <w:rsid w:val="009108EE"/>
    <w:rsid w:val="00910D6F"/>
    <w:rsid w:val="00914001"/>
    <w:rsid w:val="00921B32"/>
    <w:rsid w:val="00921F48"/>
    <w:rsid w:val="00922979"/>
    <w:rsid w:val="00923BF6"/>
    <w:rsid w:val="00924874"/>
    <w:rsid w:val="00926C34"/>
    <w:rsid w:val="009276B2"/>
    <w:rsid w:val="00930A49"/>
    <w:rsid w:val="0093525C"/>
    <w:rsid w:val="0093598A"/>
    <w:rsid w:val="009367E6"/>
    <w:rsid w:val="00942396"/>
    <w:rsid w:val="00943386"/>
    <w:rsid w:val="00943EEE"/>
    <w:rsid w:val="009471BE"/>
    <w:rsid w:val="00947381"/>
    <w:rsid w:val="00947DBB"/>
    <w:rsid w:val="00947F4D"/>
    <w:rsid w:val="00951E2F"/>
    <w:rsid w:val="00951FAE"/>
    <w:rsid w:val="00953CD6"/>
    <w:rsid w:val="009545F9"/>
    <w:rsid w:val="00954FF2"/>
    <w:rsid w:val="009554F2"/>
    <w:rsid w:val="00955C08"/>
    <w:rsid w:val="00956465"/>
    <w:rsid w:val="00956BA2"/>
    <w:rsid w:val="00960175"/>
    <w:rsid w:val="00961021"/>
    <w:rsid w:val="00961F77"/>
    <w:rsid w:val="00962C61"/>
    <w:rsid w:val="00963148"/>
    <w:rsid w:val="009659B7"/>
    <w:rsid w:val="009668BD"/>
    <w:rsid w:val="00966FBA"/>
    <w:rsid w:val="0096770E"/>
    <w:rsid w:val="0097067D"/>
    <w:rsid w:val="00971031"/>
    <w:rsid w:val="00972378"/>
    <w:rsid w:val="00975E1D"/>
    <w:rsid w:val="00980CE7"/>
    <w:rsid w:val="009834A5"/>
    <w:rsid w:val="009845E7"/>
    <w:rsid w:val="0098609B"/>
    <w:rsid w:val="0099068E"/>
    <w:rsid w:val="0099190B"/>
    <w:rsid w:val="00994721"/>
    <w:rsid w:val="00994F43"/>
    <w:rsid w:val="00996776"/>
    <w:rsid w:val="009974FD"/>
    <w:rsid w:val="009A2B53"/>
    <w:rsid w:val="009A30B6"/>
    <w:rsid w:val="009A3A95"/>
    <w:rsid w:val="009A4188"/>
    <w:rsid w:val="009A57E1"/>
    <w:rsid w:val="009A5804"/>
    <w:rsid w:val="009A630F"/>
    <w:rsid w:val="009A6DC5"/>
    <w:rsid w:val="009A7EC9"/>
    <w:rsid w:val="009B2153"/>
    <w:rsid w:val="009B6F46"/>
    <w:rsid w:val="009C1183"/>
    <w:rsid w:val="009C1191"/>
    <w:rsid w:val="009C18B1"/>
    <w:rsid w:val="009C2708"/>
    <w:rsid w:val="009C2C3E"/>
    <w:rsid w:val="009C45AC"/>
    <w:rsid w:val="009C47D8"/>
    <w:rsid w:val="009C5E63"/>
    <w:rsid w:val="009C65FF"/>
    <w:rsid w:val="009C77E0"/>
    <w:rsid w:val="009D096F"/>
    <w:rsid w:val="009D10FD"/>
    <w:rsid w:val="009D2AA3"/>
    <w:rsid w:val="009D38F5"/>
    <w:rsid w:val="009D5D03"/>
    <w:rsid w:val="009D6D52"/>
    <w:rsid w:val="009D78DB"/>
    <w:rsid w:val="009E138C"/>
    <w:rsid w:val="009E1CF3"/>
    <w:rsid w:val="009E25D1"/>
    <w:rsid w:val="009E5AB0"/>
    <w:rsid w:val="009E632C"/>
    <w:rsid w:val="009E7B18"/>
    <w:rsid w:val="009F0072"/>
    <w:rsid w:val="009F0209"/>
    <w:rsid w:val="009F1963"/>
    <w:rsid w:val="009F3181"/>
    <w:rsid w:val="009F3827"/>
    <w:rsid w:val="009F3EA4"/>
    <w:rsid w:val="009F3FB3"/>
    <w:rsid w:val="009F51FD"/>
    <w:rsid w:val="009F620A"/>
    <w:rsid w:val="009F7584"/>
    <w:rsid w:val="00A02ADE"/>
    <w:rsid w:val="00A03F82"/>
    <w:rsid w:val="00A05C51"/>
    <w:rsid w:val="00A061BD"/>
    <w:rsid w:val="00A06D59"/>
    <w:rsid w:val="00A07CD6"/>
    <w:rsid w:val="00A1165B"/>
    <w:rsid w:val="00A118E0"/>
    <w:rsid w:val="00A1561E"/>
    <w:rsid w:val="00A16D2A"/>
    <w:rsid w:val="00A174F5"/>
    <w:rsid w:val="00A222B9"/>
    <w:rsid w:val="00A2486D"/>
    <w:rsid w:val="00A24E44"/>
    <w:rsid w:val="00A26851"/>
    <w:rsid w:val="00A27133"/>
    <w:rsid w:val="00A276E5"/>
    <w:rsid w:val="00A27F84"/>
    <w:rsid w:val="00A30C0A"/>
    <w:rsid w:val="00A31346"/>
    <w:rsid w:val="00A32761"/>
    <w:rsid w:val="00A331FE"/>
    <w:rsid w:val="00A335F2"/>
    <w:rsid w:val="00A33BA1"/>
    <w:rsid w:val="00A3417A"/>
    <w:rsid w:val="00A34557"/>
    <w:rsid w:val="00A345E4"/>
    <w:rsid w:val="00A34F32"/>
    <w:rsid w:val="00A3523B"/>
    <w:rsid w:val="00A3699B"/>
    <w:rsid w:val="00A4039C"/>
    <w:rsid w:val="00A4132E"/>
    <w:rsid w:val="00A4239C"/>
    <w:rsid w:val="00A43AE5"/>
    <w:rsid w:val="00A54DB5"/>
    <w:rsid w:val="00A556D7"/>
    <w:rsid w:val="00A56B38"/>
    <w:rsid w:val="00A61AD0"/>
    <w:rsid w:val="00A62CC7"/>
    <w:rsid w:val="00A63B18"/>
    <w:rsid w:val="00A665D4"/>
    <w:rsid w:val="00A670E5"/>
    <w:rsid w:val="00A67E76"/>
    <w:rsid w:val="00A7094A"/>
    <w:rsid w:val="00A70C36"/>
    <w:rsid w:val="00A72356"/>
    <w:rsid w:val="00A725EA"/>
    <w:rsid w:val="00A727DF"/>
    <w:rsid w:val="00A730DF"/>
    <w:rsid w:val="00A73E8C"/>
    <w:rsid w:val="00A75131"/>
    <w:rsid w:val="00A76411"/>
    <w:rsid w:val="00A82817"/>
    <w:rsid w:val="00A83DCB"/>
    <w:rsid w:val="00A83E1F"/>
    <w:rsid w:val="00A86C0B"/>
    <w:rsid w:val="00A922CE"/>
    <w:rsid w:val="00A94F75"/>
    <w:rsid w:val="00AA1A15"/>
    <w:rsid w:val="00AA2026"/>
    <w:rsid w:val="00AA2C53"/>
    <w:rsid w:val="00AA2F05"/>
    <w:rsid w:val="00AA307B"/>
    <w:rsid w:val="00AA4517"/>
    <w:rsid w:val="00AB14B6"/>
    <w:rsid w:val="00AB3503"/>
    <w:rsid w:val="00AB41E2"/>
    <w:rsid w:val="00AB5F1E"/>
    <w:rsid w:val="00AB62A7"/>
    <w:rsid w:val="00AB6D43"/>
    <w:rsid w:val="00AB77CD"/>
    <w:rsid w:val="00AB795E"/>
    <w:rsid w:val="00AC0CA0"/>
    <w:rsid w:val="00AC2401"/>
    <w:rsid w:val="00AC3DB1"/>
    <w:rsid w:val="00AC653D"/>
    <w:rsid w:val="00AC7D81"/>
    <w:rsid w:val="00AC7FA0"/>
    <w:rsid w:val="00AD1BBD"/>
    <w:rsid w:val="00AD2139"/>
    <w:rsid w:val="00AD2712"/>
    <w:rsid w:val="00AD68EE"/>
    <w:rsid w:val="00AD68FF"/>
    <w:rsid w:val="00AD6984"/>
    <w:rsid w:val="00AE07D3"/>
    <w:rsid w:val="00AE2D79"/>
    <w:rsid w:val="00AE2E17"/>
    <w:rsid w:val="00AE32FE"/>
    <w:rsid w:val="00AE3C87"/>
    <w:rsid w:val="00AE41CA"/>
    <w:rsid w:val="00AE6415"/>
    <w:rsid w:val="00AE6816"/>
    <w:rsid w:val="00AE694E"/>
    <w:rsid w:val="00AE6B95"/>
    <w:rsid w:val="00AE75F5"/>
    <w:rsid w:val="00AF410A"/>
    <w:rsid w:val="00AF4E94"/>
    <w:rsid w:val="00AF5F6B"/>
    <w:rsid w:val="00B00A36"/>
    <w:rsid w:val="00B02141"/>
    <w:rsid w:val="00B0362B"/>
    <w:rsid w:val="00B03A15"/>
    <w:rsid w:val="00B04016"/>
    <w:rsid w:val="00B0463D"/>
    <w:rsid w:val="00B06E81"/>
    <w:rsid w:val="00B07CBF"/>
    <w:rsid w:val="00B10059"/>
    <w:rsid w:val="00B1042B"/>
    <w:rsid w:val="00B149AF"/>
    <w:rsid w:val="00B15FFA"/>
    <w:rsid w:val="00B203FC"/>
    <w:rsid w:val="00B207B3"/>
    <w:rsid w:val="00B20A09"/>
    <w:rsid w:val="00B20AD8"/>
    <w:rsid w:val="00B239F1"/>
    <w:rsid w:val="00B24949"/>
    <w:rsid w:val="00B2534D"/>
    <w:rsid w:val="00B32B76"/>
    <w:rsid w:val="00B33C7D"/>
    <w:rsid w:val="00B340F7"/>
    <w:rsid w:val="00B344F8"/>
    <w:rsid w:val="00B358AC"/>
    <w:rsid w:val="00B36262"/>
    <w:rsid w:val="00B3659C"/>
    <w:rsid w:val="00B41CAE"/>
    <w:rsid w:val="00B42088"/>
    <w:rsid w:val="00B44623"/>
    <w:rsid w:val="00B44741"/>
    <w:rsid w:val="00B52126"/>
    <w:rsid w:val="00B52B43"/>
    <w:rsid w:val="00B53CE4"/>
    <w:rsid w:val="00B54555"/>
    <w:rsid w:val="00B55039"/>
    <w:rsid w:val="00B56FFB"/>
    <w:rsid w:val="00B60EFD"/>
    <w:rsid w:val="00B65582"/>
    <w:rsid w:val="00B664C1"/>
    <w:rsid w:val="00B7203E"/>
    <w:rsid w:val="00B757F7"/>
    <w:rsid w:val="00B75EA2"/>
    <w:rsid w:val="00B7782C"/>
    <w:rsid w:val="00B808B5"/>
    <w:rsid w:val="00B82D55"/>
    <w:rsid w:val="00B83B81"/>
    <w:rsid w:val="00B84D3E"/>
    <w:rsid w:val="00B85734"/>
    <w:rsid w:val="00B859B2"/>
    <w:rsid w:val="00B85C0C"/>
    <w:rsid w:val="00B86312"/>
    <w:rsid w:val="00B87744"/>
    <w:rsid w:val="00B9006D"/>
    <w:rsid w:val="00B90260"/>
    <w:rsid w:val="00B90CC4"/>
    <w:rsid w:val="00B918B0"/>
    <w:rsid w:val="00B92908"/>
    <w:rsid w:val="00B945B0"/>
    <w:rsid w:val="00B94D89"/>
    <w:rsid w:val="00B978A1"/>
    <w:rsid w:val="00B97F3B"/>
    <w:rsid w:val="00BA0BEF"/>
    <w:rsid w:val="00BA10E8"/>
    <w:rsid w:val="00BA4287"/>
    <w:rsid w:val="00BA4EE9"/>
    <w:rsid w:val="00BA531D"/>
    <w:rsid w:val="00BA66B1"/>
    <w:rsid w:val="00BA768D"/>
    <w:rsid w:val="00BB01AC"/>
    <w:rsid w:val="00BB058F"/>
    <w:rsid w:val="00BB2093"/>
    <w:rsid w:val="00BB24FE"/>
    <w:rsid w:val="00BB40EF"/>
    <w:rsid w:val="00BB4D2A"/>
    <w:rsid w:val="00BB5346"/>
    <w:rsid w:val="00BB5FD8"/>
    <w:rsid w:val="00BB6C02"/>
    <w:rsid w:val="00BB6C77"/>
    <w:rsid w:val="00BB6E32"/>
    <w:rsid w:val="00BC133C"/>
    <w:rsid w:val="00BC15CE"/>
    <w:rsid w:val="00BC4ABB"/>
    <w:rsid w:val="00BC59BF"/>
    <w:rsid w:val="00BC5B2C"/>
    <w:rsid w:val="00BC6D38"/>
    <w:rsid w:val="00BD1152"/>
    <w:rsid w:val="00BD1373"/>
    <w:rsid w:val="00BD29A9"/>
    <w:rsid w:val="00BD3886"/>
    <w:rsid w:val="00BD40B3"/>
    <w:rsid w:val="00BD65E5"/>
    <w:rsid w:val="00BD7971"/>
    <w:rsid w:val="00BE164E"/>
    <w:rsid w:val="00BE166F"/>
    <w:rsid w:val="00BE1B30"/>
    <w:rsid w:val="00BE1E28"/>
    <w:rsid w:val="00BE2B53"/>
    <w:rsid w:val="00BE2CBB"/>
    <w:rsid w:val="00BE462E"/>
    <w:rsid w:val="00BE6278"/>
    <w:rsid w:val="00BE6444"/>
    <w:rsid w:val="00BE7F51"/>
    <w:rsid w:val="00BF0A36"/>
    <w:rsid w:val="00BF0D81"/>
    <w:rsid w:val="00BF0E71"/>
    <w:rsid w:val="00BF2958"/>
    <w:rsid w:val="00BF5438"/>
    <w:rsid w:val="00C014EE"/>
    <w:rsid w:val="00C03633"/>
    <w:rsid w:val="00C0648F"/>
    <w:rsid w:val="00C10BA1"/>
    <w:rsid w:val="00C11821"/>
    <w:rsid w:val="00C13347"/>
    <w:rsid w:val="00C13F33"/>
    <w:rsid w:val="00C147D8"/>
    <w:rsid w:val="00C159E8"/>
    <w:rsid w:val="00C16901"/>
    <w:rsid w:val="00C17C4F"/>
    <w:rsid w:val="00C2113F"/>
    <w:rsid w:val="00C214B8"/>
    <w:rsid w:val="00C226C0"/>
    <w:rsid w:val="00C238EE"/>
    <w:rsid w:val="00C23D72"/>
    <w:rsid w:val="00C24470"/>
    <w:rsid w:val="00C2559D"/>
    <w:rsid w:val="00C26782"/>
    <w:rsid w:val="00C27233"/>
    <w:rsid w:val="00C301F3"/>
    <w:rsid w:val="00C30350"/>
    <w:rsid w:val="00C31F61"/>
    <w:rsid w:val="00C32E4D"/>
    <w:rsid w:val="00C3309C"/>
    <w:rsid w:val="00C34BA7"/>
    <w:rsid w:val="00C40028"/>
    <w:rsid w:val="00C4148A"/>
    <w:rsid w:val="00C41B09"/>
    <w:rsid w:val="00C42B28"/>
    <w:rsid w:val="00C44F50"/>
    <w:rsid w:val="00C453CF"/>
    <w:rsid w:val="00C4615B"/>
    <w:rsid w:val="00C46CA1"/>
    <w:rsid w:val="00C46F27"/>
    <w:rsid w:val="00C4793D"/>
    <w:rsid w:val="00C47EA3"/>
    <w:rsid w:val="00C501CD"/>
    <w:rsid w:val="00C506C8"/>
    <w:rsid w:val="00C508D3"/>
    <w:rsid w:val="00C52239"/>
    <w:rsid w:val="00C5231F"/>
    <w:rsid w:val="00C5320A"/>
    <w:rsid w:val="00C53987"/>
    <w:rsid w:val="00C60154"/>
    <w:rsid w:val="00C60F4E"/>
    <w:rsid w:val="00C62682"/>
    <w:rsid w:val="00C630BD"/>
    <w:rsid w:val="00C63BE6"/>
    <w:rsid w:val="00C64743"/>
    <w:rsid w:val="00C67229"/>
    <w:rsid w:val="00C67737"/>
    <w:rsid w:val="00C70470"/>
    <w:rsid w:val="00C7080F"/>
    <w:rsid w:val="00C7185F"/>
    <w:rsid w:val="00C71E35"/>
    <w:rsid w:val="00C72030"/>
    <w:rsid w:val="00C731E7"/>
    <w:rsid w:val="00C74FEE"/>
    <w:rsid w:val="00C75087"/>
    <w:rsid w:val="00C75E5D"/>
    <w:rsid w:val="00C76CB4"/>
    <w:rsid w:val="00C80543"/>
    <w:rsid w:val="00C8064A"/>
    <w:rsid w:val="00C81DE0"/>
    <w:rsid w:val="00C82317"/>
    <w:rsid w:val="00C82624"/>
    <w:rsid w:val="00C82839"/>
    <w:rsid w:val="00C8312E"/>
    <w:rsid w:val="00C836D3"/>
    <w:rsid w:val="00C85D56"/>
    <w:rsid w:val="00C91048"/>
    <w:rsid w:val="00C92C5D"/>
    <w:rsid w:val="00C93775"/>
    <w:rsid w:val="00C95866"/>
    <w:rsid w:val="00C977DC"/>
    <w:rsid w:val="00CA25CA"/>
    <w:rsid w:val="00CA46A8"/>
    <w:rsid w:val="00CA7D40"/>
    <w:rsid w:val="00CA7E24"/>
    <w:rsid w:val="00CC01B6"/>
    <w:rsid w:val="00CC1C3E"/>
    <w:rsid w:val="00CC3802"/>
    <w:rsid w:val="00CC3B9C"/>
    <w:rsid w:val="00CC55A8"/>
    <w:rsid w:val="00CC6892"/>
    <w:rsid w:val="00CD1C84"/>
    <w:rsid w:val="00CD2B1D"/>
    <w:rsid w:val="00CD345C"/>
    <w:rsid w:val="00CD36E5"/>
    <w:rsid w:val="00CD3CAF"/>
    <w:rsid w:val="00CD4C2B"/>
    <w:rsid w:val="00CD5B2B"/>
    <w:rsid w:val="00CD6D91"/>
    <w:rsid w:val="00CD7A08"/>
    <w:rsid w:val="00CE1EC1"/>
    <w:rsid w:val="00CE2FBF"/>
    <w:rsid w:val="00CE3EC5"/>
    <w:rsid w:val="00CE63DD"/>
    <w:rsid w:val="00CE6A50"/>
    <w:rsid w:val="00CF03C5"/>
    <w:rsid w:val="00CF1D4C"/>
    <w:rsid w:val="00CF21C3"/>
    <w:rsid w:val="00CF297B"/>
    <w:rsid w:val="00CF5533"/>
    <w:rsid w:val="00CF6E67"/>
    <w:rsid w:val="00D00595"/>
    <w:rsid w:val="00D02253"/>
    <w:rsid w:val="00D026D3"/>
    <w:rsid w:val="00D02E42"/>
    <w:rsid w:val="00D0365B"/>
    <w:rsid w:val="00D078C1"/>
    <w:rsid w:val="00D1051D"/>
    <w:rsid w:val="00D12009"/>
    <w:rsid w:val="00D12786"/>
    <w:rsid w:val="00D132C0"/>
    <w:rsid w:val="00D1440D"/>
    <w:rsid w:val="00D1455F"/>
    <w:rsid w:val="00D16CBF"/>
    <w:rsid w:val="00D16DCC"/>
    <w:rsid w:val="00D170B9"/>
    <w:rsid w:val="00D20EDF"/>
    <w:rsid w:val="00D20FE9"/>
    <w:rsid w:val="00D21925"/>
    <w:rsid w:val="00D22F6C"/>
    <w:rsid w:val="00D23FFD"/>
    <w:rsid w:val="00D26137"/>
    <w:rsid w:val="00D30059"/>
    <w:rsid w:val="00D30163"/>
    <w:rsid w:val="00D305E9"/>
    <w:rsid w:val="00D30CE5"/>
    <w:rsid w:val="00D3258F"/>
    <w:rsid w:val="00D33639"/>
    <w:rsid w:val="00D336FA"/>
    <w:rsid w:val="00D36025"/>
    <w:rsid w:val="00D45146"/>
    <w:rsid w:val="00D46812"/>
    <w:rsid w:val="00D46CA3"/>
    <w:rsid w:val="00D46E86"/>
    <w:rsid w:val="00D47E48"/>
    <w:rsid w:val="00D5010C"/>
    <w:rsid w:val="00D5030E"/>
    <w:rsid w:val="00D50422"/>
    <w:rsid w:val="00D50652"/>
    <w:rsid w:val="00D51207"/>
    <w:rsid w:val="00D55E6B"/>
    <w:rsid w:val="00D61374"/>
    <w:rsid w:val="00D61580"/>
    <w:rsid w:val="00D61726"/>
    <w:rsid w:val="00D635A7"/>
    <w:rsid w:val="00D6383F"/>
    <w:rsid w:val="00D650E5"/>
    <w:rsid w:val="00D66046"/>
    <w:rsid w:val="00D675B9"/>
    <w:rsid w:val="00D707FC"/>
    <w:rsid w:val="00D723B5"/>
    <w:rsid w:val="00D73437"/>
    <w:rsid w:val="00D75DA1"/>
    <w:rsid w:val="00D76A8F"/>
    <w:rsid w:val="00D775C8"/>
    <w:rsid w:val="00D806DF"/>
    <w:rsid w:val="00D80782"/>
    <w:rsid w:val="00D808C3"/>
    <w:rsid w:val="00D81BE1"/>
    <w:rsid w:val="00D81D09"/>
    <w:rsid w:val="00D81EEE"/>
    <w:rsid w:val="00D82FF2"/>
    <w:rsid w:val="00D852DE"/>
    <w:rsid w:val="00D87BA0"/>
    <w:rsid w:val="00D905C7"/>
    <w:rsid w:val="00D90A91"/>
    <w:rsid w:val="00D9243F"/>
    <w:rsid w:val="00D92BCB"/>
    <w:rsid w:val="00D92C3A"/>
    <w:rsid w:val="00D92DAE"/>
    <w:rsid w:val="00D944FB"/>
    <w:rsid w:val="00D945AB"/>
    <w:rsid w:val="00D9467C"/>
    <w:rsid w:val="00D95C2D"/>
    <w:rsid w:val="00D96201"/>
    <w:rsid w:val="00D9622E"/>
    <w:rsid w:val="00D96DFC"/>
    <w:rsid w:val="00DA0DFA"/>
    <w:rsid w:val="00DA0FE6"/>
    <w:rsid w:val="00DA11B0"/>
    <w:rsid w:val="00DA30DB"/>
    <w:rsid w:val="00DA459A"/>
    <w:rsid w:val="00DA46CC"/>
    <w:rsid w:val="00DA7D3D"/>
    <w:rsid w:val="00DB1F22"/>
    <w:rsid w:val="00DB395D"/>
    <w:rsid w:val="00DB434E"/>
    <w:rsid w:val="00DB52E1"/>
    <w:rsid w:val="00DB5B86"/>
    <w:rsid w:val="00DB5FC2"/>
    <w:rsid w:val="00DB72B7"/>
    <w:rsid w:val="00DB7B3B"/>
    <w:rsid w:val="00DC13D2"/>
    <w:rsid w:val="00DC1826"/>
    <w:rsid w:val="00DC1BA8"/>
    <w:rsid w:val="00DC1EC1"/>
    <w:rsid w:val="00DC2604"/>
    <w:rsid w:val="00DC4C15"/>
    <w:rsid w:val="00DC6B4B"/>
    <w:rsid w:val="00DC6D22"/>
    <w:rsid w:val="00DC724C"/>
    <w:rsid w:val="00DC7E28"/>
    <w:rsid w:val="00DC7E85"/>
    <w:rsid w:val="00DD0C77"/>
    <w:rsid w:val="00DD1762"/>
    <w:rsid w:val="00DD1B80"/>
    <w:rsid w:val="00DD2159"/>
    <w:rsid w:val="00DD33D5"/>
    <w:rsid w:val="00DD4AAB"/>
    <w:rsid w:val="00DE1029"/>
    <w:rsid w:val="00DE1914"/>
    <w:rsid w:val="00DE2971"/>
    <w:rsid w:val="00DE33F7"/>
    <w:rsid w:val="00DE3C4B"/>
    <w:rsid w:val="00DE49D8"/>
    <w:rsid w:val="00DE59A8"/>
    <w:rsid w:val="00DE6092"/>
    <w:rsid w:val="00DE6866"/>
    <w:rsid w:val="00DE6E22"/>
    <w:rsid w:val="00DF0B8E"/>
    <w:rsid w:val="00DF1194"/>
    <w:rsid w:val="00DF2726"/>
    <w:rsid w:val="00DF2D9A"/>
    <w:rsid w:val="00DF437B"/>
    <w:rsid w:val="00DF4FA3"/>
    <w:rsid w:val="00DF5006"/>
    <w:rsid w:val="00DF6230"/>
    <w:rsid w:val="00DF6E87"/>
    <w:rsid w:val="00E000D1"/>
    <w:rsid w:val="00E00CF1"/>
    <w:rsid w:val="00E02A75"/>
    <w:rsid w:val="00E02CF2"/>
    <w:rsid w:val="00E04C98"/>
    <w:rsid w:val="00E04F43"/>
    <w:rsid w:val="00E07B8B"/>
    <w:rsid w:val="00E10A06"/>
    <w:rsid w:val="00E11A56"/>
    <w:rsid w:val="00E128E9"/>
    <w:rsid w:val="00E12B8B"/>
    <w:rsid w:val="00E1508D"/>
    <w:rsid w:val="00E2201A"/>
    <w:rsid w:val="00E2480E"/>
    <w:rsid w:val="00E2669B"/>
    <w:rsid w:val="00E27A0D"/>
    <w:rsid w:val="00E3400A"/>
    <w:rsid w:val="00E3405D"/>
    <w:rsid w:val="00E371E3"/>
    <w:rsid w:val="00E376AB"/>
    <w:rsid w:val="00E41A0C"/>
    <w:rsid w:val="00E43D0A"/>
    <w:rsid w:val="00E45FF7"/>
    <w:rsid w:val="00E46598"/>
    <w:rsid w:val="00E478A5"/>
    <w:rsid w:val="00E47D75"/>
    <w:rsid w:val="00E514E5"/>
    <w:rsid w:val="00E53764"/>
    <w:rsid w:val="00E5438D"/>
    <w:rsid w:val="00E61E9D"/>
    <w:rsid w:val="00E62246"/>
    <w:rsid w:val="00E63400"/>
    <w:rsid w:val="00E634D6"/>
    <w:rsid w:val="00E63F8F"/>
    <w:rsid w:val="00E64916"/>
    <w:rsid w:val="00E6692B"/>
    <w:rsid w:val="00E67F01"/>
    <w:rsid w:val="00E70A25"/>
    <w:rsid w:val="00E72AFD"/>
    <w:rsid w:val="00E74E6B"/>
    <w:rsid w:val="00E75A3A"/>
    <w:rsid w:val="00E76C63"/>
    <w:rsid w:val="00E8004D"/>
    <w:rsid w:val="00E80C6C"/>
    <w:rsid w:val="00E84B79"/>
    <w:rsid w:val="00E8761B"/>
    <w:rsid w:val="00E90003"/>
    <w:rsid w:val="00E90153"/>
    <w:rsid w:val="00E90C38"/>
    <w:rsid w:val="00E90D2C"/>
    <w:rsid w:val="00E92991"/>
    <w:rsid w:val="00E934DE"/>
    <w:rsid w:val="00E953ED"/>
    <w:rsid w:val="00E95BA8"/>
    <w:rsid w:val="00E95D9A"/>
    <w:rsid w:val="00E97B65"/>
    <w:rsid w:val="00EA19F4"/>
    <w:rsid w:val="00EA3144"/>
    <w:rsid w:val="00EA318C"/>
    <w:rsid w:val="00EA3EDF"/>
    <w:rsid w:val="00EA5221"/>
    <w:rsid w:val="00EA55B7"/>
    <w:rsid w:val="00EA58EE"/>
    <w:rsid w:val="00EB0F98"/>
    <w:rsid w:val="00EB1100"/>
    <w:rsid w:val="00EB12CB"/>
    <w:rsid w:val="00EB1EF7"/>
    <w:rsid w:val="00EB28B1"/>
    <w:rsid w:val="00EB4D7D"/>
    <w:rsid w:val="00EB4EA7"/>
    <w:rsid w:val="00EB51BF"/>
    <w:rsid w:val="00EB683A"/>
    <w:rsid w:val="00EC002C"/>
    <w:rsid w:val="00EC0BF7"/>
    <w:rsid w:val="00EC1575"/>
    <w:rsid w:val="00EC2D2C"/>
    <w:rsid w:val="00EC7E35"/>
    <w:rsid w:val="00ED195C"/>
    <w:rsid w:val="00ED275C"/>
    <w:rsid w:val="00ED3271"/>
    <w:rsid w:val="00ED5B4C"/>
    <w:rsid w:val="00ED7D68"/>
    <w:rsid w:val="00EE14F0"/>
    <w:rsid w:val="00EE34A9"/>
    <w:rsid w:val="00EE4679"/>
    <w:rsid w:val="00EE5F71"/>
    <w:rsid w:val="00EE7934"/>
    <w:rsid w:val="00EE7E69"/>
    <w:rsid w:val="00EF0892"/>
    <w:rsid w:val="00EF2C57"/>
    <w:rsid w:val="00EF3024"/>
    <w:rsid w:val="00EF3217"/>
    <w:rsid w:val="00EF3293"/>
    <w:rsid w:val="00EF3444"/>
    <w:rsid w:val="00EF4F12"/>
    <w:rsid w:val="00EF55C9"/>
    <w:rsid w:val="00EF5A86"/>
    <w:rsid w:val="00EF7F8F"/>
    <w:rsid w:val="00F04B97"/>
    <w:rsid w:val="00F05F16"/>
    <w:rsid w:val="00F05F73"/>
    <w:rsid w:val="00F106C9"/>
    <w:rsid w:val="00F13890"/>
    <w:rsid w:val="00F14B5A"/>
    <w:rsid w:val="00F15619"/>
    <w:rsid w:val="00F15EA8"/>
    <w:rsid w:val="00F17919"/>
    <w:rsid w:val="00F201BD"/>
    <w:rsid w:val="00F20E53"/>
    <w:rsid w:val="00F2198E"/>
    <w:rsid w:val="00F228F6"/>
    <w:rsid w:val="00F2373E"/>
    <w:rsid w:val="00F23DE7"/>
    <w:rsid w:val="00F27E54"/>
    <w:rsid w:val="00F3211B"/>
    <w:rsid w:val="00F321F5"/>
    <w:rsid w:val="00F33651"/>
    <w:rsid w:val="00F34392"/>
    <w:rsid w:val="00F37463"/>
    <w:rsid w:val="00F405C0"/>
    <w:rsid w:val="00F40743"/>
    <w:rsid w:val="00F40DD9"/>
    <w:rsid w:val="00F41B9E"/>
    <w:rsid w:val="00F41F4C"/>
    <w:rsid w:val="00F46389"/>
    <w:rsid w:val="00F46D88"/>
    <w:rsid w:val="00F47911"/>
    <w:rsid w:val="00F47EA2"/>
    <w:rsid w:val="00F5042D"/>
    <w:rsid w:val="00F51A82"/>
    <w:rsid w:val="00F53330"/>
    <w:rsid w:val="00F53459"/>
    <w:rsid w:val="00F55010"/>
    <w:rsid w:val="00F566A6"/>
    <w:rsid w:val="00F6061D"/>
    <w:rsid w:val="00F61CB6"/>
    <w:rsid w:val="00F632F1"/>
    <w:rsid w:val="00F6356F"/>
    <w:rsid w:val="00F63E6C"/>
    <w:rsid w:val="00F647DF"/>
    <w:rsid w:val="00F6535A"/>
    <w:rsid w:val="00F73B63"/>
    <w:rsid w:val="00F73CDE"/>
    <w:rsid w:val="00F752E2"/>
    <w:rsid w:val="00F76677"/>
    <w:rsid w:val="00F768E2"/>
    <w:rsid w:val="00F807F9"/>
    <w:rsid w:val="00F80AC2"/>
    <w:rsid w:val="00F80BCB"/>
    <w:rsid w:val="00F81245"/>
    <w:rsid w:val="00F825D9"/>
    <w:rsid w:val="00F8526D"/>
    <w:rsid w:val="00F85FA5"/>
    <w:rsid w:val="00F92BB2"/>
    <w:rsid w:val="00F92ECC"/>
    <w:rsid w:val="00F93088"/>
    <w:rsid w:val="00F93E71"/>
    <w:rsid w:val="00F9438B"/>
    <w:rsid w:val="00F97293"/>
    <w:rsid w:val="00FA1414"/>
    <w:rsid w:val="00FA2F57"/>
    <w:rsid w:val="00FA3319"/>
    <w:rsid w:val="00FA3A22"/>
    <w:rsid w:val="00FA3EB9"/>
    <w:rsid w:val="00FA6BD4"/>
    <w:rsid w:val="00FA7064"/>
    <w:rsid w:val="00FA76E5"/>
    <w:rsid w:val="00FA7F8A"/>
    <w:rsid w:val="00FB0324"/>
    <w:rsid w:val="00FB192E"/>
    <w:rsid w:val="00FB2A5E"/>
    <w:rsid w:val="00FB5646"/>
    <w:rsid w:val="00FB7ADB"/>
    <w:rsid w:val="00FC02F5"/>
    <w:rsid w:val="00FC07FF"/>
    <w:rsid w:val="00FC151B"/>
    <w:rsid w:val="00FC2EFF"/>
    <w:rsid w:val="00FC613B"/>
    <w:rsid w:val="00FC61E1"/>
    <w:rsid w:val="00FE1517"/>
    <w:rsid w:val="00FE1ECA"/>
    <w:rsid w:val="00FE466A"/>
    <w:rsid w:val="00FE6434"/>
    <w:rsid w:val="00FE6F38"/>
    <w:rsid w:val="00FE721C"/>
    <w:rsid w:val="00FF2B64"/>
    <w:rsid w:val="00FF3031"/>
    <w:rsid w:val="00FF308B"/>
    <w:rsid w:val="00FF4423"/>
    <w:rsid w:val="00FF53E7"/>
    <w:rsid w:val="00FF558C"/>
    <w:rsid w:val="00FF6F24"/>
    <w:rsid w:val="00FF779F"/>
    <w:rsid w:val="00FF78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420E55"/>
    <w:pPr>
      <w:keepNext/>
      <w:keepLines/>
      <w:spacing w:before="480" w:after="0" w:line="240" w:lineRule="auto"/>
      <w:outlineLvl w:val="0"/>
    </w:pPr>
    <w:rPr>
      <w:rFonts w:ascii="Calibri Light" w:eastAsia="Times New Roman" w:hAnsi="Calibri Light" w:cs="Times New Roman"/>
      <w:b/>
      <w:bCs/>
      <w:color w:val="2E74B5"/>
      <w:sz w:val="28"/>
      <w:szCs w:val="28"/>
      <w:lang w:eastAsia="pl-PL"/>
    </w:rPr>
  </w:style>
  <w:style w:type="paragraph" w:styleId="Nagwek2">
    <w:name w:val="heading 2"/>
    <w:basedOn w:val="Normalny"/>
    <w:next w:val="Normalny"/>
    <w:link w:val="Nagwek2Znak"/>
    <w:qFormat/>
    <w:rsid w:val="00420E55"/>
    <w:pPr>
      <w:keepNext/>
      <w:spacing w:after="120" w:line="360" w:lineRule="auto"/>
      <w:ind w:firstLine="540"/>
      <w:jc w:val="center"/>
      <w:outlineLvl w:val="1"/>
    </w:pPr>
    <w:rPr>
      <w:rFonts w:ascii="Arial" w:eastAsia="Times New Roman" w:hAnsi="Arial" w:cs="Times New Roman"/>
      <w:b/>
      <w:bCs/>
      <w:sz w:val="20"/>
      <w:szCs w:val="24"/>
      <w:lang w:eastAsia="pl-PL"/>
    </w:rPr>
  </w:style>
  <w:style w:type="paragraph" w:styleId="Nagwek3">
    <w:name w:val="heading 3"/>
    <w:basedOn w:val="Normalny"/>
    <w:next w:val="Normalny"/>
    <w:link w:val="Nagwek3Znak"/>
    <w:semiHidden/>
    <w:unhideWhenUsed/>
    <w:qFormat/>
    <w:rsid w:val="00420E55"/>
    <w:pPr>
      <w:keepNext/>
      <w:spacing w:before="240" w:after="60" w:line="240" w:lineRule="auto"/>
      <w:outlineLvl w:val="2"/>
    </w:pPr>
    <w:rPr>
      <w:rFonts w:ascii="Cambria" w:eastAsia="Times New Roman" w:hAnsi="Cambria" w:cs="Times New Roman"/>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unhideWhenUsed/>
    <w:rsid w:val="00565D32"/>
    <w:rPr>
      <w:color w:val="605E5C"/>
      <w:shd w:val="clear" w:color="auto" w:fill="E1DFDD"/>
    </w:rPr>
  </w:style>
  <w:style w:type="character" w:customStyle="1" w:styleId="Nagwek1Znak">
    <w:name w:val="Nagłówek 1 Znak"/>
    <w:basedOn w:val="Domylnaczcionkaakapitu"/>
    <w:link w:val="Nagwek1"/>
    <w:uiPriority w:val="9"/>
    <w:rsid w:val="00420E55"/>
    <w:rPr>
      <w:rFonts w:ascii="Calibri Light" w:eastAsia="Times New Roman" w:hAnsi="Calibri Light" w:cs="Times New Roman"/>
      <w:b/>
      <w:bCs/>
      <w:color w:val="2E74B5"/>
      <w:sz w:val="28"/>
      <w:szCs w:val="28"/>
      <w:lang w:eastAsia="pl-PL"/>
    </w:rPr>
  </w:style>
  <w:style w:type="character" w:customStyle="1" w:styleId="Nagwek2Znak">
    <w:name w:val="Nagłówek 2 Znak"/>
    <w:basedOn w:val="Domylnaczcionkaakapitu"/>
    <w:link w:val="Nagwek2"/>
    <w:rsid w:val="00420E55"/>
    <w:rPr>
      <w:rFonts w:ascii="Arial" w:eastAsia="Times New Roman" w:hAnsi="Arial" w:cs="Times New Roman"/>
      <w:b/>
      <w:bCs/>
      <w:sz w:val="20"/>
      <w:szCs w:val="24"/>
      <w:lang w:eastAsia="pl-PL"/>
    </w:rPr>
  </w:style>
  <w:style w:type="character" w:customStyle="1" w:styleId="Nagwek3Znak">
    <w:name w:val="Nagłówek 3 Znak"/>
    <w:basedOn w:val="Domylnaczcionkaakapitu"/>
    <w:link w:val="Nagwek3"/>
    <w:semiHidden/>
    <w:rsid w:val="00420E55"/>
    <w:rPr>
      <w:rFonts w:ascii="Cambria" w:eastAsia="Times New Roman" w:hAnsi="Cambria" w:cs="Times New Roman"/>
      <w:b/>
      <w:bCs/>
      <w:sz w:val="26"/>
      <w:szCs w:val="26"/>
      <w:lang w:eastAsia="pl-PL"/>
    </w:rPr>
  </w:style>
  <w:style w:type="character" w:customStyle="1" w:styleId="Nierozpoznanawzmianka1">
    <w:name w:val="Nierozpoznana wzmianka1"/>
    <w:basedOn w:val="Domylnaczcionkaakapitu"/>
    <w:uiPriority w:val="99"/>
    <w:semiHidden/>
    <w:unhideWhenUsed/>
    <w:rsid w:val="00420E55"/>
    <w:rPr>
      <w:color w:val="605E5C"/>
      <w:shd w:val="clear" w:color="auto" w:fill="E1DFDD"/>
    </w:rPr>
  </w:style>
  <w:style w:type="numbering" w:customStyle="1" w:styleId="Bezlisty1">
    <w:name w:val="Bez listy1"/>
    <w:next w:val="Bezlisty"/>
    <w:uiPriority w:val="99"/>
    <w:semiHidden/>
    <w:unhideWhenUsed/>
    <w:rsid w:val="00420E55"/>
  </w:style>
  <w:style w:type="paragraph" w:styleId="Mapadokumentu">
    <w:name w:val="Document Map"/>
    <w:aliases w:val="Plan dokumentu"/>
    <w:basedOn w:val="Normalny"/>
    <w:link w:val="MapadokumentuZnak"/>
    <w:semiHidden/>
    <w:rsid w:val="00420E55"/>
    <w:pPr>
      <w:shd w:val="clear" w:color="auto" w:fill="000080"/>
      <w:spacing w:after="0" w:line="240" w:lineRule="auto"/>
    </w:pPr>
    <w:rPr>
      <w:rFonts w:ascii="Tahoma" w:eastAsia="Times New Roman" w:hAnsi="Tahoma" w:cs="Tahoma"/>
      <w:sz w:val="20"/>
      <w:szCs w:val="20"/>
      <w:lang w:eastAsia="pl-PL"/>
    </w:rPr>
  </w:style>
  <w:style w:type="character" w:customStyle="1" w:styleId="MapadokumentuZnak">
    <w:name w:val="Mapa dokumentu Znak"/>
    <w:aliases w:val="Plan dokumentu Znak"/>
    <w:basedOn w:val="Domylnaczcionkaakapitu"/>
    <w:link w:val="Mapadokumentu"/>
    <w:semiHidden/>
    <w:rsid w:val="00420E55"/>
    <w:rPr>
      <w:rFonts w:ascii="Tahoma" w:eastAsia="Times New Roman" w:hAnsi="Tahoma" w:cs="Tahoma"/>
      <w:sz w:val="20"/>
      <w:szCs w:val="20"/>
      <w:shd w:val="clear" w:color="auto" w:fill="000080"/>
      <w:lang w:eastAsia="pl-PL"/>
    </w:rPr>
  </w:style>
  <w:style w:type="paragraph" w:styleId="Tekstdymka">
    <w:name w:val="Balloon Text"/>
    <w:basedOn w:val="Normalny"/>
    <w:link w:val="TekstdymkaZnak"/>
    <w:uiPriority w:val="99"/>
    <w:rsid w:val="00420E55"/>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rsid w:val="00420E55"/>
    <w:rPr>
      <w:rFonts w:ascii="Tahoma" w:eastAsia="Times New Roman" w:hAnsi="Tahoma" w:cs="Tahoma"/>
      <w:sz w:val="16"/>
      <w:szCs w:val="16"/>
      <w:lang w:eastAsia="pl-PL"/>
    </w:rPr>
  </w:style>
  <w:style w:type="character" w:styleId="Numerstrony">
    <w:name w:val="page number"/>
    <w:basedOn w:val="Domylnaczcionkaakapitu"/>
    <w:rsid w:val="00420E55"/>
  </w:style>
  <w:style w:type="character" w:styleId="Pogrubienie">
    <w:name w:val="Strong"/>
    <w:uiPriority w:val="22"/>
    <w:qFormat/>
    <w:rsid w:val="00420E55"/>
    <w:rPr>
      <w:b/>
      <w:bCs/>
    </w:rPr>
  </w:style>
  <w:style w:type="table" w:styleId="Tabela-Siatka">
    <w:name w:val="Table Grid"/>
    <w:basedOn w:val="Standardowy"/>
    <w:rsid w:val="00420E5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420E55"/>
    <w:pPr>
      <w:spacing w:after="0" w:line="360" w:lineRule="auto"/>
      <w:ind w:left="-426" w:firstLine="709"/>
      <w:jc w:val="both"/>
    </w:pPr>
    <w:rPr>
      <w:rFonts w:ascii="Times New Roman" w:eastAsia="Calibri" w:hAnsi="Times New Roman" w:cs="Times New Roman"/>
      <w:sz w:val="24"/>
      <w:szCs w:val="24"/>
      <w:lang w:eastAsia="pl-PL"/>
    </w:rPr>
  </w:style>
  <w:style w:type="character" w:styleId="Odwoaniedokomentarza">
    <w:name w:val="annotation reference"/>
    <w:basedOn w:val="Domylnaczcionkaakapitu"/>
    <w:uiPriority w:val="99"/>
    <w:unhideWhenUsed/>
    <w:rsid w:val="00420E55"/>
    <w:rPr>
      <w:sz w:val="16"/>
      <w:szCs w:val="16"/>
    </w:rPr>
  </w:style>
  <w:style w:type="paragraph" w:styleId="Tekstkomentarza">
    <w:name w:val="annotation text"/>
    <w:basedOn w:val="Normalny"/>
    <w:link w:val="TekstkomentarzaZnak"/>
    <w:uiPriority w:val="99"/>
    <w:unhideWhenUsed/>
    <w:rsid w:val="00420E55"/>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rsid w:val="00420E55"/>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unhideWhenUsed/>
    <w:rsid w:val="00420E55"/>
    <w:rPr>
      <w:b/>
      <w:bCs/>
    </w:rPr>
  </w:style>
  <w:style w:type="character" w:customStyle="1" w:styleId="TematkomentarzaZnak">
    <w:name w:val="Temat komentarza Znak"/>
    <w:basedOn w:val="TekstkomentarzaZnak"/>
    <w:link w:val="Tematkomentarza"/>
    <w:uiPriority w:val="99"/>
    <w:rsid w:val="00420E55"/>
    <w:rPr>
      <w:rFonts w:ascii="Times New Roman" w:eastAsia="Times New Roman" w:hAnsi="Times New Roman" w:cs="Times New Roman"/>
      <w:b/>
      <w:bCs/>
      <w:sz w:val="20"/>
      <w:szCs w:val="20"/>
      <w:lang w:eastAsia="pl-PL"/>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qFormat/>
    <w:rsid w:val="00420E55"/>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highlight-disabled">
    <w:name w:val="highlight-disabled"/>
    <w:basedOn w:val="Domylnaczcionkaakapitu"/>
    <w:rsid w:val="00420E55"/>
  </w:style>
  <w:style w:type="character" w:customStyle="1" w:styleId="WW8Num1z0">
    <w:name w:val="WW8Num1z0"/>
    <w:rsid w:val="00420E55"/>
    <w:rPr>
      <w:rFonts w:ascii="Arial" w:eastAsia="Calibri" w:hAnsi="Arial" w:cs="Arial" w:hint="default"/>
      <w:bCs/>
      <w:iCs/>
      <w:spacing w:val="4"/>
      <w:sz w:val="20"/>
      <w:szCs w:val="20"/>
      <w:lang w:eastAsia="en-GB"/>
    </w:rPr>
  </w:style>
  <w:style w:type="character" w:customStyle="1" w:styleId="WW8Num2z0">
    <w:name w:val="WW8Num2z0"/>
    <w:rsid w:val="00420E55"/>
    <w:rPr>
      <w:rFonts w:ascii="Arial" w:hAnsi="Arial" w:cs="Arial" w:hint="default"/>
      <w:spacing w:val="4"/>
      <w:sz w:val="20"/>
      <w:szCs w:val="20"/>
    </w:rPr>
  </w:style>
  <w:style w:type="character" w:customStyle="1" w:styleId="WW8Num3z0">
    <w:name w:val="WW8Num3z0"/>
    <w:rsid w:val="00420E55"/>
    <w:rPr>
      <w:rFonts w:hint="default"/>
    </w:rPr>
  </w:style>
  <w:style w:type="character" w:customStyle="1" w:styleId="WW8Num4z0">
    <w:name w:val="WW8Num4z0"/>
    <w:rsid w:val="00420E55"/>
    <w:rPr>
      <w:rFonts w:ascii="Arial" w:hAnsi="Arial" w:cs="Arial" w:hint="default"/>
      <w:sz w:val="20"/>
      <w:szCs w:val="20"/>
    </w:rPr>
  </w:style>
  <w:style w:type="character" w:customStyle="1" w:styleId="WW8Num5z0">
    <w:name w:val="WW8Num5z0"/>
    <w:rsid w:val="00420E55"/>
    <w:rPr>
      <w:rFonts w:ascii="Arial" w:hAnsi="Arial" w:cs="Arial" w:hint="default"/>
      <w:sz w:val="20"/>
      <w:szCs w:val="20"/>
    </w:rPr>
  </w:style>
  <w:style w:type="character" w:customStyle="1" w:styleId="WW8Num6z0">
    <w:name w:val="WW8Num6z0"/>
    <w:rsid w:val="00420E55"/>
  </w:style>
  <w:style w:type="character" w:customStyle="1" w:styleId="WW8Num6z1">
    <w:name w:val="WW8Num6z1"/>
    <w:rsid w:val="00420E55"/>
  </w:style>
  <w:style w:type="character" w:customStyle="1" w:styleId="WW8Num6z2">
    <w:name w:val="WW8Num6z2"/>
    <w:rsid w:val="00420E55"/>
  </w:style>
  <w:style w:type="character" w:customStyle="1" w:styleId="WW8Num6z3">
    <w:name w:val="WW8Num6z3"/>
    <w:rsid w:val="00420E55"/>
  </w:style>
  <w:style w:type="character" w:customStyle="1" w:styleId="WW8Num6z4">
    <w:name w:val="WW8Num6z4"/>
    <w:rsid w:val="00420E55"/>
  </w:style>
  <w:style w:type="character" w:customStyle="1" w:styleId="WW8Num6z5">
    <w:name w:val="WW8Num6z5"/>
    <w:rsid w:val="00420E55"/>
  </w:style>
  <w:style w:type="character" w:customStyle="1" w:styleId="WW8Num6z6">
    <w:name w:val="WW8Num6z6"/>
    <w:rsid w:val="00420E55"/>
  </w:style>
  <w:style w:type="character" w:customStyle="1" w:styleId="WW8Num6z7">
    <w:name w:val="WW8Num6z7"/>
    <w:rsid w:val="00420E55"/>
  </w:style>
  <w:style w:type="character" w:customStyle="1" w:styleId="WW8Num6z8">
    <w:name w:val="WW8Num6z8"/>
    <w:rsid w:val="00420E55"/>
  </w:style>
  <w:style w:type="character" w:customStyle="1" w:styleId="WW8Num1z1">
    <w:name w:val="WW8Num1z1"/>
    <w:rsid w:val="00420E55"/>
  </w:style>
  <w:style w:type="character" w:customStyle="1" w:styleId="WW8Num1z2">
    <w:name w:val="WW8Num1z2"/>
    <w:rsid w:val="00420E55"/>
  </w:style>
  <w:style w:type="character" w:customStyle="1" w:styleId="WW8Num1z3">
    <w:name w:val="WW8Num1z3"/>
    <w:rsid w:val="00420E55"/>
  </w:style>
  <w:style w:type="character" w:customStyle="1" w:styleId="WW8Num1z4">
    <w:name w:val="WW8Num1z4"/>
    <w:rsid w:val="00420E55"/>
  </w:style>
  <w:style w:type="character" w:customStyle="1" w:styleId="WW8Num1z5">
    <w:name w:val="WW8Num1z5"/>
    <w:rsid w:val="00420E55"/>
  </w:style>
  <w:style w:type="character" w:customStyle="1" w:styleId="WW8Num1z6">
    <w:name w:val="WW8Num1z6"/>
    <w:rsid w:val="00420E55"/>
  </w:style>
  <w:style w:type="character" w:customStyle="1" w:styleId="WW8Num1z7">
    <w:name w:val="WW8Num1z7"/>
    <w:rsid w:val="00420E55"/>
  </w:style>
  <w:style w:type="character" w:customStyle="1" w:styleId="WW8Num1z8">
    <w:name w:val="WW8Num1z8"/>
    <w:rsid w:val="00420E55"/>
  </w:style>
  <w:style w:type="character" w:customStyle="1" w:styleId="WW8Num4z1">
    <w:name w:val="WW8Num4z1"/>
    <w:rsid w:val="00420E55"/>
  </w:style>
  <w:style w:type="character" w:customStyle="1" w:styleId="WW8Num4z2">
    <w:name w:val="WW8Num4z2"/>
    <w:rsid w:val="00420E55"/>
  </w:style>
  <w:style w:type="character" w:customStyle="1" w:styleId="WW8Num4z3">
    <w:name w:val="WW8Num4z3"/>
    <w:rsid w:val="00420E55"/>
  </w:style>
  <w:style w:type="character" w:customStyle="1" w:styleId="WW8Num4z4">
    <w:name w:val="WW8Num4z4"/>
    <w:rsid w:val="00420E55"/>
  </w:style>
  <w:style w:type="character" w:customStyle="1" w:styleId="WW8Num4z5">
    <w:name w:val="WW8Num4z5"/>
    <w:rsid w:val="00420E55"/>
  </w:style>
  <w:style w:type="character" w:customStyle="1" w:styleId="WW8Num4z6">
    <w:name w:val="WW8Num4z6"/>
    <w:rsid w:val="00420E55"/>
  </w:style>
  <w:style w:type="character" w:customStyle="1" w:styleId="WW8Num4z7">
    <w:name w:val="WW8Num4z7"/>
    <w:rsid w:val="00420E55"/>
  </w:style>
  <w:style w:type="character" w:customStyle="1" w:styleId="WW8Num4z8">
    <w:name w:val="WW8Num4z8"/>
    <w:rsid w:val="00420E55"/>
  </w:style>
  <w:style w:type="character" w:customStyle="1" w:styleId="WW8Num5z1">
    <w:name w:val="WW8Num5z1"/>
    <w:rsid w:val="00420E55"/>
  </w:style>
  <w:style w:type="character" w:customStyle="1" w:styleId="WW8Num5z2">
    <w:name w:val="WW8Num5z2"/>
    <w:rsid w:val="00420E55"/>
  </w:style>
  <w:style w:type="character" w:customStyle="1" w:styleId="WW8Num5z3">
    <w:name w:val="WW8Num5z3"/>
    <w:rsid w:val="00420E55"/>
  </w:style>
  <w:style w:type="character" w:customStyle="1" w:styleId="WW8Num5z4">
    <w:name w:val="WW8Num5z4"/>
    <w:rsid w:val="00420E55"/>
  </w:style>
  <w:style w:type="character" w:customStyle="1" w:styleId="WW8Num5z5">
    <w:name w:val="WW8Num5z5"/>
    <w:rsid w:val="00420E55"/>
  </w:style>
  <w:style w:type="character" w:customStyle="1" w:styleId="WW8Num5z6">
    <w:name w:val="WW8Num5z6"/>
    <w:rsid w:val="00420E55"/>
  </w:style>
  <w:style w:type="character" w:customStyle="1" w:styleId="WW8Num5z7">
    <w:name w:val="WW8Num5z7"/>
    <w:rsid w:val="00420E55"/>
  </w:style>
  <w:style w:type="character" w:customStyle="1" w:styleId="WW8Num5z8">
    <w:name w:val="WW8Num5z8"/>
    <w:rsid w:val="00420E55"/>
  </w:style>
  <w:style w:type="character" w:customStyle="1" w:styleId="WW8Num7z0">
    <w:name w:val="WW8Num7z0"/>
    <w:rsid w:val="00420E55"/>
    <w:rPr>
      <w:rFonts w:ascii="Arial" w:hAnsi="Arial" w:cs="Arial" w:hint="default"/>
      <w:sz w:val="20"/>
      <w:szCs w:val="20"/>
    </w:rPr>
  </w:style>
  <w:style w:type="character" w:customStyle="1" w:styleId="WW8Num7z1">
    <w:name w:val="WW8Num7z1"/>
    <w:rsid w:val="00420E55"/>
  </w:style>
  <w:style w:type="character" w:customStyle="1" w:styleId="WW8Num7z2">
    <w:name w:val="WW8Num7z2"/>
    <w:rsid w:val="00420E55"/>
  </w:style>
  <w:style w:type="character" w:customStyle="1" w:styleId="WW8Num7z3">
    <w:name w:val="WW8Num7z3"/>
    <w:rsid w:val="00420E55"/>
  </w:style>
  <w:style w:type="character" w:customStyle="1" w:styleId="WW8Num7z4">
    <w:name w:val="WW8Num7z4"/>
    <w:rsid w:val="00420E55"/>
  </w:style>
  <w:style w:type="character" w:customStyle="1" w:styleId="WW8Num7z5">
    <w:name w:val="WW8Num7z5"/>
    <w:rsid w:val="00420E55"/>
  </w:style>
  <w:style w:type="character" w:customStyle="1" w:styleId="WW8Num7z6">
    <w:name w:val="WW8Num7z6"/>
    <w:rsid w:val="00420E55"/>
  </w:style>
  <w:style w:type="character" w:customStyle="1" w:styleId="WW8Num7z7">
    <w:name w:val="WW8Num7z7"/>
    <w:rsid w:val="00420E55"/>
  </w:style>
  <w:style w:type="character" w:customStyle="1" w:styleId="WW8Num7z8">
    <w:name w:val="WW8Num7z8"/>
    <w:rsid w:val="00420E55"/>
  </w:style>
  <w:style w:type="character" w:customStyle="1" w:styleId="WW8Num8z0">
    <w:name w:val="WW8Num8z0"/>
    <w:rsid w:val="00420E55"/>
    <w:rPr>
      <w:rFonts w:ascii="Arial" w:hAnsi="Arial" w:cs="Arial" w:hint="default"/>
      <w:sz w:val="20"/>
      <w:szCs w:val="20"/>
    </w:rPr>
  </w:style>
  <w:style w:type="character" w:customStyle="1" w:styleId="WW8Num8z1">
    <w:name w:val="WW8Num8z1"/>
    <w:rsid w:val="00420E55"/>
  </w:style>
  <w:style w:type="character" w:customStyle="1" w:styleId="WW8Num8z2">
    <w:name w:val="WW8Num8z2"/>
    <w:rsid w:val="00420E55"/>
  </w:style>
  <w:style w:type="character" w:customStyle="1" w:styleId="WW8Num8z3">
    <w:name w:val="WW8Num8z3"/>
    <w:rsid w:val="00420E55"/>
  </w:style>
  <w:style w:type="character" w:customStyle="1" w:styleId="WW8Num8z4">
    <w:name w:val="WW8Num8z4"/>
    <w:rsid w:val="00420E55"/>
  </w:style>
  <w:style w:type="character" w:customStyle="1" w:styleId="WW8Num8z5">
    <w:name w:val="WW8Num8z5"/>
    <w:rsid w:val="00420E55"/>
  </w:style>
  <w:style w:type="character" w:customStyle="1" w:styleId="WW8Num8z6">
    <w:name w:val="WW8Num8z6"/>
    <w:rsid w:val="00420E55"/>
  </w:style>
  <w:style w:type="character" w:customStyle="1" w:styleId="WW8Num8z7">
    <w:name w:val="WW8Num8z7"/>
    <w:rsid w:val="00420E55"/>
  </w:style>
  <w:style w:type="character" w:customStyle="1" w:styleId="WW8Num8z8">
    <w:name w:val="WW8Num8z8"/>
    <w:rsid w:val="00420E55"/>
  </w:style>
  <w:style w:type="character" w:customStyle="1" w:styleId="Domylnaczcionkaakapitu1">
    <w:name w:val="Domyślna czcionka akapitu1"/>
    <w:rsid w:val="00420E55"/>
  </w:style>
  <w:style w:type="character" w:customStyle="1" w:styleId="Odwoaniedokomentarza1">
    <w:name w:val="Odwołanie do komentarza1"/>
    <w:rsid w:val="00420E55"/>
    <w:rPr>
      <w:sz w:val="16"/>
      <w:szCs w:val="16"/>
    </w:rPr>
  </w:style>
  <w:style w:type="character" w:customStyle="1" w:styleId="WW8Num12z0">
    <w:name w:val="WW8Num12z0"/>
    <w:rsid w:val="00420E55"/>
    <w:rPr>
      <w:rFonts w:cs="Arial" w:hint="default"/>
      <w:color w:val="auto"/>
    </w:rPr>
  </w:style>
  <w:style w:type="character" w:customStyle="1" w:styleId="WW8Num12z1">
    <w:name w:val="WW8Num12z1"/>
    <w:rsid w:val="00420E55"/>
  </w:style>
  <w:style w:type="character" w:customStyle="1" w:styleId="WW8Num12z2">
    <w:name w:val="WW8Num12z2"/>
    <w:rsid w:val="00420E55"/>
  </w:style>
  <w:style w:type="character" w:customStyle="1" w:styleId="WW8Num12z3">
    <w:name w:val="WW8Num12z3"/>
    <w:rsid w:val="00420E55"/>
  </w:style>
  <w:style w:type="character" w:customStyle="1" w:styleId="WW8Num12z4">
    <w:name w:val="WW8Num12z4"/>
    <w:rsid w:val="00420E55"/>
  </w:style>
  <w:style w:type="character" w:customStyle="1" w:styleId="WW8Num12z5">
    <w:name w:val="WW8Num12z5"/>
    <w:rsid w:val="00420E55"/>
  </w:style>
  <w:style w:type="character" w:customStyle="1" w:styleId="WW8Num12z6">
    <w:name w:val="WW8Num12z6"/>
    <w:rsid w:val="00420E55"/>
  </w:style>
  <w:style w:type="character" w:customStyle="1" w:styleId="WW8Num12z7">
    <w:name w:val="WW8Num12z7"/>
    <w:rsid w:val="00420E55"/>
  </w:style>
  <w:style w:type="character" w:customStyle="1" w:styleId="WW8Num12z8">
    <w:name w:val="WW8Num12z8"/>
    <w:rsid w:val="00420E55"/>
  </w:style>
  <w:style w:type="paragraph" w:customStyle="1" w:styleId="Nagwek10">
    <w:name w:val="Nagłówek1"/>
    <w:basedOn w:val="Normalny"/>
    <w:next w:val="Tekstpodstawowy"/>
    <w:rsid w:val="00420E55"/>
    <w:pPr>
      <w:keepNext/>
      <w:suppressAutoHyphens/>
      <w:spacing w:before="240" w:after="120" w:line="240" w:lineRule="auto"/>
    </w:pPr>
    <w:rPr>
      <w:rFonts w:ascii="Liberation Sans" w:eastAsia="Microsoft YaHei" w:hAnsi="Liberation Sans" w:cs="Arial"/>
      <w:sz w:val="28"/>
      <w:szCs w:val="28"/>
      <w:lang w:eastAsia="zh-CN"/>
    </w:rPr>
  </w:style>
  <w:style w:type="paragraph" w:styleId="Tekstpodstawowy">
    <w:name w:val="Body Text"/>
    <w:basedOn w:val="Normalny"/>
    <w:link w:val="TekstpodstawowyZnak"/>
    <w:uiPriority w:val="99"/>
    <w:rsid w:val="00420E55"/>
    <w:pPr>
      <w:suppressAutoHyphens/>
      <w:spacing w:after="140" w:line="276" w:lineRule="auto"/>
    </w:pPr>
    <w:rPr>
      <w:rFonts w:ascii="Times New Roman" w:eastAsia="Times New Roman" w:hAnsi="Times New Roman" w:cs="Times New Roman"/>
      <w:sz w:val="24"/>
      <w:szCs w:val="24"/>
      <w:lang w:eastAsia="zh-CN"/>
    </w:rPr>
  </w:style>
  <w:style w:type="character" w:customStyle="1" w:styleId="TekstpodstawowyZnak">
    <w:name w:val="Tekst podstawowy Znak"/>
    <w:basedOn w:val="Domylnaczcionkaakapitu"/>
    <w:link w:val="Tekstpodstawowy"/>
    <w:uiPriority w:val="99"/>
    <w:rsid w:val="00420E55"/>
    <w:rPr>
      <w:rFonts w:ascii="Times New Roman" w:eastAsia="Times New Roman" w:hAnsi="Times New Roman" w:cs="Times New Roman"/>
      <w:sz w:val="24"/>
      <w:szCs w:val="24"/>
      <w:lang w:eastAsia="zh-CN"/>
    </w:rPr>
  </w:style>
  <w:style w:type="paragraph" w:styleId="Lista">
    <w:name w:val="List"/>
    <w:basedOn w:val="Tekstpodstawowy"/>
    <w:rsid w:val="00420E55"/>
    <w:rPr>
      <w:rFonts w:cs="Arial"/>
    </w:rPr>
  </w:style>
  <w:style w:type="paragraph" w:styleId="Legenda">
    <w:name w:val="caption"/>
    <w:basedOn w:val="Normalny"/>
    <w:qFormat/>
    <w:rsid w:val="00420E55"/>
    <w:pPr>
      <w:suppressLineNumbers/>
      <w:suppressAutoHyphens/>
      <w:spacing w:before="120" w:after="120" w:line="240" w:lineRule="auto"/>
    </w:pPr>
    <w:rPr>
      <w:rFonts w:ascii="Times New Roman" w:eastAsia="Times New Roman" w:hAnsi="Times New Roman" w:cs="Arial"/>
      <w:i/>
      <w:iCs/>
      <w:sz w:val="24"/>
      <w:szCs w:val="24"/>
      <w:lang w:eastAsia="zh-CN"/>
    </w:rPr>
  </w:style>
  <w:style w:type="paragraph" w:customStyle="1" w:styleId="Indeks">
    <w:name w:val="Indeks"/>
    <w:basedOn w:val="Normalny"/>
    <w:rsid w:val="00420E55"/>
    <w:pPr>
      <w:suppressLineNumbers/>
      <w:suppressAutoHyphens/>
      <w:spacing w:after="0" w:line="240" w:lineRule="auto"/>
    </w:pPr>
    <w:rPr>
      <w:rFonts w:ascii="Times New Roman" w:eastAsia="Times New Roman" w:hAnsi="Times New Roman" w:cs="Arial"/>
      <w:sz w:val="24"/>
      <w:szCs w:val="24"/>
      <w:lang w:eastAsia="zh-CN"/>
    </w:rPr>
  </w:style>
  <w:style w:type="paragraph" w:customStyle="1" w:styleId="Mapadokumentu1">
    <w:name w:val="Mapa dokumentu1"/>
    <w:basedOn w:val="Normalny"/>
    <w:rsid w:val="00420E55"/>
    <w:pPr>
      <w:shd w:val="clear" w:color="auto" w:fill="000080"/>
      <w:suppressAutoHyphens/>
      <w:spacing w:after="0" w:line="240" w:lineRule="auto"/>
    </w:pPr>
    <w:rPr>
      <w:rFonts w:ascii="Tahoma" w:eastAsia="Times New Roman" w:hAnsi="Tahoma" w:cs="Tahoma"/>
      <w:sz w:val="20"/>
      <w:szCs w:val="20"/>
      <w:lang w:eastAsia="zh-CN"/>
    </w:rPr>
  </w:style>
  <w:style w:type="paragraph" w:customStyle="1" w:styleId="Tekstkomentarza1">
    <w:name w:val="Tekst komentarza1"/>
    <w:basedOn w:val="Normalny"/>
    <w:rsid w:val="00420E55"/>
    <w:pPr>
      <w:suppressAutoHyphens/>
      <w:spacing w:after="0" w:line="240" w:lineRule="auto"/>
    </w:pPr>
    <w:rPr>
      <w:rFonts w:ascii="Times New Roman" w:eastAsia="Times New Roman" w:hAnsi="Times New Roman" w:cs="Times New Roman"/>
      <w:sz w:val="20"/>
      <w:szCs w:val="20"/>
      <w:lang w:eastAsia="zh-CN"/>
    </w:rPr>
  </w:style>
  <w:style w:type="paragraph" w:styleId="Bezodstpw">
    <w:name w:val="No Spacing"/>
    <w:uiPriority w:val="1"/>
    <w:qFormat/>
    <w:rsid w:val="00420E55"/>
    <w:pPr>
      <w:suppressAutoHyphens/>
      <w:spacing w:after="0" w:line="240" w:lineRule="auto"/>
    </w:pPr>
    <w:rPr>
      <w:rFonts w:ascii="Times New Roman" w:eastAsia="Times New Roman" w:hAnsi="Times New Roman" w:cs="Times New Roman"/>
      <w:sz w:val="24"/>
      <w:szCs w:val="24"/>
      <w:lang w:eastAsia="zh-CN"/>
    </w:rPr>
  </w:style>
  <w:style w:type="paragraph" w:customStyle="1" w:styleId="Default">
    <w:name w:val="Default"/>
    <w:rsid w:val="00420E55"/>
    <w:pPr>
      <w:suppressAutoHyphens/>
      <w:autoSpaceDE w:val="0"/>
      <w:spacing w:after="0" w:line="240" w:lineRule="auto"/>
    </w:pPr>
    <w:rPr>
      <w:rFonts w:ascii="Calibri" w:eastAsia="Times New Roman" w:hAnsi="Calibri" w:cs="Calibri"/>
      <w:color w:val="000000"/>
      <w:sz w:val="24"/>
      <w:szCs w:val="24"/>
      <w:lang w:eastAsia="zh-CN"/>
    </w:rPr>
  </w:style>
  <w:style w:type="paragraph" w:customStyle="1" w:styleId="Zawartoramki">
    <w:name w:val="Zawartość ramki"/>
    <w:basedOn w:val="Normalny"/>
    <w:rsid w:val="00420E55"/>
    <w:pPr>
      <w:suppressAutoHyphens/>
      <w:spacing w:after="0" w:line="240" w:lineRule="auto"/>
    </w:pPr>
    <w:rPr>
      <w:rFonts w:ascii="Times New Roman" w:eastAsia="Times New Roman" w:hAnsi="Times New Roman" w:cs="Times New Roman"/>
      <w:sz w:val="24"/>
      <w:szCs w:val="24"/>
      <w:lang w:eastAsia="zh-CN"/>
    </w:rPr>
  </w:style>
  <w:style w:type="character" w:customStyle="1" w:styleId="TekstkomentarzaZnak1">
    <w:name w:val="Tekst komentarza Znak1"/>
    <w:uiPriority w:val="99"/>
    <w:semiHidden/>
    <w:rsid w:val="00420E55"/>
    <w:rPr>
      <w:lang w:eastAsia="zh-CN"/>
    </w:rPr>
  </w:style>
  <w:style w:type="paragraph" w:styleId="Tekstprzypisukocowego">
    <w:name w:val="endnote text"/>
    <w:basedOn w:val="Normalny"/>
    <w:link w:val="TekstprzypisukocowegoZnak"/>
    <w:semiHidden/>
    <w:unhideWhenUsed/>
    <w:rsid w:val="00420E55"/>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420E55"/>
    <w:rPr>
      <w:rFonts w:ascii="Times New Roman" w:eastAsia="Times New Roman" w:hAnsi="Times New Roman" w:cs="Times New Roman"/>
      <w:sz w:val="20"/>
      <w:szCs w:val="20"/>
      <w:lang w:eastAsia="pl-PL"/>
    </w:rPr>
  </w:style>
  <w:style w:type="character" w:styleId="Odwoanieprzypisukocowego">
    <w:name w:val="endnote reference"/>
    <w:unhideWhenUsed/>
    <w:rsid w:val="00420E55"/>
    <w:rPr>
      <w:vertAlign w:val="superscript"/>
    </w:rPr>
  </w:style>
  <w:style w:type="paragraph" w:styleId="Poprawka">
    <w:name w:val="Revision"/>
    <w:hidden/>
    <w:uiPriority w:val="99"/>
    <w:semiHidden/>
    <w:rsid w:val="00420E55"/>
    <w:pPr>
      <w:spacing w:after="0" w:line="240" w:lineRule="auto"/>
    </w:pPr>
    <w:rPr>
      <w:rFonts w:ascii="Times New Roman" w:eastAsia="Times New Roman" w:hAnsi="Times New Roman" w:cs="Times New Roman"/>
      <w:sz w:val="24"/>
      <w:szCs w:val="24"/>
      <w:lang w:eastAsia="pl-PL"/>
    </w:rPr>
  </w:style>
  <w:style w:type="character" w:styleId="Tekstzastpczy">
    <w:name w:val="Placeholder Text"/>
    <w:uiPriority w:val="99"/>
    <w:semiHidden/>
    <w:rsid w:val="00420E55"/>
    <w:rPr>
      <w:color w:val="808080"/>
    </w:rPr>
  </w:style>
  <w:style w:type="character" w:customStyle="1" w:styleId="Teksttreci2">
    <w:name w:val="Tekst treści (2)_"/>
    <w:link w:val="Teksttreci20"/>
    <w:rsid w:val="00420E55"/>
    <w:rPr>
      <w:sz w:val="21"/>
      <w:szCs w:val="21"/>
      <w:shd w:val="clear" w:color="auto" w:fill="FFFFFF"/>
    </w:rPr>
  </w:style>
  <w:style w:type="paragraph" w:customStyle="1" w:styleId="Teksttreci20">
    <w:name w:val="Tekst treści (2)"/>
    <w:basedOn w:val="Normalny"/>
    <w:link w:val="Teksttreci2"/>
    <w:rsid w:val="00420E55"/>
    <w:pPr>
      <w:widowControl w:val="0"/>
      <w:shd w:val="clear" w:color="auto" w:fill="FFFFFF"/>
      <w:spacing w:after="0" w:line="250" w:lineRule="exact"/>
      <w:ind w:hanging="340"/>
    </w:pPr>
    <w:rPr>
      <w:sz w:val="21"/>
      <w:szCs w:val="21"/>
    </w:rPr>
  </w:style>
  <w:style w:type="character" w:customStyle="1" w:styleId="warheader">
    <w:name w:val="war_header"/>
    <w:rsid w:val="00420E55"/>
  </w:style>
  <w:style w:type="character" w:customStyle="1" w:styleId="info-list-value-uzasadnienie">
    <w:name w:val="info-list-value-uzasadnienie"/>
    <w:rsid w:val="00420E55"/>
  </w:style>
  <w:style w:type="paragraph" w:styleId="Tekstpodstawowywcity3">
    <w:name w:val="Body Text Indent 3"/>
    <w:basedOn w:val="Normalny"/>
    <w:link w:val="Tekstpodstawowywcity3Znak"/>
    <w:rsid w:val="00420E55"/>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420E55"/>
    <w:rPr>
      <w:rFonts w:ascii="Times New Roman" w:eastAsia="Times New Roman" w:hAnsi="Times New Roman" w:cs="Times New Roman"/>
      <w:sz w:val="16"/>
      <w:szCs w:val="16"/>
      <w:lang w:eastAsia="pl-PL"/>
    </w:rPr>
  </w:style>
  <w:style w:type="character" w:customStyle="1" w:styleId="Teksttreci">
    <w:name w:val="Tekst treści_"/>
    <w:link w:val="Teksttreci0"/>
    <w:locked/>
    <w:rsid w:val="00420E55"/>
    <w:rPr>
      <w:sz w:val="17"/>
      <w:szCs w:val="17"/>
      <w:shd w:val="clear" w:color="auto" w:fill="FFFFFF"/>
    </w:rPr>
  </w:style>
  <w:style w:type="paragraph" w:customStyle="1" w:styleId="Teksttreci0">
    <w:name w:val="Tekst treści"/>
    <w:basedOn w:val="Normalny"/>
    <w:link w:val="Teksttreci"/>
    <w:rsid w:val="00420E55"/>
    <w:pPr>
      <w:shd w:val="clear" w:color="auto" w:fill="FFFFFF"/>
      <w:spacing w:after="780" w:line="334" w:lineRule="exact"/>
    </w:pPr>
    <w:rPr>
      <w:sz w:val="17"/>
      <w:szCs w:val="17"/>
      <w:shd w:val="clear" w:color="auto" w:fill="FFFFFF"/>
    </w:rPr>
  </w:style>
  <w:style w:type="paragraph" w:styleId="Tekstpodstawowywcity">
    <w:name w:val="Body Text Indent"/>
    <w:basedOn w:val="Normalny"/>
    <w:link w:val="TekstpodstawowywcityZnak"/>
    <w:uiPriority w:val="99"/>
    <w:rsid w:val="00420E55"/>
    <w:pPr>
      <w:spacing w:after="120" w:line="240" w:lineRule="auto"/>
      <w:ind w:left="283"/>
    </w:pPr>
    <w:rPr>
      <w:rFonts w:ascii="Times New Roman" w:eastAsia="Times New Roman" w:hAnsi="Times New Roman" w:cs="Times New Roman"/>
      <w:sz w:val="28"/>
      <w:szCs w:val="20"/>
      <w:lang w:eastAsia="pl-PL"/>
    </w:rPr>
  </w:style>
  <w:style w:type="character" w:customStyle="1" w:styleId="TekstpodstawowywcityZnak">
    <w:name w:val="Tekst podstawowy wcięty Znak"/>
    <w:basedOn w:val="Domylnaczcionkaakapitu"/>
    <w:link w:val="Tekstpodstawowywcity"/>
    <w:uiPriority w:val="99"/>
    <w:rsid w:val="00420E55"/>
    <w:rPr>
      <w:rFonts w:ascii="Times New Roman" w:eastAsia="Times New Roman" w:hAnsi="Times New Roman" w:cs="Times New Roman"/>
      <w:sz w:val="28"/>
      <w:szCs w:val="20"/>
      <w:lang w:eastAsia="pl-PL"/>
    </w:rPr>
  </w:style>
  <w:style w:type="character" w:customStyle="1" w:styleId="TeksttreciKursywa">
    <w:name w:val="Tekst treści + Kursywa"/>
    <w:rsid w:val="00420E55"/>
    <w:rPr>
      <w:rFonts w:ascii="Segoe UI" w:eastAsia="Segoe UI" w:hAnsi="Segoe UI" w:cs="Segoe UI"/>
      <w:b w:val="0"/>
      <w:bCs w:val="0"/>
      <w:i/>
      <w:iCs/>
      <w:smallCaps w:val="0"/>
      <w:strike w:val="0"/>
      <w:spacing w:val="0"/>
      <w:shd w:val="clear" w:color="auto" w:fill="FFFFFF"/>
    </w:rPr>
  </w:style>
  <w:style w:type="character" w:customStyle="1" w:styleId="TeksttreciPogrubienie">
    <w:name w:val="Tekst treści + Pogrubienie"/>
    <w:rsid w:val="00420E55"/>
    <w:rPr>
      <w:rFonts w:ascii="Calibri" w:eastAsia="Calibri" w:hAnsi="Calibri" w:cs="Calibri"/>
      <w:b/>
      <w:bCs/>
      <w:sz w:val="24"/>
      <w:szCs w:val="24"/>
      <w:shd w:val="clear" w:color="auto" w:fill="FFFFFF"/>
    </w:rPr>
  </w:style>
  <w:style w:type="paragraph" w:styleId="Tekstpodstawowy2">
    <w:name w:val="Body Text 2"/>
    <w:basedOn w:val="Normalny"/>
    <w:link w:val="Tekstpodstawowy2Znak"/>
    <w:uiPriority w:val="99"/>
    <w:unhideWhenUsed/>
    <w:rsid w:val="00420E55"/>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420E55"/>
    <w:rPr>
      <w:rFonts w:ascii="Times New Roman" w:eastAsia="Times New Roman" w:hAnsi="Times New Roman" w:cs="Times New Roman"/>
      <w:sz w:val="24"/>
      <w:szCs w:val="24"/>
      <w:lang w:eastAsia="pl-PL"/>
    </w:rPr>
  </w:style>
  <w:style w:type="paragraph" w:customStyle="1" w:styleId="Tekstpodstawowy21">
    <w:name w:val="Tekst podstawowy 21"/>
    <w:basedOn w:val="Normalny"/>
    <w:rsid w:val="00420E55"/>
    <w:pPr>
      <w:suppressAutoHyphens/>
      <w:spacing w:after="0" w:line="360" w:lineRule="auto"/>
      <w:jc w:val="both"/>
    </w:pPr>
    <w:rPr>
      <w:rFonts w:ascii="Arial" w:eastAsia="Times New Roman" w:hAnsi="Arial" w:cs="Arial"/>
      <w:szCs w:val="24"/>
      <w:lang w:eastAsia="ar-SA"/>
    </w:rPr>
  </w:style>
  <w:style w:type="character" w:customStyle="1" w:styleId="luchili">
    <w:name w:val="luc_hili"/>
    <w:rsid w:val="00420E55"/>
  </w:style>
  <w:style w:type="character" w:customStyle="1" w:styleId="TeksttreciOdstpy1pt">
    <w:name w:val="Tekst treści + Odstępy 1 pt"/>
    <w:rsid w:val="00420E55"/>
    <w:rPr>
      <w:rFonts w:ascii="Arial" w:eastAsia="Arial" w:hAnsi="Arial" w:cs="Arial"/>
      <w:b w:val="0"/>
      <w:bCs w:val="0"/>
      <w:i w:val="0"/>
      <w:iCs w:val="0"/>
      <w:smallCaps w:val="0"/>
      <w:strike w:val="0"/>
      <w:spacing w:val="20"/>
      <w:sz w:val="20"/>
      <w:szCs w:val="20"/>
      <w:shd w:val="clear" w:color="auto" w:fill="FFFFFF"/>
    </w:rPr>
  </w:style>
  <w:style w:type="character" w:customStyle="1" w:styleId="Teksttreci9pt">
    <w:name w:val="Tekst treści + 9 pt"/>
    <w:rsid w:val="00420E55"/>
    <w:rPr>
      <w:rFonts w:ascii="Arial" w:eastAsia="Arial" w:hAnsi="Arial" w:cs="Arial"/>
      <w:b w:val="0"/>
      <w:bCs w:val="0"/>
      <w:i w:val="0"/>
      <w:iCs w:val="0"/>
      <w:smallCaps w:val="0"/>
      <w:strike w:val="0"/>
      <w:spacing w:val="0"/>
      <w:sz w:val="18"/>
      <w:szCs w:val="18"/>
      <w:shd w:val="clear" w:color="auto" w:fill="FFFFFF"/>
    </w:rPr>
  </w:style>
  <w:style w:type="character" w:customStyle="1" w:styleId="Teksttreci9Bezkursywy">
    <w:name w:val="Tekst treści (9) + Bez kursywy"/>
    <w:rsid w:val="00420E55"/>
    <w:rPr>
      <w:rFonts w:ascii="Arial" w:eastAsia="Arial" w:hAnsi="Arial" w:cs="Arial"/>
      <w:b w:val="0"/>
      <w:bCs w:val="0"/>
      <w:i/>
      <w:iCs/>
      <w:smallCaps w:val="0"/>
      <w:strike w:val="0"/>
      <w:spacing w:val="0"/>
      <w:sz w:val="21"/>
      <w:szCs w:val="21"/>
    </w:rPr>
  </w:style>
  <w:style w:type="character" w:customStyle="1" w:styleId="Nagwek1BezkursywyOdstpy0pt">
    <w:name w:val="Nagłówek #1 + Bez kursywy;Odstępy 0 pt"/>
    <w:rsid w:val="00420E55"/>
    <w:rPr>
      <w:b w:val="0"/>
      <w:bCs w:val="0"/>
      <w:i/>
      <w:iCs/>
      <w:smallCaps w:val="0"/>
      <w:strike w:val="0"/>
      <w:spacing w:val="0"/>
      <w:sz w:val="21"/>
      <w:szCs w:val="21"/>
    </w:rPr>
  </w:style>
  <w:style w:type="character" w:customStyle="1" w:styleId="Teksttreci2PogrubienieBezkursywy">
    <w:name w:val="Tekst treści (2) + Pogrubienie;Bez kursywy"/>
    <w:rsid w:val="00420E55"/>
    <w:rPr>
      <w:rFonts w:ascii="Arial" w:eastAsia="Arial" w:hAnsi="Arial" w:cs="Arial"/>
      <w:b/>
      <w:bCs/>
      <w:i/>
      <w:iCs/>
      <w:smallCaps w:val="0"/>
      <w:strike w:val="0"/>
      <w:spacing w:val="0"/>
      <w:sz w:val="21"/>
      <w:szCs w:val="21"/>
      <w:shd w:val="clear" w:color="auto" w:fill="FFFFFF"/>
    </w:rPr>
  </w:style>
  <w:style w:type="character" w:customStyle="1" w:styleId="Teksttreci2Bezkursywy">
    <w:name w:val="Tekst treści (2) + Bez kursywy"/>
    <w:rsid w:val="00420E55"/>
    <w:rPr>
      <w:rFonts w:ascii="Arial" w:eastAsia="Arial" w:hAnsi="Arial" w:cs="Arial"/>
      <w:b w:val="0"/>
      <w:bCs w:val="0"/>
      <w:i/>
      <w:iCs/>
      <w:smallCaps w:val="0"/>
      <w:strike w:val="0"/>
      <w:spacing w:val="0"/>
      <w:sz w:val="21"/>
      <w:szCs w:val="21"/>
      <w:shd w:val="clear" w:color="auto" w:fill="FFFFFF"/>
    </w:rPr>
  </w:style>
  <w:style w:type="character" w:customStyle="1" w:styleId="Teksttreci3">
    <w:name w:val="Tekst treści (3)_"/>
    <w:link w:val="Teksttreci30"/>
    <w:rsid w:val="00420E55"/>
    <w:rPr>
      <w:rFonts w:ascii="Arial" w:eastAsia="Arial" w:hAnsi="Arial" w:cs="Arial"/>
      <w:sz w:val="21"/>
      <w:szCs w:val="21"/>
      <w:shd w:val="clear" w:color="auto" w:fill="FFFFFF"/>
    </w:rPr>
  </w:style>
  <w:style w:type="paragraph" w:customStyle="1" w:styleId="Teksttreci30">
    <w:name w:val="Tekst treści (3)"/>
    <w:basedOn w:val="Normalny"/>
    <w:link w:val="Teksttreci3"/>
    <w:rsid w:val="00420E55"/>
    <w:pPr>
      <w:shd w:val="clear" w:color="auto" w:fill="FFFFFF"/>
      <w:spacing w:after="0" w:line="439" w:lineRule="exact"/>
      <w:jc w:val="both"/>
    </w:pPr>
    <w:rPr>
      <w:rFonts w:ascii="Arial" w:eastAsia="Arial" w:hAnsi="Arial" w:cs="Arial"/>
      <w:sz w:val="21"/>
      <w:szCs w:val="21"/>
    </w:rPr>
  </w:style>
  <w:style w:type="character" w:customStyle="1" w:styleId="Teksttreci3Bezpogrubienia">
    <w:name w:val="Tekst treści (3) + Bez pogrubienia"/>
    <w:rsid w:val="00420E55"/>
    <w:rPr>
      <w:rFonts w:ascii="Arial" w:eastAsia="Arial" w:hAnsi="Arial" w:cs="Arial"/>
      <w:b/>
      <w:bCs/>
      <w:sz w:val="21"/>
      <w:szCs w:val="21"/>
      <w:shd w:val="clear" w:color="auto" w:fill="FFFFFF"/>
    </w:rPr>
  </w:style>
  <w:style w:type="character" w:customStyle="1" w:styleId="Nagwek30">
    <w:name w:val="Nagłówek #3_"/>
    <w:link w:val="Nagwek31"/>
    <w:rsid w:val="00420E55"/>
    <w:rPr>
      <w:rFonts w:ascii="Arial" w:eastAsia="Arial" w:hAnsi="Arial" w:cs="Arial"/>
      <w:spacing w:val="-10"/>
      <w:sz w:val="27"/>
      <w:szCs w:val="27"/>
      <w:shd w:val="clear" w:color="auto" w:fill="FFFFFF"/>
    </w:rPr>
  </w:style>
  <w:style w:type="paragraph" w:customStyle="1" w:styleId="Nagwek31">
    <w:name w:val="Nagłówek #3"/>
    <w:basedOn w:val="Normalny"/>
    <w:link w:val="Nagwek30"/>
    <w:rsid w:val="00420E55"/>
    <w:pPr>
      <w:shd w:val="clear" w:color="auto" w:fill="FFFFFF"/>
      <w:spacing w:after="120" w:line="0" w:lineRule="atLeast"/>
      <w:outlineLvl w:val="2"/>
    </w:pPr>
    <w:rPr>
      <w:rFonts w:ascii="Arial" w:eastAsia="Arial" w:hAnsi="Arial" w:cs="Arial"/>
      <w:spacing w:val="-10"/>
      <w:sz w:val="27"/>
      <w:szCs w:val="27"/>
    </w:rPr>
  </w:style>
  <w:style w:type="character" w:customStyle="1" w:styleId="TeksttreciPogrubienieKursywa">
    <w:name w:val="Tekst treści + Pogrubienie;Kursywa"/>
    <w:rsid w:val="00420E55"/>
    <w:rPr>
      <w:rFonts w:ascii="Times New Roman" w:eastAsia="Times New Roman" w:hAnsi="Times New Roman" w:cs="Times New Roman"/>
      <w:b/>
      <w:bCs/>
      <w:i/>
      <w:iCs/>
      <w:smallCaps w:val="0"/>
      <w:strike w:val="0"/>
      <w:spacing w:val="0"/>
      <w:sz w:val="25"/>
      <w:szCs w:val="25"/>
      <w:shd w:val="clear" w:color="auto" w:fill="FFFFFF"/>
    </w:rPr>
  </w:style>
  <w:style w:type="character" w:customStyle="1" w:styleId="Teksttreci6TrebuchetMS215ptOdstpy0pt">
    <w:name w:val="Tekst treści (6) + Trebuchet MS;21;5 pt;Odstępy 0 pt"/>
    <w:rsid w:val="00420E55"/>
    <w:rPr>
      <w:rFonts w:ascii="Trebuchet MS" w:eastAsia="Trebuchet MS" w:hAnsi="Trebuchet MS" w:cs="Trebuchet MS"/>
      <w:b w:val="0"/>
      <w:bCs w:val="0"/>
      <w:i w:val="0"/>
      <w:iCs w:val="0"/>
      <w:smallCaps w:val="0"/>
      <w:strike w:val="0"/>
      <w:spacing w:val="-10"/>
      <w:sz w:val="43"/>
      <w:szCs w:val="43"/>
    </w:rPr>
  </w:style>
  <w:style w:type="character" w:customStyle="1" w:styleId="Stopka0">
    <w:name w:val="Stopka_"/>
    <w:link w:val="Stopka2"/>
    <w:rsid w:val="00420E55"/>
    <w:rPr>
      <w:sz w:val="19"/>
      <w:szCs w:val="19"/>
      <w:shd w:val="clear" w:color="auto" w:fill="FFFFFF"/>
    </w:rPr>
  </w:style>
  <w:style w:type="paragraph" w:customStyle="1" w:styleId="Stopka2">
    <w:name w:val="Stopka2"/>
    <w:basedOn w:val="Normalny"/>
    <w:link w:val="Stopka0"/>
    <w:rsid w:val="00420E55"/>
    <w:pPr>
      <w:shd w:val="clear" w:color="auto" w:fill="FFFFFF"/>
      <w:spacing w:after="0" w:line="264" w:lineRule="exact"/>
      <w:jc w:val="both"/>
    </w:pPr>
    <w:rPr>
      <w:sz w:val="19"/>
      <w:szCs w:val="19"/>
    </w:rPr>
  </w:style>
  <w:style w:type="character" w:customStyle="1" w:styleId="StopkaKursywa">
    <w:name w:val="Stopka + Kursywa"/>
    <w:rsid w:val="00420E55"/>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Teksttreci5">
    <w:name w:val="Tekst treści (5)_"/>
    <w:rsid w:val="00420E55"/>
    <w:rPr>
      <w:rFonts w:ascii="Times New Roman" w:eastAsia="Times New Roman" w:hAnsi="Times New Roman" w:cs="Times New Roman"/>
      <w:b w:val="0"/>
      <w:bCs w:val="0"/>
      <w:i w:val="0"/>
      <w:iCs w:val="0"/>
      <w:smallCaps w:val="0"/>
      <w:strike w:val="0"/>
      <w:spacing w:val="0"/>
      <w:sz w:val="25"/>
      <w:szCs w:val="25"/>
    </w:rPr>
  </w:style>
  <w:style w:type="character" w:customStyle="1" w:styleId="Teksttreci5Bezpogrubienia">
    <w:name w:val="Tekst treści (5) + Bez pogrubienia"/>
    <w:rsid w:val="00420E55"/>
    <w:rPr>
      <w:rFonts w:ascii="Times New Roman" w:eastAsia="Times New Roman" w:hAnsi="Times New Roman" w:cs="Times New Roman"/>
      <w:b/>
      <w:bCs/>
      <w:i w:val="0"/>
      <w:iCs w:val="0"/>
      <w:smallCaps w:val="0"/>
      <w:strike w:val="0"/>
      <w:spacing w:val="0"/>
      <w:sz w:val="25"/>
      <w:szCs w:val="25"/>
    </w:rPr>
  </w:style>
  <w:style w:type="character" w:customStyle="1" w:styleId="Teksttreci50">
    <w:name w:val="Tekst treści (5)"/>
    <w:rsid w:val="00420E5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Teksttreci5Kursywa">
    <w:name w:val="Tekst treści (5) + Kursywa"/>
    <w:rsid w:val="00420E55"/>
    <w:rPr>
      <w:rFonts w:ascii="Times New Roman" w:eastAsia="Times New Roman" w:hAnsi="Times New Roman" w:cs="Times New Roman"/>
      <w:b w:val="0"/>
      <w:bCs w:val="0"/>
      <w:i/>
      <w:iCs/>
      <w:smallCaps w:val="0"/>
      <w:strike w:val="0"/>
      <w:spacing w:val="0"/>
      <w:sz w:val="25"/>
      <w:szCs w:val="25"/>
      <w:u w:val="single"/>
    </w:rPr>
  </w:style>
  <w:style w:type="paragraph" w:styleId="Tekstpodstawowywcity2">
    <w:name w:val="Body Text Indent 2"/>
    <w:basedOn w:val="Normalny"/>
    <w:link w:val="Tekstpodstawowywcity2Znak"/>
    <w:unhideWhenUsed/>
    <w:rsid w:val="00420E55"/>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420E55"/>
    <w:rPr>
      <w:rFonts w:ascii="Times New Roman" w:eastAsia="Times New Roman" w:hAnsi="Times New Roman" w:cs="Times New Roman"/>
      <w:sz w:val="24"/>
      <w:szCs w:val="24"/>
      <w:lang w:eastAsia="pl-PL"/>
    </w:rPr>
  </w:style>
  <w:style w:type="character" w:customStyle="1" w:styleId="highlight">
    <w:name w:val="highlight"/>
    <w:rsid w:val="00420E55"/>
  </w:style>
  <w:style w:type="character" w:customStyle="1" w:styleId="highlight1">
    <w:name w:val="highlight1"/>
    <w:rsid w:val="00420E55"/>
    <w:rPr>
      <w:b/>
      <w:bCs/>
    </w:rPr>
  </w:style>
  <w:style w:type="character" w:customStyle="1" w:styleId="ZwykytekstZnak">
    <w:name w:val="Zwykły tekst Znak"/>
    <w:link w:val="Zwykytekst"/>
    <w:uiPriority w:val="99"/>
    <w:semiHidden/>
    <w:rsid w:val="00420E55"/>
    <w:rPr>
      <w:rFonts w:ascii="Consolas" w:eastAsia="Calibri" w:hAnsi="Consolas"/>
      <w:sz w:val="21"/>
      <w:szCs w:val="21"/>
    </w:rPr>
  </w:style>
  <w:style w:type="paragraph" w:styleId="Zwykytekst">
    <w:name w:val="Plain Text"/>
    <w:basedOn w:val="Normalny"/>
    <w:link w:val="ZwykytekstZnak"/>
    <w:uiPriority w:val="99"/>
    <w:semiHidden/>
    <w:unhideWhenUsed/>
    <w:rsid w:val="00420E55"/>
    <w:pPr>
      <w:spacing w:after="0" w:line="240" w:lineRule="auto"/>
    </w:pPr>
    <w:rPr>
      <w:rFonts w:ascii="Consolas" w:eastAsia="Calibri" w:hAnsi="Consolas"/>
      <w:sz w:val="21"/>
      <w:szCs w:val="21"/>
    </w:rPr>
  </w:style>
  <w:style w:type="character" w:customStyle="1" w:styleId="ZwykytekstZnak1">
    <w:name w:val="Zwykły tekst Znak1"/>
    <w:basedOn w:val="Domylnaczcionkaakapitu"/>
    <w:semiHidden/>
    <w:rsid w:val="00420E55"/>
    <w:rPr>
      <w:rFonts w:ascii="Consolas" w:hAnsi="Consolas"/>
      <w:sz w:val="21"/>
      <w:szCs w:val="21"/>
    </w:rPr>
  </w:style>
  <w:style w:type="character" w:customStyle="1" w:styleId="Teksttreci7">
    <w:name w:val="Tekst treści (7)_"/>
    <w:link w:val="Teksttreci70"/>
    <w:rsid w:val="00420E55"/>
    <w:rPr>
      <w:sz w:val="25"/>
      <w:szCs w:val="25"/>
      <w:shd w:val="clear" w:color="auto" w:fill="FFFFFF"/>
    </w:rPr>
  </w:style>
  <w:style w:type="paragraph" w:customStyle="1" w:styleId="Teksttreci70">
    <w:name w:val="Tekst treści (7)"/>
    <w:basedOn w:val="Normalny"/>
    <w:link w:val="Teksttreci7"/>
    <w:rsid w:val="00420E55"/>
    <w:pPr>
      <w:shd w:val="clear" w:color="auto" w:fill="FFFFFF"/>
      <w:spacing w:after="0" w:line="336" w:lineRule="exact"/>
    </w:pPr>
    <w:rPr>
      <w:sz w:val="25"/>
      <w:szCs w:val="25"/>
    </w:rPr>
  </w:style>
  <w:style w:type="character" w:customStyle="1" w:styleId="Teksttreci7Bezpogrubienia">
    <w:name w:val="Tekst treści (7) + Bez pogrubienia"/>
    <w:rsid w:val="00420E55"/>
    <w:rPr>
      <w:rFonts w:ascii="Times New Roman" w:eastAsia="Times New Roman" w:hAnsi="Times New Roman"/>
      <w:b/>
      <w:bCs/>
      <w:sz w:val="25"/>
      <w:szCs w:val="25"/>
      <w:shd w:val="clear" w:color="auto" w:fill="FFFFFF"/>
    </w:rPr>
  </w:style>
  <w:style w:type="character" w:customStyle="1" w:styleId="Teksttreci7Kursywa">
    <w:name w:val="Tekst treści (7) + Kursywa"/>
    <w:rsid w:val="00420E55"/>
    <w:rPr>
      <w:rFonts w:ascii="Times New Roman" w:eastAsia="Times New Roman" w:hAnsi="Times New Roman"/>
      <w:i/>
      <w:iCs/>
      <w:sz w:val="25"/>
      <w:szCs w:val="25"/>
      <w:shd w:val="clear" w:color="auto" w:fill="FFFFFF"/>
    </w:rPr>
  </w:style>
  <w:style w:type="character" w:customStyle="1" w:styleId="Teksttreci4">
    <w:name w:val="Tekst treści (4)_"/>
    <w:link w:val="Teksttreci40"/>
    <w:rsid w:val="00420E55"/>
    <w:rPr>
      <w:rFonts w:ascii="Arial" w:eastAsia="Arial" w:hAnsi="Arial" w:cs="Arial"/>
      <w:sz w:val="15"/>
      <w:szCs w:val="15"/>
      <w:shd w:val="clear" w:color="auto" w:fill="FFFFFF"/>
    </w:rPr>
  </w:style>
  <w:style w:type="paragraph" w:customStyle="1" w:styleId="Teksttreci40">
    <w:name w:val="Tekst treści (4)"/>
    <w:basedOn w:val="Normalny"/>
    <w:link w:val="Teksttreci4"/>
    <w:rsid w:val="00420E55"/>
    <w:pPr>
      <w:shd w:val="clear" w:color="auto" w:fill="FFFFFF"/>
      <w:spacing w:after="0" w:line="0" w:lineRule="atLeast"/>
      <w:jc w:val="both"/>
    </w:pPr>
    <w:rPr>
      <w:rFonts w:ascii="Arial" w:eastAsia="Arial" w:hAnsi="Arial" w:cs="Arial"/>
      <w:sz w:val="15"/>
      <w:szCs w:val="15"/>
    </w:rPr>
  </w:style>
  <w:style w:type="character" w:customStyle="1" w:styleId="TeksttreciKursywaOdstpy0pt">
    <w:name w:val="Tekst treści + Kursywa;Odstępy 0 pt"/>
    <w:rsid w:val="00420E55"/>
    <w:rPr>
      <w:rFonts w:ascii="Arial" w:eastAsia="Arial" w:hAnsi="Arial" w:cs="Arial"/>
      <w:b w:val="0"/>
      <w:bCs w:val="0"/>
      <w:i/>
      <w:iCs/>
      <w:smallCaps w:val="0"/>
      <w:strike w:val="0"/>
      <w:spacing w:val="10"/>
      <w:sz w:val="17"/>
      <w:szCs w:val="17"/>
      <w:shd w:val="clear" w:color="auto" w:fill="FFFFFF"/>
    </w:rPr>
  </w:style>
  <w:style w:type="character" w:customStyle="1" w:styleId="TeksttreciCandara9pt">
    <w:name w:val="Tekst treści + Candara;9 pt"/>
    <w:rsid w:val="00420E55"/>
    <w:rPr>
      <w:rFonts w:ascii="Candara" w:eastAsia="Candara" w:hAnsi="Candara" w:cs="Candara"/>
      <w:b w:val="0"/>
      <w:bCs w:val="0"/>
      <w:i w:val="0"/>
      <w:iCs w:val="0"/>
      <w:smallCaps w:val="0"/>
      <w:strike w:val="0"/>
      <w:spacing w:val="0"/>
      <w:sz w:val="18"/>
      <w:szCs w:val="18"/>
      <w:shd w:val="clear" w:color="auto" w:fill="FFFFFF"/>
    </w:rPr>
  </w:style>
  <w:style w:type="character" w:customStyle="1" w:styleId="PogrubienieTeksttreci105ptSkalowanie60">
    <w:name w:val="Pogrubienie;Tekst treści + 10;5 pt;Skalowanie 60%"/>
    <w:rsid w:val="00420E55"/>
    <w:rPr>
      <w:rFonts w:ascii="Arial" w:eastAsia="Arial" w:hAnsi="Arial" w:cs="Arial"/>
      <w:b/>
      <w:bCs/>
      <w:i w:val="0"/>
      <w:iCs w:val="0"/>
      <w:smallCaps w:val="0"/>
      <w:strike w:val="0"/>
      <w:spacing w:val="0"/>
      <w:w w:val="60"/>
      <w:sz w:val="21"/>
      <w:szCs w:val="21"/>
      <w:shd w:val="clear" w:color="auto" w:fill="FFFFFF"/>
    </w:rPr>
  </w:style>
  <w:style w:type="character" w:customStyle="1" w:styleId="Nagwek6Exact">
    <w:name w:val="Nagłówek #6 Exact"/>
    <w:rsid w:val="00420E55"/>
    <w:rPr>
      <w:rFonts w:ascii="Garamond" w:eastAsia="Garamond" w:hAnsi="Garamond" w:cs="Garamond"/>
      <w:b/>
      <w:bCs/>
      <w:i w:val="0"/>
      <w:iCs w:val="0"/>
      <w:smallCaps w:val="0"/>
      <w:strike w:val="0"/>
      <w:sz w:val="24"/>
      <w:szCs w:val="24"/>
      <w:u w:val="none"/>
    </w:rPr>
  </w:style>
  <w:style w:type="character" w:customStyle="1" w:styleId="Teksttreci2Pogrubienie">
    <w:name w:val="Tekst treści (2) + Pogrubienie"/>
    <w:rsid w:val="00420E55"/>
    <w:rPr>
      <w:rFonts w:ascii="Garamond" w:eastAsia="Garamond" w:hAnsi="Garamond" w:cs="Garamond"/>
      <w:b/>
      <w:bCs/>
      <w:i w:val="0"/>
      <w:iCs w:val="0"/>
      <w:smallCaps w:val="0"/>
      <w:strike w:val="0"/>
      <w:color w:val="000000"/>
      <w:spacing w:val="0"/>
      <w:w w:val="100"/>
      <w:position w:val="0"/>
      <w:sz w:val="24"/>
      <w:szCs w:val="24"/>
      <w:u w:val="none"/>
      <w:shd w:val="clear" w:color="auto" w:fill="FFFFFF"/>
      <w:lang w:val="pl-PL" w:eastAsia="pl-PL" w:bidi="pl-PL"/>
    </w:rPr>
  </w:style>
  <w:style w:type="character" w:customStyle="1" w:styleId="Teksttreci8">
    <w:name w:val="Tekst treści (8)_"/>
    <w:rsid w:val="00420E55"/>
    <w:rPr>
      <w:rFonts w:ascii="Garamond" w:eastAsia="Garamond" w:hAnsi="Garamond" w:cs="Garamond"/>
      <w:b/>
      <w:bCs/>
      <w:i w:val="0"/>
      <w:iCs w:val="0"/>
      <w:smallCaps w:val="0"/>
      <w:strike w:val="0"/>
      <w:sz w:val="24"/>
      <w:szCs w:val="24"/>
      <w:u w:val="none"/>
    </w:rPr>
  </w:style>
  <w:style w:type="character" w:customStyle="1" w:styleId="Teksttreci8Bezpogrubienia">
    <w:name w:val="Tekst treści (8) + Bez pogrubienia"/>
    <w:rsid w:val="00420E55"/>
    <w:rPr>
      <w:rFonts w:ascii="Garamond" w:eastAsia="Garamond" w:hAnsi="Garamond" w:cs="Garamond"/>
      <w:b/>
      <w:bCs/>
      <w:i w:val="0"/>
      <w:iCs w:val="0"/>
      <w:smallCaps w:val="0"/>
      <w:strike w:val="0"/>
      <w:color w:val="000000"/>
      <w:spacing w:val="0"/>
      <w:w w:val="100"/>
      <w:position w:val="0"/>
      <w:sz w:val="24"/>
      <w:szCs w:val="24"/>
      <w:u w:val="none"/>
      <w:lang w:val="pl-PL" w:eastAsia="pl-PL" w:bidi="pl-PL"/>
    </w:rPr>
  </w:style>
  <w:style w:type="character" w:customStyle="1" w:styleId="Teksttreci80">
    <w:name w:val="Tekst treści (8)"/>
    <w:rsid w:val="00420E55"/>
    <w:rPr>
      <w:rFonts w:ascii="Garamond" w:eastAsia="Garamond" w:hAnsi="Garamond" w:cs="Garamond"/>
      <w:b/>
      <w:bCs/>
      <w:i w:val="0"/>
      <w:iCs w:val="0"/>
      <w:smallCaps w:val="0"/>
      <w:strike w:val="0"/>
      <w:color w:val="000000"/>
      <w:spacing w:val="0"/>
      <w:w w:val="100"/>
      <w:position w:val="0"/>
      <w:sz w:val="24"/>
      <w:szCs w:val="24"/>
      <w:u w:val="single"/>
      <w:lang w:val="pl-PL" w:eastAsia="pl-PL" w:bidi="pl-PL"/>
    </w:rPr>
  </w:style>
  <w:style w:type="character" w:customStyle="1" w:styleId="Teksttreci2Georgia95pt">
    <w:name w:val="Tekst treści (2) + Georgia;9;5 pt"/>
    <w:rsid w:val="00420E55"/>
    <w:rPr>
      <w:rFonts w:ascii="Georgia" w:eastAsia="Georgia" w:hAnsi="Georgia" w:cs="Georgia"/>
      <w:b/>
      <w:bCs/>
      <w:i w:val="0"/>
      <w:iCs w:val="0"/>
      <w:smallCaps w:val="0"/>
      <w:strike w:val="0"/>
      <w:color w:val="000000"/>
      <w:spacing w:val="0"/>
      <w:w w:val="100"/>
      <w:position w:val="0"/>
      <w:sz w:val="19"/>
      <w:szCs w:val="19"/>
      <w:u w:val="none"/>
      <w:shd w:val="clear" w:color="auto" w:fill="FFFFFF"/>
      <w:lang w:val="pl-PL" w:eastAsia="pl-PL" w:bidi="pl-PL"/>
    </w:rPr>
  </w:style>
  <w:style w:type="character" w:customStyle="1" w:styleId="Nagwek7">
    <w:name w:val="Nagłówek #7_"/>
    <w:link w:val="Nagwek70"/>
    <w:rsid w:val="00420E55"/>
    <w:rPr>
      <w:rFonts w:ascii="Garamond" w:eastAsia="Garamond" w:hAnsi="Garamond" w:cs="Garamond"/>
      <w:b/>
      <w:bCs/>
      <w:sz w:val="24"/>
      <w:szCs w:val="24"/>
      <w:shd w:val="clear" w:color="auto" w:fill="FFFFFF"/>
    </w:rPr>
  </w:style>
  <w:style w:type="paragraph" w:customStyle="1" w:styleId="Nagwek70">
    <w:name w:val="Nagłówek #7"/>
    <w:basedOn w:val="Normalny"/>
    <w:link w:val="Nagwek7"/>
    <w:rsid w:val="00420E55"/>
    <w:pPr>
      <w:widowControl w:val="0"/>
      <w:shd w:val="clear" w:color="auto" w:fill="FFFFFF"/>
      <w:spacing w:after="0" w:line="403" w:lineRule="exact"/>
      <w:ind w:hanging="300"/>
      <w:jc w:val="both"/>
      <w:outlineLvl w:val="6"/>
    </w:pPr>
    <w:rPr>
      <w:rFonts w:ascii="Garamond" w:eastAsia="Garamond" w:hAnsi="Garamond" w:cs="Garamond"/>
      <w:b/>
      <w:bCs/>
      <w:sz w:val="24"/>
      <w:szCs w:val="24"/>
    </w:rPr>
  </w:style>
  <w:style w:type="character" w:customStyle="1" w:styleId="Teksttreci11Exact">
    <w:name w:val="Tekst treści (11) Exact"/>
    <w:link w:val="Teksttreci11"/>
    <w:rsid w:val="00420E55"/>
    <w:rPr>
      <w:rFonts w:ascii="Century Schoolbook" w:eastAsia="Century Schoolbook" w:hAnsi="Century Schoolbook" w:cs="Century Schoolbook"/>
      <w:i/>
      <w:iCs/>
      <w:spacing w:val="-10"/>
      <w:sz w:val="19"/>
      <w:szCs w:val="19"/>
      <w:shd w:val="clear" w:color="auto" w:fill="FFFFFF"/>
    </w:rPr>
  </w:style>
  <w:style w:type="paragraph" w:customStyle="1" w:styleId="Teksttreci11">
    <w:name w:val="Tekst treści (11)"/>
    <w:basedOn w:val="Normalny"/>
    <w:link w:val="Teksttreci11Exact"/>
    <w:rsid w:val="00420E55"/>
    <w:pPr>
      <w:widowControl w:val="0"/>
      <w:shd w:val="clear" w:color="auto" w:fill="FFFFFF"/>
      <w:spacing w:after="0" w:line="0" w:lineRule="atLeast"/>
      <w:jc w:val="both"/>
    </w:pPr>
    <w:rPr>
      <w:rFonts w:ascii="Century Schoolbook" w:eastAsia="Century Schoolbook" w:hAnsi="Century Schoolbook" w:cs="Century Schoolbook"/>
      <w:i/>
      <w:iCs/>
      <w:spacing w:val="-10"/>
      <w:sz w:val="19"/>
      <w:szCs w:val="19"/>
    </w:rPr>
  </w:style>
  <w:style w:type="character" w:customStyle="1" w:styleId="Teksttreci16Exact">
    <w:name w:val="Tekst treści (16) Exact"/>
    <w:link w:val="Teksttreci16"/>
    <w:rsid w:val="00420E55"/>
    <w:rPr>
      <w:rFonts w:ascii="Candara" w:eastAsia="Candara" w:hAnsi="Candara" w:cs="Candara"/>
      <w:i/>
      <w:iCs/>
      <w:shd w:val="clear" w:color="auto" w:fill="FFFFFF"/>
    </w:rPr>
  </w:style>
  <w:style w:type="paragraph" w:customStyle="1" w:styleId="Teksttreci16">
    <w:name w:val="Tekst treści (16)"/>
    <w:basedOn w:val="Normalny"/>
    <w:link w:val="Teksttreci16Exact"/>
    <w:rsid w:val="00420E55"/>
    <w:pPr>
      <w:widowControl w:val="0"/>
      <w:shd w:val="clear" w:color="auto" w:fill="FFFFFF"/>
      <w:spacing w:after="0" w:line="0" w:lineRule="atLeast"/>
    </w:pPr>
    <w:rPr>
      <w:rFonts w:ascii="Candara" w:eastAsia="Candara" w:hAnsi="Candara" w:cs="Candara"/>
      <w:i/>
      <w:iCs/>
    </w:rPr>
  </w:style>
  <w:style w:type="character" w:customStyle="1" w:styleId="Teksttreci2Kursywa">
    <w:name w:val="Tekst treści (2) + Kursywa"/>
    <w:rsid w:val="00420E55"/>
    <w:rPr>
      <w:rFonts w:ascii="Arial" w:eastAsia="Arial" w:hAnsi="Arial" w:cs="Arial"/>
      <w:b w:val="0"/>
      <w:bCs w:val="0"/>
      <w:i/>
      <w:iCs/>
      <w:smallCaps w:val="0"/>
      <w:strike w:val="0"/>
      <w:color w:val="000000"/>
      <w:spacing w:val="0"/>
      <w:w w:val="100"/>
      <w:position w:val="0"/>
      <w:sz w:val="22"/>
      <w:szCs w:val="22"/>
      <w:u w:val="none"/>
      <w:shd w:val="clear" w:color="auto" w:fill="FFFFFF"/>
      <w:lang w:val="pl-PL" w:eastAsia="pl-PL" w:bidi="pl-PL"/>
    </w:rPr>
  </w:style>
  <w:style w:type="character" w:customStyle="1" w:styleId="Teksttreci10Exact">
    <w:name w:val="Tekst treści (10) Exact"/>
    <w:rsid w:val="00420E55"/>
    <w:rPr>
      <w:rFonts w:ascii="Arial" w:eastAsia="Arial" w:hAnsi="Arial" w:cs="Arial"/>
      <w:b w:val="0"/>
      <w:bCs w:val="0"/>
      <w:i/>
      <w:iCs/>
      <w:smallCaps w:val="0"/>
      <w:strike w:val="0"/>
      <w:color w:val="000000"/>
      <w:spacing w:val="0"/>
      <w:w w:val="100"/>
      <w:position w:val="0"/>
      <w:sz w:val="17"/>
      <w:szCs w:val="17"/>
      <w:u w:val="none"/>
      <w:lang w:val="pl-PL" w:eastAsia="pl-PL" w:bidi="pl-PL"/>
    </w:rPr>
  </w:style>
  <w:style w:type="character" w:customStyle="1" w:styleId="Teksttreci2Exact">
    <w:name w:val="Tekst treści (2) Exact"/>
    <w:rsid w:val="00420E55"/>
    <w:rPr>
      <w:rFonts w:ascii="Times New Roman" w:eastAsia="Times New Roman" w:hAnsi="Times New Roman" w:cs="Times New Roman"/>
      <w:b w:val="0"/>
      <w:bCs w:val="0"/>
      <w:i w:val="0"/>
      <w:iCs w:val="0"/>
      <w:smallCaps w:val="0"/>
      <w:strike w:val="0"/>
      <w:sz w:val="22"/>
      <w:szCs w:val="22"/>
      <w:u w:val="none"/>
    </w:rPr>
  </w:style>
  <w:style w:type="character" w:customStyle="1" w:styleId="Teksttreci3Exact">
    <w:name w:val="Tekst treści (3) Exact"/>
    <w:rsid w:val="00420E55"/>
    <w:rPr>
      <w:rFonts w:ascii="Cambria" w:eastAsia="Cambria" w:hAnsi="Cambria" w:cs="Cambria"/>
      <w:b w:val="0"/>
      <w:bCs w:val="0"/>
      <w:i w:val="0"/>
      <w:iCs w:val="0"/>
      <w:smallCaps w:val="0"/>
      <w:strike w:val="0"/>
      <w:sz w:val="14"/>
      <w:szCs w:val="14"/>
      <w:u w:val="none"/>
      <w:shd w:val="clear" w:color="auto" w:fill="FFFFFF"/>
    </w:rPr>
  </w:style>
  <w:style w:type="character" w:customStyle="1" w:styleId="StopkaTimesNewRoman75ptKursywa">
    <w:name w:val="Stopka + Times New Roman;7;5 pt;Kursywa"/>
    <w:rsid w:val="00420E55"/>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pl-PL" w:eastAsia="pl-PL" w:bidi="pl-PL"/>
    </w:rPr>
  </w:style>
  <w:style w:type="character" w:customStyle="1" w:styleId="Stopka20">
    <w:name w:val="Stopka (2)_"/>
    <w:link w:val="Stopka21"/>
    <w:rsid w:val="00420E55"/>
    <w:rPr>
      <w:rFonts w:ascii="Cambria" w:eastAsia="Cambria" w:hAnsi="Cambria" w:cs="Cambria"/>
      <w:b/>
      <w:bCs/>
      <w:spacing w:val="-20"/>
      <w:sz w:val="28"/>
      <w:szCs w:val="28"/>
      <w:shd w:val="clear" w:color="auto" w:fill="FFFFFF"/>
    </w:rPr>
  </w:style>
  <w:style w:type="paragraph" w:customStyle="1" w:styleId="Stopka21">
    <w:name w:val="Stopka (2)"/>
    <w:basedOn w:val="Normalny"/>
    <w:link w:val="Stopka20"/>
    <w:rsid w:val="00420E55"/>
    <w:pPr>
      <w:widowControl w:val="0"/>
      <w:shd w:val="clear" w:color="auto" w:fill="FFFFFF"/>
      <w:spacing w:before="300" w:after="0" w:line="211" w:lineRule="exact"/>
      <w:jc w:val="center"/>
    </w:pPr>
    <w:rPr>
      <w:rFonts w:ascii="Cambria" w:eastAsia="Cambria" w:hAnsi="Cambria" w:cs="Cambria"/>
      <w:b/>
      <w:bCs/>
      <w:spacing w:val="-20"/>
      <w:sz w:val="28"/>
      <w:szCs w:val="28"/>
    </w:rPr>
  </w:style>
  <w:style w:type="character" w:customStyle="1" w:styleId="Stopka2Maelitery">
    <w:name w:val="Stopka (2) + Małe litery"/>
    <w:rsid w:val="00420E55"/>
    <w:rPr>
      <w:rFonts w:ascii="Cambria" w:eastAsia="Cambria" w:hAnsi="Cambria" w:cs="Cambria"/>
      <w:b/>
      <w:bCs/>
      <w:smallCaps/>
      <w:color w:val="000000"/>
      <w:spacing w:val="-20"/>
      <w:w w:val="100"/>
      <w:position w:val="0"/>
      <w:sz w:val="28"/>
      <w:szCs w:val="28"/>
      <w:shd w:val="clear" w:color="auto" w:fill="FFFFFF"/>
      <w:lang w:val="pl-PL" w:eastAsia="pl-PL" w:bidi="pl-PL"/>
    </w:rPr>
  </w:style>
  <w:style w:type="character" w:customStyle="1" w:styleId="Teksttreci9">
    <w:name w:val="Tekst treści (9)_"/>
    <w:rsid w:val="00420E55"/>
    <w:rPr>
      <w:rFonts w:ascii="Times New Roman" w:eastAsia="Times New Roman" w:hAnsi="Times New Roman" w:cs="Times New Roman"/>
      <w:b/>
      <w:bCs/>
      <w:i w:val="0"/>
      <w:iCs w:val="0"/>
      <w:smallCaps w:val="0"/>
      <w:strike w:val="0"/>
      <w:sz w:val="22"/>
      <w:szCs w:val="22"/>
      <w:u w:val="none"/>
    </w:rPr>
  </w:style>
  <w:style w:type="character" w:customStyle="1" w:styleId="Teksttreci90">
    <w:name w:val="Tekst treści (9)"/>
    <w:rsid w:val="00420E55"/>
    <w:rPr>
      <w:rFonts w:ascii="Times New Roman" w:eastAsia="Times New Roman" w:hAnsi="Times New Roman" w:cs="Times New Roman"/>
      <w:b/>
      <w:bCs/>
      <w:i w:val="0"/>
      <w:iCs w:val="0"/>
      <w:smallCaps w:val="0"/>
      <w:strike w:val="0"/>
      <w:color w:val="000000"/>
      <w:spacing w:val="0"/>
      <w:w w:val="100"/>
      <w:position w:val="0"/>
      <w:sz w:val="22"/>
      <w:szCs w:val="22"/>
      <w:u w:val="single"/>
      <w:lang w:val="pl-PL" w:eastAsia="pl-PL" w:bidi="pl-PL"/>
    </w:rPr>
  </w:style>
  <w:style w:type="paragraph" w:customStyle="1" w:styleId="Stopka1">
    <w:name w:val="Stopka1"/>
    <w:basedOn w:val="Normalny"/>
    <w:rsid w:val="00420E55"/>
    <w:pPr>
      <w:widowControl w:val="0"/>
      <w:shd w:val="clear" w:color="auto" w:fill="FFFFFF"/>
      <w:spacing w:after="300" w:line="0" w:lineRule="atLeast"/>
    </w:pPr>
    <w:rPr>
      <w:rFonts w:ascii="Cambria" w:eastAsia="Cambria" w:hAnsi="Cambria" w:cs="Cambria"/>
      <w:color w:val="000000"/>
      <w:sz w:val="14"/>
      <w:szCs w:val="14"/>
      <w:lang w:eastAsia="pl-PL" w:bidi="pl-PL"/>
    </w:rPr>
  </w:style>
  <w:style w:type="paragraph" w:styleId="Tekstprzypisudolnego">
    <w:name w:val="footnote text"/>
    <w:basedOn w:val="Normalny"/>
    <w:link w:val="TekstprzypisudolnegoZnak"/>
    <w:uiPriority w:val="99"/>
    <w:semiHidden/>
    <w:unhideWhenUsed/>
    <w:rsid w:val="00420E55"/>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420E55"/>
    <w:rPr>
      <w:rFonts w:ascii="Times New Roman" w:eastAsia="Times New Roman" w:hAnsi="Times New Roman" w:cs="Times New Roman"/>
      <w:sz w:val="20"/>
      <w:szCs w:val="20"/>
      <w:lang w:eastAsia="pl-PL"/>
    </w:rPr>
  </w:style>
  <w:style w:type="character" w:customStyle="1" w:styleId="Teksttreci10">
    <w:name w:val="Tekst treści (10)_"/>
    <w:rsid w:val="00420E55"/>
    <w:rPr>
      <w:rFonts w:ascii="Times New Roman" w:eastAsia="Times New Roman" w:hAnsi="Times New Roman" w:cs="Times New Roman"/>
      <w:b w:val="0"/>
      <w:bCs w:val="0"/>
      <w:i/>
      <w:iCs/>
      <w:smallCaps w:val="0"/>
      <w:strike w:val="0"/>
      <w:spacing w:val="0"/>
      <w:sz w:val="21"/>
      <w:szCs w:val="21"/>
      <w:u w:val="none"/>
    </w:rPr>
  </w:style>
  <w:style w:type="character" w:customStyle="1" w:styleId="Teksttreci100">
    <w:name w:val="Tekst treści (10)"/>
    <w:rsid w:val="00420E55"/>
    <w:rPr>
      <w:rFonts w:ascii="Times New Roman" w:eastAsia="Times New Roman" w:hAnsi="Times New Roman" w:cs="Times New Roman"/>
      <w:b w:val="0"/>
      <w:bCs w:val="0"/>
      <w:i/>
      <w:iCs/>
      <w:smallCaps w:val="0"/>
      <w:strike w:val="0"/>
      <w:color w:val="000000"/>
      <w:spacing w:val="0"/>
      <w:w w:val="100"/>
      <w:position w:val="0"/>
      <w:sz w:val="21"/>
      <w:szCs w:val="21"/>
      <w:u w:val="single"/>
      <w:lang w:val="pl-PL" w:eastAsia="pl-PL" w:bidi="pl-PL"/>
    </w:rPr>
  </w:style>
  <w:style w:type="character" w:customStyle="1" w:styleId="Teksttreci9115ptKursywa">
    <w:name w:val="Tekst treści (9) + 11;5 pt;Kursywa"/>
    <w:rsid w:val="00420E55"/>
    <w:rPr>
      <w:rFonts w:ascii="Times New Roman" w:eastAsia="Times New Roman" w:hAnsi="Times New Roman" w:cs="Times New Roman"/>
      <w:b/>
      <w:bCs/>
      <w:i/>
      <w:iCs/>
      <w:smallCaps w:val="0"/>
      <w:strike w:val="0"/>
      <w:color w:val="000000"/>
      <w:spacing w:val="0"/>
      <w:w w:val="100"/>
      <w:position w:val="0"/>
      <w:sz w:val="23"/>
      <w:szCs w:val="23"/>
      <w:u w:val="single"/>
      <w:lang w:val="pl-PL" w:eastAsia="pl-PL" w:bidi="pl-PL"/>
    </w:rPr>
  </w:style>
  <w:style w:type="character" w:customStyle="1" w:styleId="PogrubienieTeksttreci1014ptBezkursywy">
    <w:name w:val="Pogrubienie;Tekst treści (10) + 14 pt;Bez kursywy"/>
    <w:rsid w:val="00420E55"/>
    <w:rPr>
      <w:rFonts w:ascii="Times New Roman" w:eastAsia="Times New Roman" w:hAnsi="Times New Roman" w:cs="Times New Roman"/>
      <w:b/>
      <w:bCs/>
      <w:i/>
      <w:iCs/>
      <w:smallCaps w:val="0"/>
      <w:strike w:val="0"/>
      <w:color w:val="000000"/>
      <w:spacing w:val="0"/>
      <w:w w:val="100"/>
      <w:position w:val="0"/>
      <w:sz w:val="28"/>
      <w:szCs w:val="28"/>
      <w:u w:val="none"/>
      <w:lang w:val="pl-PL" w:eastAsia="pl-PL" w:bidi="pl-PL"/>
    </w:rPr>
  </w:style>
  <w:style w:type="character" w:customStyle="1" w:styleId="Teksttreci5Bezkursywy">
    <w:name w:val="Tekst treści (5) + Bez kursywy"/>
    <w:rsid w:val="00420E55"/>
    <w:rPr>
      <w:rFonts w:ascii="Times New Roman" w:eastAsia="Times New Roman" w:hAnsi="Times New Roman" w:cs="Times New Roman"/>
      <w:b w:val="0"/>
      <w:bCs w:val="0"/>
      <w:i/>
      <w:iCs/>
      <w:smallCaps w:val="0"/>
      <w:strike w:val="0"/>
      <w:color w:val="000000"/>
      <w:spacing w:val="0"/>
      <w:w w:val="100"/>
      <w:position w:val="0"/>
      <w:sz w:val="22"/>
      <w:szCs w:val="22"/>
      <w:u w:val="single"/>
      <w:lang w:val="pl-PL" w:eastAsia="pl-PL" w:bidi="pl-PL"/>
    </w:rPr>
  </w:style>
  <w:style w:type="character" w:customStyle="1" w:styleId="Nagwek20">
    <w:name w:val="Nagłówek #2_"/>
    <w:link w:val="Nagwek21"/>
    <w:rsid w:val="00420E55"/>
    <w:rPr>
      <w:b/>
      <w:bCs/>
      <w:shd w:val="clear" w:color="auto" w:fill="FFFFFF"/>
    </w:rPr>
  </w:style>
  <w:style w:type="paragraph" w:customStyle="1" w:styleId="Nagwek21">
    <w:name w:val="Nagłówek #2"/>
    <w:basedOn w:val="Normalny"/>
    <w:link w:val="Nagwek20"/>
    <w:rsid w:val="00420E55"/>
    <w:pPr>
      <w:widowControl w:val="0"/>
      <w:shd w:val="clear" w:color="auto" w:fill="FFFFFF"/>
      <w:spacing w:after="0" w:line="0" w:lineRule="atLeast"/>
      <w:ind w:hanging="780"/>
      <w:outlineLvl w:val="1"/>
    </w:pPr>
    <w:rPr>
      <w:b/>
      <w:bCs/>
    </w:rPr>
  </w:style>
  <w:style w:type="character" w:customStyle="1" w:styleId="Teksttreci13">
    <w:name w:val="Tekst treści (13)_"/>
    <w:rsid w:val="00420E55"/>
    <w:rPr>
      <w:rFonts w:ascii="Times New Roman" w:eastAsia="Times New Roman" w:hAnsi="Times New Roman" w:cs="Times New Roman"/>
      <w:b/>
      <w:bCs/>
      <w:i/>
      <w:iCs/>
      <w:smallCaps w:val="0"/>
      <w:strike w:val="0"/>
      <w:sz w:val="19"/>
      <w:szCs w:val="19"/>
      <w:u w:val="none"/>
    </w:rPr>
  </w:style>
  <w:style w:type="character" w:customStyle="1" w:styleId="Teksttreci130">
    <w:name w:val="Tekst treści (13)"/>
    <w:rsid w:val="00420E55"/>
    <w:rPr>
      <w:rFonts w:ascii="Times New Roman" w:eastAsia="Times New Roman" w:hAnsi="Times New Roman" w:cs="Times New Roman"/>
      <w:b/>
      <w:bCs/>
      <w:i/>
      <w:iCs/>
      <w:smallCaps w:val="0"/>
      <w:strike w:val="0"/>
      <w:color w:val="000000"/>
      <w:spacing w:val="0"/>
      <w:w w:val="100"/>
      <w:position w:val="0"/>
      <w:sz w:val="19"/>
      <w:szCs w:val="19"/>
      <w:u w:val="single"/>
      <w:lang w:val="pl-PL" w:eastAsia="pl-PL" w:bidi="pl-PL"/>
    </w:rPr>
  </w:style>
  <w:style w:type="character" w:customStyle="1" w:styleId="Teksttreci110">
    <w:name w:val="Tekst treści (11)_"/>
    <w:rsid w:val="00420E55"/>
    <w:rPr>
      <w:rFonts w:ascii="Times New Roman" w:eastAsia="Times New Roman" w:hAnsi="Times New Roman" w:cs="Times New Roman"/>
      <w:b/>
      <w:bCs/>
      <w:i w:val="0"/>
      <w:iCs w:val="0"/>
      <w:smallCaps w:val="0"/>
      <w:strike w:val="0"/>
      <w:sz w:val="22"/>
      <w:szCs w:val="22"/>
      <w:u w:val="none"/>
    </w:rPr>
  </w:style>
  <w:style w:type="character" w:customStyle="1" w:styleId="Teksttreci5CambriaOdstpy-1pt">
    <w:name w:val="Tekst treści (5) + Cambria;Odstępy -1 pt"/>
    <w:rsid w:val="00420E55"/>
    <w:rPr>
      <w:rFonts w:ascii="Cambria" w:eastAsia="Cambria" w:hAnsi="Cambria" w:cs="Cambria"/>
      <w:b w:val="0"/>
      <w:bCs w:val="0"/>
      <w:i/>
      <w:iCs/>
      <w:smallCaps w:val="0"/>
      <w:strike w:val="0"/>
      <w:color w:val="000000"/>
      <w:spacing w:val="-30"/>
      <w:w w:val="100"/>
      <w:position w:val="0"/>
      <w:sz w:val="22"/>
      <w:szCs w:val="22"/>
      <w:u w:val="none"/>
      <w:lang w:val="pl-PL" w:eastAsia="pl-PL" w:bidi="pl-PL"/>
    </w:rPr>
  </w:style>
  <w:style w:type="character" w:customStyle="1" w:styleId="Nagwek3Exact">
    <w:name w:val="Nagłówek #3 Exact"/>
    <w:rsid w:val="00420E5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2Bezpogrubienia">
    <w:name w:val="Tekst treści (2) + Bez pogrubienia"/>
    <w:rsid w:val="00420E55"/>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275ptBezpogrubienia">
    <w:name w:val="Tekst treści (2) + 7;5 pt;Bez pogrubienia"/>
    <w:rsid w:val="00420E55"/>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pl-PL" w:eastAsia="pl-PL" w:bidi="pl-PL"/>
    </w:rPr>
  </w:style>
  <w:style w:type="character" w:customStyle="1" w:styleId="Teksttreci3BezpogrubieniaKursywa">
    <w:name w:val="Tekst treści (3) + Bez pogrubienia;Kursywa"/>
    <w:rsid w:val="00420E55"/>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pl-PL" w:eastAsia="pl-PL" w:bidi="pl-PL"/>
    </w:rPr>
  </w:style>
  <w:style w:type="character" w:customStyle="1" w:styleId="tabulatory">
    <w:name w:val="tabulatory"/>
    <w:rsid w:val="00420E55"/>
  </w:style>
  <w:style w:type="character" w:customStyle="1" w:styleId="Podpisobrazu6Exact">
    <w:name w:val="Podpis obrazu (6) Exact"/>
    <w:link w:val="Podpisobrazu6"/>
    <w:rsid w:val="00420E55"/>
    <w:rPr>
      <w:rFonts w:ascii="Tahoma" w:eastAsia="Tahoma" w:hAnsi="Tahoma" w:cs="Tahoma"/>
      <w:sz w:val="10"/>
      <w:szCs w:val="10"/>
      <w:shd w:val="clear" w:color="auto" w:fill="FFFFFF"/>
    </w:rPr>
  </w:style>
  <w:style w:type="paragraph" w:customStyle="1" w:styleId="Podpisobrazu6">
    <w:name w:val="Podpis obrazu (6)"/>
    <w:basedOn w:val="Normalny"/>
    <w:link w:val="Podpisobrazu6Exact"/>
    <w:rsid w:val="00420E55"/>
    <w:pPr>
      <w:widowControl w:val="0"/>
      <w:shd w:val="clear" w:color="auto" w:fill="FFFFFF"/>
      <w:spacing w:after="0" w:line="0" w:lineRule="atLeast"/>
    </w:pPr>
    <w:rPr>
      <w:rFonts w:ascii="Tahoma" w:eastAsia="Tahoma" w:hAnsi="Tahoma" w:cs="Tahoma"/>
      <w:sz w:val="10"/>
      <w:szCs w:val="10"/>
    </w:rPr>
  </w:style>
  <w:style w:type="character" w:customStyle="1" w:styleId="Teksttreci15">
    <w:name w:val="Tekst treści (15)_"/>
    <w:link w:val="Teksttreci150"/>
    <w:rsid w:val="00420E55"/>
    <w:rPr>
      <w:rFonts w:ascii="Arial" w:eastAsia="Arial" w:hAnsi="Arial" w:cs="Arial"/>
      <w:sz w:val="23"/>
      <w:szCs w:val="23"/>
      <w:shd w:val="clear" w:color="auto" w:fill="FFFFFF"/>
    </w:rPr>
  </w:style>
  <w:style w:type="paragraph" w:customStyle="1" w:styleId="Teksttreci150">
    <w:name w:val="Tekst treści (15)"/>
    <w:basedOn w:val="Normalny"/>
    <w:link w:val="Teksttreci15"/>
    <w:rsid w:val="00420E55"/>
    <w:pPr>
      <w:shd w:val="clear" w:color="auto" w:fill="FFFFFF"/>
      <w:spacing w:after="0" w:line="413" w:lineRule="exact"/>
      <w:ind w:hanging="340"/>
      <w:jc w:val="both"/>
    </w:pPr>
    <w:rPr>
      <w:rFonts w:ascii="Arial" w:eastAsia="Arial" w:hAnsi="Arial" w:cs="Arial"/>
      <w:sz w:val="23"/>
      <w:szCs w:val="23"/>
    </w:rPr>
  </w:style>
  <w:style w:type="character" w:customStyle="1" w:styleId="Teksttreci13Pogrubienie">
    <w:name w:val="Tekst treści (13) + Pogrubienie"/>
    <w:rsid w:val="00420E55"/>
    <w:rPr>
      <w:rFonts w:ascii="Verdana" w:eastAsia="Verdana" w:hAnsi="Verdana" w:cs="Verdana"/>
      <w:b/>
      <w:bCs/>
      <w:i/>
      <w:iCs/>
      <w:smallCaps w:val="0"/>
      <w:strike w:val="0"/>
      <w:color w:val="000000"/>
      <w:spacing w:val="0"/>
      <w:w w:val="100"/>
      <w:position w:val="0"/>
      <w:sz w:val="19"/>
      <w:szCs w:val="19"/>
      <w:u w:val="none"/>
      <w:shd w:val="clear" w:color="auto" w:fill="FFFFFF"/>
      <w:lang w:val="pl-PL" w:eastAsia="pl-PL" w:bidi="pl-PL"/>
    </w:rPr>
  </w:style>
  <w:style w:type="character" w:customStyle="1" w:styleId="Teksttreci13Bezkursywy">
    <w:name w:val="Tekst treści (13) + Bez kursywy"/>
    <w:rsid w:val="00420E55"/>
    <w:rPr>
      <w:rFonts w:ascii="Verdana" w:eastAsia="Verdana" w:hAnsi="Verdana" w:cs="Verdana"/>
      <w:b/>
      <w:bCs/>
      <w:i/>
      <w:iCs/>
      <w:smallCaps w:val="0"/>
      <w:strike w:val="0"/>
      <w:color w:val="000000"/>
      <w:spacing w:val="0"/>
      <w:w w:val="100"/>
      <w:position w:val="0"/>
      <w:sz w:val="19"/>
      <w:szCs w:val="19"/>
      <w:u w:val="none"/>
      <w:shd w:val="clear" w:color="auto" w:fill="FFFFFF"/>
      <w:lang w:val="pl-PL" w:eastAsia="pl-PL" w:bidi="pl-PL"/>
    </w:rPr>
  </w:style>
  <w:style w:type="character" w:customStyle="1" w:styleId="Teksttreci4Exact">
    <w:name w:val="Tekst treści (4) Exact"/>
    <w:rsid w:val="00420E55"/>
    <w:rPr>
      <w:rFonts w:ascii="Tahoma" w:eastAsia="Tahoma" w:hAnsi="Tahoma" w:cs="Tahoma"/>
      <w:b w:val="0"/>
      <w:bCs w:val="0"/>
      <w:i w:val="0"/>
      <w:iCs w:val="0"/>
      <w:smallCaps w:val="0"/>
      <w:strike w:val="0"/>
      <w:sz w:val="19"/>
      <w:szCs w:val="19"/>
      <w:u w:val="none"/>
    </w:rPr>
  </w:style>
  <w:style w:type="character" w:customStyle="1" w:styleId="Teksttreci16ArialUnicodeMS105ptExact">
    <w:name w:val="Tekst treści (16) + Arial Unicode MS;10;5 pt Exact"/>
    <w:rsid w:val="00420E55"/>
    <w:rPr>
      <w:rFonts w:ascii="Arial Unicode MS" w:eastAsia="Arial Unicode MS" w:hAnsi="Arial Unicode MS" w:cs="Arial Unicode MS"/>
      <w:b w:val="0"/>
      <w:bCs w:val="0"/>
      <w:i/>
      <w:iCs/>
      <w:smallCaps w:val="0"/>
      <w:strike w:val="0"/>
      <w:color w:val="000000"/>
      <w:spacing w:val="0"/>
      <w:w w:val="100"/>
      <w:position w:val="0"/>
      <w:sz w:val="21"/>
      <w:szCs w:val="21"/>
      <w:u w:val="none"/>
      <w:shd w:val="clear" w:color="auto" w:fill="FFFFFF"/>
      <w:lang w:val="pl-PL" w:eastAsia="pl-PL" w:bidi="pl-PL"/>
    </w:rPr>
  </w:style>
  <w:style w:type="character" w:customStyle="1" w:styleId="Teksttreci9Exact">
    <w:name w:val="Tekst treści (9) Exact"/>
    <w:uiPriority w:val="99"/>
    <w:rsid w:val="00420E55"/>
    <w:rPr>
      <w:rFonts w:ascii="Arial" w:eastAsia="Arial" w:hAnsi="Arial" w:cs="Arial"/>
      <w:b w:val="0"/>
      <w:bCs w:val="0"/>
      <w:i w:val="0"/>
      <w:iCs w:val="0"/>
      <w:smallCaps w:val="0"/>
      <w:strike w:val="0"/>
      <w:sz w:val="10"/>
      <w:szCs w:val="10"/>
      <w:u w:val="none"/>
    </w:rPr>
  </w:style>
  <w:style w:type="character" w:customStyle="1" w:styleId="Teksttreci2KursywaExact">
    <w:name w:val="Tekst treści (2) + Kursywa Exact"/>
    <w:rsid w:val="00420E55"/>
    <w:rPr>
      <w:rFonts w:ascii="Arial" w:eastAsia="Arial" w:hAnsi="Arial" w:cs="Arial"/>
      <w:b w:val="0"/>
      <w:bCs w:val="0"/>
      <w:i/>
      <w:iCs/>
      <w:smallCaps w:val="0"/>
      <w:strike w:val="0"/>
      <w:color w:val="000000"/>
      <w:spacing w:val="0"/>
      <w:w w:val="100"/>
      <w:position w:val="0"/>
      <w:sz w:val="22"/>
      <w:szCs w:val="22"/>
      <w:u w:val="none"/>
      <w:shd w:val="clear" w:color="auto" w:fill="FFFFFF"/>
      <w:lang w:val="pl-PL" w:eastAsia="pl-PL" w:bidi="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qFormat/>
    <w:rsid w:val="00420E55"/>
    <w:rPr>
      <w:rFonts w:ascii="Times New Roman" w:eastAsia="Times New Roman" w:hAnsi="Times New Roman" w:cs="Times New Roman"/>
      <w:sz w:val="24"/>
      <w:szCs w:val="24"/>
      <w:lang w:eastAsia="pl-PL"/>
    </w:rPr>
  </w:style>
  <w:style w:type="numbering" w:customStyle="1" w:styleId="Zaimportowanystyl3">
    <w:name w:val="Zaimportowany styl 3"/>
    <w:rsid w:val="00420E55"/>
    <w:pPr>
      <w:numPr>
        <w:numId w:val="4"/>
      </w:numPr>
    </w:pPr>
  </w:style>
  <w:style w:type="character" w:customStyle="1" w:styleId="Teksttreci211pt">
    <w:name w:val="Tekst treści (2) + 11 pt"/>
    <w:rsid w:val="00420E55"/>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Bodytext2">
    <w:name w:val="Body text (2)_"/>
    <w:link w:val="Bodytext20"/>
    <w:locked/>
    <w:rsid w:val="00420E55"/>
    <w:rPr>
      <w:shd w:val="clear" w:color="auto" w:fill="FFFFFF"/>
    </w:rPr>
  </w:style>
  <w:style w:type="paragraph" w:customStyle="1" w:styleId="Bodytext20">
    <w:name w:val="Body text (2)"/>
    <w:basedOn w:val="Normalny"/>
    <w:link w:val="Bodytext2"/>
    <w:rsid w:val="00420E55"/>
    <w:pPr>
      <w:widowControl w:val="0"/>
      <w:shd w:val="clear" w:color="auto" w:fill="FFFFFF"/>
      <w:spacing w:after="0" w:line="0" w:lineRule="atLeast"/>
    </w:pPr>
  </w:style>
  <w:style w:type="character" w:styleId="Uwydatnienie">
    <w:name w:val="Emphasis"/>
    <w:uiPriority w:val="20"/>
    <w:qFormat/>
    <w:rsid w:val="00420E55"/>
    <w:rPr>
      <w:i/>
      <w:iCs/>
    </w:rPr>
  </w:style>
  <w:style w:type="paragraph" w:styleId="NormalnyWeb">
    <w:name w:val="Normal (Web)"/>
    <w:basedOn w:val="Normalny"/>
    <w:uiPriority w:val="99"/>
    <w:unhideWhenUsed/>
    <w:rsid w:val="00420E5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ksttreci295ptKursywa">
    <w:name w:val="Tekst treści (2) + 9;5 pt;Kursywa"/>
    <w:rsid w:val="00420E55"/>
    <w:rPr>
      <w:rFonts w:ascii="Arial" w:eastAsia="Arial" w:hAnsi="Arial" w:cs="Arial"/>
      <w:b w:val="0"/>
      <w:bCs w:val="0"/>
      <w:i/>
      <w:iCs/>
      <w:smallCaps w:val="0"/>
      <w:strike w:val="0"/>
      <w:color w:val="000000"/>
      <w:spacing w:val="0"/>
      <w:w w:val="100"/>
      <w:position w:val="0"/>
      <w:sz w:val="19"/>
      <w:szCs w:val="19"/>
      <w:u w:val="none"/>
      <w:lang w:val="pl-PL" w:eastAsia="pl-PL" w:bidi="pl-PL"/>
    </w:rPr>
  </w:style>
  <w:style w:type="character" w:customStyle="1" w:styleId="citation-line">
    <w:name w:val="citation-line"/>
    <w:rsid w:val="00420E55"/>
  </w:style>
  <w:style w:type="character" w:customStyle="1" w:styleId="Teksttreci9Bezpogrubienia">
    <w:name w:val="Tekst treści (9) + Bez pogrubienia"/>
    <w:rsid w:val="00420E55"/>
    <w:rPr>
      <w:rFonts w:ascii="Microsoft Sans Serif" w:eastAsia="Microsoft Sans Serif" w:hAnsi="Microsoft Sans Serif" w:cs="Microsoft Sans Serif"/>
      <w:b/>
      <w:bCs/>
      <w:color w:val="000000"/>
      <w:spacing w:val="-10"/>
      <w:w w:val="100"/>
      <w:position w:val="0"/>
      <w:sz w:val="24"/>
      <w:szCs w:val="24"/>
      <w:shd w:val="clear" w:color="auto" w:fill="FFFFFF"/>
      <w:lang w:val="pl-PL" w:eastAsia="pl-PL" w:bidi="pl-PL"/>
    </w:rPr>
  </w:style>
  <w:style w:type="character" w:customStyle="1" w:styleId="Teksttreci2ArialNarrow13ptKursywa">
    <w:name w:val="Tekst treści (2) + Arial Narrow;13 pt;Kursywa"/>
    <w:rsid w:val="00420E55"/>
    <w:rPr>
      <w:rFonts w:ascii="Arial Narrow" w:eastAsia="Arial Narrow" w:hAnsi="Arial Narrow" w:cs="Arial Narrow"/>
      <w:b w:val="0"/>
      <w:bCs w:val="0"/>
      <w:i/>
      <w:iCs/>
      <w:smallCaps w:val="0"/>
      <w:strike w:val="0"/>
      <w:color w:val="000000"/>
      <w:spacing w:val="-10"/>
      <w:w w:val="100"/>
      <w:position w:val="0"/>
      <w:sz w:val="26"/>
      <w:szCs w:val="26"/>
      <w:u w:val="none"/>
      <w:lang w:val="pl-PL" w:eastAsia="pl-PL" w:bidi="pl-PL"/>
    </w:rPr>
  </w:style>
  <w:style w:type="character" w:customStyle="1" w:styleId="txt-new">
    <w:name w:val="txt-new"/>
    <w:rsid w:val="00420E55"/>
  </w:style>
  <w:style w:type="character" w:customStyle="1" w:styleId="footnote">
    <w:name w:val="footnote"/>
    <w:rsid w:val="00420E55"/>
  </w:style>
  <w:style w:type="character" w:customStyle="1" w:styleId="Teksttreci26ptKursywa">
    <w:name w:val="Tekst treści (2) + 6 pt;Kursywa"/>
    <w:rsid w:val="00420E55"/>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grubienieTeksttreci211pt">
    <w:name w:val="Pogrubienie;Tekst treści (2) + 11 pt"/>
    <w:rsid w:val="00420E55"/>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4Corbel9ptOdstpy0pt">
    <w:name w:val="Tekst treści (4) + Corbel;9 pt;Odstępy 0 pt"/>
    <w:rsid w:val="00420E55"/>
    <w:rPr>
      <w:rFonts w:ascii="Corbel" w:eastAsia="Corbel" w:hAnsi="Corbel" w:cs="Corbel"/>
      <w:b/>
      <w:bCs/>
      <w:i w:val="0"/>
      <w:iCs w:val="0"/>
      <w:smallCaps w:val="0"/>
      <w:strike w:val="0"/>
      <w:color w:val="000000"/>
      <w:spacing w:val="0"/>
      <w:w w:val="100"/>
      <w:position w:val="0"/>
      <w:sz w:val="18"/>
      <w:szCs w:val="18"/>
      <w:u w:val="none"/>
      <w:lang w:val="pl-PL" w:eastAsia="pl-PL" w:bidi="pl-PL"/>
    </w:rPr>
  </w:style>
  <w:style w:type="character" w:customStyle="1" w:styleId="PodpistabeliExact">
    <w:name w:val="Podpis tabeli Exact"/>
    <w:link w:val="Podpistabeli"/>
    <w:rsid w:val="00420E55"/>
    <w:rPr>
      <w:shd w:val="clear" w:color="auto" w:fill="FFFFFF"/>
    </w:rPr>
  </w:style>
  <w:style w:type="paragraph" w:customStyle="1" w:styleId="Podpistabeli">
    <w:name w:val="Podpis tabeli"/>
    <w:basedOn w:val="Normalny"/>
    <w:link w:val="PodpistabeliExact"/>
    <w:rsid w:val="00420E55"/>
    <w:pPr>
      <w:widowControl w:val="0"/>
      <w:shd w:val="clear" w:color="auto" w:fill="FFFFFF"/>
      <w:spacing w:after="0" w:line="274" w:lineRule="exact"/>
      <w:ind w:hanging="320"/>
    </w:pPr>
  </w:style>
  <w:style w:type="character" w:customStyle="1" w:styleId="warheader1">
    <w:name w:val="war_header1"/>
    <w:rsid w:val="00420E55"/>
    <w:rPr>
      <w:b/>
      <w:bCs/>
    </w:rPr>
  </w:style>
  <w:style w:type="character" w:customStyle="1" w:styleId="Teksttreci15Exact">
    <w:name w:val="Tekst treści (15) Exact"/>
    <w:rsid w:val="00420E55"/>
    <w:rPr>
      <w:rFonts w:ascii="Trebuchet MS" w:eastAsia="Trebuchet MS" w:hAnsi="Trebuchet MS" w:cs="Trebuchet MS"/>
      <w:i/>
      <w:iCs/>
      <w:shd w:val="clear" w:color="auto" w:fill="FFFFFF"/>
    </w:rPr>
  </w:style>
  <w:style w:type="paragraph" w:customStyle="1" w:styleId="mainpub">
    <w:name w:val="mainpub"/>
    <w:basedOn w:val="Normalny"/>
    <w:rsid w:val="00420E5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rticletitle">
    <w:name w:val="articletitle"/>
    <w:rsid w:val="00420E55"/>
  </w:style>
  <w:style w:type="character" w:customStyle="1" w:styleId="Teksttreci12ptOdstpy0pt">
    <w:name w:val="Tekst treści + 12 pt;Odstępy 0 pt"/>
    <w:rsid w:val="00420E5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rPr>
  </w:style>
  <w:style w:type="numbering" w:customStyle="1" w:styleId="Zaimportowanystyl31">
    <w:name w:val="Zaimportowany styl 31"/>
    <w:rsid w:val="00420E55"/>
    <w:pPr>
      <w:numPr>
        <w:numId w:val="5"/>
      </w:numPr>
    </w:pPr>
  </w:style>
  <w:style w:type="numbering" w:customStyle="1" w:styleId="Zaimportowanystyl32">
    <w:name w:val="Zaimportowany styl 32"/>
    <w:rsid w:val="00420E55"/>
    <w:pPr>
      <w:numPr>
        <w:numId w:val="3"/>
      </w:numPr>
    </w:pPr>
  </w:style>
  <w:style w:type="numbering" w:customStyle="1" w:styleId="Zaimportowanystyl311">
    <w:name w:val="Zaimportowany styl 311"/>
    <w:rsid w:val="00420E55"/>
    <w:pPr>
      <w:numPr>
        <w:numId w:val="6"/>
      </w:numPr>
    </w:pPr>
  </w:style>
  <w:style w:type="paragraph" w:customStyle="1" w:styleId="Teksttreci1">
    <w:name w:val="Tekst treści1"/>
    <w:basedOn w:val="Normalny"/>
    <w:uiPriority w:val="99"/>
    <w:rsid w:val="00420E55"/>
    <w:pPr>
      <w:widowControl w:val="0"/>
      <w:shd w:val="clear" w:color="auto" w:fill="FFFFFF"/>
      <w:spacing w:after="0" w:line="312" w:lineRule="exact"/>
    </w:pPr>
    <w:rPr>
      <w:rFonts w:ascii="Times New Roman" w:eastAsia="Times New Roman" w:hAnsi="Times New Roman" w:cs="Times New Roman"/>
      <w:sz w:val="21"/>
      <w:szCs w:val="21"/>
      <w:lang w:eastAsia="pl-PL"/>
    </w:rPr>
  </w:style>
  <w:style w:type="character" w:customStyle="1" w:styleId="Pogrubienie1">
    <w:name w:val="Pogrubienie1"/>
    <w:aliases w:val="Tekst treści + 10 pt,Odstępy 0 pt"/>
    <w:rsid w:val="00420E55"/>
    <w:rPr>
      <w:rFonts w:cs="Times New Roman"/>
      <w:b/>
      <w:bCs/>
      <w:spacing w:val="10"/>
      <w:sz w:val="20"/>
      <w:szCs w:val="20"/>
      <w:u w:val="none"/>
    </w:rPr>
  </w:style>
  <w:style w:type="character" w:customStyle="1" w:styleId="Podpisobrazu2Exact">
    <w:name w:val="Podpis obrazu (2) Exact"/>
    <w:basedOn w:val="Domylnaczcionkaakapitu"/>
    <w:link w:val="Podpisobrazu2"/>
    <w:uiPriority w:val="99"/>
    <w:rsid w:val="00420E55"/>
    <w:rPr>
      <w:sz w:val="10"/>
      <w:szCs w:val="10"/>
      <w:shd w:val="clear" w:color="auto" w:fill="FFFFFF"/>
    </w:rPr>
  </w:style>
  <w:style w:type="paragraph" w:customStyle="1" w:styleId="Podpisobrazu2">
    <w:name w:val="Podpis obrazu (2)"/>
    <w:basedOn w:val="Normalny"/>
    <w:link w:val="Podpisobrazu2Exact"/>
    <w:uiPriority w:val="99"/>
    <w:rsid w:val="00420E55"/>
    <w:pPr>
      <w:widowControl w:val="0"/>
      <w:shd w:val="clear" w:color="auto" w:fill="FFFFFF"/>
      <w:spacing w:after="0" w:line="240" w:lineRule="atLeast"/>
    </w:pPr>
    <w:rPr>
      <w:sz w:val="10"/>
      <w:szCs w:val="10"/>
    </w:rPr>
  </w:style>
  <w:style w:type="paragraph" w:customStyle="1" w:styleId="Teksttreci21">
    <w:name w:val="Tekst treści (2)1"/>
    <w:basedOn w:val="Normalny"/>
    <w:uiPriority w:val="99"/>
    <w:rsid w:val="00420E55"/>
    <w:pPr>
      <w:widowControl w:val="0"/>
      <w:shd w:val="clear" w:color="auto" w:fill="FFFFFF"/>
      <w:spacing w:before="300" w:after="0" w:line="240" w:lineRule="atLeast"/>
      <w:ind w:hanging="340"/>
    </w:pPr>
    <w:rPr>
      <w:rFonts w:ascii="Times New Roman" w:eastAsia="Times New Roman" w:hAnsi="Times New Roman" w:cs="Times New Roman"/>
      <w:sz w:val="23"/>
      <w:szCs w:val="23"/>
      <w:lang w:val="x-none" w:eastAsia="x-none"/>
    </w:rPr>
  </w:style>
  <w:style w:type="paragraph" w:customStyle="1" w:styleId="Domynie">
    <w:name w:val="Domy徑nie"/>
    <w:rsid w:val="00420E55"/>
    <w:pPr>
      <w:widowControl w:val="0"/>
      <w:autoSpaceDN w:val="0"/>
      <w:adjustRightInd w:val="0"/>
      <w:spacing w:after="0" w:line="240" w:lineRule="auto"/>
    </w:pPr>
    <w:rPr>
      <w:rFonts w:ascii="Times New Roman" w:eastAsia="Times New Roman" w:hAnsi="Times New Roman" w:cs="Times New Roman"/>
      <w:kern w:val="1"/>
      <w:sz w:val="24"/>
      <w:szCs w:val="24"/>
      <w:lang w:eastAsia="pl-PL" w:bidi="hi-IN"/>
    </w:rPr>
  </w:style>
  <w:style w:type="paragraph" w:customStyle="1" w:styleId="p">
    <w:name w:val="p"/>
    <w:uiPriority w:val="99"/>
    <w:rsid w:val="00420E55"/>
    <w:pPr>
      <w:widowControl w:val="0"/>
      <w:autoSpaceDE w:val="0"/>
      <w:autoSpaceDN w:val="0"/>
      <w:adjustRightInd w:val="0"/>
      <w:spacing w:after="100" w:line="40" w:lineRule="atLeast"/>
      <w:jc w:val="both"/>
    </w:pPr>
    <w:rPr>
      <w:rFonts w:ascii="Helvetica" w:eastAsia="Times New Roman" w:hAnsi="Helvetica" w:cs="Helvetica"/>
      <w:color w:val="000000"/>
      <w:sz w:val="18"/>
      <w:szCs w:val="18"/>
      <w:lang w:eastAsia="pl-PL"/>
    </w:rPr>
  </w:style>
  <w:style w:type="character" w:customStyle="1" w:styleId="apple-converted-space">
    <w:name w:val="apple-converted-space"/>
    <w:rsid w:val="00420E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6266">
      <w:bodyDiv w:val="1"/>
      <w:marLeft w:val="0"/>
      <w:marRight w:val="0"/>
      <w:marTop w:val="0"/>
      <w:marBottom w:val="0"/>
      <w:divBdr>
        <w:top w:val="none" w:sz="0" w:space="0" w:color="auto"/>
        <w:left w:val="none" w:sz="0" w:space="0" w:color="auto"/>
        <w:bottom w:val="none" w:sz="0" w:space="0" w:color="auto"/>
        <w:right w:val="none" w:sz="0" w:space="0" w:color="auto"/>
      </w:divBdr>
    </w:div>
    <w:div w:id="86387392">
      <w:bodyDiv w:val="1"/>
      <w:marLeft w:val="0"/>
      <w:marRight w:val="0"/>
      <w:marTop w:val="0"/>
      <w:marBottom w:val="0"/>
      <w:divBdr>
        <w:top w:val="none" w:sz="0" w:space="0" w:color="auto"/>
        <w:left w:val="none" w:sz="0" w:space="0" w:color="auto"/>
        <w:bottom w:val="none" w:sz="0" w:space="0" w:color="auto"/>
        <w:right w:val="none" w:sz="0" w:space="0" w:color="auto"/>
      </w:divBdr>
    </w:div>
    <w:div w:id="300354352">
      <w:bodyDiv w:val="1"/>
      <w:marLeft w:val="0"/>
      <w:marRight w:val="0"/>
      <w:marTop w:val="0"/>
      <w:marBottom w:val="0"/>
      <w:divBdr>
        <w:top w:val="none" w:sz="0" w:space="0" w:color="auto"/>
        <w:left w:val="none" w:sz="0" w:space="0" w:color="auto"/>
        <w:bottom w:val="none" w:sz="0" w:space="0" w:color="auto"/>
        <w:right w:val="none" w:sz="0" w:space="0" w:color="auto"/>
      </w:divBdr>
      <w:divsChild>
        <w:div w:id="1724449809">
          <w:marLeft w:val="0"/>
          <w:marRight w:val="0"/>
          <w:marTop w:val="0"/>
          <w:marBottom w:val="0"/>
          <w:divBdr>
            <w:top w:val="none" w:sz="0" w:space="0" w:color="auto"/>
            <w:left w:val="none" w:sz="0" w:space="0" w:color="auto"/>
            <w:bottom w:val="none" w:sz="0" w:space="0" w:color="auto"/>
            <w:right w:val="none" w:sz="0" w:space="0" w:color="auto"/>
          </w:divBdr>
          <w:divsChild>
            <w:div w:id="1498380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378821">
      <w:bodyDiv w:val="1"/>
      <w:marLeft w:val="0"/>
      <w:marRight w:val="0"/>
      <w:marTop w:val="0"/>
      <w:marBottom w:val="0"/>
      <w:divBdr>
        <w:top w:val="none" w:sz="0" w:space="0" w:color="auto"/>
        <w:left w:val="none" w:sz="0" w:space="0" w:color="auto"/>
        <w:bottom w:val="none" w:sz="0" w:space="0" w:color="auto"/>
        <w:right w:val="none" w:sz="0" w:space="0" w:color="auto"/>
      </w:divBdr>
      <w:divsChild>
        <w:div w:id="1529029061">
          <w:marLeft w:val="0"/>
          <w:marRight w:val="0"/>
          <w:marTop w:val="0"/>
          <w:marBottom w:val="0"/>
          <w:divBdr>
            <w:top w:val="none" w:sz="0" w:space="0" w:color="auto"/>
            <w:left w:val="none" w:sz="0" w:space="0" w:color="auto"/>
            <w:bottom w:val="none" w:sz="0" w:space="0" w:color="auto"/>
            <w:right w:val="none" w:sz="0" w:space="0" w:color="auto"/>
          </w:divBdr>
        </w:div>
      </w:divsChild>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487719267">
      <w:bodyDiv w:val="1"/>
      <w:marLeft w:val="0"/>
      <w:marRight w:val="0"/>
      <w:marTop w:val="0"/>
      <w:marBottom w:val="0"/>
      <w:divBdr>
        <w:top w:val="none" w:sz="0" w:space="0" w:color="auto"/>
        <w:left w:val="none" w:sz="0" w:space="0" w:color="auto"/>
        <w:bottom w:val="none" w:sz="0" w:space="0" w:color="auto"/>
        <w:right w:val="none" w:sz="0" w:space="0" w:color="auto"/>
      </w:divBdr>
    </w:div>
    <w:div w:id="563949036">
      <w:bodyDiv w:val="1"/>
      <w:marLeft w:val="0"/>
      <w:marRight w:val="0"/>
      <w:marTop w:val="0"/>
      <w:marBottom w:val="0"/>
      <w:divBdr>
        <w:top w:val="none" w:sz="0" w:space="0" w:color="auto"/>
        <w:left w:val="none" w:sz="0" w:space="0" w:color="auto"/>
        <w:bottom w:val="none" w:sz="0" w:space="0" w:color="auto"/>
        <w:right w:val="none" w:sz="0" w:space="0" w:color="auto"/>
      </w:divBdr>
      <w:divsChild>
        <w:div w:id="1835218648">
          <w:marLeft w:val="0"/>
          <w:marRight w:val="0"/>
          <w:marTop w:val="0"/>
          <w:marBottom w:val="0"/>
          <w:divBdr>
            <w:top w:val="none" w:sz="0" w:space="0" w:color="auto"/>
            <w:left w:val="none" w:sz="0" w:space="0" w:color="auto"/>
            <w:bottom w:val="none" w:sz="0" w:space="0" w:color="auto"/>
            <w:right w:val="none" w:sz="0" w:space="0" w:color="auto"/>
          </w:divBdr>
        </w:div>
      </w:divsChild>
    </w:div>
    <w:div w:id="616303612">
      <w:bodyDiv w:val="1"/>
      <w:marLeft w:val="0"/>
      <w:marRight w:val="0"/>
      <w:marTop w:val="0"/>
      <w:marBottom w:val="0"/>
      <w:divBdr>
        <w:top w:val="none" w:sz="0" w:space="0" w:color="auto"/>
        <w:left w:val="none" w:sz="0" w:space="0" w:color="auto"/>
        <w:bottom w:val="none" w:sz="0" w:space="0" w:color="auto"/>
        <w:right w:val="none" w:sz="0" w:space="0" w:color="auto"/>
      </w:divBdr>
    </w:div>
    <w:div w:id="907035098">
      <w:bodyDiv w:val="1"/>
      <w:marLeft w:val="0"/>
      <w:marRight w:val="0"/>
      <w:marTop w:val="0"/>
      <w:marBottom w:val="0"/>
      <w:divBdr>
        <w:top w:val="none" w:sz="0" w:space="0" w:color="auto"/>
        <w:left w:val="none" w:sz="0" w:space="0" w:color="auto"/>
        <w:bottom w:val="none" w:sz="0" w:space="0" w:color="auto"/>
        <w:right w:val="none" w:sz="0" w:space="0" w:color="auto"/>
      </w:divBdr>
      <w:divsChild>
        <w:div w:id="1832594857">
          <w:marLeft w:val="0"/>
          <w:marRight w:val="0"/>
          <w:marTop w:val="0"/>
          <w:marBottom w:val="0"/>
          <w:divBdr>
            <w:top w:val="none" w:sz="0" w:space="0" w:color="auto"/>
            <w:left w:val="none" w:sz="0" w:space="0" w:color="auto"/>
            <w:bottom w:val="none" w:sz="0" w:space="0" w:color="auto"/>
            <w:right w:val="none" w:sz="0" w:space="0" w:color="auto"/>
          </w:divBdr>
          <w:divsChild>
            <w:div w:id="140090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431695">
      <w:bodyDiv w:val="1"/>
      <w:marLeft w:val="0"/>
      <w:marRight w:val="0"/>
      <w:marTop w:val="0"/>
      <w:marBottom w:val="0"/>
      <w:divBdr>
        <w:top w:val="none" w:sz="0" w:space="0" w:color="auto"/>
        <w:left w:val="none" w:sz="0" w:space="0" w:color="auto"/>
        <w:bottom w:val="none" w:sz="0" w:space="0" w:color="auto"/>
        <w:right w:val="none" w:sz="0" w:space="0" w:color="auto"/>
      </w:divBdr>
    </w:div>
    <w:div w:id="995887981">
      <w:bodyDiv w:val="1"/>
      <w:marLeft w:val="0"/>
      <w:marRight w:val="0"/>
      <w:marTop w:val="0"/>
      <w:marBottom w:val="0"/>
      <w:divBdr>
        <w:top w:val="none" w:sz="0" w:space="0" w:color="auto"/>
        <w:left w:val="none" w:sz="0" w:space="0" w:color="auto"/>
        <w:bottom w:val="none" w:sz="0" w:space="0" w:color="auto"/>
        <w:right w:val="none" w:sz="0" w:space="0" w:color="auto"/>
      </w:divBdr>
    </w:div>
    <w:div w:id="1016033702">
      <w:bodyDiv w:val="1"/>
      <w:marLeft w:val="0"/>
      <w:marRight w:val="0"/>
      <w:marTop w:val="0"/>
      <w:marBottom w:val="0"/>
      <w:divBdr>
        <w:top w:val="none" w:sz="0" w:space="0" w:color="auto"/>
        <w:left w:val="none" w:sz="0" w:space="0" w:color="auto"/>
        <w:bottom w:val="none" w:sz="0" w:space="0" w:color="auto"/>
        <w:right w:val="none" w:sz="0" w:space="0" w:color="auto"/>
      </w:divBdr>
      <w:divsChild>
        <w:div w:id="353074700">
          <w:marLeft w:val="0"/>
          <w:marRight w:val="0"/>
          <w:marTop w:val="0"/>
          <w:marBottom w:val="0"/>
          <w:divBdr>
            <w:top w:val="none" w:sz="0" w:space="0" w:color="auto"/>
            <w:left w:val="none" w:sz="0" w:space="0" w:color="auto"/>
            <w:bottom w:val="none" w:sz="0" w:space="0" w:color="auto"/>
            <w:right w:val="none" w:sz="0" w:space="0" w:color="auto"/>
          </w:divBdr>
        </w:div>
      </w:divsChild>
    </w:div>
    <w:div w:id="1055543130">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268195360">
      <w:bodyDiv w:val="1"/>
      <w:marLeft w:val="0"/>
      <w:marRight w:val="0"/>
      <w:marTop w:val="0"/>
      <w:marBottom w:val="0"/>
      <w:divBdr>
        <w:top w:val="none" w:sz="0" w:space="0" w:color="auto"/>
        <w:left w:val="none" w:sz="0" w:space="0" w:color="auto"/>
        <w:bottom w:val="none" w:sz="0" w:space="0" w:color="auto"/>
        <w:right w:val="none" w:sz="0" w:space="0" w:color="auto"/>
      </w:divBdr>
      <w:divsChild>
        <w:div w:id="2005741413">
          <w:marLeft w:val="0"/>
          <w:marRight w:val="0"/>
          <w:marTop w:val="0"/>
          <w:marBottom w:val="0"/>
          <w:divBdr>
            <w:top w:val="none" w:sz="0" w:space="0" w:color="auto"/>
            <w:left w:val="none" w:sz="0" w:space="0" w:color="auto"/>
            <w:bottom w:val="none" w:sz="0" w:space="0" w:color="auto"/>
            <w:right w:val="none" w:sz="0" w:space="0" w:color="auto"/>
          </w:divBdr>
        </w:div>
      </w:divsChild>
    </w:div>
    <w:div w:id="1323388945">
      <w:bodyDiv w:val="1"/>
      <w:marLeft w:val="0"/>
      <w:marRight w:val="0"/>
      <w:marTop w:val="0"/>
      <w:marBottom w:val="0"/>
      <w:divBdr>
        <w:top w:val="none" w:sz="0" w:space="0" w:color="auto"/>
        <w:left w:val="none" w:sz="0" w:space="0" w:color="auto"/>
        <w:bottom w:val="none" w:sz="0" w:space="0" w:color="auto"/>
        <w:right w:val="none" w:sz="0" w:space="0" w:color="auto"/>
      </w:divBdr>
    </w:div>
    <w:div w:id="1468543589">
      <w:bodyDiv w:val="1"/>
      <w:marLeft w:val="0"/>
      <w:marRight w:val="0"/>
      <w:marTop w:val="0"/>
      <w:marBottom w:val="0"/>
      <w:divBdr>
        <w:top w:val="none" w:sz="0" w:space="0" w:color="auto"/>
        <w:left w:val="none" w:sz="0" w:space="0" w:color="auto"/>
        <w:bottom w:val="none" w:sz="0" w:space="0" w:color="auto"/>
        <w:right w:val="none" w:sz="0" w:space="0" w:color="auto"/>
      </w:divBdr>
    </w:div>
    <w:div w:id="1470635940">
      <w:bodyDiv w:val="1"/>
      <w:marLeft w:val="0"/>
      <w:marRight w:val="0"/>
      <w:marTop w:val="0"/>
      <w:marBottom w:val="0"/>
      <w:divBdr>
        <w:top w:val="none" w:sz="0" w:space="0" w:color="auto"/>
        <w:left w:val="none" w:sz="0" w:space="0" w:color="auto"/>
        <w:bottom w:val="none" w:sz="0" w:space="0" w:color="auto"/>
        <w:right w:val="none" w:sz="0" w:space="0" w:color="auto"/>
      </w:divBdr>
    </w:div>
    <w:div w:id="1502112953">
      <w:bodyDiv w:val="1"/>
      <w:marLeft w:val="0"/>
      <w:marRight w:val="0"/>
      <w:marTop w:val="0"/>
      <w:marBottom w:val="0"/>
      <w:divBdr>
        <w:top w:val="none" w:sz="0" w:space="0" w:color="auto"/>
        <w:left w:val="none" w:sz="0" w:space="0" w:color="auto"/>
        <w:bottom w:val="none" w:sz="0" w:space="0" w:color="auto"/>
        <w:right w:val="none" w:sz="0" w:space="0" w:color="auto"/>
      </w:divBdr>
    </w:div>
    <w:div w:id="1852916771">
      <w:bodyDiv w:val="1"/>
      <w:marLeft w:val="0"/>
      <w:marRight w:val="0"/>
      <w:marTop w:val="0"/>
      <w:marBottom w:val="0"/>
      <w:divBdr>
        <w:top w:val="none" w:sz="0" w:space="0" w:color="auto"/>
        <w:left w:val="none" w:sz="0" w:space="0" w:color="auto"/>
        <w:bottom w:val="none" w:sz="0" w:space="0" w:color="auto"/>
        <w:right w:val="none" w:sz="0" w:space="0" w:color="auto"/>
      </w:divBdr>
    </w:div>
    <w:div w:id="1931160298">
      <w:bodyDiv w:val="1"/>
      <w:marLeft w:val="0"/>
      <w:marRight w:val="0"/>
      <w:marTop w:val="0"/>
      <w:marBottom w:val="0"/>
      <w:divBdr>
        <w:top w:val="none" w:sz="0" w:space="0" w:color="auto"/>
        <w:left w:val="none" w:sz="0" w:space="0" w:color="auto"/>
        <w:bottom w:val="none" w:sz="0" w:space="0" w:color="auto"/>
        <w:right w:val="none" w:sz="0" w:space="0" w:color="auto"/>
      </w:divBdr>
    </w:div>
    <w:div w:id="2027708268">
      <w:bodyDiv w:val="1"/>
      <w:marLeft w:val="0"/>
      <w:marRight w:val="0"/>
      <w:marTop w:val="0"/>
      <w:marBottom w:val="0"/>
      <w:divBdr>
        <w:top w:val="none" w:sz="0" w:space="0" w:color="auto"/>
        <w:left w:val="none" w:sz="0" w:space="0" w:color="auto"/>
        <w:bottom w:val="none" w:sz="0" w:space="0" w:color="auto"/>
        <w:right w:val="none" w:sz="0" w:space="0" w:color="auto"/>
      </w:divBdr>
    </w:div>
    <w:div w:id="2055689484">
      <w:bodyDiv w:val="1"/>
      <w:marLeft w:val="0"/>
      <w:marRight w:val="0"/>
      <w:marTop w:val="0"/>
      <w:marBottom w:val="0"/>
      <w:divBdr>
        <w:top w:val="none" w:sz="0" w:space="0" w:color="auto"/>
        <w:left w:val="none" w:sz="0" w:space="0" w:color="auto"/>
        <w:bottom w:val="none" w:sz="0" w:space="0" w:color="auto"/>
        <w:right w:val="none" w:sz="0" w:space="0" w:color="auto"/>
      </w:divBdr>
    </w:div>
    <w:div w:id="2058435948">
      <w:bodyDiv w:val="1"/>
      <w:marLeft w:val="0"/>
      <w:marRight w:val="0"/>
      <w:marTop w:val="0"/>
      <w:marBottom w:val="0"/>
      <w:divBdr>
        <w:top w:val="none" w:sz="0" w:space="0" w:color="auto"/>
        <w:left w:val="none" w:sz="0" w:space="0" w:color="auto"/>
        <w:bottom w:val="none" w:sz="0" w:space="0" w:color="auto"/>
        <w:right w:val="none" w:sz="0" w:space="0" w:color="auto"/>
      </w:divBdr>
      <w:divsChild>
        <w:div w:id="1504590788">
          <w:marLeft w:val="0"/>
          <w:marRight w:val="0"/>
          <w:marTop w:val="0"/>
          <w:marBottom w:val="0"/>
          <w:divBdr>
            <w:top w:val="none" w:sz="0" w:space="0" w:color="auto"/>
            <w:left w:val="none" w:sz="0" w:space="0" w:color="auto"/>
            <w:bottom w:val="none" w:sz="0" w:space="0" w:color="auto"/>
            <w:right w:val="none" w:sz="0" w:space="0" w:color="auto"/>
          </w:divBdr>
        </w:div>
      </w:divsChild>
    </w:div>
    <w:div w:id="2059626520">
      <w:bodyDiv w:val="1"/>
      <w:marLeft w:val="0"/>
      <w:marRight w:val="0"/>
      <w:marTop w:val="0"/>
      <w:marBottom w:val="0"/>
      <w:divBdr>
        <w:top w:val="none" w:sz="0" w:space="0" w:color="auto"/>
        <w:left w:val="none" w:sz="0" w:space="0" w:color="auto"/>
        <w:bottom w:val="none" w:sz="0" w:space="0" w:color="auto"/>
        <w:right w:val="none" w:sz="0" w:space="0" w:color="auto"/>
      </w:divBdr>
      <w:divsChild>
        <w:div w:id="749816977">
          <w:marLeft w:val="0"/>
          <w:marRight w:val="0"/>
          <w:marTop w:val="0"/>
          <w:marBottom w:val="0"/>
          <w:divBdr>
            <w:top w:val="none" w:sz="0" w:space="0" w:color="auto"/>
            <w:left w:val="none" w:sz="0" w:space="0" w:color="auto"/>
            <w:bottom w:val="none" w:sz="0" w:space="0" w:color="auto"/>
            <w:right w:val="none" w:sz="0" w:space="0" w:color="auto"/>
          </w:divBdr>
        </w:div>
      </w:divsChild>
    </w:div>
    <w:div w:id="2081051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17030</Words>
  <Characters>102184</Characters>
  <Application>Microsoft Office Word</Application>
  <DocSecurity>0</DocSecurity>
  <Lines>851</Lines>
  <Paragraphs>237</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118977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Szulecka Karolina</cp:lastModifiedBy>
  <cp:revision>2</cp:revision>
  <cp:lastPrinted>2023-10-10T12:20:00Z</cp:lastPrinted>
  <dcterms:created xsi:type="dcterms:W3CDTF">2023-11-09T07:56:00Z</dcterms:created>
  <dcterms:modified xsi:type="dcterms:W3CDTF">2023-11-09T07:56:00Z</dcterms:modified>
</cp:coreProperties>
</file>