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</w:t>
      </w:r>
      <w:bookmarkStart w:id="0" w:name="_GoBack"/>
      <w:bookmarkEnd w:id="0"/>
      <w:r w:rsidRPr="008824D9">
        <w:rPr>
          <w:rFonts w:eastAsia="Calibri" w:cstheme="minorHAnsi"/>
        </w:rPr>
        <w:t xml:space="preserve">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BAAA082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095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D43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2E927CBC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D43095">
      <w:rPr>
        <w:rFonts w:ascii="Calibri" w:eastAsia="Times New Roman" w:hAnsi="Calibri" w:cs="Times New Roman"/>
        <w:lang w:eastAsia="pl-PL"/>
      </w:rPr>
      <w:t xml:space="preserve"> 98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>CLB</w:t>
    </w:r>
    <w:r w:rsidR="00D43095">
      <w:rPr>
        <w:rFonts w:ascii="Calibri" w:eastAsia="Times New Roman" w:hAnsi="Calibri" w:cs="Times New Roman"/>
        <w:lang w:eastAsia="pl-PL"/>
      </w:rPr>
      <w:t>, RWMŚ Białystok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D43095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2025-08-04T16:10:00Z</dcterms:created>
  <dcterms:modified xsi:type="dcterms:W3CDTF">2025-08-04T16:10:00Z</dcterms:modified>
</cp:coreProperties>
</file>