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49773" w14:textId="77777777" w:rsidR="004F5A71" w:rsidRDefault="004F5A71" w:rsidP="00C53987">
      <w:pPr>
        <w:spacing w:after="0" w:line="240" w:lineRule="exact"/>
        <w:rPr>
          <w:rFonts w:ascii="Lato" w:hAnsi="Lato"/>
          <w:sz w:val="20"/>
        </w:rPr>
      </w:pPr>
    </w:p>
    <w:p w14:paraId="5A02DB7C" w14:textId="77777777" w:rsidR="004F5A71" w:rsidRDefault="004F5A71" w:rsidP="00C53987">
      <w:pPr>
        <w:spacing w:after="0" w:line="240" w:lineRule="exact"/>
        <w:rPr>
          <w:rFonts w:ascii="Lato" w:hAnsi="Lato"/>
          <w:sz w:val="20"/>
        </w:rPr>
      </w:pPr>
    </w:p>
    <w:p w14:paraId="3AAB138A" w14:textId="77777777" w:rsidR="004F5A71" w:rsidRPr="009276B2" w:rsidRDefault="004F5A71" w:rsidP="00C53987">
      <w:pPr>
        <w:spacing w:after="0" w:line="240" w:lineRule="exact"/>
        <w:rPr>
          <w:rFonts w:ascii="Lato" w:hAnsi="Lato"/>
          <w:sz w:val="20"/>
        </w:rPr>
      </w:pPr>
    </w:p>
    <w:p w14:paraId="501979C3" w14:textId="7B3B708B" w:rsidR="004F5A71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DLI-IX.7620.4.2025</w:t>
      </w:r>
      <w:bookmarkEnd w:id="0"/>
      <w:r w:rsidR="003E40CD">
        <w:rPr>
          <w:rFonts w:ascii="Lato" w:hAnsi="Lato"/>
          <w:sz w:val="20"/>
        </w:rPr>
        <w:t>.SC</w:t>
      </w:r>
    </w:p>
    <w:p w14:paraId="78390915" w14:textId="5A4BEF86" w:rsidR="004F2962" w:rsidRPr="009276B2" w:rsidRDefault="00000000" w:rsidP="004F2962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4F2962">
        <w:rPr>
          <w:rFonts w:ascii="Lato" w:hAnsi="Lato"/>
          <w:sz w:val="20"/>
        </w:rPr>
        <w:t>10</w:t>
      </w:r>
      <w:r w:rsidR="004F2962" w:rsidRPr="00E32ABA">
        <w:rPr>
          <w:rFonts w:ascii="Lato" w:hAnsi="Lato"/>
          <w:sz w:val="20"/>
        </w:rPr>
        <w:t xml:space="preserve"> lipca 2025 r.</w:t>
      </w:r>
    </w:p>
    <w:p w14:paraId="4F57F6F8" w14:textId="3F1E5673" w:rsidR="003E40CD" w:rsidRDefault="003E40CD" w:rsidP="00F1249F">
      <w:pPr>
        <w:spacing w:after="0" w:line="240" w:lineRule="exact"/>
        <w:rPr>
          <w:rFonts w:ascii="Lato" w:hAnsi="Lato"/>
          <w:sz w:val="20"/>
        </w:rPr>
      </w:pPr>
    </w:p>
    <w:p w14:paraId="643DEFA6" w14:textId="77777777" w:rsidR="004F2962" w:rsidRDefault="004F2962" w:rsidP="00F1249F">
      <w:pPr>
        <w:spacing w:after="0" w:line="240" w:lineRule="exact"/>
        <w:rPr>
          <w:rFonts w:ascii="Lato" w:hAnsi="Lato"/>
          <w:sz w:val="20"/>
        </w:rPr>
      </w:pPr>
    </w:p>
    <w:p w14:paraId="55FCD67C" w14:textId="77777777" w:rsidR="004F2962" w:rsidRPr="00F1249F" w:rsidRDefault="004F2962" w:rsidP="00F1249F">
      <w:pPr>
        <w:spacing w:after="0" w:line="240" w:lineRule="exact"/>
        <w:rPr>
          <w:rFonts w:ascii="Lato" w:hAnsi="Lato"/>
          <w:sz w:val="20"/>
        </w:rPr>
      </w:pPr>
    </w:p>
    <w:p w14:paraId="2F97F4F3" w14:textId="1C9C8DEB" w:rsidR="003E40CD" w:rsidRDefault="003E40CD" w:rsidP="00F1249F">
      <w:pPr>
        <w:tabs>
          <w:tab w:val="left" w:pos="0"/>
          <w:tab w:val="center" w:pos="1470"/>
        </w:tabs>
        <w:spacing w:after="120" w:line="276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6F1C2ED" w14:textId="77777777" w:rsidR="00F1249F" w:rsidRPr="004F2BB2" w:rsidRDefault="00F1249F" w:rsidP="00F1249F">
      <w:pPr>
        <w:tabs>
          <w:tab w:val="left" w:pos="0"/>
          <w:tab w:val="center" w:pos="1470"/>
        </w:tabs>
        <w:spacing w:after="120" w:line="276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2719F59" w14:textId="07341624" w:rsidR="00F1249F" w:rsidRPr="004F2BB2" w:rsidRDefault="003E40CD" w:rsidP="00F1249F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art. 9o ust. 6 i art. 9q ust.4 ustawy z dnia 28 marca 2003 r.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o transporcie kolejowym (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 oraz art. 49 § 1 i 2 ustawy z dnia</w:t>
      </w:r>
      <w:r w:rsidR="00887A8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14 czerwca 1960 r. – Kodeks postępowania administracyjnego </w:t>
      </w:r>
      <w:r w:rsidRPr="004F2BB2">
        <w:rPr>
          <w:rFonts w:ascii="Lato" w:hAnsi="Lato" w:cs="Arial"/>
          <w:spacing w:val="4"/>
          <w:sz w:val="20"/>
          <w:szCs w:val="20"/>
          <w:lang w:eastAsia="zh-CN"/>
        </w:rPr>
        <w:t>(</w:t>
      </w:r>
      <w:proofErr w:type="spellStart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F2BB2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 w:rsidR="00EB6F3F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„</w:t>
      </w:r>
      <w:r w:rsidR="00EB6F3F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</w:t>
      </w:r>
      <w:r w:rsidRPr="004F2BB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pa”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4C6C0F9" w14:textId="77777777" w:rsidR="003E40CD" w:rsidRPr="004F2BB2" w:rsidRDefault="003E40CD" w:rsidP="00F1249F">
      <w:pPr>
        <w:spacing w:after="240" w:line="276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37E60F9C" w14:textId="77777777" w:rsidR="003E40CD" w:rsidRDefault="003E40CD" w:rsidP="00F1249F">
      <w:pPr>
        <w:spacing w:after="240" w:line="276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 pływie wniosku w trybie </w:t>
      </w:r>
      <w:r w:rsidRPr="00F5393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art. 155 </w:t>
      </w:r>
      <w:r w:rsidRPr="00F5393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</w:t>
      </w:r>
      <w:r w:rsidRPr="00F5393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sprawie uchylenia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:</w:t>
      </w:r>
    </w:p>
    <w:p w14:paraId="0FF1B6E1" w14:textId="4DE7942E" w:rsidR="003E40CD" w:rsidRDefault="003E40CD" w:rsidP="00F1249F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8F622A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ostatecznej decyzji Ministra Rozwoju i Technologii z dnia </w:t>
      </w:r>
      <w:r w:rsidRPr="008F62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12 kwietnia 2024 r., znak: </w:t>
      </w:r>
      <w:r w:rsidRPr="008F622A">
        <w:rPr>
          <w:rFonts w:ascii="Lato" w:hAnsi="Lato"/>
          <w:sz w:val="20"/>
          <w:szCs w:val="20"/>
        </w:rPr>
        <w:t>DLI-III.7620.15.2023.AW.15</w:t>
      </w:r>
      <w:r w:rsidRPr="008F62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uchylającej w części i orzekającej w tym zakresie co do istoty sprawy, a w pozostałej części utrzymującej w mocy decyzję Wojewody 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Małopolskiego z dnia 2 czerwca 2023 r., znak: WI-IV.747.2.1.2023, o ustaleniu lokalizacji linii kolejowej dla inwestycji pn.: Rozbiórka, przebudowa,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rozbudowa i budowa obiektu budowlanego pn.: linia kolejowa nr 104 Chabówka – Nowy Sącz na odc. D od km 48+600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61+220 </w:t>
      </w:r>
      <w:r w:rsidR="005E1E4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63+965) wraz z infrastrukturą techniczną wzdłuż linii kolejowej nr 104 na odcinku od km 48+600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61+581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64+321), realizowanej w ramach projektu: Budowa nowej linii kolejowej Podłęże – Szczyrzyc – Tymbark – Mszana Dolna oraz modernizacja istniejącej linii kolejowej nr 104 Chabówka – Nowy Sącz – Etap I: prace przygotowawcze, zmienionej decyzją Ministra Rozwoju i Technologii z dnia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3 października 2024 r., znak: DLI-III.7620.20.2024.AW.4</w:t>
      </w:r>
    </w:p>
    <w:p w14:paraId="47019C19" w14:textId="4AE2D955" w:rsidR="003E40CD" w:rsidRPr="008F622A" w:rsidRDefault="003E40CD" w:rsidP="00F1249F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</w:t>
      </w:r>
      <w:r w:rsidRPr="008F622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Małopolskiego z dnia 2 czerwca 2023 r., znak: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WI-IV.747.2.1.2023, o ustaleniu lokalizacji linii kolejowej dla inwestycji pn.: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„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Rozbiórka, przebudowa,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rozbudowa i budowa obiektu budowlanego pn.: linia kolejowa nr 104 Chabówka – Nowy Sącz na odc. D od km 48+600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61+220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63+965) wraz z infrastrukturą techniczną wzdłuż linii kolejowej nr 104 na odcinku od km 48+600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61+581 (km </w:t>
      </w:r>
      <w:proofErr w:type="spellStart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64+321), realizowanej w ramach projektu: Budowa nowej linii kolejowej Podłęże – Szczyrzyc – Tymbark – Mszana Dolna oraz modernizacja istniejącej linii kolejowej nr 104 Chabówka – Nowy Sącz – Etap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8F622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I: prace przygotowawcze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”</w:t>
      </w:r>
    </w:p>
    <w:p w14:paraId="23CE3410" w14:textId="77777777" w:rsidR="003E40CD" w:rsidRPr="00425AD1" w:rsidRDefault="003E40CD" w:rsidP="00F1249F">
      <w:pPr>
        <w:spacing w:after="240" w:line="276" w:lineRule="auto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bookmarkStart w:id="1" w:name="_Hlk202186548"/>
      <w:r w:rsidRPr="00425AD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zakresie dotyczącym działki nr 1044/4 z obrębu 0009 Męcina.</w:t>
      </w:r>
    </w:p>
    <w:bookmarkEnd w:id="1"/>
    <w:p w14:paraId="38B02081" w14:textId="6DF7D8C7" w:rsidR="003E40CD" w:rsidRPr="007F20CB" w:rsidRDefault="003E40CD" w:rsidP="00F1249F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 xml:space="preserve">Strony, zgodnie z art. 73 Kpa, mogą przeglądać akta sprawy osobiście lub przez pełnomocnika, w siedzibie Ministerstwa Rozwoju i Technologii przy ul. Chałubińskiego 4/6 w Warszawie, </w:t>
      </w:r>
      <w:r w:rsidRPr="007F20C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14:30,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7DBD4C5" w14:textId="631A91B0" w:rsidR="003E40CD" w:rsidRPr="004F2BB2" w:rsidRDefault="003E40CD" w:rsidP="00F1249F">
      <w:pPr>
        <w:spacing w:after="240" w:line="276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F2BB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</w:t>
      </w:r>
      <w:r w:rsidR="00EB6F3F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14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lipca </w:t>
      </w:r>
      <w:r w:rsidRPr="004F2BB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2025 r.</w:t>
      </w:r>
    </w:p>
    <w:p w14:paraId="7456A089" w14:textId="74422696" w:rsidR="003E40CD" w:rsidRPr="004F2BB2" w:rsidRDefault="003E40CD" w:rsidP="00887A85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6308C88F" w14:textId="77777777" w:rsidR="004F5A71" w:rsidRPr="00565D32" w:rsidRDefault="004F5A71" w:rsidP="00C53987">
      <w:pPr>
        <w:spacing w:after="120" w:line="240" w:lineRule="exact"/>
        <w:rPr>
          <w:rFonts w:ascii="Lato" w:hAnsi="Lato"/>
          <w:sz w:val="20"/>
        </w:rPr>
      </w:pPr>
    </w:p>
    <w:p w14:paraId="78E3108A" w14:textId="396F4FCA" w:rsidR="004F2962" w:rsidRPr="004F2962" w:rsidRDefault="004F2962" w:rsidP="004F2962">
      <w:pPr>
        <w:spacing w:after="120" w:line="360" w:lineRule="auto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  <w:r>
        <w:rPr>
          <w:rFonts w:ascii="Lato" w:hAnsi="Lato"/>
          <w:b/>
          <w:bCs/>
          <w:sz w:val="20"/>
        </w:rPr>
        <w:br/>
      </w:r>
      <w:r w:rsidRPr="00E32ABA">
        <w:rPr>
          <w:rFonts w:ascii="Lato" w:hAnsi="Lato"/>
          <w:sz w:val="20"/>
        </w:rPr>
        <w:t>Magdalena Tuzińska</w:t>
      </w:r>
      <w:r>
        <w:rPr>
          <w:rFonts w:ascii="Lato" w:hAnsi="Lato"/>
          <w:sz w:val="20"/>
        </w:rPr>
        <w:br/>
      </w:r>
      <w:r w:rsidRPr="00E32ABA">
        <w:rPr>
          <w:rFonts w:ascii="Lato" w:hAnsi="Lato"/>
          <w:sz w:val="20"/>
        </w:rPr>
        <w:t>naczelnik wydziału</w:t>
      </w:r>
      <w:r>
        <w:rPr>
          <w:rFonts w:ascii="Lato" w:hAnsi="Lato"/>
          <w:sz w:val="20"/>
        </w:rPr>
        <w:br/>
      </w:r>
      <w:r w:rsidRPr="00E32ABA">
        <w:rPr>
          <w:rFonts w:ascii="Lato" w:hAnsi="Lato"/>
          <w:sz w:val="20"/>
        </w:rPr>
        <w:t>/ kwalifikowany podpis elektroniczny /</w:t>
      </w:r>
    </w:p>
    <w:p w14:paraId="6007967B" w14:textId="5CC86C69" w:rsidR="004F5A71" w:rsidRDefault="004F5A71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5A5810F9" w14:textId="77777777" w:rsidR="003E40CD" w:rsidRPr="004F2BB2" w:rsidRDefault="003E40CD" w:rsidP="003E40CD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F2BB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7F9012DF" w14:textId="7AA303FA" w:rsidR="003E40CD" w:rsidRPr="004F2BB2" w:rsidRDefault="003E40CD" w:rsidP="003E40CD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530F3DD" w14:textId="55534D0F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Administratorem Pani/Pana danych osobowych jest Minister Rozwoju i Technologii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4F2BB2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4F2BB2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4F2BB2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4F2BB2">
        <w:rPr>
          <w:rFonts w:ascii="Lato" w:eastAsia="Times New Roman" w:hAnsi="Lato" w:cs="Arial"/>
          <w:sz w:val="20"/>
          <w:szCs w:val="20"/>
          <w:lang w:eastAsia="pl-PL"/>
        </w:rPr>
        <w:t>, adres do doręczeń elektronicznych: AE:PL-68477-29007-EFSHR-25, natomiast wykonującym obowiązki administratora jest Dyrektor Departamentu Lokalizacji Inwestycji.</w:t>
      </w:r>
    </w:p>
    <w:p w14:paraId="5208530E" w14:textId="221C896E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4F2BB2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4F2BB2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4671DE6" w14:textId="458A8A74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), dalej „KPA”, oraz w związku z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ustawą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28 marca 2003 r. o transporcie kolejowym (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697).</w:t>
      </w:r>
    </w:p>
    <w:p w14:paraId="22F2C3EB" w14:textId="77777777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5652CD29" w14:textId="77777777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1957FFA" w14:textId="77777777" w:rsidR="003E40CD" w:rsidRPr="004F2BB2" w:rsidRDefault="003E40CD" w:rsidP="003E40CD">
      <w:pPr>
        <w:numPr>
          <w:ilvl w:val="0"/>
          <w:numId w:val="5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1F5B6ABF" w14:textId="77777777" w:rsidR="003E40CD" w:rsidRPr="004F2BB2" w:rsidRDefault="003E40CD" w:rsidP="003E40CD">
      <w:pPr>
        <w:numPr>
          <w:ilvl w:val="0"/>
          <w:numId w:val="5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1ADB76" w14:textId="77777777" w:rsidR="003E40CD" w:rsidRPr="004F2BB2" w:rsidRDefault="003E40CD" w:rsidP="003E40CD">
      <w:pPr>
        <w:numPr>
          <w:ilvl w:val="0"/>
          <w:numId w:val="5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4E61E893" w14:textId="77777777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D243DC6" w14:textId="6267088B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4F2BB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4F2BB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12629DC3" w14:textId="77777777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6C4B0A98" w14:textId="77777777" w:rsidR="003E40CD" w:rsidRPr="004F2BB2" w:rsidRDefault="003E40CD" w:rsidP="003E40CD">
      <w:pPr>
        <w:numPr>
          <w:ilvl w:val="0"/>
          <w:numId w:val="6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5E2515F" w14:textId="77777777" w:rsidR="003E40CD" w:rsidRPr="004F2BB2" w:rsidRDefault="003E40CD" w:rsidP="003E40CD">
      <w:pPr>
        <w:numPr>
          <w:ilvl w:val="0"/>
          <w:numId w:val="6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6586F92" w14:textId="77777777" w:rsidR="003E40CD" w:rsidRPr="004F2BB2" w:rsidRDefault="003E40CD" w:rsidP="003E40CD">
      <w:pPr>
        <w:numPr>
          <w:ilvl w:val="0"/>
          <w:numId w:val="6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9BD0783" w14:textId="77777777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53D5ED67" w14:textId="77777777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510166D4" w14:textId="0032DAA5" w:rsidR="003E40CD" w:rsidRPr="004F2BB2" w:rsidRDefault="003E40CD" w:rsidP="003E40CD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w Ministerstwie Rozwoju i Technologii Pani/Pana danych osobowych, przysługuje Pani/Panu prawo wniesienia skargi do organu nadzorczego właściwego w sprawach ochrony danych osobowych, tj. Prezesa Urzędu Ochrony Danych Osobowych</w:t>
      </w:r>
      <w:r w:rsidR="0093007D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3DD2A7C3" w14:textId="77777777" w:rsidR="003E40CD" w:rsidRPr="004F2BB2" w:rsidRDefault="003E40CD" w:rsidP="003E40CD">
      <w:pPr>
        <w:spacing w:before="120" w:after="0" w:line="240" w:lineRule="auto"/>
        <w:jc w:val="center"/>
        <w:rPr>
          <w:rFonts w:ascii="Lato" w:hAnsi="Lato" w:cstheme="minorHAnsi"/>
          <w:sz w:val="20"/>
          <w:szCs w:val="20"/>
        </w:rPr>
      </w:pPr>
    </w:p>
    <w:p w14:paraId="030E657D" w14:textId="77777777" w:rsidR="003E40CD" w:rsidRPr="00565D32" w:rsidRDefault="003E40CD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3E40CD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84D5" w14:textId="77777777" w:rsidR="00633FF0" w:rsidRDefault="00633FF0">
      <w:pPr>
        <w:spacing w:after="0" w:line="240" w:lineRule="auto"/>
      </w:pPr>
      <w:r>
        <w:separator/>
      </w:r>
    </w:p>
  </w:endnote>
  <w:endnote w:type="continuationSeparator" w:id="0">
    <w:p w14:paraId="16062BCB" w14:textId="77777777" w:rsidR="00633FF0" w:rsidRDefault="00633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2FDDC68-9931-4897-A8DD-3DF1C6E6A63D}"/>
    <w:embedBold r:id="rId2" w:fontKey="{B09FCCD7-934C-4493-B4BC-0F1CFE600A4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87EAA2D6-7EE2-430D-BADA-FBEDD5A363B6}"/>
    <w:embedBold r:id="rId4" w:fontKey="{1303F6EB-20B4-4179-868E-EE208C474D6E}"/>
    <w:embedItalic r:id="rId5" w:fontKey="{9C10BC26-FA7D-4B85-9549-1B70A9ABF29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C4A596CF-7ECC-44A9-9BF9-4471EC5EDC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8F89" w14:textId="77777777" w:rsidR="004F5A71" w:rsidRDefault="004F5A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91F24" w14:textId="77777777" w:rsidR="004F5A7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DB7F1F" wp14:editId="1FA886A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BFC7B8C" w14:textId="77777777" w:rsidR="004F5A71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01C910A" w14:textId="77777777" w:rsidR="004F5A71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7FAF" w14:textId="77777777" w:rsidR="004F5A7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700BE5" wp14:editId="1885330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B0D4612" w14:textId="77777777" w:rsidR="004F5A71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7461726" w14:textId="77777777" w:rsidR="004F5A71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C765" w14:textId="77777777" w:rsidR="00633FF0" w:rsidRDefault="00633FF0">
      <w:pPr>
        <w:spacing w:after="0" w:line="240" w:lineRule="auto"/>
      </w:pPr>
      <w:r>
        <w:separator/>
      </w:r>
    </w:p>
  </w:footnote>
  <w:footnote w:type="continuationSeparator" w:id="0">
    <w:p w14:paraId="37C6649E" w14:textId="77777777" w:rsidR="00633FF0" w:rsidRDefault="00633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BF906" w14:textId="77777777" w:rsidR="004F5A71" w:rsidRDefault="004F5A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10AE" w14:textId="77777777" w:rsidR="004F5A71" w:rsidRDefault="004F5A71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BBF4" w14:textId="77777777" w:rsidR="004F5A71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F438074" wp14:editId="7BA3A14D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08980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1458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BC4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15E1E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3696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7066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66AD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B636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94AF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91A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DA821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7A0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DD26A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A08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E85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FA47E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880E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7608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B3272"/>
    <w:multiLevelType w:val="hybridMultilevel"/>
    <w:tmpl w:val="10A019BE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66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4796083">
    <w:abstractNumId w:val="0"/>
  </w:num>
  <w:num w:numId="3" w16cid:durableId="2106414455">
    <w:abstractNumId w:val="5"/>
  </w:num>
  <w:num w:numId="4" w16cid:durableId="1435594176">
    <w:abstractNumId w:val="2"/>
  </w:num>
  <w:num w:numId="5" w16cid:durableId="640816892">
    <w:abstractNumId w:val="3"/>
  </w:num>
  <w:num w:numId="6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0CD"/>
    <w:rsid w:val="00322232"/>
    <w:rsid w:val="003B3CDB"/>
    <w:rsid w:val="003E0EF3"/>
    <w:rsid w:val="003E40CD"/>
    <w:rsid w:val="004F2962"/>
    <w:rsid w:val="004F5A71"/>
    <w:rsid w:val="005E1E44"/>
    <w:rsid w:val="00633FF0"/>
    <w:rsid w:val="00887A85"/>
    <w:rsid w:val="0090376A"/>
    <w:rsid w:val="0093007D"/>
    <w:rsid w:val="00B24472"/>
    <w:rsid w:val="00C45E62"/>
    <w:rsid w:val="00D568E6"/>
    <w:rsid w:val="00E92A90"/>
    <w:rsid w:val="00EB6F3F"/>
    <w:rsid w:val="00F1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180A"/>
  <w15:docId w15:val="{329B3C13-7F12-47A6-8971-2D6A4294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E4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2025-07-14T06:39:00Z</dcterms:created>
  <dcterms:modified xsi:type="dcterms:W3CDTF">2025-07-14T06:39:00Z</dcterms:modified>
</cp:coreProperties>
</file>