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635281F2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6C61981E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13471E6D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4743D6CC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BA7C92">
        <w:rPr>
          <w:rFonts w:ascii="Lato" w:hAnsi="Lato"/>
          <w:szCs w:val="24"/>
        </w:rPr>
        <w:t xml:space="preserve"> DLI-I.7620.</w:t>
      </w:r>
      <w:r w:rsidR="00ED0CE9">
        <w:rPr>
          <w:rFonts w:ascii="Lato" w:hAnsi="Lato"/>
          <w:szCs w:val="24"/>
        </w:rPr>
        <w:t>27</w:t>
      </w:r>
      <w:r w:rsidR="00BA7C92">
        <w:rPr>
          <w:rFonts w:ascii="Lato" w:hAnsi="Lato"/>
          <w:szCs w:val="24"/>
        </w:rPr>
        <w:t>.2021.KT.1</w:t>
      </w:r>
      <w:r w:rsidR="000B3C22">
        <w:rPr>
          <w:rFonts w:ascii="Lato" w:hAnsi="Lato"/>
          <w:szCs w:val="24"/>
        </w:rPr>
        <w:t>6</w:t>
      </w:r>
    </w:p>
    <w:p w14:paraId="45F8E480" w14:textId="099F93FE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BC018B" w:rsidRDefault="009276B2" w:rsidP="00D61726">
      <w:pPr>
        <w:spacing w:after="0" w:line="260" w:lineRule="exact"/>
        <w:rPr>
          <w:rFonts w:ascii="Lato" w:hAnsi="Lato"/>
          <w:b/>
          <w:bCs/>
          <w:szCs w:val="24"/>
        </w:rPr>
      </w:pPr>
    </w:p>
    <w:p w14:paraId="6C318930" w14:textId="77777777" w:rsidR="00BA7C92" w:rsidRDefault="00BA7C92" w:rsidP="00245D22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Arial" w:hAnsi="Arial" w:cs="Arial"/>
        </w:rPr>
      </w:pPr>
    </w:p>
    <w:p w14:paraId="4368D4B3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BA7C92">
        <w:rPr>
          <w:rFonts w:ascii="Lato" w:hAnsi="Lato" w:cs="Arial"/>
          <w:b/>
          <w:spacing w:val="4"/>
        </w:rPr>
        <w:t>OBWIESZCZENIE</w:t>
      </w:r>
    </w:p>
    <w:p w14:paraId="27B49DFC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571DA6E9" w14:textId="48B8BF2B" w:rsidR="00BA7C92" w:rsidRPr="00BA7C92" w:rsidRDefault="00BA7C92" w:rsidP="00245D2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spacing w:val="4"/>
        </w:rPr>
        <w:t>Na podstawie art. 54 § 4 w zw. z art. 33 § 1a ustawy z dnia 30 sierpnia 2002 r. – Prawo o postępowaniu przed sądami administracyjnymi (</w:t>
      </w:r>
      <w:proofErr w:type="spellStart"/>
      <w:r w:rsidRPr="00BA7C92">
        <w:rPr>
          <w:rFonts w:ascii="Lato" w:hAnsi="Lato" w:cs="Arial"/>
          <w:spacing w:val="4"/>
        </w:rPr>
        <w:t>t.j</w:t>
      </w:r>
      <w:proofErr w:type="spellEnd"/>
      <w:r w:rsidRPr="00BA7C92">
        <w:rPr>
          <w:rFonts w:ascii="Lato" w:hAnsi="Lato" w:cs="Arial"/>
          <w:spacing w:val="4"/>
        </w:rPr>
        <w:t>. Dz. U. z 202</w:t>
      </w:r>
      <w:r w:rsidR="00042DC7">
        <w:rPr>
          <w:rFonts w:ascii="Lato" w:hAnsi="Lato" w:cs="Arial"/>
          <w:spacing w:val="4"/>
        </w:rPr>
        <w:t>3</w:t>
      </w:r>
      <w:r w:rsidRPr="00BA7C92">
        <w:rPr>
          <w:rFonts w:ascii="Lato" w:hAnsi="Lato" w:cs="Arial"/>
          <w:spacing w:val="4"/>
        </w:rPr>
        <w:t xml:space="preserve"> r., poz. </w:t>
      </w:r>
      <w:r w:rsidR="00042DC7">
        <w:rPr>
          <w:rFonts w:ascii="Lato" w:hAnsi="Lato" w:cs="Arial"/>
          <w:spacing w:val="4"/>
        </w:rPr>
        <w:t>25</w:t>
      </w:r>
      <w:r w:rsidRPr="00BA7C92">
        <w:rPr>
          <w:rFonts w:ascii="Lato" w:hAnsi="Lato" w:cs="Arial"/>
          <w:spacing w:val="4"/>
        </w:rPr>
        <w:t>9)</w:t>
      </w:r>
      <w:r w:rsidRPr="00BA7C92">
        <w:rPr>
          <w:rFonts w:ascii="Lato" w:hAnsi="Lato" w:cs="Arial"/>
          <w:bCs/>
          <w:spacing w:val="4"/>
          <w:kern w:val="3"/>
          <w:lang w:eastAsia="zh-CN"/>
        </w:rPr>
        <w:t>,</w:t>
      </w:r>
    </w:p>
    <w:p w14:paraId="279914BC" w14:textId="77777777" w:rsidR="00BA7C92" w:rsidRPr="00BA7C92" w:rsidRDefault="00BA7C92" w:rsidP="00245D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BA7C92">
        <w:rPr>
          <w:rFonts w:ascii="Lato" w:hAnsi="Lato" w:cs="Arial"/>
          <w:b/>
          <w:bCs/>
          <w:spacing w:val="4"/>
        </w:rPr>
        <w:t>Minister Rozwoju i Technologii</w:t>
      </w:r>
    </w:p>
    <w:p w14:paraId="79861E0D" w14:textId="1DCCBB76" w:rsidR="00ED0CE9" w:rsidRDefault="00BA7C92" w:rsidP="00ED0CE9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>zawiadamia o przekazaniu do Wojewódzkiego Sądu Administracyjnego w Warszawie skargi wraz z </w:t>
      </w:r>
      <w:r w:rsidRPr="00245D22">
        <w:rPr>
          <w:rFonts w:ascii="Lato" w:hAnsi="Lato" w:cs="Arial"/>
          <w:bCs/>
          <w:spacing w:val="4"/>
        </w:rPr>
        <w:t xml:space="preserve">odpowiedzią na skargę </w:t>
      </w:r>
      <w:r w:rsidRPr="00245D22">
        <w:rPr>
          <w:rFonts w:ascii="Lato" w:hAnsi="Lato" w:cs="Arial"/>
          <w:color w:val="000000"/>
          <w:spacing w:val="4"/>
        </w:rPr>
        <w:t xml:space="preserve">na </w:t>
      </w:r>
      <w:r w:rsidRPr="00245D22">
        <w:rPr>
          <w:rFonts w:ascii="Lato" w:hAnsi="Lato" w:cs="Arial"/>
          <w:spacing w:val="4"/>
        </w:rPr>
        <w:t xml:space="preserve">decyzję </w:t>
      </w:r>
      <w:r w:rsidR="00ED0CE9" w:rsidRPr="00A02891">
        <w:rPr>
          <w:rFonts w:ascii="Lato" w:hAnsi="Lato" w:cs="Arial"/>
          <w:spacing w:val="4"/>
        </w:rPr>
        <w:t xml:space="preserve">Ministra Rozwoju i Technologii z dnia </w:t>
      </w:r>
      <w:r w:rsidR="00ED0CE9">
        <w:rPr>
          <w:rFonts w:ascii="Lato" w:hAnsi="Lato" w:cs="Arial"/>
          <w:spacing w:val="4"/>
        </w:rPr>
        <w:br/>
      </w:r>
      <w:r w:rsidR="00ED0CE9" w:rsidRPr="00A02891">
        <w:rPr>
          <w:rFonts w:ascii="Lato" w:hAnsi="Lato" w:cs="Arial"/>
          <w:spacing w:val="4"/>
        </w:rPr>
        <w:t xml:space="preserve">13 stycznia 2023 r., znak: DLI-I.7620.27.2021.KT.8, uchylającą w części i orzekającą </w:t>
      </w:r>
      <w:r w:rsidR="00ED0CE9">
        <w:rPr>
          <w:rFonts w:ascii="Lato" w:hAnsi="Lato" w:cs="Arial"/>
          <w:spacing w:val="4"/>
        </w:rPr>
        <w:br/>
      </w:r>
      <w:r w:rsidR="00ED0CE9" w:rsidRPr="00A02891">
        <w:rPr>
          <w:rFonts w:ascii="Lato" w:hAnsi="Lato" w:cs="Arial"/>
          <w:spacing w:val="4"/>
        </w:rPr>
        <w:t>w tym zakresie co do istoty sprawy, a w pozostałej części utrzymującą w mocy decyzję</w:t>
      </w:r>
      <w:r w:rsidR="00ED0CE9" w:rsidRPr="00A02891">
        <w:rPr>
          <w:rFonts w:ascii="Lato" w:hAnsi="Lato" w:cs="Arial"/>
          <w:bCs/>
          <w:spacing w:val="4"/>
        </w:rPr>
        <w:t xml:space="preserve"> </w:t>
      </w:r>
      <w:r w:rsidR="00ED0CE9" w:rsidRPr="00A02891">
        <w:rPr>
          <w:rFonts w:ascii="Lato" w:hAnsi="Lato"/>
          <w:spacing w:val="4"/>
          <w:lang w:eastAsia="zh-CN"/>
        </w:rPr>
        <w:t xml:space="preserve">Wojewody Dolnośląskiego Nr I-Pe-74/21 z dnia 22 października 2021 r., znak: </w:t>
      </w:r>
      <w:r w:rsidR="00ED0CE9">
        <w:rPr>
          <w:rFonts w:ascii="Lato" w:hAnsi="Lato"/>
          <w:spacing w:val="4"/>
          <w:lang w:eastAsia="zh-CN"/>
        </w:rPr>
        <w:br/>
      </w:r>
      <w:r w:rsidR="00ED0CE9" w:rsidRPr="00A02891">
        <w:rPr>
          <w:rFonts w:ascii="Lato" w:hAnsi="Lato"/>
          <w:spacing w:val="4"/>
          <w:lang w:eastAsia="zh-CN"/>
        </w:rPr>
        <w:t xml:space="preserve">IF-PP.747.68.2021.ESZ, o ustaleniu lokalizacji strategicznej inwestycji w zakresie sieci przesyłowej </w:t>
      </w:r>
      <w:proofErr w:type="spellStart"/>
      <w:r w:rsidR="00ED0CE9" w:rsidRPr="00A02891">
        <w:rPr>
          <w:rFonts w:ascii="Lato" w:hAnsi="Lato"/>
          <w:spacing w:val="4"/>
          <w:lang w:eastAsia="zh-CN"/>
        </w:rPr>
        <w:t>pn</w:t>
      </w:r>
      <w:proofErr w:type="spellEnd"/>
      <w:r w:rsidR="00ED0CE9" w:rsidRPr="00A02891">
        <w:rPr>
          <w:rFonts w:ascii="Lato" w:hAnsi="Lato"/>
          <w:spacing w:val="4"/>
          <w:lang w:eastAsia="zh-CN"/>
        </w:rPr>
        <w:t xml:space="preserve">: „Budowa linii 400 </w:t>
      </w:r>
      <w:proofErr w:type="spellStart"/>
      <w:r w:rsidR="00ED0CE9" w:rsidRPr="00A02891">
        <w:rPr>
          <w:rFonts w:ascii="Lato" w:hAnsi="Lato"/>
          <w:spacing w:val="4"/>
          <w:lang w:eastAsia="zh-CN"/>
        </w:rPr>
        <w:t>kV</w:t>
      </w:r>
      <w:proofErr w:type="spellEnd"/>
      <w:r w:rsidR="00ED0CE9" w:rsidRPr="00A02891">
        <w:rPr>
          <w:rFonts w:ascii="Lato" w:hAnsi="Lato"/>
          <w:spacing w:val="4"/>
          <w:lang w:eastAsia="zh-CN"/>
        </w:rPr>
        <w:t xml:space="preserve"> Mikułowa - Świebodzice”</w:t>
      </w:r>
      <w:r w:rsidR="00ED0CE9">
        <w:rPr>
          <w:rFonts w:ascii="Lato" w:hAnsi="Lato" w:cs="Arial"/>
          <w:spacing w:val="4"/>
        </w:rPr>
        <w:t>.</w:t>
      </w:r>
    </w:p>
    <w:p w14:paraId="126E04F5" w14:textId="6EC176EC" w:rsidR="00BA7C92" w:rsidRPr="00BA7C92" w:rsidRDefault="00BA7C92" w:rsidP="00ED0CE9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>
        <w:rPr>
          <w:rFonts w:ascii="Lato" w:hAnsi="Lato" w:cs="Arial"/>
          <w:bCs/>
          <w:spacing w:val="4"/>
        </w:rPr>
        <w:br/>
      </w:r>
      <w:r w:rsidRPr="00BA7C92">
        <w:rPr>
          <w:rFonts w:ascii="Lato" w:hAnsi="Lato" w:cs="Arial"/>
          <w:bCs/>
          <w:spacing w:val="4"/>
        </w:rPr>
        <w:t>o przystąpienie do postępowania</w:t>
      </w:r>
      <w:r w:rsidRPr="00BA7C92">
        <w:rPr>
          <w:rFonts w:ascii="Lato" w:eastAsia="Calibri" w:hAnsi="Lato" w:cs="Arial"/>
          <w:bCs/>
          <w:color w:val="000000"/>
          <w:spacing w:val="4"/>
        </w:rPr>
        <w:t>.</w:t>
      </w:r>
    </w:p>
    <w:p w14:paraId="21C0DE1B" w14:textId="6D000189" w:rsidR="00BA7C92" w:rsidRPr="00BA7C92" w:rsidRDefault="00AA4F6C" w:rsidP="00245D22">
      <w:pPr>
        <w:spacing w:before="120" w:after="240" w:line="240" w:lineRule="exact"/>
        <w:rPr>
          <w:rFonts w:ascii="Lato" w:hAnsi="Lato" w:cs="Arial"/>
          <w:b/>
          <w:color w:val="000000"/>
          <w:lang w:eastAsia="en-GB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08B42131" wp14:editId="6E9F2B8A">
            <wp:simplePos x="0" y="0"/>
            <wp:positionH relativeFrom="column">
              <wp:posOffset>2655570</wp:posOffset>
            </wp:positionH>
            <wp:positionV relativeFrom="paragraph">
              <wp:posOffset>256540</wp:posOffset>
            </wp:positionV>
            <wp:extent cx="3524885" cy="952500"/>
            <wp:effectExtent l="0" t="0" r="0" b="0"/>
            <wp:wrapNone/>
            <wp:docPr id="3731516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92" w:rsidRPr="00BA7C92">
        <w:rPr>
          <w:rFonts w:ascii="Lato" w:hAnsi="Lato" w:cs="Arial"/>
          <w:b/>
          <w:spacing w:val="4"/>
        </w:rPr>
        <w:t xml:space="preserve">Załącznik: </w:t>
      </w:r>
      <w:r w:rsidR="00BA7C92" w:rsidRPr="00BA7C92">
        <w:rPr>
          <w:rFonts w:ascii="Lato" w:hAnsi="Lato" w:cs="Arial"/>
          <w:spacing w:val="4"/>
        </w:rPr>
        <w:t>informacja o przetwarzaniu danych osobowych.</w:t>
      </w:r>
    </w:p>
    <w:p w14:paraId="3A4AE5F0" w14:textId="7FB20F40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358B31E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111D82A" w14:textId="77777777" w:rsidR="00FC61B8" w:rsidRDefault="00FC61B8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10E71D52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4A2AD54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917059A" w14:textId="77777777" w:rsidR="00FC61B8" w:rsidRDefault="00FC61B8" w:rsidP="00245D22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71C54A1F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E860F14" w14:textId="11407B42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AA6DA" wp14:editId="59FF2734">
                <wp:simplePos x="0" y="0"/>
                <wp:positionH relativeFrom="column">
                  <wp:posOffset>3949700</wp:posOffset>
                </wp:positionH>
                <wp:positionV relativeFrom="paragraph">
                  <wp:posOffset>-485775</wp:posOffset>
                </wp:positionV>
                <wp:extent cx="2926080" cy="884555"/>
                <wp:effectExtent l="0" t="0" r="127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FC372" w14:textId="77777777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A29ECD8" w14:textId="0EF5173A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</w:rPr>
                            </w:pPr>
                            <w:r w:rsidRPr="00FC61B8">
                              <w:rPr>
                                <w:rFonts w:ascii="Lato" w:hAnsi="Lato" w:cs="Arial"/>
                              </w:rPr>
                              <w:t>D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LI-I.7620.</w:t>
                            </w:r>
                            <w:r w:rsidR="00ED0CE9">
                              <w:rPr>
                                <w:rFonts w:ascii="Lato" w:hAnsi="Lato" w:cs="Arial"/>
                                <w:color w:val="000000"/>
                              </w:rPr>
                              <w:t>27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.2021.KT.1</w:t>
                            </w:r>
                            <w:r w:rsidR="00EE7746">
                              <w:rPr>
                                <w:rFonts w:ascii="Lato" w:hAnsi="Lato" w:cs="Arial"/>
                                <w:color w:val="000000"/>
                              </w:rPr>
                              <w:t>6</w:t>
                            </w:r>
                          </w:p>
                          <w:p w14:paraId="056FDAD6" w14:textId="77777777" w:rsidR="00FC61B8" w:rsidRDefault="00FC61B8" w:rsidP="00FC61B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AA6D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1pt;margin-top:-38.25pt;width:230.4pt;height:69.6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Ai8wEAAMoDAAAOAAAAZHJzL2Uyb0RvYy54bWysU9uO0zAQfUfiHyy/07RVu3Sj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" stroked="f">
                <v:textbox>
                  <w:txbxContent>
                    <w:p w14:paraId="75EFC372" w14:textId="77777777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C61B8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C61B8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A29ECD8" w14:textId="0EF5173A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</w:rPr>
                      </w:pPr>
                      <w:r w:rsidRPr="00FC61B8">
                        <w:rPr>
                          <w:rFonts w:ascii="Lato" w:hAnsi="Lato" w:cs="Arial"/>
                        </w:rPr>
                        <w:t>D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LI-I.7620.</w:t>
                      </w:r>
                      <w:r w:rsidR="00ED0CE9">
                        <w:rPr>
                          <w:rFonts w:ascii="Lato" w:hAnsi="Lato" w:cs="Arial"/>
                          <w:color w:val="000000"/>
                        </w:rPr>
                        <w:t>27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.2021.KT.1</w:t>
                      </w:r>
                      <w:r w:rsidR="00EE7746">
                        <w:rPr>
                          <w:rFonts w:ascii="Lato" w:hAnsi="Lato" w:cs="Arial"/>
                          <w:color w:val="000000"/>
                        </w:rPr>
                        <w:t>6</w:t>
                      </w:r>
                    </w:p>
                    <w:p w14:paraId="056FDAD6" w14:textId="77777777" w:rsidR="00FC61B8" w:rsidRDefault="00FC61B8" w:rsidP="00FC61B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FD3435" w14:textId="77777777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FC61B8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7C882BC" w14:textId="7D4B225E" w:rsidR="00FC61B8" w:rsidRPr="00FC61B8" w:rsidRDefault="00FC61B8" w:rsidP="00FC61B8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FC61B8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FC61B8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FC61B8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124C49F4" w14:textId="514C75AC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FC61B8">
        <w:rPr>
          <w:rFonts w:ascii="Lato" w:hAnsi="Lato" w:cs="Arial"/>
          <w:bCs/>
          <w:spacing w:val="4"/>
          <w:lang w:eastAsia="zh-CN"/>
        </w:rPr>
        <w:t>+48 411 500 123</w:t>
      </w:r>
      <w:r w:rsidRPr="00FC61B8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FC61B8">
        <w:rPr>
          <w:rFonts w:ascii="Lato" w:hAnsi="Lato" w:cs="Arial"/>
          <w:color w:val="000000"/>
          <w:spacing w:val="4"/>
          <w:lang w:eastAsia="en-GB"/>
        </w:rPr>
        <w:t>.</w:t>
      </w:r>
    </w:p>
    <w:p w14:paraId="13BDDF73" w14:textId="46727D03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</w:rPr>
        <w:lastRenderedPageBreak/>
        <w:t>Dane kontaktowe do Inspektora Ochrony Danych w Ministerstwie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>: Inspektor Ochrony Danych, Ministerstwo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spacing w:val="4"/>
        </w:rPr>
        <w:t xml:space="preserve">, </w:t>
      </w:r>
      <w:r w:rsidRPr="00FC61B8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FC61B8">
        <w:rPr>
          <w:rFonts w:ascii="Lato" w:hAnsi="Lato" w:cs="Arial"/>
          <w:spacing w:val="4"/>
        </w:rPr>
        <w:t xml:space="preserve">, adres e-mail: </w:t>
      </w:r>
      <w:r w:rsidRPr="00FC61B8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FC61B8">
        <w:rPr>
          <w:rFonts w:ascii="Lato" w:hAnsi="Lato" w:cs="Arial"/>
          <w:spacing w:val="4"/>
          <w:u w:val="single"/>
        </w:rPr>
        <w:t>.</w:t>
      </w:r>
    </w:p>
    <w:p w14:paraId="26F364A3" w14:textId="6C23E36D" w:rsidR="00ED0CE9" w:rsidRPr="00ED0CE9" w:rsidRDefault="00FC61B8" w:rsidP="00FD3A37">
      <w:pPr>
        <w:numPr>
          <w:ilvl w:val="0"/>
          <w:numId w:val="3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ED0CE9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ED0CE9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D0CE9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ED0CE9">
        <w:rPr>
          <w:rFonts w:ascii="Lato" w:hAnsi="Lato" w:cs="Arial"/>
          <w:color w:val="000000"/>
          <w:spacing w:val="4"/>
          <w:lang w:eastAsia="en-GB"/>
        </w:rPr>
        <w:t xml:space="preserve">. Dz.U. z 2022 r. poz. 2000), dalej „KPA”, oraz w związku </w:t>
      </w:r>
      <w:r w:rsidR="00245D22" w:rsidRPr="00ED0CE9">
        <w:rPr>
          <w:rFonts w:ascii="Lato" w:hAnsi="Lato" w:cs="Arial"/>
          <w:color w:val="000000"/>
          <w:spacing w:val="4"/>
          <w:lang w:eastAsia="en-GB"/>
        </w:rPr>
        <w:t xml:space="preserve">z </w:t>
      </w:r>
      <w:r w:rsidR="00245D22" w:rsidRPr="00ED0CE9">
        <w:rPr>
          <w:rFonts w:ascii="Lato" w:hAnsi="Lato" w:cs="Arial"/>
          <w:spacing w:val="4"/>
        </w:rPr>
        <w:t xml:space="preserve">ustawą </w:t>
      </w:r>
      <w:r w:rsidR="00ED0CE9" w:rsidRPr="002C5F5D">
        <w:rPr>
          <w:rFonts w:ascii="Lato" w:hAnsi="Lato" w:cs="Arial"/>
          <w:spacing w:val="4"/>
        </w:rPr>
        <w:t xml:space="preserve">z dnia 24 lipca 2015 r. </w:t>
      </w:r>
      <w:r w:rsidR="00ED0CE9">
        <w:rPr>
          <w:rFonts w:ascii="Lato" w:hAnsi="Lato" w:cs="Arial"/>
          <w:spacing w:val="4"/>
        </w:rPr>
        <w:br/>
      </w:r>
      <w:r w:rsidR="00ED0CE9" w:rsidRPr="002C5F5D">
        <w:rPr>
          <w:rFonts w:ascii="Lato" w:hAnsi="Lato" w:cs="Arial"/>
          <w:spacing w:val="4"/>
        </w:rPr>
        <w:t>o przygotowaniu i realizacji strategicznych  inwestycji w zakresie sieci przesyłowych (</w:t>
      </w:r>
      <w:proofErr w:type="spellStart"/>
      <w:r w:rsidR="00ED0CE9" w:rsidRPr="002C5F5D">
        <w:rPr>
          <w:rFonts w:ascii="Lato" w:hAnsi="Lato" w:cs="Arial"/>
          <w:spacing w:val="4"/>
        </w:rPr>
        <w:t>t.j</w:t>
      </w:r>
      <w:proofErr w:type="spellEnd"/>
      <w:r w:rsidR="00ED0CE9" w:rsidRPr="002C5F5D">
        <w:rPr>
          <w:rFonts w:ascii="Lato" w:hAnsi="Lato" w:cs="Arial"/>
          <w:spacing w:val="4"/>
        </w:rPr>
        <w:t xml:space="preserve">. Dz. U. z 2022 r., poz. 273, z </w:t>
      </w:r>
      <w:proofErr w:type="spellStart"/>
      <w:r w:rsidR="00ED0CE9" w:rsidRPr="002C5F5D">
        <w:rPr>
          <w:rFonts w:ascii="Lato" w:hAnsi="Lato" w:cs="Arial"/>
          <w:spacing w:val="4"/>
        </w:rPr>
        <w:t>późn</w:t>
      </w:r>
      <w:proofErr w:type="spellEnd"/>
      <w:r w:rsidR="00ED0CE9" w:rsidRPr="002C5F5D">
        <w:rPr>
          <w:rFonts w:ascii="Lato" w:hAnsi="Lato" w:cs="Arial"/>
          <w:spacing w:val="4"/>
        </w:rPr>
        <w:t>. zm.)</w:t>
      </w:r>
      <w:r w:rsidR="00ED0CE9">
        <w:rPr>
          <w:rFonts w:ascii="Lato" w:hAnsi="Lato" w:cs="Arial"/>
          <w:spacing w:val="4"/>
        </w:rPr>
        <w:t>.</w:t>
      </w:r>
    </w:p>
    <w:p w14:paraId="74ABDED8" w14:textId="5F464C8B" w:rsidR="00FC61B8" w:rsidRPr="00ED0CE9" w:rsidRDefault="00FC61B8" w:rsidP="00FD3A37">
      <w:pPr>
        <w:numPr>
          <w:ilvl w:val="0"/>
          <w:numId w:val="3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ED0CE9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0090F5B1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2E2618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97859AA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9147FC2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.</w:t>
      </w:r>
    </w:p>
    <w:p w14:paraId="52762DBC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AC57398" w14:textId="435065DD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C61B8">
        <w:rPr>
          <w:rFonts w:ascii="Lato" w:hAnsi="Lato" w:cs="Arial"/>
          <w:iCs/>
          <w:spacing w:val="4"/>
        </w:rPr>
        <w:t>o narodowym zasobie archiwalnym i archiwach</w:t>
      </w:r>
      <w:r w:rsidRPr="00FC61B8">
        <w:rPr>
          <w:rFonts w:ascii="Lato" w:hAnsi="Lato" w:cs="Arial"/>
          <w:i/>
          <w:iCs/>
          <w:spacing w:val="4"/>
        </w:rPr>
        <w:t xml:space="preserve"> </w:t>
      </w:r>
      <w:r w:rsidRPr="00FC61B8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FC61B8">
        <w:rPr>
          <w:rFonts w:ascii="Lato" w:hAnsi="Lato" w:cs="Arial"/>
          <w:spacing w:val="4"/>
        </w:rPr>
        <w:t>późn</w:t>
      </w:r>
      <w:proofErr w:type="spellEnd"/>
      <w:r w:rsidRPr="00FC61B8">
        <w:rPr>
          <w:rFonts w:ascii="Lato" w:hAnsi="Lato" w:cs="Arial"/>
          <w:spacing w:val="4"/>
        </w:rPr>
        <w:t>. zm.).</w:t>
      </w:r>
    </w:p>
    <w:p w14:paraId="23F0501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Przysługuje Pani/Panu:</w:t>
      </w:r>
    </w:p>
    <w:p w14:paraId="553D0281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2095F6A4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3423BB02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59CA15DD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Pani/Pana dane osobowe nie będą przekazywane do państwa trzeciego.</w:t>
      </w:r>
    </w:p>
    <w:p w14:paraId="38B5ACD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2CB43049" w14:textId="31C1AFF6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 xml:space="preserve">w Ministerstwie Rozwoju </w:t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D6172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D61726" w:rsidSect="00245D2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76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FADAF" w14:textId="77777777" w:rsidR="00F336B1" w:rsidRDefault="00F336B1" w:rsidP="009276B2">
      <w:pPr>
        <w:spacing w:after="0" w:line="240" w:lineRule="auto"/>
      </w:pPr>
      <w:r>
        <w:separator/>
      </w:r>
    </w:p>
  </w:endnote>
  <w:endnote w:type="continuationSeparator" w:id="0">
    <w:p w14:paraId="5EAB5633" w14:textId="77777777" w:rsidR="00F336B1" w:rsidRDefault="00F336B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C8D8CB4-E628-4E2C-8767-8777C5361BE8}"/>
    <w:embedBold r:id="rId2" w:fontKey="{62B9E2BA-EC27-4425-BDE7-4EF39D55E257}"/>
    <w:embedItalic r:id="rId3" w:fontKey="{6AFFA377-2B01-427B-9D19-44301C5D3CD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08DD2262-69A9-4886-B5ED-241C2553BDFF}"/>
    <w:embedBold r:id="rId5" w:fontKey="{44E998D7-9CEB-4EDB-BEEE-21D762EFF3A0}"/>
    <w:embedItalic r:id="rId6" w:fontKey="{BAC74049-1324-4011-AA73-BA4AB39B6C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3C6CAF4-91BC-4863-AFBA-98D24D9858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687836"/>
      <w:docPartObj>
        <w:docPartGallery w:val="Page Numbers (Bottom of Page)"/>
        <w:docPartUnique/>
      </w:docPartObj>
    </w:sdtPr>
    <w:sdtContent>
      <w:p w14:paraId="1DCCC0B4" w14:textId="416ADC88" w:rsidR="00BC1239" w:rsidRDefault="00BC1239">
        <w:pPr>
          <w:pStyle w:val="Stopka"/>
          <w:jc w:val="center"/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58843DC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606837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02F999E" w14:textId="537F77CB" w:rsidR="00BC1239" w:rsidRPr="00BC1239" w:rsidRDefault="00BC1239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65BF2E7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7B572" w14:textId="77777777" w:rsidR="00F336B1" w:rsidRDefault="00F336B1" w:rsidP="009276B2">
      <w:pPr>
        <w:spacing w:after="0" w:line="240" w:lineRule="auto"/>
      </w:pPr>
      <w:r>
        <w:separator/>
      </w:r>
    </w:p>
  </w:footnote>
  <w:footnote w:type="continuationSeparator" w:id="0">
    <w:p w14:paraId="39F986A4" w14:textId="77777777" w:rsidR="00F336B1" w:rsidRDefault="00F336B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1A48BCF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031410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38570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09813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7649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9AC"/>
    <w:rsid w:val="00042DC7"/>
    <w:rsid w:val="00055F10"/>
    <w:rsid w:val="00093D3E"/>
    <w:rsid w:val="000B3C22"/>
    <w:rsid w:val="00100315"/>
    <w:rsid w:val="00113528"/>
    <w:rsid w:val="001236B0"/>
    <w:rsid w:val="00166A88"/>
    <w:rsid w:val="00183B62"/>
    <w:rsid w:val="001B70EB"/>
    <w:rsid w:val="00206D27"/>
    <w:rsid w:val="00245D22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473B8"/>
    <w:rsid w:val="00455143"/>
    <w:rsid w:val="00475A9A"/>
    <w:rsid w:val="004A2223"/>
    <w:rsid w:val="004F5D02"/>
    <w:rsid w:val="00511ACB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C16DF"/>
    <w:rsid w:val="006E1B2F"/>
    <w:rsid w:val="0070631E"/>
    <w:rsid w:val="00716214"/>
    <w:rsid w:val="007475AB"/>
    <w:rsid w:val="00751BBC"/>
    <w:rsid w:val="00787493"/>
    <w:rsid w:val="00797577"/>
    <w:rsid w:val="007C0044"/>
    <w:rsid w:val="00813A23"/>
    <w:rsid w:val="008B10E0"/>
    <w:rsid w:val="008F7FB6"/>
    <w:rsid w:val="009276B2"/>
    <w:rsid w:val="0093525C"/>
    <w:rsid w:val="00947F4D"/>
    <w:rsid w:val="00975E1D"/>
    <w:rsid w:val="009E32FA"/>
    <w:rsid w:val="00AA4F6C"/>
    <w:rsid w:val="00AD6984"/>
    <w:rsid w:val="00AE6415"/>
    <w:rsid w:val="00B06E81"/>
    <w:rsid w:val="00B20AD8"/>
    <w:rsid w:val="00B36262"/>
    <w:rsid w:val="00B84D3E"/>
    <w:rsid w:val="00B87744"/>
    <w:rsid w:val="00BA0BEF"/>
    <w:rsid w:val="00BA7C92"/>
    <w:rsid w:val="00BC018B"/>
    <w:rsid w:val="00BC1239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26C31"/>
    <w:rsid w:val="00E3400A"/>
    <w:rsid w:val="00EB4EA7"/>
    <w:rsid w:val="00ED0CE9"/>
    <w:rsid w:val="00EE34A9"/>
    <w:rsid w:val="00EE7746"/>
    <w:rsid w:val="00F05F16"/>
    <w:rsid w:val="00F13890"/>
    <w:rsid w:val="00F321F5"/>
    <w:rsid w:val="00F336B1"/>
    <w:rsid w:val="00F40743"/>
    <w:rsid w:val="00F5098A"/>
    <w:rsid w:val="00F80AC2"/>
    <w:rsid w:val="00F86B14"/>
    <w:rsid w:val="00FA6BD4"/>
    <w:rsid w:val="00FA76E5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670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4</cp:revision>
  <cp:lastPrinted>2023-05-05T06:26:00Z</cp:lastPrinted>
  <dcterms:created xsi:type="dcterms:W3CDTF">2023-05-05T06:22:00Z</dcterms:created>
  <dcterms:modified xsi:type="dcterms:W3CDTF">2023-05-05T06:26:00Z</dcterms:modified>
</cp:coreProperties>
</file>