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F6C32" w14:textId="56A6C22E" w:rsidR="006D1AC4" w:rsidRDefault="006D1AC4" w:rsidP="006D1AC4">
      <w:pPr>
        <w:ind w:right="-142"/>
        <w:jc w:val="center"/>
        <w:rPr>
          <w:rFonts w:eastAsiaTheme="majorEastAsia" w:cstheme="minorHAnsi"/>
          <w:color w:val="2E74B5" w:themeColor="accent1" w:themeShade="BF"/>
          <w:sz w:val="28"/>
          <w:szCs w:val="28"/>
        </w:rPr>
      </w:pPr>
      <w:bookmarkStart w:id="0" w:name="_Hlk70573694"/>
      <w:r w:rsidRPr="00A8400B">
        <w:rPr>
          <w:rFonts w:eastAsiaTheme="majorEastAsia" w:cstheme="minorHAnsi"/>
          <w:color w:val="2E74B5" w:themeColor="accent1" w:themeShade="BF"/>
          <w:sz w:val="28"/>
          <w:szCs w:val="28"/>
        </w:rPr>
        <w:t xml:space="preserve">Wymagania </w:t>
      </w:r>
      <w:r>
        <w:rPr>
          <w:rFonts w:eastAsiaTheme="majorEastAsia" w:cstheme="minorHAnsi"/>
          <w:color w:val="2E74B5" w:themeColor="accent1" w:themeShade="BF"/>
          <w:sz w:val="28"/>
          <w:szCs w:val="28"/>
        </w:rPr>
        <w:t>n</w:t>
      </w:r>
      <w:r w:rsidRPr="00A8400B">
        <w:rPr>
          <w:rFonts w:eastAsiaTheme="majorEastAsia" w:cstheme="minorHAnsi"/>
          <w:color w:val="2E74B5" w:themeColor="accent1" w:themeShade="BF"/>
          <w:sz w:val="28"/>
          <w:szCs w:val="28"/>
        </w:rPr>
        <w:t xml:space="preserve">iefunkcjonalne dla nowego Systemu </w:t>
      </w:r>
      <w:r>
        <w:rPr>
          <w:rFonts w:eastAsiaTheme="majorEastAsia" w:cstheme="minorHAnsi"/>
          <w:color w:val="2E74B5" w:themeColor="accent1" w:themeShade="BF"/>
          <w:sz w:val="28"/>
          <w:szCs w:val="28"/>
        </w:rPr>
        <w:t xml:space="preserve">GIS [dalej: </w:t>
      </w:r>
      <w:r w:rsidR="00614F87">
        <w:rPr>
          <w:rFonts w:eastAsiaTheme="majorEastAsia" w:cstheme="minorHAnsi"/>
          <w:color w:val="2E74B5" w:themeColor="accent1" w:themeShade="BF"/>
          <w:sz w:val="28"/>
          <w:szCs w:val="28"/>
        </w:rPr>
        <w:t>Nowy</w:t>
      </w:r>
      <w:r w:rsidR="000D18F8">
        <w:rPr>
          <w:rFonts w:eastAsiaTheme="majorEastAsia" w:cstheme="minorHAnsi"/>
          <w:color w:val="2E74B5" w:themeColor="accent1" w:themeShade="BF"/>
          <w:sz w:val="28"/>
          <w:szCs w:val="28"/>
        </w:rPr>
        <w:t xml:space="preserve"> </w:t>
      </w:r>
      <w:r>
        <w:rPr>
          <w:rFonts w:eastAsiaTheme="majorEastAsia" w:cstheme="minorHAnsi"/>
          <w:color w:val="2E74B5" w:themeColor="accent1" w:themeShade="BF"/>
          <w:sz w:val="28"/>
          <w:szCs w:val="28"/>
        </w:rPr>
        <w:t>GIS]</w:t>
      </w:r>
    </w:p>
    <w:p w14:paraId="5674430A" w14:textId="453CB8CA" w:rsidR="00220520" w:rsidRPr="0004221A" w:rsidRDefault="00220520" w:rsidP="0004221A">
      <w:pPr>
        <w:jc w:val="both"/>
        <w:rPr>
          <w:rFonts w:cstheme="minorHAnsi"/>
          <w:sz w:val="8"/>
          <w:szCs w:val="8"/>
        </w:rPr>
      </w:pPr>
    </w:p>
    <w:p w14:paraId="508BCC3F" w14:textId="207C61C1" w:rsidR="00AF6FB1" w:rsidRDefault="00220520" w:rsidP="000F74B2">
      <w:pPr>
        <w:ind w:right="-142"/>
        <w:jc w:val="both"/>
        <w:rPr>
          <w:rFonts w:cstheme="minorHAnsi"/>
          <w:sz w:val="20"/>
          <w:szCs w:val="20"/>
        </w:rPr>
      </w:pPr>
      <w:r w:rsidRPr="00220520">
        <w:rPr>
          <w:rFonts w:cstheme="minorHAnsi"/>
          <w:sz w:val="20"/>
          <w:szCs w:val="20"/>
        </w:rPr>
        <w:t>W ramach dokumentu zostały przedstawione dane obrazujące uwarunkowania pracy</w:t>
      </w:r>
      <w:r>
        <w:rPr>
          <w:rFonts w:cstheme="minorHAnsi"/>
          <w:sz w:val="20"/>
          <w:szCs w:val="20"/>
        </w:rPr>
        <w:t xml:space="preserve"> dla</w:t>
      </w:r>
      <w:r w:rsidRPr="00220520">
        <w:rPr>
          <w:rFonts w:cstheme="minorHAnsi"/>
          <w:sz w:val="20"/>
          <w:szCs w:val="20"/>
        </w:rPr>
        <w:t xml:space="preserve"> tworzonego systemu Nowy GIS</w:t>
      </w:r>
      <w:r>
        <w:rPr>
          <w:rFonts w:cstheme="minorHAnsi"/>
          <w:sz w:val="20"/>
          <w:szCs w:val="20"/>
        </w:rPr>
        <w:t xml:space="preserve">. </w:t>
      </w:r>
      <w:r w:rsidR="00AF6FB1">
        <w:rPr>
          <w:rFonts w:cstheme="minorHAnsi"/>
          <w:sz w:val="20"/>
          <w:szCs w:val="20"/>
        </w:rPr>
        <w:t xml:space="preserve">Ponadto zostały zawarte pytania, dla których udzielone odpowiedzi posłużą Zamawiającemu do sformułowania ostatecznego kształtu wymagań. Poniżej </w:t>
      </w:r>
      <w:r w:rsidR="003131DA">
        <w:rPr>
          <w:rFonts w:cstheme="minorHAnsi"/>
          <w:sz w:val="20"/>
          <w:szCs w:val="20"/>
        </w:rPr>
        <w:t>znalazły się także</w:t>
      </w:r>
      <w:r w:rsidR="00AF6FB1">
        <w:rPr>
          <w:rFonts w:cstheme="minorHAnsi"/>
          <w:sz w:val="20"/>
          <w:szCs w:val="20"/>
        </w:rPr>
        <w:t xml:space="preserve"> tabele dot. oferowanych rozwiązań oraz sposobu ich licencjonowania. Oferent powinien w miarę potrzeb rozszerzyć wskazane tabel</w:t>
      </w:r>
      <w:r w:rsidR="003131DA">
        <w:rPr>
          <w:rFonts w:cstheme="minorHAnsi"/>
          <w:sz w:val="20"/>
          <w:szCs w:val="20"/>
        </w:rPr>
        <w:t>e</w:t>
      </w:r>
      <w:r w:rsidR="0018256B">
        <w:rPr>
          <w:rFonts w:cstheme="minorHAnsi"/>
          <w:sz w:val="20"/>
          <w:szCs w:val="20"/>
        </w:rPr>
        <w:t xml:space="preserve"> 6-8</w:t>
      </w:r>
      <w:r w:rsidR="00AF6FB1">
        <w:rPr>
          <w:rFonts w:cstheme="minorHAnsi"/>
          <w:sz w:val="20"/>
          <w:szCs w:val="20"/>
        </w:rPr>
        <w:t xml:space="preserve">, tak aby przedstawić komplet informacji. </w:t>
      </w:r>
    </w:p>
    <w:p w14:paraId="7A40DA00" w14:textId="24F81E80" w:rsidR="00AF6FB1" w:rsidRPr="0004221A" w:rsidRDefault="00AF6FB1" w:rsidP="0004221A">
      <w:pPr>
        <w:jc w:val="both"/>
        <w:rPr>
          <w:rFonts w:cstheme="minorHAnsi"/>
          <w:sz w:val="8"/>
          <w:szCs w:val="8"/>
        </w:rPr>
      </w:pPr>
    </w:p>
    <w:p w14:paraId="40A26DDA" w14:textId="4F89A374" w:rsidR="00A338E0" w:rsidRDefault="00A338E0" w:rsidP="00A338E0">
      <w:pPr>
        <w:jc w:val="both"/>
        <w:rPr>
          <w:b/>
          <w:bCs/>
          <w:sz w:val="20"/>
          <w:szCs w:val="20"/>
          <w:u w:val="single"/>
        </w:rPr>
      </w:pPr>
      <w:r w:rsidRPr="43D4547B">
        <w:rPr>
          <w:b/>
          <w:bCs/>
          <w:sz w:val="20"/>
          <w:szCs w:val="20"/>
          <w:u w:val="single"/>
        </w:rPr>
        <w:t>Kluczowe pojęcia</w:t>
      </w:r>
      <w:r>
        <w:rPr>
          <w:b/>
          <w:bCs/>
          <w:sz w:val="20"/>
          <w:szCs w:val="20"/>
          <w:u w:val="single"/>
        </w:rPr>
        <w:t xml:space="preserve"> zostały przedstawione w słowniku w ramach Załącznika nr 1.</w:t>
      </w:r>
    </w:p>
    <w:p w14:paraId="5DB6C893" w14:textId="48399275" w:rsidR="00AF6FB1" w:rsidRPr="0004221A" w:rsidRDefault="00AF6FB1" w:rsidP="0004221A">
      <w:pPr>
        <w:jc w:val="both"/>
        <w:rPr>
          <w:rFonts w:cstheme="minorHAnsi"/>
          <w:sz w:val="8"/>
          <w:szCs w:val="8"/>
        </w:rPr>
      </w:pPr>
    </w:p>
    <w:p w14:paraId="344A1C5E" w14:textId="1B8A71F3" w:rsidR="006D1AC4" w:rsidRPr="00E9611C" w:rsidRDefault="006D1AC4" w:rsidP="00462D59">
      <w:pPr>
        <w:pStyle w:val="Akapitzlist"/>
        <w:numPr>
          <w:ilvl w:val="0"/>
          <w:numId w:val="2"/>
        </w:numPr>
        <w:ind w:left="426" w:hanging="284"/>
        <w:jc w:val="both"/>
        <w:rPr>
          <w:rFonts w:eastAsiaTheme="minorEastAsia"/>
          <w:b/>
          <w:bCs/>
          <w:sz w:val="24"/>
          <w:szCs w:val="24"/>
        </w:rPr>
      </w:pPr>
      <w:r w:rsidRPr="00E9611C">
        <w:rPr>
          <w:b/>
          <w:bCs/>
          <w:sz w:val="24"/>
          <w:szCs w:val="24"/>
        </w:rPr>
        <w:t>Warunki brzegowe</w:t>
      </w:r>
      <w:r w:rsidR="006C7127" w:rsidRPr="00E9611C">
        <w:rPr>
          <w:b/>
          <w:bCs/>
          <w:sz w:val="24"/>
          <w:szCs w:val="24"/>
        </w:rPr>
        <w:t xml:space="preserve"> i uwarunkowania pracy systemu</w:t>
      </w:r>
    </w:p>
    <w:p w14:paraId="1A2F15FF" w14:textId="77777777" w:rsidR="006D1AC4" w:rsidRPr="00CF1944" w:rsidRDefault="006D1AC4" w:rsidP="006D1AC4">
      <w:pPr>
        <w:jc w:val="both"/>
        <w:rPr>
          <w:rFonts w:cstheme="minorHAnsi"/>
          <w:sz w:val="8"/>
          <w:szCs w:val="8"/>
        </w:rPr>
      </w:pPr>
    </w:p>
    <w:p w14:paraId="1B6B94EE" w14:textId="29F4E1DB" w:rsidR="006D1AC4" w:rsidRPr="00135B31" w:rsidRDefault="006D1AC4" w:rsidP="0004221A">
      <w:pPr>
        <w:pStyle w:val="Akapitzlist"/>
        <w:numPr>
          <w:ilvl w:val="0"/>
          <w:numId w:val="4"/>
        </w:numPr>
        <w:ind w:left="710" w:hanging="284"/>
        <w:rPr>
          <w:rFonts w:cstheme="minorHAnsi"/>
          <w:bCs/>
          <w:sz w:val="20"/>
          <w:szCs w:val="20"/>
        </w:rPr>
      </w:pPr>
      <w:r w:rsidRPr="00135B31">
        <w:rPr>
          <w:rFonts w:cstheme="minorHAnsi"/>
          <w:sz w:val="20"/>
          <w:szCs w:val="20"/>
        </w:rPr>
        <w:t xml:space="preserve">Sumaryczna liczba rekordów (obiektów przestrzennych) </w:t>
      </w:r>
      <w:r w:rsidR="00135B31">
        <w:rPr>
          <w:rFonts w:cstheme="minorHAnsi"/>
          <w:sz w:val="20"/>
          <w:szCs w:val="20"/>
        </w:rPr>
        <w:t xml:space="preserve">zgromadzona </w:t>
      </w:r>
      <w:r w:rsidRPr="00135B31">
        <w:rPr>
          <w:rFonts w:cstheme="minorHAnsi"/>
          <w:sz w:val="20"/>
          <w:szCs w:val="20"/>
        </w:rPr>
        <w:t xml:space="preserve">w bazie danych LPIS </w:t>
      </w:r>
      <w:r w:rsidR="00135B31" w:rsidRPr="00135B31">
        <w:rPr>
          <w:rFonts w:cstheme="minorHAnsi"/>
          <w:sz w:val="20"/>
          <w:szCs w:val="20"/>
        </w:rPr>
        <w:t xml:space="preserve">od </w:t>
      </w:r>
      <w:r w:rsidR="00135B31" w:rsidRPr="00135B31">
        <w:rPr>
          <w:rFonts w:cstheme="minorHAnsi"/>
          <w:bCs/>
          <w:sz w:val="20"/>
          <w:szCs w:val="20"/>
        </w:rPr>
        <w:t xml:space="preserve">kampanii 2015 roku </w:t>
      </w:r>
      <w:r w:rsidRPr="00135B31">
        <w:rPr>
          <w:rFonts w:cstheme="minorHAnsi"/>
          <w:sz w:val="20"/>
          <w:szCs w:val="20"/>
        </w:rPr>
        <w:t xml:space="preserve">– </w:t>
      </w:r>
      <w:r w:rsidRPr="00135B31">
        <w:rPr>
          <w:rFonts w:cstheme="minorHAnsi"/>
          <w:bCs/>
          <w:sz w:val="20"/>
          <w:szCs w:val="20"/>
        </w:rPr>
        <w:t xml:space="preserve"> </w:t>
      </w:r>
      <w:r w:rsidR="0095158D" w:rsidRPr="00135B31">
        <w:rPr>
          <w:rFonts w:cstheme="minorHAnsi"/>
          <w:bCs/>
          <w:sz w:val="20"/>
          <w:szCs w:val="20"/>
        </w:rPr>
        <w:t xml:space="preserve">ok. 568 </w:t>
      </w:r>
      <w:r w:rsidRPr="00135B31">
        <w:rPr>
          <w:rFonts w:cstheme="minorHAnsi"/>
          <w:bCs/>
          <w:sz w:val="20"/>
          <w:szCs w:val="20"/>
        </w:rPr>
        <w:t>mln</w:t>
      </w:r>
      <w:r w:rsidR="0095158D" w:rsidRPr="00135B31">
        <w:rPr>
          <w:rFonts w:cstheme="minorHAnsi"/>
          <w:bCs/>
          <w:sz w:val="20"/>
          <w:szCs w:val="20"/>
        </w:rPr>
        <w:t xml:space="preserve"> </w:t>
      </w:r>
      <w:r w:rsidR="006C7127">
        <w:rPr>
          <w:rFonts w:cstheme="minorHAnsi"/>
          <w:bCs/>
          <w:sz w:val="20"/>
          <w:szCs w:val="20"/>
        </w:rPr>
        <w:t>z</w:t>
      </w:r>
      <w:r w:rsidR="006C7127" w:rsidRPr="00135B31">
        <w:rPr>
          <w:rFonts w:cstheme="minorHAnsi"/>
          <w:bCs/>
          <w:sz w:val="20"/>
          <w:szCs w:val="20"/>
        </w:rPr>
        <w:t xml:space="preserve">gromadzonych </w:t>
      </w:r>
      <w:r w:rsidR="0095158D" w:rsidRPr="00135B31">
        <w:rPr>
          <w:rFonts w:cstheme="minorHAnsi"/>
          <w:bCs/>
          <w:sz w:val="20"/>
          <w:szCs w:val="20"/>
        </w:rPr>
        <w:t>obiektów</w:t>
      </w:r>
      <w:r w:rsidR="00135B31">
        <w:rPr>
          <w:rFonts w:cstheme="minorHAnsi"/>
          <w:bCs/>
          <w:sz w:val="20"/>
          <w:szCs w:val="20"/>
        </w:rPr>
        <w:t>.</w:t>
      </w:r>
    </w:p>
    <w:p w14:paraId="093D3845" w14:textId="77777777" w:rsidR="006D1AC4" w:rsidRPr="0004221A" w:rsidRDefault="006D1AC4" w:rsidP="0004221A">
      <w:pPr>
        <w:jc w:val="both"/>
        <w:rPr>
          <w:rFonts w:cstheme="minorHAnsi"/>
          <w:sz w:val="8"/>
          <w:szCs w:val="8"/>
        </w:rPr>
      </w:pPr>
    </w:p>
    <w:p w14:paraId="0CA45F53" w14:textId="77777777" w:rsidR="006D1AC4" w:rsidRPr="003A2CD8" w:rsidRDefault="006D1AC4" w:rsidP="0004221A">
      <w:pPr>
        <w:pStyle w:val="Akapitzlist"/>
        <w:numPr>
          <w:ilvl w:val="0"/>
          <w:numId w:val="4"/>
        </w:numPr>
        <w:ind w:left="710" w:hanging="284"/>
        <w:jc w:val="both"/>
        <w:rPr>
          <w:rFonts w:cstheme="minorHAnsi"/>
          <w:sz w:val="20"/>
          <w:szCs w:val="20"/>
        </w:rPr>
      </w:pPr>
      <w:r w:rsidRPr="003A2CD8">
        <w:rPr>
          <w:rFonts w:cstheme="minorHAnsi"/>
          <w:bCs/>
          <w:sz w:val="20"/>
          <w:szCs w:val="20"/>
        </w:rPr>
        <w:t>Lista warstw:</w:t>
      </w:r>
    </w:p>
    <w:p w14:paraId="66052748" w14:textId="77777777" w:rsidR="003A2CD8" w:rsidRPr="003A2CD8" w:rsidRDefault="003A2CD8" w:rsidP="0004221A">
      <w:pPr>
        <w:pStyle w:val="NormalnyWeb"/>
        <w:spacing w:before="0" w:beforeAutospacing="0" w:after="0" w:afterAutospacing="0"/>
        <w:ind w:left="711"/>
        <w:jc w:val="both"/>
        <w:rPr>
          <w:rFonts w:ascii="Segoe UI" w:hAnsi="Segoe UI" w:cs="Segoe UI"/>
          <w:sz w:val="20"/>
          <w:szCs w:val="20"/>
        </w:rPr>
      </w:pPr>
      <w:r w:rsidRPr="003A2CD8">
        <w:rPr>
          <w:rFonts w:ascii="Calibri" w:hAnsi="Calibri" w:cs="Calibri"/>
          <w:sz w:val="20"/>
          <w:szCs w:val="20"/>
        </w:rPr>
        <w:t xml:space="preserve">a) najważniejsze tabele wektorowe (liczby rekordów): </w:t>
      </w:r>
    </w:p>
    <w:p w14:paraId="6EC0D13E" w14:textId="29423AA4" w:rsidR="003A2CD8" w:rsidRPr="003A2CD8" w:rsidRDefault="003A2CD8" w:rsidP="0004221A">
      <w:pPr>
        <w:pStyle w:val="NormalnyWeb"/>
        <w:spacing w:before="0" w:beforeAutospacing="0" w:after="0" w:afterAutospacing="0"/>
        <w:ind w:left="711"/>
        <w:jc w:val="both"/>
        <w:rPr>
          <w:rFonts w:ascii="Calibri" w:hAnsi="Calibri" w:cs="Calibri"/>
          <w:sz w:val="20"/>
          <w:szCs w:val="20"/>
          <w:shd w:val="clear" w:color="auto" w:fill="FCD116"/>
        </w:rPr>
      </w:pPr>
      <w:r w:rsidRPr="003A2CD8">
        <w:rPr>
          <w:rFonts w:ascii="Calibri" w:hAnsi="Calibri" w:cs="Calibri"/>
          <w:sz w:val="20"/>
          <w:szCs w:val="20"/>
        </w:rPr>
        <w:t>- powierzchniowe</w:t>
      </w:r>
      <w:r w:rsidR="006C7127">
        <w:rPr>
          <w:rFonts w:ascii="Calibri" w:hAnsi="Calibri" w:cs="Calibri"/>
          <w:sz w:val="20"/>
          <w:szCs w:val="20"/>
        </w:rPr>
        <w:t>:</w:t>
      </w:r>
    </w:p>
    <w:tbl>
      <w:tblPr>
        <w:tblW w:w="6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7"/>
        <w:gridCol w:w="1540"/>
        <w:gridCol w:w="1540"/>
      </w:tblGrid>
      <w:tr w:rsidR="003A2CD8" w:rsidRPr="0004221A" w14:paraId="2D4202E6" w14:textId="77777777" w:rsidTr="0004221A">
        <w:trPr>
          <w:trHeight w:val="118"/>
          <w:jc w:val="center"/>
        </w:trPr>
        <w:tc>
          <w:tcPr>
            <w:tcW w:w="3427" w:type="dxa"/>
            <w:shd w:val="clear" w:color="auto" w:fill="auto"/>
            <w:noWrap/>
            <w:vAlign w:val="bottom"/>
            <w:hideMark/>
          </w:tcPr>
          <w:p w14:paraId="76281A6D" w14:textId="7E80673B" w:rsidR="003A2CD8" w:rsidRPr="0004221A" w:rsidRDefault="003A2CD8" w:rsidP="000422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Warstwa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B8ABECE" w14:textId="77777777" w:rsidR="003A2CD8" w:rsidRPr="0004221A" w:rsidRDefault="003A2CD8" w:rsidP="000422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aktualne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4C6E4BE" w14:textId="77777777" w:rsidR="003A2CD8" w:rsidRPr="0004221A" w:rsidRDefault="003A2CD8" w:rsidP="000422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wszystkie</w:t>
            </w:r>
          </w:p>
        </w:tc>
      </w:tr>
      <w:tr w:rsidR="003A2CD8" w:rsidRPr="0004221A" w14:paraId="45852301" w14:textId="77777777" w:rsidTr="0004221A">
        <w:trPr>
          <w:trHeight w:val="221"/>
          <w:jc w:val="center"/>
        </w:trPr>
        <w:tc>
          <w:tcPr>
            <w:tcW w:w="3427" w:type="dxa"/>
            <w:shd w:val="clear" w:color="auto" w:fill="auto"/>
            <w:noWrap/>
            <w:vAlign w:val="bottom"/>
            <w:hideMark/>
          </w:tcPr>
          <w:p w14:paraId="5875FC08" w14:textId="77777777" w:rsidR="003A2CD8" w:rsidRPr="0004221A" w:rsidRDefault="003A2CD8" w:rsidP="0004221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DZIALKI_REFERENCYJNE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152ADE0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35 810 158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BE54497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48 108 699</w:t>
            </w:r>
          </w:p>
        </w:tc>
      </w:tr>
      <w:tr w:rsidR="003A2CD8" w:rsidRPr="0004221A" w14:paraId="4D15CE74" w14:textId="77777777" w:rsidTr="0004221A">
        <w:trPr>
          <w:trHeight w:val="140"/>
          <w:jc w:val="center"/>
        </w:trPr>
        <w:tc>
          <w:tcPr>
            <w:tcW w:w="3427" w:type="dxa"/>
            <w:shd w:val="clear" w:color="auto" w:fill="auto"/>
            <w:noWrap/>
            <w:vAlign w:val="bottom"/>
            <w:hideMark/>
          </w:tcPr>
          <w:p w14:paraId="1F9CC883" w14:textId="77777777" w:rsidR="003A2CD8" w:rsidRPr="0004221A" w:rsidRDefault="003A2CD8" w:rsidP="0004221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POKRYCIE_TERENU_POW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CC519B0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34 790 855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0775573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78 143 204</w:t>
            </w:r>
          </w:p>
        </w:tc>
      </w:tr>
      <w:tr w:rsidR="003A2CD8" w:rsidRPr="0004221A" w14:paraId="777949E8" w14:textId="77777777" w:rsidTr="0004221A">
        <w:trPr>
          <w:trHeight w:val="200"/>
          <w:jc w:val="center"/>
        </w:trPr>
        <w:tc>
          <w:tcPr>
            <w:tcW w:w="3427" w:type="dxa"/>
            <w:shd w:val="clear" w:color="auto" w:fill="auto"/>
            <w:noWrap/>
            <w:vAlign w:val="bottom"/>
            <w:hideMark/>
          </w:tcPr>
          <w:p w14:paraId="589E2263" w14:textId="77777777" w:rsidR="003A2CD8" w:rsidRPr="0004221A" w:rsidRDefault="003A2CD8" w:rsidP="0004221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POKRYCIE_TERENU_LIN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59A1F88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8 674 566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4B89001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14 441 330</w:t>
            </w:r>
          </w:p>
        </w:tc>
      </w:tr>
      <w:tr w:rsidR="003A2CD8" w:rsidRPr="0004221A" w14:paraId="29E9F4F1" w14:textId="77777777" w:rsidTr="0004221A">
        <w:trPr>
          <w:trHeight w:val="187"/>
          <w:jc w:val="center"/>
        </w:trPr>
        <w:tc>
          <w:tcPr>
            <w:tcW w:w="3427" w:type="dxa"/>
            <w:shd w:val="clear" w:color="auto" w:fill="auto"/>
            <w:noWrap/>
            <w:vAlign w:val="bottom"/>
            <w:hideMark/>
          </w:tcPr>
          <w:p w14:paraId="0315376E" w14:textId="77777777" w:rsidR="003A2CD8" w:rsidRPr="0004221A" w:rsidRDefault="003A2CD8" w:rsidP="0004221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EGIB_DZIALKI_EWIDENCYJNE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FFC2B09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35 479 209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80BDB53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39 429 704</w:t>
            </w:r>
          </w:p>
        </w:tc>
      </w:tr>
      <w:tr w:rsidR="003A2CD8" w:rsidRPr="0004221A" w14:paraId="05A674C7" w14:textId="77777777" w:rsidTr="0004221A">
        <w:trPr>
          <w:trHeight w:val="142"/>
          <w:jc w:val="center"/>
        </w:trPr>
        <w:tc>
          <w:tcPr>
            <w:tcW w:w="3427" w:type="dxa"/>
            <w:shd w:val="clear" w:color="auto" w:fill="auto"/>
            <w:noWrap/>
            <w:vAlign w:val="bottom"/>
            <w:hideMark/>
          </w:tcPr>
          <w:p w14:paraId="0F6689B6" w14:textId="77777777" w:rsidR="003A2CD8" w:rsidRPr="0004221A" w:rsidRDefault="003A2CD8" w:rsidP="0004221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GRUNTY_ONW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BBDBB85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35 552 511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8CFC431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79 578 929</w:t>
            </w:r>
          </w:p>
        </w:tc>
      </w:tr>
      <w:tr w:rsidR="003A2CD8" w:rsidRPr="0004221A" w14:paraId="517C3620" w14:textId="77777777" w:rsidTr="0004221A">
        <w:trPr>
          <w:trHeight w:val="142"/>
          <w:jc w:val="center"/>
        </w:trPr>
        <w:tc>
          <w:tcPr>
            <w:tcW w:w="3427" w:type="dxa"/>
            <w:shd w:val="clear" w:color="auto" w:fill="auto"/>
            <w:noWrap/>
            <w:vAlign w:val="bottom"/>
            <w:hideMark/>
          </w:tcPr>
          <w:p w14:paraId="5DDABC20" w14:textId="77777777" w:rsidR="003A2CD8" w:rsidRPr="0004221A" w:rsidRDefault="003A2CD8" w:rsidP="0004221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GRUNTY_ORNE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B6FFC8E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20 337 066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238A0C4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44 768 244</w:t>
            </w:r>
          </w:p>
        </w:tc>
      </w:tr>
      <w:tr w:rsidR="003A2CD8" w:rsidRPr="0004221A" w14:paraId="0B35602A" w14:textId="77777777" w:rsidTr="0004221A">
        <w:trPr>
          <w:trHeight w:val="142"/>
          <w:jc w:val="center"/>
        </w:trPr>
        <w:tc>
          <w:tcPr>
            <w:tcW w:w="3427" w:type="dxa"/>
            <w:shd w:val="clear" w:color="auto" w:fill="auto"/>
            <w:noWrap/>
            <w:vAlign w:val="bottom"/>
            <w:hideMark/>
          </w:tcPr>
          <w:p w14:paraId="253548F0" w14:textId="77777777" w:rsidR="003A2CD8" w:rsidRPr="0004221A" w:rsidRDefault="003A2CD8" w:rsidP="0004221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GRUNTY_UPRAWNIONE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83BEB78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35 552 516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DC50A9F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79 480 402</w:t>
            </w:r>
          </w:p>
        </w:tc>
      </w:tr>
      <w:tr w:rsidR="003A2CD8" w:rsidRPr="0004221A" w14:paraId="22FB2DF9" w14:textId="77777777" w:rsidTr="0004221A">
        <w:trPr>
          <w:trHeight w:val="142"/>
          <w:jc w:val="center"/>
        </w:trPr>
        <w:tc>
          <w:tcPr>
            <w:tcW w:w="3427" w:type="dxa"/>
            <w:shd w:val="clear" w:color="auto" w:fill="auto"/>
            <w:noWrap/>
            <w:vAlign w:val="bottom"/>
            <w:hideMark/>
          </w:tcPr>
          <w:p w14:paraId="19B6DC0A" w14:textId="77777777" w:rsidR="003A2CD8" w:rsidRPr="0004221A" w:rsidRDefault="003A2CD8" w:rsidP="0004221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OBSZARY_CENNE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72428A1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194 949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137566B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259 155</w:t>
            </w:r>
          </w:p>
        </w:tc>
      </w:tr>
      <w:tr w:rsidR="003A2CD8" w:rsidRPr="0004221A" w14:paraId="50782598" w14:textId="77777777" w:rsidTr="0004221A">
        <w:trPr>
          <w:trHeight w:val="142"/>
          <w:jc w:val="center"/>
        </w:trPr>
        <w:tc>
          <w:tcPr>
            <w:tcW w:w="3427" w:type="dxa"/>
            <w:shd w:val="clear" w:color="auto" w:fill="auto"/>
            <w:noWrap/>
            <w:vAlign w:val="bottom"/>
            <w:hideMark/>
          </w:tcPr>
          <w:p w14:paraId="191F80E7" w14:textId="77777777" w:rsidR="003A2CD8" w:rsidRPr="0004221A" w:rsidRDefault="003A2CD8" w:rsidP="0004221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OBSZARY_CHRONIONE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8A0D06B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1 134 576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C68830B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1 207 616</w:t>
            </w:r>
          </w:p>
        </w:tc>
      </w:tr>
      <w:tr w:rsidR="003A2CD8" w:rsidRPr="0004221A" w14:paraId="1314C91B" w14:textId="77777777" w:rsidTr="0004221A">
        <w:trPr>
          <w:trHeight w:val="142"/>
          <w:jc w:val="center"/>
        </w:trPr>
        <w:tc>
          <w:tcPr>
            <w:tcW w:w="3427" w:type="dxa"/>
            <w:shd w:val="clear" w:color="auto" w:fill="auto"/>
            <w:noWrap/>
            <w:vAlign w:val="bottom"/>
            <w:hideMark/>
          </w:tcPr>
          <w:p w14:paraId="2C4727F0" w14:textId="77777777" w:rsidR="003A2CD8" w:rsidRPr="0004221A" w:rsidRDefault="003A2CD8" w:rsidP="0004221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OCZKA_WODNE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0D3F55C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195 375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E7895BA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232 158</w:t>
            </w:r>
          </w:p>
        </w:tc>
      </w:tr>
      <w:tr w:rsidR="003A2CD8" w:rsidRPr="0004221A" w14:paraId="76B8872E" w14:textId="77777777" w:rsidTr="0004221A">
        <w:trPr>
          <w:trHeight w:val="142"/>
          <w:jc w:val="center"/>
        </w:trPr>
        <w:tc>
          <w:tcPr>
            <w:tcW w:w="3427" w:type="dxa"/>
            <w:shd w:val="clear" w:color="auto" w:fill="auto"/>
            <w:noWrap/>
            <w:vAlign w:val="bottom"/>
            <w:hideMark/>
          </w:tcPr>
          <w:p w14:paraId="1F73BDB1" w14:textId="77777777" w:rsidR="003A2CD8" w:rsidRPr="0004221A" w:rsidRDefault="003A2CD8" w:rsidP="0004221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PRG_GMINY_CALE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6410193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2 477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6E628CF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4 983</w:t>
            </w:r>
          </w:p>
        </w:tc>
      </w:tr>
      <w:tr w:rsidR="003A2CD8" w:rsidRPr="0004221A" w14:paraId="1E64C70E" w14:textId="77777777" w:rsidTr="0004221A">
        <w:trPr>
          <w:trHeight w:val="142"/>
          <w:jc w:val="center"/>
        </w:trPr>
        <w:tc>
          <w:tcPr>
            <w:tcW w:w="3427" w:type="dxa"/>
            <w:shd w:val="clear" w:color="auto" w:fill="auto"/>
            <w:noWrap/>
            <w:vAlign w:val="bottom"/>
            <w:hideMark/>
          </w:tcPr>
          <w:p w14:paraId="2026E4D3" w14:textId="77777777" w:rsidR="003A2CD8" w:rsidRPr="0004221A" w:rsidRDefault="003A2CD8" w:rsidP="0004221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PRG_GMINY_CZESCI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F2548E6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1 331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46A55A8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2 604</w:t>
            </w:r>
          </w:p>
        </w:tc>
      </w:tr>
      <w:tr w:rsidR="003A2CD8" w:rsidRPr="0004221A" w14:paraId="062FD924" w14:textId="77777777" w:rsidTr="0004221A">
        <w:trPr>
          <w:trHeight w:val="142"/>
          <w:jc w:val="center"/>
        </w:trPr>
        <w:tc>
          <w:tcPr>
            <w:tcW w:w="3427" w:type="dxa"/>
            <w:shd w:val="clear" w:color="auto" w:fill="auto"/>
            <w:noWrap/>
            <w:vAlign w:val="bottom"/>
            <w:hideMark/>
          </w:tcPr>
          <w:p w14:paraId="1B352055" w14:textId="77777777" w:rsidR="003A2CD8" w:rsidRPr="0004221A" w:rsidRDefault="003A2CD8" w:rsidP="0004221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PRG_POWIATY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02611DA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F87C225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380</w:t>
            </w:r>
          </w:p>
        </w:tc>
      </w:tr>
      <w:tr w:rsidR="003A2CD8" w:rsidRPr="0004221A" w14:paraId="1DBD7418" w14:textId="77777777" w:rsidTr="0004221A">
        <w:trPr>
          <w:trHeight w:val="142"/>
          <w:jc w:val="center"/>
        </w:trPr>
        <w:tc>
          <w:tcPr>
            <w:tcW w:w="3427" w:type="dxa"/>
            <w:shd w:val="clear" w:color="auto" w:fill="auto"/>
            <w:noWrap/>
            <w:vAlign w:val="bottom"/>
            <w:hideMark/>
          </w:tcPr>
          <w:p w14:paraId="74A9E96E" w14:textId="77777777" w:rsidR="003A2CD8" w:rsidRPr="0004221A" w:rsidRDefault="003A2CD8" w:rsidP="0004221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PRG_WOJEWODZTWA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56D195F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5732775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3A2CD8" w:rsidRPr="0004221A" w14:paraId="09379832" w14:textId="77777777" w:rsidTr="0004221A">
        <w:trPr>
          <w:trHeight w:val="142"/>
          <w:jc w:val="center"/>
        </w:trPr>
        <w:tc>
          <w:tcPr>
            <w:tcW w:w="3427" w:type="dxa"/>
            <w:shd w:val="clear" w:color="auto" w:fill="auto"/>
            <w:noWrap/>
            <w:vAlign w:val="bottom"/>
            <w:hideMark/>
          </w:tcPr>
          <w:p w14:paraId="081B863A" w14:textId="77777777" w:rsidR="003A2CD8" w:rsidRPr="0004221A" w:rsidRDefault="003A2CD8" w:rsidP="0004221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RAMKI_ORTOFOTOMAP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2F919D1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64 964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96029FD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64 964</w:t>
            </w:r>
          </w:p>
        </w:tc>
      </w:tr>
      <w:tr w:rsidR="003A2CD8" w:rsidRPr="0004221A" w14:paraId="4AD066E6" w14:textId="77777777" w:rsidTr="0004221A">
        <w:trPr>
          <w:trHeight w:val="142"/>
          <w:jc w:val="center"/>
        </w:trPr>
        <w:tc>
          <w:tcPr>
            <w:tcW w:w="3427" w:type="dxa"/>
            <w:shd w:val="clear" w:color="auto" w:fill="auto"/>
            <w:noWrap/>
            <w:vAlign w:val="bottom"/>
            <w:hideMark/>
          </w:tcPr>
          <w:p w14:paraId="34D65C01" w14:textId="77777777" w:rsidR="003A2CD8" w:rsidRPr="0004221A" w:rsidRDefault="003A2CD8" w:rsidP="0004221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TUZY_POTENCJALNE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E9461CA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8 008 005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D784A8A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19 012 010</w:t>
            </w:r>
          </w:p>
        </w:tc>
      </w:tr>
      <w:tr w:rsidR="003A2CD8" w:rsidRPr="0004221A" w14:paraId="12FB83DB" w14:textId="77777777" w:rsidTr="0004221A">
        <w:trPr>
          <w:trHeight w:val="142"/>
          <w:jc w:val="center"/>
        </w:trPr>
        <w:tc>
          <w:tcPr>
            <w:tcW w:w="3427" w:type="dxa"/>
            <w:shd w:val="clear" w:color="auto" w:fill="auto"/>
            <w:noWrap/>
            <w:vAlign w:val="bottom"/>
            <w:hideMark/>
          </w:tcPr>
          <w:p w14:paraId="38086C6F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634A0DD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207 124 388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C0BFD27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390 293 068</w:t>
            </w:r>
          </w:p>
        </w:tc>
      </w:tr>
    </w:tbl>
    <w:p w14:paraId="55FE355C" w14:textId="32896939" w:rsidR="003A2CD8" w:rsidRPr="00383747" w:rsidRDefault="003A2CD8" w:rsidP="0004221A">
      <w:pPr>
        <w:pStyle w:val="NormalnyWeb"/>
        <w:spacing w:before="0" w:beforeAutospacing="0" w:after="0" w:afterAutospacing="0"/>
        <w:ind w:left="711"/>
        <w:jc w:val="both"/>
        <w:rPr>
          <w:rFonts w:ascii="Calibri" w:hAnsi="Calibri" w:cs="Calibri"/>
          <w:sz w:val="20"/>
          <w:szCs w:val="20"/>
        </w:rPr>
      </w:pPr>
      <w:r w:rsidRPr="003A2CD8">
        <w:rPr>
          <w:rFonts w:ascii="Calibri" w:hAnsi="Calibri" w:cs="Calibri"/>
          <w:sz w:val="20"/>
          <w:szCs w:val="20"/>
        </w:rPr>
        <w:t>- punktowe</w:t>
      </w:r>
      <w:r w:rsidR="006C7127">
        <w:rPr>
          <w:rFonts w:ascii="Calibri" w:hAnsi="Calibri" w:cs="Calibri"/>
          <w:sz w:val="20"/>
          <w:szCs w:val="20"/>
        </w:rPr>
        <w:t>:</w:t>
      </w:r>
    </w:p>
    <w:tbl>
      <w:tblPr>
        <w:tblW w:w="6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7"/>
        <w:gridCol w:w="1540"/>
        <w:gridCol w:w="1540"/>
      </w:tblGrid>
      <w:tr w:rsidR="003A2CD8" w:rsidRPr="0004221A" w14:paraId="300D2BC4" w14:textId="77777777" w:rsidTr="0004221A">
        <w:trPr>
          <w:trHeight w:val="142"/>
          <w:jc w:val="center"/>
        </w:trPr>
        <w:tc>
          <w:tcPr>
            <w:tcW w:w="3427" w:type="dxa"/>
            <w:shd w:val="clear" w:color="auto" w:fill="auto"/>
            <w:noWrap/>
            <w:vAlign w:val="bottom"/>
            <w:hideMark/>
          </w:tcPr>
          <w:p w14:paraId="1451EB3B" w14:textId="77777777" w:rsidR="003A2CD8" w:rsidRPr="0004221A" w:rsidRDefault="003A2CD8" w:rsidP="009062D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tabela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5BA03FC" w14:textId="77777777" w:rsidR="003A2CD8" w:rsidRPr="0004221A" w:rsidRDefault="003A2CD8" w:rsidP="009062D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aktualne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C37B44F" w14:textId="77777777" w:rsidR="003A2CD8" w:rsidRPr="0004221A" w:rsidRDefault="003A2CD8" w:rsidP="009062D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wszystkie</w:t>
            </w:r>
          </w:p>
        </w:tc>
      </w:tr>
      <w:tr w:rsidR="003A2CD8" w:rsidRPr="0004221A" w14:paraId="6E96B5F3" w14:textId="77777777" w:rsidTr="0004221A">
        <w:trPr>
          <w:trHeight w:val="142"/>
          <w:jc w:val="center"/>
        </w:trPr>
        <w:tc>
          <w:tcPr>
            <w:tcW w:w="3427" w:type="dxa"/>
            <w:shd w:val="clear" w:color="auto" w:fill="auto"/>
            <w:noWrap/>
            <w:vAlign w:val="bottom"/>
            <w:hideMark/>
          </w:tcPr>
          <w:p w14:paraId="0454DBCB" w14:textId="77777777" w:rsidR="003A2CD8" w:rsidRPr="0004221A" w:rsidRDefault="003A2CD8" w:rsidP="0004221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POKRYCIE_TERENU_PKT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680A934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4 264 312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0E7FB0B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7 351 228</w:t>
            </w:r>
          </w:p>
        </w:tc>
      </w:tr>
    </w:tbl>
    <w:p w14:paraId="26CF2D21" w14:textId="5C96814D" w:rsidR="003A2CD8" w:rsidRPr="00383747" w:rsidRDefault="003A2CD8" w:rsidP="0004221A">
      <w:pPr>
        <w:pStyle w:val="NormalnyWeb"/>
        <w:spacing w:before="0" w:beforeAutospacing="0" w:after="0" w:afterAutospacing="0"/>
        <w:ind w:left="711"/>
        <w:jc w:val="both"/>
        <w:rPr>
          <w:rFonts w:ascii="Calibri" w:hAnsi="Calibri" w:cs="Calibri"/>
          <w:sz w:val="20"/>
          <w:szCs w:val="20"/>
        </w:rPr>
      </w:pPr>
      <w:r w:rsidRPr="003A2CD8">
        <w:rPr>
          <w:rFonts w:ascii="Calibri" w:hAnsi="Calibri" w:cs="Calibri"/>
          <w:sz w:val="20"/>
          <w:szCs w:val="20"/>
        </w:rPr>
        <w:t>- liniowe</w:t>
      </w:r>
      <w:r w:rsidR="006C7127">
        <w:rPr>
          <w:rFonts w:ascii="Calibri" w:hAnsi="Calibri" w:cs="Calibri"/>
          <w:sz w:val="20"/>
          <w:szCs w:val="20"/>
        </w:rPr>
        <w:t>:</w:t>
      </w:r>
    </w:p>
    <w:tbl>
      <w:tblPr>
        <w:tblW w:w="6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7"/>
        <w:gridCol w:w="1540"/>
        <w:gridCol w:w="1540"/>
      </w:tblGrid>
      <w:tr w:rsidR="003A2CD8" w:rsidRPr="0004221A" w14:paraId="73F41D6F" w14:textId="77777777" w:rsidTr="0004221A">
        <w:trPr>
          <w:trHeight w:val="142"/>
          <w:jc w:val="center"/>
        </w:trPr>
        <w:tc>
          <w:tcPr>
            <w:tcW w:w="3427" w:type="dxa"/>
            <w:shd w:val="clear" w:color="auto" w:fill="auto"/>
            <w:noWrap/>
            <w:vAlign w:val="bottom"/>
            <w:hideMark/>
          </w:tcPr>
          <w:p w14:paraId="75031C95" w14:textId="77777777" w:rsidR="003A2CD8" w:rsidRPr="0004221A" w:rsidRDefault="003A2CD8" w:rsidP="009062D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tabela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36C78EB" w14:textId="77777777" w:rsidR="003A2CD8" w:rsidRPr="0004221A" w:rsidRDefault="003A2CD8" w:rsidP="009062D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aktualne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3677B5B" w14:textId="77777777" w:rsidR="003A2CD8" w:rsidRPr="0004221A" w:rsidRDefault="003A2CD8" w:rsidP="009062D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wszystkie</w:t>
            </w:r>
          </w:p>
        </w:tc>
      </w:tr>
      <w:tr w:rsidR="003A2CD8" w:rsidRPr="0004221A" w14:paraId="771C9B03" w14:textId="77777777" w:rsidTr="0004221A">
        <w:trPr>
          <w:trHeight w:val="142"/>
          <w:jc w:val="center"/>
        </w:trPr>
        <w:tc>
          <w:tcPr>
            <w:tcW w:w="3427" w:type="dxa"/>
            <w:shd w:val="clear" w:color="auto" w:fill="auto"/>
            <w:noWrap/>
            <w:vAlign w:val="bottom"/>
            <w:hideMark/>
          </w:tcPr>
          <w:p w14:paraId="771A212F" w14:textId="77777777" w:rsidR="003A2CD8" w:rsidRPr="0004221A" w:rsidRDefault="003A2CD8" w:rsidP="0004221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STREFY_BUFOROWE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077FDA3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20 301 558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64A2FE7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72 972 221</w:t>
            </w:r>
          </w:p>
        </w:tc>
      </w:tr>
      <w:tr w:rsidR="003A2CD8" w:rsidRPr="0004221A" w14:paraId="50529E0B" w14:textId="77777777" w:rsidTr="0004221A">
        <w:trPr>
          <w:trHeight w:val="142"/>
          <w:jc w:val="center"/>
        </w:trPr>
        <w:tc>
          <w:tcPr>
            <w:tcW w:w="3427" w:type="dxa"/>
            <w:shd w:val="clear" w:color="auto" w:fill="auto"/>
            <w:noWrap/>
            <w:vAlign w:val="bottom"/>
            <w:hideMark/>
          </w:tcPr>
          <w:p w14:paraId="1F73CA16" w14:textId="77777777" w:rsidR="003A2CD8" w:rsidRPr="0004221A" w:rsidRDefault="003A2CD8" w:rsidP="0004221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EFA_LINIE_LASOW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81C7B8B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20 301 571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7BC5D43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76 766 414</w:t>
            </w:r>
          </w:p>
        </w:tc>
      </w:tr>
      <w:tr w:rsidR="003A2CD8" w:rsidRPr="0004221A" w14:paraId="495742B7" w14:textId="77777777" w:rsidTr="0004221A">
        <w:trPr>
          <w:trHeight w:val="142"/>
          <w:jc w:val="center"/>
        </w:trPr>
        <w:tc>
          <w:tcPr>
            <w:tcW w:w="3427" w:type="dxa"/>
            <w:shd w:val="clear" w:color="auto" w:fill="auto"/>
            <w:noWrap/>
            <w:vAlign w:val="bottom"/>
            <w:hideMark/>
          </w:tcPr>
          <w:p w14:paraId="0C85E983" w14:textId="77777777" w:rsidR="003A2CD8" w:rsidRPr="0004221A" w:rsidRDefault="003A2CD8" w:rsidP="0004221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POKRYCIE_TERENU_LIN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85BEE15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8 674 566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9C9448A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14 441 330</w:t>
            </w:r>
          </w:p>
        </w:tc>
      </w:tr>
      <w:tr w:rsidR="667F29A2" w:rsidRPr="0004221A" w14:paraId="667F29A2" w14:textId="77777777" w:rsidTr="0004221A">
        <w:trPr>
          <w:trHeight w:val="142"/>
          <w:jc w:val="center"/>
        </w:trPr>
        <w:tc>
          <w:tcPr>
            <w:tcW w:w="0" w:type="auto"/>
          </w:tcPr>
          <w:p w14:paraId="101C414A" w14:textId="667F29A2" w:rsidR="667F29A2" w:rsidRPr="0004221A" w:rsidRDefault="667F29A2" w:rsidP="0004221A">
            <w:pPr>
              <w:rPr>
                <w:sz w:val="18"/>
                <w:szCs w:val="18"/>
              </w:rPr>
            </w:pPr>
            <w:r w:rsidRPr="0004221A">
              <w:rPr>
                <w:rFonts w:eastAsiaTheme="minorEastAsia"/>
                <w:sz w:val="18"/>
                <w:szCs w:val="18"/>
              </w:rPr>
              <w:t>LIN_OBIEKTY_FIZJOGRAFICZNE</w:t>
            </w:r>
          </w:p>
        </w:tc>
        <w:tc>
          <w:tcPr>
            <w:tcW w:w="0" w:type="auto"/>
          </w:tcPr>
          <w:p w14:paraId="07C4B7AE" w14:textId="5056E686" w:rsidR="667F29A2" w:rsidRPr="0004221A" w:rsidRDefault="667F29A2" w:rsidP="0004221A">
            <w:pPr>
              <w:jc w:val="right"/>
              <w:rPr>
                <w:sz w:val="18"/>
                <w:szCs w:val="18"/>
              </w:rPr>
            </w:pPr>
            <w:r w:rsidRPr="0004221A">
              <w:rPr>
                <w:rFonts w:eastAsiaTheme="minorEastAsia"/>
                <w:sz w:val="18"/>
                <w:szCs w:val="18"/>
              </w:rPr>
              <w:t>100</w:t>
            </w:r>
            <w:r w:rsidR="5056E686" w:rsidRPr="0004221A">
              <w:rPr>
                <w:rFonts w:eastAsiaTheme="minorEastAsia"/>
                <w:sz w:val="18"/>
                <w:szCs w:val="18"/>
              </w:rPr>
              <w:t xml:space="preserve"> </w:t>
            </w:r>
            <w:r w:rsidRPr="0004221A">
              <w:rPr>
                <w:rFonts w:eastAsiaTheme="minorEastAsia"/>
                <w:sz w:val="18"/>
                <w:szCs w:val="18"/>
              </w:rPr>
              <w:t>317</w:t>
            </w:r>
          </w:p>
        </w:tc>
        <w:tc>
          <w:tcPr>
            <w:tcW w:w="0" w:type="auto"/>
          </w:tcPr>
          <w:p w14:paraId="65A50ECB" w14:textId="37AD6574" w:rsidR="667F29A2" w:rsidRPr="0004221A" w:rsidRDefault="667F29A2" w:rsidP="0004221A">
            <w:pPr>
              <w:jc w:val="right"/>
              <w:rPr>
                <w:sz w:val="18"/>
                <w:szCs w:val="18"/>
              </w:rPr>
            </w:pPr>
            <w:r w:rsidRPr="0004221A">
              <w:rPr>
                <w:rFonts w:eastAsiaTheme="minorEastAsia"/>
                <w:sz w:val="18"/>
                <w:szCs w:val="18"/>
              </w:rPr>
              <w:t>100</w:t>
            </w:r>
            <w:r w:rsidR="5056E686" w:rsidRPr="0004221A">
              <w:rPr>
                <w:rFonts w:eastAsiaTheme="minorEastAsia"/>
                <w:sz w:val="18"/>
                <w:szCs w:val="18"/>
              </w:rPr>
              <w:t xml:space="preserve"> </w:t>
            </w:r>
            <w:r w:rsidRPr="0004221A">
              <w:rPr>
                <w:rFonts w:eastAsiaTheme="minorEastAsia"/>
                <w:sz w:val="18"/>
                <w:szCs w:val="18"/>
              </w:rPr>
              <w:t>317</w:t>
            </w:r>
          </w:p>
        </w:tc>
      </w:tr>
      <w:tr w:rsidR="003A2CD8" w:rsidRPr="0004221A" w14:paraId="41D92B31" w14:textId="77777777" w:rsidTr="0004221A">
        <w:trPr>
          <w:trHeight w:val="142"/>
          <w:jc w:val="center"/>
        </w:trPr>
        <w:tc>
          <w:tcPr>
            <w:tcW w:w="3427" w:type="dxa"/>
            <w:shd w:val="clear" w:color="auto" w:fill="auto"/>
            <w:noWrap/>
            <w:vAlign w:val="bottom"/>
            <w:hideMark/>
          </w:tcPr>
          <w:p w14:paraId="33A7457E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eastAsiaTheme="minorEastAsia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321B28A" w14:textId="002B4EB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eastAsiaTheme="minorEastAsia"/>
                <w:b/>
                <w:bCs/>
                <w:color w:val="000000"/>
                <w:sz w:val="18"/>
                <w:szCs w:val="18"/>
                <w:lang w:eastAsia="pl-PL"/>
              </w:rPr>
              <w:t>49</w:t>
            </w:r>
            <w:r w:rsidR="5056E686" w:rsidRPr="0004221A">
              <w:rPr>
                <w:rFonts w:eastAsiaTheme="minorEastAsia"/>
                <w:b/>
                <w:bCs/>
                <w:color w:val="000000"/>
                <w:sz w:val="18"/>
                <w:szCs w:val="18"/>
                <w:lang w:eastAsia="pl-PL"/>
              </w:rPr>
              <w:t xml:space="preserve"> 378 012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ECB21B7" w14:textId="20D82A71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eastAsiaTheme="minorEastAsia"/>
                <w:b/>
                <w:bCs/>
                <w:color w:val="000000"/>
                <w:sz w:val="18"/>
                <w:szCs w:val="18"/>
                <w:lang w:eastAsia="pl-PL"/>
              </w:rPr>
              <w:t xml:space="preserve">164 </w:t>
            </w:r>
            <w:r w:rsidR="5056E686" w:rsidRPr="0004221A">
              <w:rPr>
                <w:rFonts w:eastAsiaTheme="minorEastAsia"/>
                <w:b/>
                <w:bCs/>
                <w:color w:val="000000"/>
                <w:sz w:val="18"/>
                <w:szCs w:val="18"/>
                <w:lang w:eastAsia="pl-PL"/>
              </w:rPr>
              <w:t>280 28</w:t>
            </w:r>
            <w:r w:rsidR="5056E686" w:rsidRPr="0004221A">
              <w:rPr>
                <w:rFonts w:ascii="Calibri,Times New Roman" w:eastAsia="Calibri,Times New Roman" w:hAnsi="Calibri,Times New Roman" w:cs="Calibri,Times New Roman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</w:tbl>
    <w:p w14:paraId="435ADC1B" w14:textId="1A3FC425" w:rsidR="003A2CD8" w:rsidRDefault="003A2CD8" w:rsidP="0004221A">
      <w:pPr>
        <w:pStyle w:val="NormalnyWeb"/>
        <w:spacing w:before="0" w:beforeAutospacing="0" w:after="0" w:afterAutospacing="0"/>
        <w:ind w:left="711"/>
        <w:jc w:val="both"/>
        <w:rPr>
          <w:rFonts w:ascii="Calibri" w:hAnsi="Calibri" w:cs="Calibri"/>
          <w:sz w:val="20"/>
          <w:szCs w:val="20"/>
        </w:rPr>
      </w:pPr>
      <w:r w:rsidRPr="003A2CD8">
        <w:rPr>
          <w:rFonts w:ascii="Calibri" w:hAnsi="Calibri" w:cs="Calibri"/>
          <w:sz w:val="20"/>
          <w:szCs w:val="20"/>
        </w:rPr>
        <w:t>b) najważniejsze dane rastrowe (arkusze ramki 1:5000):</w:t>
      </w:r>
    </w:p>
    <w:p w14:paraId="7558D3FE" w14:textId="77777777" w:rsidR="00E9611C" w:rsidRPr="0004221A" w:rsidRDefault="00E9611C" w:rsidP="0004221A">
      <w:pPr>
        <w:jc w:val="both"/>
        <w:rPr>
          <w:rFonts w:cstheme="minorHAnsi"/>
          <w:sz w:val="8"/>
          <w:szCs w:val="8"/>
        </w:rPr>
      </w:pPr>
    </w:p>
    <w:tbl>
      <w:tblPr>
        <w:tblW w:w="6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1540"/>
        <w:gridCol w:w="1540"/>
      </w:tblGrid>
      <w:tr w:rsidR="003A2CD8" w:rsidRPr="0004221A" w14:paraId="640B580B" w14:textId="77777777" w:rsidTr="0004221A">
        <w:trPr>
          <w:trHeight w:val="142"/>
          <w:jc w:val="center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0FBAC177" w14:textId="77777777" w:rsidR="003A2CD8" w:rsidRPr="0004221A" w:rsidRDefault="003A2CD8" w:rsidP="009062D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tabela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A9CBAEA" w14:textId="3CCBED42" w:rsidR="003A2CD8" w:rsidRPr="0004221A" w:rsidRDefault="003A2CD8" w:rsidP="009062D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aktualne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9BB5DD4" w14:textId="77777777" w:rsidR="003A2CD8" w:rsidRPr="0004221A" w:rsidRDefault="003A2CD8" w:rsidP="009062D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wszystkie</w:t>
            </w:r>
          </w:p>
        </w:tc>
      </w:tr>
      <w:tr w:rsidR="003A2CD8" w:rsidRPr="0004221A" w14:paraId="5EBBB2A2" w14:textId="77777777" w:rsidTr="0004221A">
        <w:trPr>
          <w:trHeight w:val="142"/>
          <w:jc w:val="center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223D8985" w14:textId="77777777" w:rsidR="003A2CD8" w:rsidRPr="0004221A" w:rsidRDefault="003A2CD8" w:rsidP="0004221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ORTOFOTOMAPA LOTNICZA RGB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DD17FE5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65 000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9244018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455 000</w:t>
            </w:r>
          </w:p>
        </w:tc>
      </w:tr>
      <w:tr w:rsidR="003A2CD8" w:rsidRPr="0004221A" w14:paraId="046975D1" w14:textId="77777777" w:rsidTr="0004221A">
        <w:trPr>
          <w:trHeight w:val="142"/>
          <w:jc w:val="center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1C0C97D" w14:textId="77777777" w:rsidR="003A2CD8" w:rsidRPr="0004221A" w:rsidRDefault="003A2CD8" w:rsidP="0004221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ORTOFOTOMAPA LOTNICZA CIR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BFEBC0B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65 000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680C099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455 000</w:t>
            </w:r>
          </w:p>
        </w:tc>
      </w:tr>
      <w:tr w:rsidR="003A2CD8" w:rsidRPr="0004221A" w14:paraId="5DD29E27" w14:textId="77777777" w:rsidTr="0004221A">
        <w:trPr>
          <w:trHeight w:val="142"/>
          <w:jc w:val="center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5CD98A4C" w14:textId="77777777" w:rsidR="003A2CD8" w:rsidRPr="0004221A" w:rsidRDefault="003A2CD8" w:rsidP="0004221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ANAGLIFY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09B685E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65 000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4FFA110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455 000</w:t>
            </w:r>
          </w:p>
        </w:tc>
      </w:tr>
      <w:tr w:rsidR="003A2CD8" w:rsidRPr="0004221A" w14:paraId="09F6DC9A" w14:textId="77777777" w:rsidTr="0004221A">
        <w:trPr>
          <w:trHeight w:val="142"/>
          <w:jc w:val="center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740A38F9" w14:textId="77777777" w:rsidR="003A2CD8" w:rsidRPr="0004221A" w:rsidRDefault="003A2CD8" w:rsidP="0004221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ORTOFOTOMAPA SATELITARNA RGB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7389D7F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10 000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1FEE07C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70 000</w:t>
            </w:r>
          </w:p>
        </w:tc>
      </w:tr>
      <w:tr w:rsidR="003A2CD8" w:rsidRPr="0004221A" w14:paraId="62EA7F9F" w14:textId="77777777" w:rsidTr="0004221A">
        <w:trPr>
          <w:trHeight w:val="142"/>
          <w:jc w:val="center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5E79B478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E0D4618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205 000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E46F323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1 435 000</w:t>
            </w:r>
          </w:p>
        </w:tc>
      </w:tr>
    </w:tbl>
    <w:p w14:paraId="77107291" w14:textId="77777777" w:rsidR="003A2CD8" w:rsidRPr="003A2CD8" w:rsidRDefault="003A2CD8" w:rsidP="0004221A">
      <w:pPr>
        <w:pStyle w:val="NormalnyWeb"/>
        <w:spacing w:before="0" w:beforeAutospacing="0" w:after="0" w:afterAutospacing="0"/>
        <w:ind w:left="711"/>
        <w:jc w:val="both"/>
        <w:rPr>
          <w:rFonts w:ascii="Calibri" w:hAnsi="Calibri" w:cs="Calibri"/>
          <w:sz w:val="20"/>
          <w:szCs w:val="20"/>
        </w:rPr>
      </w:pPr>
      <w:r w:rsidRPr="003A2CD8">
        <w:rPr>
          <w:rFonts w:ascii="Calibri" w:hAnsi="Calibri" w:cs="Calibri"/>
          <w:sz w:val="20"/>
          <w:szCs w:val="20"/>
        </w:rPr>
        <w:t>c) najważniejsze tabele alfanumeryczne (liczby rekordów):</w:t>
      </w:r>
    </w:p>
    <w:p w14:paraId="4D082028" w14:textId="5523B8A5" w:rsidR="003A2CD8" w:rsidRDefault="003A2CD8" w:rsidP="0004221A">
      <w:pPr>
        <w:pStyle w:val="NormalnyWeb"/>
        <w:spacing w:before="0" w:beforeAutospacing="0" w:after="0" w:afterAutospacing="0"/>
        <w:ind w:left="711"/>
        <w:jc w:val="both"/>
        <w:rPr>
          <w:rFonts w:ascii="Calibri" w:hAnsi="Calibri" w:cs="Calibri"/>
          <w:sz w:val="20"/>
          <w:szCs w:val="20"/>
        </w:rPr>
      </w:pPr>
      <w:r w:rsidRPr="003A2CD8">
        <w:rPr>
          <w:rFonts w:ascii="Calibri" w:hAnsi="Calibri" w:cs="Calibri"/>
          <w:sz w:val="20"/>
          <w:szCs w:val="20"/>
        </w:rPr>
        <w:t>- powierzchnie danych pochodnych wyliczone na działce referencyjnej</w:t>
      </w:r>
    </w:p>
    <w:tbl>
      <w:tblPr>
        <w:tblW w:w="7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2"/>
        <w:gridCol w:w="1540"/>
        <w:gridCol w:w="1540"/>
      </w:tblGrid>
      <w:tr w:rsidR="003A2CD8" w:rsidRPr="0004221A" w14:paraId="4DDBF124" w14:textId="77777777" w:rsidTr="0004221A">
        <w:trPr>
          <w:trHeight w:val="142"/>
          <w:jc w:val="center"/>
        </w:trPr>
        <w:tc>
          <w:tcPr>
            <w:tcW w:w="4072" w:type="dxa"/>
            <w:shd w:val="clear" w:color="auto" w:fill="auto"/>
            <w:noWrap/>
            <w:vAlign w:val="bottom"/>
            <w:hideMark/>
          </w:tcPr>
          <w:p w14:paraId="4BC6858F" w14:textId="77777777" w:rsidR="003A2CD8" w:rsidRPr="0004221A" w:rsidRDefault="003A2CD8" w:rsidP="009062D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tabela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9FE8F6D" w14:textId="77777777" w:rsidR="003A2CD8" w:rsidRPr="0004221A" w:rsidRDefault="003A2CD8" w:rsidP="009062D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aktualne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5D0FF38" w14:textId="77777777" w:rsidR="003A2CD8" w:rsidRPr="0004221A" w:rsidRDefault="003A2CD8" w:rsidP="009062D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wszystkie</w:t>
            </w:r>
          </w:p>
        </w:tc>
      </w:tr>
      <w:tr w:rsidR="003A2CD8" w:rsidRPr="0004221A" w14:paraId="51A440BD" w14:textId="77777777" w:rsidTr="0004221A">
        <w:trPr>
          <w:trHeight w:val="142"/>
          <w:jc w:val="center"/>
        </w:trPr>
        <w:tc>
          <w:tcPr>
            <w:tcW w:w="4072" w:type="dxa"/>
            <w:shd w:val="clear" w:color="auto" w:fill="auto"/>
            <w:noWrap/>
            <w:vAlign w:val="bottom"/>
            <w:hideMark/>
          </w:tcPr>
          <w:p w14:paraId="09BEDE34" w14:textId="77777777" w:rsidR="003A2CD8" w:rsidRPr="0004221A" w:rsidRDefault="003A2CD8" w:rsidP="0004221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POWIERZCHNIE POKRYĆ TERENU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A5F287C" w14:textId="77777777" w:rsidR="003A2CD8" w:rsidRPr="0004221A" w:rsidRDefault="75094BE5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sz w:val="18"/>
                <w:szCs w:val="18"/>
              </w:rPr>
              <w:t>35 800 021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FA114B5" w14:textId="77777777" w:rsidR="003A2CD8" w:rsidRPr="0004221A" w:rsidRDefault="75094BE5" w:rsidP="0004221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4221A">
              <w:rPr>
                <w:sz w:val="18"/>
                <w:szCs w:val="18"/>
              </w:rPr>
              <w:t>149 193 248</w:t>
            </w:r>
          </w:p>
        </w:tc>
      </w:tr>
      <w:tr w:rsidR="003A2CD8" w:rsidRPr="0004221A" w14:paraId="3196154A" w14:textId="77777777" w:rsidTr="0004221A">
        <w:trPr>
          <w:trHeight w:val="142"/>
          <w:jc w:val="center"/>
        </w:trPr>
        <w:tc>
          <w:tcPr>
            <w:tcW w:w="4072" w:type="dxa"/>
            <w:shd w:val="clear" w:color="auto" w:fill="auto"/>
            <w:noWrap/>
            <w:vAlign w:val="bottom"/>
            <w:hideMark/>
          </w:tcPr>
          <w:p w14:paraId="25547C76" w14:textId="77777777" w:rsidR="003A2CD8" w:rsidRPr="0004221A" w:rsidRDefault="003A2CD8" w:rsidP="0004221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POWIERZCHNIE OBSZARÓW CHRONIONYCH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53780A0" w14:textId="77777777" w:rsidR="003A2CD8" w:rsidRPr="0004221A" w:rsidRDefault="75094BE5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sz w:val="18"/>
                <w:szCs w:val="18"/>
              </w:rPr>
              <w:t>35 789 245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D4E5816" w14:textId="77777777" w:rsidR="003A2CD8" w:rsidRPr="0004221A" w:rsidRDefault="75094BE5" w:rsidP="0004221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4221A">
              <w:rPr>
                <w:sz w:val="18"/>
                <w:szCs w:val="18"/>
              </w:rPr>
              <w:t>108 408 114</w:t>
            </w:r>
          </w:p>
        </w:tc>
      </w:tr>
      <w:tr w:rsidR="003A2CD8" w:rsidRPr="0004221A" w14:paraId="2B637487" w14:textId="77777777" w:rsidTr="0004221A">
        <w:trPr>
          <w:trHeight w:val="142"/>
          <w:jc w:val="center"/>
        </w:trPr>
        <w:tc>
          <w:tcPr>
            <w:tcW w:w="4072" w:type="dxa"/>
            <w:shd w:val="clear" w:color="auto" w:fill="auto"/>
            <w:noWrap/>
            <w:vAlign w:val="bottom"/>
            <w:hideMark/>
          </w:tcPr>
          <w:p w14:paraId="65BB94CB" w14:textId="77777777" w:rsidR="003A2CD8" w:rsidRPr="0004221A" w:rsidRDefault="003A2CD8" w:rsidP="0004221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POWIERZCHNIE OBSZARÓW CENNYCH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8481293" w14:textId="77777777" w:rsidR="003A2CD8" w:rsidRPr="0004221A" w:rsidRDefault="75094BE5" w:rsidP="0004221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sz w:val="18"/>
                <w:szCs w:val="18"/>
              </w:rPr>
              <w:t>21 658 788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FFD81A5" w14:textId="77777777" w:rsidR="003A2CD8" w:rsidRPr="0004221A" w:rsidRDefault="75094BE5" w:rsidP="0004221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4221A">
              <w:rPr>
                <w:sz w:val="18"/>
                <w:szCs w:val="18"/>
              </w:rPr>
              <w:t>30 710 863</w:t>
            </w:r>
          </w:p>
        </w:tc>
      </w:tr>
      <w:tr w:rsidR="003A2CD8" w:rsidRPr="0004221A" w14:paraId="174DEA6F" w14:textId="77777777" w:rsidTr="0004221A">
        <w:trPr>
          <w:trHeight w:val="142"/>
          <w:jc w:val="center"/>
        </w:trPr>
        <w:tc>
          <w:tcPr>
            <w:tcW w:w="4072" w:type="dxa"/>
            <w:shd w:val="clear" w:color="auto" w:fill="auto"/>
            <w:noWrap/>
            <w:vAlign w:val="bottom"/>
            <w:hideMark/>
          </w:tcPr>
          <w:p w14:paraId="217A33DD" w14:textId="77777777" w:rsidR="003A2CD8" w:rsidRPr="0004221A" w:rsidRDefault="003A2CD8" w:rsidP="0004221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8247070" w14:textId="77777777" w:rsidR="003A2CD8" w:rsidRPr="0004221A" w:rsidRDefault="75094BE5" w:rsidP="0004221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b/>
                <w:bCs/>
                <w:sz w:val="18"/>
                <w:szCs w:val="18"/>
              </w:rPr>
              <w:t>93 248 054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8FA59A5" w14:textId="77777777" w:rsidR="003A2CD8" w:rsidRPr="0004221A" w:rsidRDefault="75094BE5" w:rsidP="0004221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04221A">
              <w:rPr>
                <w:b/>
                <w:bCs/>
                <w:sz w:val="18"/>
                <w:szCs w:val="18"/>
              </w:rPr>
              <w:t>288 312 225</w:t>
            </w:r>
          </w:p>
        </w:tc>
      </w:tr>
    </w:tbl>
    <w:p w14:paraId="36211380" w14:textId="77777777" w:rsidR="003A2CD8" w:rsidRPr="00383747" w:rsidRDefault="003A2CD8" w:rsidP="0004221A">
      <w:pPr>
        <w:pStyle w:val="NormalnyWeb"/>
        <w:spacing w:before="0" w:beforeAutospacing="0" w:after="0" w:afterAutospacing="0"/>
        <w:ind w:left="711"/>
        <w:jc w:val="both"/>
        <w:rPr>
          <w:rFonts w:ascii="Calibri" w:hAnsi="Calibri" w:cs="Calibri"/>
          <w:sz w:val="20"/>
          <w:szCs w:val="20"/>
        </w:rPr>
      </w:pPr>
      <w:r w:rsidRPr="003A2CD8">
        <w:rPr>
          <w:rFonts w:ascii="Calibri" w:hAnsi="Calibri" w:cs="Calibri"/>
          <w:sz w:val="20"/>
          <w:szCs w:val="20"/>
        </w:rPr>
        <w:t>- rozbieżności</w:t>
      </w:r>
    </w:p>
    <w:tbl>
      <w:tblPr>
        <w:tblW w:w="6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1540"/>
        <w:gridCol w:w="1540"/>
      </w:tblGrid>
      <w:tr w:rsidR="003A2CD8" w:rsidRPr="0004221A" w14:paraId="2341C72D" w14:textId="77777777" w:rsidTr="0004221A">
        <w:trPr>
          <w:trHeight w:val="142"/>
          <w:jc w:val="center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2DF5EBF8" w14:textId="77777777" w:rsidR="003A2CD8" w:rsidRPr="0004221A" w:rsidRDefault="003A2CD8" w:rsidP="009062D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tabela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E6A5419" w14:textId="77777777" w:rsidR="003A2CD8" w:rsidRPr="0004221A" w:rsidRDefault="003A2CD8" w:rsidP="009062D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aktualne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029161A" w14:textId="77777777" w:rsidR="003A2CD8" w:rsidRPr="0004221A" w:rsidRDefault="003A2CD8" w:rsidP="009062D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wszystkie</w:t>
            </w:r>
          </w:p>
        </w:tc>
      </w:tr>
      <w:tr w:rsidR="00E9611C" w:rsidRPr="0004221A" w14:paraId="6CB74300" w14:textId="77777777" w:rsidTr="0004221A">
        <w:trPr>
          <w:trHeight w:val="142"/>
          <w:jc w:val="center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2D82DA1F" w14:textId="62A09D28" w:rsidR="00E9611C" w:rsidRPr="0004221A" w:rsidRDefault="00E9611C" w:rsidP="0004221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ROZBIEŻNOŚCI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14:paraId="0FF6A9C3" w14:textId="0EBEAF59" w:rsidR="00E9611C" w:rsidRPr="0004221A" w:rsidRDefault="00E9611C" w:rsidP="0004221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sz w:val="18"/>
                <w:szCs w:val="18"/>
              </w:rPr>
              <w:t>293 235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14:paraId="04DB50CC" w14:textId="167F9983" w:rsidR="00E9611C" w:rsidRPr="0004221A" w:rsidRDefault="00E9611C" w:rsidP="000422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4221A">
              <w:rPr>
                <w:sz w:val="18"/>
                <w:szCs w:val="18"/>
              </w:rPr>
              <w:t>14 482 772</w:t>
            </w:r>
          </w:p>
        </w:tc>
      </w:tr>
      <w:tr w:rsidR="00E9611C" w:rsidRPr="0004221A" w14:paraId="18C2417C" w14:textId="77777777" w:rsidTr="0004221A">
        <w:trPr>
          <w:trHeight w:val="142"/>
          <w:jc w:val="center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C2BCAF2" w14:textId="77777777" w:rsidR="00E9611C" w:rsidRPr="0004221A" w:rsidRDefault="00E9611C" w:rsidP="0004221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14:paraId="67159FD2" w14:textId="44599A8F" w:rsidR="00E9611C" w:rsidRPr="0004221A" w:rsidRDefault="00E9611C" w:rsidP="0004221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4221A">
              <w:rPr>
                <w:sz w:val="18"/>
                <w:szCs w:val="18"/>
              </w:rPr>
              <w:t>293 235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14:paraId="43A12982" w14:textId="6EAA1A45" w:rsidR="00E9611C" w:rsidRPr="0004221A" w:rsidRDefault="00E9611C" w:rsidP="000422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4221A">
              <w:rPr>
                <w:sz w:val="18"/>
                <w:szCs w:val="18"/>
              </w:rPr>
              <w:t>14 482 772</w:t>
            </w:r>
          </w:p>
        </w:tc>
      </w:tr>
    </w:tbl>
    <w:p w14:paraId="41AC512E" w14:textId="77777777" w:rsidR="006D1AC4" w:rsidRPr="009062D8" w:rsidRDefault="006D1AC4" w:rsidP="009062D8">
      <w:pPr>
        <w:jc w:val="both"/>
        <w:rPr>
          <w:rFonts w:cstheme="minorHAnsi"/>
          <w:sz w:val="8"/>
          <w:szCs w:val="8"/>
        </w:rPr>
      </w:pPr>
    </w:p>
    <w:p w14:paraId="0AB31C1E" w14:textId="474E2995" w:rsidR="006D1AC4" w:rsidRDefault="006D1AC4" w:rsidP="00291C7C">
      <w:pPr>
        <w:pStyle w:val="Akapitzlist"/>
        <w:numPr>
          <w:ilvl w:val="0"/>
          <w:numId w:val="4"/>
        </w:numPr>
        <w:ind w:left="710" w:hanging="284"/>
        <w:jc w:val="both"/>
        <w:rPr>
          <w:rFonts w:cstheme="minorHAnsi"/>
          <w:sz w:val="20"/>
          <w:szCs w:val="20"/>
        </w:rPr>
      </w:pPr>
      <w:r w:rsidRPr="00291C7C">
        <w:rPr>
          <w:rFonts w:cstheme="minorHAnsi"/>
          <w:bCs/>
          <w:sz w:val="20"/>
          <w:szCs w:val="20"/>
        </w:rPr>
        <w:t>Przyrost rekordów (obiektów przestrzennych) w bazie danych LPIS w skali roku</w:t>
      </w:r>
      <w:r w:rsidR="00F612E3" w:rsidRPr="00291C7C">
        <w:rPr>
          <w:rFonts w:cstheme="minorHAnsi"/>
          <w:bCs/>
          <w:sz w:val="20"/>
          <w:szCs w:val="20"/>
        </w:rPr>
        <w:t>.</w:t>
      </w:r>
    </w:p>
    <w:p w14:paraId="112985CC" w14:textId="77777777" w:rsidR="00F612E3" w:rsidRPr="009062D8" w:rsidRDefault="00F612E3" w:rsidP="009062D8">
      <w:pPr>
        <w:jc w:val="both"/>
        <w:rPr>
          <w:rFonts w:cstheme="minorHAnsi"/>
          <w:sz w:val="8"/>
          <w:szCs w:val="8"/>
        </w:rPr>
      </w:pPr>
    </w:p>
    <w:p w14:paraId="144A6C8A" w14:textId="15AA35BD" w:rsidR="006D1AC4" w:rsidRDefault="006D1AC4" w:rsidP="00291C7C">
      <w:pPr>
        <w:pStyle w:val="Akapitzlist"/>
        <w:ind w:left="708"/>
        <w:jc w:val="both"/>
        <w:rPr>
          <w:rFonts w:cstheme="minorHAnsi"/>
          <w:sz w:val="20"/>
          <w:szCs w:val="20"/>
        </w:rPr>
      </w:pPr>
      <w:r w:rsidRPr="00F97E70">
        <w:rPr>
          <w:rFonts w:cstheme="minorHAnsi"/>
          <w:sz w:val="20"/>
          <w:szCs w:val="20"/>
        </w:rPr>
        <w:lastRenderedPageBreak/>
        <w:t>Przyrost</w:t>
      </w:r>
      <w:r w:rsidR="006C7127">
        <w:rPr>
          <w:rFonts w:cstheme="minorHAnsi"/>
          <w:sz w:val="20"/>
          <w:szCs w:val="20"/>
        </w:rPr>
        <w:t xml:space="preserve"> danych</w:t>
      </w:r>
      <w:r w:rsidRPr="00F97E70">
        <w:rPr>
          <w:rFonts w:cstheme="minorHAnsi"/>
          <w:sz w:val="20"/>
          <w:szCs w:val="20"/>
        </w:rPr>
        <w:t xml:space="preserve"> jest związany z aktualizacją rejestru LPIS przez Biura Powiatowe </w:t>
      </w:r>
      <w:r w:rsidR="00F612E3">
        <w:rPr>
          <w:rFonts w:cstheme="minorHAnsi"/>
          <w:sz w:val="20"/>
          <w:szCs w:val="20"/>
        </w:rPr>
        <w:t xml:space="preserve">ARiMR </w:t>
      </w:r>
      <w:r w:rsidRPr="00F97E70">
        <w:rPr>
          <w:rFonts w:cstheme="minorHAnsi"/>
          <w:sz w:val="20"/>
          <w:szCs w:val="20"/>
        </w:rPr>
        <w:t>oraz</w:t>
      </w:r>
      <w:r w:rsidR="006C7127">
        <w:rPr>
          <w:rFonts w:cstheme="minorHAnsi"/>
          <w:sz w:val="20"/>
          <w:szCs w:val="20"/>
        </w:rPr>
        <w:t xml:space="preserve"> poprzez</w:t>
      </w:r>
      <w:r w:rsidRPr="00F97E70">
        <w:rPr>
          <w:rFonts w:cstheme="minorHAnsi"/>
          <w:sz w:val="20"/>
          <w:szCs w:val="20"/>
        </w:rPr>
        <w:t xml:space="preserve"> automatyczne procesy masowej aktualizacji w oparciu o inne rejestry publiczne (dane ewidenc</w:t>
      </w:r>
      <w:r w:rsidR="00F612E3">
        <w:rPr>
          <w:rFonts w:cstheme="minorHAnsi"/>
          <w:sz w:val="20"/>
          <w:szCs w:val="20"/>
        </w:rPr>
        <w:t>ji gruntów i budynków</w:t>
      </w:r>
      <w:r w:rsidRPr="00F97E70">
        <w:rPr>
          <w:rFonts w:cstheme="minorHAnsi"/>
          <w:sz w:val="20"/>
          <w:szCs w:val="20"/>
        </w:rPr>
        <w:t>, dane dot. obiektów chronionych, w tym: natura 2000,  parki narodowe i krajobrazowe itp.</w:t>
      </w:r>
      <w:r w:rsidR="00F612E3">
        <w:rPr>
          <w:rFonts w:cstheme="minorHAnsi"/>
          <w:sz w:val="20"/>
          <w:szCs w:val="20"/>
        </w:rPr>
        <w:t>)</w:t>
      </w:r>
      <w:r w:rsidR="006C7127">
        <w:rPr>
          <w:rFonts w:cstheme="minorHAnsi"/>
          <w:sz w:val="20"/>
          <w:szCs w:val="20"/>
        </w:rPr>
        <w:t>.</w:t>
      </w:r>
    </w:p>
    <w:p w14:paraId="613B0BD8" w14:textId="77777777" w:rsidR="00F612E3" w:rsidRPr="009062D8" w:rsidRDefault="00F612E3" w:rsidP="009062D8">
      <w:pPr>
        <w:jc w:val="both"/>
        <w:rPr>
          <w:rFonts w:cstheme="minorHAnsi"/>
          <w:sz w:val="8"/>
          <w:szCs w:val="8"/>
        </w:rPr>
      </w:pPr>
    </w:p>
    <w:p w14:paraId="0632A21C" w14:textId="43DCA5AD" w:rsidR="006D1AC4" w:rsidRPr="00B95072" w:rsidRDefault="00B40B97" w:rsidP="00291C7C">
      <w:pPr>
        <w:pStyle w:val="Akapitzlist"/>
        <w:ind w:left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</w:t>
      </w:r>
      <w:r w:rsidR="006D1AC4">
        <w:rPr>
          <w:rFonts w:cstheme="minorHAnsi"/>
          <w:sz w:val="20"/>
          <w:szCs w:val="20"/>
        </w:rPr>
        <w:t xml:space="preserve">umaryczna </w:t>
      </w:r>
      <w:r w:rsidR="006D1AC4" w:rsidRPr="00B95072">
        <w:rPr>
          <w:rFonts w:cstheme="minorHAnsi"/>
          <w:sz w:val="20"/>
          <w:szCs w:val="20"/>
        </w:rPr>
        <w:t>liczba</w:t>
      </w:r>
      <w:r w:rsidR="006D1AC4">
        <w:rPr>
          <w:rFonts w:cstheme="minorHAnsi"/>
          <w:sz w:val="20"/>
          <w:szCs w:val="20"/>
        </w:rPr>
        <w:t xml:space="preserve"> </w:t>
      </w:r>
      <w:r w:rsidR="00ED2302">
        <w:rPr>
          <w:rFonts w:cstheme="minorHAnsi"/>
          <w:sz w:val="20"/>
          <w:szCs w:val="20"/>
        </w:rPr>
        <w:t xml:space="preserve">rozbieżności </w:t>
      </w:r>
      <w:r w:rsidR="006D1AC4">
        <w:rPr>
          <w:rFonts w:cstheme="minorHAnsi"/>
          <w:sz w:val="20"/>
          <w:szCs w:val="20"/>
        </w:rPr>
        <w:t>z</w:t>
      </w:r>
      <w:r w:rsidR="006D1AC4" w:rsidRPr="00B95072">
        <w:rPr>
          <w:rFonts w:cstheme="minorHAnsi"/>
          <w:sz w:val="20"/>
          <w:szCs w:val="20"/>
        </w:rPr>
        <w:t>aktualiz</w:t>
      </w:r>
      <w:r w:rsidR="006D1AC4">
        <w:rPr>
          <w:rFonts w:cstheme="minorHAnsi"/>
          <w:sz w:val="20"/>
          <w:szCs w:val="20"/>
        </w:rPr>
        <w:t>owanych</w:t>
      </w:r>
      <w:r w:rsidR="006D1AC4" w:rsidRPr="00B95072">
        <w:rPr>
          <w:rFonts w:cstheme="minorHAnsi"/>
          <w:sz w:val="20"/>
          <w:szCs w:val="20"/>
        </w:rPr>
        <w:t xml:space="preserve"> </w:t>
      </w:r>
      <w:r w:rsidR="006D1AC4">
        <w:rPr>
          <w:rFonts w:cstheme="minorHAnsi"/>
          <w:sz w:val="20"/>
          <w:szCs w:val="20"/>
        </w:rPr>
        <w:t xml:space="preserve">w procesie </w:t>
      </w:r>
      <w:r w:rsidR="006D1AC4" w:rsidRPr="00B95072">
        <w:rPr>
          <w:rFonts w:cstheme="minorHAnsi"/>
          <w:sz w:val="20"/>
          <w:szCs w:val="20"/>
        </w:rPr>
        <w:t>jednostkow</w:t>
      </w:r>
      <w:r w:rsidR="006D1AC4">
        <w:rPr>
          <w:rFonts w:cstheme="minorHAnsi"/>
          <w:sz w:val="20"/>
          <w:szCs w:val="20"/>
        </w:rPr>
        <w:t>ej aktualizacji LPIS</w:t>
      </w:r>
      <w:r>
        <w:rPr>
          <w:rFonts w:cstheme="minorHAnsi"/>
          <w:sz w:val="20"/>
          <w:szCs w:val="20"/>
        </w:rPr>
        <w:t xml:space="preserve"> </w:t>
      </w:r>
      <w:r w:rsidRPr="0095158D">
        <w:rPr>
          <w:rFonts w:cstheme="minorHAnsi"/>
          <w:sz w:val="20"/>
          <w:szCs w:val="20"/>
        </w:rPr>
        <w:t>- 3</w:t>
      </w:r>
      <w:r>
        <w:rPr>
          <w:rFonts w:cstheme="minorHAnsi"/>
          <w:sz w:val="20"/>
          <w:szCs w:val="20"/>
        </w:rPr>
        <w:t> 000 000 / rok</w:t>
      </w:r>
      <w:r w:rsidR="006D1AC4">
        <w:rPr>
          <w:rFonts w:cstheme="minorHAnsi"/>
          <w:sz w:val="20"/>
          <w:szCs w:val="20"/>
        </w:rPr>
        <w:t>,</w:t>
      </w:r>
    </w:p>
    <w:p w14:paraId="0DD349CD" w14:textId="0253B0C0" w:rsidR="006D1AC4" w:rsidRDefault="00B40B97" w:rsidP="00291C7C">
      <w:pPr>
        <w:pStyle w:val="Akapitzlist"/>
        <w:ind w:left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Sumaryczna </w:t>
      </w:r>
      <w:r w:rsidRPr="00B95072">
        <w:rPr>
          <w:rFonts w:cstheme="minorHAnsi"/>
          <w:sz w:val="20"/>
          <w:szCs w:val="20"/>
        </w:rPr>
        <w:t>liczba obiektów zaktualizowanych w procesie masowych aktualizacji LPIS</w:t>
      </w:r>
      <w:r>
        <w:rPr>
          <w:rFonts w:cstheme="minorHAnsi"/>
          <w:sz w:val="20"/>
          <w:szCs w:val="20"/>
        </w:rPr>
        <w:t xml:space="preserve"> </w:t>
      </w:r>
      <w:r w:rsidR="006D1AC4" w:rsidRPr="00B95072">
        <w:rPr>
          <w:rFonts w:cstheme="minorHAnsi"/>
          <w:sz w:val="20"/>
          <w:szCs w:val="20"/>
        </w:rPr>
        <w:t xml:space="preserve">- </w:t>
      </w:r>
      <w:r w:rsidR="00ED2302">
        <w:rPr>
          <w:rFonts w:cstheme="minorHAnsi"/>
          <w:sz w:val="20"/>
          <w:szCs w:val="20"/>
        </w:rPr>
        <w:t xml:space="preserve">2 000 000 działek referencyjnych </w:t>
      </w:r>
      <w:r w:rsidR="006D1AC4">
        <w:rPr>
          <w:rFonts w:cstheme="minorHAnsi"/>
          <w:sz w:val="20"/>
          <w:szCs w:val="20"/>
        </w:rPr>
        <w:t xml:space="preserve"> / rok</w:t>
      </w:r>
      <w:r>
        <w:rPr>
          <w:rFonts w:cstheme="minorHAnsi"/>
          <w:sz w:val="20"/>
          <w:szCs w:val="20"/>
        </w:rPr>
        <w:t>,</w:t>
      </w:r>
    </w:p>
    <w:p w14:paraId="4A8F2D6A" w14:textId="1034628D" w:rsidR="00ED2302" w:rsidRDefault="00B40B97" w:rsidP="00291C7C">
      <w:pPr>
        <w:pStyle w:val="Akapitzlist"/>
        <w:ind w:left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S</w:t>
      </w:r>
      <w:r w:rsidR="00ED2302">
        <w:rPr>
          <w:rFonts w:cstheme="minorHAnsi"/>
          <w:sz w:val="20"/>
          <w:szCs w:val="20"/>
        </w:rPr>
        <w:t xml:space="preserve">umaryczna </w:t>
      </w:r>
      <w:r w:rsidR="00ED2302" w:rsidRPr="00B95072">
        <w:rPr>
          <w:rFonts w:cstheme="minorHAnsi"/>
          <w:sz w:val="20"/>
          <w:szCs w:val="20"/>
        </w:rPr>
        <w:t xml:space="preserve">liczba </w:t>
      </w:r>
      <w:r w:rsidR="00ED2302">
        <w:rPr>
          <w:rFonts w:cstheme="minorHAnsi"/>
          <w:sz w:val="20"/>
          <w:szCs w:val="20"/>
        </w:rPr>
        <w:t>obiektów danych pochodnych (np. MKO_JPO )</w:t>
      </w:r>
      <w:r w:rsidR="00ED2302" w:rsidRPr="00B95072">
        <w:rPr>
          <w:rFonts w:cstheme="minorHAnsi"/>
          <w:sz w:val="20"/>
          <w:szCs w:val="20"/>
        </w:rPr>
        <w:t xml:space="preserve"> zaktualizowanych w procesie masowych aktualizacji LPIS</w:t>
      </w:r>
      <w:r>
        <w:rPr>
          <w:rFonts w:cstheme="minorHAnsi"/>
          <w:sz w:val="20"/>
          <w:szCs w:val="20"/>
        </w:rPr>
        <w:t xml:space="preserve"> - ponad 10 000 000 / rok,</w:t>
      </w:r>
    </w:p>
    <w:p w14:paraId="7DC2FBCF" w14:textId="002AF1C8" w:rsidR="006D1AC4" w:rsidRDefault="00B40B97" w:rsidP="00291C7C">
      <w:pPr>
        <w:pStyle w:val="Akapitzlist"/>
        <w:ind w:left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L</w:t>
      </w:r>
      <w:r w:rsidR="006D1AC4">
        <w:rPr>
          <w:rFonts w:cstheme="minorHAnsi"/>
          <w:sz w:val="20"/>
          <w:szCs w:val="20"/>
        </w:rPr>
        <w:t>iczba wykonywanych aktualizacji masowych</w:t>
      </w:r>
      <w:r>
        <w:rPr>
          <w:rFonts w:cstheme="minorHAnsi"/>
          <w:sz w:val="20"/>
          <w:szCs w:val="20"/>
        </w:rPr>
        <w:t xml:space="preserve"> - kilkanaście razy /rok,</w:t>
      </w:r>
      <w:r w:rsidR="006D1AC4">
        <w:rPr>
          <w:rFonts w:cstheme="minorHAnsi"/>
          <w:sz w:val="20"/>
          <w:szCs w:val="20"/>
        </w:rPr>
        <w:t xml:space="preserve"> </w:t>
      </w:r>
    </w:p>
    <w:p w14:paraId="1AD482A2" w14:textId="1398EC44" w:rsidR="00A93DF4" w:rsidRDefault="00B40B97" w:rsidP="00291C7C">
      <w:pPr>
        <w:pStyle w:val="Akapitzlist"/>
        <w:ind w:left="708"/>
        <w:jc w:val="both"/>
        <w:rPr>
          <w:rFonts w:cstheme="minorHAnsi"/>
          <w:sz w:val="20"/>
          <w:szCs w:val="20"/>
          <w:highlight w:val="yellow"/>
        </w:rPr>
      </w:pPr>
      <w:r>
        <w:rPr>
          <w:rFonts w:cstheme="minorHAnsi"/>
          <w:sz w:val="20"/>
          <w:szCs w:val="20"/>
        </w:rPr>
        <w:t xml:space="preserve">- Zakres </w:t>
      </w:r>
      <w:r w:rsidR="00A93DF4">
        <w:rPr>
          <w:rFonts w:cstheme="minorHAnsi"/>
          <w:sz w:val="20"/>
          <w:szCs w:val="20"/>
        </w:rPr>
        <w:t>aktualizacj</w:t>
      </w:r>
      <w:r>
        <w:rPr>
          <w:rFonts w:cstheme="minorHAnsi"/>
          <w:sz w:val="20"/>
          <w:szCs w:val="20"/>
        </w:rPr>
        <w:t>i</w:t>
      </w:r>
      <w:r w:rsidR="00A93DF4">
        <w:rPr>
          <w:rFonts w:cstheme="minorHAnsi"/>
          <w:sz w:val="20"/>
          <w:szCs w:val="20"/>
        </w:rPr>
        <w:t xml:space="preserve"> </w:t>
      </w:r>
      <w:proofErr w:type="spellStart"/>
      <w:r w:rsidR="00A93DF4">
        <w:rPr>
          <w:rFonts w:cstheme="minorHAnsi"/>
          <w:sz w:val="20"/>
          <w:szCs w:val="20"/>
        </w:rPr>
        <w:t>ortofot</w:t>
      </w:r>
      <w:r w:rsidR="00F612E3">
        <w:rPr>
          <w:rFonts w:cstheme="minorHAnsi"/>
          <w:sz w:val="20"/>
          <w:szCs w:val="20"/>
        </w:rPr>
        <w:t>o</w:t>
      </w:r>
      <w:r w:rsidR="00A93DF4">
        <w:rPr>
          <w:rFonts w:cstheme="minorHAnsi"/>
          <w:sz w:val="20"/>
          <w:szCs w:val="20"/>
        </w:rPr>
        <w:t>mapy</w:t>
      </w:r>
      <w:proofErr w:type="spellEnd"/>
      <w:r>
        <w:rPr>
          <w:rFonts w:cstheme="minorHAnsi"/>
          <w:sz w:val="20"/>
          <w:szCs w:val="20"/>
        </w:rPr>
        <w:t xml:space="preserve"> - 1/2 powierzchni kraju / rok</w:t>
      </w:r>
    </w:p>
    <w:p w14:paraId="3C433933" w14:textId="77777777" w:rsidR="006D1AC4" w:rsidRPr="009062D8" w:rsidRDefault="006D1AC4" w:rsidP="009062D8">
      <w:pPr>
        <w:jc w:val="both"/>
        <w:rPr>
          <w:rFonts w:cstheme="minorHAnsi"/>
          <w:sz w:val="8"/>
          <w:szCs w:val="8"/>
        </w:rPr>
      </w:pPr>
    </w:p>
    <w:p w14:paraId="79F61CE2" w14:textId="3C48BBA5" w:rsidR="006D1AC4" w:rsidRPr="00291C7C" w:rsidRDefault="006D1AC4" w:rsidP="00291C7C">
      <w:pPr>
        <w:pStyle w:val="Akapitzlist"/>
        <w:numPr>
          <w:ilvl w:val="0"/>
          <w:numId w:val="4"/>
        </w:numPr>
        <w:ind w:left="710" w:hanging="284"/>
        <w:jc w:val="both"/>
        <w:rPr>
          <w:rFonts w:cstheme="minorHAnsi"/>
          <w:bCs/>
          <w:sz w:val="20"/>
          <w:szCs w:val="20"/>
        </w:rPr>
      </w:pPr>
      <w:r w:rsidRPr="00291C7C">
        <w:rPr>
          <w:rFonts w:cstheme="minorHAnsi"/>
          <w:bCs/>
          <w:sz w:val="20"/>
          <w:szCs w:val="20"/>
        </w:rPr>
        <w:t>Liczba użytkownik</w:t>
      </w:r>
      <w:r w:rsidR="00291C7C">
        <w:rPr>
          <w:rFonts w:cstheme="minorHAnsi"/>
          <w:bCs/>
          <w:sz w:val="20"/>
          <w:szCs w:val="20"/>
        </w:rPr>
        <w:t xml:space="preserve">ów pracujących w systemie </w:t>
      </w:r>
      <w:proofErr w:type="spellStart"/>
      <w:r w:rsidR="00291C7C">
        <w:rPr>
          <w:rFonts w:cstheme="minorHAnsi"/>
          <w:bCs/>
          <w:sz w:val="20"/>
          <w:szCs w:val="20"/>
        </w:rPr>
        <w:t>PZSIPPlus</w:t>
      </w:r>
      <w:proofErr w:type="spellEnd"/>
      <w:r w:rsidRPr="00291C7C">
        <w:rPr>
          <w:rFonts w:cstheme="minorHAnsi"/>
          <w:bCs/>
          <w:sz w:val="20"/>
          <w:szCs w:val="20"/>
        </w:rPr>
        <w:t>:</w:t>
      </w:r>
    </w:p>
    <w:p w14:paraId="5E59FE6E" w14:textId="77777777" w:rsidR="0095158D" w:rsidRPr="009062D8" w:rsidRDefault="0095158D" w:rsidP="009062D8">
      <w:pPr>
        <w:jc w:val="both"/>
        <w:rPr>
          <w:rFonts w:cstheme="minorHAnsi"/>
          <w:sz w:val="8"/>
          <w:szCs w:val="8"/>
        </w:rPr>
      </w:pPr>
    </w:p>
    <w:p w14:paraId="2B20A23C" w14:textId="770B4A07" w:rsidR="0095158D" w:rsidRDefault="00B40B97" w:rsidP="00291C7C">
      <w:pPr>
        <w:pStyle w:val="Akapitzlist"/>
        <w:ind w:left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U</w:t>
      </w:r>
      <w:r w:rsidR="0095158D">
        <w:rPr>
          <w:rFonts w:cstheme="minorHAnsi"/>
          <w:sz w:val="20"/>
          <w:szCs w:val="20"/>
        </w:rPr>
        <w:t>żytkowników mających możliwość obecnie równoległej pracy – edycji danych w aplikacji</w:t>
      </w:r>
      <w:r>
        <w:rPr>
          <w:rFonts w:cstheme="minorHAnsi"/>
          <w:sz w:val="20"/>
          <w:szCs w:val="20"/>
        </w:rPr>
        <w:t xml:space="preserve"> – 450,</w:t>
      </w:r>
      <w:r w:rsidR="0095158D">
        <w:rPr>
          <w:rFonts w:cstheme="minorHAnsi"/>
          <w:sz w:val="20"/>
          <w:szCs w:val="20"/>
        </w:rPr>
        <w:t xml:space="preserve"> </w:t>
      </w:r>
    </w:p>
    <w:p w14:paraId="4AAD30A1" w14:textId="74C09860" w:rsidR="006D1AC4" w:rsidRDefault="00B40B97" w:rsidP="00291C7C">
      <w:pPr>
        <w:pStyle w:val="Akapitzlist"/>
        <w:ind w:left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</w:t>
      </w:r>
      <w:r w:rsidR="0095158D">
        <w:rPr>
          <w:rFonts w:cstheme="minorHAnsi"/>
          <w:sz w:val="20"/>
          <w:szCs w:val="20"/>
        </w:rPr>
        <w:t>lanowanych użytkowników aplikacji mających możliwość równoległej pracy</w:t>
      </w:r>
      <w:r>
        <w:rPr>
          <w:rFonts w:cstheme="minorHAnsi"/>
          <w:sz w:val="20"/>
          <w:szCs w:val="20"/>
        </w:rPr>
        <w:t xml:space="preserve"> – 700.</w:t>
      </w:r>
      <w:r w:rsidR="0095158D">
        <w:rPr>
          <w:rFonts w:cstheme="minorHAnsi"/>
          <w:sz w:val="20"/>
          <w:szCs w:val="20"/>
        </w:rPr>
        <w:t xml:space="preserve"> </w:t>
      </w:r>
    </w:p>
    <w:p w14:paraId="712F6F6B" w14:textId="77777777" w:rsidR="006D1AC4" w:rsidRPr="009062D8" w:rsidRDefault="006D1AC4" w:rsidP="009062D8">
      <w:pPr>
        <w:jc w:val="both"/>
        <w:rPr>
          <w:rFonts w:cstheme="minorHAnsi"/>
          <w:sz w:val="8"/>
          <w:szCs w:val="8"/>
        </w:rPr>
      </w:pPr>
    </w:p>
    <w:p w14:paraId="43D26165" w14:textId="1C7E741F" w:rsidR="006D1AC4" w:rsidRDefault="00383747" w:rsidP="00291C7C">
      <w:pPr>
        <w:pStyle w:val="Akapitzlist"/>
        <w:ind w:left="708"/>
        <w:jc w:val="both"/>
        <w:rPr>
          <w:rFonts w:cstheme="minorHAns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</w:t>
      </w:r>
      <w:r w:rsidR="006D1AC4" w:rsidRPr="0AB4094C">
        <w:rPr>
          <w:rFonts w:ascii="Calibri" w:eastAsia="Calibri" w:hAnsi="Calibri" w:cs="Calibri"/>
          <w:sz w:val="20"/>
          <w:szCs w:val="20"/>
        </w:rPr>
        <w:t>Obciążenie systemu</w:t>
      </w:r>
      <w:r w:rsidR="006D1AC4">
        <w:rPr>
          <w:rFonts w:ascii="Calibri" w:eastAsia="Calibri" w:hAnsi="Calibri" w:cs="Calibri"/>
          <w:sz w:val="20"/>
          <w:szCs w:val="20"/>
        </w:rPr>
        <w:t xml:space="preserve">, jest </w:t>
      </w:r>
      <w:r w:rsidR="006D1AC4" w:rsidRPr="0AB4094C">
        <w:rPr>
          <w:rFonts w:ascii="Calibri" w:eastAsia="Calibri" w:hAnsi="Calibri" w:cs="Calibri"/>
          <w:sz w:val="20"/>
          <w:szCs w:val="20"/>
        </w:rPr>
        <w:t>równomierne</w:t>
      </w:r>
      <w:r w:rsidR="006D1AC4">
        <w:rPr>
          <w:rFonts w:ascii="Calibri" w:eastAsia="Calibri" w:hAnsi="Calibri" w:cs="Calibri"/>
          <w:sz w:val="20"/>
          <w:szCs w:val="20"/>
        </w:rPr>
        <w:t xml:space="preserve"> w przeciągu roku.</w:t>
      </w:r>
    </w:p>
    <w:p w14:paraId="78EF2D8A" w14:textId="77777777" w:rsidR="006D1AC4" w:rsidRPr="009062D8" w:rsidRDefault="006D1AC4" w:rsidP="009062D8">
      <w:pPr>
        <w:jc w:val="both"/>
        <w:rPr>
          <w:rFonts w:cstheme="minorHAnsi"/>
          <w:sz w:val="8"/>
          <w:szCs w:val="8"/>
        </w:rPr>
      </w:pPr>
    </w:p>
    <w:p w14:paraId="0AB2FCC6" w14:textId="56FB3CBD" w:rsidR="006D1AC4" w:rsidRPr="00291C7C" w:rsidRDefault="006D1AC4" w:rsidP="00291C7C">
      <w:pPr>
        <w:pStyle w:val="Akapitzlist"/>
        <w:numPr>
          <w:ilvl w:val="0"/>
          <w:numId w:val="4"/>
        </w:numPr>
        <w:ind w:left="710" w:hanging="284"/>
        <w:jc w:val="both"/>
        <w:rPr>
          <w:rFonts w:cstheme="minorHAnsi"/>
          <w:bCs/>
          <w:sz w:val="20"/>
          <w:szCs w:val="20"/>
        </w:rPr>
      </w:pPr>
      <w:r w:rsidRPr="00291C7C">
        <w:rPr>
          <w:rFonts w:cstheme="minorHAnsi"/>
          <w:bCs/>
          <w:sz w:val="20"/>
          <w:szCs w:val="20"/>
        </w:rPr>
        <w:t>Liczba użytkowników równole</w:t>
      </w:r>
      <w:r w:rsidR="00291C7C" w:rsidRPr="00291C7C">
        <w:rPr>
          <w:rFonts w:cstheme="minorHAnsi"/>
          <w:bCs/>
          <w:sz w:val="20"/>
          <w:szCs w:val="20"/>
        </w:rPr>
        <w:t xml:space="preserve">gle pracujących w systemie </w:t>
      </w:r>
      <w:proofErr w:type="spellStart"/>
      <w:r w:rsidR="00291C7C" w:rsidRPr="00291C7C">
        <w:rPr>
          <w:rFonts w:cstheme="minorHAnsi"/>
          <w:bCs/>
          <w:sz w:val="20"/>
          <w:szCs w:val="20"/>
        </w:rPr>
        <w:t>IACSPlus</w:t>
      </w:r>
      <w:proofErr w:type="spellEnd"/>
      <w:r w:rsidRPr="00291C7C">
        <w:rPr>
          <w:rFonts w:cstheme="minorHAnsi"/>
          <w:bCs/>
          <w:sz w:val="20"/>
          <w:szCs w:val="20"/>
        </w:rPr>
        <w:t>:</w:t>
      </w:r>
    </w:p>
    <w:p w14:paraId="45BD8113" w14:textId="77777777" w:rsidR="0095158D" w:rsidRPr="009062D8" w:rsidRDefault="0095158D" w:rsidP="009062D8">
      <w:pPr>
        <w:jc w:val="both"/>
        <w:rPr>
          <w:rFonts w:cstheme="minorHAnsi"/>
          <w:sz w:val="8"/>
          <w:szCs w:val="8"/>
        </w:rPr>
      </w:pPr>
    </w:p>
    <w:p w14:paraId="214D433D" w14:textId="6D94024B" w:rsidR="00943840" w:rsidRDefault="00B40B97" w:rsidP="00291C7C">
      <w:pPr>
        <w:pStyle w:val="Akapitzlist"/>
        <w:ind w:left="71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</w:t>
      </w:r>
      <w:r w:rsidR="0095158D">
        <w:rPr>
          <w:rFonts w:cstheme="minorHAnsi"/>
          <w:sz w:val="20"/>
          <w:szCs w:val="20"/>
        </w:rPr>
        <w:t>żytkowników</w:t>
      </w:r>
      <w:r w:rsidR="006D1AC4">
        <w:rPr>
          <w:rFonts w:cstheme="minorHAnsi"/>
          <w:sz w:val="20"/>
          <w:szCs w:val="20"/>
        </w:rPr>
        <w:t xml:space="preserve"> przeglądających dane z możliwością oznaczenia punktu ze stwierdzoną rozbieżnością</w:t>
      </w:r>
      <w:r w:rsidR="0095158D">
        <w:rPr>
          <w:rFonts w:cstheme="minorHAnsi"/>
          <w:sz w:val="20"/>
          <w:szCs w:val="20"/>
        </w:rPr>
        <w:t xml:space="preserve">, </w:t>
      </w:r>
      <w:r w:rsidR="00291C7C">
        <w:rPr>
          <w:rFonts w:cstheme="minorHAnsi"/>
          <w:sz w:val="20"/>
          <w:szCs w:val="20"/>
        </w:rPr>
        <w:t xml:space="preserve">wymagającego edycji w </w:t>
      </w:r>
      <w:proofErr w:type="spellStart"/>
      <w:r w:rsidR="00291C7C">
        <w:rPr>
          <w:rFonts w:cstheme="minorHAnsi"/>
          <w:sz w:val="20"/>
          <w:szCs w:val="20"/>
        </w:rPr>
        <w:t>PZSiPPlus</w:t>
      </w:r>
      <w:proofErr w:type="spellEnd"/>
      <w:r>
        <w:rPr>
          <w:rFonts w:cstheme="minorHAnsi"/>
          <w:sz w:val="20"/>
          <w:szCs w:val="20"/>
        </w:rPr>
        <w:t xml:space="preserve"> – 5500.</w:t>
      </w:r>
    </w:p>
    <w:p w14:paraId="08CE377A" w14:textId="0B2D8D57" w:rsidR="006D1AC4" w:rsidRDefault="006D1AC4" w:rsidP="00291C7C">
      <w:pPr>
        <w:pStyle w:val="Akapitzlist"/>
        <w:ind w:left="710"/>
        <w:jc w:val="both"/>
        <w:rPr>
          <w:rFonts w:cstheme="minorHAnsi"/>
          <w:sz w:val="20"/>
          <w:szCs w:val="20"/>
        </w:rPr>
      </w:pPr>
      <w:r w:rsidRPr="0AB4094C">
        <w:rPr>
          <w:rFonts w:ascii="Calibri" w:eastAsia="Calibri" w:hAnsi="Calibri" w:cs="Calibri"/>
          <w:sz w:val="20"/>
          <w:szCs w:val="20"/>
        </w:rPr>
        <w:t>Obciążenie systemu</w:t>
      </w:r>
      <w:r>
        <w:rPr>
          <w:rFonts w:ascii="Calibri" w:eastAsia="Calibri" w:hAnsi="Calibri" w:cs="Calibri"/>
          <w:sz w:val="20"/>
          <w:szCs w:val="20"/>
        </w:rPr>
        <w:t>, wynikające z realizowanych procesów biznesowych ARiMR</w:t>
      </w:r>
      <w:r w:rsidRPr="0AB4094C">
        <w:rPr>
          <w:rFonts w:ascii="Calibri" w:eastAsia="Calibri" w:hAnsi="Calibri" w:cs="Calibri"/>
          <w:sz w:val="20"/>
          <w:szCs w:val="20"/>
        </w:rPr>
        <w:t xml:space="preserve"> nie jest równomierne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AB4094C">
        <w:rPr>
          <w:rFonts w:ascii="Calibri" w:eastAsia="Calibri" w:hAnsi="Calibri" w:cs="Calibri"/>
          <w:sz w:val="20"/>
          <w:szCs w:val="20"/>
        </w:rPr>
        <w:t>– największe występuj</w:t>
      </w:r>
      <w:r>
        <w:rPr>
          <w:rFonts w:ascii="Calibri" w:eastAsia="Calibri" w:hAnsi="Calibri" w:cs="Calibri"/>
          <w:sz w:val="20"/>
          <w:szCs w:val="20"/>
        </w:rPr>
        <w:t>e</w:t>
      </w:r>
      <w:r w:rsidRPr="0AB4094C">
        <w:rPr>
          <w:rFonts w:ascii="Calibri" w:eastAsia="Calibri" w:hAnsi="Calibri" w:cs="Calibri"/>
          <w:sz w:val="20"/>
          <w:szCs w:val="20"/>
        </w:rPr>
        <w:t xml:space="preserve"> </w:t>
      </w:r>
      <w:r w:rsidRPr="0AB4094C">
        <w:rPr>
          <w:rFonts w:ascii="Calibri" w:eastAsia="Calibri" w:hAnsi="Calibri" w:cs="Calibri"/>
          <w:b/>
          <w:bCs/>
          <w:sz w:val="20"/>
          <w:szCs w:val="20"/>
        </w:rPr>
        <w:t xml:space="preserve">w okresie </w:t>
      </w:r>
      <w:r>
        <w:rPr>
          <w:rFonts w:ascii="Calibri" w:eastAsia="Calibri" w:hAnsi="Calibri" w:cs="Calibri"/>
          <w:b/>
          <w:bCs/>
          <w:sz w:val="20"/>
          <w:szCs w:val="20"/>
        </w:rPr>
        <w:t>lipiec</w:t>
      </w:r>
      <w:r w:rsidRPr="0AB4094C">
        <w:rPr>
          <w:rFonts w:ascii="Calibri" w:eastAsia="Calibri" w:hAnsi="Calibri" w:cs="Calibri"/>
          <w:b/>
          <w:bCs/>
          <w:sz w:val="20"/>
          <w:szCs w:val="20"/>
        </w:rPr>
        <w:t>-</w:t>
      </w:r>
      <w:r>
        <w:rPr>
          <w:rFonts w:ascii="Calibri" w:eastAsia="Calibri" w:hAnsi="Calibri" w:cs="Calibri"/>
          <w:b/>
          <w:bCs/>
          <w:sz w:val="20"/>
          <w:szCs w:val="20"/>
        </w:rPr>
        <w:t>październik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2A9A8D0F" w14:textId="77777777" w:rsidR="006D1AC4" w:rsidRPr="00CF1944" w:rsidRDefault="006D1AC4" w:rsidP="006D1AC4">
      <w:pPr>
        <w:jc w:val="both"/>
        <w:rPr>
          <w:rFonts w:cstheme="minorHAnsi"/>
          <w:sz w:val="8"/>
          <w:szCs w:val="8"/>
        </w:rPr>
      </w:pPr>
    </w:p>
    <w:p w14:paraId="06224A93" w14:textId="77777777" w:rsidR="006D1AC4" w:rsidRPr="00E9611C" w:rsidRDefault="006D1AC4" w:rsidP="00462D59">
      <w:pPr>
        <w:pStyle w:val="Akapitzlist"/>
        <w:numPr>
          <w:ilvl w:val="0"/>
          <w:numId w:val="2"/>
        </w:numPr>
        <w:ind w:left="426" w:hanging="284"/>
        <w:jc w:val="both"/>
        <w:rPr>
          <w:rFonts w:eastAsiaTheme="minorEastAsia"/>
          <w:b/>
          <w:bCs/>
          <w:sz w:val="24"/>
          <w:szCs w:val="24"/>
        </w:rPr>
      </w:pPr>
      <w:r w:rsidRPr="00E9611C">
        <w:rPr>
          <w:b/>
          <w:bCs/>
          <w:sz w:val="24"/>
          <w:szCs w:val="24"/>
        </w:rPr>
        <w:t>Referencyjna infrastruktura sprzętowa</w:t>
      </w:r>
    </w:p>
    <w:p w14:paraId="6C939FDF" w14:textId="77777777" w:rsidR="006D1AC4" w:rsidRPr="00CF1944" w:rsidRDefault="006D1AC4" w:rsidP="006D1AC4">
      <w:pPr>
        <w:jc w:val="both"/>
        <w:rPr>
          <w:rFonts w:cstheme="minorHAnsi"/>
          <w:sz w:val="8"/>
          <w:szCs w:val="8"/>
        </w:rPr>
      </w:pPr>
    </w:p>
    <w:p w14:paraId="7669303C" w14:textId="4A798635" w:rsidR="006D1AC4" w:rsidRPr="00A8400B" w:rsidRDefault="00B40B97" w:rsidP="000F74B2">
      <w:pPr>
        <w:ind w:left="426"/>
        <w:jc w:val="both"/>
        <w:rPr>
          <w:sz w:val="20"/>
          <w:szCs w:val="20"/>
        </w:rPr>
      </w:pPr>
      <w:r w:rsidRPr="00B40B97">
        <w:rPr>
          <w:sz w:val="20"/>
          <w:szCs w:val="20"/>
        </w:rPr>
        <w:t>Poniższa t</w:t>
      </w:r>
      <w:r w:rsidR="006D1AC4" w:rsidRPr="00B40B97">
        <w:rPr>
          <w:sz w:val="20"/>
          <w:szCs w:val="20"/>
        </w:rPr>
        <w:t xml:space="preserve">abela prezentuje podstawowe parametry serwerów, które oferent powinien wziąć pod uwagę odnosząc się do wymagań </w:t>
      </w:r>
      <w:r w:rsidR="006D1AC4" w:rsidRPr="00B40B97">
        <w:rPr>
          <w:b/>
          <w:bCs/>
          <w:sz w:val="20"/>
          <w:szCs w:val="20"/>
        </w:rPr>
        <w:t>niefunkcjonalnych w zakresie wydajności</w:t>
      </w:r>
      <w:r w:rsidR="006D1AC4" w:rsidRPr="00B40B97">
        <w:rPr>
          <w:sz w:val="20"/>
          <w:szCs w:val="20"/>
        </w:rPr>
        <w:t xml:space="preserve"> (sekcja IV)</w:t>
      </w:r>
      <w:r w:rsidRPr="00B40B97">
        <w:rPr>
          <w:sz w:val="20"/>
          <w:szCs w:val="20"/>
        </w:rPr>
        <w:t>, jako infrastruktury referencyjnej</w:t>
      </w:r>
      <w:r w:rsidR="006D1AC4" w:rsidRPr="00B40B97">
        <w:rPr>
          <w:sz w:val="20"/>
          <w:szCs w:val="20"/>
        </w:rPr>
        <w:t>. W przypadku gdy nie będzie możliwe spełnienie przedmiotowych wymagań, na bazie referencyjnej infrastruktury, oferent powinien wskaza</w:t>
      </w:r>
      <w:r w:rsidR="00943840">
        <w:rPr>
          <w:sz w:val="20"/>
          <w:szCs w:val="20"/>
        </w:rPr>
        <w:t>ć</w:t>
      </w:r>
      <w:r w:rsidR="006D1AC4" w:rsidRPr="00B40B97">
        <w:rPr>
          <w:sz w:val="20"/>
          <w:szCs w:val="20"/>
        </w:rPr>
        <w:t xml:space="preserve"> </w:t>
      </w:r>
      <w:r w:rsidR="00901310">
        <w:rPr>
          <w:sz w:val="20"/>
          <w:szCs w:val="20"/>
        </w:rPr>
        <w:t>w Tabeli nr</w:t>
      </w:r>
      <w:r w:rsidR="00943840">
        <w:rPr>
          <w:sz w:val="20"/>
          <w:szCs w:val="20"/>
        </w:rPr>
        <w:t> </w:t>
      </w:r>
      <w:r w:rsidR="00901310">
        <w:rPr>
          <w:sz w:val="20"/>
          <w:szCs w:val="20"/>
        </w:rPr>
        <w:t xml:space="preserve">3 </w:t>
      </w:r>
      <w:r w:rsidR="006D1AC4" w:rsidRPr="00B40B97">
        <w:rPr>
          <w:sz w:val="20"/>
          <w:szCs w:val="20"/>
        </w:rPr>
        <w:t>analogiczne podstawowe parametry sprzętowe, które zapewnią spełnienie wymagań</w:t>
      </w:r>
      <w:r w:rsidR="00C66158">
        <w:rPr>
          <w:sz w:val="20"/>
          <w:szCs w:val="20"/>
        </w:rPr>
        <w:t xml:space="preserve"> ARiMR</w:t>
      </w:r>
      <w:r w:rsidR="00901310">
        <w:rPr>
          <w:sz w:val="20"/>
          <w:szCs w:val="20"/>
        </w:rPr>
        <w:t>.</w:t>
      </w:r>
    </w:p>
    <w:p w14:paraId="3C6C6250" w14:textId="77777777" w:rsidR="006D1AC4" w:rsidRPr="00CF1944" w:rsidRDefault="006D1AC4" w:rsidP="006D1AC4">
      <w:pPr>
        <w:jc w:val="both"/>
        <w:rPr>
          <w:rFonts w:cstheme="minorHAnsi"/>
          <w:sz w:val="8"/>
          <w:szCs w:val="8"/>
        </w:rPr>
      </w:pPr>
    </w:p>
    <w:p w14:paraId="164BC9B5" w14:textId="77777777" w:rsidR="00793AEF" w:rsidRPr="00CF1944" w:rsidRDefault="00793AEF" w:rsidP="00793AEF">
      <w:pPr>
        <w:jc w:val="both"/>
        <w:rPr>
          <w:rFonts w:cstheme="minorHAnsi"/>
          <w:sz w:val="8"/>
          <w:szCs w:val="8"/>
        </w:rPr>
      </w:pPr>
    </w:p>
    <w:tbl>
      <w:tblPr>
        <w:tblStyle w:val="Tabela-Siatka"/>
        <w:tblW w:w="9492" w:type="dxa"/>
        <w:tblInd w:w="353" w:type="dxa"/>
        <w:tblLook w:val="04A0" w:firstRow="1" w:lastRow="0" w:firstColumn="1" w:lastColumn="0" w:noHBand="0" w:noVBand="1"/>
      </w:tblPr>
      <w:tblGrid>
        <w:gridCol w:w="1502"/>
        <w:gridCol w:w="968"/>
        <w:gridCol w:w="1783"/>
        <w:gridCol w:w="2546"/>
        <w:gridCol w:w="1370"/>
        <w:gridCol w:w="1323"/>
      </w:tblGrid>
      <w:tr w:rsidR="00793AEF" w14:paraId="778FAFB7" w14:textId="77777777" w:rsidTr="000F74B2">
        <w:tc>
          <w:tcPr>
            <w:tcW w:w="1502" w:type="dxa"/>
            <w:shd w:val="clear" w:color="auto" w:fill="BFBFBF" w:themeFill="background1" w:themeFillShade="BF"/>
            <w:vAlign w:val="center"/>
          </w:tcPr>
          <w:p w14:paraId="7485F440" w14:textId="77777777" w:rsidR="00793AEF" w:rsidRDefault="00793AEF" w:rsidP="00793AE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400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przeznaczenie serwera</w:t>
            </w:r>
          </w:p>
        </w:tc>
        <w:tc>
          <w:tcPr>
            <w:tcW w:w="968" w:type="dxa"/>
            <w:shd w:val="clear" w:color="auto" w:fill="BFBFBF" w:themeFill="background1" w:themeFillShade="BF"/>
            <w:vAlign w:val="center"/>
          </w:tcPr>
          <w:p w14:paraId="51F830BD" w14:textId="77777777" w:rsidR="00793AEF" w:rsidRDefault="00793AEF" w:rsidP="00793AE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liczba</w:t>
            </w:r>
          </w:p>
        </w:tc>
        <w:tc>
          <w:tcPr>
            <w:tcW w:w="1783" w:type="dxa"/>
            <w:shd w:val="clear" w:color="auto" w:fill="BFBFBF" w:themeFill="background1" w:themeFillShade="BF"/>
            <w:vAlign w:val="center"/>
          </w:tcPr>
          <w:p w14:paraId="3972954F" w14:textId="77777777" w:rsidR="00793AEF" w:rsidRDefault="00793AEF" w:rsidP="00793AE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liczba</w:t>
            </w:r>
            <w:r w:rsidRPr="00A8400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CPU</w:t>
            </w:r>
          </w:p>
        </w:tc>
        <w:tc>
          <w:tcPr>
            <w:tcW w:w="2546" w:type="dxa"/>
            <w:shd w:val="clear" w:color="auto" w:fill="BFBFBF" w:themeFill="background1" w:themeFillShade="BF"/>
            <w:vAlign w:val="center"/>
          </w:tcPr>
          <w:p w14:paraId="7BD6B895" w14:textId="77777777" w:rsidR="00793AEF" w:rsidRDefault="00793AEF" w:rsidP="00793AE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400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typ CPU</w:t>
            </w:r>
          </w:p>
        </w:tc>
        <w:tc>
          <w:tcPr>
            <w:tcW w:w="1370" w:type="dxa"/>
            <w:shd w:val="clear" w:color="auto" w:fill="BFBFBF" w:themeFill="background1" w:themeFillShade="BF"/>
            <w:vAlign w:val="center"/>
          </w:tcPr>
          <w:p w14:paraId="777437DE" w14:textId="77777777" w:rsidR="00793AEF" w:rsidRDefault="00793AEF" w:rsidP="00793AE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400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pamięć RAM</w:t>
            </w:r>
          </w:p>
        </w:tc>
        <w:tc>
          <w:tcPr>
            <w:tcW w:w="1323" w:type="dxa"/>
            <w:shd w:val="clear" w:color="auto" w:fill="BFBFBF" w:themeFill="background1" w:themeFillShade="BF"/>
          </w:tcPr>
          <w:p w14:paraId="409036B6" w14:textId="77777777" w:rsidR="00793AEF" w:rsidRPr="00A8400B" w:rsidRDefault="00793AEF" w:rsidP="00793AE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Zasoby dyskowe</w:t>
            </w:r>
          </w:p>
        </w:tc>
      </w:tr>
      <w:tr w:rsidR="00793AEF" w14:paraId="0CCFA686" w14:textId="77777777" w:rsidTr="000F74B2">
        <w:tc>
          <w:tcPr>
            <w:tcW w:w="1502" w:type="dxa"/>
            <w:vAlign w:val="center"/>
          </w:tcPr>
          <w:p w14:paraId="5E550A3F" w14:textId="77777777" w:rsidR="00793AEF" w:rsidRDefault="00793AEF" w:rsidP="00793AE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400B">
              <w:rPr>
                <w:rFonts w:eastAsia="Times New Roman" w:cstheme="minorHAnsi"/>
                <w:sz w:val="20"/>
                <w:szCs w:val="20"/>
                <w:lang w:eastAsia="pl-PL"/>
              </w:rPr>
              <w:t>serwer aplikacyjny</w:t>
            </w:r>
          </w:p>
        </w:tc>
        <w:tc>
          <w:tcPr>
            <w:tcW w:w="968" w:type="dxa"/>
            <w:vAlign w:val="center"/>
          </w:tcPr>
          <w:p w14:paraId="7F76FC02" w14:textId="77777777" w:rsidR="00793AEF" w:rsidRDefault="00793AEF" w:rsidP="00793AE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A8400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</w:t>
            </w:r>
          </w:p>
        </w:tc>
        <w:tc>
          <w:tcPr>
            <w:tcW w:w="1783" w:type="dxa"/>
            <w:vAlign w:val="center"/>
          </w:tcPr>
          <w:p w14:paraId="12AED2DD" w14:textId="77777777" w:rsidR="00793AEF" w:rsidRDefault="00793AEF" w:rsidP="00793AE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24CPU (48vCPU)</w:t>
            </w:r>
          </w:p>
        </w:tc>
        <w:tc>
          <w:tcPr>
            <w:tcW w:w="2546" w:type="dxa"/>
            <w:vAlign w:val="center"/>
          </w:tcPr>
          <w:p w14:paraId="57DC1EC2" w14:textId="77777777" w:rsidR="00793AEF" w:rsidRPr="00D768E4" w:rsidRDefault="00793AEF" w:rsidP="00793AEF">
            <w:pPr>
              <w:jc w:val="center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D768E4">
              <w:rPr>
                <w:rFonts w:eastAsia="Times New Roman" w:cstheme="minorHAnsi"/>
                <w:sz w:val="20"/>
                <w:szCs w:val="20"/>
                <w:lang w:val="en-US" w:eastAsia="pl-PL"/>
              </w:rPr>
              <w:t>2*12[Intel(R) Xeon(R) Silver 4116 CPU @ 2.10GHz]</w:t>
            </w:r>
          </w:p>
        </w:tc>
        <w:tc>
          <w:tcPr>
            <w:tcW w:w="1370" w:type="dxa"/>
            <w:vAlign w:val="center"/>
          </w:tcPr>
          <w:p w14:paraId="3294D457" w14:textId="77777777" w:rsidR="00793AEF" w:rsidRDefault="00793AEF" w:rsidP="00793AE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512 </w:t>
            </w:r>
            <w:r w:rsidRPr="00A8400B">
              <w:rPr>
                <w:rFonts w:eastAsia="Times New Roman" w:cstheme="minorHAnsi"/>
                <w:sz w:val="20"/>
                <w:szCs w:val="20"/>
                <w:lang w:eastAsia="pl-PL"/>
              </w:rPr>
              <w:t>GB</w:t>
            </w:r>
          </w:p>
        </w:tc>
        <w:tc>
          <w:tcPr>
            <w:tcW w:w="1323" w:type="dxa"/>
            <w:vAlign w:val="center"/>
          </w:tcPr>
          <w:p w14:paraId="12A2DB9C" w14:textId="77777777" w:rsidR="00793AEF" w:rsidRDefault="00793AEF" w:rsidP="00793AE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 TB</w:t>
            </w:r>
          </w:p>
        </w:tc>
      </w:tr>
      <w:tr w:rsidR="00793AEF" w14:paraId="5512AF36" w14:textId="77777777" w:rsidTr="000F74B2">
        <w:tc>
          <w:tcPr>
            <w:tcW w:w="1502" w:type="dxa"/>
            <w:vAlign w:val="center"/>
          </w:tcPr>
          <w:p w14:paraId="153414A9" w14:textId="77777777" w:rsidR="00793AEF" w:rsidRDefault="00793AEF" w:rsidP="00793AE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400B">
              <w:rPr>
                <w:rFonts w:eastAsia="Times New Roman" w:cstheme="minorHAnsi"/>
                <w:sz w:val="20"/>
                <w:szCs w:val="20"/>
                <w:lang w:eastAsia="pl-PL"/>
              </w:rPr>
              <w:t>serwer bazy danych</w:t>
            </w:r>
          </w:p>
        </w:tc>
        <w:tc>
          <w:tcPr>
            <w:tcW w:w="968" w:type="dxa"/>
            <w:vAlign w:val="center"/>
          </w:tcPr>
          <w:p w14:paraId="0A0950CB" w14:textId="77777777" w:rsidR="00793AEF" w:rsidRDefault="00793AEF" w:rsidP="00793AE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A8400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783" w:type="dxa"/>
            <w:vAlign w:val="center"/>
          </w:tcPr>
          <w:p w14:paraId="226D3478" w14:textId="77777777" w:rsidR="00793AEF" w:rsidRDefault="00793AEF" w:rsidP="00793AE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64CPU (128vCPU)</w:t>
            </w:r>
          </w:p>
        </w:tc>
        <w:tc>
          <w:tcPr>
            <w:tcW w:w="2546" w:type="dxa"/>
            <w:vAlign w:val="center"/>
          </w:tcPr>
          <w:p w14:paraId="5282A653" w14:textId="77777777" w:rsidR="00793AEF" w:rsidRPr="00D768E4" w:rsidRDefault="00793AEF" w:rsidP="00793AEF">
            <w:pPr>
              <w:jc w:val="center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D768E4">
              <w:rPr>
                <w:rFonts w:eastAsia="Times New Roman" w:cstheme="minorHAnsi"/>
                <w:sz w:val="20"/>
                <w:szCs w:val="20"/>
                <w:lang w:val="en-US" w:eastAsia="pl-PL"/>
              </w:rPr>
              <w:t>4*16[Intel(R) Xeon(R) CPU E7-8867 v3 @ 2.50GHz]</w:t>
            </w:r>
          </w:p>
        </w:tc>
        <w:tc>
          <w:tcPr>
            <w:tcW w:w="1370" w:type="dxa"/>
            <w:vAlign w:val="center"/>
          </w:tcPr>
          <w:p w14:paraId="7933A9F9" w14:textId="77777777" w:rsidR="00793AEF" w:rsidRDefault="00793AEF" w:rsidP="00793AE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512 </w:t>
            </w:r>
            <w:r w:rsidRPr="00A8400B">
              <w:rPr>
                <w:rFonts w:eastAsia="Times New Roman" w:cstheme="minorHAnsi"/>
                <w:sz w:val="20"/>
                <w:szCs w:val="20"/>
                <w:lang w:eastAsia="pl-PL"/>
              </w:rPr>
              <w:t>GB</w:t>
            </w:r>
          </w:p>
        </w:tc>
        <w:tc>
          <w:tcPr>
            <w:tcW w:w="1323" w:type="dxa"/>
            <w:vAlign w:val="center"/>
          </w:tcPr>
          <w:p w14:paraId="4E0C9DE8" w14:textId="77777777" w:rsidR="00793AEF" w:rsidRPr="00A8400B" w:rsidRDefault="00793AEF" w:rsidP="00793AE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20 TB</w:t>
            </w:r>
          </w:p>
        </w:tc>
      </w:tr>
    </w:tbl>
    <w:p w14:paraId="48D893F7" w14:textId="77777777" w:rsidR="00793AEF" w:rsidRDefault="00793AEF" w:rsidP="00793AEF">
      <w:pPr>
        <w:jc w:val="both"/>
        <w:rPr>
          <w:rFonts w:cstheme="minorHAnsi"/>
          <w:sz w:val="8"/>
          <w:szCs w:val="8"/>
        </w:rPr>
      </w:pPr>
    </w:p>
    <w:p w14:paraId="46158472" w14:textId="68DF4700" w:rsidR="000F74B2" w:rsidRDefault="000F74B2" w:rsidP="000F74B2">
      <w:pPr>
        <w:ind w:firstLine="426"/>
        <w:jc w:val="both"/>
        <w:rPr>
          <w:i/>
          <w:iCs/>
          <w:color w:val="4472C4" w:themeColor="accent5"/>
          <w:sz w:val="20"/>
          <w:szCs w:val="20"/>
        </w:rPr>
      </w:pPr>
      <w:r w:rsidRPr="43D4547B">
        <w:rPr>
          <w:i/>
          <w:iCs/>
          <w:color w:val="4472C4" w:themeColor="accent5"/>
          <w:sz w:val="20"/>
          <w:szCs w:val="20"/>
        </w:rPr>
        <w:t>Tabela 1. Referencyjna infrastruktura sprzętowa</w:t>
      </w:r>
      <w:r>
        <w:rPr>
          <w:i/>
          <w:iCs/>
          <w:color w:val="4472C4" w:themeColor="accent5"/>
          <w:sz w:val="20"/>
          <w:szCs w:val="20"/>
        </w:rPr>
        <w:t xml:space="preserve"> ARiMR.</w:t>
      </w:r>
    </w:p>
    <w:p w14:paraId="01A00278" w14:textId="77777777" w:rsidR="00B312AD" w:rsidRPr="0004221A" w:rsidRDefault="00B312AD" w:rsidP="00793AEF">
      <w:pPr>
        <w:jc w:val="both"/>
        <w:rPr>
          <w:rFonts w:cstheme="minorHAnsi"/>
          <w:sz w:val="8"/>
          <w:szCs w:val="8"/>
        </w:rPr>
      </w:pPr>
    </w:p>
    <w:p w14:paraId="37B15368" w14:textId="314D681E" w:rsidR="00793AEF" w:rsidRPr="00AB799D" w:rsidRDefault="00793AEF" w:rsidP="000F74B2">
      <w:pPr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Zasoby dyskowe/macierz na </w:t>
      </w:r>
      <w:r>
        <w:rPr>
          <w:rFonts w:eastAsia="Times New Roman" w:cstheme="minorHAnsi"/>
          <w:sz w:val="20"/>
          <w:szCs w:val="20"/>
          <w:lang w:eastAsia="pl-PL"/>
        </w:rPr>
        <w:t>obrazy rastrowe (</w:t>
      </w:r>
      <w:proofErr w:type="spellStart"/>
      <w:r>
        <w:rPr>
          <w:rFonts w:eastAsia="Times New Roman" w:cstheme="minorHAnsi"/>
          <w:sz w:val="20"/>
          <w:szCs w:val="20"/>
          <w:lang w:eastAsia="pl-PL"/>
        </w:rPr>
        <w:t>ortofotoampy</w:t>
      </w:r>
      <w:proofErr w:type="spellEnd"/>
      <w:r>
        <w:rPr>
          <w:rFonts w:eastAsia="Times New Roman" w:cstheme="minorHAnsi"/>
          <w:sz w:val="20"/>
          <w:szCs w:val="20"/>
          <w:lang w:eastAsia="pl-PL"/>
        </w:rPr>
        <w:t xml:space="preserve">, cache </w:t>
      </w:r>
      <w:proofErr w:type="spellStart"/>
      <w:r>
        <w:rPr>
          <w:rFonts w:eastAsia="Times New Roman" w:cstheme="minorHAnsi"/>
          <w:sz w:val="20"/>
          <w:szCs w:val="20"/>
          <w:lang w:eastAsia="pl-PL"/>
        </w:rPr>
        <w:t>ortofotomap</w:t>
      </w:r>
      <w:proofErr w:type="spellEnd"/>
      <w:r>
        <w:rPr>
          <w:rFonts w:eastAsia="Times New Roman" w:cstheme="minorHAnsi"/>
          <w:sz w:val="20"/>
          <w:szCs w:val="20"/>
          <w:lang w:eastAsia="pl-PL"/>
        </w:rPr>
        <w:t>) – 30 TB</w:t>
      </w:r>
    </w:p>
    <w:p w14:paraId="381E6387" w14:textId="77777777" w:rsidR="006D1AC4" w:rsidRPr="00505312" w:rsidRDefault="006D1AC4" w:rsidP="006D1AC4">
      <w:pPr>
        <w:jc w:val="both"/>
        <w:rPr>
          <w:rFonts w:cstheme="minorHAnsi"/>
          <w:sz w:val="8"/>
          <w:szCs w:val="8"/>
        </w:rPr>
      </w:pPr>
    </w:p>
    <w:p w14:paraId="00DD0E22" w14:textId="5C9C11EA" w:rsidR="006D1AC4" w:rsidRPr="00E9611C" w:rsidRDefault="006D1AC4" w:rsidP="00462D59">
      <w:pPr>
        <w:pStyle w:val="Akapitzlist"/>
        <w:numPr>
          <w:ilvl w:val="0"/>
          <w:numId w:val="2"/>
        </w:numPr>
        <w:ind w:left="426" w:hanging="284"/>
        <w:jc w:val="both"/>
        <w:rPr>
          <w:rFonts w:eastAsiaTheme="minorEastAsia"/>
          <w:b/>
          <w:bCs/>
          <w:sz w:val="24"/>
          <w:szCs w:val="24"/>
        </w:rPr>
      </w:pPr>
      <w:r w:rsidRPr="00E9611C">
        <w:rPr>
          <w:b/>
          <w:bCs/>
          <w:sz w:val="24"/>
          <w:szCs w:val="24"/>
        </w:rPr>
        <w:t xml:space="preserve">Wymagania niefunkcjonalne dotyczące poziomu dostępności </w:t>
      </w:r>
      <w:r w:rsidR="000D18F8" w:rsidRPr="00E9611C">
        <w:rPr>
          <w:b/>
          <w:bCs/>
          <w:sz w:val="24"/>
          <w:szCs w:val="24"/>
        </w:rPr>
        <w:t xml:space="preserve">Nowego sytemu </w:t>
      </w:r>
      <w:r w:rsidRPr="00E9611C">
        <w:rPr>
          <w:b/>
          <w:bCs/>
          <w:sz w:val="24"/>
          <w:szCs w:val="24"/>
        </w:rPr>
        <w:t>GIS</w:t>
      </w:r>
    </w:p>
    <w:p w14:paraId="3B73EAE5" w14:textId="77777777" w:rsidR="006D1AC4" w:rsidRPr="00505312" w:rsidRDefault="006D1AC4" w:rsidP="006D1AC4">
      <w:pPr>
        <w:jc w:val="both"/>
        <w:rPr>
          <w:sz w:val="8"/>
          <w:szCs w:val="8"/>
        </w:rPr>
      </w:pPr>
    </w:p>
    <w:p w14:paraId="6907240A" w14:textId="7BBC0BDB" w:rsidR="006D1AC4" w:rsidRPr="00A8400B" w:rsidRDefault="006D1AC4" w:rsidP="000F74B2">
      <w:pPr>
        <w:pStyle w:val="Akapitzlist"/>
        <w:numPr>
          <w:ilvl w:val="0"/>
          <w:numId w:val="5"/>
        </w:numPr>
        <w:ind w:left="710" w:hanging="28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Nowy </w:t>
      </w:r>
      <w:r w:rsidRPr="00F97E70">
        <w:rPr>
          <w:b/>
          <w:bCs/>
          <w:sz w:val="20"/>
          <w:szCs w:val="20"/>
        </w:rPr>
        <w:t>System GIS</w:t>
      </w:r>
      <w:r w:rsidRPr="00F97E70">
        <w:rPr>
          <w:sz w:val="20"/>
          <w:szCs w:val="20"/>
        </w:rPr>
        <w:t xml:space="preserve"> (słownik)</w:t>
      </w:r>
      <w:r>
        <w:rPr>
          <w:sz w:val="20"/>
          <w:szCs w:val="20"/>
        </w:rPr>
        <w:t xml:space="preserve"> </w:t>
      </w:r>
      <w:r w:rsidRPr="43D4547B">
        <w:rPr>
          <w:sz w:val="20"/>
          <w:szCs w:val="20"/>
        </w:rPr>
        <w:t xml:space="preserve">umożliwi niezakłóconą pracę użytkowników końcowych (dostępności </w:t>
      </w:r>
      <w:r w:rsidR="000D18F8">
        <w:rPr>
          <w:sz w:val="20"/>
          <w:szCs w:val="20"/>
        </w:rPr>
        <w:t xml:space="preserve">Nowego </w:t>
      </w:r>
      <w:r>
        <w:rPr>
          <w:sz w:val="20"/>
          <w:szCs w:val="20"/>
        </w:rPr>
        <w:t>GIS</w:t>
      </w:r>
      <w:r w:rsidRPr="43D4547B">
        <w:rPr>
          <w:sz w:val="20"/>
          <w:szCs w:val="20"/>
        </w:rPr>
        <w:t>) w</w:t>
      </w:r>
      <w:r w:rsidR="00943840">
        <w:rPr>
          <w:sz w:val="20"/>
          <w:szCs w:val="20"/>
        </w:rPr>
        <w:t> </w:t>
      </w:r>
      <w:r w:rsidRPr="43D4547B">
        <w:rPr>
          <w:sz w:val="20"/>
          <w:szCs w:val="20"/>
        </w:rPr>
        <w:t xml:space="preserve">godzinach od </w:t>
      </w:r>
      <w:r w:rsidRPr="43D4547B">
        <w:rPr>
          <w:b/>
          <w:bCs/>
          <w:sz w:val="20"/>
          <w:szCs w:val="20"/>
        </w:rPr>
        <w:t>0</w:t>
      </w:r>
      <w:r w:rsidR="00C66158">
        <w:rPr>
          <w:b/>
          <w:bCs/>
          <w:sz w:val="20"/>
          <w:szCs w:val="20"/>
        </w:rPr>
        <w:t>6</w:t>
      </w:r>
      <w:r w:rsidRPr="43D4547B">
        <w:rPr>
          <w:b/>
          <w:bCs/>
          <w:sz w:val="20"/>
          <w:szCs w:val="20"/>
        </w:rPr>
        <w:t xml:space="preserve">:00 </w:t>
      </w:r>
      <w:r w:rsidRPr="00C66158">
        <w:rPr>
          <w:b/>
          <w:bCs/>
          <w:sz w:val="20"/>
          <w:szCs w:val="20"/>
        </w:rPr>
        <w:t xml:space="preserve">do </w:t>
      </w:r>
      <w:r w:rsidR="00C66158" w:rsidRPr="00C66158">
        <w:rPr>
          <w:b/>
          <w:bCs/>
          <w:sz w:val="20"/>
          <w:szCs w:val="20"/>
        </w:rPr>
        <w:t>18:00</w:t>
      </w:r>
      <w:r w:rsidRPr="00C66158">
        <w:rPr>
          <w:b/>
          <w:bCs/>
          <w:sz w:val="20"/>
          <w:szCs w:val="20"/>
        </w:rPr>
        <w:t xml:space="preserve"> </w:t>
      </w:r>
      <w:r w:rsidRPr="00C66158">
        <w:rPr>
          <w:sz w:val="20"/>
          <w:szCs w:val="20"/>
        </w:rPr>
        <w:t>w dni robocze</w:t>
      </w:r>
      <w:r w:rsidR="00C66158">
        <w:rPr>
          <w:sz w:val="20"/>
          <w:szCs w:val="20"/>
        </w:rPr>
        <w:t xml:space="preserve"> – godziny pracy Systemu</w:t>
      </w:r>
      <w:r w:rsidR="000F74B2">
        <w:rPr>
          <w:sz w:val="20"/>
          <w:szCs w:val="20"/>
        </w:rPr>
        <w:t>.</w:t>
      </w:r>
    </w:p>
    <w:p w14:paraId="51FE788F" w14:textId="77777777" w:rsidR="006D1AC4" w:rsidRPr="00A8400B" w:rsidRDefault="006D1AC4" w:rsidP="000F74B2">
      <w:pPr>
        <w:pStyle w:val="Akapitzlist"/>
        <w:numPr>
          <w:ilvl w:val="0"/>
          <w:numId w:val="5"/>
        </w:numPr>
        <w:ind w:left="710" w:hanging="28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Nowy </w:t>
      </w:r>
      <w:r w:rsidRPr="00F97E70">
        <w:rPr>
          <w:b/>
          <w:bCs/>
          <w:sz w:val="20"/>
          <w:szCs w:val="20"/>
        </w:rPr>
        <w:t>System GIS</w:t>
      </w:r>
      <w:r w:rsidRPr="00F97E70">
        <w:rPr>
          <w:sz w:val="20"/>
          <w:szCs w:val="20"/>
        </w:rPr>
        <w:t xml:space="preserve"> </w:t>
      </w:r>
      <w:r w:rsidRPr="43D4547B">
        <w:rPr>
          <w:sz w:val="20"/>
          <w:szCs w:val="20"/>
        </w:rPr>
        <w:t xml:space="preserve">umożliwi na pracę użytkowników końcowych z </w:t>
      </w:r>
      <w:r w:rsidRPr="43D4547B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>32</w:t>
      </w:r>
      <w:r w:rsidRPr="43D4547B">
        <w:rPr>
          <w:sz w:val="20"/>
          <w:szCs w:val="20"/>
        </w:rPr>
        <w:t xml:space="preserve"> rozproszonych lokalizacji ARIMR (Centrala</w:t>
      </w:r>
      <w:r>
        <w:rPr>
          <w:sz w:val="20"/>
          <w:szCs w:val="20"/>
        </w:rPr>
        <w:t xml:space="preserve"> - 1</w:t>
      </w:r>
      <w:r w:rsidRPr="43D4547B">
        <w:rPr>
          <w:sz w:val="20"/>
          <w:szCs w:val="20"/>
        </w:rPr>
        <w:t>, Odziały Regionalne</w:t>
      </w:r>
      <w:r>
        <w:rPr>
          <w:sz w:val="20"/>
          <w:szCs w:val="20"/>
        </w:rPr>
        <w:t xml:space="preserve">  -16</w:t>
      </w:r>
      <w:r w:rsidRPr="43D4547B">
        <w:rPr>
          <w:sz w:val="20"/>
          <w:szCs w:val="20"/>
        </w:rPr>
        <w:t>, Biura Powiatowe</w:t>
      </w:r>
      <w:r>
        <w:rPr>
          <w:sz w:val="20"/>
          <w:szCs w:val="20"/>
        </w:rPr>
        <w:t xml:space="preserve"> - 315</w:t>
      </w:r>
      <w:r w:rsidRPr="43D4547B">
        <w:rPr>
          <w:sz w:val="20"/>
          <w:szCs w:val="20"/>
        </w:rPr>
        <w:t>).</w:t>
      </w:r>
    </w:p>
    <w:p w14:paraId="2A63F97E" w14:textId="1EE9E90D" w:rsidR="006D1AC4" w:rsidRPr="00AF183D" w:rsidRDefault="006D1AC4" w:rsidP="00AF183D">
      <w:pPr>
        <w:pStyle w:val="Akapitzlist"/>
        <w:numPr>
          <w:ilvl w:val="0"/>
          <w:numId w:val="5"/>
        </w:numPr>
        <w:ind w:left="710" w:hanging="28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Nowy </w:t>
      </w:r>
      <w:r w:rsidRPr="00F97E70">
        <w:rPr>
          <w:b/>
          <w:bCs/>
          <w:sz w:val="20"/>
          <w:szCs w:val="20"/>
        </w:rPr>
        <w:t>System GIS</w:t>
      </w:r>
      <w:r w:rsidRPr="00F97E70">
        <w:rPr>
          <w:sz w:val="20"/>
          <w:szCs w:val="20"/>
        </w:rPr>
        <w:t xml:space="preserve"> </w:t>
      </w:r>
      <w:r w:rsidRPr="43D4547B">
        <w:rPr>
          <w:sz w:val="20"/>
          <w:szCs w:val="20"/>
        </w:rPr>
        <w:t xml:space="preserve">(wszystkie obszary funkcjonalne) musi charakteryzować się minimum </w:t>
      </w:r>
      <w:r w:rsidRPr="00C66158">
        <w:rPr>
          <w:b/>
          <w:bCs/>
          <w:sz w:val="20"/>
          <w:szCs w:val="20"/>
        </w:rPr>
        <w:t>9</w:t>
      </w:r>
      <w:r w:rsidR="00A34424" w:rsidRPr="00C66158">
        <w:rPr>
          <w:b/>
          <w:bCs/>
          <w:sz w:val="20"/>
          <w:szCs w:val="20"/>
        </w:rPr>
        <w:t>9</w:t>
      </w:r>
      <w:r w:rsidRPr="00C66158">
        <w:rPr>
          <w:b/>
          <w:bCs/>
          <w:sz w:val="20"/>
          <w:szCs w:val="20"/>
        </w:rPr>
        <w:t xml:space="preserve">,0% </w:t>
      </w:r>
      <w:r w:rsidR="00C66158">
        <w:rPr>
          <w:b/>
          <w:bCs/>
          <w:sz w:val="20"/>
          <w:szCs w:val="20"/>
        </w:rPr>
        <w:t xml:space="preserve">dostępności </w:t>
      </w:r>
      <w:r w:rsidR="00AF183D">
        <w:rPr>
          <w:b/>
          <w:bCs/>
          <w:sz w:val="20"/>
          <w:szCs w:val="20"/>
        </w:rPr>
        <w:br/>
      </w:r>
      <w:r w:rsidR="00C66158" w:rsidRPr="00AF183D">
        <w:rPr>
          <w:bCs/>
          <w:sz w:val="20"/>
          <w:szCs w:val="20"/>
        </w:rPr>
        <w:t>w</w:t>
      </w:r>
      <w:r w:rsidR="00C66158">
        <w:rPr>
          <w:b/>
          <w:bCs/>
          <w:sz w:val="20"/>
          <w:szCs w:val="20"/>
        </w:rPr>
        <w:t xml:space="preserve"> </w:t>
      </w:r>
      <w:r w:rsidR="00C66158">
        <w:rPr>
          <w:sz w:val="20"/>
          <w:szCs w:val="20"/>
        </w:rPr>
        <w:t>godzinach pracy Systemu.</w:t>
      </w:r>
    </w:p>
    <w:p w14:paraId="09F233E2" w14:textId="77777777" w:rsidR="0004221A" w:rsidRPr="00505312" w:rsidRDefault="0004221A" w:rsidP="43D4547B">
      <w:pPr>
        <w:jc w:val="both"/>
        <w:rPr>
          <w:sz w:val="8"/>
          <w:szCs w:val="8"/>
        </w:rPr>
      </w:pPr>
    </w:p>
    <w:p w14:paraId="62340A40" w14:textId="7930DCC6" w:rsidR="00894175" w:rsidRPr="00E9611C" w:rsidRDefault="00894175" w:rsidP="00462D59">
      <w:pPr>
        <w:pStyle w:val="Akapitzlist"/>
        <w:numPr>
          <w:ilvl w:val="0"/>
          <w:numId w:val="2"/>
        </w:numPr>
        <w:ind w:left="426" w:hanging="284"/>
        <w:jc w:val="both"/>
        <w:rPr>
          <w:rFonts w:eastAsiaTheme="minorEastAsia"/>
          <w:b/>
          <w:bCs/>
          <w:sz w:val="24"/>
          <w:szCs w:val="24"/>
        </w:rPr>
      </w:pPr>
      <w:r w:rsidRPr="00E9611C">
        <w:rPr>
          <w:b/>
          <w:bCs/>
          <w:sz w:val="24"/>
          <w:szCs w:val="24"/>
        </w:rPr>
        <w:t xml:space="preserve">Wymagania dotyczące poziomu wydajności </w:t>
      </w:r>
      <w:r w:rsidR="00B312AD" w:rsidRPr="00E9611C">
        <w:rPr>
          <w:b/>
          <w:bCs/>
          <w:sz w:val="24"/>
          <w:szCs w:val="24"/>
        </w:rPr>
        <w:t xml:space="preserve">Nowego </w:t>
      </w:r>
      <w:r w:rsidR="005949CF" w:rsidRPr="00E9611C">
        <w:rPr>
          <w:b/>
          <w:bCs/>
          <w:sz w:val="24"/>
          <w:szCs w:val="24"/>
        </w:rPr>
        <w:t>System</w:t>
      </w:r>
      <w:r w:rsidR="00B312AD" w:rsidRPr="00E9611C">
        <w:rPr>
          <w:b/>
          <w:bCs/>
          <w:sz w:val="24"/>
          <w:szCs w:val="24"/>
        </w:rPr>
        <w:t>u</w:t>
      </w:r>
      <w:r w:rsidR="005949CF" w:rsidRPr="00E9611C">
        <w:rPr>
          <w:b/>
          <w:bCs/>
          <w:sz w:val="24"/>
          <w:szCs w:val="24"/>
        </w:rPr>
        <w:t xml:space="preserve"> GIS</w:t>
      </w:r>
    </w:p>
    <w:p w14:paraId="1F003345" w14:textId="65BB9E81" w:rsidR="00DE21D2" w:rsidRPr="00505312" w:rsidRDefault="00DE21D2" w:rsidP="00A8400B">
      <w:pPr>
        <w:jc w:val="both"/>
        <w:rPr>
          <w:rFonts w:cstheme="minorHAnsi"/>
          <w:sz w:val="8"/>
          <w:szCs w:val="8"/>
        </w:rPr>
      </w:pPr>
    </w:p>
    <w:p w14:paraId="54EAF625" w14:textId="16B504D9" w:rsidR="00FA5C91" w:rsidRDefault="00FA5C91" w:rsidP="000F74B2">
      <w:pPr>
        <w:ind w:left="426"/>
        <w:jc w:val="both"/>
        <w:rPr>
          <w:sz w:val="20"/>
          <w:szCs w:val="20"/>
        </w:rPr>
      </w:pPr>
      <w:r w:rsidRPr="00FA5C91">
        <w:rPr>
          <w:sz w:val="20"/>
          <w:szCs w:val="20"/>
        </w:rPr>
        <w:t xml:space="preserve">W poniższej </w:t>
      </w:r>
      <w:r w:rsidR="00A338E0">
        <w:rPr>
          <w:sz w:val="20"/>
          <w:szCs w:val="20"/>
        </w:rPr>
        <w:t>T</w:t>
      </w:r>
      <w:r>
        <w:rPr>
          <w:sz w:val="20"/>
          <w:szCs w:val="20"/>
        </w:rPr>
        <w:t xml:space="preserve">abeli </w:t>
      </w:r>
      <w:r w:rsidR="00A338E0">
        <w:rPr>
          <w:sz w:val="20"/>
          <w:szCs w:val="20"/>
        </w:rPr>
        <w:t xml:space="preserve">nr </w:t>
      </w:r>
      <w:r w:rsidR="00901310">
        <w:rPr>
          <w:sz w:val="20"/>
          <w:szCs w:val="20"/>
        </w:rPr>
        <w:t>2, należy odpowiedzieć TAK lub NIE na dane wymaganie niefunkcjonalne w zakresie wydajności oferowanego rozwiązania. Przy odpowiedzi należy wyniki odnieść do referencyjnej infrastruktury sprzętowej (Tabela 1)</w:t>
      </w:r>
      <w:r w:rsidR="00943840">
        <w:rPr>
          <w:sz w:val="20"/>
          <w:szCs w:val="20"/>
        </w:rPr>
        <w:t xml:space="preserve"> </w:t>
      </w:r>
      <w:r w:rsidR="00901310">
        <w:rPr>
          <w:sz w:val="20"/>
          <w:szCs w:val="20"/>
        </w:rPr>
        <w:t>– tak aby ARiMR miał zapewnioną możliwość porównania oferowanych rozwiązań w przedmiotowym zakresie.</w:t>
      </w:r>
    </w:p>
    <w:p w14:paraId="3987B2E7" w14:textId="77777777" w:rsidR="00383747" w:rsidRPr="0004221A" w:rsidRDefault="00383747" w:rsidP="0004221A">
      <w:pPr>
        <w:jc w:val="both"/>
        <w:rPr>
          <w:sz w:val="8"/>
          <w:szCs w:val="8"/>
        </w:rPr>
      </w:pPr>
    </w:p>
    <w:tbl>
      <w:tblPr>
        <w:tblStyle w:val="Tabela-Siatka"/>
        <w:tblW w:w="9780" w:type="dxa"/>
        <w:tblInd w:w="421" w:type="dxa"/>
        <w:tblLook w:val="04A0" w:firstRow="1" w:lastRow="0" w:firstColumn="1" w:lastColumn="0" w:noHBand="0" w:noVBand="1"/>
      </w:tblPr>
      <w:tblGrid>
        <w:gridCol w:w="850"/>
        <w:gridCol w:w="8214"/>
        <w:gridCol w:w="716"/>
      </w:tblGrid>
      <w:tr w:rsidR="00FA5C91" w:rsidRPr="007D7547" w14:paraId="2F719979" w14:textId="77777777" w:rsidTr="00383747">
        <w:trPr>
          <w:trHeight w:val="315"/>
        </w:trPr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8B7635D" w14:textId="156A7811" w:rsidR="00FA5C91" w:rsidRPr="007D7547" w:rsidRDefault="00FA5C91" w:rsidP="007D75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1" w:name="_Hlk70505651"/>
            <w:r w:rsidRPr="007D7547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8214" w:type="dxa"/>
            <w:shd w:val="clear" w:color="auto" w:fill="BFBFBF" w:themeFill="background1" w:themeFillShade="BF"/>
            <w:vAlign w:val="center"/>
          </w:tcPr>
          <w:p w14:paraId="3E6BC499" w14:textId="29B7E803" w:rsidR="00FA5C91" w:rsidRPr="007D7547" w:rsidRDefault="00FA5C91" w:rsidP="007D75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D7547">
              <w:rPr>
                <w:rFonts w:cstheme="minorHAnsi"/>
                <w:b/>
                <w:sz w:val="20"/>
                <w:szCs w:val="20"/>
              </w:rPr>
              <w:t>Wymaganie:</w:t>
            </w:r>
          </w:p>
        </w:tc>
        <w:tc>
          <w:tcPr>
            <w:tcW w:w="716" w:type="dxa"/>
            <w:shd w:val="clear" w:color="auto" w:fill="00B0F0"/>
            <w:vAlign w:val="center"/>
          </w:tcPr>
          <w:p w14:paraId="4761E4F1" w14:textId="4844FBAD" w:rsidR="00FA5C91" w:rsidRPr="007D7547" w:rsidRDefault="00FA5C91" w:rsidP="007D75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D7547">
              <w:rPr>
                <w:rFonts w:cstheme="minorHAnsi"/>
                <w:b/>
                <w:sz w:val="20"/>
                <w:szCs w:val="20"/>
              </w:rPr>
              <w:t>TAK / NIE</w:t>
            </w:r>
          </w:p>
        </w:tc>
      </w:tr>
      <w:tr w:rsidR="00FA5C91" w14:paraId="7D317C55" w14:textId="77777777" w:rsidTr="00383747">
        <w:tc>
          <w:tcPr>
            <w:tcW w:w="850" w:type="dxa"/>
            <w:vAlign w:val="center"/>
          </w:tcPr>
          <w:p w14:paraId="341987E1" w14:textId="41ABFEE9" w:rsidR="00FA5C91" w:rsidRDefault="00FA5C91" w:rsidP="00855C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214" w:type="dxa"/>
            <w:shd w:val="clear" w:color="auto" w:fill="auto"/>
            <w:vAlign w:val="center"/>
          </w:tcPr>
          <w:p w14:paraId="527EA32C" w14:textId="7F705745" w:rsidR="00FA5C91" w:rsidRPr="006C206F" w:rsidRDefault="00FA5C91" w:rsidP="00855C3A">
            <w:pPr>
              <w:jc w:val="both"/>
              <w:rPr>
                <w:rFonts w:cstheme="minorHAnsi"/>
                <w:sz w:val="20"/>
                <w:szCs w:val="20"/>
              </w:rPr>
            </w:pPr>
            <w:r w:rsidRPr="006C206F">
              <w:rPr>
                <w:rFonts w:cstheme="minorHAnsi"/>
                <w:sz w:val="20"/>
                <w:szCs w:val="20"/>
              </w:rPr>
              <w:t>Czas wyświetlenia danych LPIS w oknie aplikacji nowy PZSIP+ (50% liczby dostępnych w bazie warstw LPIS) nie może być dłuższy niż 3 sek. przy jednoczesnych zapytaniach 450 użytkowników.</w:t>
            </w:r>
          </w:p>
        </w:tc>
        <w:tc>
          <w:tcPr>
            <w:tcW w:w="716" w:type="dxa"/>
            <w:vAlign w:val="center"/>
          </w:tcPr>
          <w:p w14:paraId="5F46A00E" w14:textId="77777777" w:rsidR="00FA5C91" w:rsidRDefault="00FA5C91" w:rsidP="00855C3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A5C91" w14:paraId="5B256E9A" w14:textId="77777777" w:rsidTr="00383747">
        <w:tc>
          <w:tcPr>
            <w:tcW w:w="850" w:type="dxa"/>
            <w:vAlign w:val="center"/>
          </w:tcPr>
          <w:p w14:paraId="61FFE478" w14:textId="712C7427" w:rsidR="00FA5C91" w:rsidRDefault="00FA5C91" w:rsidP="00855C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7547">
              <w:rPr>
                <w:rFonts w:cstheme="minorHAnsi"/>
                <w:b/>
                <w:sz w:val="20"/>
                <w:szCs w:val="20"/>
              </w:rPr>
              <w:t>Uwagi:</w:t>
            </w:r>
          </w:p>
        </w:tc>
        <w:tc>
          <w:tcPr>
            <w:tcW w:w="8214" w:type="dxa"/>
            <w:shd w:val="clear" w:color="auto" w:fill="auto"/>
            <w:vAlign w:val="center"/>
          </w:tcPr>
          <w:p w14:paraId="30ECC575" w14:textId="77777777" w:rsidR="00FA5C91" w:rsidRPr="006C206F" w:rsidRDefault="00FA5C91" w:rsidP="00855C3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6" w:type="dxa"/>
            <w:vAlign w:val="center"/>
          </w:tcPr>
          <w:p w14:paraId="065FE8A2" w14:textId="77777777" w:rsidR="00FA5C91" w:rsidRDefault="00FA5C91" w:rsidP="00855C3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A5C91" w14:paraId="50BDD5CE" w14:textId="77777777" w:rsidTr="00383747">
        <w:tc>
          <w:tcPr>
            <w:tcW w:w="850" w:type="dxa"/>
            <w:vAlign w:val="center"/>
          </w:tcPr>
          <w:p w14:paraId="6E7BB7FF" w14:textId="7E5EF906" w:rsidR="00FA5C91" w:rsidRDefault="00FA5C91" w:rsidP="00855C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214" w:type="dxa"/>
            <w:shd w:val="clear" w:color="auto" w:fill="auto"/>
            <w:vAlign w:val="center"/>
          </w:tcPr>
          <w:p w14:paraId="1B4E99DD" w14:textId="5134D14D" w:rsidR="00FA5C91" w:rsidRPr="006C206F" w:rsidRDefault="00FA5C91" w:rsidP="00855C3A">
            <w:pPr>
              <w:jc w:val="both"/>
              <w:rPr>
                <w:rFonts w:cstheme="minorHAnsi"/>
                <w:sz w:val="20"/>
                <w:szCs w:val="20"/>
              </w:rPr>
            </w:pPr>
            <w:r w:rsidRPr="006C206F">
              <w:rPr>
                <w:rFonts w:cstheme="minorHAnsi"/>
                <w:sz w:val="20"/>
                <w:szCs w:val="20"/>
              </w:rPr>
              <w:t>Czas wyświetlenia danych LPIS w oknie aplikacji nowy IACS+ (50% liczby dostępnych w bazie warstw LPIS) nie może być dłuższy niż 3 sek. przy jednoczesnych zapytaniach 5500 użytkowników.</w:t>
            </w:r>
          </w:p>
        </w:tc>
        <w:tc>
          <w:tcPr>
            <w:tcW w:w="716" w:type="dxa"/>
            <w:vAlign w:val="center"/>
          </w:tcPr>
          <w:p w14:paraId="3171803D" w14:textId="77777777" w:rsidR="00FA5C91" w:rsidRDefault="00FA5C91" w:rsidP="00855C3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A5C91" w14:paraId="6E9EDAB3" w14:textId="77777777" w:rsidTr="00383747">
        <w:tc>
          <w:tcPr>
            <w:tcW w:w="850" w:type="dxa"/>
            <w:vAlign w:val="center"/>
          </w:tcPr>
          <w:p w14:paraId="5225B39F" w14:textId="2ADFDAD9" w:rsidR="00FA5C91" w:rsidRDefault="00FA5C91" w:rsidP="00855C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7547">
              <w:rPr>
                <w:rFonts w:cstheme="minorHAnsi"/>
                <w:b/>
                <w:sz w:val="20"/>
                <w:szCs w:val="20"/>
              </w:rPr>
              <w:t>Uwagi:</w:t>
            </w:r>
          </w:p>
        </w:tc>
        <w:tc>
          <w:tcPr>
            <w:tcW w:w="8214" w:type="dxa"/>
            <w:shd w:val="clear" w:color="auto" w:fill="auto"/>
            <w:vAlign w:val="center"/>
          </w:tcPr>
          <w:p w14:paraId="0B68B1AF" w14:textId="77777777" w:rsidR="00FA5C91" w:rsidRPr="006C206F" w:rsidRDefault="00FA5C91" w:rsidP="00855C3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6" w:type="dxa"/>
            <w:vAlign w:val="center"/>
          </w:tcPr>
          <w:p w14:paraId="4A752EA9" w14:textId="77777777" w:rsidR="00FA5C91" w:rsidRDefault="00FA5C91" w:rsidP="00855C3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A5C91" w14:paraId="344B3213" w14:textId="77777777" w:rsidTr="00383747">
        <w:tc>
          <w:tcPr>
            <w:tcW w:w="850" w:type="dxa"/>
            <w:vAlign w:val="center"/>
          </w:tcPr>
          <w:p w14:paraId="1DC01A5A" w14:textId="1C8446DB" w:rsidR="00FA5C91" w:rsidRDefault="00FA5C91" w:rsidP="00855C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214" w:type="dxa"/>
            <w:shd w:val="clear" w:color="auto" w:fill="auto"/>
            <w:vAlign w:val="center"/>
          </w:tcPr>
          <w:p w14:paraId="6DBFB25A" w14:textId="6224A545" w:rsidR="00FA5C91" w:rsidRPr="006C206F" w:rsidRDefault="00FA5C91" w:rsidP="00855C3A">
            <w:pPr>
              <w:jc w:val="both"/>
              <w:rPr>
                <w:rFonts w:cstheme="minorHAnsi"/>
                <w:sz w:val="20"/>
                <w:szCs w:val="20"/>
              </w:rPr>
            </w:pPr>
            <w:r w:rsidRPr="006C206F">
              <w:rPr>
                <w:rFonts w:cstheme="minorHAnsi"/>
                <w:sz w:val="20"/>
                <w:szCs w:val="20"/>
              </w:rPr>
              <w:t>Czas zapisu edytowanego obiektu LPIS w aplikacji nowy PZSIP+ nie może być dłuższy niż 3 sek. przy jednoczesnych edycjach 450 użytkowników.</w:t>
            </w:r>
          </w:p>
        </w:tc>
        <w:tc>
          <w:tcPr>
            <w:tcW w:w="716" w:type="dxa"/>
            <w:vAlign w:val="center"/>
          </w:tcPr>
          <w:p w14:paraId="6E2A27B8" w14:textId="77777777" w:rsidR="00FA5C91" w:rsidRDefault="00FA5C91" w:rsidP="00855C3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A5C91" w14:paraId="099BD5C0" w14:textId="77777777" w:rsidTr="00383747">
        <w:tc>
          <w:tcPr>
            <w:tcW w:w="850" w:type="dxa"/>
            <w:vAlign w:val="center"/>
          </w:tcPr>
          <w:p w14:paraId="2CA94729" w14:textId="30018403" w:rsidR="00FA5C91" w:rsidRDefault="00FA5C91" w:rsidP="00855C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7547">
              <w:rPr>
                <w:rFonts w:cstheme="minorHAnsi"/>
                <w:b/>
                <w:sz w:val="20"/>
                <w:szCs w:val="20"/>
              </w:rPr>
              <w:t>Uwagi:</w:t>
            </w:r>
          </w:p>
        </w:tc>
        <w:tc>
          <w:tcPr>
            <w:tcW w:w="8214" w:type="dxa"/>
            <w:shd w:val="clear" w:color="auto" w:fill="auto"/>
            <w:vAlign w:val="center"/>
          </w:tcPr>
          <w:p w14:paraId="751BCD54" w14:textId="77777777" w:rsidR="00FA5C91" w:rsidRPr="006C206F" w:rsidRDefault="00FA5C91" w:rsidP="00855C3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6" w:type="dxa"/>
            <w:vAlign w:val="center"/>
          </w:tcPr>
          <w:p w14:paraId="46A0FCC3" w14:textId="77777777" w:rsidR="00FA5C91" w:rsidRDefault="00FA5C91" w:rsidP="00855C3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A5C91" w14:paraId="26A289A5" w14:textId="77777777" w:rsidTr="00383747">
        <w:tc>
          <w:tcPr>
            <w:tcW w:w="850" w:type="dxa"/>
            <w:vAlign w:val="center"/>
          </w:tcPr>
          <w:p w14:paraId="43CCD3FA" w14:textId="199EF3C9" w:rsidR="00FA5C91" w:rsidRDefault="00FA5C91" w:rsidP="00855C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8214" w:type="dxa"/>
            <w:shd w:val="clear" w:color="auto" w:fill="auto"/>
            <w:vAlign w:val="center"/>
          </w:tcPr>
          <w:p w14:paraId="23ECE5D4" w14:textId="35B28C71" w:rsidR="00FA5C91" w:rsidRPr="006C206F" w:rsidRDefault="00FA5C91" w:rsidP="00855C3A">
            <w:pPr>
              <w:jc w:val="both"/>
              <w:rPr>
                <w:rFonts w:cstheme="minorHAnsi"/>
                <w:sz w:val="20"/>
                <w:szCs w:val="20"/>
              </w:rPr>
            </w:pPr>
            <w:r w:rsidRPr="006C206F">
              <w:rPr>
                <w:rFonts w:cstheme="minorHAnsi"/>
                <w:sz w:val="20"/>
                <w:szCs w:val="20"/>
              </w:rPr>
              <w:t xml:space="preserve">Czas realizacji dla funkcji wyszukującej obiekt z bazy LPIS w oknie aplikacji nowy </w:t>
            </w:r>
            <w:proofErr w:type="spellStart"/>
            <w:r w:rsidRPr="006C206F">
              <w:rPr>
                <w:rFonts w:cstheme="minorHAnsi"/>
                <w:sz w:val="20"/>
                <w:szCs w:val="20"/>
              </w:rPr>
              <w:t>PZSiP</w:t>
            </w:r>
            <w:proofErr w:type="spellEnd"/>
            <w:r w:rsidRPr="006C206F">
              <w:rPr>
                <w:rFonts w:cstheme="minorHAnsi"/>
                <w:sz w:val="20"/>
                <w:szCs w:val="20"/>
              </w:rPr>
              <w:t>+ nie może być dłuższy niż 3 sekundy, przy jednoczesnych zapytaniach 450 użytkowników.</w:t>
            </w:r>
          </w:p>
        </w:tc>
        <w:tc>
          <w:tcPr>
            <w:tcW w:w="716" w:type="dxa"/>
            <w:vAlign w:val="center"/>
          </w:tcPr>
          <w:p w14:paraId="5239BED8" w14:textId="77777777" w:rsidR="00FA5C91" w:rsidRDefault="00FA5C91" w:rsidP="00855C3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A5C91" w14:paraId="4720B814" w14:textId="77777777" w:rsidTr="00383747">
        <w:tc>
          <w:tcPr>
            <w:tcW w:w="850" w:type="dxa"/>
            <w:vAlign w:val="center"/>
          </w:tcPr>
          <w:p w14:paraId="74ABDA69" w14:textId="4237DD2A" w:rsidR="00FA5C91" w:rsidRDefault="00FA5C91" w:rsidP="00855C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7547">
              <w:rPr>
                <w:rFonts w:cstheme="minorHAnsi"/>
                <w:b/>
                <w:sz w:val="20"/>
                <w:szCs w:val="20"/>
              </w:rPr>
              <w:t>Uwagi:</w:t>
            </w:r>
          </w:p>
        </w:tc>
        <w:tc>
          <w:tcPr>
            <w:tcW w:w="8214" w:type="dxa"/>
            <w:shd w:val="clear" w:color="auto" w:fill="auto"/>
            <w:vAlign w:val="center"/>
          </w:tcPr>
          <w:p w14:paraId="7FE6E5E0" w14:textId="77777777" w:rsidR="00FA5C91" w:rsidRPr="006C206F" w:rsidRDefault="00FA5C91" w:rsidP="00855C3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6" w:type="dxa"/>
            <w:vAlign w:val="center"/>
          </w:tcPr>
          <w:p w14:paraId="580DCCC4" w14:textId="77777777" w:rsidR="00FA5C91" w:rsidRDefault="00FA5C91" w:rsidP="00855C3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A5C91" w14:paraId="616C79D3" w14:textId="77777777" w:rsidTr="00383747">
        <w:tc>
          <w:tcPr>
            <w:tcW w:w="850" w:type="dxa"/>
            <w:vAlign w:val="center"/>
          </w:tcPr>
          <w:p w14:paraId="448744D9" w14:textId="01FB30A7" w:rsidR="00FA5C91" w:rsidRDefault="00FA5C91" w:rsidP="00855C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214" w:type="dxa"/>
            <w:shd w:val="clear" w:color="auto" w:fill="auto"/>
            <w:vAlign w:val="center"/>
          </w:tcPr>
          <w:p w14:paraId="146924BB" w14:textId="1D25296A" w:rsidR="00FA5C91" w:rsidRPr="006C206F" w:rsidRDefault="00FA5C91" w:rsidP="00855C3A">
            <w:pPr>
              <w:jc w:val="both"/>
              <w:rPr>
                <w:rFonts w:cstheme="minorHAnsi"/>
                <w:sz w:val="20"/>
                <w:szCs w:val="20"/>
              </w:rPr>
            </w:pPr>
            <w:r w:rsidRPr="006C206F">
              <w:rPr>
                <w:rFonts w:cstheme="minorHAnsi"/>
                <w:sz w:val="20"/>
                <w:szCs w:val="20"/>
              </w:rPr>
              <w:t>Czas realizacji dla funkcji wyszukującej obiekt z bazy LPIS w oknie aplikacji nowy IACS+ nie może być dłuższy niż 3 sekundy, przy jednoczesnych zapytaniach 5500 użytkowników.</w:t>
            </w:r>
          </w:p>
        </w:tc>
        <w:tc>
          <w:tcPr>
            <w:tcW w:w="716" w:type="dxa"/>
            <w:vAlign w:val="center"/>
          </w:tcPr>
          <w:p w14:paraId="20B2E2FE" w14:textId="77777777" w:rsidR="00FA5C91" w:rsidRDefault="00FA5C91" w:rsidP="00855C3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A5C91" w14:paraId="22903AE6" w14:textId="77777777" w:rsidTr="00383747">
        <w:tc>
          <w:tcPr>
            <w:tcW w:w="850" w:type="dxa"/>
            <w:vAlign w:val="center"/>
          </w:tcPr>
          <w:p w14:paraId="2B856D3F" w14:textId="372373B5" w:rsidR="00FA5C91" w:rsidRDefault="00FA5C91" w:rsidP="00855C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7547">
              <w:rPr>
                <w:rFonts w:cstheme="minorHAnsi"/>
                <w:b/>
                <w:sz w:val="20"/>
                <w:szCs w:val="20"/>
              </w:rPr>
              <w:t>Uwagi:</w:t>
            </w:r>
          </w:p>
        </w:tc>
        <w:tc>
          <w:tcPr>
            <w:tcW w:w="8214" w:type="dxa"/>
            <w:shd w:val="clear" w:color="auto" w:fill="auto"/>
            <w:vAlign w:val="center"/>
          </w:tcPr>
          <w:p w14:paraId="38BCC4EE" w14:textId="77777777" w:rsidR="00FA5C91" w:rsidRPr="006C206F" w:rsidRDefault="00FA5C91" w:rsidP="00855C3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6" w:type="dxa"/>
            <w:vAlign w:val="center"/>
          </w:tcPr>
          <w:p w14:paraId="3CDBBD65" w14:textId="77777777" w:rsidR="00FA5C91" w:rsidRDefault="00FA5C91" w:rsidP="00855C3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A5C91" w14:paraId="2D26B79E" w14:textId="77777777" w:rsidTr="00383747">
        <w:tc>
          <w:tcPr>
            <w:tcW w:w="850" w:type="dxa"/>
            <w:vAlign w:val="center"/>
          </w:tcPr>
          <w:p w14:paraId="198A810D" w14:textId="1C8626D9" w:rsidR="00FA5C91" w:rsidRDefault="00FA5C91" w:rsidP="00855C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214" w:type="dxa"/>
            <w:shd w:val="clear" w:color="auto" w:fill="auto"/>
            <w:vAlign w:val="center"/>
          </w:tcPr>
          <w:p w14:paraId="71858AB0" w14:textId="45EF9307" w:rsidR="00FA5C91" w:rsidRPr="006C206F" w:rsidRDefault="00FA5C91" w:rsidP="00855C3A">
            <w:pPr>
              <w:jc w:val="both"/>
              <w:rPr>
                <w:rFonts w:cstheme="minorHAnsi"/>
                <w:sz w:val="20"/>
                <w:szCs w:val="20"/>
              </w:rPr>
            </w:pPr>
            <w:r w:rsidRPr="006C206F">
              <w:rPr>
                <w:rFonts w:cstheme="minorHAnsi"/>
                <w:sz w:val="20"/>
                <w:szCs w:val="20"/>
              </w:rPr>
              <w:t>Czas wyliczania danych pochodnych nie może nie może być dłuższy niż 10 000 działek referencyjnych /min.</w:t>
            </w:r>
          </w:p>
        </w:tc>
        <w:tc>
          <w:tcPr>
            <w:tcW w:w="716" w:type="dxa"/>
            <w:vAlign w:val="center"/>
          </w:tcPr>
          <w:p w14:paraId="2B268045" w14:textId="77777777" w:rsidR="00FA5C91" w:rsidRDefault="00FA5C91" w:rsidP="00855C3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A5C91" w14:paraId="5CCFB6CB" w14:textId="77777777" w:rsidTr="00383747">
        <w:tc>
          <w:tcPr>
            <w:tcW w:w="850" w:type="dxa"/>
            <w:vAlign w:val="center"/>
          </w:tcPr>
          <w:p w14:paraId="117FFD7F" w14:textId="3462D730" w:rsidR="00FA5C91" w:rsidRDefault="00FA5C91" w:rsidP="00855C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7547">
              <w:rPr>
                <w:rFonts w:cstheme="minorHAnsi"/>
                <w:b/>
                <w:sz w:val="20"/>
                <w:szCs w:val="20"/>
              </w:rPr>
              <w:t>Uwagi:</w:t>
            </w:r>
          </w:p>
        </w:tc>
        <w:tc>
          <w:tcPr>
            <w:tcW w:w="8214" w:type="dxa"/>
            <w:shd w:val="clear" w:color="auto" w:fill="auto"/>
            <w:vAlign w:val="center"/>
          </w:tcPr>
          <w:p w14:paraId="762CAF19" w14:textId="77777777" w:rsidR="00FA5C91" w:rsidRPr="006C206F" w:rsidRDefault="00FA5C91" w:rsidP="00855C3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6" w:type="dxa"/>
            <w:vAlign w:val="center"/>
          </w:tcPr>
          <w:p w14:paraId="2B465A9A" w14:textId="77777777" w:rsidR="00FA5C91" w:rsidRDefault="00FA5C91" w:rsidP="00855C3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A5C91" w14:paraId="27B466C1" w14:textId="77777777" w:rsidTr="00383747">
        <w:tc>
          <w:tcPr>
            <w:tcW w:w="850" w:type="dxa"/>
          </w:tcPr>
          <w:p w14:paraId="78B3B9FF" w14:textId="1D09879B" w:rsidR="00FA5C91" w:rsidRDefault="00FA5C91" w:rsidP="1F81FEAF">
            <w:pPr>
              <w:jc w:val="center"/>
            </w:pPr>
            <w:r>
              <w:t>7</w:t>
            </w:r>
          </w:p>
        </w:tc>
        <w:tc>
          <w:tcPr>
            <w:tcW w:w="8214" w:type="dxa"/>
          </w:tcPr>
          <w:p w14:paraId="76CDECF9" w14:textId="101C414A" w:rsidR="00FA5C91" w:rsidRDefault="00FA5C91" w:rsidP="667F29A2">
            <w:r w:rsidRPr="667F29A2">
              <w:rPr>
                <w:sz w:val="20"/>
                <w:szCs w:val="20"/>
              </w:rPr>
              <w:t xml:space="preserve">Czas importu </w:t>
            </w:r>
            <w:proofErr w:type="spellStart"/>
            <w:r w:rsidRPr="667F29A2">
              <w:rPr>
                <w:sz w:val="20"/>
                <w:szCs w:val="20"/>
              </w:rPr>
              <w:t>ortofotomapy</w:t>
            </w:r>
            <w:proofErr w:type="spellEnd"/>
            <w:r w:rsidRPr="667F29A2">
              <w:rPr>
                <w:sz w:val="20"/>
                <w:szCs w:val="20"/>
              </w:rPr>
              <w:t xml:space="preserve"> z wygenerowaniem cache nie może być dłuższy niż 400 ramek/1h (dla </w:t>
            </w:r>
            <w:proofErr w:type="spellStart"/>
            <w:r w:rsidRPr="667F29A2">
              <w:rPr>
                <w:sz w:val="20"/>
                <w:szCs w:val="20"/>
              </w:rPr>
              <w:t>ortofotomapy</w:t>
            </w:r>
            <w:proofErr w:type="spellEnd"/>
            <w:r w:rsidRPr="667F29A2">
              <w:rPr>
                <w:sz w:val="20"/>
                <w:szCs w:val="20"/>
              </w:rPr>
              <w:t xml:space="preserve"> 1:5000)</w:t>
            </w:r>
          </w:p>
        </w:tc>
        <w:tc>
          <w:tcPr>
            <w:tcW w:w="716" w:type="dxa"/>
          </w:tcPr>
          <w:p w14:paraId="3A80B41F" w14:textId="07C4B7AE" w:rsidR="00FA5C91" w:rsidRDefault="00FA5C91" w:rsidP="667F29A2"/>
        </w:tc>
      </w:tr>
      <w:tr w:rsidR="00FA5C91" w14:paraId="1E6A4C31" w14:textId="77777777" w:rsidTr="00383747">
        <w:tc>
          <w:tcPr>
            <w:tcW w:w="850" w:type="dxa"/>
          </w:tcPr>
          <w:p w14:paraId="7191CF1C" w14:textId="6DCF7C55" w:rsidR="00FA5C91" w:rsidRDefault="00FA5C91" w:rsidP="1F81FEAF">
            <w:pPr>
              <w:jc w:val="center"/>
            </w:pPr>
            <w:r w:rsidRPr="007D7547">
              <w:rPr>
                <w:rFonts w:cstheme="minorHAnsi"/>
                <w:b/>
                <w:sz w:val="20"/>
                <w:szCs w:val="20"/>
              </w:rPr>
              <w:t>Uwagi:</w:t>
            </w:r>
          </w:p>
        </w:tc>
        <w:tc>
          <w:tcPr>
            <w:tcW w:w="8214" w:type="dxa"/>
          </w:tcPr>
          <w:p w14:paraId="01C36381" w14:textId="77777777" w:rsidR="00FA5C91" w:rsidRPr="667F29A2" w:rsidRDefault="00FA5C91" w:rsidP="667F29A2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14:paraId="3FCD08EE" w14:textId="77777777" w:rsidR="00FA5C91" w:rsidRDefault="00FA5C91" w:rsidP="667F29A2"/>
        </w:tc>
      </w:tr>
      <w:tr w:rsidR="00FA5C91" w14:paraId="59D8521D" w14:textId="77777777" w:rsidTr="00383747">
        <w:tc>
          <w:tcPr>
            <w:tcW w:w="850" w:type="dxa"/>
            <w:vAlign w:val="center"/>
          </w:tcPr>
          <w:p w14:paraId="1A764D4A" w14:textId="7BDA802F" w:rsidR="00FA5C91" w:rsidRDefault="00FA5C91" w:rsidP="00855C3A">
            <w:pPr>
              <w:jc w:val="center"/>
              <w:rPr>
                <w:rFonts w:cstheme="minorHAnsi"/>
                <w:sz w:val="20"/>
                <w:szCs w:val="20"/>
              </w:rPr>
            </w:pPr>
            <w:r w:rsidRPr="7BDA802F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8214" w:type="dxa"/>
            <w:vAlign w:val="center"/>
          </w:tcPr>
          <w:p w14:paraId="477FD412" w14:textId="2D3E4626" w:rsidR="00FA5C91" w:rsidRDefault="00FA5C91" w:rsidP="7BDA802F">
            <w:pPr>
              <w:jc w:val="both"/>
            </w:pPr>
            <w:r w:rsidRPr="7BDA802F">
              <w:rPr>
                <w:rFonts w:ascii="Calibri" w:eastAsia="Calibri" w:hAnsi="Calibri" w:cs="Calibri"/>
                <w:sz w:val="20"/>
                <w:szCs w:val="20"/>
              </w:rPr>
              <w:t>Minimalna liczba importowanych rozbieżności 100 000 / doba</w:t>
            </w:r>
          </w:p>
        </w:tc>
        <w:tc>
          <w:tcPr>
            <w:tcW w:w="716" w:type="dxa"/>
            <w:vAlign w:val="center"/>
          </w:tcPr>
          <w:p w14:paraId="0DF783A0" w14:textId="77777777" w:rsidR="00FA5C91" w:rsidRDefault="00FA5C91" w:rsidP="00855C3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A5C91" w14:paraId="081F021C" w14:textId="77777777" w:rsidTr="00383747">
        <w:tc>
          <w:tcPr>
            <w:tcW w:w="850" w:type="dxa"/>
            <w:vAlign w:val="center"/>
          </w:tcPr>
          <w:p w14:paraId="2A155EA1" w14:textId="2EEF35AB" w:rsidR="00FA5C91" w:rsidRPr="7BDA802F" w:rsidRDefault="00FA5C91" w:rsidP="00855C3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7D7547">
              <w:rPr>
                <w:rFonts w:cstheme="minorHAnsi"/>
                <w:b/>
                <w:sz w:val="20"/>
                <w:szCs w:val="20"/>
              </w:rPr>
              <w:t>Uwagi:</w:t>
            </w:r>
          </w:p>
        </w:tc>
        <w:tc>
          <w:tcPr>
            <w:tcW w:w="8214" w:type="dxa"/>
            <w:vAlign w:val="center"/>
          </w:tcPr>
          <w:p w14:paraId="10DC2221" w14:textId="77777777" w:rsidR="00FA5C91" w:rsidRPr="7BDA802F" w:rsidRDefault="00FA5C91" w:rsidP="7BDA802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16" w:type="dxa"/>
            <w:vAlign w:val="center"/>
          </w:tcPr>
          <w:p w14:paraId="68160515" w14:textId="77777777" w:rsidR="00FA5C91" w:rsidRDefault="00FA5C91" w:rsidP="00855C3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A5C91" w14:paraId="5DBC6214" w14:textId="77777777" w:rsidTr="00383747">
        <w:trPr>
          <w:trHeight w:val="515"/>
        </w:trPr>
        <w:tc>
          <w:tcPr>
            <w:tcW w:w="850" w:type="dxa"/>
          </w:tcPr>
          <w:p w14:paraId="568207B5" w14:textId="515F0A36" w:rsidR="00FA5C91" w:rsidRPr="00441734" w:rsidRDefault="00FA5C91" w:rsidP="1F81FEA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41734"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8214" w:type="dxa"/>
          </w:tcPr>
          <w:p w14:paraId="2DF5F86C" w14:textId="2CF02881" w:rsidR="00FA5C91" w:rsidRPr="00441734" w:rsidRDefault="00FA5C91" w:rsidP="7BDA802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41734">
              <w:rPr>
                <w:rFonts w:ascii="Calibri" w:eastAsia="Calibri" w:hAnsi="Calibri" w:cs="Calibri"/>
                <w:sz w:val="20"/>
                <w:szCs w:val="20"/>
              </w:rPr>
              <w:t xml:space="preserve">Minimalna liczba zakładanych rozbieżności (plik </w:t>
            </w:r>
            <w:proofErr w:type="spellStart"/>
            <w:r w:rsidRPr="00441734">
              <w:rPr>
                <w:rFonts w:ascii="Calibri" w:eastAsia="Calibri" w:hAnsi="Calibri" w:cs="Calibri"/>
                <w:sz w:val="20"/>
                <w:szCs w:val="20"/>
              </w:rPr>
              <w:t>csv</w:t>
            </w:r>
            <w:proofErr w:type="spellEnd"/>
            <w:r w:rsidRPr="00441734">
              <w:rPr>
                <w:rFonts w:ascii="Calibri" w:eastAsia="Calibri" w:hAnsi="Calibri" w:cs="Calibri"/>
                <w:sz w:val="20"/>
                <w:szCs w:val="20"/>
              </w:rPr>
              <w:t xml:space="preserve"> - flagowanie działek, nr rozbieżności, powiadomienie IACS, data) - 1 000 000/ doba</w:t>
            </w:r>
          </w:p>
        </w:tc>
        <w:tc>
          <w:tcPr>
            <w:tcW w:w="716" w:type="dxa"/>
          </w:tcPr>
          <w:p w14:paraId="651B5E21" w14:textId="3A8977B9" w:rsidR="00FA5C91" w:rsidRDefault="00FA5C91" w:rsidP="5DBC6214"/>
        </w:tc>
      </w:tr>
    </w:tbl>
    <w:bookmarkEnd w:id="0"/>
    <w:bookmarkEnd w:id="1"/>
    <w:p w14:paraId="291EF9F8" w14:textId="692B9F64" w:rsidR="000F74B2" w:rsidRDefault="000F74B2" w:rsidP="0004221A">
      <w:pPr>
        <w:ind w:left="426"/>
        <w:jc w:val="both"/>
        <w:rPr>
          <w:i/>
          <w:iCs/>
          <w:color w:val="4472C4" w:themeColor="accent5"/>
          <w:sz w:val="20"/>
          <w:szCs w:val="20"/>
        </w:rPr>
      </w:pPr>
      <w:r w:rsidRPr="43D4547B">
        <w:rPr>
          <w:i/>
          <w:iCs/>
          <w:color w:val="4472C4" w:themeColor="accent5"/>
          <w:sz w:val="20"/>
          <w:szCs w:val="20"/>
        </w:rPr>
        <w:t>Tabela 2. Wymagania dotyczące wydajności.</w:t>
      </w:r>
    </w:p>
    <w:p w14:paraId="640BCD44" w14:textId="33CE8BEF" w:rsidR="003F2C22" w:rsidRPr="00A82B82" w:rsidRDefault="003F2C22" w:rsidP="00A82B82">
      <w:pPr>
        <w:jc w:val="both"/>
        <w:rPr>
          <w:rFonts w:cstheme="minorHAnsi"/>
          <w:sz w:val="8"/>
          <w:szCs w:val="8"/>
        </w:rPr>
      </w:pPr>
    </w:p>
    <w:p w14:paraId="2C963342" w14:textId="0537029C" w:rsidR="00901310" w:rsidRPr="00901310" w:rsidRDefault="00901310" w:rsidP="00383747">
      <w:pPr>
        <w:ind w:left="708"/>
        <w:jc w:val="both"/>
        <w:rPr>
          <w:rFonts w:eastAsiaTheme="minorEastAsia"/>
          <w:b/>
          <w:bCs/>
          <w:sz w:val="20"/>
          <w:szCs w:val="20"/>
        </w:rPr>
      </w:pPr>
      <w:r w:rsidRPr="00901310">
        <w:rPr>
          <w:sz w:val="20"/>
          <w:szCs w:val="20"/>
        </w:rPr>
        <w:t>W przypadku gdy</w:t>
      </w:r>
      <w:r>
        <w:rPr>
          <w:sz w:val="20"/>
          <w:szCs w:val="20"/>
        </w:rPr>
        <w:t xml:space="preserve">, </w:t>
      </w:r>
      <w:r w:rsidRPr="00901310">
        <w:rPr>
          <w:sz w:val="20"/>
          <w:szCs w:val="20"/>
        </w:rPr>
        <w:t>nie</w:t>
      </w:r>
      <w:r>
        <w:rPr>
          <w:sz w:val="20"/>
          <w:szCs w:val="20"/>
        </w:rPr>
        <w:t xml:space="preserve"> jest </w:t>
      </w:r>
      <w:r w:rsidRPr="00901310">
        <w:rPr>
          <w:sz w:val="20"/>
          <w:szCs w:val="20"/>
        </w:rPr>
        <w:t>możliwe spełnienie wymagań</w:t>
      </w:r>
      <w:r>
        <w:rPr>
          <w:sz w:val="20"/>
          <w:szCs w:val="20"/>
        </w:rPr>
        <w:t xml:space="preserve"> z Tabeli 2</w:t>
      </w:r>
      <w:r w:rsidRPr="00901310">
        <w:rPr>
          <w:sz w:val="20"/>
          <w:szCs w:val="20"/>
        </w:rPr>
        <w:t>, na bazie referencyjnej infrastruktury</w:t>
      </w:r>
      <w:r>
        <w:rPr>
          <w:sz w:val="20"/>
          <w:szCs w:val="20"/>
        </w:rPr>
        <w:t xml:space="preserve"> ARiMR (Tabela 1)</w:t>
      </w:r>
      <w:r w:rsidRPr="00901310">
        <w:rPr>
          <w:sz w:val="20"/>
          <w:szCs w:val="20"/>
        </w:rPr>
        <w:t xml:space="preserve">, oferent powinien wskazań w Tabeli nr 3 </w:t>
      </w:r>
      <w:r>
        <w:rPr>
          <w:sz w:val="20"/>
          <w:szCs w:val="20"/>
        </w:rPr>
        <w:t xml:space="preserve">Infrastrukturę sprzętową, </w:t>
      </w:r>
      <w:r w:rsidRPr="00901310">
        <w:rPr>
          <w:sz w:val="20"/>
          <w:szCs w:val="20"/>
        </w:rPr>
        <w:t>któr</w:t>
      </w:r>
      <w:r>
        <w:rPr>
          <w:sz w:val="20"/>
          <w:szCs w:val="20"/>
        </w:rPr>
        <w:t>a</w:t>
      </w:r>
      <w:r w:rsidRPr="00901310">
        <w:rPr>
          <w:sz w:val="20"/>
          <w:szCs w:val="20"/>
        </w:rPr>
        <w:t xml:space="preserve"> zapewni spełnienie wymagań.</w:t>
      </w:r>
    </w:p>
    <w:p w14:paraId="5FBF4A2B" w14:textId="3E3CE0F2" w:rsidR="006C206F" w:rsidRPr="0004221A" w:rsidRDefault="006C206F" w:rsidP="006C206F">
      <w:pPr>
        <w:jc w:val="both"/>
        <w:rPr>
          <w:rFonts w:cstheme="minorHAnsi"/>
          <w:sz w:val="8"/>
          <w:szCs w:val="8"/>
        </w:rPr>
      </w:pPr>
    </w:p>
    <w:tbl>
      <w:tblPr>
        <w:tblStyle w:val="Tabela-Siatka"/>
        <w:tblW w:w="9668" w:type="dxa"/>
        <w:jc w:val="center"/>
        <w:tblLook w:val="04A0" w:firstRow="1" w:lastRow="0" w:firstColumn="1" w:lastColumn="0" w:noHBand="0" w:noVBand="1"/>
      </w:tblPr>
      <w:tblGrid>
        <w:gridCol w:w="2405"/>
        <w:gridCol w:w="927"/>
        <w:gridCol w:w="1944"/>
        <w:gridCol w:w="1857"/>
        <w:gridCol w:w="1276"/>
        <w:gridCol w:w="1259"/>
      </w:tblGrid>
      <w:tr w:rsidR="00FA5C91" w14:paraId="4C794202" w14:textId="77777777" w:rsidTr="0004221A">
        <w:trPr>
          <w:jc w:val="center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6AB1ADFE" w14:textId="77777777" w:rsidR="00FA5C91" w:rsidRDefault="00FA5C91" w:rsidP="00055EC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400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przeznaczenie serwera</w:t>
            </w:r>
          </w:p>
        </w:tc>
        <w:tc>
          <w:tcPr>
            <w:tcW w:w="927" w:type="dxa"/>
            <w:shd w:val="clear" w:color="auto" w:fill="BFBFBF" w:themeFill="background1" w:themeFillShade="BF"/>
            <w:vAlign w:val="center"/>
          </w:tcPr>
          <w:p w14:paraId="3D6CDB04" w14:textId="77777777" w:rsidR="00FA5C91" w:rsidRDefault="00FA5C91" w:rsidP="00055EC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liczba</w:t>
            </w:r>
          </w:p>
        </w:tc>
        <w:tc>
          <w:tcPr>
            <w:tcW w:w="1944" w:type="dxa"/>
            <w:shd w:val="clear" w:color="auto" w:fill="BFBFBF" w:themeFill="background1" w:themeFillShade="BF"/>
            <w:vAlign w:val="center"/>
          </w:tcPr>
          <w:p w14:paraId="141AF7F4" w14:textId="77777777" w:rsidR="00FA5C91" w:rsidRDefault="00FA5C91" w:rsidP="00055EC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liczba</w:t>
            </w:r>
            <w:r w:rsidRPr="00A8400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CPU</w:t>
            </w:r>
          </w:p>
        </w:tc>
        <w:tc>
          <w:tcPr>
            <w:tcW w:w="1857" w:type="dxa"/>
            <w:shd w:val="clear" w:color="auto" w:fill="BFBFBF" w:themeFill="background1" w:themeFillShade="BF"/>
            <w:vAlign w:val="center"/>
          </w:tcPr>
          <w:p w14:paraId="69A71AC3" w14:textId="77777777" w:rsidR="00FA5C91" w:rsidRDefault="00FA5C91" w:rsidP="00055EC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400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typ CPU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ABAA3D9" w14:textId="77777777" w:rsidR="00FA5C91" w:rsidRDefault="00FA5C91" w:rsidP="00055EC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400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pamięć RAM</w:t>
            </w:r>
          </w:p>
        </w:tc>
        <w:tc>
          <w:tcPr>
            <w:tcW w:w="1259" w:type="dxa"/>
            <w:shd w:val="clear" w:color="auto" w:fill="BFBFBF" w:themeFill="background1" w:themeFillShade="BF"/>
          </w:tcPr>
          <w:p w14:paraId="752CA315" w14:textId="77777777" w:rsidR="00FA5C91" w:rsidRPr="00A8400B" w:rsidRDefault="00FA5C91" w:rsidP="00055EC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Zasoby dyskowe</w:t>
            </w:r>
          </w:p>
        </w:tc>
      </w:tr>
      <w:tr w:rsidR="00FA5C91" w14:paraId="7AC04757" w14:textId="77777777" w:rsidTr="0004221A">
        <w:trPr>
          <w:jc w:val="center"/>
        </w:trPr>
        <w:tc>
          <w:tcPr>
            <w:tcW w:w="2405" w:type="dxa"/>
            <w:vAlign w:val="center"/>
          </w:tcPr>
          <w:p w14:paraId="62E6176C" w14:textId="77777777" w:rsidR="00FA5C91" w:rsidRDefault="00FA5C91" w:rsidP="00055EC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400B">
              <w:rPr>
                <w:rFonts w:eastAsia="Times New Roman" w:cstheme="minorHAnsi"/>
                <w:sz w:val="20"/>
                <w:szCs w:val="20"/>
                <w:lang w:eastAsia="pl-PL"/>
              </w:rPr>
              <w:t>serwer aplikacyjny</w:t>
            </w:r>
          </w:p>
        </w:tc>
        <w:tc>
          <w:tcPr>
            <w:tcW w:w="927" w:type="dxa"/>
            <w:vAlign w:val="center"/>
          </w:tcPr>
          <w:p w14:paraId="301D7C20" w14:textId="257E4BE3" w:rsidR="00FA5C91" w:rsidRDefault="00FA5C91" w:rsidP="00055EC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x</w:t>
            </w:r>
            <w:r w:rsidRPr="00A8400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</w:t>
            </w:r>
          </w:p>
        </w:tc>
        <w:tc>
          <w:tcPr>
            <w:tcW w:w="1944" w:type="dxa"/>
            <w:vAlign w:val="center"/>
          </w:tcPr>
          <w:p w14:paraId="762FB50F" w14:textId="4047C60B" w:rsidR="00FA5C91" w:rsidRDefault="00FA5C91" w:rsidP="00055EC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X CPU</w:t>
            </w:r>
          </w:p>
        </w:tc>
        <w:tc>
          <w:tcPr>
            <w:tcW w:w="1857" w:type="dxa"/>
            <w:vAlign w:val="center"/>
          </w:tcPr>
          <w:p w14:paraId="1F41EDB2" w14:textId="116AC7AB" w:rsidR="00FA5C91" w:rsidRDefault="00FA5C91" w:rsidP="00055EC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3F489936" w14:textId="7DB4704B" w:rsidR="00FA5C91" w:rsidRDefault="00FA5C91" w:rsidP="00055EC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X  </w:t>
            </w:r>
            <w:r w:rsidRPr="00A8400B">
              <w:rPr>
                <w:rFonts w:eastAsia="Times New Roman" w:cstheme="minorHAnsi"/>
                <w:sz w:val="20"/>
                <w:szCs w:val="20"/>
                <w:lang w:eastAsia="pl-PL"/>
              </w:rPr>
              <w:t>GB</w:t>
            </w:r>
          </w:p>
        </w:tc>
        <w:tc>
          <w:tcPr>
            <w:tcW w:w="1259" w:type="dxa"/>
            <w:vAlign w:val="center"/>
          </w:tcPr>
          <w:p w14:paraId="5F2A7466" w14:textId="73502528" w:rsidR="00FA5C91" w:rsidRDefault="00FA5C91" w:rsidP="00055EC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X TB</w:t>
            </w:r>
          </w:p>
        </w:tc>
      </w:tr>
      <w:tr w:rsidR="00FA5C91" w14:paraId="2374B6BB" w14:textId="77777777" w:rsidTr="0004221A">
        <w:trPr>
          <w:jc w:val="center"/>
        </w:trPr>
        <w:tc>
          <w:tcPr>
            <w:tcW w:w="2405" w:type="dxa"/>
            <w:vAlign w:val="center"/>
          </w:tcPr>
          <w:p w14:paraId="3D7DD016" w14:textId="77777777" w:rsidR="00FA5C91" w:rsidRDefault="00FA5C91" w:rsidP="00055EC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400B">
              <w:rPr>
                <w:rFonts w:eastAsia="Times New Roman" w:cstheme="minorHAnsi"/>
                <w:sz w:val="20"/>
                <w:szCs w:val="20"/>
                <w:lang w:eastAsia="pl-PL"/>
              </w:rPr>
              <w:t>serwer bazy danych</w:t>
            </w:r>
          </w:p>
        </w:tc>
        <w:tc>
          <w:tcPr>
            <w:tcW w:w="927" w:type="dxa"/>
            <w:vAlign w:val="center"/>
          </w:tcPr>
          <w:p w14:paraId="1EA4C305" w14:textId="12674D57" w:rsidR="00FA5C91" w:rsidRDefault="00FA5C91" w:rsidP="00055EC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x</w:t>
            </w:r>
            <w:r w:rsidRPr="00A8400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sztuk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944" w:type="dxa"/>
            <w:vAlign w:val="center"/>
          </w:tcPr>
          <w:p w14:paraId="31DA674A" w14:textId="75081C15" w:rsidR="00FA5C91" w:rsidRDefault="00FA5C91" w:rsidP="00055EC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X CPU</w:t>
            </w:r>
          </w:p>
        </w:tc>
        <w:tc>
          <w:tcPr>
            <w:tcW w:w="1857" w:type="dxa"/>
            <w:vAlign w:val="center"/>
          </w:tcPr>
          <w:p w14:paraId="22B95EDF" w14:textId="26F75928" w:rsidR="00FA5C91" w:rsidRPr="001E7E6F" w:rsidRDefault="00FA5C91" w:rsidP="00FA5C91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3C795473" w14:textId="23FECAE1" w:rsidR="00FA5C91" w:rsidRDefault="00FA5C91" w:rsidP="00055EC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X </w:t>
            </w:r>
            <w:r w:rsidRPr="00A8400B">
              <w:rPr>
                <w:rFonts w:eastAsia="Times New Roman" w:cstheme="minorHAnsi"/>
                <w:sz w:val="20"/>
                <w:szCs w:val="20"/>
                <w:lang w:eastAsia="pl-PL"/>
              </w:rPr>
              <w:t>GB</w:t>
            </w:r>
          </w:p>
        </w:tc>
        <w:tc>
          <w:tcPr>
            <w:tcW w:w="1259" w:type="dxa"/>
            <w:vAlign w:val="center"/>
          </w:tcPr>
          <w:p w14:paraId="15A9858A" w14:textId="18A75CA6" w:rsidR="00FA5C91" w:rsidRPr="00A8400B" w:rsidRDefault="00FA5C91" w:rsidP="00055EC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X TB</w:t>
            </w:r>
          </w:p>
        </w:tc>
      </w:tr>
      <w:tr w:rsidR="00FA5C91" w14:paraId="042DB297" w14:textId="77777777" w:rsidTr="0004221A">
        <w:trPr>
          <w:jc w:val="center"/>
        </w:trPr>
        <w:tc>
          <w:tcPr>
            <w:tcW w:w="2405" w:type="dxa"/>
            <w:vAlign w:val="center"/>
          </w:tcPr>
          <w:p w14:paraId="51956D37" w14:textId="5383333B" w:rsidR="00FA5C91" w:rsidRPr="00A8400B" w:rsidRDefault="00FA5C91" w:rsidP="00055EC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[wymień inne niezbędne].</w:t>
            </w:r>
          </w:p>
        </w:tc>
        <w:tc>
          <w:tcPr>
            <w:tcW w:w="927" w:type="dxa"/>
            <w:vAlign w:val="center"/>
          </w:tcPr>
          <w:p w14:paraId="6C8BAF3E" w14:textId="77777777" w:rsidR="00FA5C91" w:rsidRDefault="00FA5C91" w:rsidP="00055EC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44" w:type="dxa"/>
            <w:vAlign w:val="center"/>
          </w:tcPr>
          <w:p w14:paraId="45CEDCAD" w14:textId="77777777" w:rsidR="00FA5C91" w:rsidRDefault="00FA5C91" w:rsidP="00055EC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57" w:type="dxa"/>
            <w:vAlign w:val="center"/>
          </w:tcPr>
          <w:p w14:paraId="2BF4BC21" w14:textId="77777777" w:rsidR="00FA5C91" w:rsidRPr="001E7E6F" w:rsidRDefault="00FA5C91" w:rsidP="00055EC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66E20B50" w14:textId="77777777" w:rsidR="00FA5C91" w:rsidRDefault="00FA5C91" w:rsidP="00055EC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9" w:type="dxa"/>
            <w:vAlign w:val="center"/>
          </w:tcPr>
          <w:p w14:paraId="08D8E74A" w14:textId="77777777" w:rsidR="00FA5C91" w:rsidRDefault="00FA5C91" w:rsidP="00055EC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3C3CB283" w14:textId="185155A4" w:rsidR="000F74B2" w:rsidRDefault="000F74B2" w:rsidP="0004221A">
      <w:pPr>
        <w:ind w:left="709"/>
        <w:jc w:val="both"/>
        <w:rPr>
          <w:i/>
          <w:iCs/>
          <w:color w:val="4472C4" w:themeColor="accent5"/>
          <w:sz w:val="20"/>
          <w:szCs w:val="20"/>
        </w:rPr>
      </w:pPr>
      <w:r w:rsidRPr="43D4547B">
        <w:rPr>
          <w:i/>
          <w:iCs/>
          <w:color w:val="4472C4" w:themeColor="accent5"/>
          <w:sz w:val="20"/>
          <w:szCs w:val="20"/>
        </w:rPr>
        <w:t xml:space="preserve">Tabela </w:t>
      </w:r>
      <w:r>
        <w:rPr>
          <w:i/>
          <w:iCs/>
          <w:color w:val="4472C4" w:themeColor="accent5"/>
          <w:sz w:val="20"/>
          <w:szCs w:val="20"/>
        </w:rPr>
        <w:t>3</w:t>
      </w:r>
      <w:r w:rsidRPr="43D4547B">
        <w:rPr>
          <w:i/>
          <w:iCs/>
          <w:color w:val="4472C4" w:themeColor="accent5"/>
          <w:sz w:val="20"/>
          <w:szCs w:val="20"/>
        </w:rPr>
        <w:t xml:space="preserve">. </w:t>
      </w:r>
      <w:r>
        <w:rPr>
          <w:i/>
          <w:iCs/>
          <w:color w:val="4472C4" w:themeColor="accent5"/>
          <w:sz w:val="20"/>
          <w:szCs w:val="20"/>
        </w:rPr>
        <w:t>Parametry i</w:t>
      </w:r>
      <w:r w:rsidRPr="43D4547B">
        <w:rPr>
          <w:i/>
          <w:iCs/>
          <w:color w:val="4472C4" w:themeColor="accent5"/>
          <w:sz w:val="20"/>
          <w:szCs w:val="20"/>
        </w:rPr>
        <w:t>nfrastruktur</w:t>
      </w:r>
      <w:r>
        <w:rPr>
          <w:i/>
          <w:iCs/>
          <w:color w:val="4472C4" w:themeColor="accent5"/>
          <w:sz w:val="20"/>
          <w:szCs w:val="20"/>
        </w:rPr>
        <w:t xml:space="preserve">y </w:t>
      </w:r>
      <w:r w:rsidRPr="43D4547B">
        <w:rPr>
          <w:i/>
          <w:iCs/>
          <w:color w:val="4472C4" w:themeColor="accent5"/>
          <w:sz w:val="20"/>
          <w:szCs w:val="20"/>
        </w:rPr>
        <w:t>sprzętow</w:t>
      </w:r>
      <w:r>
        <w:rPr>
          <w:i/>
          <w:iCs/>
          <w:color w:val="4472C4" w:themeColor="accent5"/>
          <w:sz w:val="20"/>
          <w:szCs w:val="20"/>
        </w:rPr>
        <w:t>ej</w:t>
      </w:r>
      <w:r w:rsidRPr="43D4547B">
        <w:rPr>
          <w:i/>
          <w:iCs/>
          <w:color w:val="4472C4" w:themeColor="accent5"/>
          <w:sz w:val="20"/>
          <w:szCs w:val="20"/>
        </w:rPr>
        <w:t xml:space="preserve"> </w:t>
      </w:r>
      <w:r>
        <w:rPr>
          <w:i/>
          <w:iCs/>
          <w:color w:val="4472C4" w:themeColor="accent5"/>
          <w:sz w:val="20"/>
          <w:szCs w:val="20"/>
        </w:rPr>
        <w:t>proponowanej przez oferenta.</w:t>
      </w:r>
    </w:p>
    <w:p w14:paraId="41166BAF" w14:textId="142DF856" w:rsidR="006C206F" w:rsidRPr="0004221A" w:rsidRDefault="006C206F" w:rsidP="006C206F">
      <w:pPr>
        <w:jc w:val="both"/>
        <w:rPr>
          <w:rFonts w:cstheme="minorHAnsi"/>
          <w:sz w:val="8"/>
          <w:szCs w:val="8"/>
        </w:rPr>
      </w:pPr>
    </w:p>
    <w:p w14:paraId="585051B3" w14:textId="60D89B7F" w:rsidR="5A46C762" w:rsidRPr="00E9611C" w:rsidRDefault="5A46C762" w:rsidP="00462D59">
      <w:pPr>
        <w:pStyle w:val="Akapitzlist"/>
        <w:numPr>
          <w:ilvl w:val="0"/>
          <w:numId w:val="2"/>
        </w:numPr>
        <w:ind w:left="426" w:hanging="284"/>
        <w:jc w:val="both"/>
        <w:rPr>
          <w:rFonts w:eastAsiaTheme="minorEastAsia"/>
          <w:b/>
          <w:bCs/>
          <w:sz w:val="24"/>
          <w:szCs w:val="24"/>
        </w:rPr>
      </w:pPr>
      <w:r w:rsidRPr="00E9611C">
        <w:rPr>
          <w:b/>
          <w:bCs/>
          <w:sz w:val="24"/>
          <w:szCs w:val="24"/>
        </w:rPr>
        <w:t xml:space="preserve">Obecna architektura </w:t>
      </w:r>
      <w:r w:rsidR="003D7CFA" w:rsidRPr="00E9611C">
        <w:rPr>
          <w:b/>
          <w:bCs/>
          <w:sz w:val="24"/>
          <w:szCs w:val="24"/>
        </w:rPr>
        <w:t>komponentów GIS</w:t>
      </w:r>
    </w:p>
    <w:p w14:paraId="66766571" w14:textId="77777777" w:rsidR="00383747" w:rsidRPr="0004221A" w:rsidRDefault="00383747" w:rsidP="0004221A">
      <w:pPr>
        <w:jc w:val="both"/>
        <w:rPr>
          <w:rFonts w:cstheme="minorHAnsi"/>
          <w:sz w:val="8"/>
          <w:szCs w:val="8"/>
        </w:rPr>
      </w:pPr>
    </w:p>
    <w:p w14:paraId="085A2308" w14:textId="2CC396A1" w:rsidR="006C206F" w:rsidRPr="00265D49" w:rsidRDefault="000F74B2" w:rsidP="0004221A">
      <w:pPr>
        <w:ind w:left="425"/>
        <w:jc w:val="both"/>
        <w:rPr>
          <w:sz w:val="20"/>
          <w:szCs w:val="20"/>
        </w:rPr>
      </w:pPr>
      <w:r>
        <w:rPr>
          <w:sz w:val="20"/>
          <w:szCs w:val="20"/>
        </w:rPr>
        <w:t>Na rysunku 1 pokazano</w:t>
      </w:r>
      <w:r w:rsidR="006C206F" w:rsidRPr="00265D49">
        <w:rPr>
          <w:sz w:val="20"/>
          <w:szCs w:val="20"/>
        </w:rPr>
        <w:t xml:space="preserve"> komponenty w architekturze GIS ARIMR, które podlegają migracji</w:t>
      </w:r>
      <w:r>
        <w:rPr>
          <w:sz w:val="20"/>
          <w:szCs w:val="20"/>
        </w:rPr>
        <w:t xml:space="preserve"> w ramach tworzenia Nowego GIS</w:t>
      </w:r>
      <w:r w:rsidR="006C206F" w:rsidRPr="00265D49">
        <w:rPr>
          <w:sz w:val="20"/>
          <w:szCs w:val="20"/>
        </w:rPr>
        <w:t>. Obecnie dla zaznaczonych na niebiesko komponentów zastosowana została technologia LIDS, w tym:</w:t>
      </w:r>
    </w:p>
    <w:p w14:paraId="37769ACC" w14:textId="3B293972" w:rsidR="006C206F" w:rsidRPr="006C206F" w:rsidRDefault="006C206F" w:rsidP="0004221A">
      <w:pPr>
        <w:autoSpaceDE w:val="0"/>
        <w:autoSpaceDN w:val="0"/>
        <w:adjustRightInd w:val="0"/>
        <w:ind w:left="425"/>
        <w:contextualSpacing/>
        <w:jc w:val="both"/>
        <w:rPr>
          <w:sz w:val="20"/>
          <w:szCs w:val="20"/>
        </w:rPr>
      </w:pPr>
      <w:r w:rsidRPr="006C206F">
        <w:rPr>
          <w:sz w:val="20"/>
          <w:szCs w:val="20"/>
        </w:rPr>
        <w:t xml:space="preserve">- </w:t>
      </w:r>
      <w:r w:rsidRPr="006C206F">
        <w:rPr>
          <w:b/>
          <w:bCs/>
          <w:sz w:val="20"/>
          <w:szCs w:val="20"/>
        </w:rPr>
        <w:t>LIDS Application Server</w:t>
      </w:r>
      <w:r w:rsidRPr="006C206F">
        <w:rPr>
          <w:sz w:val="20"/>
          <w:szCs w:val="20"/>
        </w:rPr>
        <w:t xml:space="preserve"> </w:t>
      </w:r>
    </w:p>
    <w:p w14:paraId="5C1D59E7" w14:textId="346817C4" w:rsidR="006C206F" w:rsidRPr="006C206F" w:rsidRDefault="006C206F" w:rsidP="0004221A">
      <w:pPr>
        <w:ind w:left="425"/>
        <w:jc w:val="both"/>
        <w:rPr>
          <w:sz w:val="20"/>
          <w:szCs w:val="20"/>
        </w:rPr>
      </w:pPr>
      <w:r w:rsidRPr="006C206F">
        <w:rPr>
          <w:sz w:val="20"/>
          <w:szCs w:val="20"/>
        </w:rPr>
        <w:t>Główna część systemu LIDS, która zawiera całą konfigurację danej instancji. Ten komponent odpowiada za przechowywanie oraz interpretację modelu, czyli konfiguracji typów danych, symb</w:t>
      </w:r>
      <w:r>
        <w:rPr>
          <w:sz w:val="20"/>
          <w:szCs w:val="20"/>
        </w:rPr>
        <w:t>oliki</w:t>
      </w:r>
      <w:r w:rsidRPr="006C206F">
        <w:rPr>
          <w:sz w:val="20"/>
          <w:szCs w:val="20"/>
        </w:rPr>
        <w:t>, dostępnych warstw czy działania poszczególnych usług. W tej części oprogramowania znajdują się również moduły odpowiedzialne za serwowanie danych za pomocą usług OGC – WMS, WFS, TMS. Dodatkowo ten komponent został rozszerzony o szereg dodatkowych usług, które wykorzystują do swojego działania jego API. Są to usługi wykorzystywane m.in. w Kontroli Administracyjnej oraz podczas Kontroli na Miejscu.</w:t>
      </w:r>
    </w:p>
    <w:p w14:paraId="6D0ECBEE" w14:textId="41CD33C4" w:rsidR="006C206F" w:rsidRPr="006C206F" w:rsidRDefault="006C206F" w:rsidP="0004221A">
      <w:pPr>
        <w:autoSpaceDE w:val="0"/>
        <w:autoSpaceDN w:val="0"/>
        <w:adjustRightInd w:val="0"/>
        <w:ind w:left="425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AF183D">
        <w:rPr>
          <w:b/>
          <w:bCs/>
          <w:sz w:val="20"/>
          <w:szCs w:val="20"/>
        </w:rPr>
        <w:t>L</w:t>
      </w:r>
      <w:r w:rsidRPr="006C206F">
        <w:rPr>
          <w:b/>
          <w:bCs/>
          <w:sz w:val="20"/>
          <w:szCs w:val="20"/>
        </w:rPr>
        <w:t>IDS Explorer</w:t>
      </w:r>
    </w:p>
    <w:p w14:paraId="6BB26192" w14:textId="18648BE1" w:rsidR="006C206F" w:rsidRPr="006C206F" w:rsidRDefault="006C206F" w:rsidP="0004221A">
      <w:pPr>
        <w:ind w:left="425"/>
        <w:jc w:val="both"/>
        <w:rPr>
          <w:sz w:val="20"/>
          <w:szCs w:val="20"/>
        </w:rPr>
      </w:pPr>
      <w:r w:rsidRPr="006C206F">
        <w:rPr>
          <w:sz w:val="20"/>
          <w:szCs w:val="20"/>
        </w:rPr>
        <w:t>Jest to aplikacja desktopowa (na</w:t>
      </w:r>
      <w:r w:rsidR="000F74B2">
        <w:rPr>
          <w:sz w:val="20"/>
          <w:szCs w:val="20"/>
        </w:rPr>
        <w:t>pisana pod systemy Windows w jęz</w:t>
      </w:r>
      <w:r w:rsidRPr="006C206F">
        <w:rPr>
          <w:sz w:val="20"/>
          <w:szCs w:val="20"/>
        </w:rPr>
        <w:t xml:space="preserve">yku C# i </w:t>
      </w:r>
      <w:proofErr w:type="spellStart"/>
      <w:r w:rsidRPr="006C206F">
        <w:rPr>
          <w:sz w:val="20"/>
          <w:szCs w:val="20"/>
        </w:rPr>
        <w:t>frameworku</w:t>
      </w:r>
      <w:proofErr w:type="spellEnd"/>
      <w:r w:rsidRPr="006C206F">
        <w:rPr>
          <w:sz w:val="20"/>
          <w:szCs w:val="20"/>
        </w:rPr>
        <w:t xml:space="preserve"> .NET) umożliwiająca m.in.: przegląd oraz modyfikację danych w ramach rejestru LPIS. W środowisku ARiMR jest to bazowa aplikacja desktopowa rozszerzona </w:t>
      </w:r>
      <w:proofErr w:type="spellStart"/>
      <w:r w:rsidRPr="006C206F">
        <w:rPr>
          <w:sz w:val="20"/>
          <w:szCs w:val="20"/>
        </w:rPr>
        <w:t>pluginem</w:t>
      </w:r>
      <w:proofErr w:type="spellEnd"/>
      <w:r w:rsidRPr="006C206F">
        <w:rPr>
          <w:sz w:val="20"/>
          <w:szCs w:val="20"/>
        </w:rPr>
        <w:t xml:space="preserve"> </w:t>
      </w:r>
      <w:proofErr w:type="spellStart"/>
      <w:r w:rsidRPr="006C206F">
        <w:rPr>
          <w:sz w:val="20"/>
          <w:szCs w:val="20"/>
        </w:rPr>
        <w:t>PZSIPplus</w:t>
      </w:r>
      <w:proofErr w:type="spellEnd"/>
      <w:r w:rsidRPr="006C206F">
        <w:rPr>
          <w:sz w:val="20"/>
          <w:szCs w:val="20"/>
        </w:rPr>
        <w:t>.</w:t>
      </w:r>
    </w:p>
    <w:p w14:paraId="3555FE79" w14:textId="475D3F4B" w:rsidR="006C206F" w:rsidRPr="006C206F" w:rsidRDefault="006C206F" w:rsidP="0004221A">
      <w:pPr>
        <w:autoSpaceDE w:val="0"/>
        <w:autoSpaceDN w:val="0"/>
        <w:adjustRightInd w:val="0"/>
        <w:ind w:left="425"/>
        <w:contextualSpacing/>
        <w:jc w:val="both"/>
        <w:rPr>
          <w:sz w:val="20"/>
          <w:szCs w:val="20"/>
        </w:rPr>
      </w:pPr>
      <w:r w:rsidRPr="006C206F">
        <w:rPr>
          <w:sz w:val="20"/>
          <w:szCs w:val="20"/>
        </w:rPr>
        <w:t xml:space="preserve">- </w:t>
      </w:r>
      <w:proofErr w:type="spellStart"/>
      <w:r w:rsidRPr="006C206F">
        <w:rPr>
          <w:b/>
          <w:bCs/>
          <w:sz w:val="20"/>
          <w:szCs w:val="20"/>
        </w:rPr>
        <w:t>Plugin</w:t>
      </w:r>
      <w:proofErr w:type="spellEnd"/>
      <w:r w:rsidRPr="006C206F">
        <w:rPr>
          <w:b/>
          <w:bCs/>
          <w:sz w:val="20"/>
          <w:szCs w:val="20"/>
        </w:rPr>
        <w:t xml:space="preserve"> </w:t>
      </w:r>
      <w:proofErr w:type="spellStart"/>
      <w:r w:rsidRPr="006C206F">
        <w:rPr>
          <w:b/>
          <w:bCs/>
          <w:sz w:val="20"/>
          <w:szCs w:val="20"/>
        </w:rPr>
        <w:t>PZSIPplus</w:t>
      </w:r>
      <w:proofErr w:type="spellEnd"/>
    </w:p>
    <w:p w14:paraId="3F10391B" w14:textId="5F8B532C" w:rsidR="006C206F" w:rsidRPr="006C206F" w:rsidRDefault="006C206F" w:rsidP="0004221A">
      <w:pPr>
        <w:ind w:left="425"/>
        <w:jc w:val="both"/>
        <w:rPr>
          <w:sz w:val="20"/>
          <w:szCs w:val="20"/>
        </w:rPr>
      </w:pPr>
      <w:r w:rsidRPr="006C206F">
        <w:rPr>
          <w:sz w:val="20"/>
          <w:szCs w:val="20"/>
        </w:rPr>
        <w:t>Jest to wtyczka dla aplikacji LIDS Explorer rozszerzająca możliwości oprogramowania standardowego. Przede wszystkim dodaje możliwość zarządzania (przegląd, dodawanie, weryfikacja) rozbieżnościam</w:t>
      </w:r>
      <w:r>
        <w:rPr>
          <w:sz w:val="20"/>
          <w:szCs w:val="20"/>
        </w:rPr>
        <w:t>i</w:t>
      </w:r>
      <w:r w:rsidRPr="006C206F">
        <w:rPr>
          <w:sz w:val="20"/>
          <w:szCs w:val="20"/>
        </w:rPr>
        <w:t xml:space="preserve">. </w:t>
      </w:r>
    </w:p>
    <w:p w14:paraId="7577D6BA" w14:textId="0597675B" w:rsidR="006C206F" w:rsidRPr="006C206F" w:rsidRDefault="006C206F" w:rsidP="0004221A">
      <w:pPr>
        <w:autoSpaceDE w:val="0"/>
        <w:autoSpaceDN w:val="0"/>
        <w:adjustRightInd w:val="0"/>
        <w:ind w:left="425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6C206F">
        <w:rPr>
          <w:b/>
          <w:bCs/>
          <w:sz w:val="20"/>
          <w:szCs w:val="20"/>
        </w:rPr>
        <w:t xml:space="preserve">LIDS </w:t>
      </w:r>
      <w:proofErr w:type="spellStart"/>
      <w:r w:rsidRPr="006C206F">
        <w:rPr>
          <w:b/>
          <w:bCs/>
          <w:sz w:val="20"/>
          <w:szCs w:val="20"/>
        </w:rPr>
        <w:t>Browser</w:t>
      </w:r>
      <w:proofErr w:type="spellEnd"/>
    </w:p>
    <w:p w14:paraId="6AC90A17" w14:textId="466052B6" w:rsidR="00EF329A" w:rsidRPr="000F74B2" w:rsidRDefault="006C206F" w:rsidP="0004221A">
      <w:pPr>
        <w:autoSpaceDE w:val="0"/>
        <w:autoSpaceDN w:val="0"/>
        <w:adjustRightInd w:val="0"/>
        <w:ind w:left="425"/>
        <w:contextualSpacing/>
        <w:jc w:val="both"/>
        <w:rPr>
          <w:sz w:val="20"/>
          <w:szCs w:val="20"/>
        </w:rPr>
      </w:pPr>
      <w:r w:rsidRPr="006C206F">
        <w:rPr>
          <w:sz w:val="20"/>
          <w:szCs w:val="20"/>
        </w:rPr>
        <w:t xml:space="preserve">Jest to interfejs WWW dla danych </w:t>
      </w:r>
      <w:r>
        <w:rPr>
          <w:sz w:val="20"/>
          <w:szCs w:val="20"/>
        </w:rPr>
        <w:t>gromadzonych w rejestrze LPIS</w:t>
      </w:r>
      <w:r w:rsidRPr="006C206F">
        <w:rPr>
          <w:sz w:val="20"/>
          <w:szCs w:val="20"/>
        </w:rPr>
        <w:t xml:space="preserve">. Napisany jest w języku </w:t>
      </w:r>
      <w:proofErr w:type="spellStart"/>
      <w:r w:rsidRPr="006C206F">
        <w:rPr>
          <w:sz w:val="20"/>
          <w:szCs w:val="20"/>
        </w:rPr>
        <w:t>Javascript</w:t>
      </w:r>
      <w:proofErr w:type="spellEnd"/>
      <w:r w:rsidRPr="006C206F">
        <w:rPr>
          <w:sz w:val="20"/>
          <w:szCs w:val="20"/>
        </w:rPr>
        <w:t xml:space="preserve"> z wykorzystaniem biblioteki </w:t>
      </w:r>
      <w:proofErr w:type="spellStart"/>
      <w:r w:rsidRPr="006C206F">
        <w:rPr>
          <w:sz w:val="20"/>
          <w:szCs w:val="20"/>
        </w:rPr>
        <w:t>OpenLayers</w:t>
      </w:r>
      <w:proofErr w:type="spellEnd"/>
      <w:r w:rsidRPr="006C206F">
        <w:rPr>
          <w:sz w:val="20"/>
          <w:szCs w:val="20"/>
        </w:rPr>
        <w:t xml:space="preserve"> oraz JSTS. W SIA moduł ten jest bazą dla komponentu wizualizacji, który osadzony jest w aplikacji </w:t>
      </w:r>
      <w:proofErr w:type="spellStart"/>
      <w:r w:rsidRPr="006C206F">
        <w:rPr>
          <w:sz w:val="20"/>
          <w:szCs w:val="20"/>
        </w:rPr>
        <w:t>IACSplus</w:t>
      </w:r>
      <w:proofErr w:type="spellEnd"/>
      <w:r w:rsidRPr="006C206F">
        <w:rPr>
          <w:sz w:val="20"/>
          <w:szCs w:val="20"/>
        </w:rPr>
        <w:t>.</w:t>
      </w:r>
    </w:p>
    <w:p w14:paraId="323D37F0" w14:textId="57618DDF" w:rsidR="005C593F" w:rsidRDefault="00EF329A" w:rsidP="43D4547B">
      <w:pPr>
        <w:jc w:val="center"/>
        <w:rPr>
          <w:i/>
          <w:iCs/>
          <w:color w:val="4472C4" w:themeColor="accent5"/>
          <w:sz w:val="20"/>
          <w:szCs w:val="20"/>
        </w:rPr>
      </w:pPr>
      <w:r>
        <w:rPr>
          <w:i/>
          <w:iCs/>
          <w:noProof/>
          <w:color w:val="4472C4" w:themeColor="accent5"/>
          <w:sz w:val="20"/>
          <w:szCs w:val="20"/>
        </w:rPr>
        <w:drawing>
          <wp:inline distT="0" distB="0" distL="0" distR="0" wp14:anchorId="548C7BE7" wp14:editId="7D2E884F">
            <wp:extent cx="2854960" cy="2411001"/>
            <wp:effectExtent l="0" t="0" r="2540" b="889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235" cy="244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C54D5" w14:textId="6AF637AE" w:rsidR="000F74B2" w:rsidRDefault="000F74B2" w:rsidP="009062D8">
      <w:pPr>
        <w:ind w:left="3119"/>
        <w:rPr>
          <w:i/>
          <w:iCs/>
          <w:color w:val="4472C4" w:themeColor="accent5"/>
          <w:sz w:val="20"/>
          <w:szCs w:val="20"/>
        </w:rPr>
      </w:pPr>
      <w:r>
        <w:rPr>
          <w:i/>
          <w:iCs/>
          <w:color w:val="4472C4" w:themeColor="accent5"/>
          <w:sz w:val="20"/>
          <w:szCs w:val="20"/>
        </w:rPr>
        <w:t>Rysunek</w:t>
      </w:r>
      <w:r w:rsidRPr="43D4547B">
        <w:rPr>
          <w:i/>
          <w:iCs/>
          <w:color w:val="4472C4" w:themeColor="accent5"/>
          <w:sz w:val="20"/>
          <w:szCs w:val="20"/>
        </w:rPr>
        <w:t xml:space="preserve"> 1. </w:t>
      </w:r>
      <w:r>
        <w:rPr>
          <w:i/>
          <w:iCs/>
          <w:color w:val="4472C4" w:themeColor="accent5"/>
          <w:sz w:val="20"/>
          <w:szCs w:val="20"/>
        </w:rPr>
        <w:t>Aktualna architektura komponentów GIS</w:t>
      </w:r>
    </w:p>
    <w:p w14:paraId="30A56247" w14:textId="77777777" w:rsidR="00E9611C" w:rsidRPr="0004221A" w:rsidRDefault="00E9611C" w:rsidP="00B35BCC">
      <w:pPr>
        <w:jc w:val="both"/>
        <w:rPr>
          <w:rFonts w:cstheme="minorHAnsi"/>
          <w:sz w:val="8"/>
          <w:szCs w:val="8"/>
        </w:rPr>
      </w:pPr>
    </w:p>
    <w:p w14:paraId="164713F0" w14:textId="53B811A3" w:rsidR="00B35BCC" w:rsidRPr="00383747" w:rsidRDefault="00B35BCC" w:rsidP="00383747">
      <w:pPr>
        <w:autoSpaceDE w:val="0"/>
        <w:autoSpaceDN w:val="0"/>
        <w:adjustRightInd w:val="0"/>
        <w:spacing w:after="120"/>
        <w:ind w:left="426"/>
        <w:contextualSpacing/>
        <w:jc w:val="both"/>
        <w:rPr>
          <w:sz w:val="20"/>
          <w:szCs w:val="20"/>
        </w:rPr>
      </w:pPr>
      <w:r w:rsidRPr="00383747">
        <w:rPr>
          <w:sz w:val="20"/>
          <w:szCs w:val="20"/>
        </w:rPr>
        <w:t>Komponenty bezpośrednio współpracujące (wymieniające dane z LIDS):</w:t>
      </w:r>
    </w:p>
    <w:p w14:paraId="76D25797" w14:textId="461F2748" w:rsidR="00B35BCC" w:rsidRPr="00B35BCC" w:rsidRDefault="00B35BCC" w:rsidP="00383747">
      <w:pPr>
        <w:autoSpaceDE w:val="0"/>
        <w:autoSpaceDN w:val="0"/>
        <w:adjustRightInd w:val="0"/>
        <w:spacing w:after="120"/>
        <w:ind w:left="426"/>
        <w:contextualSpacing/>
        <w:jc w:val="both"/>
        <w:rPr>
          <w:sz w:val="20"/>
          <w:szCs w:val="20"/>
        </w:rPr>
      </w:pPr>
      <w:r w:rsidRPr="00383747">
        <w:rPr>
          <w:sz w:val="20"/>
          <w:szCs w:val="20"/>
        </w:rPr>
        <w:t xml:space="preserve">- </w:t>
      </w:r>
      <w:r w:rsidR="000F74B2" w:rsidRPr="00383747">
        <w:rPr>
          <w:sz w:val="20"/>
          <w:szCs w:val="20"/>
        </w:rPr>
        <w:t xml:space="preserve">aplikacja </w:t>
      </w:r>
      <w:proofErr w:type="spellStart"/>
      <w:r w:rsidR="000F74B2" w:rsidRPr="00383747">
        <w:rPr>
          <w:sz w:val="20"/>
          <w:szCs w:val="20"/>
        </w:rPr>
        <w:t>eWniosekPlus</w:t>
      </w:r>
      <w:proofErr w:type="spellEnd"/>
      <w:r w:rsidR="000F74B2" w:rsidRPr="00383747">
        <w:rPr>
          <w:sz w:val="20"/>
          <w:szCs w:val="20"/>
        </w:rPr>
        <w:t xml:space="preserve"> - </w:t>
      </w:r>
      <w:r w:rsidR="000F74B2">
        <w:rPr>
          <w:sz w:val="20"/>
          <w:szCs w:val="20"/>
        </w:rPr>
        <w:t>ap</w:t>
      </w:r>
      <w:r w:rsidRPr="00B35BCC">
        <w:rPr>
          <w:sz w:val="20"/>
          <w:szCs w:val="20"/>
        </w:rPr>
        <w:t>likacja do składania wniosków o przyznanie płatności obszarowych</w:t>
      </w:r>
      <w:r>
        <w:rPr>
          <w:sz w:val="20"/>
          <w:szCs w:val="20"/>
        </w:rPr>
        <w:t>, kt</w:t>
      </w:r>
      <w:r w:rsidR="009C11AF">
        <w:rPr>
          <w:sz w:val="20"/>
          <w:szCs w:val="20"/>
        </w:rPr>
        <w:t>óra wykorzystuje warstwy danych z rejestru LPIS za po</w:t>
      </w:r>
      <w:r w:rsidR="00C426C7">
        <w:rPr>
          <w:sz w:val="20"/>
          <w:szCs w:val="20"/>
        </w:rPr>
        <w:t>średnictwem</w:t>
      </w:r>
      <w:r w:rsidR="009C11AF">
        <w:rPr>
          <w:sz w:val="20"/>
          <w:szCs w:val="20"/>
        </w:rPr>
        <w:t xml:space="preserve"> usług sieciowych,</w:t>
      </w:r>
    </w:p>
    <w:p w14:paraId="16192AAA" w14:textId="77777777" w:rsidR="000F74B2" w:rsidRPr="0004221A" w:rsidRDefault="000F74B2" w:rsidP="00B35BCC">
      <w:pPr>
        <w:jc w:val="both"/>
        <w:rPr>
          <w:rFonts w:cstheme="minorHAnsi"/>
          <w:sz w:val="8"/>
          <w:szCs w:val="8"/>
        </w:rPr>
      </w:pPr>
    </w:p>
    <w:p w14:paraId="400DA2B0" w14:textId="2BEDB2F8" w:rsidR="00B35BCC" w:rsidRPr="00B35BCC" w:rsidRDefault="00B35BCC" w:rsidP="00383747">
      <w:pPr>
        <w:autoSpaceDE w:val="0"/>
        <w:autoSpaceDN w:val="0"/>
        <w:adjustRightInd w:val="0"/>
        <w:spacing w:after="120"/>
        <w:ind w:left="426"/>
        <w:contextualSpacing/>
        <w:jc w:val="both"/>
        <w:rPr>
          <w:sz w:val="20"/>
          <w:szCs w:val="20"/>
        </w:rPr>
      </w:pPr>
      <w:r w:rsidRPr="00B35BCC">
        <w:rPr>
          <w:sz w:val="20"/>
          <w:szCs w:val="20"/>
        </w:rPr>
        <w:t xml:space="preserve">- </w:t>
      </w:r>
      <w:proofErr w:type="spellStart"/>
      <w:r w:rsidR="00383747">
        <w:rPr>
          <w:sz w:val="20"/>
          <w:szCs w:val="20"/>
        </w:rPr>
        <w:t>g</w:t>
      </w:r>
      <w:r w:rsidR="000F74B2" w:rsidRPr="00383747">
        <w:rPr>
          <w:sz w:val="20"/>
          <w:szCs w:val="20"/>
        </w:rPr>
        <w:t>eoportal</w:t>
      </w:r>
      <w:proofErr w:type="spellEnd"/>
      <w:r w:rsidR="000F74B2" w:rsidRPr="00383747">
        <w:rPr>
          <w:sz w:val="20"/>
          <w:szCs w:val="20"/>
        </w:rPr>
        <w:t xml:space="preserve"> ARiMR - </w:t>
      </w:r>
      <w:r w:rsidR="000F74B2">
        <w:rPr>
          <w:sz w:val="20"/>
          <w:szCs w:val="20"/>
        </w:rPr>
        <w:t>ser</w:t>
      </w:r>
      <w:r w:rsidRPr="00B35BCC">
        <w:rPr>
          <w:sz w:val="20"/>
          <w:szCs w:val="20"/>
        </w:rPr>
        <w:t>wis www zapewniający dostęp do rejestrów danych przestrzennych prowadzonych i udostępnianych przez A</w:t>
      </w:r>
      <w:r w:rsidR="009C11AF">
        <w:rPr>
          <w:sz w:val="20"/>
          <w:szCs w:val="20"/>
        </w:rPr>
        <w:t xml:space="preserve">RIMR, który </w:t>
      </w:r>
      <w:r w:rsidR="00C426C7">
        <w:rPr>
          <w:sz w:val="20"/>
          <w:szCs w:val="20"/>
        </w:rPr>
        <w:t>wykorzystuje warstwy m. in. danych z rejestru LPIS za pośrednictwem usług sieciowych</w:t>
      </w:r>
      <w:r w:rsidR="009B4CE1">
        <w:rPr>
          <w:sz w:val="20"/>
          <w:szCs w:val="20"/>
        </w:rPr>
        <w:t>.</w:t>
      </w:r>
    </w:p>
    <w:p w14:paraId="22857F3A" w14:textId="766E8AFD" w:rsidR="00F612E3" w:rsidRPr="0004221A" w:rsidRDefault="00F612E3" w:rsidP="0004221A">
      <w:pPr>
        <w:jc w:val="both"/>
        <w:rPr>
          <w:rFonts w:cstheme="minorHAnsi"/>
          <w:sz w:val="8"/>
          <w:szCs w:val="8"/>
        </w:rPr>
      </w:pPr>
    </w:p>
    <w:p w14:paraId="6A02B54A" w14:textId="733BD8EF" w:rsidR="00265D49" w:rsidRPr="00E9611C" w:rsidRDefault="00265D49" w:rsidP="00462D59">
      <w:pPr>
        <w:pStyle w:val="Akapitzlist"/>
        <w:numPr>
          <w:ilvl w:val="0"/>
          <w:numId w:val="2"/>
        </w:numPr>
        <w:ind w:left="426" w:hanging="284"/>
        <w:jc w:val="both"/>
        <w:rPr>
          <w:rFonts w:eastAsiaTheme="minorEastAsia"/>
          <w:b/>
          <w:bCs/>
          <w:sz w:val="24"/>
          <w:szCs w:val="24"/>
        </w:rPr>
      </w:pPr>
      <w:r w:rsidRPr="00E9611C">
        <w:rPr>
          <w:b/>
          <w:bCs/>
          <w:sz w:val="24"/>
          <w:szCs w:val="24"/>
        </w:rPr>
        <w:t xml:space="preserve">Docelowa architektura GIS </w:t>
      </w:r>
    </w:p>
    <w:p w14:paraId="09D71196" w14:textId="67B54E6B" w:rsidR="00F612E3" w:rsidRPr="0004221A" w:rsidRDefault="00F612E3" w:rsidP="00D223E1">
      <w:pPr>
        <w:jc w:val="both"/>
        <w:rPr>
          <w:rFonts w:cstheme="minorHAnsi"/>
          <w:sz w:val="8"/>
          <w:szCs w:val="8"/>
        </w:rPr>
      </w:pPr>
    </w:p>
    <w:p w14:paraId="318E5077" w14:textId="71154470" w:rsidR="00265D49" w:rsidRPr="00265D49" w:rsidRDefault="00265D49" w:rsidP="00383747">
      <w:pPr>
        <w:autoSpaceDE w:val="0"/>
        <w:autoSpaceDN w:val="0"/>
        <w:adjustRightInd w:val="0"/>
        <w:spacing w:after="120"/>
        <w:ind w:left="426"/>
        <w:contextualSpacing/>
        <w:jc w:val="both"/>
        <w:rPr>
          <w:sz w:val="20"/>
          <w:szCs w:val="20"/>
        </w:rPr>
      </w:pPr>
      <w:r w:rsidRPr="00265D49">
        <w:rPr>
          <w:sz w:val="20"/>
          <w:szCs w:val="20"/>
        </w:rPr>
        <w:t>Zgodnie z założeniami ARiMR, architektura Nowego systemu GIS powinna mieścić się w poniższych pryncypiach architektonicznych</w:t>
      </w:r>
      <w:r>
        <w:rPr>
          <w:sz w:val="20"/>
          <w:szCs w:val="20"/>
        </w:rPr>
        <w:t xml:space="preserve">, </w:t>
      </w:r>
      <w:r w:rsidRPr="00265D49">
        <w:rPr>
          <w:sz w:val="20"/>
          <w:szCs w:val="20"/>
        </w:rPr>
        <w:t>potwierdzonyc</w:t>
      </w:r>
      <w:r w:rsidR="00D1083D">
        <w:rPr>
          <w:sz w:val="20"/>
          <w:szCs w:val="20"/>
        </w:rPr>
        <w:t xml:space="preserve">h projektami wdrożenia </w:t>
      </w:r>
      <w:proofErr w:type="spellStart"/>
      <w:r w:rsidR="00D1083D">
        <w:rPr>
          <w:sz w:val="20"/>
          <w:szCs w:val="20"/>
        </w:rPr>
        <w:t>eWnioskuPlus</w:t>
      </w:r>
      <w:proofErr w:type="spellEnd"/>
      <w:r w:rsidR="00D1083D">
        <w:rPr>
          <w:sz w:val="20"/>
          <w:szCs w:val="20"/>
        </w:rPr>
        <w:t xml:space="preserve"> i </w:t>
      </w:r>
      <w:proofErr w:type="spellStart"/>
      <w:r w:rsidR="00D1083D">
        <w:rPr>
          <w:sz w:val="20"/>
          <w:szCs w:val="20"/>
        </w:rPr>
        <w:t>Geoportal</w:t>
      </w:r>
      <w:proofErr w:type="spellEnd"/>
      <w:r w:rsidRPr="00265D49">
        <w:rPr>
          <w:sz w:val="20"/>
          <w:szCs w:val="20"/>
        </w:rPr>
        <w:t xml:space="preserve"> ARIMR: </w:t>
      </w:r>
    </w:p>
    <w:p w14:paraId="45942ADD" w14:textId="0D1A41F2" w:rsidR="00265D49" w:rsidRPr="00D223E1" w:rsidRDefault="00D1083D" w:rsidP="00383747">
      <w:pPr>
        <w:numPr>
          <w:ilvl w:val="0"/>
          <w:numId w:val="6"/>
        </w:numPr>
        <w:tabs>
          <w:tab w:val="clear" w:pos="720"/>
          <w:tab w:val="num" w:pos="1068"/>
        </w:tabs>
        <w:ind w:left="1068"/>
        <w:jc w:val="both"/>
        <w:rPr>
          <w:sz w:val="20"/>
          <w:szCs w:val="20"/>
        </w:rPr>
      </w:pPr>
      <w:r>
        <w:rPr>
          <w:sz w:val="20"/>
          <w:szCs w:val="20"/>
        </w:rPr>
        <w:t>zastosowanie</w:t>
      </w:r>
      <w:r w:rsidR="00265D49" w:rsidRPr="00D223E1">
        <w:rPr>
          <w:sz w:val="20"/>
          <w:szCs w:val="20"/>
        </w:rPr>
        <w:t xml:space="preserve"> otwartych rozwiązań (</w:t>
      </w:r>
      <w:proofErr w:type="spellStart"/>
      <w:r w:rsidR="00265D49" w:rsidRPr="00D223E1">
        <w:rPr>
          <w:sz w:val="20"/>
          <w:szCs w:val="20"/>
        </w:rPr>
        <w:t>opensource</w:t>
      </w:r>
      <w:proofErr w:type="spellEnd"/>
      <w:r w:rsidR="00265D49" w:rsidRPr="00D223E1">
        <w:rPr>
          <w:sz w:val="20"/>
          <w:szCs w:val="20"/>
        </w:rPr>
        <w:t xml:space="preserve">) o </w:t>
      </w:r>
      <w:proofErr w:type="spellStart"/>
      <w:r w:rsidR="00265D49" w:rsidRPr="00D223E1">
        <w:rPr>
          <w:sz w:val="20"/>
          <w:szCs w:val="20"/>
        </w:rPr>
        <w:t>bezkosztowych</w:t>
      </w:r>
      <w:proofErr w:type="spellEnd"/>
      <w:r w:rsidR="00265D49" w:rsidRPr="00D223E1">
        <w:rPr>
          <w:sz w:val="20"/>
          <w:szCs w:val="20"/>
        </w:rPr>
        <w:t xml:space="preserve"> licencjach</w:t>
      </w:r>
      <w:r>
        <w:rPr>
          <w:sz w:val="20"/>
          <w:szCs w:val="20"/>
        </w:rPr>
        <w:t>,</w:t>
      </w:r>
    </w:p>
    <w:p w14:paraId="08CB416F" w14:textId="1B11C117" w:rsidR="00D223E1" w:rsidRPr="00462D59" w:rsidRDefault="00D223E1" w:rsidP="00383747">
      <w:pPr>
        <w:ind w:left="105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</w:t>
      </w:r>
      <w:r w:rsidRPr="00462D59">
        <w:rPr>
          <w:sz w:val="20"/>
          <w:szCs w:val="20"/>
        </w:rPr>
        <w:t xml:space="preserve">jest to warunek obligatoryjny, </w:t>
      </w:r>
      <w:r w:rsidR="00462D59" w:rsidRPr="00462D59">
        <w:rPr>
          <w:sz w:val="20"/>
          <w:szCs w:val="20"/>
        </w:rPr>
        <w:t xml:space="preserve">na etapie RFI </w:t>
      </w:r>
      <w:r w:rsidRPr="00462D59">
        <w:rPr>
          <w:sz w:val="20"/>
          <w:szCs w:val="20"/>
        </w:rPr>
        <w:t>ARiMR</w:t>
      </w:r>
      <w:r w:rsidR="00462D59" w:rsidRPr="00462D59">
        <w:rPr>
          <w:sz w:val="20"/>
          <w:szCs w:val="20"/>
        </w:rPr>
        <w:t>,</w:t>
      </w:r>
      <w:r w:rsidRPr="00462D59">
        <w:rPr>
          <w:sz w:val="20"/>
          <w:szCs w:val="20"/>
        </w:rPr>
        <w:t xml:space="preserve"> dopuszcza</w:t>
      </w:r>
      <w:r w:rsidR="00462D59" w:rsidRPr="00462D59">
        <w:rPr>
          <w:sz w:val="20"/>
          <w:szCs w:val="20"/>
        </w:rPr>
        <w:t xml:space="preserve"> zaoferowanie rozwiązań z wykorzystaniem </w:t>
      </w:r>
      <w:r w:rsidRPr="00462D59">
        <w:rPr>
          <w:sz w:val="20"/>
          <w:szCs w:val="20"/>
        </w:rPr>
        <w:t>oprogramowania komercyjne</w:t>
      </w:r>
      <w:r w:rsidR="0084254C">
        <w:rPr>
          <w:sz w:val="20"/>
          <w:szCs w:val="20"/>
        </w:rPr>
        <w:t>go</w:t>
      </w:r>
      <w:r w:rsidRPr="00462D59">
        <w:rPr>
          <w:sz w:val="20"/>
          <w:szCs w:val="20"/>
        </w:rPr>
        <w:t xml:space="preserve"> (o płatnych licencjach)</w:t>
      </w:r>
      <w:r w:rsidR="00462D59" w:rsidRPr="00462D59">
        <w:rPr>
          <w:sz w:val="20"/>
          <w:szCs w:val="20"/>
        </w:rPr>
        <w:t xml:space="preserve">. ARiMR będzie weryfikował i porównywał rozwiązania  biorąc pod uwagę </w:t>
      </w:r>
      <w:r w:rsidRPr="00462D59">
        <w:rPr>
          <w:sz w:val="20"/>
          <w:szCs w:val="20"/>
        </w:rPr>
        <w:t xml:space="preserve"> całkowit</w:t>
      </w:r>
      <w:r w:rsidR="00462D59" w:rsidRPr="00462D59">
        <w:rPr>
          <w:sz w:val="20"/>
          <w:szCs w:val="20"/>
        </w:rPr>
        <w:t>e</w:t>
      </w:r>
      <w:r w:rsidRPr="00462D59">
        <w:rPr>
          <w:sz w:val="20"/>
          <w:szCs w:val="20"/>
        </w:rPr>
        <w:t xml:space="preserve"> koszt</w:t>
      </w:r>
      <w:r w:rsidR="00462D59" w:rsidRPr="00462D59">
        <w:rPr>
          <w:sz w:val="20"/>
          <w:szCs w:val="20"/>
        </w:rPr>
        <w:t>y</w:t>
      </w:r>
      <w:r w:rsidRPr="00462D59">
        <w:rPr>
          <w:sz w:val="20"/>
          <w:szCs w:val="20"/>
        </w:rPr>
        <w:t xml:space="preserve"> do poniesienia w dłuższym horyzoncie czasowym (TCO), czas wdrożenia itd.</w:t>
      </w:r>
    </w:p>
    <w:p w14:paraId="603D4A15" w14:textId="2F4AA90C" w:rsidR="00265D49" w:rsidRPr="00462D59" w:rsidRDefault="00D1083D" w:rsidP="00383747">
      <w:pPr>
        <w:numPr>
          <w:ilvl w:val="0"/>
          <w:numId w:val="6"/>
        </w:numPr>
        <w:tabs>
          <w:tab w:val="clear" w:pos="720"/>
          <w:tab w:val="num" w:pos="1068"/>
        </w:tabs>
        <w:ind w:left="1068"/>
        <w:jc w:val="both"/>
        <w:rPr>
          <w:sz w:val="20"/>
          <w:szCs w:val="20"/>
        </w:rPr>
      </w:pPr>
      <w:r>
        <w:rPr>
          <w:sz w:val="20"/>
          <w:szCs w:val="20"/>
        </w:rPr>
        <w:t>zastosowanie</w:t>
      </w:r>
      <w:r w:rsidR="00265D49" w:rsidRPr="00462D59">
        <w:rPr>
          <w:sz w:val="20"/>
          <w:szCs w:val="20"/>
        </w:rPr>
        <w:t xml:space="preserve"> architektury (mikro)usługowej – nie silosów</w:t>
      </w:r>
      <w:r w:rsidR="00D223E1" w:rsidRPr="00462D59">
        <w:rPr>
          <w:sz w:val="20"/>
          <w:szCs w:val="20"/>
        </w:rPr>
        <w:t>,</w:t>
      </w:r>
    </w:p>
    <w:p w14:paraId="581FF802" w14:textId="58F793DB" w:rsidR="00462D59" w:rsidRPr="00462D59" w:rsidRDefault="00462D59" w:rsidP="00383747">
      <w:pPr>
        <w:spacing w:after="160" w:line="259" w:lineRule="auto"/>
        <w:ind w:left="1056"/>
        <w:contextualSpacing/>
        <w:jc w:val="both"/>
        <w:rPr>
          <w:rFonts w:eastAsiaTheme="minorEastAsia"/>
          <w:sz w:val="20"/>
          <w:szCs w:val="20"/>
        </w:rPr>
      </w:pPr>
      <w:r w:rsidRPr="00462D59">
        <w:rPr>
          <w:rFonts w:ascii="Calibri" w:eastAsia="Calibri" w:hAnsi="Calibri" w:cs="Calibri"/>
          <w:sz w:val="20"/>
          <w:szCs w:val="20"/>
        </w:rPr>
        <w:t>Rozbicie systemu na mniejsze komponenty ma umożliwić większą skalowalność oraz ułatwić procesy rozwoju i utrzymania oraz wymianę ko</w:t>
      </w:r>
      <w:r w:rsidR="00D768E4">
        <w:rPr>
          <w:rFonts w:ascii="Calibri" w:eastAsia="Calibri" w:hAnsi="Calibri" w:cs="Calibri"/>
          <w:sz w:val="20"/>
          <w:szCs w:val="20"/>
        </w:rPr>
        <w:t>mponentów (usług) w przyszłości.</w:t>
      </w:r>
    </w:p>
    <w:p w14:paraId="4DD6D290" w14:textId="62B9C27E" w:rsidR="00D223E1" w:rsidRDefault="00D1083D" w:rsidP="00383747">
      <w:pPr>
        <w:numPr>
          <w:ilvl w:val="0"/>
          <w:numId w:val="6"/>
        </w:numPr>
        <w:tabs>
          <w:tab w:val="clear" w:pos="720"/>
          <w:tab w:val="num" w:pos="1068"/>
        </w:tabs>
        <w:ind w:left="1068"/>
        <w:jc w:val="both"/>
        <w:rPr>
          <w:sz w:val="20"/>
          <w:szCs w:val="20"/>
        </w:rPr>
      </w:pPr>
      <w:r>
        <w:rPr>
          <w:sz w:val="20"/>
          <w:szCs w:val="20"/>
        </w:rPr>
        <w:t>zachowanie</w:t>
      </w:r>
      <w:r w:rsidR="00D223E1" w:rsidRPr="00462D59">
        <w:rPr>
          <w:sz w:val="20"/>
          <w:szCs w:val="20"/>
        </w:rPr>
        <w:t xml:space="preserve"> spójności technologicznej i wykorz</w:t>
      </w:r>
      <w:r w:rsidR="00462D59">
        <w:rPr>
          <w:sz w:val="20"/>
          <w:szCs w:val="20"/>
        </w:rPr>
        <w:t>y</w:t>
      </w:r>
      <w:r w:rsidR="00D223E1" w:rsidRPr="00462D59">
        <w:rPr>
          <w:sz w:val="20"/>
          <w:szCs w:val="20"/>
        </w:rPr>
        <w:t xml:space="preserve">staniu re-używalnych komponentów, </w:t>
      </w:r>
    </w:p>
    <w:p w14:paraId="4AF8FCFC" w14:textId="7FBD9848" w:rsidR="00462D59" w:rsidRPr="00462D59" w:rsidRDefault="00462D59" w:rsidP="00383747">
      <w:pPr>
        <w:ind w:left="105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Analogiczne komponenty systemu powinny być realizowane w oparciu o te same technologie (np. </w:t>
      </w:r>
      <w:proofErr w:type="spellStart"/>
      <w:r>
        <w:rPr>
          <w:sz w:val="20"/>
          <w:szCs w:val="20"/>
        </w:rPr>
        <w:t>TypeScript</w:t>
      </w:r>
      <w:proofErr w:type="spellEnd"/>
      <w:r>
        <w:rPr>
          <w:sz w:val="20"/>
          <w:szCs w:val="20"/>
        </w:rPr>
        <w:t>, JavaScript dla interfejsów webowych itd.) oraz powinny wykorzystywać te same narzędzia i programistyczne biblioteki (</w:t>
      </w:r>
      <w:proofErr w:type="spellStart"/>
      <w:r>
        <w:rPr>
          <w:sz w:val="20"/>
          <w:szCs w:val="20"/>
        </w:rPr>
        <w:t>openl</w:t>
      </w:r>
      <w:r w:rsidR="00D768E4">
        <w:rPr>
          <w:sz w:val="20"/>
          <w:szCs w:val="20"/>
        </w:rPr>
        <w:t>ayers</w:t>
      </w:r>
      <w:proofErr w:type="spellEnd"/>
      <w:r w:rsidR="00D768E4">
        <w:rPr>
          <w:sz w:val="20"/>
          <w:szCs w:val="20"/>
        </w:rPr>
        <w:t xml:space="preserve">, </w:t>
      </w:r>
      <w:proofErr w:type="spellStart"/>
      <w:r w:rsidR="00D768E4">
        <w:rPr>
          <w:sz w:val="20"/>
          <w:szCs w:val="20"/>
        </w:rPr>
        <w:t>leaflet</w:t>
      </w:r>
      <w:proofErr w:type="spellEnd"/>
      <w:r w:rsidR="00D768E4">
        <w:rPr>
          <w:sz w:val="20"/>
          <w:szCs w:val="20"/>
        </w:rPr>
        <w:t>, noide.js itd.).</w:t>
      </w:r>
    </w:p>
    <w:p w14:paraId="728BC037" w14:textId="6725DF60" w:rsidR="00D223E1" w:rsidRPr="00462D59" w:rsidRDefault="00D1083D" w:rsidP="00383747">
      <w:pPr>
        <w:numPr>
          <w:ilvl w:val="0"/>
          <w:numId w:val="6"/>
        </w:numPr>
        <w:tabs>
          <w:tab w:val="clear" w:pos="720"/>
          <w:tab w:val="num" w:pos="1068"/>
        </w:tabs>
        <w:ind w:left="1068"/>
        <w:jc w:val="both"/>
        <w:rPr>
          <w:sz w:val="20"/>
          <w:szCs w:val="20"/>
        </w:rPr>
      </w:pPr>
      <w:r>
        <w:rPr>
          <w:sz w:val="20"/>
          <w:szCs w:val="20"/>
        </w:rPr>
        <w:t>wykorzystanie</w:t>
      </w:r>
      <w:r w:rsidR="00265D49" w:rsidRPr="00462D59">
        <w:rPr>
          <w:sz w:val="20"/>
          <w:szCs w:val="20"/>
        </w:rPr>
        <w:t xml:space="preserve"> konteneryzacji i wirtualizacji</w:t>
      </w:r>
      <w:r w:rsidR="00D223E1" w:rsidRPr="00462D59">
        <w:rPr>
          <w:sz w:val="20"/>
          <w:szCs w:val="20"/>
        </w:rPr>
        <w:t xml:space="preserve"> (zapewnienie elastyczności w skalowaniu całej architektury),  </w:t>
      </w:r>
    </w:p>
    <w:p w14:paraId="5846EAB5" w14:textId="46C51FA6" w:rsidR="00265D49" w:rsidRPr="00462D59" w:rsidRDefault="00D1083D" w:rsidP="00383747">
      <w:pPr>
        <w:numPr>
          <w:ilvl w:val="0"/>
          <w:numId w:val="6"/>
        </w:numPr>
        <w:tabs>
          <w:tab w:val="clear" w:pos="720"/>
          <w:tab w:val="num" w:pos="1068"/>
        </w:tabs>
        <w:ind w:left="1068"/>
        <w:jc w:val="both"/>
        <w:rPr>
          <w:sz w:val="20"/>
          <w:szCs w:val="20"/>
        </w:rPr>
      </w:pPr>
      <w:r>
        <w:rPr>
          <w:sz w:val="20"/>
          <w:szCs w:val="20"/>
        </w:rPr>
        <w:t>zastosowanie</w:t>
      </w:r>
      <w:r w:rsidR="00265D49" w:rsidRPr="00462D59">
        <w:rPr>
          <w:sz w:val="20"/>
          <w:szCs w:val="20"/>
        </w:rPr>
        <w:t xml:space="preserve"> standardów wymiany danych </w:t>
      </w:r>
      <w:proofErr w:type="spellStart"/>
      <w:r w:rsidR="00265D49" w:rsidRPr="00462D59">
        <w:rPr>
          <w:sz w:val="20"/>
          <w:szCs w:val="20"/>
        </w:rPr>
        <w:t>GiS</w:t>
      </w:r>
      <w:proofErr w:type="spellEnd"/>
      <w:r w:rsidR="00265D49" w:rsidRPr="00462D59">
        <w:rPr>
          <w:sz w:val="20"/>
          <w:szCs w:val="20"/>
        </w:rPr>
        <w:t xml:space="preserve"> (standaryzowanych </w:t>
      </w:r>
      <w:proofErr w:type="spellStart"/>
      <w:r w:rsidR="00265D49" w:rsidRPr="00462D59">
        <w:rPr>
          <w:sz w:val="20"/>
          <w:szCs w:val="20"/>
        </w:rPr>
        <w:t>webserwisów</w:t>
      </w:r>
      <w:proofErr w:type="spellEnd"/>
      <w:r w:rsidR="00265D49" w:rsidRPr="00462D59">
        <w:rPr>
          <w:sz w:val="20"/>
          <w:szCs w:val="20"/>
        </w:rPr>
        <w:t xml:space="preserve"> i formatów danych),</w:t>
      </w:r>
    </w:p>
    <w:p w14:paraId="33A7196A" w14:textId="5603F36A" w:rsidR="00265D49" w:rsidRPr="00462D59" w:rsidRDefault="00D1083D" w:rsidP="00383747">
      <w:pPr>
        <w:numPr>
          <w:ilvl w:val="0"/>
          <w:numId w:val="6"/>
        </w:numPr>
        <w:tabs>
          <w:tab w:val="clear" w:pos="720"/>
          <w:tab w:val="num" w:pos="1068"/>
        </w:tabs>
        <w:ind w:left="1068"/>
        <w:jc w:val="both"/>
        <w:rPr>
          <w:sz w:val="20"/>
          <w:szCs w:val="20"/>
        </w:rPr>
      </w:pPr>
      <w:r>
        <w:rPr>
          <w:sz w:val="20"/>
          <w:szCs w:val="20"/>
        </w:rPr>
        <w:t>zachowanie</w:t>
      </w:r>
      <w:r w:rsidR="00D223E1" w:rsidRPr="00462D59">
        <w:rPr>
          <w:sz w:val="20"/>
          <w:szCs w:val="20"/>
        </w:rPr>
        <w:t xml:space="preserve"> możliwości integracji i </w:t>
      </w:r>
      <w:r w:rsidR="00265D49" w:rsidRPr="00462D59">
        <w:rPr>
          <w:sz w:val="20"/>
          <w:szCs w:val="20"/>
        </w:rPr>
        <w:t>wykorzystani</w:t>
      </w:r>
      <w:r w:rsidR="00D223E1" w:rsidRPr="00462D59">
        <w:rPr>
          <w:sz w:val="20"/>
          <w:szCs w:val="20"/>
        </w:rPr>
        <w:t>a</w:t>
      </w:r>
      <w:r w:rsidR="00265D49" w:rsidRPr="00462D59">
        <w:rPr>
          <w:sz w:val="20"/>
          <w:szCs w:val="20"/>
        </w:rPr>
        <w:t xml:space="preserve"> zewnętrznych chmur obliczeniowych</w:t>
      </w:r>
      <w:r w:rsidR="00D223E1" w:rsidRPr="00462D59">
        <w:rPr>
          <w:sz w:val="20"/>
          <w:szCs w:val="20"/>
        </w:rPr>
        <w:t>.</w:t>
      </w:r>
    </w:p>
    <w:p w14:paraId="2EE55A0A" w14:textId="2FBBFEA9" w:rsidR="00265D49" w:rsidRDefault="00265D49" w:rsidP="00265D49">
      <w:pPr>
        <w:jc w:val="both"/>
        <w:rPr>
          <w:rFonts w:ascii="Calibri" w:eastAsia="Calibri" w:hAnsi="Calibri" w:cs="Calibri"/>
        </w:rPr>
      </w:pPr>
    </w:p>
    <w:p w14:paraId="1B5D1815" w14:textId="4BA751C2" w:rsidR="005C593F" w:rsidRDefault="00EF329A" w:rsidP="00A8400B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inline distT="0" distB="0" distL="0" distR="0" wp14:anchorId="1A52411A" wp14:editId="18F098CF">
            <wp:extent cx="6144111" cy="389064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397" cy="3892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9C4C1" w14:textId="7851FCD6" w:rsidR="00D768E4" w:rsidRDefault="00383747" w:rsidP="009062D8">
      <w:pPr>
        <w:ind w:left="1276"/>
        <w:jc w:val="both"/>
      </w:pPr>
      <w:r>
        <w:rPr>
          <w:i/>
          <w:iCs/>
          <w:color w:val="4472C4" w:themeColor="accent5"/>
          <w:sz w:val="20"/>
          <w:szCs w:val="20"/>
        </w:rPr>
        <w:t xml:space="preserve">Rysunek </w:t>
      </w:r>
      <w:r w:rsidR="00D768E4">
        <w:rPr>
          <w:i/>
          <w:iCs/>
          <w:color w:val="4472C4" w:themeColor="accent5"/>
          <w:sz w:val="20"/>
          <w:szCs w:val="20"/>
        </w:rPr>
        <w:t>2</w:t>
      </w:r>
      <w:r w:rsidR="00D768E4" w:rsidRPr="43D4547B">
        <w:rPr>
          <w:i/>
          <w:iCs/>
          <w:color w:val="4472C4" w:themeColor="accent5"/>
          <w:sz w:val="20"/>
          <w:szCs w:val="20"/>
        </w:rPr>
        <w:t xml:space="preserve">. </w:t>
      </w:r>
      <w:r w:rsidR="00D768E4">
        <w:rPr>
          <w:i/>
          <w:iCs/>
          <w:color w:val="4472C4" w:themeColor="accent5"/>
          <w:sz w:val="20"/>
          <w:szCs w:val="20"/>
        </w:rPr>
        <w:t>Docelowa architektura GIS wraz z komponentami zależnymi.</w:t>
      </w:r>
    </w:p>
    <w:p w14:paraId="26F9AF58" w14:textId="07F7EE30" w:rsidR="00D768E4" w:rsidRPr="0004221A" w:rsidRDefault="00D768E4" w:rsidP="0004221A">
      <w:pPr>
        <w:jc w:val="both"/>
        <w:rPr>
          <w:rFonts w:cstheme="minorHAnsi"/>
          <w:sz w:val="8"/>
          <w:szCs w:val="8"/>
        </w:rPr>
      </w:pPr>
    </w:p>
    <w:p w14:paraId="6D6F4163" w14:textId="646B7D63" w:rsidR="006C0056" w:rsidRPr="00E9611C" w:rsidRDefault="003B5A4C" w:rsidP="00462D59">
      <w:pPr>
        <w:pStyle w:val="Akapitzlist"/>
        <w:numPr>
          <w:ilvl w:val="0"/>
          <w:numId w:val="2"/>
        </w:numPr>
        <w:ind w:left="426" w:hanging="284"/>
        <w:jc w:val="both"/>
        <w:rPr>
          <w:rFonts w:eastAsiaTheme="minorEastAsia"/>
          <w:b/>
          <w:bCs/>
          <w:sz w:val="24"/>
          <w:szCs w:val="24"/>
        </w:rPr>
      </w:pPr>
      <w:r w:rsidRPr="00E9611C">
        <w:rPr>
          <w:b/>
          <w:bCs/>
          <w:sz w:val="24"/>
          <w:szCs w:val="24"/>
        </w:rPr>
        <w:t xml:space="preserve">Szczegółowe </w:t>
      </w:r>
      <w:r w:rsidR="00B66A75" w:rsidRPr="00E9611C">
        <w:rPr>
          <w:b/>
          <w:bCs/>
          <w:sz w:val="24"/>
          <w:szCs w:val="24"/>
        </w:rPr>
        <w:t>pytania w zakresie architektury proponowanego rozwiązania i jego cech technologicznych.</w:t>
      </w:r>
    </w:p>
    <w:p w14:paraId="3FCD59FC" w14:textId="42CC4FE4" w:rsidR="000E071B" w:rsidRPr="00A82B82" w:rsidRDefault="000E071B" w:rsidP="00A82B82">
      <w:pPr>
        <w:jc w:val="both"/>
        <w:rPr>
          <w:rFonts w:cstheme="minorHAnsi"/>
          <w:sz w:val="8"/>
          <w:szCs w:val="8"/>
        </w:rPr>
      </w:pPr>
    </w:p>
    <w:p w14:paraId="56C49F61" w14:textId="77777777" w:rsidR="00291C7C" w:rsidRDefault="00A14274" w:rsidP="0045691F">
      <w:pPr>
        <w:ind w:left="426"/>
        <w:jc w:val="both"/>
        <w:rPr>
          <w:sz w:val="20"/>
          <w:szCs w:val="20"/>
        </w:rPr>
      </w:pPr>
      <w:r w:rsidRPr="43D4547B">
        <w:rPr>
          <w:sz w:val="20"/>
          <w:szCs w:val="20"/>
        </w:rPr>
        <w:t>Zamawiający</w:t>
      </w:r>
      <w:r w:rsidR="00291C7C">
        <w:rPr>
          <w:sz w:val="20"/>
          <w:szCs w:val="20"/>
        </w:rPr>
        <w:t xml:space="preserve"> rozpoznaje</w:t>
      </w:r>
      <w:r w:rsidRPr="43D4547B">
        <w:rPr>
          <w:sz w:val="20"/>
          <w:szCs w:val="20"/>
        </w:rPr>
        <w:t xml:space="preserve"> możliwości oferowanych rozwiązań w zakresie </w:t>
      </w:r>
      <w:r w:rsidR="00BC6211">
        <w:rPr>
          <w:sz w:val="20"/>
          <w:szCs w:val="20"/>
        </w:rPr>
        <w:t xml:space="preserve">podanych </w:t>
      </w:r>
      <w:r w:rsidRPr="43D4547B">
        <w:rPr>
          <w:sz w:val="20"/>
          <w:szCs w:val="20"/>
        </w:rPr>
        <w:t xml:space="preserve">aspektów technicznych. </w:t>
      </w:r>
    </w:p>
    <w:p w14:paraId="3321B9C4" w14:textId="5C94E290" w:rsidR="00A14274" w:rsidRDefault="00A14274" w:rsidP="0045691F">
      <w:pPr>
        <w:ind w:left="426"/>
        <w:jc w:val="both"/>
        <w:rPr>
          <w:sz w:val="20"/>
          <w:szCs w:val="20"/>
        </w:rPr>
      </w:pPr>
      <w:r w:rsidRPr="43D4547B">
        <w:rPr>
          <w:sz w:val="20"/>
          <w:szCs w:val="20"/>
        </w:rPr>
        <w:t>Wg założeń</w:t>
      </w:r>
      <w:r w:rsidR="00B72E2E" w:rsidRPr="43D4547B">
        <w:rPr>
          <w:sz w:val="20"/>
          <w:szCs w:val="20"/>
        </w:rPr>
        <w:t>,</w:t>
      </w:r>
      <w:r w:rsidRPr="43D4547B">
        <w:rPr>
          <w:sz w:val="20"/>
          <w:szCs w:val="20"/>
        </w:rPr>
        <w:t xml:space="preserve"> odpowiedzi posłużą do sformułowania ostatecznych wymagań względem </w:t>
      </w:r>
      <w:r w:rsidR="00BC6211">
        <w:rPr>
          <w:sz w:val="20"/>
          <w:szCs w:val="20"/>
        </w:rPr>
        <w:t>N</w:t>
      </w:r>
      <w:r w:rsidR="00200FD3">
        <w:rPr>
          <w:sz w:val="20"/>
          <w:szCs w:val="20"/>
        </w:rPr>
        <w:t>owego systemu GIS</w:t>
      </w:r>
      <w:r w:rsidRPr="43D4547B">
        <w:rPr>
          <w:sz w:val="20"/>
          <w:szCs w:val="20"/>
        </w:rPr>
        <w:t>.</w:t>
      </w:r>
    </w:p>
    <w:p w14:paraId="4F46D509" w14:textId="22920ACA" w:rsidR="00BC6211" w:rsidRPr="00A8400B" w:rsidRDefault="00BC6211" w:rsidP="0045691F">
      <w:p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poniższej tabeli prosimy o udzielanie pełnych odpowiedzi, w szczególności wyjaśnień w przypadku odpowiedzi negatywnych. </w:t>
      </w:r>
    </w:p>
    <w:p w14:paraId="60796150" w14:textId="49966C2D" w:rsidR="006C0056" w:rsidRPr="00A82B82" w:rsidRDefault="006C0056" w:rsidP="00A82B82">
      <w:pPr>
        <w:jc w:val="both"/>
        <w:rPr>
          <w:rFonts w:cstheme="minorHAnsi"/>
          <w:sz w:val="8"/>
          <w:szCs w:val="8"/>
        </w:rPr>
      </w:pPr>
    </w:p>
    <w:tbl>
      <w:tblPr>
        <w:tblStyle w:val="Tabela-Siatka"/>
        <w:tblW w:w="10064" w:type="dxa"/>
        <w:tblInd w:w="421" w:type="dxa"/>
        <w:tblLook w:val="04A0" w:firstRow="1" w:lastRow="0" w:firstColumn="1" w:lastColumn="0" w:noHBand="0" w:noVBand="1"/>
      </w:tblPr>
      <w:tblGrid>
        <w:gridCol w:w="1115"/>
        <w:gridCol w:w="8949"/>
      </w:tblGrid>
      <w:tr w:rsidR="00E4716F" w:rsidRPr="004E371E" w14:paraId="650F74AA" w14:textId="01015D46" w:rsidTr="0004221A">
        <w:tc>
          <w:tcPr>
            <w:tcW w:w="1115" w:type="dxa"/>
            <w:shd w:val="clear" w:color="auto" w:fill="BFBFBF" w:themeFill="background1" w:themeFillShade="BF"/>
            <w:vAlign w:val="center"/>
          </w:tcPr>
          <w:p w14:paraId="2B972F07" w14:textId="1AA809F3" w:rsidR="00E4716F" w:rsidRPr="004E371E" w:rsidRDefault="00E4716F" w:rsidP="008C669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8949" w:type="dxa"/>
            <w:shd w:val="clear" w:color="auto" w:fill="BFBFBF" w:themeFill="background1" w:themeFillShade="BF"/>
            <w:vAlign w:val="center"/>
          </w:tcPr>
          <w:p w14:paraId="61F3E7C6" w14:textId="77777777" w:rsidR="00E4716F" w:rsidRPr="004E371E" w:rsidRDefault="00E4716F" w:rsidP="008C669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371E">
              <w:rPr>
                <w:rFonts w:cstheme="minorHAnsi"/>
                <w:b/>
                <w:sz w:val="18"/>
                <w:szCs w:val="18"/>
              </w:rPr>
              <w:t>Opis wymagania</w:t>
            </w:r>
          </w:p>
        </w:tc>
      </w:tr>
      <w:tr w:rsidR="00A76920" w:rsidRPr="00A8400B" w14:paraId="4EE82923" w14:textId="77777777" w:rsidTr="0004221A">
        <w:tc>
          <w:tcPr>
            <w:tcW w:w="1115" w:type="dxa"/>
            <w:vAlign w:val="center"/>
          </w:tcPr>
          <w:p w14:paraId="67F57C1A" w14:textId="237CDF7C" w:rsidR="00A76920" w:rsidRPr="00A8400B" w:rsidRDefault="00A76920" w:rsidP="00A840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PT_01</w:t>
            </w:r>
          </w:p>
        </w:tc>
        <w:tc>
          <w:tcPr>
            <w:tcW w:w="8949" w:type="dxa"/>
          </w:tcPr>
          <w:p w14:paraId="4FA6D938" w14:textId="4678B5DC" w:rsidR="00A76920" w:rsidRPr="00A8400B" w:rsidRDefault="00A76920" w:rsidP="00901310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Czy oferent jest w stanie zaoferować budowę Nowego systemu GIS całościowo oparte o </w:t>
            </w:r>
            <w:r w:rsidRPr="00A76920">
              <w:rPr>
                <w:rFonts w:cstheme="minorHAnsi"/>
                <w:sz w:val="18"/>
                <w:szCs w:val="18"/>
              </w:rPr>
              <w:t>otwarte rozwiązania (</w:t>
            </w:r>
            <w:proofErr w:type="spellStart"/>
            <w:r w:rsidRPr="00A76920">
              <w:rPr>
                <w:rFonts w:cstheme="minorHAnsi"/>
                <w:sz w:val="18"/>
                <w:szCs w:val="18"/>
              </w:rPr>
              <w:t>opensource</w:t>
            </w:r>
            <w:proofErr w:type="spellEnd"/>
            <w:r w:rsidRPr="00A76920">
              <w:rPr>
                <w:rFonts w:cstheme="minorHAnsi"/>
                <w:sz w:val="18"/>
                <w:szCs w:val="18"/>
              </w:rPr>
              <w:t xml:space="preserve">) o </w:t>
            </w:r>
            <w:proofErr w:type="spellStart"/>
            <w:r w:rsidRPr="00A76920">
              <w:rPr>
                <w:rFonts w:cstheme="minorHAnsi"/>
                <w:sz w:val="18"/>
                <w:szCs w:val="18"/>
              </w:rPr>
              <w:t>bezkosztowych</w:t>
            </w:r>
            <w:proofErr w:type="spellEnd"/>
            <w:r w:rsidRPr="00A76920">
              <w:rPr>
                <w:rFonts w:cstheme="minorHAnsi"/>
                <w:sz w:val="18"/>
                <w:szCs w:val="18"/>
              </w:rPr>
              <w:t xml:space="preserve"> licencjach?</w:t>
            </w:r>
            <w:r>
              <w:rPr>
                <w:rFonts w:cstheme="minorHAnsi"/>
                <w:sz w:val="18"/>
                <w:szCs w:val="18"/>
              </w:rPr>
              <w:t xml:space="preserve"> Proszę wskazać ewentualne komponenty systemu, które mogą być zbudowane przy powyższym założeniu, a które wg koncepcji oferenta nie mogą/nie powinny.</w:t>
            </w:r>
          </w:p>
        </w:tc>
      </w:tr>
      <w:tr w:rsidR="00BC47C5" w:rsidRPr="00A8400B" w14:paraId="2E48CF1B" w14:textId="77777777" w:rsidTr="0004221A">
        <w:tc>
          <w:tcPr>
            <w:tcW w:w="1115" w:type="dxa"/>
            <w:vAlign w:val="center"/>
          </w:tcPr>
          <w:p w14:paraId="79C71EED" w14:textId="448C3566" w:rsidR="00BC47C5" w:rsidRPr="00A8400B" w:rsidRDefault="00BC47C5" w:rsidP="00BC47C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71E">
              <w:rPr>
                <w:rFonts w:cstheme="minorHAnsi"/>
                <w:b/>
                <w:sz w:val="18"/>
                <w:szCs w:val="18"/>
              </w:rPr>
              <w:t>O</w:t>
            </w:r>
            <w:r>
              <w:rPr>
                <w:rFonts w:cstheme="minorHAnsi"/>
                <w:b/>
                <w:sz w:val="18"/>
                <w:szCs w:val="18"/>
              </w:rPr>
              <w:t>dpowiedź:</w:t>
            </w:r>
          </w:p>
        </w:tc>
        <w:tc>
          <w:tcPr>
            <w:tcW w:w="8949" w:type="dxa"/>
          </w:tcPr>
          <w:p w14:paraId="66FA602F" w14:textId="77777777" w:rsidR="00BC47C5" w:rsidRPr="00A8400B" w:rsidRDefault="00BC47C5" w:rsidP="00BC47C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C47C5" w:rsidRPr="00D768E4" w14:paraId="4379E597" w14:textId="2EC72226" w:rsidTr="0004221A">
        <w:tc>
          <w:tcPr>
            <w:tcW w:w="1115" w:type="dxa"/>
            <w:vAlign w:val="center"/>
          </w:tcPr>
          <w:p w14:paraId="16B05892" w14:textId="51E95309" w:rsidR="00BC47C5" w:rsidRPr="00A8400B" w:rsidRDefault="00BC47C5" w:rsidP="00BC47C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>PT_0</w:t>
            </w: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8949" w:type="dxa"/>
          </w:tcPr>
          <w:p w14:paraId="064295CF" w14:textId="027FEDD7" w:rsidR="00BC47C5" w:rsidRPr="00D768E4" w:rsidRDefault="00BC47C5" w:rsidP="00BC47C5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A8400B">
              <w:rPr>
                <w:rFonts w:cstheme="minorHAnsi"/>
                <w:sz w:val="18"/>
                <w:szCs w:val="18"/>
              </w:rPr>
              <w:t>Na jakim systemie operacyjnym</w:t>
            </w:r>
            <w:r>
              <w:rPr>
                <w:rFonts w:cstheme="minorHAnsi"/>
                <w:sz w:val="18"/>
                <w:szCs w:val="18"/>
              </w:rPr>
              <w:t xml:space="preserve"> może być</w:t>
            </w:r>
            <w:r w:rsidRPr="00A8400B">
              <w:rPr>
                <w:rFonts w:cstheme="minorHAnsi"/>
                <w:sz w:val="18"/>
                <w:szCs w:val="18"/>
              </w:rPr>
              <w:t xml:space="preserve"> uruch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8400B">
              <w:rPr>
                <w:rFonts w:cstheme="minorHAnsi"/>
                <w:sz w:val="18"/>
                <w:szCs w:val="18"/>
              </w:rPr>
              <w:t>mi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8400B">
              <w:rPr>
                <w:rFonts w:cstheme="minorHAnsi"/>
                <w:sz w:val="18"/>
                <w:szCs w:val="18"/>
              </w:rPr>
              <w:t xml:space="preserve">ny </w:t>
            </w:r>
            <w:r>
              <w:rPr>
                <w:rFonts w:cstheme="minorHAnsi"/>
                <w:sz w:val="18"/>
                <w:szCs w:val="18"/>
              </w:rPr>
              <w:t>oferowany system</w:t>
            </w:r>
            <w:r w:rsidRPr="00A8400B">
              <w:rPr>
                <w:rFonts w:cstheme="minorHAnsi"/>
                <w:sz w:val="18"/>
                <w:szCs w:val="18"/>
              </w:rPr>
              <w:t xml:space="preserve"> (np. </w:t>
            </w:r>
            <w:r w:rsidRPr="00D768E4">
              <w:rPr>
                <w:rFonts w:cstheme="minorHAnsi"/>
                <w:sz w:val="18"/>
                <w:szCs w:val="18"/>
                <w:lang w:val="en-US"/>
              </w:rPr>
              <w:t xml:space="preserve">Microsoft Windows 2019 Server  </w:t>
            </w:r>
            <w:proofErr w:type="spellStart"/>
            <w:r w:rsidRPr="00D768E4">
              <w:rPr>
                <w:rFonts w:cstheme="minorHAnsi"/>
                <w:sz w:val="18"/>
                <w:szCs w:val="18"/>
                <w:lang w:val="en-US"/>
              </w:rPr>
              <w:t>lub</w:t>
            </w:r>
            <w:proofErr w:type="spellEnd"/>
            <w:r w:rsidRPr="00D768E4">
              <w:rPr>
                <w:rFonts w:cstheme="minorHAnsi"/>
                <w:sz w:val="18"/>
                <w:szCs w:val="18"/>
                <w:lang w:val="en-US"/>
              </w:rPr>
              <w:t xml:space="preserve"> Red Hat Enterprise Linux Server release 7.x w </w:t>
            </w:r>
            <w:proofErr w:type="spellStart"/>
            <w:r w:rsidRPr="00D768E4">
              <w:rPr>
                <w:rFonts w:cstheme="minorHAnsi"/>
                <w:sz w:val="18"/>
                <w:szCs w:val="18"/>
                <w:lang w:val="en-US"/>
              </w:rPr>
              <w:t>wersji</w:t>
            </w:r>
            <w:proofErr w:type="spellEnd"/>
            <w:r w:rsidRPr="00D768E4">
              <w:rPr>
                <w:rFonts w:cstheme="minorHAnsi"/>
                <w:sz w:val="18"/>
                <w:szCs w:val="18"/>
                <w:lang w:val="en-US"/>
              </w:rPr>
              <w:t xml:space="preserve"> 64 bit)?</w:t>
            </w:r>
          </w:p>
        </w:tc>
      </w:tr>
      <w:tr w:rsidR="00BC47C5" w:rsidRPr="00A8400B" w14:paraId="76E8E343" w14:textId="77777777" w:rsidTr="0004221A">
        <w:tc>
          <w:tcPr>
            <w:tcW w:w="1115" w:type="dxa"/>
            <w:vAlign w:val="center"/>
          </w:tcPr>
          <w:p w14:paraId="67F96C52" w14:textId="09CBFB47" w:rsidR="00BC47C5" w:rsidRPr="00A8400B" w:rsidRDefault="00BC47C5" w:rsidP="00BC47C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71E">
              <w:rPr>
                <w:rFonts w:cstheme="minorHAnsi"/>
                <w:b/>
                <w:sz w:val="18"/>
                <w:szCs w:val="18"/>
              </w:rPr>
              <w:lastRenderedPageBreak/>
              <w:t>O</w:t>
            </w:r>
            <w:r>
              <w:rPr>
                <w:rFonts w:cstheme="minorHAnsi"/>
                <w:b/>
                <w:sz w:val="18"/>
                <w:szCs w:val="18"/>
              </w:rPr>
              <w:t>dpowiedź:</w:t>
            </w:r>
          </w:p>
        </w:tc>
        <w:tc>
          <w:tcPr>
            <w:tcW w:w="8949" w:type="dxa"/>
          </w:tcPr>
          <w:p w14:paraId="66BD7B0D" w14:textId="77777777" w:rsidR="00BC47C5" w:rsidRPr="00A8400B" w:rsidRDefault="00BC47C5" w:rsidP="00BC47C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C47C5" w:rsidRPr="00A8400B" w14:paraId="6C2D7211" w14:textId="4A4BC6E7" w:rsidTr="0004221A">
        <w:tc>
          <w:tcPr>
            <w:tcW w:w="1115" w:type="dxa"/>
            <w:vAlign w:val="center"/>
          </w:tcPr>
          <w:p w14:paraId="1CF05E0D" w14:textId="7AD2B5A1" w:rsidR="00BC47C5" w:rsidRPr="00A8400B" w:rsidRDefault="00BC47C5" w:rsidP="00BC47C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>PT_0</w:t>
            </w: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8949" w:type="dxa"/>
          </w:tcPr>
          <w:p w14:paraId="4C54CC46" w14:textId="39E20D7C" w:rsidR="00BC47C5" w:rsidRPr="00A8400B" w:rsidRDefault="00BC47C5" w:rsidP="00BC47C5">
            <w:pPr>
              <w:jc w:val="both"/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 xml:space="preserve">Czy komponenty </w:t>
            </w:r>
            <w:r>
              <w:rPr>
                <w:rFonts w:cstheme="minorHAnsi"/>
                <w:sz w:val="18"/>
                <w:szCs w:val="18"/>
              </w:rPr>
              <w:t>oferowanego systemu</w:t>
            </w:r>
            <w:r w:rsidRPr="00A8400B">
              <w:rPr>
                <w:rFonts w:cstheme="minorHAnsi"/>
                <w:sz w:val="18"/>
                <w:szCs w:val="18"/>
              </w:rPr>
              <w:t xml:space="preserve"> mają możliwość pracy w środowisku </w:t>
            </w:r>
            <w:proofErr w:type="spellStart"/>
            <w:r w:rsidRPr="00A8400B">
              <w:rPr>
                <w:rFonts w:cstheme="minorHAnsi"/>
                <w:sz w:val="18"/>
                <w:szCs w:val="18"/>
              </w:rPr>
              <w:t>zwirtualizowanym</w:t>
            </w:r>
            <w:proofErr w:type="spellEnd"/>
            <w:r w:rsidRPr="00A8400B">
              <w:rPr>
                <w:rFonts w:cstheme="minorHAnsi"/>
                <w:sz w:val="18"/>
                <w:szCs w:val="18"/>
              </w:rPr>
              <w:t xml:space="preserve"> (np. w oparciu o Vmware, </w:t>
            </w:r>
            <w:proofErr w:type="spellStart"/>
            <w:r w:rsidRPr="00A8400B">
              <w:rPr>
                <w:rFonts w:cstheme="minorHAnsi"/>
                <w:sz w:val="18"/>
                <w:szCs w:val="18"/>
              </w:rPr>
              <w:t>HyperView</w:t>
            </w:r>
            <w:proofErr w:type="spellEnd"/>
            <w:r w:rsidRPr="00A8400B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A8400B">
              <w:rPr>
                <w:rFonts w:cstheme="minorHAnsi"/>
                <w:sz w:val="18"/>
                <w:szCs w:val="18"/>
              </w:rPr>
              <w:t>oVirt</w:t>
            </w:r>
            <w:proofErr w:type="spellEnd"/>
            <w:r w:rsidRPr="00A8400B">
              <w:rPr>
                <w:rFonts w:cstheme="minorHAnsi"/>
                <w:sz w:val="18"/>
                <w:szCs w:val="18"/>
              </w:rPr>
              <w:t>)?</w:t>
            </w:r>
          </w:p>
        </w:tc>
      </w:tr>
      <w:tr w:rsidR="00BC47C5" w:rsidRPr="00A8400B" w14:paraId="1CC78350" w14:textId="77777777" w:rsidTr="0004221A">
        <w:tc>
          <w:tcPr>
            <w:tcW w:w="1115" w:type="dxa"/>
            <w:vAlign w:val="center"/>
          </w:tcPr>
          <w:p w14:paraId="1CEB68C5" w14:textId="0189B6AD" w:rsidR="00BC47C5" w:rsidRPr="00A8400B" w:rsidRDefault="00BC47C5" w:rsidP="00BC47C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71E">
              <w:rPr>
                <w:rFonts w:cstheme="minorHAnsi"/>
                <w:b/>
                <w:sz w:val="18"/>
                <w:szCs w:val="18"/>
              </w:rPr>
              <w:t>O</w:t>
            </w:r>
            <w:r>
              <w:rPr>
                <w:rFonts w:cstheme="minorHAnsi"/>
                <w:b/>
                <w:sz w:val="18"/>
                <w:szCs w:val="18"/>
              </w:rPr>
              <w:t>dpowiedź:</w:t>
            </w:r>
          </w:p>
        </w:tc>
        <w:tc>
          <w:tcPr>
            <w:tcW w:w="8949" w:type="dxa"/>
          </w:tcPr>
          <w:p w14:paraId="0E1F06AA" w14:textId="77777777" w:rsidR="00BC47C5" w:rsidRPr="00A8400B" w:rsidRDefault="00BC47C5" w:rsidP="00BC47C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C47C5" w:rsidRPr="00A8400B" w14:paraId="317EFCC8" w14:textId="08682D86" w:rsidTr="0004221A">
        <w:tc>
          <w:tcPr>
            <w:tcW w:w="1115" w:type="dxa"/>
            <w:vAlign w:val="center"/>
          </w:tcPr>
          <w:p w14:paraId="5D1EDBE1" w14:textId="5EF1ECBA" w:rsidR="00BC47C5" w:rsidRPr="00A8400B" w:rsidRDefault="00BC47C5" w:rsidP="00BC47C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>PT_0</w:t>
            </w: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8949" w:type="dxa"/>
          </w:tcPr>
          <w:p w14:paraId="03E634A9" w14:textId="47DACE82" w:rsidR="00BC47C5" w:rsidRPr="007D7547" w:rsidRDefault="00BC47C5" w:rsidP="00BC47C5">
            <w:pPr>
              <w:jc w:val="both"/>
              <w:rPr>
                <w:sz w:val="18"/>
                <w:szCs w:val="18"/>
              </w:rPr>
            </w:pPr>
            <w:r w:rsidRPr="4912DE23">
              <w:rPr>
                <w:sz w:val="18"/>
                <w:szCs w:val="18"/>
              </w:rPr>
              <w:t xml:space="preserve">Czy komponenty </w:t>
            </w:r>
            <w:r>
              <w:rPr>
                <w:rFonts w:cstheme="minorHAnsi"/>
                <w:sz w:val="18"/>
                <w:szCs w:val="18"/>
              </w:rPr>
              <w:t>oferowanego systemu</w:t>
            </w:r>
            <w:r w:rsidRPr="00A8400B">
              <w:rPr>
                <w:rFonts w:cstheme="minorHAnsi"/>
                <w:sz w:val="18"/>
                <w:szCs w:val="18"/>
              </w:rPr>
              <w:t xml:space="preserve"> </w:t>
            </w:r>
            <w:r w:rsidRPr="4912DE23">
              <w:rPr>
                <w:sz w:val="18"/>
                <w:szCs w:val="18"/>
              </w:rPr>
              <w:t>mają możliwość pracy w środowisku umożliwiającym ich konteneryzacje? Jeśli tak, proszę  wymienić</w:t>
            </w:r>
            <w:r>
              <w:rPr>
                <w:sz w:val="18"/>
                <w:szCs w:val="18"/>
              </w:rPr>
              <w:t xml:space="preserve"> możliwe technologie</w:t>
            </w:r>
            <w:r w:rsidRPr="4912DE23">
              <w:rPr>
                <w:sz w:val="18"/>
                <w:szCs w:val="18"/>
              </w:rPr>
              <w:t xml:space="preserve"> (np. Open </w:t>
            </w:r>
            <w:proofErr w:type="spellStart"/>
            <w:r w:rsidRPr="4912DE23">
              <w:rPr>
                <w:sz w:val="18"/>
                <w:szCs w:val="18"/>
              </w:rPr>
              <w:t>Shift</w:t>
            </w:r>
            <w:proofErr w:type="spellEnd"/>
            <w:r w:rsidRPr="4912DE23">
              <w:rPr>
                <w:sz w:val="18"/>
                <w:szCs w:val="18"/>
              </w:rPr>
              <w:t>, OKD, Docker)?</w:t>
            </w:r>
          </w:p>
        </w:tc>
      </w:tr>
      <w:tr w:rsidR="00BC47C5" w:rsidRPr="00A8400B" w14:paraId="3F75ECC7" w14:textId="77777777" w:rsidTr="0004221A">
        <w:tc>
          <w:tcPr>
            <w:tcW w:w="1115" w:type="dxa"/>
            <w:vAlign w:val="center"/>
          </w:tcPr>
          <w:p w14:paraId="7BCB5AEE" w14:textId="4139CB85" w:rsidR="00BC47C5" w:rsidRPr="00A8400B" w:rsidRDefault="00BC47C5" w:rsidP="00BC47C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71E">
              <w:rPr>
                <w:rFonts w:cstheme="minorHAnsi"/>
                <w:b/>
                <w:sz w:val="18"/>
                <w:szCs w:val="18"/>
              </w:rPr>
              <w:t>O</w:t>
            </w:r>
            <w:r>
              <w:rPr>
                <w:rFonts w:cstheme="minorHAnsi"/>
                <w:b/>
                <w:sz w:val="18"/>
                <w:szCs w:val="18"/>
              </w:rPr>
              <w:t>dpowiedź:</w:t>
            </w:r>
          </w:p>
        </w:tc>
        <w:tc>
          <w:tcPr>
            <w:tcW w:w="8949" w:type="dxa"/>
          </w:tcPr>
          <w:p w14:paraId="436C4E94" w14:textId="77777777" w:rsidR="00BC47C5" w:rsidRPr="4912DE23" w:rsidRDefault="00BC47C5" w:rsidP="00BC47C5">
            <w:pPr>
              <w:jc w:val="both"/>
              <w:rPr>
                <w:sz w:val="18"/>
                <w:szCs w:val="18"/>
              </w:rPr>
            </w:pPr>
          </w:p>
        </w:tc>
      </w:tr>
      <w:tr w:rsidR="00BC47C5" w:rsidRPr="00A8400B" w14:paraId="02497576" w14:textId="67AD445A" w:rsidTr="0004221A">
        <w:tc>
          <w:tcPr>
            <w:tcW w:w="1115" w:type="dxa"/>
            <w:vAlign w:val="center"/>
          </w:tcPr>
          <w:p w14:paraId="1E05EB12" w14:textId="2A07B0EA" w:rsidR="00BC47C5" w:rsidRPr="00A8400B" w:rsidRDefault="00BC47C5" w:rsidP="00BC47C5">
            <w:pPr>
              <w:jc w:val="center"/>
              <w:rPr>
                <w:rFonts w:cstheme="minorHAnsi"/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PT_06</w:t>
            </w:r>
          </w:p>
        </w:tc>
        <w:tc>
          <w:tcPr>
            <w:tcW w:w="8949" w:type="dxa"/>
          </w:tcPr>
          <w:p w14:paraId="6417DB6B" w14:textId="729943E0" w:rsidR="00BC47C5" w:rsidRPr="007D7547" w:rsidRDefault="00BC47C5" w:rsidP="00BC47C5">
            <w:pPr>
              <w:jc w:val="both"/>
              <w:rPr>
                <w:sz w:val="18"/>
                <w:szCs w:val="18"/>
              </w:rPr>
            </w:pPr>
            <w:r w:rsidRPr="4912DE23">
              <w:rPr>
                <w:sz w:val="18"/>
                <w:szCs w:val="18"/>
              </w:rPr>
              <w:t xml:space="preserve">Czy </w:t>
            </w:r>
            <w:r>
              <w:rPr>
                <w:sz w:val="18"/>
                <w:szCs w:val="18"/>
              </w:rPr>
              <w:t>oferowany system</w:t>
            </w:r>
            <w:r w:rsidRPr="4912DE23">
              <w:rPr>
                <w:sz w:val="18"/>
                <w:szCs w:val="18"/>
              </w:rPr>
              <w:t xml:space="preserve"> może być uruchomiony jako zasób w środowisku </w:t>
            </w:r>
            <w:r>
              <w:rPr>
                <w:sz w:val="18"/>
                <w:szCs w:val="18"/>
              </w:rPr>
              <w:t xml:space="preserve">publicznej </w:t>
            </w:r>
            <w:r w:rsidRPr="4912DE23">
              <w:rPr>
                <w:sz w:val="18"/>
                <w:szCs w:val="18"/>
              </w:rPr>
              <w:t xml:space="preserve">chmury obliczeniowej (proszę wskazać dostawcę rozwiązania (np. </w:t>
            </w:r>
            <w:proofErr w:type="spellStart"/>
            <w:r w:rsidRPr="4912DE23">
              <w:rPr>
                <w:sz w:val="18"/>
                <w:szCs w:val="18"/>
              </w:rPr>
              <w:t>Azure</w:t>
            </w:r>
            <w:proofErr w:type="spellEnd"/>
            <w:r w:rsidRPr="4912DE23">
              <w:rPr>
                <w:sz w:val="18"/>
                <w:szCs w:val="18"/>
              </w:rPr>
              <w:t xml:space="preserve">, Google </w:t>
            </w:r>
            <w:proofErr w:type="spellStart"/>
            <w:r w:rsidRPr="4912DE23">
              <w:rPr>
                <w:sz w:val="18"/>
                <w:szCs w:val="18"/>
              </w:rPr>
              <w:t>Cloud</w:t>
            </w:r>
            <w:proofErr w:type="spellEnd"/>
            <w:r w:rsidRPr="4912DE23">
              <w:rPr>
                <w:sz w:val="18"/>
                <w:szCs w:val="18"/>
              </w:rPr>
              <w:t>, AWS, Oracle) i wskazać z jakiego kraju może być hostowany oraz jurysdykcję w zakresi</w:t>
            </w:r>
            <w:r w:rsidR="00D768E4">
              <w:rPr>
                <w:sz w:val="18"/>
                <w:szCs w:val="18"/>
              </w:rPr>
              <w:t>e prawnym przetwarzania danych?</w:t>
            </w:r>
          </w:p>
        </w:tc>
      </w:tr>
      <w:tr w:rsidR="00BC47C5" w:rsidRPr="00A8400B" w14:paraId="2E638D34" w14:textId="77777777" w:rsidTr="0004221A">
        <w:tc>
          <w:tcPr>
            <w:tcW w:w="1115" w:type="dxa"/>
            <w:vAlign w:val="center"/>
          </w:tcPr>
          <w:p w14:paraId="1F44053B" w14:textId="13703DD8" w:rsidR="00BC47C5" w:rsidRPr="00A8400B" w:rsidRDefault="00BC47C5" w:rsidP="00BC47C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371E">
              <w:rPr>
                <w:rFonts w:cstheme="minorHAnsi"/>
                <w:b/>
                <w:sz w:val="18"/>
                <w:szCs w:val="18"/>
              </w:rPr>
              <w:t>O</w:t>
            </w:r>
            <w:r>
              <w:rPr>
                <w:rFonts w:cstheme="minorHAnsi"/>
                <w:b/>
                <w:sz w:val="18"/>
                <w:szCs w:val="18"/>
              </w:rPr>
              <w:t>dpowiedź:</w:t>
            </w:r>
          </w:p>
        </w:tc>
        <w:tc>
          <w:tcPr>
            <w:tcW w:w="8949" w:type="dxa"/>
          </w:tcPr>
          <w:p w14:paraId="0F8970E4" w14:textId="77777777" w:rsidR="00BC47C5" w:rsidRPr="4912DE23" w:rsidRDefault="00BC47C5" w:rsidP="00BC47C5">
            <w:pPr>
              <w:jc w:val="both"/>
              <w:rPr>
                <w:sz w:val="18"/>
                <w:szCs w:val="18"/>
              </w:rPr>
            </w:pPr>
          </w:p>
        </w:tc>
      </w:tr>
      <w:tr w:rsidR="00BC47C5" w14:paraId="073FBC48" w14:textId="77777777" w:rsidTr="0004221A">
        <w:tc>
          <w:tcPr>
            <w:tcW w:w="1115" w:type="dxa"/>
            <w:vAlign w:val="center"/>
          </w:tcPr>
          <w:p w14:paraId="30C19EA5" w14:textId="52585862" w:rsidR="00BC47C5" w:rsidRDefault="00BC47C5" w:rsidP="00BC47C5">
            <w:pPr>
              <w:jc w:val="center"/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PT_07</w:t>
            </w:r>
          </w:p>
        </w:tc>
        <w:tc>
          <w:tcPr>
            <w:tcW w:w="8949" w:type="dxa"/>
          </w:tcPr>
          <w:p w14:paraId="103597BB" w14:textId="04F5C7AA" w:rsidR="00BC47C5" w:rsidRDefault="00BC47C5" w:rsidP="00BC47C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2956F928">
              <w:rPr>
                <w:rFonts w:ascii="Calibri" w:eastAsia="Calibri" w:hAnsi="Calibri" w:cs="Calibri"/>
                <w:sz w:val="18"/>
                <w:szCs w:val="18"/>
              </w:rPr>
              <w:t xml:space="preserve">Czy </w:t>
            </w:r>
            <w:r>
              <w:rPr>
                <w:sz w:val="18"/>
                <w:szCs w:val="18"/>
              </w:rPr>
              <w:t xml:space="preserve">oferowany system lub poszczególne jego komponenty są </w:t>
            </w:r>
            <w:r w:rsidRPr="2956F928">
              <w:rPr>
                <w:rFonts w:ascii="Calibri" w:eastAsia="Calibri" w:hAnsi="Calibri" w:cs="Calibri"/>
                <w:sz w:val="18"/>
                <w:szCs w:val="18"/>
              </w:rPr>
              <w:t>udostępnian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2956F928">
              <w:rPr>
                <w:rFonts w:ascii="Calibri" w:eastAsia="Calibri" w:hAnsi="Calibri" w:cs="Calibri"/>
                <w:sz w:val="18"/>
                <w:szCs w:val="18"/>
              </w:rPr>
              <w:t xml:space="preserve"> w modelu SaaS. Podaj możliwe sposoby licencjonowania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oferowanego systemu</w:t>
            </w:r>
            <w:r w:rsidRPr="2956F928">
              <w:rPr>
                <w:rFonts w:ascii="Calibri" w:eastAsia="Calibri" w:hAnsi="Calibri" w:cs="Calibri"/>
                <w:sz w:val="18"/>
                <w:szCs w:val="18"/>
              </w:rPr>
              <w:t>, w szczególności w modelu chmury obliczeniowej)?</w:t>
            </w:r>
          </w:p>
        </w:tc>
      </w:tr>
      <w:tr w:rsidR="00BC47C5" w14:paraId="09F39E88" w14:textId="77777777" w:rsidTr="0004221A">
        <w:tc>
          <w:tcPr>
            <w:tcW w:w="1115" w:type="dxa"/>
            <w:vAlign w:val="center"/>
          </w:tcPr>
          <w:p w14:paraId="4A7328A5" w14:textId="1184CC57" w:rsidR="00BC47C5" w:rsidRPr="2956F928" w:rsidRDefault="00BC47C5" w:rsidP="00BC47C5">
            <w:pPr>
              <w:jc w:val="center"/>
              <w:rPr>
                <w:sz w:val="18"/>
                <w:szCs w:val="18"/>
              </w:rPr>
            </w:pPr>
            <w:r w:rsidRPr="004E371E">
              <w:rPr>
                <w:rFonts w:cstheme="minorHAnsi"/>
                <w:b/>
                <w:sz w:val="18"/>
                <w:szCs w:val="18"/>
              </w:rPr>
              <w:t>O</w:t>
            </w:r>
            <w:r>
              <w:rPr>
                <w:rFonts w:cstheme="minorHAnsi"/>
                <w:b/>
                <w:sz w:val="18"/>
                <w:szCs w:val="18"/>
              </w:rPr>
              <w:t>dpowiedź:</w:t>
            </w:r>
          </w:p>
        </w:tc>
        <w:tc>
          <w:tcPr>
            <w:tcW w:w="8949" w:type="dxa"/>
          </w:tcPr>
          <w:p w14:paraId="3EEB1530" w14:textId="77777777" w:rsidR="00BC47C5" w:rsidRPr="2956F928" w:rsidRDefault="00BC47C5" w:rsidP="00BC47C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C47C5" w:rsidRPr="00A8400B" w14:paraId="50255021" w14:textId="6BF40D15" w:rsidTr="0004221A">
        <w:tc>
          <w:tcPr>
            <w:tcW w:w="1115" w:type="dxa"/>
            <w:vAlign w:val="center"/>
          </w:tcPr>
          <w:p w14:paraId="37DDF2D1" w14:textId="4612A3E5" w:rsidR="00BC47C5" w:rsidRDefault="00BC47C5" w:rsidP="00BC47C5">
            <w:pPr>
              <w:jc w:val="center"/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949" w:type="dxa"/>
          </w:tcPr>
          <w:p w14:paraId="3D3C5F6B" w14:textId="54112573" w:rsidR="00BC47C5" w:rsidRPr="007D7547" w:rsidRDefault="00BC47C5" w:rsidP="00BC47C5">
            <w:pPr>
              <w:jc w:val="both"/>
              <w:rPr>
                <w:rFonts w:cstheme="minorHAnsi"/>
                <w:sz w:val="18"/>
                <w:szCs w:val="18"/>
              </w:rPr>
            </w:pPr>
            <w:r w:rsidRPr="007D7547">
              <w:rPr>
                <w:rFonts w:cstheme="minorHAnsi"/>
                <w:sz w:val="18"/>
                <w:szCs w:val="18"/>
              </w:rPr>
              <w:t xml:space="preserve">Czy główne komponenty architektury </w:t>
            </w:r>
            <w:r>
              <w:rPr>
                <w:rFonts w:cstheme="minorHAnsi"/>
                <w:sz w:val="18"/>
                <w:szCs w:val="18"/>
              </w:rPr>
              <w:t>oferowanego s</w:t>
            </w:r>
            <w:r w:rsidRPr="007D7547">
              <w:rPr>
                <w:rFonts w:cstheme="minorHAnsi"/>
                <w:sz w:val="18"/>
                <w:szCs w:val="18"/>
              </w:rPr>
              <w:t xml:space="preserve">ystemu wspierają </w:t>
            </w:r>
            <w:proofErr w:type="spellStart"/>
            <w:r w:rsidRPr="007D7547">
              <w:rPr>
                <w:rFonts w:cstheme="minorHAnsi"/>
                <w:sz w:val="18"/>
                <w:szCs w:val="18"/>
              </w:rPr>
              <w:t>klastrowanie</w:t>
            </w:r>
            <w:proofErr w:type="spellEnd"/>
            <w:r w:rsidRPr="007D7547">
              <w:rPr>
                <w:rFonts w:cstheme="minorHAnsi"/>
                <w:sz w:val="18"/>
                <w:szCs w:val="18"/>
              </w:rPr>
              <w:t xml:space="preserve"> (np. istnieje dedykowany moduł) umożliwiając uzyskanie niezawodności rozwiązania (high </w:t>
            </w:r>
            <w:proofErr w:type="spellStart"/>
            <w:r w:rsidRPr="007D7547">
              <w:rPr>
                <w:rFonts w:cstheme="minorHAnsi"/>
                <w:sz w:val="18"/>
                <w:szCs w:val="18"/>
              </w:rPr>
              <w:t>availability</w:t>
            </w:r>
            <w:proofErr w:type="spellEnd"/>
            <w:r w:rsidRPr="007D7547">
              <w:rPr>
                <w:rFonts w:cstheme="minorHAnsi"/>
                <w:sz w:val="18"/>
                <w:szCs w:val="18"/>
              </w:rPr>
              <w:t>) oraz odporności na awarię (</w:t>
            </w:r>
            <w:proofErr w:type="spellStart"/>
            <w:r w:rsidRPr="007D7547">
              <w:rPr>
                <w:rFonts w:cstheme="minorHAnsi"/>
                <w:sz w:val="18"/>
                <w:szCs w:val="18"/>
              </w:rPr>
              <w:t>failover</w:t>
            </w:r>
            <w:proofErr w:type="spellEnd"/>
            <w:r w:rsidRPr="007D7547">
              <w:rPr>
                <w:rFonts w:cstheme="minorHAnsi"/>
                <w:sz w:val="18"/>
                <w:szCs w:val="18"/>
              </w:rPr>
              <w:t>) i w jakim trybie (np. w trybie klastra Active-Active, Active-</w:t>
            </w:r>
            <w:proofErr w:type="spellStart"/>
            <w:r w:rsidRPr="007D7547">
              <w:rPr>
                <w:rFonts w:cstheme="minorHAnsi"/>
                <w:sz w:val="18"/>
                <w:szCs w:val="18"/>
              </w:rPr>
              <w:t>Passive</w:t>
            </w:r>
            <w:proofErr w:type="spellEnd"/>
            <w:r w:rsidRPr="007D7547">
              <w:rPr>
                <w:rFonts w:cstheme="minorHAnsi"/>
                <w:sz w:val="18"/>
                <w:szCs w:val="18"/>
              </w:rPr>
              <w:t>)? Jakie są zasady licencjonowania komponentów w procesie HA?</w:t>
            </w:r>
          </w:p>
        </w:tc>
      </w:tr>
      <w:tr w:rsidR="00BC47C5" w:rsidRPr="00A8400B" w14:paraId="509A3653" w14:textId="77777777" w:rsidTr="0004221A">
        <w:tc>
          <w:tcPr>
            <w:tcW w:w="1115" w:type="dxa"/>
            <w:vAlign w:val="center"/>
          </w:tcPr>
          <w:p w14:paraId="76F9830C" w14:textId="5F943E30" w:rsidR="00BC47C5" w:rsidRPr="2956F928" w:rsidRDefault="00BC47C5" w:rsidP="00BC47C5">
            <w:pPr>
              <w:jc w:val="center"/>
              <w:rPr>
                <w:sz w:val="18"/>
                <w:szCs w:val="18"/>
              </w:rPr>
            </w:pPr>
            <w:r w:rsidRPr="004E371E">
              <w:rPr>
                <w:rFonts w:cstheme="minorHAnsi"/>
                <w:b/>
                <w:sz w:val="18"/>
                <w:szCs w:val="18"/>
              </w:rPr>
              <w:t>O</w:t>
            </w:r>
            <w:r>
              <w:rPr>
                <w:rFonts w:cstheme="minorHAnsi"/>
                <w:b/>
                <w:sz w:val="18"/>
                <w:szCs w:val="18"/>
              </w:rPr>
              <w:t>dpowiedź:</w:t>
            </w:r>
          </w:p>
        </w:tc>
        <w:tc>
          <w:tcPr>
            <w:tcW w:w="8949" w:type="dxa"/>
          </w:tcPr>
          <w:p w14:paraId="5D25613D" w14:textId="77777777" w:rsidR="00BC47C5" w:rsidRPr="007D7547" w:rsidRDefault="00BC47C5" w:rsidP="00BC47C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C47C5" w:rsidRPr="008C6692" w14:paraId="6B9A7437" w14:textId="777E0E8B" w:rsidTr="0004221A">
        <w:tc>
          <w:tcPr>
            <w:tcW w:w="1115" w:type="dxa"/>
            <w:vAlign w:val="center"/>
          </w:tcPr>
          <w:p w14:paraId="03019F3A" w14:textId="2E00565E" w:rsidR="00BC47C5" w:rsidRDefault="00BC47C5" w:rsidP="00BC47C5">
            <w:pPr>
              <w:jc w:val="center"/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949" w:type="dxa"/>
          </w:tcPr>
          <w:p w14:paraId="0D03F353" w14:textId="4231964E" w:rsidR="00BC47C5" w:rsidRPr="00A8400B" w:rsidRDefault="00BC47C5" w:rsidP="00BC47C5">
            <w:pPr>
              <w:jc w:val="both"/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 xml:space="preserve">Z jakimi serwerami bazodanowymi współpracuje </w:t>
            </w:r>
            <w:r>
              <w:rPr>
                <w:rFonts w:cstheme="minorHAnsi"/>
                <w:sz w:val="18"/>
                <w:szCs w:val="18"/>
              </w:rPr>
              <w:t>oferowany system</w:t>
            </w:r>
            <w:r w:rsidRPr="00A8400B">
              <w:rPr>
                <w:rFonts w:cstheme="minorHAnsi"/>
                <w:sz w:val="18"/>
                <w:szCs w:val="18"/>
              </w:rPr>
              <w:t xml:space="preserve"> (np. Enterprise DB, </w:t>
            </w:r>
            <w:proofErr w:type="spellStart"/>
            <w:r w:rsidRPr="00A8400B">
              <w:rPr>
                <w:rFonts w:cstheme="minorHAnsi"/>
                <w:sz w:val="18"/>
                <w:szCs w:val="18"/>
              </w:rPr>
              <w:t>PostgreSql</w:t>
            </w:r>
            <w:proofErr w:type="spellEnd"/>
            <w:r w:rsidRPr="00A8400B">
              <w:rPr>
                <w:rFonts w:cstheme="minorHAnsi"/>
                <w:sz w:val="18"/>
                <w:szCs w:val="18"/>
              </w:rPr>
              <w:t>, DB Oracle, MS SQL)?</w:t>
            </w:r>
          </w:p>
        </w:tc>
      </w:tr>
      <w:tr w:rsidR="00BC47C5" w:rsidRPr="008C6692" w14:paraId="530E783B" w14:textId="77777777" w:rsidTr="0004221A">
        <w:tc>
          <w:tcPr>
            <w:tcW w:w="1115" w:type="dxa"/>
            <w:vAlign w:val="center"/>
          </w:tcPr>
          <w:p w14:paraId="1449B506" w14:textId="77855F21" w:rsidR="00BC47C5" w:rsidRPr="2956F928" w:rsidRDefault="00BC47C5" w:rsidP="00BC47C5">
            <w:pPr>
              <w:jc w:val="center"/>
              <w:rPr>
                <w:sz w:val="18"/>
                <w:szCs w:val="18"/>
              </w:rPr>
            </w:pPr>
            <w:r w:rsidRPr="004E371E">
              <w:rPr>
                <w:rFonts w:cstheme="minorHAnsi"/>
                <w:b/>
                <w:sz w:val="18"/>
                <w:szCs w:val="18"/>
              </w:rPr>
              <w:t>O</w:t>
            </w:r>
            <w:r>
              <w:rPr>
                <w:rFonts w:cstheme="minorHAnsi"/>
                <w:b/>
                <w:sz w:val="18"/>
                <w:szCs w:val="18"/>
              </w:rPr>
              <w:t>dpowiedź:</w:t>
            </w:r>
          </w:p>
        </w:tc>
        <w:tc>
          <w:tcPr>
            <w:tcW w:w="8949" w:type="dxa"/>
          </w:tcPr>
          <w:p w14:paraId="6AB27255" w14:textId="77777777" w:rsidR="00BC47C5" w:rsidRPr="00A8400B" w:rsidRDefault="00BC47C5" w:rsidP="00BC47C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C47C5" w:rsidRPr="008C6692" w14:paraId="285FF271" w14:textId="4D786689" w:rsidTr="0004221A">
        <w:tc>
          <w:tcPr>
            <w:tcW w:w="1115" w:type="dxa"/>
            <w:vAlign w:val="center"/>
          </w:tcPr>
          <w:p w14:paraId="711C193E" w14:textId="4685B6D5" w:rsidR="00BC47C5" w:rsidRDefault="00BC47C5" w:rsidP="00BC47C5">
            <w:pPr>
              <w:jc w:val="center"/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949" w:type="dxa"/>
          </w:tcPr>
          <w:p w14:paraId="291F1471" w14:textId="116FBF9E" w:rsidR="00BC47C5" w:rsidRPr="00A8400B" w:rsidRDefault="00BC47C5" w:rsidP="00BC47C5">
            <w:pPr>
              <w:jc w:val="both"/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 xml:space="preserve">Jakie przeglądarki internetowe są wspierane przez </w:t>
            </w:r>
            <w:r>
              <w:rPr>
                <w:rFonts w:cstheme="minorHAnsi"/>
                <w:sz w:val="18"/>
                <w:szCs w:val="18"/>
              </w:rPr>
              <w:t>oferowany system</w:t>
            </w:r>
            <w:r w:rsidRPr="00A8400B">
              <w:rPr>
                <w:rFonts w:cstheme="minorHAnsi"/>
                <w:sz w:val="18"/>
                <w:szCs w:val="18"/>
              </w:rPr>
              <w:t xml:space="preserve"> (np.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A8400B">
              <w:rPr>
                <w:rFonts w:cstheme="minorHAnsi"/>
                <w:sz w:val="18"/>
                <w:szCs w:val="18"/>
              </w:rPr>
              <w:t xml:space="preserve">MS Edge, Mozilla </w:t>
            </w:r>
            <w:proofErr w:type="spellStart"/>
            <w:r w:rsidRPr="00A8400B">
              <w:rPr>
                <w:rFonts w:cstheme="minorHAnsi"/>
                <w:sz w:val="18"/>
                <w:szCs w:val="18"/>
              </w:rPr>
              <w:t>Firefox</w:t>
            </w:r>
            <w:proofErr w:type="spellEnd"/>
            <w:r w:rsidRPr="00A8400B">
              <w:rPr>
                <w:rFonts w:cstheme="minorHAnsi"/>
                <w:sz w:val="18"/>
                <w:szCs w:val="18"/>
              </w:rPr>
              <w:t>, Google Chrome</w:t>
            </w:r>
            <w:r>
              <w:rPr>
                <w:rFonts w:cstheme="minorHAnsi"/>
                <w:sz w:val="18"/>
                <w:szCs w:val="18"/>
              </w:rPr>
              <w:t>, Safari</w:t>
            </w:r>
            <w:r w:rsidRPr="00A8400B">
              <w:rPr>
                <w:rFonts w:cstheme="minorHAnsi"/>
                <w:sz w:val="18"/>
                <w:szCs w:val="18"/>
              </w:rPr>
              <w:t>)</w:t>
            </w:r>
            <w:r w:rsidR="00D768E4">
              <w:rPr>
                <w:rFonts w:cstheme="minorHAnsi"/>
                <w:sz w:val="18"/>
                <w:szCs w:val="18"/>
              </w:rPr>
              <w:t>?</w:t>
            </w:r>
          </w:p>
        </w:tc>
      </w:tr>
      <w:tr w:rsidR="00BC47C5" w:rsidRPr="008C6692" w14:paraId="50848223" w14:textId="77777777" w:rsidTr="0004221A">
        <w:tc>
          <w:tcPr>
            <w:tcW w:w="1115" w:type="dxa"/>
            <w:vAlign w:val="center"/>
          </w:tcPr>
          <w:p w14:paraId="428DFFF1" w14:textId="7EFC5801" w:rsidR="00BC47C5" w:rsidRPr="2956F928" w:rsidRDefault="00BC47C5" w:rsidP="00BC47C5">
            <w:pPr>
              <w:jc w:val="center"/>
              <w:rPr>
                <w:sz w:val="18"/>
                <w:szCs w:val="18"/>
              </w:rPr>
            </w:pPr>
            <w:r w:rsidRPr="004E371E">
              <w:rPr>
                <w:rFonts w:cstheme="minorHAnsi"/>
                <w:b/>
                <w:sz w:val="18"/>
                <w:szCs w:val="18"/>
              </w:rPr>
              <w:t>O</w:t>
            </w:r>
            <w:r>
              <w:rPr>
                <w:rFonts w:cstheme="minorHAnsi"/>
                <w:b/>
                <w:sz w:val="18"/>
                <w:szCs w:val="18"/>
              </w:rPr>
              <w:t>dpowiedź:</w:t>
            </w:r>
          </w:p>
        </w:tc>
        <w:tc>
          <w:tcPr>
            <w:tcW w:w="8949" w:type="dxa"/>
          </w:tcPr>
          <w:p w14:paraId="5CA09465" w14:textId="77777777" w:rsidR="00BC47C5" w:rsidRPr="00A8400B" w:rsidRDefault="00BC47C5" w:rsidP="00BC47C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C47C5" w:rsidRPr="008C6692" w14:paraId="40CDDDC0" w14:textId="399ABB33" w:rsidTr="0004221A">
        <w:tc>
          <w:tcPr>
            <w:tcW w:w="1115" w:type="dxa"/>
            <w:vAlign w:val="center"/>
          </w:tcPr>
          <w:p w14:paraId="72B520A5" w14:textId="0C55CA76" w:rsidR="00BC47C5" w:rsidRDefault="00BC47C5" w:rsidP="00BC47C5">
            <w:pPr>
              <w:jc w:val="center"/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PT-1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949" w:type="dxa"/>
          </w:tcPr>
          <w:p w14:paraId="19B7F20F" w14:textId="49049F47" w:rsidR="00BC47C5" w:rsidRPr="00A8400B" w:rsidRDefault="00BC47C5" w:rsidP="00BC47C5">
            <w:pPr>
              <w:pStyle w:val="Nagwek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A8400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  <w:lang w:eastAsia="en-US"/>
              </w:rPr>
              <w:t xml:space="preserve">Czy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  <w:lang w:eastAsia="en-US"/>
              </w:rPr>
              <w:t>oferowany system</w:t>
            </w:r>
            <w:r w:rsidRPr="00A8400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  <w:lang w:eastAsia="en-US"/>
              </w:rPr>
              <w:t xml:space="preserve"> spełnia wymagania ustawy z dnia 4 kwietnia 2019 r. </w:t>
            </w:r>
            <w:r w:rsidRPr="00A8400B"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sz w:val="18"/>
                <w:szCs w:val="18"/>
                <w:lang w:eastAsia="en-US"/>
              </w:rPr>
              <w:t>o dostępności cyfrowej stron internetowych i aplikacji mobilnych podmiotów publicznych</w:t>
            </w:r>
            <w:r w:rsidRPr="00A8400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  <w:lang w:eastAsia="en-US"/>
              </w:rPr>
              <w:t xml:space="preserve"> (dot. WCAG 2.1)</w:t>
            </w:r>
            <w:r w:rsidR="00D768E4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  <w:lang w:eastAsia="en-US"/>
              </w:rPr>
              <w:t>?</w:t>
            </w:r>
          </w:p>
        </w:tc>
      </w:tr>
      <w:tr w:rsidR="00BC47C5" w:rsidRPr="008C6692" w14:paraId="60B1097C" w14:textId="77777777" w:rsidTr="0004221A">
        <w:tc>
          <w:tcPr>
            <w:tcW w:w="1115" w:type="dxa"/>
            <w:vAlign w:val="center"/>
          </w:tcPr>
          <w:p w14:paraId="6498DC18" w14:textId="35AE38CD" w:rsidR="00BC47C5" w:rsidRPr="2956F928" w:rsidRDefault="00BC47C5" w:rsidP="00BC47C5">
            <w:pPr>
              <w:jc w:val="center"/>
              <w:rPr>
                <w:sz w:val="18"/>
                <w:szCs w:val="18"/>
              </w:rPr>
            </w:pPr>
            <w:r w:rsidRPr="004E371E">
              <w:rPr>
                <w:rFonts w:cstheme="minorHAnsi"/>
                <w:b/>
                <w:sz w:val="18"/>
                <w:szCs w:val="18"/>
              </w:rPr>
              <w:t>O</w:t>
            </w:r>
            <w:r>
              <w:rPr>
                <w:rFonts w:cstheme="minorHAnsi"/>
                <w:b/>
                <w:sz w:val="18"/>
                <w:szCs w:val="18"/>
              </w:rPr>
              <w:t>dpowiedź:</w:t>
            </w:r>
          </w:p>
        </w:tc>
        <w:tc>
          <w:tcPr>
            <w:tcW w:w="8949" w:type="dxa"/>
          </w:tcPr>
          <w:p w14:paraId="57408166" w14:textId="77777777" w:rsidR="00BC47C5" w:rsidRPr="00A8400B" w:rsidRDefault="00BC47C5" w:rsidP="00BC47C5">
            <w:pPr>
              <w:pStyle w:val="Nagwek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  <w:lang w:eastAsia="en-US"/>
              </w:rPr>
            </w:pPr>
          </w:p>
        </w:tc>
      </w:tr>
      <w:tr w:rsidR="00BC47C5" w:rsidRPr="008C6692" w14:paraId="30736D2A" w14:textId="789E5760" w:rsidTr="0004221A">
        <w:tc>
          <w:tcPr>
            <w:tcW w:w="1115" w:type="dxa"/>
            <w:vAlign w:val="center"/>
          </w:tcPr>
          <w:p w14:paraId="1D122168" w14:textId="7EEBAE88" w:rsidR="00BC47C5" w:rsidRDefault="00BC47C5" w:rsidP="00BC47C5">
            <w:pPr>
              <w:jc w:val="center"/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949" w:type="dxa"/>
          </w:tcPr>
          <w:p w14:paraId="7CAA6862" w14:textId="5124C945" w:rsidR="00BC47C5" w:rsidRPr="007D7547" w:rsidRDefault="00BC47C5" w:rsidP="00BC47C5">
            <w:pPr>
              <w:pStyle w:val="Nagwek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7D7547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  <w:lang w:eastAsia="en-US"/>
              </w:rPr>
              <w:t xml:space="preserve">Jakie metody uwierzytelniania użytkowników wspiera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  <w:lang w:eastAsia="en-US"/>
              </w:rPr>
              <w:t>oferowany s</w:t>
            </w:r>
            <w:r w:rsidRPr="007D7547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  <w:lang w:eastAsia="en-US"/>
              </w:rPr>
              <w:t>ystem (np. Active Directory, LDAP, Oracle Internet Directory, ADFS)?</w:t>
            </w:r>
          </w:p>
        </w:tc>
      </w:tr>
      <w:tr w:rsidR="00BC47C5" w:rsidRPr="008C6692" w14:paraId="49667684" w14:textId="77777777" w:rsidTr="0004221A">
        <w:tc>
          <w:tcPr>
            <w:tcW w:w="1115" w:type="dxa"/>
            <w:vAlign w:val="center"/>
          </w:tcPr>
          <w:p w14:paraId="60BB4600" w14:textId="641D828E" w:rsidR="00BC47C5" w:rsidRPr="2956F928" w:rsidRDefault="00BC47C5" w:rsidP="00BC47C5">
            <w:pPr>
              <w:jc w:val="center"/>
              <w:rPr>
                <w:sz w:val="18"/>
                <w:szCs w:val="18"/>
              </w:rPr>
            </w:pPr>
            <w:r w:rsidRPr="004E371E">
              <w:rPr>
                <w:rFonts w:cstheme="minorHAnsi"/>
                <w:b/>
                <w:sz w:val="18"/>
                <w:szCs w:val="18"/>
              </w:rPr>
              <w:t>O</w:t>
            </w:r>
            <w:r>
              <w:rPr>
                <w:rFonts w:cstheme="minorHAnsi"/>
                <w:b/>
                <w:sz w:val="18"/>
                <w:szCs w:val="18"/>
              </w:rPr>
              <w:t>dpowiedź:</w:t>
            </w:r>
          </w:p>
        </w:tc>
        <w:tc>
          <w:tcPr>
            <w:tcW w:w="8949" w:type="dxa"/>
          </w:tcPr>
          <w:p w14:paraId="0B795960" w14:textId="77777777" w:rsidR="00BC47C5" w:rsidRPr="007D7547" w:rsidRDefault="00BC47C5" w:rsidP="00BC47C5">
            <w:pPr>
              <w:pStyle w:val="Nagwek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  <w:lang w:eastAsia="en-US"/>
              </w:rPr>
            </w:pPr>
          </w:p>
        </w:tc>
      </w:tr>
      <w:tr w:rsidR="00BC47C5" w:rsidRPr="00D768E4" w14:paraId="7EC36FB8" w14:textId="0919BB07" w:rsidTr="0004221A">
        <w:tc>
          <w:tcPr>
            <w:tcW w:w="1115" w:type="dxa"/>
            <w:vAlign w:val="center"/>
          </w:tcPr>
          <w:p w14:paraId="29B5763C" w14:textId="6A65CC91" w:rsidR="00BC47C5" w:rsidRDefault="00BC47C5" w:rsidP="00BC47C5">
            <w:pPr>
              <w:jc w:val="center"/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949" w:type="dxa"/>
          </w:tcPr>
          <w:p w14:paraId="5D96D703" w14:textId="5ADE1FDE" w:rsidR="00BC47C5" w:rsidRPr="00D768E4" w:rsidRDefault="00BC47C5" w:rsidP="00BC47C5">
            <w:pPr>
              <w:jc w:val="both"/>
              <w:rPr>
                <w:rFonts w:cstheme="minorHAnsi"/>
                <w:strike/>
                <w:sz w:val="18"/>
                <w:szCs w:val="18"/>
                <w:lang w:val="en-US"/>
              </w:rPr>
            </w:pPr>
            <w:r w:rsidRPr="00A8400B">
              <w:rPr>
                <w:rFonts w:cstheme="minorHAnsi"/>
                <w:sz w:val="18"/>
                <w:szCs w:val="18"/>
              </w:rPr>
              <w:t xml:space="preserve">Czy </w:t>
            </w:r>
            <w:r>
              <w:rPr>
                <w:rFonts w:cstheme="minorHAnsi"/>
                <w:sz w:val="18"/>
                <w:szCs w:val="18"/>
              </w:rPr>
              <w:t>oferowany system</w:t>
            </w:r>
            <w:r w:rsidRPr="00A8400B">
              <w:rPr>
                <w:rFonts w:cstheme="minorHAnsi"/>
                <w:sz w:val="18"/>
                <w:szCs w:val="18"/>
              </w:rPr>
              <w:t xml:space="preserve"> wspiera mechanizm Single </w:t>
            </w:r>
            <w:proofErr w:type="spellStart"/>
            <w:r w:rsidRPr="00A8400B">
              <w:rPr>
                <w:rFonts w:cstheme="minorHAnsi"/>
                <w:sz w:val="18"/>
                <w:szCs w:val="18"/>
              </w:rPr>
              <w:t>Sign</w:t>
            </w:r>
            <w:proofErr w:type="spellEnd"/>
            <w:r w:rsidRPr="00A8400B">
              <w:rPr>
                <w:rFonts w:cstheme="minorHAnsi"/>
                <w:sz w:val="18"/>
                <w:szCs w:val="18"/>
              </w:rPr>
              <w:t xml:space="preserve">-On: (np. </w:t>
            </w:r>
            <w:r w:rsidRPr="00D768E4">
              <w:rPr>
                <w:rFonts w:cstheme="minorHAnsi"/>
                <w:sz w:val="18"/>
                <w:szCs w:val="18"/>
                <w:lang w:val="en-US"/>
              </w:rPr>
              <w:t>SAML, NTLM, Kerberos, OAuth2, OpenID)?</w:t>
            </w:r>
          </w:p>
        </w:tc>
      </w:tr>
      <w:tr w:rsidR="00BC47C5" w:rsidRPr="00A8400B" w14:paraId="09266F4B" w14:textId="77777777" w:rsidTr="0004221A">
        <w:tc>
          <w:tcPr>
            <w:tcW w:w="1115" w:type="dxa"/>
            <w:vAlign w:val="center"/>
          </w:tcPr>
          <w:p w14:paraId="7006F02E" w14:textId="038CABF1" w:rsidR="00BC47C5" w:rsidRPr="2956F928" w:rsidRDefault="00BC47C5" w:rsidP="00BC47C5">
            <w:pPr>
              <w:jc w:val="center"/>
              <w:rPr>
                <w:sz w:val="18"/>
                <w:szCs w:val="18"/>
              </w:rPr>
            </w:pPr>
            <w:r w:rsidRPr="004E371E">
              <w:rPr>
                <w:rFonts w:cstheme="minorHAnsi"/>
                <w:b/>
                <w:sz w:val="18"/>
                <w:szCs w:val="18"/>
              </w:rPr>
              <w:t>O</w:t>
            </w:r>
            <w:r>
              <w:rPr>
                <w:rFonts w:cstheme="minorHAnsi"/>
                <w:b/>
                <w:sz w:val="18"/>
                <w:szCs w:val="18"/>
              </w:rPr>
              <w:t>dpowiedź:</w:t>
            </w:r>
          </w:p>
        </w:tc>
        <w:tc>
          <w:tcPr>
            <w:tcW w:w="8949" w:type="dxa"/>
          </w:tcPr>
          <w:p w14:paraId="55390FF8" w14:textId="77777777" w:rsidR="00BC47C5" w:rsidRPr="00A8400B" w:rsidRDefault="00BC47C5" w:rsidP="00BC47C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C47C5" w:rsidRPr="00A8400B" w14:paraId="21608814" w14:textId="24DA4CF4" w:rsidTr="0004221A">
        <w:tc>
          <w:tcPr>
            <w:tcW w:w="1115" w:type="dxa"/>
            <w:vAlign w:val="center"/>
          </w:tcPr>
          <w:p w14:paraId="2FDB7B39" w14:textId="720E3EE5" w:rsidR="00BC47C5" w:rsidRDefault="00BC47C5" w:rsidP="00BC47C5">
            <w:pPr>
              <w:jc w:val="center"/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PT-1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949" w:type="dxa"/>
          </w:tcPr>
          <w:p w14:paraId="1E28E186" w14:textId="306F2B85" w:rsidR="00BC47C5" w:rsidRPr="00A8400B" w:rsidRDefault="00BC47C5" w:rsidP="00BC47C5">
            <w:pPr>
              <w:jc w:val="both"/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 xml:space="preserve">Czy </w:t>
            </w:r>
            <w:r>
              <w:rPr>
                <w:rFonts w:cstheme="minorHAnsi"/>
                <w:sz w:val="18"/>
                <w:szCs w:val="18"/>
              </w:rPr>
              <w:t>oferowany system</w:t>
            </w:r>
            <w:r w:rsidRPr="00A8400B">
              <w:rPr>
                <w:rFonts w:cstheme="minorHAnsi"/>
                <w:sz w:val="18"/>
                <w:szCs w:val="18"/>
              </w:rPr>
              <w:t xml:space="preserve"> zapewnia ochronę przesyłanych danych (np. poprzez wykorzystanie protokołów komunikacyjnych, w tym SSL, TLS)?</w:t>
            </w:r>
          </w:p>
        </w:tc>
      </w:tr>
      <w:tr w:rsidR="00BC47C5" w:rsidRPr="00A8400B" w14:paraId="6CC5F435" w14:textId="77777777" w:rsidTr="0004221A">
        <w:tc>
          <w:tcPr>
            <w:tcW w:w="1115" w:type="dxa"/>
            <w:vAlign w:val="center"/>
          </w:tcPr>
          <w:p w14:paraId="4127BC25" w14:textId="5363F994" w:rsidR="00BC47C5" w:rsidRPr="2956F928" w:rsidRDefault="00BC47C5" w:rsidP="00BC47C5">
            <w:pPr>
              <w:jc w:val="center"/>
              <w:rPr>
                <w:sz w:val="18"/>
                <w:szCs w:val="18"/>
              </w:rPr>
            </w:pPr>
            <w:r w:rsidRPr="004E371E">
              <w:rPr>
                <w:rFonts w:cstheme="minorHAnsi"/>
                <w:b/>
                <w:sz w:val="18"/>
                <w:szCs w:val="18"/>
              </w:rPr>
              <w:t>O</w:t>
            </w:r>
            <w:r>
              <w:rPr>
                <w:rFonts w:cstheme="minorHAnsi"/>
                <w:b/>
                <w:sz w:val="18"/>
                <w:szCs w:val="18"/>
              </w:rPr>
              <w:t>dpowiedź:</w:t>
            </w:r>
          </w:p>
        </w:tc>
        <w:tc>
          <w:tcPr>
            <w:tcW w:w="8949" w:type="dxa"/>
          </w:tcPr>
          <w:p w14:paraId="2C69AAB0" w14:textId="77777777" w:rsidR="00BC47C5" w:rsidRPr="00A8400B" w:rsidRDefault="00BC47C5" w:rsidP="00BC47C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C47C5" w:rsidRPr="00A8400B" w14:paraId="3E833FC0" w14:textId="1C14939B" w:rsidTr="0004221A">
        <w:tc>
          <w:tcPr>
            <w:tcW w:w="1115" w:type="dxa"/>
            <w:vAlign w:val="center"/>
          </w:tcPr>
          <w:p w14:paraId="33E9D9B7" w14:textId="3BF5988E" w:rsidR="00BC47C5" w:rsidRDefault="00BC47C5" w:rsidP="00BC47C5">
            <w:pPr>
              <w:jc w:val="center"/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949" w:type="dxa"/>
          </w:tcPr>
          <w:p w14:paraId="352744B2" w14:textId="54313D23" w:rsidR="00BC47C5" w:rsidRPr="00A8400B" w:rsidRDefault="00BC47C5" w:rsidP="00BC47C5">
            <w:pPr>
              <w:jc w:val="both"/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 xml:space="preserve">Jakie interfejsy wymiany danych z systemami zewnętrznymi zapewnia </w:t>
            </w:r>
            <w:r>
              <w:rPr>
                <w:rFonts w:cstheme="minorHAnsi"/>
                <w:sz w:val="18"/>
                <w:szCs w:val="18"/>
              </w:rPr>
              <w:t>oferowany system</w:t>
            </w:r>
            <w:r w:rsidRPr="00A8400B">
              <w:rPr>
                <w:rFonts w:cstheme="minorHAnsi"/>
                <w:sz w:val="18"/>
                <w:szCs w:val="18"/>
              </w:rPr>
              <w:t xml:space="preserve"> (np. API, w tym REST-API, W</w:t>
            </w:r>
            <w:r w:rsidR="00D768E4">
              <w:rPr>
                <w:rFonts w:cstheme="minorHAnsi"/>
                <w:sz w:val="18"/>
                <w:szCs w:val="18"/>
              </w:rPr>
              <w:t>eb Service)?</w:t>
            </w:r>
          </w:p>
        </w:tc>
      </w:tr>
      <w:tr w:rsidR="00BC47C5" w:rsidRPr="00A8400B" w14:paraId="475805E7" w14:textId="77777777" w:rsidTr="0004221A">
        <w:tc>
          <w:tcPr>
            <w:tcW w:w="1115" w:type="dxa"/>
            <w:vAlign w:val="center"/>
          </w:tcPr>
          <w:p w14:paraId="5A337ECC" w14:textId="53CBE3E6" w:rsidR="00BC47C5" w:rsidRPr="2956F928" w:rsidRDefault="00BC47C5" w:rsidP="00BC47C5">
            <w:pPr>
              <w:jc w:val="center"/>
              <w:rPr>
                <w:sz w:val="18"/>
                <w:szCs w:val="18"/>
              </w:rPr>
            </w:pPr>
            <w:r w:rsidRPr="004E371E">
              <w:rPr>
                <w:rFonts w:cstheme="minorHAnsi"/>
                <w:b/>
                <w:sz w:val="18"/>
                <w:szCs w:val="18"/>
              </w:rPr>
              <w:t>O</w:t>
            </w:r>
            <w:r>
              <w:rPr>
                <w:rFonts w:cstheme="minorHAnsi"/>
                <w:b/>
                <w:sz w:val="18"/>
                <w:szCs w:val="18"/>
              </w:rPr>
              <w:t>dpowiedź:</w:t>
            </w:r>
          </w:p>
        </w:tc>
        <w:tc>
          <w:tcPr>
            <w:tcW w:w="8949" w:type="dxa"/>
          </w:tcPr>
          <w:p w14:paraId="04944642" w14:textId="77777777" w:rsidR="00BC47C5" w:rsidRPr="00A8400B" w:rsidRDefault="00BC47C5" w:rsidP="00BC47C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C47C5" w:rsidRPr="00A8400B" w14:paraId="35C551E0" w14:textId="35A7399B" w:rsidTr="0004221A">
        <w:tc>
          <w:tcPr>
            <w:tcW w:w="1115" w:type="dxa"/>
            <w:vAlign w:val="center"/>
          </w:tcPr>
          <w:p w14:paraId="1826A484" w14:textId="31DEA6C4" w:rsidR="00BC47C5" w:rsidRDefault="00BC47C5" w:rsidP="00BC47C5">
            <w:pPr>
              <w:jc w:val="center"/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949" w:type="dxa"/>
          </w:tcPr>
          <w:p w14:paraId="42C5B534" w14:textId="6DD0B9EA" w:rsidR="00BC47C5" w:rsidRPr="00A8400B" w:rsidRDefault="00BC47C5" w:rsidP="00BC47C5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Czy oferowany system zapewnia obsługę najnowszych </w:t>
            </w:r>
            <w:r w:rsidRPr="00A8400B">
              <w:rPr>
                <w:rFonts w:cstheme="minorHAnsi"/>
                <w:sz w:val="18"/>
                <w:szCs w:val="18"/>
              </w:rPr>
              <w:t>standard</w:t>
            </w:r>
            <w:r>
              <w:rPr>
                <w:rFonts w:cstheme="minorHAnsi"/>
                <w:sz w:val="18"/>
                <w:szCs w:val="18"/>
              </w:rPr>
              <w:t>ów OGC? (</w:t>
            </w:r>
            <w:r w:rsidRPr="00A43953">
              <w:rPr>
                <w:rFonts w:cstheme="minorHAnsi"/>
                <w:sz w:val="18"/>
                <w:szCs w:val="18"/>
              </w:rPr>
              <w:t>https://www.ogc.org/</w:t>
            </w:r>
            <w:r w:rsidR="00D768E4">
              <w:rPr>
                <w:rFonts w:cstheme="minorHAnsi"/>
                <w:sz w:val="18"/>
                <w:szCs w:val="18"/>
              </w:rPr>
              <w:t>)?</w:t>
            </w:r>
          </w:p>
        </w:tc>
      </w:tr>
      <w:tr w:rsidR="00BC47C5" w:rsidRPr="00A8400B" w14:paraId="59FE823E" w14:textId="77777777" w:rsidTr="0004221A">
        <w:tc>
          <w:tcPr>
            <w:tcW w:w="1115" w:type="dxa"/>
            <w:vAlign w:val="center"/>
          </w:tcPr>
          <w:p w14:paraId="45598190" w14:textId="20815F70" w:rsidR="00BC47C5" w:rsidRPr="2956F928" w:rsidRDefault="00BC47C5" w:rsidP="00BC47C5">
            <w:pPr>
              <w:jc w:val="center"/>
              <w:rPr>
                <w:sz w:val="18"/>
                <w:szCs w:val="18"/>
              </w:rPr>
            </w:pPr>
            <w:r w:rsidRPr="004E371E">
              <w:rPr>
                <w:rFonts w:cstheme="minorHAnsi"/>
                <w:b/>
                <w:sz w:val="18"/>
                <w:szCs w:val="18"/>
              </w:rPr>
              <w:t>O</w:t>
            </w:r>
            <w:r>
              <w:rPr>
                <w:rFonts w:cstheme="minorHAnsi"/>
                <w:b/>
                <w:sz w:val="18"/>
                <w:szCs w:val="18"/>
              </w:rPr>
              <w:t>dpowiedź:</w:t>
            </w:r>
          </w:p>
        </w:tc>
        <w:tc>
          <w:tcPr>
            <w:tcW w:w="8949" w:type="dxa"/>
          </w:tcPr>
          <w:p w14:paraId="15CC4EFA" w14:textId="77777777" w:rsidR="00BC47C5" w:rsidRPr="00A8400B" w:rsidRDefault="00BC47C5" w:rsidP="00BC47C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C47C5" w:rsidRPr="00A8400B" w14:paraId="55DAFB2D" w14:textId="1D26E076" w:rsidTr="0004221A">
        <w:tc>
          <w:tcPr>
            <w:tcW w:w="1115" w:type="dxa"/>
            <w:vAlign w:val="center"/>
          </w:tcPr>
          <w:p w14:paraId="70BF5295" w14:textId="40A54BE2" w:rsidR="00BC47C5" w:rsidRDefault="00BC47C5" w:rsidP="00BC47C5">
            <w:pPr>
              <w:jc w:val="center"/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8949" w:type="dxa"/>
          </w:tcPr>
          <w:p w14:paraId="110A5E94" w14:textId="105A9680" w:rsidR="00BC47C5" w:rsidRPr="007D7547" w:rsidRDefault="00BC47C5" w:rsidP="00BC47C5">
            <w:pPr>
              <w:jc w:val="both"/>
              <w:rPr>
                <w:rFonts w:cstheme="minorHAnsi"/>
                <w:sz w:val="18"/>
                <w:szCs w:val="18"/>
              </w:rPr>
            </w:pPr>
            <w:r w:rsidRPr="007D7547">
              <w:rPr>
                <w:rFonts w:cstheme="minorHAnsi"/>
                <w:sz w:val="18"/>
                <w:szCs w:val="18"/>
              </w:rPr>
              <w:t xml:space="preserve">Czy i jakie języki, biblioteki i narzędzia są możliwe do wykorzystania przez </w:t>
            </w:r>
            <w:r>
              <w:rPr>
                <w:rFonts w:cstheme="minorHAnsi"/>
                <w:sz w:val="18"/>
                <w:szCs w:val="18"/>
              </w:rPr>
              <w:t>oferowany s</w:t>
            </w:r>
            <w:r w:rsidRPr="007D7547">
              <w:rPr>
                <w:rFonts w:cstheme="minorHAnsi"/>
                <w:sz w:val="18"/>
                <w:szCs w:val="18"/>
              </w:rPr>
              <w:t xml:space="preserve">ystem do </w:t>
            </w:r>
            <w:r>
              <w:rPr>
                <w:rFonts w:cstheme="minorHAnsi"/>
                <w:sz w:val="18"/>
                <w:szCs w:val="18"/>
              </w:rPr>
              <w:t>rozszerzania funkcjonalności systemu</w:t>
            </w:r>
            <w:r w:rsidRPr="007D7547">
              <w:rPr>
                <w:rFonts w:cstheme="minorHAnsi"/>
                <w:sz w:val="18"/>
                <w:szCs w:val="18"/>
              </w:rPr>
              <w:t xml:space="preserve"> (np. JavaScript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7D7547">
              <w:rPr>
                <w:rFonts w:cstheme="minorHAnsi"/>
                <w:sz w:val="18"/>
                <w:szCs w:val="18"/>
              </w:rPr>
              <w:t xml:space="preserve"> J</w:t>
            </w:r>
            <w:r>
              <w:rPr>
                <w:rFonts w:cstheme="minorHAnsi"/>
                <w:sz w:val="18"/>
                <w:szCs w:val="18"/>
              </w:rPr>
              <w:t xml:space="preserve">ava, </w:t>
            </w:r>
            <w:proofErr w:type="spellStart"/>
            <w:r>
              <w:rPr>
                <w:rFonts w:cstheme="minorHAnsi"/>
                <w:sz w:val="18"/>
                <w:szCs w:val="18"/>
              </w:rPr>
              <w:t>Python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r w:rsidRPr="00A8400B">
              <w:rPr>
                <w:rFonts w:cstheme="minorHAnsi"/>
                <w:sz w:val="18"/>
                <w:szCs w:val="18"/>
              </w:rPr>
              <w:t>C++, .NET, PL-SQL</w:t>
            </w:r>
            <w:r>
              <w:rPr>
                <w:rFonts w:cstheme="minorHAnsi"/>
                <w:sz w:val="18"/>
                <w:szCs w:val="18"/>
              </w:rPr>
              <w:t xml:space="preserve"> itd.</w:t>
            </w:r>
            <w:r w:rsidRPr="007D7547">
              <w:rPr>
                <w:rFonts w:cstheme="minorHAnsi"/>
                <w:sz w:val="18"/>
                <w:szCs w:val="18"/>
              </w:rPr>
              <w:t xml:space="preserve">)? </w:t>
            </w:r>
          </w:p>
        </w:tc>
      </w:tr>
      <w:tr w:rsidR="00BC47C5" w:rsidRPr="00A8400B" w14:paraId="53E14C39" w14:textId="77777777" w:rsidTr="0004221A">
        <w:tc>
          <w:tcPr>
            <w:tcW w:w="1115" w:type="dxa"/>
            <w:vAlign w:val="center"/>
          </w:tcPr>
          <w:p w14:paraId="78C8B16B" w14:textId="2B6B96DA" w:rsidR="00BC47C5" w:rsidRPr="2956F928" w:rsidRDefault="00BC47C5" w:rsidP="00BC47C5">
            <w:pPr>
              <w:jc w:val="center"/>
              <w:rPr>
                <w:sz w:val="18"/>
                <w:szCs w:val="18"/>
              </w:rPr>
            </w:pPr>
            <w:r w:rsidRPr="004E371E">
              <w:rPr>
                <w:rFonts w:cstheme="minorHAnsi"/>
                <w:b/>
                <w:sz w:val="18"/>
                <w:szCs w:val="18"/>
              </w:rPr>
              <w:t>O</w:t>
            </w:r>
            <w:r>
              <w:rPr>
                <w:rFonts w:cstheme="minorHAnsi"/>
                <w:b/>
                <w:sz w:val="18"/>
                <w:szCs w:val="18"/>
              </w:rPr>
              <w:t>dpowiedź:</w:t>
            </w:r>
          </w:p>
        </w:tc>
        <w:tc>
          <w:tcPr>
            <w:tcW w:w="8949" w:type="dxa"/>
          </w:tcPr>
          <w:p w14:paraId="464B5AA5" w14:textId="77777777" w:rsidR="00BC47C5" w:rsidRPr="007D7547" w:rsidRDefault="00BC47C5" w:rsidP="00BC47C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C47C5" w:rsidRPr="00A8400B" w14:paraId="328DC426" w14:textId="2C04F5CF" w:rsidTr="0004221A">
        <w:tc>
          <w:tcPr>
            <w:tcW w:w="1115" w:type="dxa"/>
            <w:vAlign w:val="center"/>
          </w:tcPr>
          <w:p w14:paraId="2EE7C1E3" w14:textId="281F8963" w:rsidR="00BC47C5" w:rsidRDefault="00BC47C5" w:rsidP="00BC47C5">
            <w:pPr>
              <w:jc w:val="center"/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8949" w:type="dxa"/>
          </w:tcPr>
          <w:p w14:paraId="75A0BD5E" w14:textId="247ED07F" w:rsidR="00BC47C5" w:rsidRPr="00A8400B" w:rsidRDefault="00BC47C5" w:rsidP="00BC47C5">
            <w:pPr>
              <w:jc w:val="both"/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 xml:space="preserve">Czy </w:t>
            </w:r>
            <w:r>
              <w:rPr>
                <w:rFonts w:cstheme="minorHAnsi"/>
                <w:sz w:val="18"/>
                <w:szCs w:val="18"/>
              </w:rPr>
              <w:t xml:space="preserve">oferowany system </w:t>
            </w:r>
            <w:r w:rsidRPr="00A8400B">
              <w:rPr>
                <w:rFonts w:cstheme="minorHAnsi"/>
                <w:sz w:val="18"/>
                <w:szCs w:val="18"/>
              </w:rPr>
              <w:t>umożliwia obsługę za pomocą urządzeń mobilnych (np. opartych o systemy operacyjne: Android, iOS)</w:t>
            </w:r>
            <w:r>
              <w:rPr>
                <w:rFonts w:cstheme="minorHAnsi"/>
                <w:sz w:val="18"/>
                <w:szCs w:val="18"/>
              </w:rPr>
              <w:t>?</w:t>
            </w:r>
          </w:p>
        </w:tc>
      </w:tr>
      <w:tr w:rsidR="00BC47C5" w:rsidRPr="00A8400B" w14:paraId="3EAD8226" w14:textId="77777777" w:rsidTr="0004221A">
        <w:tc>
          <w:tcPr>
            <w:tcW w:w="1115" w:type="dxa"/>
            <w:vAlign w:val="center"/>
          </w:tcPr>
          <w:p w14:paraId="260BDC49" w14:textId="0EAEC4EF" w:rsidR="00BC47C5" w:rsidRPr="2956F928" w:rsidRDefault="00BC47C5" w:rsidP="00BC47C5">
            <w:pPr>
              <w:jc w:val="center"/>
              <w:rPr>
                <w:sz w:val="18"/>
                <w:szCs w:val="18"/>
              </w:rPr>
            </w:pPr>
            <w:r w:rsidRPr="004E371E">
              <w:rPr>
                <w:rFonts w:cstheme="minorHAnsi"/>
                <w:b/>
                <w:sz w:val="18"/>
                <w:szCs w:val="18"/>
              </w:rPr>
              <w:t>O</w:t>
            </w:r>
            <w:r>
              <w:rPr>
                <w:rFonts w:cstheme="minorHAnsi"/>
                <w:b/>
                <w:sz w:val="18"/>
                <w:szCs w:val="18"/>
              </w:rPr>
              <w:t>dpowiedź:</w:t>
            </w:r>
          </w:p>
        </w:tc>
        <w:tc>
          <w:tcPr>
            <w:tcW w:w="8949" w:type="dxa"/>
          </w:tcPr>
          <w:p w14:paraId="300EB11D" w14:textId="77777777" w:rsidR="00BC47C5" w:rsidRPr="00A8400B" w:rsidRDefault="00BC47C5" w:rsidP="00BC47C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C47C5" w:rsidRPr="00A8400B" w14:paraId="3D44EEAA" w14:textId="33E507F2" w:rsidTr="0004221A">
        <w:tc>
          <w:tcPr>
            <w:tcW w:w="1115" w:type="dxa"/>
            <w:vAlign w:val="center"/>
          </w:tcPr>
          <w:p w14:paraId="504168E2" w14:textId="7CDCA9DE" w:rsidR="00BC47C5" w:rsidRDefault="00BC47C5" w:rsidP="00BC47C5">
            <w:pPr>
              <w:jc w:val="center"/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8949" w:type="dxa"/>
          </w:tcPr>
          <w:p w14:paraId="23B6F796" w14:textId="2EAAA0CE" w:rsidR="00BC47C5" w:rsidRPr="00A8400B" w:rsidRDefault="00BC47C5" w:rsidP="00BC47C5">
            <w:pPr>
              <w:jc w:val="both"/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 xml:space="preserve">Czy </w:t>
            </w:r>
            <w:r>
              <w:rPr>
                <w:rFonts w:cstheme="minorHAnsi"/>
                <w:sz w:val="18"/>
                <w:szCs w:val="18"/>
              </w:rPr>
              <w:t>oferowany system</w:t>
            </w:r>
            <w:r w:rsidRPr="00A8400B">
              <w:rPr>
                <w:rFonts w:cstheme="minorHAnsi"/>
                <w:sz w:val="18"/>
                <w:szCs w:val="18"/>
              </w:rPr>
              <w:t xml:space="preserve"> udostępnia </w:t>
            </w:r>
            <w:r>
              <w:rPr>
                <w:rFonts w:cstheme="minorHAnsi"/>
                <w:sz w:val="18"/>
                <w:szCs w:val="18"/>
              </w:rPr>
              <w:t xml:space="preserve">funkcjonalności </w:t>
            </w:r>
            <w:r w:rsidRPr="00A8400B">
              <w:rPr>
                <w:rFonts w:cstheme="minorHAnsi"/>
                <w:sz w:val="18"/>
                <w:szCs w:val="18"/>
              </w:rPr>
              <w:t xml:space="preserve">do monitorowania </w:t>
            </w:r>
            <w:r>
              <w:rPr>
                <w:rFonts w:cstheme="minorHAnsi"/>
                <w:sz w:val="18"/>
                <w:szCs w:val="18"/>
              </w:rPr>
              <w:t xml:space="preserve">procesów realizowanych przez system (np. definiowanie KPI, </w:t>
            </w:r>
            <w:proofErr w:type="spellStart"/>
            <w:r w:rsidRPr="00A8400B">
              <w:rPr>
                <w:rFonts w:cstheme="minorHAnsi"/>
                <w:sz w:val="18"/>
                <w:szCs w:val="18"/>
              </w:rPr>
              <w:t>dashboardy</w:t>
            </w:r>
            <w:proofErr w:type="spellEnd"/>
            <w:r w:rsidRPr="00A8400B">
              <w:rPr>
                <w:rFonts w:cstheme="minorHAnsi"/>
                <w:sz w:val="18"/>
                <w:szCs w:val="18"/>
              </w:rPr>
              <w:t xml:space="preserve"> z wykresami? </w:t>
            </w:r>
          </w:p>
        </w:tc>
      </w:tr>
      <w:tr w:rsidR="00BC47C5" w:rsidRPr="00A8400B" w14:paraId="55C95121" w14:textId="77777777" w:rsidTr="0004221A">
        <w:tc>
          <w:tcPr>
            <w:tcW w:w="1115" w:type="dxa"/>
            <w:vAlign w:val="center"/>
          </w:tcPr>
          <w:p w14:paraId="22282D9A" w14:textId="63C62E99" w:rsidR="00BC47C5" w:rsidRPr="2956F928" w:rsidRDefault="00BC47C5" w:rsidP="00BC47C5">
            <w:pPr>
              <w:jc w:val="center"/>
              <w:rPr>
                <w:sz w:val="18"/>
                <w:szCs w:val="18"/>
              </w:rPr>
            </w:pPr>
            <w:r w:rsidRPr="004E371E">
              <w:rPr>
                <w:rFonts w:cstheme="minorHAnsi"/>
                <w:b/>
                <w:sz w:val="18"/>
                <w:szCs w:val="18"/>
              </w:rPr>
              <w:t>O</w:t>
            </w:r>
            <w:r>
              <w:rPr>
                <w:rFonts w:cstheme="minorHAnsi"/>
                <w:b/>
                <w:sz w:val="18"/>
                <w:szCs w:val="18"/>
              </w:rPr>
              <w:t>dpowiedź:</w:t>
            </w:r>
          </w:p>
        </w:tc>
        <w:tc>
          <w:tcPr>
            <w:tcW w:w="8949" w:type="dxa"/>
          </w:tcPr>
          <w:p w14:paraId="7A6A298F" w14:textId="77777777" w:rsidR="00BC47C5" w:rsidRPr="00A8400B" w:rsidRDefault="00BC47C5" w:rsidP="00BC47C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C47C5" w:rsidRPr="00A8400B" w14:paraId="7D9757DA" w14:textId="501C9606" w:rsidTr="0004221A">
        <w:tc>
          <w:tcPr>
            <w:tcW w:w="1115" w:type="dxa"/>
            <w:vAlign w:val="center"/>
          </w:tcPr>
          <w:p w14:paraId="55310800" w14:textId="3F1C8B12" w:rsidR="00BC47C5" w:rsidRDefault="00BC47C5" w:rsidP="00BC47C5">
            <w:pPr>
              <w:jc w:val="center"/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949" w:type="dxa"/>
          </w:tcPr>
          <w:p w14:paraId="36DDFF49" w14:textId="39EFC8DD" w:rsidR="00BC47C5" w:rsidRPr="00A8400B" w:rsidRDefault="00BC47C5" w:rsidP="00BC47C5">
            <w:pPr>
              <w:jc w:val="both"/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 xml:space="preserve">Czy </w:t>
            </w:r>
            <w:r>
              <w:rPr>
                <w:rFonts w:cstheme="minorHAnsi"/>
                <w:sz w:val="18"/>
                <w:szCs w:val="18"/>
              </w:rPr>
              <w:t>oferowany system</w:t>
            </w:r>
            <w:r w:rsidRPr="00A8400B">
              <w:rPr>
                <w:rFonts w:cstheme="minorHAnsi"/>
                <w:sz w:val="18"/>
                <w:szCs w:val="18"/>
              </w:rPr>
              <w:t xml:space="preserve"> pozwala na grupowe powiadamianie użytkowników (uczestników procesu biznesowego) w odpowiedzi na zdarzenie biznesowe lub zdefiniowane korelacje zdarzeń biznesowych?</w:t>
            </w:r>
          </w:p>
        </w:tc>
      </w:tr>
      <w:tr w:rsidR="00BC47C5" w:rsidRPr="00A8400B" w14:paraId="4CB77204" w14:textId="77777777" w:rsidTr="0004221A">
        <w:tc>
          <w:tcPr>
            <w:tcW w:w="1115" w:type="dxa"/>
            <w:vAlign w:val="center"/>
          </w:tcPr>
          <w:p w14:paraId="4FEA3922" w14:textId="134F3CE3" w:rsidR="00BC47C5" w:rsidRPr="2956F928" w:rsidRDefault="00BC47C5" w:rsidP="00BC47C5">
            <w:pPr>
              <w:jc w:val="center"/>
              <w:rPr>
                <w:sz w:val="18"/>
                <w:szCs w:val="18"/>
              </w:rPr>
            </w:pPr>
            <w:r w:rsidRPr="004E371E">
              <w:rPr>
                <w:rFonts w:cstheme="minorHAnsi"/>
                <w:b/>
                <w:sz w:val="18"/>
                <w:szCs w:val="18"/>
              </w:rPr>
              <w:t>O</w:t>
            </w:r>
            <w:r>
              <w:rPr>
                <w:rFonts w:cstheme="minorHAnsi"/>
                <w:b/>
                <w:sz w:val="18"/>
                <w:szCs w:val="18"/>
              </w:rPr>
              <w:t>dpowiedź:</w:t>
            </w:r>
          </w:p>
        </w:tc>
        <w:tc>
          <w:tcPr>
            <w:tcW w:w="8949" w:type="dxa"/>
          </w:tcPr>
          <w:p w14:paraId="679EA89D" w14:textId="77777777" w:rsidR="00BC47C5" w:rsidRPr="00A8400B" w:rsidRDefault="00BC47C5" w:rsidP="00BC47C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C47C5" w:rsidRPr="00A8400B" w14:paraId="22BE5AF0" w14:textId="6512539B" w:rsidTr="0004221A">
        <w:tc>
          <w:tcPr>
            <w:tcW w:w="1115" w:type="dxa"/>
            <w:vAlign w:val="center"/>
          </w:tcPr>
          <w:p w14:paraId="373F0EEA" w14:textId="597907D4" w:rsidR="00BC47C5" w:rsidRDefault="00BC47C5" w:rsidP="00BC47C5">
            <w:pPr>
              <w:jc w:val="center"/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949" w:type="dxa"/>
          </w:tcPr>
          <w:p w14:paraId="25C8C871" w14:textId="5DA200B4" w:rsidR="00BC47C5" w:rsidRPr="00A8400B" w:rsidRDefault="00BC47C5" w:rsidP="00BC47C5">
            <w:pPr>
              <w:jc w:val="both"/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 xml:space="preserve">Czy i jakie sposoby notyfikacji o zdarzeniach biznesowych wspiera </w:t>
            </w:r>
            <w:r>
              <w:rPr>
                <w:rFonts w:cstheme="minorHAnsi"/>
                <w:sz w:val="18"/>
                <w:szCs w:val="18"/>
              </w:rPr>
              <w:t>oferowany system</w:t>
            </w:r>
            <w:r w:rsidRPr="00A8400B">
              <w:rPr>
                <w:rFonts w:cstheme="minorHAnsi"/>
                <w:sz w:val="18"/>
                <w:szCs w:val="18"/>
              </w:rPr>
              <w:t xml:space="preserve"> (np. email, zadanie systemowe, SMS - przy wykorzystaniu bramki SMS)?</w:t>
            </w:r>
          </w:p>
        </w:tc>
      </w:tr>
      <w:tr w:rsidR="00BC47C5" w:rsidRPr="00A8400B" w14:paraId="7FE25975" w14:textId="77777777" w:rsidTr="0004221A">
        <w:tc>
          <w:tcPr>
            <w:tcW w:w="1115" w:type="dxa"/>
            <w:vAlign w:val="center"/>
          </w:tcPr>
          <w:p w14:paraId="20063CA3" w14:textId="714FB6F4" w:rsidR="00BC47C5" w:rsidRPr="2956F928" w:rsidRDefault="00BC47C5" w:rsidP="00BC47C5">
            <w:pPr>
              <w:jc w:val="center"/>
              <w:rPr>
                <w:sz w:val="18"/>
                <w:szCs w:val="18"/>
              </w:rPr>
            </w:pPr>
            <w:r w:rsidRPr="004E371E">
              <w:rPr>
                <w:rFonts w:cstheme="minorHAnsi"/>
                <w:b/>
                <w:sz w:val="18"/>
                <w:szCs w:val="18"/>
              </w:rPr>
              <w:t>O</w:t>
            </w:r>
            <w:r>
              <w:rPr>
                <w:rFonts w:cstheme="minorHAnsi"/>
                <w:b/>
                <w:sz w:val="18"/>
                <w:szCs w:val="18"/>
              </w:rPr>
              <w:t>dpowiedź:</w:t>
            </w:r>
          </w:p>
        </w:tc>
        <w:tc>
          <w:tcPr>
            <w:tcW w:w="8949" w:type="dxa"/>
          </w:tcPr>
          <w:p w14:paraId="2A50FC0D" w14:textId="77777777" w:rsidR="00BC47C5" w:rsidRPr="00A8400B" w:rsidRDefault="00BC47C5" w:rsidP="00BC47C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C47C5" w:rsidRPr="00A8400B" w14:paraId="79AA1CE9" w14:textId="4126E2D4" w:rsidTr="0004221A">
        <w:tc>
          <w:tcPr>
            <w:tcW w:w="1115" w:type="dxa"/>
            <w:vAlign w:val="center"/>
          </w:tcPr>
          <w:p w14:paraId="0A34FC2C" w14:textId="72DB8247" w:rsidR="00BC47C5" w:rsidRDefault="00BC47C5" w:rsidP="00BC47C5">
            <w:pPr>
              <w:jc w:val="center"/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8949" w:type="dxa"/>
          </w:tcPr>
          <w:p w14:paraId="5E478AF1" w14:textId="1FD77879" w:rsidR="00BC47C5" w:rsidRPr="00A8400B" w:rsidRDefault="00BC47C5" w:rsidP="00BC47C5">
            <w:pPr>
              <w:jc w:val="both"/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 xml:space="preserve">Czy </w:t>
            </w:r>
            <w:r>
              <w:rPr>
                <w:rFonts w:cstheme="minorHAnsi"/>
                <w:sz w:val="18"/>
                <w:szCs w:val="18"/>
              </w:rPr>
              <w:t>oferowany system</w:t>
            </w:r>
            <w:r w:rsidRPr="00A8400B">
              <w:rPr>
                <w:rFonts w:cstheme="minorHAnsi"/>
                <w:sz w:val="18"/>
                <w:szCs w:val="18"/>
              </w:rPr>
              <w:t xml:space="preserve"> udostępnienia statystyki wykonawcze procesów biznesowych i pozwala na identyfikację min: tzw. „wąskich gardeł” procesu (wskazując nieoptymalnie realizowane zdania użytkownika lub zadania systemowe), zasobów wykonawczych procesu (uczestników procesu) przeciążonych nadmiarem zadań lub nie w pełni wykorzystanych?</w:t>
            </w:r>
          </w:p>
        </w:tc>
      </w:tr>
      <w:tr w:rsidR="00BC47C5" w:rsidRPr="00A8400B" w14:paraId="39A9614A" w14:textId="77777777" w:rsidTr="0004221A">
        <w:tc>
          <w:tcPr>
            <w:tcW w:w="1115" w:type="dxa"/>
            <w:vAlign w:val="center"/>
          </w:tcPr>
          <w:p w14:paraId="3CE74E74" w14:textId="306DF009" w:rsidR="00BC47C5" w:rsidRPr="2956F928" w:rsidRDefault="00BC47C5" w:rsidP="00BC47C5">
            <w:pPr>
              <w:jc w:val="center"/>
              <w:rPr>
                <w:sz w:val="18"/>
                <w:szCs w:val="18"/>
              </w:rPr>
            </w:pPr>
            <w:r w:rsidRPr="004E371E">
              <w:rPr>
                <w:rFonts w:cstheme="minorHAnsi"/>
                <w:b/>
                <w:sz w:val="18"/>
                <w:szCs w:val="18"/>
              </w:rPr>
              <w:t>O</w:t>
            </w:r>
            <w:r>
              <w:rPr>
                <w:rFonts w:cstheme="minorHAnsi"/>
                <w:b/>
                <w:sz w:val="18"/>
                <w:szCs w:val="18"/>
              </w:rPr>
              <w:t>dpowiedź:</w:t>
            </w:r>
          </w:p>
        </w:tc>
        <w:tc>
          <w:tcPr>
            <w:tcW w:w="8949" w:type="dxa"/>
          </w:tcPr>
          <w:p w14:paraId="10B98ED6" w14:textId="77777777" w:rsidR="00BC47C5" w:rsidRPr="00A8400B" w:rsidRDefault="00BC47C5" w:rsidP="00BC47C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C47C5" w:rsidRPr="00A8400B" w14:paraId="64885E01" w14:textId="54B2E097" w:rsidTr="0004221A">
        <w:tc>
          <w:tcPr>
            <w:tcW w:w="1115" w:type="dxa"/>
            <w:vAlign w:val="center"/>
          </w:tcPr>
          <w:p w14:paraId="2A805D95" w14:textId="4C470F98" w:rsidR="00BC47C5" w:rsidRDefault="00BC47C5" w:rsidP="00BC47C5">
            <w:pPr>
              <w:jc w:val="center"/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</w:t>
            </w:r>
            <w:r>
              <w:rPr>
                <w:sz w:val="18"/>
                <w:szCs w:val="18"/>
              </w:rPr>
              <w:t>2</w:t>
            </w:r>
            <w:r w:rsidRPr="2956F928">
              <w:rPr>
                <w:sz w:val="18"/>
                <w:szCs w:val="18"/>
              </w:rPr>
              <w:t>3</w:t>
            </w:r>
          </w:p>
        </w:tc>
        <w:tc>
          <w:tcPr>
            <w:tcW w:w="8949" w:type="dxa"/>
          </w:tcPr>
          <w:p w14:paraId="33B5E7BF" w14:textId="43828D75" w:rsidR="00BC47C5" w:rsidRPr="00A8400B" w:rsidRDefault="00BC47C5" w:rsidP="00BC47C5">
            <w:pPr>
              <w:jc w:val="both"/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>Czy warstwa GUI</w:t>
            </w:r>
            <w:r>
              <w:rPr>
                <w:rFonts w:cstheme="minorHAnsi"/>
                <w:sz w:val="18"/>
                <w:szCs w:val="18"/>
              </w:rPr>
              <w:t xml:space="preserve"> oferowanego</w:t>
            </w:r>
            <w:r w:rsidRPr="00A8400B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sytemu </w:t>
            </w:r>
            <w:r w:rsidRPr="00A8400B">
              <w:rPr>
                <w:rFonts w:cstheme="minorHAnsi"/>
                <w:sz w:val="18"/>
                <w:szCs w:val="18"/>
              </w:rPr>
              <w:t>może zostać udostępniona na przeglądarkach internetowych bez konieczności instalacji na stacjach roboczych użytkownika systemu dedykowanego oprogramowania lub bibliotek?</w:t>
            </w:r>
          </w:p>
        </w:tc>
      </w:tr>
      <w:tr w:rsidR="00BC47C5" w:rsidRPr="00A8400B" w14:paraId="23775399" w14:textId="77777777" w:rsidTr="0004221A">
        <w:tc>
          <w:tcPr>
            <w:tcW w:w="1115" w:type="dxa"/>
            <w:vAlign w:val="center"/>
          </w:tcPr>
          <w:p w14:paraId="17C2C76A" w14:textId="49B64CCA" w:rsidR="00BC47C5" w:rsidRPr="2956F928" w:rsidRDefault="00BC47C5" w:rsidP="00BC47C5">
            <w:pPr>
              <w:jc w:val="center"/>
              <w:rPr>
                <w:sz w:val="18"/>
                <w:szCs w:val="18"/>
              </w:rPr>
            </w:pPr>
            <w:r w:rsidRPr="004E371E">
              <w:rPr>
                <w:rFonts w:cstheme="minorHAnsi"/>
                <w:b/>
                <w:sz w:val="18"/>
                <w:szCs w:val="18"/>
              </w:rPr>
              <w:t>O</w:t>
            </w:r>
            <w:r>
              <w:rPr>
                <w:rFonts w:cstheme="minorHAnsi"/>
                <w:b/>
                <w:sz w:val="18"/>
                <w:szCs w:val="18"/>
              </w:rPr>
              <w:t>dpowiedź:</w:t>
            </w:r>
          </w:p>
        </w:tc>
        <w:tc>
          <w:tcPr>
            <w:tcW w:w="8949" w:type="dxa"/>
          </w:tcPr>
          <w:p w14:paraId="2668F477" w14:textId="77777777" w:rsidR="00BC47C5" w:rsidRPr="00A8400B" w:rsidRDefault="00BC47C5" w:rsidP="00BC47C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C47C5" w:rsidRPr="00A8400B" w14:paraId="53420B29" w14:textId="77777777" w:rsidTr="0004221A">
        <w:tc>
          <w:tcPr>
            <w:tcW w:w="1115" w:type="dxa"/>
            <w:vAlign w:val="center"/>
          </w:tcPr>
          <w:p w14:paraId="7B867BE9" w14:textId="088F02CA" w:rsidR="00BC47C5" w:rsidRDefault="00BC47C5" w:rsidP="00BC47C5">
            <w:pPr>
              <w:jc w:val="center"/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</w:t>
            </w:r>
            <w:r>
              <w:rPr>
                <w:sz w:val="18"/>
                <w:szCs w:val="18"/>
              </w:rPr>
              <w:t>2</w:t>
            </w:r>
            <w:r w:rsidRPr="2956F928">
              <w:rPr>
                <w:sz w:val="18"/>
                <w:szCs w:val="18"/>
              </w:rPr>
              <w:t>4</w:t>
            </w:r>
          </w:p>
        </w:tc>
        <w:tc>
          <w:tcPr>
            <w:tcW w:w="8949" w:type="dxa"/>
          </w:tcPr>
          <w:p w14:paraId="4707301B" w14:textId="6DC526D7" w:rsidR="00BC47C5" w:rsidRPr="00A8400B" w:rsidRDefault="00BC47C5" w:rsidP="00BC47C5">
            <w:pPr>
              <w:jc w:val="both"/>
              <w:rPr>
                <w:sz w:val="18"/>
                <w:szCs w:val="18"/>
              </w:rPr>
            </w:pPr>
            <w:r w:rsidRPr="43D4547B">
              <w:rPr>
                <w:sz w:val="18"/>
                <w:szCs w:val="18"/>
              </w:rPr>
              <w:t>Na jakich systemach operacyjnych użytkowników można uruchomić aplikację dla Systemu (np. MS Windows 8 lub 10 min. Professional – wersja 64 bitowa)</w:t>
            </w:r>
            <w:r w:rsidR="00D768E4">
              <w:rPr>
                <w:sz w:val="18"/>
                <w:szCs w:val="18"/>
              </w:rPr>
              <w:t>?</w:t>
            </w:r>
          </w:p>
        </w:tc>
      </w:tr>
      <w:tr w:rsidR="00BC47C5" w:rsidRPr="00A8400B" w14:paraId="35000BAA" w14:textId="77777777" w:rsidTr="0004221A">
        <w:tc>
          <w:tcPr>
            <w:tcW w:w="1115" w:type="dxa"/>
            <w:vAlign w:val="center"/>
          </w:tcPr>
          <w:p w14:paraId="0DCA4659" w14:textId="27DA96E3" w:rsidR="00BC47C5" w:rsidRPr="2956F928" w:rsidRDefault="00BC47C5" w:rsidP="00BC47C5">
            <w:pPr>
              <w:jc w:val="center"/>
              <w:rPr>
                <w:sz w:val="18"/>
                <w:szCs w:val="18"/>
              </w:rPr>
            </w:pPr>
            <w:r w:rsidRPr="004E371E">
              <w:rPr>
                <w:rFonts w:cstheme="minorHAnsi"/>
                <w:b/>
                <w:sz w:val="18"/>
                <w:szCs w:val="18"/>
              </w:rPr>
              <w:t>O</w:t>
            </w:r>
            <w:r>
              <w:rPr>
                <w:rFonts w:cstheme="minorHAnsi"/>
                <w:b/>
                <w:sz w:val="18"/>
                <w:szCs w:val="18"/>
              </w:rPr>
              <w:t>dpowiedź:</w:t>
            </w:r>
          </w:p>
        </w:tc>
        <w:tc>
          <w:tcPr>
            <w:tcW w:w="8949" w:type="dxa"/>
          </w:tcPr>
          <w:p w14:paraId="23F97B68" w14:textId="77777777" w:rsidR="00BC47C5" w:rsidRPr="43D4547B" w:rsidRDefault="00BC47C5" w:rsidP="00BC47C5">
            <w:pPr>
              <w:jc w:val="both"/>
              <w:rPr>
                <w:sz w:val="18"/>
                <w:szCs w:val="18"/>
              </w:rPr>
            </w:pPr>
          </w:p>
        </w:tc>
      </w:tr>
      <w:tr w:rsidR="00BC47C5" w:rsidRPr="00A8400B" w14:paraId="1D347FE8" w14:textId="6D3D5636" w:rsidTr="0004221A">
        <w:tc>
          <w:tcPr>
            <w:tcW w:w="1115" w:type="dxa"/>
            <w:vAlign w:val="center"/>
          </w:tcPr>
          <w:p w14:paraId="045EC631" w14:textId="008026EA" w:rsidR="00BC47C5" w:rsidRDefault="00BC47C5" w:rsidP="00BC47C5">
            <w:pPr>
              <w:jc w:val="center"/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8949" w:type="dxa"/>
          </w:tcPr>
          <w:p w14:paraId="1F5BBB7D" w14:textId="7F564FB3" w:rsidR="00BC47C5" w:rsidRPr="00A8400B" w:rsidRDefault="00BC47C5" w:rsidP="00BC47C5">
            <w:pPr>
              <w:jc w:val="both"/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 xml:space="preserve">Czy </w:t>
            </w:r>
            <w:r>
              <w:rPr>
                <w:rFonts w:cstheme="minorHAnsi"/>
                <w:sz w:val="18"/>
                <w:szCs w:val="18"/>
              </w:rPr>
              <w:t>system</w:t>
            </w:r>
            <w:r w:rsidRPr="00A8400B">
              <w:rPr>
                <w:rFonts w:cstheme="minorHAnsi"/>
                <w:sz w:val="18"/>
                <w:szCs w:val="18"/>
              </w:rPr>
              <w:t xml:space="preserve"> jest przystosowany do realizacji polityk backupu i ewentualnie z jakim</w:t>
            </w:r>
            <w:r>
              <w:rPr>
                <w:rFonts w:cstheme="minorHAnsi"/>
                <w:sz w:val="18"/>
                <w:szCs w:val="18"/>
              </w:rPr>
              <w:t>i</w:t>
            </w:r>
            <w:r w:rsidRPr="00A8400B">
              <w:rPr>
                <w:rFonts w:cstheme="minorHAnsi"/>
                <w:sz w:val="18"/>
                <w:szCs w:val="18"/>
              </w:rPr>
              <w:t xml:space="preserve"> rozwiązani</w:t>
            </w:r>
            <w:r>
              <w:rPr>
                <w:rFonts w:cstheme="minorHAnsi"/>
                <w:sz w:val="18"/>
                <w:szCs w:val="18"/>
              </w:rPr>
              <w:t>ami</w:t>
            </w:r>
            <w:r w:rsidRPr="00A8400B">
              <w:rPr>
                <w:rFonts w:cstheme="minorHAnsi"/>
                <w:sz w:val="18"/>
                <w:szCs w:val="18"/>
              </w:rPr>
              <w:t xml:space="preserve"> współpracuje (np. system Data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8400B">
              <w:rPr>
                <w:rFonts w:cstheme="minorHAnsi"/>
                <w:sz w:val="18"/>
                <w:szCs w:val="18"/>
              </w:rPr>
              <w:t>Protector</w:t>
            </w:r>
            <w:proofErr w:type="spellEnd"/>
            <w:r w:rsidRPr="00A8400B">
              <w:rPr>
                <w:rFonts w:cstheme="minorHAnsi"/>
                <w:sz w:val="18"/>
                <w:szCs w:val="18"/>
              </w:rPr>
              <w:t>)?</w:t>
            </w:r>
          </w:p>
        </w:tc>
      </w:tr>
      <w:tr w:rsidR="00BC47C5" w:rsidRPr="00A8400B" w14:paraId="75E23FE8" w14:textId="77777777" w:rsidTr="0004221A">
        <w:tc>
          <w:tcPr>
            <w:tcW w:w="1115" w:type="dxa"/>
            <w:vAlign w:val="center"/>
          </w:tcPr>
          <w:p w14:paraId="05F09657" w14:textId="6EB31FE8" w:rsidR="00BC47C5" w:rsidRPr="2956F928" w:rsidRDefault="00BC47C5" w:rsidP="00BC47C5">
            <w:pPr>
              <w:jc w:val="center"/>
              <w:rPr>
                <w:sz w:val="18"/>
                <w:szCs w:val="18"/>
              </w:rPr>
            </w:pPr>
            <w:r w:rsidRPr="004E371E">
              <w:rPr>
                <w:rFonts w:cstheme="minorHAnsi"/>
                <w:b/>
                <w:sz w:val="18"/>
                <w:szCs w:val="18"/>
              </w:rPr>
              <w:t>O</w:t>
            </w:r>
            <w:r>
              <w:rPr>
                <w:rFonts w:cstheme="minorHAnsi"/>
                <w:b/>
                <w:sz w:val="18"/>
                <w:szCs w:val="18"/>
              </w:rPr>
              <w:t>dpowiedź:</w:t>
            </w:r>
          </w:p>
        </w:tc>
        <w:tc>
          <w:tcPr>
            <w:tcW w:w="8949" w:type="dxa"/>
          </w:tcPr>
          <w:p w14:paraId="79C42C3E" w14:textId="77777777" w:rsidR="00BC47C5" w:rsidRPr="00A8400B" w:rsidRDefault="00BC47C5" w:rsidP="00BC47C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C47C5" w14:paraId="7B42DB47" w14:textId="77777777" w:rsidTr="0004221A">
        <w:tc>
          <w:tcPr>
            <w:tcW w:w="1115" w:type="dxa"/>
            <w:vAlign w:val="center"/>
          </w:tcPr>
          <w:p w14:paraId="02622B2F" w14:textId="58327E98" w:rsidR="00BC47C5" w:rsidRDefault="00BC47C5" w:rsidP="00BC47C5">
            <w:pPr>
              <w:jc w:val="center"/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8949" w:type="dxa"/>
          </w:tcPr>
          <w:p w14:paraId="246D6733" w14:textId="62E47D5F" w:rsidR="00BC47C5" w:rsidRDefault="00BC47C5" w:rsidP="00BC47C5">
            <w:pPr>
              <w:jc w:val="both"/>
              <w:rPr>
                <w:sz w:val="18"/>
                <w:szCs w:val="18"/>
              </w:rPr>
            </w:pPr>
            <w:r w:rsidRPr="3852F4A1">
              <w:rPr>
                <w:sz w:val="18"/>
                <w:szCs w:val="18"/>
              </w:rPr>
              <w:t xml:space="preserve">Czy </w:t>
            </w:r>
            <w:r>
              <w:rPr>
                <w:sz w:val="18"/>
                <w:szCs w:val="18"/>
              </w:rPr>
              <w:t xml:space="preserve">oferowany </w:t>
            </w:r>
            <w:r w:rsidRPr="3852F4A1">
              <w:rPr>
                <w:sz w:val="18"/>
                <w:szCs w:val="18"/>
              </w:rPr>
              <w:t xml:space="preserve">system umożliwia monitorowanie jego pracy </w:t>
            </w:r>
            <w:r w:rsidR="00D768E4">
              <w:rPr>
                <w:sz w:val="18"/>
                <w:szCs w:val="18"/>
              </w:rPr>
              <w:t>w oparciu o zewnętrzną aplikację</w:t>
            </w:r>
            <w:r w:rsidRPr="3852F4A1">
              <w:rPr>
                <w:sz w:val="18"/>
                <w:szCs w:val="18"/>
              </w:rPr>
              <w:t xml:space="preserve"> do monitorowania?</w:t>
            </w:r>
          </w:p>
        </w:tc>
      </w:tr>
      <w:tr w:rsidR="00BC47C5" w14:paraId="1D211D5E" w14:textId="77777777" w:rsidTr="0004221A">
        <w:tc>
          <w:tcPr>
            <w:tcW w:w="1115" w:type="dxa"/>
            <w:vAlign w:val="center"/>
          </w:tcPr>
          <w:p w14:paraId="6BBF3FF3" w14:textId="4B158AA9" w:rsidR="00BC47C5" w:rsidRPr="2956F928" w:rsidRDefault="00BC47C5" w:rsidP="00BC47C5">
            <w:pPr>
              <w:jc w:val="center"/>
              <w:rPr>
                <w:sz w:val="18"/>
                <w:szCs w:val="18"/>
              </w:rPr>
            </w:pPr>
            <w:r w:rsidRPr="004E371E">
              <w:rPr>
                <w:rFonts w:cstheme="minorHAnsi"/>
                <w:b/>
                <w:sz w:val="18"/>
                <w:szCs w:val="18"/>
              </w:rPr>
              <w:lastRenderedPageBreak/>
              <w:t>O</w:t>
            </w:r>
            <w:r>
              <w:rPr>
                <w:rFonts w:cstheme="minorHAnsi"/>
                <w:b/>
                <w:sz w:val="18"/>
                <w:szCs w:val="18"/>
              </w:rPr>
              <w:t>dpowiedź:</w:t>
            </w:r>
          </w:p>
        </w:tc>
        <w:tc>
          <w:tcPr>
            <w:tcW w:w="8949" w:type="dxa"/>
          </w:tcPr>
          <w:p w14:paraId="23054B29" w14:textId="77777777" w:rsidR="00BC47C5" w:rsidRPr="3852F4A1" w:rsidRDefault="00BC47C5" w:rsidP="00BC47C5">
            <w:pPr>
              <w:jc w:val="both"/>
              <w:rPr>
                <w:sz w:val="18"/>
                <w:szCs w:val="18"/>
              </w:rPr>
            </w:pPr>
          </w:p>
        </w:tc>
      </w:tr>
      <w:tr w:rsidR="00BC47C5" w14:paraId="239632A7" w14:textId="77777777" w:rsidTr="0004221A">
        <w:tc>
          <w:tcPr>
            <w:tcW w:w="1115" w:type="dxa"/>
            <w:vAlign w:val="center"/>
          </w:tcPr>
          <w:p w14:paraId="230DA96E" w14:textId="76394243" w:rsidR="00BC47C5" w:rsidRDefault="00BC47C5" w:rsidP="00BC47C5">
            <w:pPr>
              <w:jc w:val="center"/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PR_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8949" w:type="dxa"/>
          </w:tcPr>
          <w:p w14:paraId="14304946" w14:textId="6AD43695" w:rsidR="00BC47C5" w:rsidRDefault="00BC47C5" w:rsidP="00BC47C5">
            <w:pPr>
              <w:jc w:val="both"/>
              <w:rPr>
                <w:sz w:val="18"/>
                <w:szCs w:val="18"/>
              </w:rPr>
            </w:pPr>
            <w:r w:rsidRPr="3852F4A1">
              <w:rPr>
                <w:sz w:val="18"/>
                <w:szCs w:val="18"/>
              </w:rPr>
              <w:t xml:space="preserve">Czy </w:t>
            </w:r>
            <w:r>
              <w:rPr>
                <w:sz w:val="18"/>
                <w:szCs w:val="18"/>
              </w:rPr>
              <w:t xml:space="preserve">oferowany </w:t>
            </w:r>
            <w:r w:rsidRPr="3852F4A1">
              <w:rPr>
                <w:sz w:val="18"/>
                <w:szCs w:val="18"/>
              </w:rPr>
              <w:t>system zapewnia możliwość współpracy z systemami klasy SIEM?</w:t>
            </w:r>
          </w:p>
        </w:tc>
      </w:tr>
      <w:tr w:rsidR="00BC47C5" w14:paraId="699146B7" w14:textId="77777777" w:rsidTr="0004221A">
        <w:tc>
          <w:tcPr>
            <w:tcW w:w="1115" w:type="dxa"/>
            <w:vAlign w:val="center"/>
          </w:tcPr>
          <w:p w14:paraId="5B3DCD95" w14:textId="360CAA69" w:rsidR="00BC47C5" w:rsidRPr="2956F928" w:rsidRDefault="00BC47C5" w:rsidP="00BC47C5">
            <w:pPr>
              <w:jc w:val="center"/>
              <w:rPr>
                <w:sz w:val="18"/>
                <w:szCs w:val="18"/>
              </w:rPr>
            </w:pPr>
            <w:r w:rsidRPr="004E371E">
              <w:rPr>
                <w:rFonts w:cstheme="minorHAnsi"/>
                <w:b/>
                <w:sz w:val="18"/>
                <w:szCs w:val="18"/>
              </w:rPr>
              <w:t>O</w:t>
            </w:r>
            <w:r>
              <w:rPr>
                <w:rFonts w:cstheme="minorHAnsi"/>
                <w:b/>
                <w:sz w:val="18"/>
                <w:szCs w:val="18"/>
              </w:rPr>
              <w:t>dpowiedź:</w:t>
            </w:r>
          </w:p>
        </w:tc>
        <w:tc>
          <w:tcPr>
            <w:tcW w:w="8949" w:type="dxa"/>
          </w:tcPr>
          <w:p w14:paraId="6D04BB45" w14:textId="77777777" w:rsidR="00BC47C5" w:rsidRPr="3852F4A1" w:rsidRDefault="00BC47C5" w:rsidP="00BC47C5">
            <w:pPr>
              <w:jc w:val="both"/>
              <w:rPr>
                <w:sz w:val="18"/>
                <w:szCs w:val="18"/>
              </w:rPr>
            </w:pPr>
          </w:p>
        </w:tc>
      </w:tr>
      <w:tr w:rsidR="00BC47C5" w14:paraId="431E54A9" w14:textId="77777777" w:rsidTr="0004221A">
        <w:tc>
          <w:tcPr>
            <w:tcW w:w="1115" w:type="dxa"/>
            <w:vAlign w:val="center"/>
          </w:tcPr>
          <w:p w14:paraId="514A17F1" w14:textId="52F24709" w:rsidR="00BC47C5" w:rsidRDefault="00BC47C5" w:rsidP="00BC47C5">
            <w:pPr>
              <w:jc w:val="center"/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</w:t>
            </w:r>
            <w:r>
              <w:rPr>
                <w:sz w:val="18"/>
                <w:szCs w:val="18"/>
              </w:rPr>
              <w:t>28</w:t>
            </w:r>
          </w:p>
        </w:tc>
        <w:tc>
          <w:tcPr>
            <w:tcW w:w="8949" w:type="dxa"/>
          </w:tcPr>
          <w:p w14:paraId="2431A718" w14:textId="5165CC72" w:rsidR="00BC47C5" w:rsidRDefault="00BC47C5" w:rsidP="00BC47C5">
            <w:pPr>
              <w:jc w:val="both"/>
              <w:rPr>
                <w:sz w:val="18"/>
                <w:szCs w:val="18"/>
              </w:rPr>
            </w:pPr>
            <w:r w:rsidRPr="3852F4A1">
              <w:rPr>
                <w:sz w:val="18"/>
                <w:szCs w:val="18"/>
              </w:rPr>
              <w:t xml:space="preserve">Czy </w:t>
            </w:r>
            <w:r>
              <w:rPr>
                <w:sz w:val="18"/>
                <w:szCs w:val="18"/>
              </w:rPr>
              <w:t xml:space="preserve">oferowany </w:t>
            </w:r>
            <w:r w:rsidRPr="3852F4A1">
              <w:rPr>
                <w:sz w:val="18"/>
                <w:szCs w:val="18"/>
              </w:rPr>
              <w:t>system zapewnia mechanizmy pozwalające na rejestrowanie zdarzeń do celów audytowych?</w:t>
            </w:r>
          </w:p>
        </w:tc>
      </w:tr>
      <w:tr w:rsidR="00BC47C5" w14:paraId="4CB907EC" w14:textId="77777777" w:rsidTr="0004221A">
        <w:tc>
          <w:tcPr>
            <w:tcW w:w="1115" w:type="dxa"/>
            <w:vAlign w:val="center"/>
          </w:tcPr>
          <w:p w14:paraId="0BB21F34" w14:textId="048411EC" w:rsidR="00BC47C5" w:rsidRPr="2956F928" w:rsidRDefault="00BC47C5" w:rsidP="00BC47C5">
            <w:pPr>
              <w:jc w:val="center"/>
              <w:rPr>
                <w:sz w:val="18"/>
                <w:szCs w:val="18"/>
              </w:rPr>
            </w:pPr>
            <w:r w:rsidRPr="004E371E">
              <w:rPr>
                <w:rFonts w:cstheme="minorHAnsi"/>
                <w:b/>
                <w:sz w:val="18"/>
                <w:szCs w:val="18"/>
              </w:rPr>
              <w:t>O</w:t>
            </w:r>
            <w:r>
              <w:rPr>
                <w:rFonts w:cstheme="minorHAnsi"/>
                <w:b/>
                <w:sz w:val="18"/>
                <w:szCs w:val="18"/>
              </w:rPr>
              <w:t>dpowiedź:</w:t>
            </w:r>
          </w:p>
        </w:tc>
        <w:tc>
          <w:tcPr>
            <w:tcW w:w="8949" w:type="dxa"/>
          </w:tcPr>
          <w:p w14:paraId="4B63BF91" w14:textId="77777777" w:rsidR="00BC47C5" w:rsidRPr="3852F4A1" w:rsidRDefault="00BC47C5" w:rsidP="00BC47C5">
            <w:pPr>
              <w:jc w:val="both"/>
              <w:rPr>
                <w:sz w:val="18"/>
                <w:szCs w:val="18"/>
              </w:rPr>
            </w:pPr>
          </w:p>
        </w:tc>
      </w:tr>
      <w:tr w:rsidR="00BC47C5" w14:paraId="68F111A8" w14:textId="77777777" w:rsidTr="0004221A">
        <w:tc>
          <w:tcPr>
            <w:tcW w:w="1115" w:type="dxa"/>
            <w:vAlign w:val="center"/>
          </w:tcPr>
          <w:p w14:paraId="6358DEA0" w14:textId="59F907A8" w:rsidR="00BC47C5" w:rsidRDefault="00BC47C5" w:rsidP="00BC47C5">
            <w:pPr>
              <w:jc w:val="center"/>
              <w:rPr>
                <w:sz w:val="18"/>
                <w:szCs w:val="18"/>
              </w:rPr>
            </w:pPr>
            <w:r w:rsidRPr="4912DE23">
              <w:rPr>
                <w:sz w:val="18"/>
                <w:szCs w:val="18"/>
              </w:rPr>
              <w:t>PT_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8949" w:type="dxa"/>
          </w:tcPr>
          <w:p w14:paraId="143218CB" w14:textId="2F79F5C6" w:rsidR="00BC47C5" w:rsidRDefault="00D768E4" w:rsidP="00BC47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 s</w:t>
            </w:r>
            <w:r w:rsidR="00BC47C5" w:rsidRPr="3852F4A1">
              <w:rPr>
                <w:sz w:val="18"/>
                <w:szCs w:val="18"/>
              </w:rPr>
              <w:t xml:space="preserve">ystem współpracuje z centralnymi systemami wydruku? </w:t>
            </w:r>
          </w:p>
        </w:tc>
      </w:tr>
      <w:tr w:rsidR="00BC47C5" w14:paraId="215F4AC2" w14:textId="77777777" w:rsidTr="0004221A">
        <w:tc>
          <w:tcPr>
            <w:tcW w:w="1115" w:type="dxa"/>
            <w:vAlign w:val="center"/>
          </w:tcPr>
          <w:p w14:paraId="1C3180B8" w14:textId="58511E9E" w:rsidR="00BC47C5" w:rsidRPr="2956F928" w:rsidRDefault="00BC47C5" w:rsidP="00BC47C5">
            <w:pPr>
              <w:jc w:val="center"/>
              <w:rPr>
                <w:sz w:val="18"/>
                <w:szCs w:val="18"/>
              </w:rPr>
            </w:pPr>
            <w:r w:rsidRPr="004E371E">
              <w:rPr>
                <w:rFonts w:cstheme="minorHAnsi"/>
                <w:b/>
                <w:sz w:val="18"/>
                <w:szCs w:val="18"/>
              </w:rPr>
              <w:t>O</w:t>
            </w:r>
            <w:r>
              <w:rPr>
                <w:rFonts w:cstheme="minorHAnsi"/>
                <w:b/>
                <w:sz w:val="18"/>
                <w:szCs w:val="18"/>
              </w:rPr>
              <w:t>dpowiedź:</w:t>
            </w:r>
          </w:p>
        </w:tc>
        <w:tc>
          <w:tcPr>
            <w:tcW w:w="8949" w:type="dxa"/>
          </w:tcPr>
          <w:p w14:paraId="3223C592" w14:textId="77777777" w:rsidR="00BC47C5" w:rsidRPr="3852F4A1" w:rsidRDefault="00BC47C5" w:rsidP="00BC47C5">
            <w:pPr>
              <w:jc w:val="both"/>
              <w:rPr>
                <w:sz w:val="18"/>
                <w:szCs w:val="18"/>
              </w:rPr>
            </w:pPr>
          </w:p>
        </w:tc>
      </w:tr>
      <w:tr w:rsidR="00E4716F" w14:paraId="174CCED3" w14:textId="77777777" w:rsidTr="0004221A">
        <w:tc>
          <w:tcPr>
            <w:tcW w:w="1115" w:type="dxa"/>
            <w:vAlign w:val="center"/>
          </w:tcPr>
          <w:p w14:paraId="6BD721A6" w14:textId="6B0B2BDB" w:rsidR="00E4716F" w:rsidRDefault="00E4716F" w:rsidP="1F311905">
            <w:pPr>
              <w:jc w:val="center"/>
              <w:rPr>
                <w:sz w:val="18"/>
                <w:szCs w:val="18"/>
              </w:rPr>
            </w:pPr>
            <w:r w:rsidRPr="4912DE23">
              <w:rPr>
                <w:sz w:val="18"/>
                <w:szCs w:val="18"/>
              </w:rPr>
              <w:t>PT_</w:t>
            </w:r>
            <w:r w:rsidR="00BC47C5">
              <w:rPr>
                <w:sz w:val="18"/>
                <w:szCs w:val="18"/>
              </w:rPr>
              <w:t>30</w:t>
            </w:r>
          </w:p>
        </w:tc>
        <w:tc>
          <w:tcPr>
            <w:tcW w:w="8949" w:type="dxa"/>
          </w:tcPr>
          <w:p w14:paraId="7CAE745B" w14:textId="7D9556E9" w:rsidR="00E4716F" w:rsidRPr="007D7547" w:rsidRDefault="00E4716F" w:rsidP="007D7547">
            <w:pPr>
              <w:jc w:val="both"/>
              <w:rPr>
                <w:sz w:val="18"/>
                <w:szCs w:val="18"/>
              </w:rPr>
            </w:pPr>
            <w:r w:rsidRPr="43D4547B">
              <w:rPr>
                <w:sz w:val="18"/>
                <w:szCs w:val="18"/>
              </w:rPr>
              <w:t xml:space="preserve">Czy jest możliwość automatyzacji budowania i wdrażania </w:t>
            </w:r>
            <w:r w:rsidR="000444C5">
              <w:rPr>
                <w:sz w:val="18"/>
                <w:szCs w:val="18"/>
              </w:rPr>
              <w:t xml:space="preserve">oferowanego </w:t>
            </w:r>
            <w:r w:rsidRPr="43D4547B">
              <w:rPr>
                <w:sz w:val="18"/>
                <w:szCs w:val="18"/>
              </w:rPr>
              <w:t>systemu w oparciu o narzędzie CI/CD? Prośba o wskazanie narzędzia.</w:t>
            </w:r>
          </w:p>
        </w:tc>
      </w:tr>
      <w:tr w:rsidR="000444C5" w14:paraId="361967F6" w14:textId="77777777" w:rsidTr="0004221A">
        <w:tc>
          <w:tcPr>
            <w:tcW w:w="1115" w:type="dxa"/>
            <w:vAlign w:val="center"/>
          </w:tcPr>
          <w:p w14:paraId="185C1131" w14:textId="2F5B7980" w:rsidR="000444C5" w:rsidRPr="4912DE23" w:rsidRDefault="000444C5" w:rsidP="1F311905">
            <w:pPr>
              <w:jc w:val="center"/>
              <w:rPr>
                <w:sz w:val="18"/>
                <w:szCs w:val="18"/>
              </w:rPr>
            </w:pPr>
            <w:r w:rsidRPr="004E371E">
              <w:rPr>
                <w:rFonts w:cstheme="minorHAnsi"/>
                <w:b/>
                <w:sz w:val="18"/>
                <w:szCs w:val="18"/>
              </w:rPr>
              <w:t>O</w:t>
            </w:r>
            <w:r>
              <w:rPr>
                <w:rFonts w:cstheme="minorHAnsi"/>
                <w:b/>
                <w:sz w:val="18"/>
                <w:szCs w:val="18"/>
              </w:rPr>
              <w:t>dpowiedź:</w:t>
            </w:r>
          </w:p>
        </w:tc>
        <w:tc>
          <w:tcPr>
            <w:tcW w:w="8949" w:type="dxa"/>
          </w:tcPr>
          <w:p w14:paraId="1F0C4E02" w14:textId="77777777" w:rsidR="000444C5" w:rsidRPr="43D4547B" w:rsidRDefault="000444C5" w:rsidP="007D7547">
            <w:pPr>
              <w:jc w:val="both"/>
              <w:rPr>
                <w:sz w:val="18"/>
                <w:szCs w:val="18"/>
              </w:rPr>
            </w:pPr>
          </w:p>
        </w:tc>
      </w:tr>
    </w:tbl>
    <w:p w14:paraId="538924EB" w14:textId="627312C5" w:rsidR="00D33CF3" w:rsidRDefault="00291C7C" w:rsidP="00291C7C">
      <w:pPr>
        <w:ind w:firstLine="426"/>
        <w:rPr>
          <w:i/>
          <w:iCs/>
          <w:color w:val="4472C4" w:themeColor="accent5"/>
          <w:sz w:val="20"/>
          <w:szCs w:val="20"/>
        </w:rPr>
      </w:pPr>
      <w:r w:rsidRPr="43D4547B">
        <w:rPr>
          <w:i/>
          <w:iCs/>
          <w:color w:val="4472C4" w:themeColor="accent5"/>
          <w:sz w:val="20"/>
          <w:szCs w:val="20"/>
        </w:rPr>
        <w:t xml:space="preserve">Tabela </w:t>
      </w:r>
      <w:r>
        <w:rPr>
          <w:i/>
          <w:iCs/>
          <w:color w:val="4472C4" w:themeColor="accent5"/>
          <w:sz w:val="20"/>
          <w:szCs w:val="20"/>
        </w:rPr>
        <w:t>4</w:t>
      </w:r>
      <w:r w:rsidRPr="43D4547B">
        <w:rPr>
          <w:i/>
          <w:iCs/>
          <w:color w:val="4472C4" w:themeColor="accent5"/>
          <w:sz w:val="20"/>
          <w:szCs w:val="20"/>
        </w:rPr>
        <w:t>.</w:t>
      </w:r>
      <w:r w:rsidRPr="00291C7C">
        <w:rPr>
          <w:i/>
          <w:iCs/>
          <w:color w:val="4472C4" w:themeColor="accent5"/>
          <w:sz w:val="20"/>
          <w:szCs w:val="20"/>
        </w:rPr>
        <w:t xml:space="preserve"> </w:t>
      </w:r>
      <w:r>
        <w:rPr>
          <w:i/>
          <w:iCs/>
          <w:color w:val="4472C4" w:themeColor="accent5"/>
          <w:sz w:val="20"/>
          <w:szCs w:val="20"/>
        </w:rPr>
        <w:t xml:space="preserve">Lista pytań dotycząca </w:t>
      </w:r>
      <w:r w:rsidRPr="00291C7C">
        <w:rPr>
          <w:i/>
          <w:iCs/>
          <w:color w:val="4472C4" w:themeColor="accent5"/>
          <w:sz w:val="20"/>
          <w:szCs w:val="20"/>
        </w:rPr>
        <w:t>aspektów technicznych</w:t>
      </w:r>
      <w:r>
        <w:rPr>
          <w:i/>
          <w:iCs/>
          <w:color w:val="4472C4" w:themeColor="accent5"/>
          <w:sz w:val="20"/>
          <w:szCs w:val="20"/>
        </w:rPr>
        <w:t>.</w:t>
      </w:r>
    </w:p>
    <w:p w14:paraId="73A3FE9B" w14:textId="77777777" w:rsidR="00291C7C" w:rsidRPr="0004221A" w:rsidRDefault="00291C7C" w:rsidP="0004221A">
      <w:pPr>
        <w:jc w:val="both"/>
        <w:rPr>
          <w:rFonts w:cstheme="minorHAnsi"/>
          <w:sz w:val="8"/>
          <w:szCs w:val="8"/>
        </w:rPr>
      </w:pPr>
    </w:p>
    <w:p w14:paraId="2ED8875A" w14:textId="02AC05E5" w:rsidR="00BC09F9" w:rsidRPr="00E9611C" w:rsidRDefault="00BC09F9" w:rsidP="00462D59">
      <w:pPr>
        <w:pStyle w:val="Akapitzlist"/>
        <w:numPr>
          <w:ilvl w:val="0"/>
          <w:numId w:val="2"/>
        </w:numPr>
        <w:ind w:left="426" w:hanging="284"/>
        <w:jc w:val="both"/>
        <w:rPr>
          <w:rFonts w:eastAsiaTheme="minorEastAsia"/>
          <w:b/>
          <w:bCs/>
          <w:sz w:val="24"/>
          <w:szCs w:val="24"/>
        </w:rPr>
      </w:pPr>
      <w:r w:rsidRPr="00E9611C">
        <w:rPr>
          <w:b/>
          <w:bCs/>
          <w:sz w:val="24"/>
          <w:szCs w:val="24"/>
        </w:rPr>
        <w:t>Informacje dotyczące oferowanych produktów i licencji</w:t>
      </w:r>
      <w:r w:rsidR="717445F3" w:rsidRPr="00E9611C">
        <w:rPr>
          <w:b/>
          <w:bCs/>
          <w:sz w:val="24"/>
          <w:szCs w:val="24"/>
        </w:rPr>
        <w:t xml:space="preserve">/subskrypcji </w:t>
      </w:r>
      <w:r w:rsidR="58F77B38" w:rsidRPr="00E9611C">
        <w:rPr>
          <w:b/>
          <w:bCs/>
          <w:sz w:val="24"/>
          <w:szCs w:val="24"/>
        </w:rPr>
        <w:t>wpływające na poziom</w:t>
      </w:r>
      <w:r w:rsidR="717445F3" w:rsidRPr="00E9611C">
        <w:rPr>
          <w:b/>
          <w:bCs/>
          <w:sz w:val="24"/>
          <w:szCs w:val="24"/>
        </w:rPr>
        <w:t xml:space="preserve"> kosztów</w:t>
      </w:r>
      <w:r w:rsidRPr="00E9611C">
        <w:rPr>
          <w:b/>
          <w:bCs/>
          <w:sz w:val="24"/>
          <w:szCs w:val="24"/>
        </w:rPr>
        <w:t xml:space="preserve"> </w:t>
      </w:r>
      <w:r w:rsidR="002B4B79" w:rsidRPr="00E9611C">
        <w:rPr>
          <w:b/>
          <w:bCs/>
          <w:sz w:val="24"/>
          <w:szCs w:val="24"/>
        </w:rPr>
        <w:t>Nowego GIS</w:t>
      </w:r>
      <w:r w:rsidR="7C62DD13" w:rsidRPr="00E9611C">
        <w:rPr>
          <w:b/>
          <w:bCs/>
          <w:sz w:val="24"/>
          <w:szCs w:val="24"/>
        </w:rPr>
        <w:t xml:space="preserve"> wskazanych w załączniku nr 3</w:t>
      </w:r>
    </w:p>
    <w:p w14:paraId="19470675" w14:textId="13984167" w:rsidR="4912DE23" w:rsidRPr="00CF1944" w:rsidRDefault="4912DE23" w:rsidP="00CF1944">
      <w:pPr>
        <w:jc w:val="both"/>
        <w:rPr>
          <w:rFonts w:cstheme="minorHAnsi"/>
          <w:sz w:val="8"/>
          <w:szCs w:val="8"/>
        </w:rPr>
      </w:pPr>
    </w:p>
    <w:p w14:paraId="4D0A2A35" w14:textId="7A189C99" w:rsidR="00BC09F9" w:rsidRPr="00505312" w:rsidRDefault="768CF117" w:rsidP="00D768E4">
      <w:pPr>
        <w:ind w:left="426"/>
        <w:jc w:val="both"/>
        <w:rPr>
          <w:rFonts w:ascii="Calibri" w:hAnsi="Calibri" w:cs="Calibri"/>
          <w:sz w:val="20"/>
          <w:szCs w:val="20"/>
        </w:rPr>
      </w:pPr>
      <w:r w:rsidRPr="43D4547B">
        <w:rPr>
          <w:rFonts w:ascii="Calibri" w:hAnsi="Calibri" w:cs="Calibri"/>
          <w:sz w:val="20"/>
          <w:szCs w:val="20"/>
        </w:rPr>
        <w:t>W poniższych tabelach proszę o wskazanie licencji/subskrypcji oraz pozostałych informacji dla oferowanych modeli</w:t>
      </w:r>
      <w:r w:rsidR="00EB7117">
        <w:rPr>
          <w:rFonts w:ascii="Calibri" w:hAnsi="Calibri" w:cs="Calibri"/>
          <w:sz w:val="20"/>
          <w:szCs w:val="20"/>
        </w:rPr>
        <w:t xml:space="preserve"> licencyjnych</w:t>
      </w:r>
      <w:r w:rsidRPr="43D4547B">
        <w:rPr>
          <w:rFonts w:ascii="Calibri" w:hAnsi="Calibri" w:cs="Calibri"/>
          <w:sz w:val="20"/>
          <w:szCs w:val="20"/>
        </w:rPr>
        <w:t>, w</w:t>
      </w:r>
      <w:r w:rsidR="00CF1944">
        <w:rPr>
          <w:rFonts w:ascii="Calibri" w:hAnsi="Calibri" w:cs="Calibri"/>
          <w:sz w:val="20"/>
          <w:szCs w:val="20"/>
        </w:rPr>
        <w:t> </w:t>
      </w:r>
      <w:r w:rsidRPr="43D4547B">
        <w:rPr>
          <w:rFonts w:ascii="Calibri" w:hAnsi="Calibri" w:cs="Calibri"/>
          <w:sz w:val="20"/>
          <w:szCs w:val="20"/>
        </w:rPr>
        <w:t>szczególności:</w:t>
      </w:r>
    </w:p>
    <w:p w14:paraId="3FD95774" w14:textId="46E7B193" w:rsidR="00BC09F9" w:rsidRPr="002B4B79" w:rsidRDefault="768CF117" w:rsidP="00D768E4">
      <w:pPr>
        <w:pStyle w:val="Akapitzlist"/>
        <w:numPr>
          <w:ilvl w:val="0"/>
          <w:numId w:val="3"/>
        </w:numPr>
        <w:ind w:left="710" w:hanging="284"/>
        <w:jc w:val="both"/>
        <w:rPr>
          <w:rFonts w:eastAsiaTheme="minorEastAsia"/>
          <w:sz w:val="20"/>
          <w:szCs w:val="20"/>
        </w:rPr>
      </w:pPr>
      <w:r w:rsidRPr="43D4547B">
        <w:rPr>
          <w:rFonts w:ascii="Calibri" w:hAnsi="Calibri" w:cs="Calibri"/>
          <w:b/>
          <w:bCs/>
          <w:sz w:val="20"/>
          <w:szCs w:val="20"/>
        </w:rPr>
        <w:t>Model on-</w:t>
      </w:r>
      <w:proofErr w:type="spellStart"/>
      <w:r w:rsidRPr="43D4547B">
        <w:rPr>
          <w:rFonts w:ascii="Calibri" w:hAnsi="Calibri" w:cs="Calibri"/>
          <w:b/>
          <w:bCs/>
          <w:sz w:val="20"/>
          <w:szCs w:val="20"/>
        </w:rPr>
        <w:t>premise</w:t>
      </w:r>
      <w:r w:rsidR="00CF1944">
        <w:rPr>
          <w:rFonts w:ascii="Calibri" w:hAnsi="Calibri" w:cs="Calibri"/>
          <w:b/>
          <w:bCs/>
          <w:sz w:val="20"/>
          <w:szCs w:val="20"/>
        </w:rPr>
        <w:t>s</w:t>
      </w:r>
      <w:proofErr w:type="spellEnd"/>
      <w:r w:rsidRPr="43D4547B">
        <w:rPr>
          <w:rFonts w:ascii="Calibri" w:hAnsi="Calibri" w:cs="Calibri"/>
          <w:sz w:val="20"/>
          <w:szCs w:val="20"/>
        </w:rPr>
        <w:t xml:space="preserve"> (Zamawiający zapewnia infrastrukturę, a Wykonawca oferuje licencje do oprogramowania w</w:t>
      </w:r>
      <w:r w:rsidR="00CF1944">
        <w:rPr>
          <w:rFonts w:ascii="Calibri" w:hAnsi="Calibri" w:cs="Calibri"/>
          <w:sz w:val="20"/>
          <w:szCs w:val="20"/>
        </w:rPr>
        <w:t> </w:t>
      </w:r>
      <w:r w:rsidRPr="43D4547B">
        <w:rPr>
          <w:rFonts w:ascii="Calibri" w:hAnsi="Calibri" w:cs="Calibri"/>
          <w:sz w:val="20"/>
          <w:szCs w:val="20"/>
        </w:rPr>
        <w:t xml:space="preserve">ramach </w:t>
      </w:r>
      <w:r w:rsidR="00EB7117">
        <w:rPr>
          <w:rFonts w:ascii="Calibri" w:hAnsi="Calibri" w:cs="Calibri"/>
          <w:sz w:val="20"/>
          <w:szCs w:val="20"/>
        </w:rPr>
        <w:t>Nowego Systemu GIS</w:t>
      </w:r>
      <w:r w:rsidRPr="43D4547B">
        <w:rPr>
          <w:rFonts w:ascii="Calibri" w:hAnsi="Calibri" w:cs="Calibri"/>
          <w:sz w:val="20"/>
          <w:szCs w:val="20"/>
        </w:rPr>
        <w:t xml:space="preserve">). </w:t>
      </w:r>
      <w:r w:rsidRPr="43D4547B">
        <w:rPr>
          <w:rFonts w:ascii="Calibri" w:hAnsi="Calibri" w:cs="Calibri"/>
          <w:b/>
          <w:bCs/>
          <w:color w:val="2E74B5" w:themeColor="accent1" w:themeShade="BF"/>
          <w:sz w:val="20"/>
          <w:szCs w:val="20"/>
        </w:rPr>
        <w:t xml:space="preserve">W tym modelu Zamawiający zamierza ponosić koszty zakupu bezterminowych licencji lub czasowych subskrypcji w zakresie </w:t>
      </w:r>
      <w:r w:rsidR="00EB7117">
        <w:rPr>
          <w:rFonts w:ascii="Calibri" w:hAnsi="Calibri" w:cs="Calibri"/>
          <w:b/>
          <w:bCs/>
          <w:color w:val="2E74B5" w:themeColor="accent1" w:themeShade="BF"/>
          <w:sz w:val="20"/>
          <w:szCs w:val="20"/>
        </w:rPr>
        <w:t>Nowego Systemu GIS.</w:t>
      </w:r>
    </w:p>
    <w:p w14:paraId="0F82245F" w14:textId="7857719F" w:rsidR="43D4547B" w:rsidRDefault="43D4547B" w:rsidP="43D4547B">
      <w:pPr>
        <w:jc w:val="both"/>
        <w:rPr>
          <w:sz w:val="8"/>
          <w:szCs w:val="8"/>
        </w:rPr>
      </w:pPr>
    </w:p>
    <w:tbl>
      <w:tblPr>
        <w:tblStyle w:val="Tabela-Siatka"/>
        <w:tblW w:w="8505" w:type="dxa"/>
        <w:tblInd w:w="844" w:type="dxa"/>
        <w:tblLook w:val="04A0" w:firstRow="1" w:lastRow="0" w:firstColumn="1" w:lastColumn="0" w:noHBand="0" w:noVBand="1"/>
      </w:tblPr>
      <w:tblGrid>
        <w:gridCol w:w="318"/>
        <w:gridCol w:w="4240"/>
        <w:gridCol w:w="3947"/>
      </w:tblGrid>
      <w:tr w:rsidR="00BC09F9" w:rsidRPr="00BC09F9" w14:paraId="4E10724A" w14:textId="77777777" w:rsidTr="00D768E4">
        <w:tc>
          <w:tcPr>
            <w:tcW w:w="318" w:type="dxa"/>
          </w:tcPr>
          <w:p w14:paraId="1A434561" w14:textId="1A1354B6" w:rsidR="00BC09F9" w:rsidRPr="00BC09F9" w:rsidRDefault="00BC09F9" w:rsidP="000518DB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240" w:type="dxa"/>
          </w:tcPr>
          <w:p w14:paraId="21C967F1" w14:textId="77777777" w:rsidR="00BC09F9" w:rsidRPr="00BC09F9" w:rsidRDefault="00BC09F9" w:rsidP="00BC09F9">
            <w:pPr>
              <w:rPr>
                <w:rFonts w:ascii="Calibri" w:hAnsi="Calibri" w:cs="Calibri"/>
                <w:sz w:val="20"/>
                <w:szCs w:val="20"/>
              </w:rPr>
            </w:pPr>
            <w:r w:rsidRPr="00BC09F9">
              <w:rPr>
                <w:rFonts w:ascii="Calibri" w:hAnsi="Calibri" w:cs="Calibri"/>
                <w:sz w:val="20"/>
                <w:szCs w:val="20"/>
              </w:rPr>
              <w:t>Producent systemu</w:t>
            </w:r>
          </w:p>
        </w:tc>
        <w:tc>
          <w:tcPr>
            <w:tcW w:w="3947" w:type="dxa"/>
          </w:tcPr>
          <w:p w14:paraId="46A549E3" w14:textId="77777777" w:rsidR="00BC09F9" w:rsidRPr="00BC09F9" w:rsidRDefault="00BC09F9" w:rsidP="00BC09F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C09F9" w:rsidRPr="00BC09F9" w14:paraId="0212052E" w14:textId="77777777" w:rsidTr="00D768E4">
        <w:tc>
          <w:tcPr>
            <w:tcW w:w="318" w:type="dxa"/>
          </w:tcPr>
          <w:p w14:paraId="67FD5F24" w14:textId="72A58888" w:rsidR="00BC09F9" w:rsidRPr="00BC09F9" w:rsidRDefault="00BC09F9" w:rsidP="000518DB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240" w:type="dxa"/>
          </w:tcPr>
          <w:p w14:paraId="741DFFA7" w14:textId="77777777" w:rsidR="00BC09F9" w:rsidRDefault="00BC09F9" w:rsidP="00BC09F9">
            <w:pPr>
              <w:rPr>
                <w:rFonts w:ascii="Calibri" w:hAnsi="Calibri" w:cs="Calibri"/>
                <w:sz w:val="20"/>
                <w:szCs w:val="20"/>
              </w:rPr>
            </w:pPr>
            <w:r w:rsidRPr="00BC09F9">
              <w:rPr>
                <w:rFonts w:ascii="Calibri" w:hAnsi="Calibri" w:cs="Calibri"/>
                <w:sz w:val="20"/>
                <w:szCs w:val="20"/>
              </w:rPr>
              <w:t xml:space="preserve">Nazwa </w:t>
            </w:r>
            <w:r w:rsidR="005E7C91">
              <w:rPr>
                <w:rFonts w:ascii="Calibri" w:hAnsi="Calibri" w:cs="Calibri"/>
                <w:sz w:val="20"/>
                <w:szCs w:val="20"/>
              </w:rPr>
              <w:t xml:space="preserve">i wersja </w:t>
            </w:r>
            <w:r w:rsidRPr="00BC09F9">
              <w:rPr>
                <w:rFonts w:ascii="Calibri" w:hAnsi="Calibri" w:cs="Calibri"/>
                <w:sz w:val="20"/>
                <w:szCs w:val="20"/>
              </w:rPr>
              <w:t>systemu</w:t>
            </w:r>
            <w:r w:rsidR="005E7C9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F3141">
              <w:rPr>
                <w:rFonts w:ascii="Calibri" w:hAnsi="Calibri" w:cs="Calibri"/>
                <w:sz w:val="20"/>
                <w:szCs w:val="20"/>
              </w:rPr>
              <w:t>/produktu</w:t>
            </w:r>
          </w:p>
          <w:p w14:paraId="7E37D53F" w14:textId="694487E7" w:rsidR="0027091F" w:rsidRPr="00BC09F9" w:rsidRDefault="0027091F" w:rsidP="00BC09F9">
            <w:pPr>
              <w:rPr>
                <w:rFonts w:ascii="Calibri" w:hAnsi="Calibri" w:cs="Calibri"/>
                <w:sz w:val="20"/>
                <w:szCs w:val="20"/>
              </w:rPr>
            </w:pPr>
            <w:r w:rsidRPr="0027091F">
              <w:rPr>
                <w:rFonts w:ascii="Calibri" w:hAnsi="Calibri" w:cs="Calibri"/>
                <w:color w:val="FF0000"/>
                <w:sz w:val="20"/>
                <w:szCs w:val="20"/>
              </w:rPr>
              <w:t>(Wymienić wszystkie oferowane produkty)</w:t>
            </w:r>
          </w:p>
        </w:tc>
        <w:tc>
          <w:tcPr>
            <w:tcW w:w="3947" w:type="dxa"/>
          </w:tcPr>
          <w:p w14:paraId="3EFCC4AD" w14:textId="77777777" w:rsidR="00BC09F9" w:rsidRPr="00BC09F9" w:rsidRDefault="00BC09F9" w:rsidP="00BC09F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091F" w:rsidRPr="00BC09F9" w14:paraId="5E46AC5B" w14:textId="77777777" w:rsidTr="00D768E4">
        <w:tc>
          <w:tcPr>
            <w:tcW w:w="318" w:type="dxa"/>
          </w:tcPr>
          <w:p w14:paraId="085D7182" w14:textId="5373AF02" w:rsidR="0027091F" w:rsidRPr="00BC09F9" w:rsidRDefault="0027091F" w:rsidP="0027091F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40" w:type="dxa"/>
          </w:tcPr>
          <w:p w14:paraId="03D839C3" w14:textId="381BFA84" w:rsidR="0027091F" w:rsidRPr="00BC09F9" w:rsidRDefault="0027091F" w:rsidP="0027091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…</w:t>
            </w:r>
            <w:r w:rsidRPr="0027091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947" w:type="dxa"/>
          </w:tcPr>
          <w:p w14:paraId="192C946C" w14:textId="77777777" w:rsidR="0027091F" w:rsidRPr="00BC09F9" w:rsidRDefault="0027091F" w:rsidP="002709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A73256C" w14:textId="0548F2C7" w:rsidR="00D768E4" w:rsidRDefault="00383747" w:rsidP="00D768E4">
      <w:pPr>
        <w:pStyle w:val="Akapitzlist"/>
        <w:ind w:left="710"/>
        <w:jc w:val="both"/>
        <w:rPr>
          <w:i/>
          <w:iCs/>
          <w:color w:val="4472C4" w:themeColor="accent5"/>
          <w:sz w:val="20"/>
          <w:szCs w:val="20"/>
        </w:rPr>
      </w:pPr>
      <w:r>
        <w:rPr>
          <w:i/>
          <w:iCs/>
          <w:color w:val="4472C4" w:themeColor="accent5"/>
          <w:sz w:val="20"/>
          <w:szCs w:val="20"/>
        </w:rPr>
        <w:t xml:space="preserve">  </w:t>
      </w:r>
      <w:r w:rsidR="00D768E4" w:rsidRPr="43D4547B">
        <w:rPr>
          <w:i/>
          <w:iCs/>
          <w:color w:val="4472C4" w:themeColor="accent5"/>
          <w:sz w:val="20"/>
          <w:szCs w:val="20"/>
        </w:rPr>
        <w:t xml:space="preserve">Tabela </w:t>
      </w:r>
      <w:r w:rsidR="00D768E4">
        <w:rPr>
          <w:i/>
          <w:iCs/>
          <w:color w:val="4472C4" w:themeColor="accent5"/>
          <w:sz w:val="20"/>
          <w:szCs w:val="20"/>
        </w:rPr>
        <w:t>5</w:t>
      </w:r>
      <w:r w:rsidR="00D768E4" w:rsidRPr="43D4547B">
        <w:rPr>
          <w:i/>
          <w:iCs/>
          <w:color w:val="4472C4" w:themeColor="accent5"/>
          <w:sz w:val="20"/>
          <w:szCs w:val="20"/>
        </w:rPr>
        <w:t>. Metryka Systemu</w:t>
      </w:r>
      <w:r w:rsidR="00D768E4">
        <w:rPr>
          <w:i/>
          <w:iCs/>
          <w:color w:val="4472C4" w:themeColor="accent5"/>
          <w:sz w:val="20"/>
          <w:szCs w:val="20"/>
        </w:rPr>
        <w:t xml:space="preserve"> (</w:t>
      </w:r>
      <w:r w:rsidR="00D768E4" w:rsidRPr="00D768E4">
        <w:rPr>
          <w:i/>
          <w:iCs/>
          <w:color w:val="4472C4" w:themeColor="accent5"/>
          <w:sz w:val="20"/>
          <w:szCs w:val="20"/>
        </w:rPr>
        <w:t>Model on-</w:t>
      </w:r>
      <w:proofErr w:type="spellStart"/>
      <w:r w:rsidR="00D768E4" w:rsidRPr="00D768E4">
        <w:rPr>
          <w:i/>
          <w:iCs/>
          <w:color w:val="4472C4" w:themeColor="accent5"/>
          <w:sz w:val="20"/>
          <w:szCs w:val="20"/>
        </w:rPr>
        <w:t>premises</w:t>
      </w:r>
      <w:proofErr w:type="spellEnd"/>
      <w:r w:rsidR="00D768E4">
        <w:rPr>
          <w:i/>
          <w:iCs/>
          <w:color w:val="4472C4" w:themeColor="accent5"/>
          <w:sz w:val="20"/>
          <w:szCs w:val="20"/>
        </w:rPr>
        <w:t>)</w:t>
      </w:r>
      <w:r w:rsidR="001E5CC5">
        <w:rPr>
          <w:i/>
          <w:iCs/>
          <w:color w:val="4472C4" w:themeColor="accent5"/>
          <w:sz w:val="20"/>
          <w:szCs w:val="20"/>
        </w:rPr>
        <w:t>.</w:t>
      </w:r>
    </w:p>
    <w:p w14:paraId="5135676D" w14:textId="79F5DE04" w:rsidR="2956F928" w:rsidRPr="00CF1944" w:rsidRDefault="2956F928" w:rsidP="2956F928">
      <w:pPr>
        <w:jc w:val="both"/>
        <w:rPr>
          <w:rFonts w:cstheme="minorHAnsi"/>
          <w:sz w:val="8"/>
          <w:szCs w:val="8"/>
        </w:rPr>
      </w:pPr>
    </w:p>
    <w:p w14:paraId="68672A56" w14:textId="398DBBE7" w:rsidR="2956F928" w:rsidRPr="00CF1944" w:rsidRDefault="2956F928" w:rsidP="2956F928">
      <w:pPr>
        <w:jc w:val="both"/>
        <w:rPr>
          <w:rFonts w:cstheme="minorHAnsi"/>
          <w:sz w:val="8"/>
          <w:szCs w:val="8"/>
        </w:rPr>
      </w:pPr>
    </w:p>
    <w:p w14:paraId="67580EA8" w14:textId="565067C5" w:rsidR="6C6D21F3" w:rsidRDefault="6C6D21F3" w:rsidP="00D768E4">
      <w:pPr>
        <w:ind w:left="708"/>
        <w:jc w:val="both"/>
        <w:rPr>
          <w:rFonts w:ascii="Calibri" w:hAnsi="Calibri" w:cs="Calibri"/>
          <w:sz w:val="20"/>
          <w:szCs w:val="20"/>
        </w:rPr>
      </w:pPr>
      <w:r w:rsidRPr="43D4547B">
        <w:rPr>
          <w:rFonts w:ascii="Calibri" w:hAnsi="Calibri" w:cs="Calibri"/>
          <w:sz w:val="20"/>
          <w:szCs w:val="20"/>
        </w:rPr>
        <w:t>Prosimy o wyszczególnienie</w:t>
      </w:r>
      <w:r w:rsidR="36F62087" w:rsidRPr="43D4547B">
        <w:rPr>
          <w:rFonts w:ascii="Calibri" w:hAnsi="Calibri" w:cs="Calibri"/>
          <w:sz w:val="20"/>
          <w:szCs w:val="20"/>
        </w:rPr>
        <w:t xml:space="preserve"> w </w:t>
      </w:r>
      <w:r w:rsidR="00A338E0">
        <w:rPr>
          <w:rFonts w:ascii="Calibri" w:hAnsi="Calibri" w:cs="Calibri"/>
          <w:sz w:val="20"/>
          <w:szCs w:val="20"/>
        </w:rPr>
        <w:t>T</w:t>
      </w:r>
      <w:r w:rsidR="36F62087" w:rsidRPr="43D4547B">
        <w:rPr>
          <w:rFonts w:ascii="Calibri" w:hAnsi="Calibri" w:cs="Calibri"/>
          <w:sz w:val="20"/>
          <w:szCs w:val="20"/>
        </w:rPr>
        <w:t xml:space="preserve">abeli </w:t>
      </w:r>
      <w:r w:rsidR="00A338E0">
        <w:rPr>
          <w:rFonts w:ascii="Calibri" w:hAnsi="Calibri" w:cs="Calibri"/>
          <w:sz w:val="20"/>
          <w:szCs w:val="20"/>
        </w:rPr>
        <w:t xml:space="preserve">nr </w:t>
      </w:r>
      <w:r w:rsidR="36F62087" w:rsidRPr="43D4547B">
        <w:rPr>
          <w:rFonts w:ascii="Calibri" w:hAnsi="Calibri" w:cs="Calibri"/>
          <w:sz w:val="20"/>
          <w:szCs w:val="20"/>
        </w:rPr>
        <w:t>6</w:t>
      </w:r>
      <w:r w:rsidRPr="43D4547B">
        <w:rPr>
          <w:rFonts w:ascii="Calibri" w:hAnsi="Calibri" w:cs="Calibri"/>
          <w:sz w:val="20"/>
          <w:szCs w:val="20"/>
        </w:rPr>
        <w:t xml:space="preserve"> komponentów software’owych do instalacji, konfiguracji i uruchomienia oferowanego </w:t>
      </w:r>
      <w:r w:rsidR="002F6290">
        <w:rPr>
          <w:rFonts w:ascii="Calibri" w:hAnsi="Calibri" w:cs="Calibri"/>
          <w:sz w:val="20"/>
          <w:szCs w:val="20"/>
        </w:rPr>
        <w:t xml:space="preserve">Nowego GIS </w:t>
      </w:r>
      <w:r w:rsidRPr="43D4547B">
        <w:rPr>
          <w:rFonts w:ascii="Calibri" w:hAnsi="Calibri" w:cs="Calibri"/>
          <w:sz w:val="20"/>
          <w:szCs w:val="20"/>
        </w:rPr>
        <w:t xml:space="preserve">wraz z </w:t>
      </w:r>
      <w:r w:rsidR="003F01FE">
        <w:rPr>
          <w:rFonts w:ascii="Calibri" w:hAnsi="Calibri" w:cs="Calibri"/>
          <w:sz w:val="20"/>
          <w:szCs w:val="20"/>
        </w:rPr>
        <w:t xml:space="preserve">wyszczególnieniem niezbędnych </w:t>
      </w:r>
      <w:r w:rsidR="51066A91" w:rsidRPr="43D4547B">
        <w:rPr>
          <w:rFonts w:ascii="Calibri" w:hAnsi="Calibri" w:cs="Calibri"/>
          <w:sz w:val="20"/>
          <w:szCs w:val="20"/>
        </w:rPr>
        <w:t>licencji</w:t>
      </w:r>
      <w:r w:rsidRPr="43D4547B">
        <w:rPr>
          <w:rFonts w:ascii="Calibri" w:hAnsi="Calibri" w:cs="Calibri"/>
          <w:sz w:val="20"/>
          <w:szCs w:val="20"/>
        </w:rPr>
        <w:t>/</w:t>
      </w:r>
      <w:r w:rsidR="786DA2D6" w:rsidRPr="43D4547B">
        <w:rPr>
          <w:rFonts w:ascii="Calibri" w:hAnsi="Calibri" w:cs="Calibri"/>
          <w:sz w:val="20"/>
          <w:szCs w:val="20"/>
        </w:rPr>
        <w:t>subskrypcji</w:t>
      </w:r>
      <w:r w:rsidRPr="43D4547B">
        <w:rPr>
          <w:rFonts w:ascii="Calibri" w:hAnsi="Calibri" w:cs="Calibri"/>
          <w:sz w:val="20"/>
          <w:szCs w:val="20"/>
        </w:rPr>
        <w:t>.</w:t>
      </w:r>
    </w:p>
    <w:p w14:paraId="75711FA5" w14:textId="2432F457" w:rsidR="006C6F38" w:rsidRDefault="6C6D21F3" w:rsidP="00D768E4">
      <w:pPr>
        <w:ind w:left="708"/>
        <w:jc w:val="both"/>
        <w:rPr>
          <w:rFonts w:ascii="Calibri" w:hAnsi="Calibri" w:cs="Calibri"/>
          <w:sz w:val="20"/>
          <w:szCs w:val="20"/>
        </w:rPr>
      </w:pPr>
      <w:r w:rsidRPr="37D1898A">
        <w:rPr>
          <w:rFonts w:ascii="Calibri" w:hAnsi="Calibri" w:cs="Calibri"/>
          <w:sz w:val="20"/>
          <w:szCs w:val="20"/>
        </w:rPr>
        <w:t xml:space="preserve">Należy wziąć </w:t>
      </w:r>
      <w:r w:rsidRPr="003F01FE">
        <w:rPr>
          <w:rFonts w:ascii="Calibri" w:hAnsi="Calibri" w:cs="Calibri"/>
          <w:sz w:val="20"/>
          <w:szCs w:val="20"/>
        </w:rPr>
        <w:t xml:space="preserve">pod uwagę </w:t>
      </w:r>
      <w:r w:rsidRPr="003F01FE">
        <w:rPr>
          <w:rFonts w:ascii="Calibri" w:hAnsi="Calibri" w:cs="Calibri"/>
          <w:b/>
          <w:bCs/>
          <w:sz w:val="20"/>
          <w:szCs w:val="20"/>
        </w:rPr>
        <w:t>oferowaną specyfikację komponentów spełniającą wymagania</w:t>
      </w:r>
      <w:r w:rsidRPr="003F01FE">
        <w:rPr>
          <w:rFonts w:ascii="Calibri" w:hAnsi="Calibri" w:cs="Calibri"/>
          <w:sz w:val="20"/>
          <w:szCs w:val="20"/>
        </w:rPr>
        <w:t xml:space="preserve"> </w:t>
      </w:r>
      <w:r w:rsidR="590B9255" w:rsidRPr="003F01FE">
        <w:rPr>
          <w:rFonts w:ascii="Calibri" w:hAnsi="Calibri" w:cs="Calibri"/>
          <w:sz w:val="20"/>
          <w:szCs w:val="20"/>
        </w:rPr>
        <w:t>(</w:t>
      </w:r>
      <w:r w:rsidR="00A338E0">
        <w:rPr>
          <w:rFonts w:ascii="Calibri" w:hAnsi="Calibri" w:cs="Calibri"/>
          <w:sz w:val="20"/>
          <w:szCs w:val="20"/>
        </w:rPr>
        <w:t>T</w:t>
      </w:r>
      <w:r w:rsidR="590B9255" w:rsidRPr="003F01FE">
        <w:rPr>
          <w:rFonts w:ascii="Calibri" w:hAnsi="Calibri" w:cs="Calibri"/>
          <w:sz w:val="20"/>
          <w:szCs w:val="20"/>
        </w:rPr>
        <w:t xml:space="preserve">abela </w:t>
      </w:r>
      <w:r w:rsidR="00FE2751" w:rsidRPr="003F01FE">
        <w:rPr>
          <w:rFonts w:ascii="Calibri" w:hAnsi="Calibri" w:cs="Calibri"/>
          <w:sz w:val="20"/>
          <w:szCs w:val="20"/>
        </w:rPr>
        <w:t>4</w:t>
      </w:r>
      <w:r w:rsidR="590B9255" w:rsidRPr="003F01FE">
        <w:rPr>
          <w:rFonts w:ascii="Calibri" w:hAnsi="Calibri" w:cs="Calibri"/>
          <w:sz w:val="20"/>
          <w:szCs w:val="20"/>
        </w:rPr>
        <w:t xml:space="preserve">) </w:t>
      </w:r>
      <w:r w:rsidRPr="003F01FE">
        <w:rPr>
          <w:rFonts w:ascii="Calibri" w:hAnsi="Calibri" w:cs="Calibri"/>
          <w:sz w:val="20"/>
          <w:szCs w:val="20"/>
        </w:rPr>
        <w:t xml:space="preserve">oraz </w:t>
      </w:r>
      <w:r w:rsidR="00055EC6" w:rsidRPr="003F01FE">
        <w:rPr>
          <w:rFonts w:ascii="Calibri" w:hAnsi="Calibri" w:cs="Calibri"/>
          <w:sz w:val="20"/>
          <w:szCs w:val="20"/>
        </w:rPr>
        <w:t xml:space="preserve">wskazane </w:t>
      </w:r>
      <w:r w:rsidRPr="003F01FE">
        <w:rPr>
          <w:rFonts w:ascii="Calibri" w:hAnsi="Calibri" w:cs="Calibri"/>
          <w:sz w:val="20"/>
          <w:szCs w:val="20"/>
        </w:rPr>
        <w:t>iloś</w:t>
      </w:r>
      <w:r w:rsidR="00055EC6" w:rsidRPr="003F01FE">
        <w:rPr>
          <w:rFonts w:ascii="Calibri" w:hAnsi="Calibri" w:cs="Calibri"/>
          <w:sz w:val="20"/>
          <w:szCs w:val="20"/>
        </w:rPr>
        <w:t>ci</w:t>
      </w:r>
      <w:r w:rsidRPr="003F01FE">
        <w:rPr>
          <w:rFonts w:ascii="Calibri" w:hAnsi="Calibri" w:cs="Calibri"/>
          <w:sz w:val="20"/>
          <w:szCs w:val="20"/>
        </w:rPr>
        <w:t xml:space="preserve"> użytkowników</w:t>
      </w:r>
      <w:r w:rsidR="00055EC6" w:rsidRPr="003F01FE">
        <w:rPr>
          <w:rFonts w:ascii="Calibri" w:hAnsi="Calibri" w:cs="Calibri"/>
          <w:sz w:val="20"/>
          <w:szCs w:val="20"/>
        </w:rPr>
        <w:t>.</w:t>
      </w:r>
    </w:p>
    <w:p w14:paraId="6332C75B" w14:textId="6D000BB0" w:rsidR="43D4547B" w:rsidRPr="00CF1944" w:rsidRDefault="43D4547B" w:rsidP="43D4547B">
      <w:pPr>
        <w:jc w:val="both"/>
        <w:rPr>
          <w:rFonts w:cstheme="minorHAnsi"/>
          <w:sz w:val="8"/>
          <w:szCs w:val="8"/>
        </w:rPr>
      </w:pPr>
    </w:p>
    <w:tbl>
      <w:tblPr>
        <w:tblStyle w:val="Tabela-Siatka"/>
        <w:tblW w:w="9977" w:type="dxa"/>
        <w:tblInd w:w="421" w:type="dxa"/>
        <w:tblLook w:val="04A0" w:firstRow="1" w:lastRow="0" w:firstColumn="1" w:lastColumn="0" w:noHBand="0" w:noVBand="1"/>
      </w:tblPr>
      <w:tblGrid>
        <w:gridCol w:w="463"/>
        <w:gridCol w:w="2654"/>
        <w:gridCol w:w="229"/>
        <w:gridCol w:w="1975"/>
        <w:gridCol w:w="74"/>
        <w:gridCol w:w="1976"/>
        <w:gridCol w:w="2606"/>
      </w:tblGrid>
      <w:tr w:rsidR="000518DB" w:rsidRPr="00BC09F9" w14:paraId="1245E5C7" w14:textId="77777777" w:rsidTr="009062D8">
        <w:tc>
          <w:tcPr>
            <w:tcW w:w="463" w:type="dxa"/>
            <w:shd w:val="clear" w:color="auto" w:fill="BFBFBF" w:themeFill="background1" w:themeFillShade="BF"/>
            <w:vAlign w:val="center"/>
          </w:tcPr>
          <w:p w14:paraId="39611FF4" w14:textId="77777777" w:rsidR="00BC09F9" w:rsidRPr="00BC09F9" w:rsidRDefault="00BC09F9" w:rsidP="00BC09F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09F9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83" w:type="dxa"/>
            <w:gridSpan w:val="2"/>
            <w:shd w:val="clear" w:color="auto" w:fill="BFBFBF" w:themeFill="background1" w:themeFillShade="BF"/>
            <w:vAlign w:val="center"/>
          </w:tcPr>
          <w:p w14:paraId="5E1395A7" w14:textId="77777777" w:rsidR="00BC09F9" w:rsidRPr="00BC09F9" w:rsidRDefault="00BC09F9" w:rsidP="00BC09F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09F9">
              <w:rPr>
                <w:rFonts w:ascii="Calibri" w:hAnsi="Calibri" w:cs="Calibri"/>
                <w:b/>
                <w:bCs/>
                <w:sz w:val="20"/>
                <w:szCs w:val="20"/>
              </w:rPr>
              <w:t>Rodzaj komponentu</w:t>
            </w:r>
          </w:p>
        </w:tc>
        <w:tc>
          <w:tcPr>
            <w:tcW w:w="1975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14:paraId="3061027B" w14:textId="715A201B" w:rsidR="00BC09F9" w:rsidRPr="00BC09F9" w:rsidRDefault="00BC09F9" w:rsidP="00BC09F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4912DE23">
              <w:rPr>
                <w:rFonts w:ascii="Calibri" w:hAnsi="Calibri" w:cs="Calibri"/>
                <w:b/>
                <w:bCs/>
                <w:sz w:val="20"/>
                <w:szCs w:val="20"/>
              </w:rPr>
              <w:t>Nazwa komponentu</w:t>
            </w:r>
            <w:r w:rsidR="3FCE0675" w:rsidRPr="4912DE2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 wersja</w:t>
            </w:r>
          </w:p>
        </w:tc>
        <w:tc>
          <w:tcPr>
            <w:tcW w:w="20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4A90838" w14:textId="296EC665" w:rsidR="00BC09F9" w:rsidRPr="00BC09F9" w:rsidRDefault="00BC09F9" w:rsidP="00BC09F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4912DE23">
              <w:rPr>
                <w:rFonts w:ascii="Calibri" w:hAnsi="Calibri" w:cs="Calibri"/>
                <w:b/>
                <w:bCs/>
                <w:sz w:val="20"/>
                <w:szCs w:val="20"/>
              </w:rPr>
              <w:t>Rodzaj / nazwa licencji</w:t>
            </w:r>
            <w:r w:rsidR="284D96AE" w:rsidRPr="4912DE2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06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14:paraId="33AD1686" w14:textId="6F91C07F" w:rsidR="00BC09F9" w:rsidRPr="00BC09F9" w:rsidRDefault="007210E3" w:rsidP="00BC09F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Liczba </w:t>
            </w:r>
            <w:r w:rsidR="00BC09F9" w:rsidRPr="00BC09F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licencji wraz metryką (CPU, </w:t>
            </w:r>
            <w:proofErr w:type="spellStart"/>
            <w:r w:rsidR="00BC09F9" w:rsidRPr="00BC09F9">
              <w:rPr>
                <w:rFonts w:ascii="Calibri" w:hAnsi="Calibri" w:cs="Calibri"/>
                <w:b/>
                <w:bCs/>
                <w:sz w:val="20"/>
                <w:szCs w:val="20"/>
              </w:rPr>
              <w:t>user</w:t>
            </w:r>
            <w:proofErr w:type="spellEnd"/>
            <w:r w:rsidR="00BC09F9" w:rsidRPr="00BC09F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itd.)</w:t>
            </w:r>
          </w:p>
        </w:tc>
      </w:tr>
      <w:tr w:rsidR="1F311905" w14:paraId="19A1D68B" w14:textId="77777777" w:rsidTr="009062D8">
        <w:tc>
          <w:tcPr>
            <w:tcW w:w="9977" w:type="dxa"/>
            <w:gridSpan w:val="7"/>
            <w:shd w:val="clear" w:color="auto" w:fill="BFBFBF" w:themeFill="background1" w:themeFillShade="BF"/>
            <w:vAlign w:val="center"/>
          </w:tcPr>
          <w:p w14:paraId="498989E4" w14:textId="5B9ECA9C" w:rsidR="65E13ECE" w:rsidRPr="00277B3C" w:rsidRDefault="65E13ECE" w:rsidP="1F311905">
            <w:pPr>
              <w:jc w:val="center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277B3C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Środowisko produkcyjne</w:t>
            </w:r>
          </w:p>
        </w:tc>
      </w:tr>
      <w:tr w:rsidR="0084429D" w:rsidRPr="00BC09F9" w14:paraId="5CA0A355" w14:textId="77777777" w:rsidTr="009062D8">
        <w:tc>
          <w:tcPr>
            <w:tcW w:w="463" w:type="dxa"/>
            <w:vAlign w:val="center"/>
          </w:tcPr>
          <w:p w14:paraId="1E8CC7A1" w14:textId="7D1E74DE" w:rsidR="0084429D" w:rsidRPr="00BC09F9" w:rsidRDefault="0084429D" w:rsidP="0084429D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883" w:type="dxa"/>
            <w:gridSpan w:val="2"/>
            <w:vAlign w:val="center"/>
          </w:tcPr>
          <w:p w14:paraId="19D33825" w14:textId="29FDB29B" w:rsidR="0084429D" w:rsidRPr="00BC09F9" w:rsidRDefault="0084429D" w:rsidP="0084429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Oprogramowanie 1 (np. serwer usług danych)</w:t>
            </w:r>
          </w:p>
        </w:tc>
        <w:tc>
          <w:tcPr>
            <w:tcW w:w="1975" w:type="dxa"/>
            <w:vAlign w:val="center"/>
          </w:tcPr>
          <w:p w14:paraId="571D8FF3" w14:textId="69C6E5C7" w:rsidR="0084429D" w:rsidRPr="00BC09F9" w:rsidRDefault="0084429D" w:rsidP="0084429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Pr="4912DE23">
              <w:rPr>
                <w:rFonts w:ascii="Calibri" w:hAnsi="Calibri" w:cs="Calibri"/>
                <w:sz w:val="20"/>
                <w:szCs w:val="20"/>
              </w:rPr>
              <w:t xml:space="preserve">p. </w:t>
            </w:r>
            <w:r>
              <w:rPr>
                <w:rFonts w:ascii="Calibri" w:hAnsi="Calibri" w:cs="Calibri"/>
                <w:sz w:val="20"/>
                <w:szCs w:val="20"/>
              </w:rPr>
              <w:t>Oprogramowanie</w:t>
            </w:r>
            <w:r w:rsidRPr="4912DE23">
              <w:rPr>
                <w:rFonts w:ascii="Calibri" w:hAnsi="Calibri" w:cs="Calibri"/>
                <w:sz w:val="20"/>
                <w:szCs w:val="20"/>
              </w:rPr>
              <w:t xml:space="preserve"> “ABC” wersji 1.10</w:t>
            </w:r>
          </w:p>
        </w:tc>
        <w:tc>
          <w:tcPr>
            <w:tcW w:w="2050" w:type="dxa"/>
            <w:gridSpan w:val="2"/>
            <w:vAlign w:val="center"/>
          </w:tcPr>
          <w:p w14:paraId="24283312" w14:textId="36720150" w:rsidR="0084429D" w:rsidRPr="00BC09F9" w:rsidRDefault="0084429D" w:rsidP="0084429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Pr="4912DE23">
              <w:rPr>
                <w:rFonts w:ascii="Calibri" w:hAnsi="Calibri" w:cs="Calibri"/>
                <w:sz w:val="20"/>
                <w:szCs w:val="20"/>
              </w:rPr>
              <w:t xml:space="preserve">p. Licencja dla </w:t>
            </w:r>
            <w:r>
              <w:rPr>
                <w:rFonts w:ascii="Calibri" w:hAnsi="Calibri" w:cs="Calibri"/>
                <w:sz w:val="20"/>
                <w:szCs w:val="20"/>
              </w:rPr>
              <w:t>oprogramowania</w:t>
            </w:r>
            <w:r w:rsidRPr="4912DE23">
              <w:rPr>
                <w:rFonts w:ascii="Calibri" w:hAnsi="Calibri" w:cs="Calibri"/>
                <w:sz w:val="20"/>
                <w:szCs w:val="20"/>
              </w:rPr>
              <w:t xml:space="preserve"> “ABC” na użytkownika</w:t>
            </w:r>
          </w:p>
        </w:tc>
        <w:tc>
          <w:tcPr>
            <w:tcW w:w="2606" w:type="dxa"/>
            <w:vAlign w:val="center"/>
          </w:tcPr>
          <w:p w14:paraId="353C128E" w14:textId="2B96C3E4" w:rsidR="0084429D" w:rsidRPr="00BC09F9" w:rsidRDefault="0084429D" w:rsidP="0084429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Pr="4912DE23">
              <w:rPr>
                <w:rFonts w:ascii="Calibri" w:hAnsi="Calibri" w:cs="Calibri"/>
                <w:sz w:val="20"/>
                <w:szCs w:val="20"/>
              </w:rPr>
              <w:t xml:space="preserve">p. Licencja bezterminowa dla </w:t>
            </w:r>
            <w:r>
              <w:rPr>
                <w:rFonts w:ascii="Calibri" w:hAnsi="Calibri" w:cs="Calibri"/>
                <w:sz w:val="20"/>
                <w:szCs w:val="20"/>
              </w:rPr>
              <w:t>oprogramowania</w:t>
            </w:r>
            <w:r w:rsidRPr="4912DE23">
              <w:rPr>
                <w:rFonts w:ascii="Calibri" w:hAnsi="Calibri" w:cs="Calibri"/>
                <w:sz w:val="20"/>
                <w:szCs w:val="20"/>
              </w:rPr>
              <w:t xml:space="preserve"> “ABC” na 1500 użytkowników</w:t>
            </w:r>
          </w:p>
        </w:tc>
      </w:tr>
      <w:tr w:rsidR="00AF3141" w:rsidRPr="00BC09F9" w14:paraId="3FEC90CD" w14:textId="77777777" w:rsidTr="009062D8">
        <w:tc>
          <w:tcPr>
            <w:tcW w:w="463" w:type="dxa"/>
            <w:vAlign w:val="center"/>
          </w:tcPr>
          <w:p w14:paraId="5F53E6E2" w14:textId="5412F5AE" w:rsidR="00AF3141" w:rsidRDefault="00AF3141" w:rsidP="00BC09F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883" w:type="dxa"/>
            <w:gridSpan w:val="2"/>
            <w:vAlign w:val="center"/>
          </w:tcPr>
          <w:p w14:paraId="30CD512E" w14:textId="620F7453" w:rsidR="00AF3141" w:rsidRDefault="00AF3141" w:rsidP="00BC09F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Oprogramowanie 2 (np. serwer www)</w:t>
            </w:r>
          </w:p>
        </w:tc>
        <w:tc>
          <w:tcPr>
            <w:tcW w:w="1975" w:type="dxa"/>
            <w:vAlign w:val="center"/>
          </w:tcPr>
          <w:p w14:paraId="4FB02CD3" w14:textId="77777777" w:rsidR="00AF3141" w:rsidRPr="00BC09F9" w:rsidRDefault="00AF3141" w:rsidP="00BC09F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34B46FB2" w14:textId="77777777" w:rsidR="00AF3141" w:rsidRPr="00BC09F9" w:rsidRDefault="00AF3141" w:rsidP="00BC09F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06" w:type="dxa"/>
            <w:vAlign w:val="center"/>
          </w:tcPr>
          <w:p w14:paraId="092DDFBA" w14:textId="77777777" w:rsidR="00AF3141" w:rsidRPr="00BC09F9" w:rsidRDefault="00AF3141" w:rsidP="00BC09F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C09F9" w:rsidRPr="00BC09F9" w14:paraId="41AC455C" w14:textId="77777777" w:rsidTr="009062D8">
        <w:tc>
          <w:tcPr>
            <w:tcW w:w="463" w:type="dxa"/>
            <w:vAlign w:val="center"/>
          </w:tcPr>
          <w:p w14:paraId="19A6D43D" w14:textId="2F329B86" w:rsidR="00BC09F9" w:rsidRPr="00BC09F9" w:rsidRDefault="00AF3141" w:rsidP="00BC09F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883" w:type="dxa"/>
            <w:gridSpan w:val="2"/>
            <w:vAlign w:val="center"/>
          </w:tcPr>
          <w:p w14:paraId="3028F244" w14:textId="77777777" w:rsidR="00BC09F9" w:rsidRPr="00BC09F9" w:rsidRDefault="00BC09F9" w:rsidP="00BC09F9">
            <w:pPr>
              <w:rPr>
                <w:rFonts w:ascii="Calibri" w:hAnsi="Calibri" w:cs="Calibri"/>
                <w:sz w:val="20"/>
                <w:szCs w:val="20"/>
              </w:rPr>
            </w:pPr>
            <w:r w:rsidRPr="00BC09F9">
              <w:rPr>
                <w:rFonts w:ascii="Calibri" w:hAnsi="Calibri" w:cs="Calibri"/>
                <w:sz w:val="20"/>
                <w:szCs w:val="20"/>
              </w:rPr>
              <w:t>System operacyjny</w:t>
            </w:r>
          </w:p>
        </w:tc>
        <w:tc>
          <w:tcPr>
            <w:tcW w:w="1975" w:type="dxa"/>
            <w:vAlign w:val="center"/>
          </w:tcPr>
          <w:p w14:paraId="2DE2E6D5" w14:textId="0715A641" w:rsidR="00BC09F9" w:rsidRPr="00BC09F9" w:rsidRDefault="00BC09F9" w:rsidP="00BC09F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74BE41D5" w14:textId="77777777" w:rsidR="00BC09F9" w:rsidRPr="00BC09F9" w:rsidRDefault="00BC09F9" w:rsidP="00BC09F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06" w:type="dxa"/>
            <w:vAlign w:val="center"/>
          </w:tcPr>
          <w:p w14:paraId="41F07B05" w14:textId="77777777" w:rsidR="00BC09F9" w:rsidRPr="00BC09F9" w:rsidRDefault="00BC09F9" w:rsidP="00BC09F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C09F9" w:rsidRPr="00BC09F9" w14:paraId="086599DC" w14:textId="77777777" w:rsidTr="009062D8">
        <w:tc>
          <w:tcPr>
            <w:tcW w:w="463" w:type="dxa"/>
            <w:vAlign w:val="center"/>
          </w:tcPr>
          <w:p w14:paraId="08EDAC66" w14:textId="6AA55671" w:rsidR="00BC09F9" w:rsidRPr="00BC09F9" w:rsidRDefault="00AF3141" w:rsidP="00BC09F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883" w:type="dxa"/>
            <w:gridSpan w:val="2"/>
            <w:vAlign w:val="center"/>
          </w:tcPr>
          <w:p w14:paraId="20FB6D98" w14:textId="77777777" w:rsidR="00BC09F9" w:rsidRPr="00BC09F9" w:rsidRDefault="00BC09F9" w:rsidP="00BC09F9">
            <w:pPr>
              <w:rPr>
                <w:rFonts w:ascii="Calibri" w:hAnsi="Calibri" w:cs="Calibri"/>
                <w:sz w:val="20"/>
                <w:szCs w:val="20"/>
              </w:rPr>
            </w:pPr>
            <w:r w:rsidRPr="00BC09F9">
              <w:rPr>
                <w:rFonts w:ascii="Calibri" w:hAnsi="Calibri" w:cs="Calibri"/>
                <w:sz w:val="20"/>
                <w:szCs w:val="20"/>
              </w:rPr>
              <w:t>System zarządzania bazami danych</w:t>
            </w:r>
          </w:p>
        </w:tc>
        <w:tc>
          <w:tcPr>
            <w:tcW w:w="1975" w:type="dxa"/>
            <w:vAlign w:val="center"/>
          </w:tcPr>
          <w:p w14:paraId="68A81DF5" w14:textId="5F78566F" w:rsidR="00BC09F9" w:rsidRPr="00BC09F9" w:rsidRDefault="00BC09F9" w:rsidP="00BC09F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1492339F" w14:textId="77777777" w:rsidR="00BC09F9" w:rsidRPr="00BC09F9" w:rsidRDefault="00BC09F9" w:rsidP="00BC09F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06" w:type="dxa"/>
            <w:vAlign w:val="center"/>
          </w:tcPr>
          <w:p w14:paraId="47D318A7" w14:textId="77777777" w:rsidR="00BC09F9" w:rsidRPr="00BC09F9" w:rsidRDefault="00BC09F9" w:rsidP="00BC09F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C09F9" w:rsidRPr="00BC09F9" w14:paraId="081A8806" w14:textId="77777777" w:rsidTr="009062D8">
        <w:tc>
          <w:tcPr>
            <w:tcW w:w="463" w:type="dxa"/>
            <w:vAlign w:val="center"/>
          </w:tcPr>
          <w:p w14:paraId="3CCC4292" w14:textId="577DA4CF" w:rsidR="00BC09F9" w:rsidRPr="00BC09F9" w:rsidRDefault="00AF3141" w:rsidP="00BC09F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883" w:type="dxa"/>
            <w:gridSpan w:val="2"/>
            <w:vAlign w:val="center"/>
          </w:tcPr>
          <w:p w14:paraId="0322B6FB" w14:textId="1046A5BF" w:rsidR="00BC09F9" w:rsidRPr="00BC09F9" w:rsidRDefault="00AF3141" w:rsidP="00BC09F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inne</w:t>
            </w:r>
          </w:p>
        </w:tc>
        <w:tc>
          <w:tcPr>
            <w:tcW w:w="1975" w:type="dxa"/>
            <w:vAlign w:val="center"/>
          </w:tcPr>
          <w:p w14:paraId="65D269C9" w14:textId="77777777" w:rsidR="00BC09F9" w:rsidRPr="00BC09F9" w:rsidRDefault="00BC09F9" w:rsidP="00BC09F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54314379" w14:textId="77777777" w:rsidR="00BC09F9" w:rsidRPr="00BC09F9" w:rsidRDefault="00BC09F9" w:rsidP="00BC09F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06" w:type="dxa"/>
            <w:vAlign w:val="center"/>
          </w:tcPr>
          <w:p w14:paraId="00F668AE" w14:textId="77777777" w:rsidR="00BC09F9" w:rsidRPr="00BC09F9" w:rsidRDefault="00BC09F9" w:rsidP="00BC09F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C09F9" w:rsidRPr="00BC09F9" w14:paraId="5033577D" w14:textId="77777777" w:rsidTr="009062D8">
        <w:tc>
          <w:tcPr>
            <w:tcW w:w="463" w:type="dxa"/>
            <w:tcBorders>
              <w:bottom w:val="single" w:sz="4" w:space="0" w:color="auto"/>
            </w:tcBorders>
            <w:vAlign w:val="center"/>
          </w:tcPr>
          <w:p w14:paraId="7CE0F31E" w14:textId="0524CAE2" w:rsidR="00BC09F9" w:rsidRPr="00BC09F9" w:rsidRDefault="00BC09F9" w:rsidP="00BC09F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14" w:type="dxa"/>
            <w:gridSpan w:val="6"/>
            <w:tcBorders>
              <w:bottom w:val="single" w:sz="4" w:space="0" w:color="auto"/>
            </w:tcBorders>
            <w:vAlign w:val="center"/>
          </w:tcPr>
          <w:p w14:paraId="6CBAAAB2" w14:textId="4DF9264A" w:rsidR="00BC09F9" w:rsidRPr="00BC09F9" w:rsidRDefault="603FF867" w:rsidP="4912DE23">
            <w:pP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</w:pPr>
            <w:r w:rsidRPr="4912DE23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w przypadku kolejnych, niezbędnych licencji (np. rozszerzeń do bazy danych, oprogramowania wspierającego), prosimy każdy element wpisać w osobnym wierszu</w:t>
            </w:r>
          </w:p>
        </w:tc>
      </w:tr>
      <w:tr w:rsidR="00277B3C" w14:paraId="4503E041" w14:textId="77777777" w:rsidTr="009062D8">
        <w:tc>
          <w:tcPr>
            <w:tcW w:w="9977" w:type="dxa"/>
            <w:gridSpan w:val="7"/>
            <w:shd w:val="clear" w:color="auto" w:fill="BFBFBF" w:themeFill="background1" w:themeFillShade="BF"/>
            <w:vAlign w:val="center"/>
          </w:tcPr>
          <w:p w14:paraId="39A87FF5" w14:textId="1BF369D0" w:rsidR="00277B3C" w:rsidRPr="00277B3C" w:rsidRDefault="78895706" w:rsidP="4912DE2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4912DE2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Środowisko testowe</w:t>
            </w:r>
            <w:r w:rsidR="2D718651" w:rsidRPr="4912DE2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*</w:t>
            </w:r>
          </w:p>
        </w:tc>
      </w:tr>
      <w:tr w:rsidR="00AF3141" w14:paraId="7E2EFDCA" w14:textId="77777777" w:rsidTr="009062D8">
        <w:tc>
          <w:tcPr>
            <w:tcW w:w="463" w:type="dxa"/>
            <w:vAlign w:val="center"/>
          </w:tcPr>
          <w:p w14:paraId="040821E8" w14:textId="2201BC7D" w:rsidR="00AF3141" w:rsidRDefault="00AF3141" w:rsidP="00AF31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654" w:type="dxa"/>
            <w:vAlign w:val="center"/>
          </w:tcPr>
          <w:p w14:paraId="45575444" w14:textId="600ABD24" w:rsidR="00AF3141" w:rsidRPr="00277B3C" w:rsidRDefault="00AF3141" w:rsidP="00AF314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Oprogramowanie 1 (np. serwer usług danych)</w:t>
            </w:r>
          </w:p>
        </w:tc>
        <w:tc>
          <w:tcPr>
            <w:tcW w:w="2278" w:type="dxa"/>
            <w:gridSpan w:val="3"/>
            <w:vAlign w:val="center"/>
          </w:tcPr>
          <w:p w14:paraId="42489CC7" w14:textId="77777777" w:rsidR="00AF3141" w:rsidRPr="00277B3C" w:rsidRDefault="00AF3141" w:rsidP="00AF314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76B36398" w14:textId="77777777" w:rsidR="00AF3141" w:rsidRPr="00277B3C" w:rsidRDefault="00AF3141" w:rsidP="00AF314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606" w:type="dxa"/>
            <w:vAlign w:val="center"/>
          </w:tcPr>
          <w:p w14:paraId="6D5D0E67" w14:textId="47C0AA70" w:rsidR="00AF3141" w:rsidRPr="00277B3C" w:rsidRDefault="00AF3141" w:rsidP="00AF314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AF3141" w14:paraId="44D6CD85" w14:textId="77777777" w:rsidTr="009062D8">
        <w:tc>
          <w:tcPr>
            <w:tcW w:w="463" w:type="dxa"/>
            <w:vAlign w:val="center"/>
          </w:tcPr>
          <w:p w14:paraId="2AB90A65" w14:textId="170708D0" w:rsidR="00AF3141" w:rsidRPr="1F311905" w:rsidRDefault="00AF3141" w:rsidP="00AF31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654" w:type="dxa"/>
            <w:vAlign w:val="center"/>
          </w:tcPr>
          <w:p w14:paraId="17D07E80" w14:textId="03E9DB46" w:rsidR="00AF3141" w:rsidRPr="00277B3C" w:rsidRDefault="00AF3141" w:rsidP="00AF314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Oprogramowanie 2 (np. serwer www)</w:t>
            </w:r>
          </w:p>
        </w:tc>
        <w:tc>
          <w:tcPr>
            <w:tcW w:w="2278" w:type="dxa"/>
            <w:gridSpan w:val="3"/>
            <w:vAlign w:val="center"/>
          </w:tcPr>
          <w:p w14:paraId="3491C05E" w14:textId="77777777" w:rsidR="00AF3141" w:rsidRPr="00277B3C" w:rsidRDefault="00AF3141" w:rsidP="00AF314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568D9965" w14:textId="77777777" w:rsidR="00AF3141" w:rsidRPr="00277B3C" w:rsidRDefault="00AF3141" w:rsidP="00AF314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606" w:type="dxa"/>
            <w:vAlign w:val="center"/>
          </w:tcPr>
          <w:p w14:paraId="1142A594" w14:textId="77777777" w:rsidR="00AF3141" w:rsidRPr="00277B3C" w:rsidRDefault="00AF3141" w:rsidP="00AF314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AF3141" w14:paraId="6F48DFD4" w14:textId="77777777" w:rsidTr="009062D8">
        <w:tc>
          <w:tcPr>
            <w:tcW w:w="463" w:type="dxa"/>
            <w:vAlign w:val="center"/>
          </w:tcPr>
          <w:p w14:paraId="4AFDB5A7" w14:textId="010DE435" w:rsidR="00AF3141" w:rsidRDefault="00AF3141" w:rsidP="00AF31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654" w:type="dxa"/>
            <w:vAlign w:val="center"/>
          </w:tcPr>
          <w:p w14:paraId="27C47B51" w14:textId="3527F97E" w:rsidR="00AF3141" w:rsidRPr="00277B3C" w:rsidRDefault="00AF3141" w:rsidP="00AF314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C09F9">
              <w:rPr>
                <w:rFonts w:ascii="Calibri" w:hAnsi="Calibri" w:cs="Calibri"/>
                <w:sz w:val="20"/>
                <w:szCs w:val="20"/>
              </w:rPr>
              <w:t>System operacyjny</w:t>
            </w:r>
          </w:p>
        </w:tc>
        <w:tc>
          <w:tcPr>
            <w:tcW w:w="2278" w:type="dxa"/>
            <w:gridSpan w:val="3"/>
            <w:vAlign w:val="center"/>
          </w:tcPr>
          <w:p w14:paraId="37BBACA4" w14:textId="77777777" w:rsidR="00AF3141" w:rsidRPr="00277B3C" w:rsidRDefault="00AF3141" w:rsidP="00AF314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35DADDBB" w14:textId="77777777" w:rsidR="00AF3141" w:rsidRPr="00277B3C" w:rsidRDefault="00AF3141" w:rsidP="00AF314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606" w:type="dxa"/>
            <w:vAlign w:val="center"/>
          </w:tcPr>
          <w:p w14:paraId="362D9828" w14:textId="550B262D" w:rsidR="00AF3141" w:rsidRPr="00277B3C" w:rsidRDefault="00AF3141" w:rsidP="00AF314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AF3141" w14:paraId="3FC419EB" w14:textId="77777777" w:rsidTr="009062D8">
        <w:tc>
          <w:tcPr>
            <w:tcW w:w="463" w:type="dxa"/>
            <w:vAlign w:val="center"/>
          </w:tcPr>
          <w:p w14:paraId="3BCB0648" w14:textId="312D7E13" w:rsidR="00AF3141" w:rsidRDefault="00AF3141" w:rsidP="00AF31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654" w:type="dxa"/>
            <w:vAlign w:val="center"/>
          </w:tcPr>
          <w:p w14:paraId="703E3BA2" w14:textId="78B9462F" w:rsidR="00AF3141" w:rsidRPr="00277B3C" w:rsidRDefault="00AF3141" w:rsidP="00AF314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C09F9">
              <w:rPr>
                <w:rFonts w:ascii="Calibri" w:hAnsi="Calibri" w:cs="Calibri"/>
                <w:sz w:val="20"/>
                <w:szCs w:val="20"/>
              </w:rPr>
              <w:t>System zarządzania bazami danych</w:t>
            </w:r>
          </w:p>
        </w:tc>
        <w:tc>
          <w:tcPr>
            <w:tcW w:w="2278" w:type="dxa"/>
            <w:gridSpan w:val="3"/>
            <w:vAlign w:val="center"/>
          </w:tcPr>
          <w:p w14:paraId="1E82AD37" w14:textId="77777777" w:rsidR="00AF3141" w:rsidRPr="00277B3C" w:rsidRDefault="00AF3141" w:rsidP="00AF314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163BD819" w14:textId="77777777" w:rsidR="00AF3141" w:rsidRPr="00277B3C" w:rsidRDefault="00AF3141" w:rsidP="00AF314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606" w:type="dxa"/>
            <w:vAlign w:val="center"/>
          </w:tcPr>
          <w:p w14:paraId="50C2D22C" w14:textId="05823BD6" w:rsidR="00AF3141" w:rsidRPr="00277B3C" w:rsidRDefault="00AF3141" w:rsidP="00AF314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AF3141" w14:paraId="5A9EFF99" w14:textId="77777777" w:rsidTr="009062D8">
        <w:tc>
          <w:tcPr>
            <w:tcW w:w="463" w:type="dxa"/>
            <w:vAlign w:val="center"/>
          </w:tcPr>
          <w:p w14:paraId="73E5EEC0" w14:textId="368391FD" w:rsidR="00AF3141" w:rsidRDefault="00AF3141" w:rsidP="00AF31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654" w:type="dxa"/>
            <w:vAlign w:val="center"/>
          </w:tcPr>
          <w:p w14:paraId="73528ACF" w14:textId="20E3EA15" w:rsidR="00AF3141" w:rsidRPr="00277B3C" w:rsidRDefault="00AF3141" w:rsidP="00AF314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inne</w:t>
            </w:r>
          </w:p>
        </w:tc>
        <w:tc>
          <w:tcPr>
            <w:tcW w:w="2278" w:type="dxa"/>
            <w:gridSpan w:val="3"/>
            <w:vAlign w:val="center"/>
          </w:tcPr>
          <w:p w14:paraId="40A42EE5" w14:textId="77777777" w:rsidR="00AF3141" w:rsidRPr="00277B3C" w:rsidRDefault="00AF3141" w:rsidP="00AF314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75A7DF3B" w14:textId="77777777" w:rsidR="00AF3141" w:rsidRPr="00277B3C" w:rsidRDefault="00AF3141" w:rsidP="00AF314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606" w:type="dxa"/>
            <w:vAlign w:val="center"/>
          </w:tcPr>
          <w:p w14:paraId="121E12FB" w14:textId="1F900668" w:rsidR="00AF3141" w:rsidRPr="00277B3C" w:rsidRDefault="00AF3141" w:rsidP="00AF314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1F311905" w14:paraId="1A7AB731" w14:textId="77777777" w:rsidTr="009062D8">
        <w:tc>
          <w:tcPr>
            <w:tcW w:w="463" w:type="dxa"/>
            <w:vAlign w:val="center"/>
          </w:tcPr>
          <w:p w14:paraId="6E49B6E3" w14:textId="779BC5F3" w:rsidR="4DCC4B46" w:rsidRDefault="4DCC4B46" w:rsidP="1F3119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14" w:type="dxa"/>
            <w:gridSpan w:val="6"/>
            <w:vAlign w:val="center"/>
          </w:tcPr>
          <w:p w14:paraId="124D2065" w14:textId="523C37DF" w:rsidR="1F311905" w:rsidRDefault="45060698" w:rsidP="4912DE23">
            <w:pP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</w:pPr>
            <w:r w:rsidRPr="4912DE23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 xml:space="preserve">w przypadku kolejnych, niezbędnych licencji </w:t>
            </w:r>
            <w:r w:rsidR="689C65D8" w:rsidRPr="4912DE23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 xml:space="preserve">(np. </w:t>
            </w:r>
            <w:r w:rsidR="480AB19C" w:rsidRPr="4912DE23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rozszerzeń</w:t>
            </w:r>
            <w:r w:rsidR="689C65D8" w:rsidRPr="4912DE23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 xml:space="preserve"> do bazy danych, oprogramowania wspierającego</w:t>
            </w:r>
            <w:r w:rsidR="26599EF9" w:rsidRPr="4912DE23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)</w:t>
            </w:r>
            <w:r w:rsidR="689C65D8" w:rsidRPr="4912DE23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 xml:space="preserve">, </w:t>
            </w:r>
            <w:r w:rsidRPr="4912DE23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prosimy każdy element wpisać w osobnym wierszu</w:t>
            </w:r>
          </w:p>
        </w:tc>
      </w:tr>
    </w:tbl>
    <w:p w14:paraId="5068C8CC" w14:textId="7680BFC9" w:rsidR="00D768E4" w:rsidRDefault="00383747" w:rsidP="0045691F">
      <w:pPr>
        <w:ind w:firstLine="708"/>
        <w:jc w:val="both"/>
        <w:rPr>
          <w:rFonts w:ascii="Calibri" w:hAnsi="Calibri" w:cs="Calibri"/>
          <w:i/>
          <w:iCs/>
          <w:color w:val="4472C4" w:themeColor="accent5"/>
          <w:sz w:val="20"/>
          <w:szCs w:val="20"/>
        </w:rPr>
      </w:pPr>
      <w:r>
        <w:rPr>
          <w:rFonts w:ascii="Calibri" w:hAnsi="Calibri" w:cs="Calibri"/>
          <w:i/>
          <w:iCs/>
          <w:color w:val="4472C4" w:themeColor="accent5"/>
          <w:sz w:val="20"/>
          <w:szCs w:val="20"/>
        </w:rPr>
        <w:t xml:space="preserve">  </w:t>
      </w:r>
      <w:r w:rsidR="00D768E4" w:rsidRPr="43D4547B">
        <w:rPr>
          <w:rFonts w:ascii="Calibri" w:hAnsi="Calibri" w:cs="Calibri"/>
          <w:i/>
          <w:iCs/>
          <w:color w:val="4472C4" w:themeColor="accent5"/>
          <w:sz w:val="20"/>
          <w:szCs w:val="20"/>
        </w:rPr>
        <w:t>Tabela 6</w:t>
      </w:r>
      <w:r w:rsidR="00D768E4">
        <w:rPr>
          <w:rFonts w:ascii="Calibri" w:hAnsi="Calibri" w:cs="Calibri"/>
          <w:i/>
          <w:iCs/>
          <w:color w:val="4472C4" w:themeColor="accent5"/>
          <w:sz w:val="20"/>
          <w:szCs w:val="20"/>
        </w:rPr>
        <w:t>.</w:t>
      </w:r>
      <w:r w:rsidR="00D768E4" w:rsidRPr="43D4547B">
        <w:rPr>
          <w:rFonts w:ascii="Calibri" w:hAnsi="Calibri" w:cs="Calibri"/>
          <w:i/>
          <w:iCs/>
          <w:color w:val="4472C4" w:themeColor="accent5"/>
          <w:sz w:val="20"/>
          <w:szCs w:val="20"/>
        </w:rPr>
        <w:t xml:space="preserve"> Specyfikacja rozwiązania w modelu on-</w:t>
      </w:r>
      <w:proofErr w:type="spellStart"/>
      <w:r w:rsidR="00D768E4" w:rsidRPr="43D4547B">
        <w:rPr>
          <w:rFonts w:ascii="Calibri" w:hAnsi="Calibri" w:cs="Calibri"/>
          <w:i/>
          <w:iCs/>
          <w:color w:val="4472C4" w:themeColor="accent5"/>
          <w:sz w:val="20"/>
          <w:szCs w:val="20"/>
        </w:rPr>
        <w:t>premise</w:t>
      </w:r>
      <w:r w:rsidR="00D768E4">
        <w:rPr>
          <w:rFonts w:ascii="Calibri" w:hAnsi="Calibri" w:cs="Calibri"/>
          <w:i/>
          <w:iCs/>
          <w:color w:val="4472C4" w:themeColor="accent5"/>
          <w:sz w:val="20"/>
          <w:szCs w:val="20"/>
        </w:rPr>
        <w:t>s</w:t>
      </w:r>
      <w:proofErr w:type="spellEnd"/>
      <w:r>
        <w:rPr>
          <w:rFonts w:ascii="Calibri" w:hAnsi="Calibri" w:cs="Calibri"/>
          <w:i/>
          <w:iCs/>
          <w:color w:val="4472C4" w:themeColor="accent5"/>
          <w:sz w:val="20"/>
          <w:szCs w:val="20"/>
        </w:rPr>
        <w:t>.</w:t>
      </w:r>
    </w:p>
    <w:p w14:paraId="4ECCB31D" w14:textId="448A131C" w:rsidR="3C2CD9B3" w:rsidRPr="0045691F" w:rsidRDefault="00383747" w:rsidP="0045691F">
      <w:pPr>
        <w:ind w:firstLine="426"/>
        <w:rPr>
          <w:rFonts w:ascii="Calibri" w:hAnsi="Calibri" w:cs="Calibri"/>
          <w:i/>
          <w:iCs/>
          <w:sz w:val="16"/>
          <w:szCs w:val="18"/>
        </w:rPr>
      </w:pPr>
      <w:r>
        <w:rPr>
          <w:rFonts w:ascii="Calibri" w:hAnsi="Calibri" w:cs="Calibri"/>
          <w:sz w:val="16"/>
          <w:szCs w:val="18"/>
        </w:rPr>
        <w:t xml:space="preserve">         </w:t>
      </w:r>
      <w:r w:rsidR="3C2CD9B3" w:rsidRPr="00383747">
        <w:rPr>
          <w:rFonts w:ascii="Calibri" w:hAnsi="Calibri" w:cs="Calibri"/>
          <w:sz w:val="14"/>
          <w:szCs w:val="18"/>
        </w:rPr>
        <w:t xml:space="preserve">*) </w:t>
      </w:r>
      <w:r w:rsidR="3C2CD9B3" w:rsidRPr="00383747">
        <w:rPr>
          <w:rFonts w:ascii="Calibri" w:hAnsi="Calibri" w:cs="Calibri"/>
          <w:i/>
          <w:iCs/>
          <w:sz w:val="14"/>
          <w:szCs w:val="18"/>
        </w:rPr>
        <w:t>Dla środowiska testowego należy wskazać komponenty wyskalowane dla minimalnej infrastruk</w:t>
      </w:r>
      <w:r w:rsidR="6EFDC25B" w:rsidRPr="00383747">
        <w:rPr>
          <w:rFonts w:ascii="Calibri" w:hAnsi="Calibri" w:cs="Calibri"/>
          <w:i/>
          <w:iCs/>
          <w:sz w:val="14"/>
          <w:szCs w:val="18"/>
        </w:rPr>
        <w:t>tu</w:t>
      </w:r>
      <w:r w:rsidR="3C2CD9B3" w:rsidRPr="00383747">
        <w:rPr>
          <w:rFonts w:ascii="Calibri" w:hAnsi="Calibri" w:cs="Calibri"/>
          <w:i/>
          <w:iCs/>
          <w:sz w:val="14"/>
          <w:szCs w:val="18"/>
        </w:rPr>
        <w:t>ry zapewniającej działający</w:t>
      </w:r>
      <w:r w:rsidR="002B2237" w:rsidRPr="00383747">
        <w:rPr>
          <w:rFonts w:ascii="Calibri" w:hAnsi="Calibri" w:cs="Calibri"/>
          <w:i/>
          <w:iCs/>
          <w:sz w:val="14"/>
          <w:szCs w:val="18"/>
        </w:rPr>
        <w:t xml:space="preserve"> System Nowy GIS</w:t>
      </w:r>
      <w:r w:rsidR="3FF645BD" w:rsidRPr="00383747">
        <w:rPr>
          <w:rFonts w:ascii="Calibri" w:hAnsi="Calibri" w:cs="Calibri"/>
          <w:i/>
          <w:iCs/>
          <w:sz w:val="14"/>
          <w:szCs w:val="18"/>
        </w:rPr>
        <w:t>.</w:t>
      </w:r>
    </w:p>
    <w:p w14:paraId="39FF3789" w14:textId="77777777" w:rsidR="00D768E4" w:rsidRPr="0004221A" w:rsidRDefault="00D768E4" w:rsidP="0004221A">
      <w:pPr>
        <w:jc w:val="both"/>
        <w:rPr>
          <w:sz w:val="8"/>
          <w:szCs w:val="8"/>
        </w:rPr>
      </w:pPr>
    </w:p>
    <w:p w14:paraId="05995CF9" w14:textId="6BDBE55E" w:rsidR="00D768E4" w:rsidRPr="00EB7117" w:rsidRDefault="00D768E4" w:rsidP="00D768E4">
      <w:pPr>
        <w:pStyle w:val="Akapitzlist"/>
        <w:numPr>
          <w:ilvl w:val="0"/>
          <w:numId w:val="3"/>
        </w:numPr>
        <w:ind w:left="710" w:hanging="284"/>
        <w:jc w:val="both"/>
        <w:rPr>
          <w:rFonts w:ascii="Calibri" w:hAnsi="Calibri" w:cs="Calibri"/>
          <w:b/>
          <w:bCs/>
          <w:color w:val="2E74B5" w:themeColor="accent1" w:themeShade="BF"/>
          <w:sz w:val="20"/>
          <w:szCs w:val="20"/>
        </w:rPr>
      </w:pPr>
      <w:r w:rsidRPr="43D4547B">
        <w:rPr>
          <w:rFonts w:ascii="Calibri" w:hAnsi="Calibri" w:cs="Calibri"/>
          <w:b/>
          <w:bCs/>
          <w:sz w:val="20"/>
          <w:szCs w:val="20"/>
        </w:rPr>
        <w:t>Model SaaS</w:t>
      </w:r>
      <w:r w:rsidRPr="43D4547B">
        <w:rPr>
          <w:rFonts w:ascii="Calibri" w:hAnsi="Calibri" w:cs="Calibri"/>
          <w:sz w:val="20"/>
          <w:szCs w:val="20"/>
        </w:rPr>
        <w:t xml:space="preserve"> (Wykonawca oferuje dostęp do </w:t>
      </w:r>
      <w:r>
        <w:rPr>
          <w:rFonts w:ascii="Calibri" w:hAnsi="Calibri" w:cs="Calibri"/>
          <w:sz w:val="20"/>
          <w:szCs w:val="20"/>
        </w:rPr>
        <w:t>Nowego Systemu GIS</w:t>
      </w:r>
      <w:r w:rsidRPr="43D4547B">
        <w:rPr>
          <w:rFonts w:ascii="Calibri" w:hAnsi="Calibri" w:cs="Calibri"/>
          <w:sz w:val="20"/>
          <w:szCs w:val="20"/>
        </w:rPr>
        <w:t xml:space="preserve"> o parametrach wystarczających do spełnienia</w:t>
      </w:r>
      <w:r w:rsidRPr="43D4547B">
        <w:rPr>
          <w:b/>
          <w:bCs/>
          <w:sz w:val="20"/>
          <w:szCs w:val="20"/>
        </w:rPr>
        <w:t xml:space="preserve"> Wymagań dotyczących poziomu dostępności i wydajności </w:t>
      </w:r>
      <w:r w:rsidRPr="00FA5C91">
        <w:rPr>
          <w:rFonts w:ascii="Calibri" w:hAnsi="Calibri" w:cs="Calibri"/>
          <w:b/>
          <w:bCs/>
          <w:sz w:val="20"/>
          <w:szCs w:val="20"/>
        </w:rPr>
        <w:t>Nowego Systemu GIS</w:t>
      </w:r>
      <w:r w:rsidRPr="43D4547B">
        <w:rPr>
          <w:b/>
          <w:bCs/>
          <w:sz w:val="20"/>
          <w:szCs w:val="20"/>
        </w:rPr>
        <w:t xml:space="preserve">. </w:t>
      </w:r>
      <w:r w:rsidRPr="43D4547B">
        <w:rPr>
          <w:rFonts w:ascii="Calibri" w:hAnsi="Calibri" w:cs="Calibri"/>
          <w:b/>
          <w:bCs/>
          <w:color w:val="2E74B5" w:themeColor="accent1" w:themeShade="BF"/>
          <w:sz w:val="20"/>
          <w:szCs w:val="20"/>
        </w:rPr>
        <w:t xml:space="preserve">W tym modelu Zamawiający zamierza ponosić koszty zakupu usługi dostępu do systemu </w:t>
      </w:r>
      <w:r w:rsidRPr="00EB7117">
        <w:rPr>
          <w:rFonts w:ascii="Calibri" w:hAnsi="Calibri" w:cs="Calibri"/>
          <w:b/>
          <w:bCs/>
          <w:color w:val="2E74B5" w:themeColor="accent1" w:themeShade="BF"/>
          <w:sz w:val="20"/>
          <w:szCs w:val="20"/>
        </w:rPr>
        <w:t>Nowego Systemu GIS</w:t>
      </w:r>
      <w:r w:rsidRPr="00EB7117">
        <w:rPr>
          <w:rFonts w:ascii="Calibri" w:hAnsi="Calibri" w:cs="Calibri"/>
          <w:sz w:val="20"/>
          <w:szCs w:val="20"/>
        </w:rPr>
        <w:t>.</w:t>
      </w:r>
    </w:p>
    <w:tbl>
      <w:tblPr>
        <w:tblStyle w:val="Tabela-Siatka"/>
        <w:tblpPr w:leftFromText="141" w:rightFromText="141" w:vertAnchor="text" w:horzAnchor="margin" w:tblpXSpec="center" w:tblpY="155"/>
        <w:tblW w:w="8500" w:type="dxa"/>
        <w:tblLook w:val="04A0" w:firstRow="1" w:lastRow="0" w:firstColumn="1" w:lastColumn="0" w:noHBand="0" w:noVBand="1"/>
      </w:tblPr>
      <w:tblGrid>
        <w:gridCol w:w="425"/>
        <w:gridCol w:w="3965"/>
        <w:gridCol w:w="4110"/>
      </w:tblGrid>
      <w:tr w:rsidR="00383747" w:rsidRPr="00BC09F9" w14:paraId="76399932" w14:textId="77777777" w:rsidTr="00383747">
        <w:tc>
          <w:tcPr>
            <w:tcW w:w="425" w:type="dxa"/>
          </w:tcPr>
          <w:p w14:paraId="2F141A68" w14:textId="77777777" w:rsidR="00383747" w:rsidRPr="00BC09F9" w:rsidRDefault="00383747" w:rsidP="00383747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965" w:type="dxa"/>
          </w:tcPr>
          <w:p w14:paraId="3145E358" w14:textId="77777777" w:rsidR="00383747" w:rsidRPr="00BC09F9" w:rsidRDefault="00383747" w:rsidP="00383747">
            <w:pPr>
              <w:rPr>
                <w:rFonts w:ascii="Calibri" w:hAnsi="Calibri" w:cs="Calibri"/>
                <w:sz w:val="20"/>
                <w:szCs w:val="20"/>
              </w:rPr>
            </w:pPr>
            <w:r w:rsidRPr="00BC09F9">
              <w:rPr>
                <w:rFonts w:ascii="Calibri" w:hAnsi="Calibri" w:cs="Calibri"/>
                <w:sz w:val="20"/>
                <w:szCs w:val="20"/>
              </w:rPr>
              <w:t>Producent systemu</w:t>
            </w:r>
          </w:p>
        </w:tc>
        <w:tc>
          <w:tcPr>
            <w:tcW w:w="4110" w:type="dxa"/>
          </w:tcPr>
          <w:p w14:paraId="612F7F75" w14:textId="77777777" w:rsidR="00383747" w:rsidRPr="00BC09F9" w:rsidRDefault="00383747" w:rsidP="003837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3747" w:rsidRPr="00BC09F9" w14:paraId="7D86599F" w14:textId="77777777" w:rsidTr="00383747">
        <w:tc>
          <w:tcPr>
            <w:tcW w:w="425" w:type="dxa"/>
          </w:tcPr>
          <w:p w14:paraId="1AB7105F" w14:textId="77777777" w:rsidR="00383747" w:rsidRPr="00BC09F9" w:rsidRDefault="00383747" w:rsidP="00383747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965" w:type="dxa"/>
          </w:tcPr>
          <w:p w14:paraId="7BFBD411" w14:textId="77777777" w:rsidR="00383747" w:rsidRDefault="00383747" w:rsidP="00383747">
            <w:pPr>
              <w:rPr>
                <w:rFonts w:ascii="Calibri" w:hAnsi="Calibri" w:cs="Calibri"/>
                <w:sz w:val="20"/>
                <w:szCs w:val="20"/>
              </w:rPr>
            </w:pPr>
            <w:r w:rsidRPr="00BC09F9">
              <w:rPr>
                <w:rFonts w:ascii="Calibri" w:hAnsi="Calibri" w:cs="Calibri"/>
                <w:sz w:val="20"/>
                <w:szCs w:val="20"/>
              </w:rPr>
              <w:t xml:space="preserve">Nazwa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 wersja </w:t>
            </w:r>
            <w:r w:rsidRPr="00BC09F9">
              <w:rPr>
                <w:rFonts w:ascii="Calibri" w:hAnsi="Calibri" w:cs="Calibri"/>
                <w:sz w:val="20"/>
                <w:szCs w:val="20"/>
              </w:rPr>
              <w:t>systemu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/produktu</w:t>
            </w:r>
          </w:p>
          <w:p w14:paraId="07037BED" w14:textId="77777777" w:rsidR="00383747" w:rsidRPr="00BC09F9" w:rsidRDefault="00383747" w:rsidP="00383747">
            <w:pPr>
              <w:rPr>
                <w:rFonts w:ascii="Calibri" w:hAnsi="Calibri" w:cs="Calibri"/>
                <w:sz w:val="20"/>
                <w:szCs w:val="20"/>
              </w:rPr>
            </w:pPr>
            <w:r w:rsidRPr="0027091F">
              <w:rPr>
                <w:rFonts w:ascii="Calibri" w:hAnsi="Calibri" w:cs="Calibri"/>
                <w:color w:val="FF0000"/>
                <w:sz w:val="20"/>
                <w:szCs w:val="20"/>
              </w:rPr>
              <w:lastRenderedPageBreak/>
              <w:t>(Wymienić wszystkie oferowane produkty)</w:t>
            </w:r>
          </w:p>
        </w:tc>
        <w:tc>
          <w:tcPr>
            <w:tcW w:w="4110" w:type="dxa"/>
          </w:tcPr>
          <w:p w14:paraId="2BB5EE5E" w14:textId="77777777" w:rsidR="00383747" w:rsidRPr="00BC09F9" w:rsidRDefault="00383747" w:rsidP="003837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3747" w:rsidRPr="00BC09F9" w14:paraId="4CD1F741" w14:textId="77777777" w:rsidTr="00383747">
        <w:tc>
          <w:tcPr>
            <w:tcW w:w="425" w:type="dxa"/>
          </w:tcPr>
          <w:p w14:paraId="262921EC" w14:textId="77777777" w:rsidR="00383747" w:rsidRPr="00BC09F9" w:rsidRDefault="00383747" w:rsidP="00383747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965" w:type="dxa"/>
          </w:tcPr>
          <w:p w14:paraId="130729A3" w14:textId="77777777" w:rsidR="00383747" w:rsidRPr="00BC09F9" w:rsidRDefault="00383747" w:rsidP="003837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…</w:t>
            </w:r>
            <w:r w:rsidRPr="0027091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</w:tcPr>
          <w:p w14:paraId="14D50FF5" w14:textId="77777777" w:rsidR="00383747" w:rsidRPr="00BC09F9" w:rsidRDefault="00383747" w:rsidP="003837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138531B" w14:textId="77777777" w:rsidR="00D768E4" w:rsidRPr="0004221A" w:rsidRDefault="00D768E4" w:rsidP="0004221A">
      <w:pPr>
        <w:jc w:val="both"/>
        <w:rPr>
          <w:sz w:val="8"/>
          <w:szCs w:val="8"/>
        </w:rPr>
      </w:pPr>
    </w:p>
    <w:p w14:paraId="2DAAE870" w14:textId="77777777" w:rsidR="4912DE23" w:rsidRDefault="4912DE23" w:rsidP="4912DE23">
      <w:pPr>
        <w:jc w:val="both"/>
        <w:rPr>
          <w:sz w:val="8"/>
          <w:szCs w:val="8"/>
        </w:rPr>
      </w:pPr>
    </w:p>
    <w:p w14:paraId="0CAA9DFB" w14:textId="5A79A7D9" w:rsidR="00D768E4" w:rsidRDefault="00D768E4" w:rsidP="001E5CC5">
      <w:pPr>
        <w:ind w:firstLine="708"/>
        <w:jc w:val="both"/>
        <w:rPr>
          <w:i/>
          <w:iCs/>
          <w:color w:val="4472C4" w:themeColor="accent5"/>
          <w:sz w:val="20"/>
          <w:szCs w:val="20"/>
        </w:rPr>
      </w:pPr>
      <w:r w:rsidRPr="43D4547B">
        <w:rPr>
          <w:i/>
          <w:iCs/>
          <w:color w:val="4472C4" w:themeColor="accent5"/>
          <w:sz w:val="20"/>
          <w:szCs w:val="20"/>
        </w:rPr>
        <w:t xml:space="preserve">Tabela </w:t>
      </w:r>
      <w:r>
        <w:rPr>
          <w:i/>
          <w:iCs/>
          <w:color w:val="4472C4" w:themeColor="accent5"/>
          <w:sz w:val="20"/>
          <w:szCs w:val="20"/>
        </w:rPr>
        <w:t>7</w:t>
      </w:r>
      <w:r w:rsidRPr="43D4547B">
        <w:rPr>
          <w:i/>
          <w:iCs/>
          <w:color w:val="4472C4" w:themeColor="accent5"/>
          <w:sz w:val="20"/>
          <w:szCs w:val="20"/>
        </w:rPr>
        <w:t>. Metryka Systemu</w:t>
      </w:r>
      <w:r w:rsidR="001E5CC5">
        <w:rPr>
          <w:i/>
          <w:iCs/>
          <w:color w:val="4472C4" w:themeColor="accent5"/>
          <w:sz w:val="20"/>
          <w:szCs w:val="20"/>
        </w:rPr>
        <w:t xml:space="preserve"> (</w:t>
      </w:r>
      <w:r w:rsidR="001E5CC5" w:rsidRPr="001E5CC5">
        <w:rPr>
          <w:i/>
          <w:iCs/>
          <w:color w:val="4472C4" w:themeColor="accent5"/>
          <w:sz w:val="20"/>
          <w:szCs w:val="20"/>
        </w:rPr>
        <w:t>Model SaaS)</w:t>
      </w:r>
      <w:r w:rsidR="001E5CC5">
        <w:rPr>
          <w:i/>
          <w:iCs/>
          <w:color w:val="4472C4" w:themeColor="accent5"/>
          <w:sz w:val="20"/>
          <w:szCs w:val="20"/>
        </w:rPr>
        <w:t>.</w:t>
      </w:r>
    </w:p>
    <w:p w14:paraId="56778EF1" w14:textId="77777777" w:rsidR="0027091F" w:rsidRPr="0004221A" w:rsidRDefault="0027091F" w:rsidP="0004221A">
      <w:pPr>
        <w:jc w:val="both"/>
        <w:rPr>
          <w:rFonts w:cstheme="minorHAnsi"/>
          <w:sz w:val="8"/>
          <w:szCs w:val="8"/>
        </w:rPr>
      </w:pPr>
    </w:p>
    <w:p w14:paraId="6277E1E9" w14:textId="23F41832" w:rsidR="53F8B8DE" w:rsidRDefault="53F8B8DE" w:rsidP="0045691F">
      <w:pPr>
        <w:ind w:left="708"/>
        <w:rPr>
          <w:rFonts w:ascii="Calibri" w:hAnsi="Calibri" w:cs="Calibri"/>
          <w:sz w:val="20"/>
          <w:szCs w:val="20"/>
        </w:rPr>
      </w:pPr>
      <w:r w:rsidRPr="37D1898A">
        <w:rPr>
          <w:rFonts w:ascii="Calibri" w:hAnsi="Calibri" w:cs="Calibri"/>
          <w:sz w:val="20"/>
          <w:szCs w:val="20"/>
        </w:rPr>
        <w:t>Prosimy o wyszczególnienie</w:t>
      </w:r>
      <w:r w:rsidR="46A48EEC" w:rsidRPr="37D1898A">
        <w:rPr>
          <w:rFonts w:ascii="Calibri" w:hAnsi="Calibri" w:cs="Calibri"/>
          <w:sz w:val="20"/>
          <w:szCs w:val="20"/>
        </w:rPr>
        <w:t xml:space="preserve"> usług</w:t>
      </w:r>
      <w:r w:rsidRPr="37D1898A">
        <w:rPr>
          <w:rFonts w:ascii="Calibri" w:hAnsi="Calibri" w:cs="Calibri"/>
          <w:sz w:val="20"/>
          <w:szCs w:val="20"/>
        </w:rPr>
        <w:t xml:space="preserve">, które wpływają na koszty usługi </w:t>
      </w:r>
      <w:r w:rsidR="2D5C775B" w:rsidRPr="37D1898A">
        <w:rPr>
          <w:rFonts w:ascii="Calibri" w:hAnsi="Calibri" w:cs="Calibri"/>
          <w:sz w:val="20"/>
          <w:szCs w:val="20"/>
        </w:rPr>
        <w:t>Sa</w:t>
      </w:r>
      <w:r w:rsidRPr="37D1898A">
        <w:rPr>
          <w:rFonts w:ascii="Calibri" w:hAnsi="Calibri" w:cs="Calibri"/>
          <w:sz w:val="20"/>
          <w:szCs w:val="20"/>
        </w:rPr>
        <w:t>aS wraz z licencjami/subskrypcjami.</w:t>
      </w:r>
      <w:r w:rsidR="5CADBA02" w:rsidRPr="37D1898A">
        <w:rPr>
          <w:rFonts w:ascii="Calibri" w:hAnsi="Calibri" w:cs="Calibri"/>
          <w:sz w:val="20"/>
          <w:szCs w:val="20"/>
        </w:rPr>
        <w:t xml:space="preserve"> </w:t>
      </w:r>
      <w:r w:rsidRPr="37D1898A">
        <w:rPr>
          <w:rFonts w:ascii="Calibri" w:hAnsi="Calibri" w:cs="Calibri"/>
          <w:sz w:val="20"/>
          <w:szCs w:val="20"/>
        </w:rPr>
        <w:t>Należy wziąć pod uwagę</w:t>
      </w:r>
      <w:r w:rsidR="0084429D">
        <w:rPr>
          <w:rFonts w:ascii="Calibri" w:hAnsi="Calibri" w:cs="Calibri"/>
          <w:sz w:val="20"/>
          <w:szCs w:val="20"/>
        </w:rPr>
        <w:t xml:space="preserve"> wskazaną,</w:t>
      </w:r>
      <w:r w:rsidRPr="37D1898A">
        <w:rPr>
          <w:rFonts w:ascii="Calibri" w:hAnsi="Calibri" w:cs="Calibri"/>
          <w:sz w:val="20"/>
          <w:szCs w:val="20"/>
        </w:rPr>
        <w:t xml:space="preserve"> minimalną</w:t>
      </w:r>
      <w:r w:rsidR="0084429D">
        <w:rPr>
          <w:rFonts w:ascii="Calibri" w:hAnsi="Calibri" w:cs="Calibri"/>
          <w:sz w:val="20"/>
          <w:szCs w:val="20"/>
        </w:rPr>
        <w:t xml:space="preserve"> liczbę</w:t>
      </w:r>
      <w:r w:rsidRPr="37D1898A">
        <w:rPr>
          <w:rFonts w:ascii="Calibri" w:hAnsi="Calibri" w:cs="Calibri"/>
          <w:sz w:val="20"/>
          <w:szCs w:val="20"/>
        </w:rPr>
        <w:t xml:space="preserve"> użytkowników</w:t>
      </w:r>
      <w:r w:rsidR="0084429D">
        <w:rPr>
          <w:rFonts w:ascii="Calibri" w:hAnsi="Calibri" w:cs="Calibri"/>
          <w:sz w:val="20"/>
          <w:szCs w:val="20"/>
        </w:rPr>
        <w:t>.</w:t>
      </w:r>
    </w:p>
    <w:p w14:paraId="6EF99321" w14:textId="4FFCD5AB" w:rsidR="43D4547B" w:rsidRPr="00CF1944" w:rsidRDefault="43D4547B" w:rsidP="43D4547B">
      <w:pPr>
        <w:jc w:val="both"/>
        <w:rPr>
          <w:rFonts w:cstheme="minorHAnsi"/>
          <w:sz w:val="8"/>
          <w:szCs w:val="8"/>
        </w:rPr>
      </w:pPr>
    </w:p>
    <w:p w14:paraId="56FC98BA" w14:textId="29DE30F2" w:rsidR="4912DE23" w:rsidRPr="00CF1944" w:rsidRDefault="4912DE23" w:rsidP="4912DE23">
      <w:pPr>
        <w:jc w:val="both"/>
        <w:rPr>
          <w:rFonts w:cstheme="minorHAnsi"/>
          <w:sz w:val="8"/>
          <w:szCs w:val="8"/>
        </w:rPr>
      </w:pPr>
    </w:p>
    <w:tbl>
      <w:tblPr>
        <w:tblStyle w:val="Tabela-Siatka"/>
        <w:tblW w:w="9818" w:type="dxa"/>
        <w:tblInd w:w="279" w:type="dxa"/>
        <w:tblLook w:val="04A0" w:firstRow="1" w:lastRow="0" w:firstColumn="1" w:lastColumn="0" w:noHBand="0" w:noVBand="1"/>
      </w:tblPr>
      <w:tblGrid>
        <w:gridCol w:w="462"/>
        <w:gridCol w:w="2389"/>
        <w:gridCol w:w="2013"/>
        <w:gridCol w:w="2223"/>
        <w:gridCol w:w="2731"/>
      </w:tblGrid>
      <w:tr w:rsidR="4912DE23" w14:paraId="531E0E00" w14:textId="77777777" w:rsidTr="0004221A">
        <w:trPr>
          <w:trHeight w:val="300"/>
        </w:trPr>
        <w:tc>
          <w:tcPr>
            <w:tcW w:w="462" w:type="dxa"/>
            <w:shd w:val="clear" w:color="auto" w:fill="BFBFBF" w:themeFill="background1" w:themeFillShade="BF"/>
            <w:vAlign w:val="center"/>
          </w:tcPr>
          <w:p w14:paraId="7DF08FFE" w14:textId="77777777" w:rsidR="4912DE23" w:rsidRDefault="4912DE23" w:rsidP="4912DE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4912DE23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0AD2370C" w14:textId="4C8D742E" w:rsidR="4912DE23" w:rsidRDefault="4912DE23" w:rsidP="4912DE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4912DE23">
              <w:rPr>
                <w:rFonts w:ascii="Calibri" w:hAnsi="Calibri" w:cs="Calibri"/>
                <w:b/>
                <w:bCs/>
                <w:sz w:val="20"/>
                <w:szCs w:val="20"/>
              </w:rPr>
              <w:t>Rodzaj u</w:t>
            </w:r>
            <w:r w:rsidR="4C8E238C" w:rsidRPr="4912DE23">
              <w:rPr>
                <w:rFonts w:ascii="Calibri" w:hAnsi="Calibri" w:cs="Calibri"/>
                <w:b/>
                <w:bCs/>
                <w:sz w:val="20"/>
                <w:szCs w:val="20"/>
              </w:rPr>
              <w:t>sługi</w:t>
            </w:r>
          </w:p>
        </w:tc>
        <w:tc>
          <w:tcPr>
            <w:tcW w:w="2013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14:paraId="31065727" w14:textId="1B33A9DC" w:rsidR="4912DE23" w:rsidRDefault="4912DE23" w:rsidP="4912DE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4912DE23">
              <w:rPr>
                <w:rFonts w:ascii="Calibri" w:hAnsi="Calibri" w:cs="Calibri"/>
                <w:b/>
                <w:bCs/>
                <w:sz w:val="20"/>
                <w:szCs w:val="20"/>
              </w:rPr>
              <w:t>Nazwa komponentu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6003634" w14:textId="7F969469" w:rsidR="4912DE23" w:rsidRDefault="4912DE23" w:rsidP="4912DE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4912DE23">
              <w:rPr>
                <w:rFonts w:ascii="Calibri" w:hAnsi="Calibri" w:cs="Calibri"/>
                <w:b/>
                <w:bCs/>
                <w:sz w:val="20"/>
                <w:szCs w:val="20"/>
              </w:rPr>
              <w:t>Wskaźnik do naliczenia kosztów</w:t>
            </w:r>
          </w:p>
        </w:tc>
        <w:tc>
          <w:tcPr>
            <w:tcW w:w="2726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14:paraId="3F6DBD03" w14:textId="59B3161D" w:rsidR="4912DE23" w:rsidRDefault="4912DE23" w:rsidP="4912DE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4912DE2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Model naliczenia kosztów </w:t>
            </w:r>
          </w:p>
        </w:tc>
      </w:tr>
      <w:tr w:rsidR="4912DE23" w14:paraId="410CAA98" w14:textId="77777777" w:rsidTr="0004221A">
        <w:trPr>
          <w:trHeight w:val="300"/>
        </w:trPr>
        <w:tc>
          <w:tcPr>
            <w:tcW w:w="9818" w:type="dxa"/>
            <w:gridSpan w:val="5"/>
            <w:shd w:val="clear" w:color="auto" w:fill="BFBFBF" w:themeFill="background1" w:themeFillShade="BF"/>
            <w:vAlign w:val="center"/>
          </w:tcPr>
          <w:p w14:paraId="67668B96" w14:textId="5B9ECA9C" w:rsidR="4912DE23" w:rsidRDefault="4912DE23" w:rsidP="4912DE2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4912DE2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Środowisko produkcyjne</w:t>
            </w:r>
          </w:p>
        </w:tc>
      </w:tr>
      <w:tr w:rsidR="00CE30E5" w14:paraId="45E3D519" w14:textId="77777777" w:rsidTr="0004221A">
        <w:trPr>
          <w:trHeight w:val="300"/>
        </w:trPr>
        <w:tc>
          <w:tcPr>
            <w:tcW w:w="462" w:type="dxa"/>
            <w:vAlign w:val="center"/>
          </w:tcPr>
          <w:p w14:paraId="0E2AA3D3" w14:textId="50F79CAE" w:rsidR="00CE30E5" w:rsidRDefault="00CE30E5" w:rsidP="00CE30E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4912DE2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389" w:type="dxa"/>
            <w:vAlign w:val="center"/>
          </w:tcPr>
          <w:p w14:paraId="579941F3" w14:textId="2D1E874B" w:rsidR="00CE30E5" w:rsidRDefault="00CE30E5" w:rsidP="00CE30E5">
            <w:pPr>
              <w:rPr>
                <w:rFonts w:ascii="Calibri" w:hAnsi="Calibri" w:cs="Calibri"/>
                <w:sz w:val="20"/>
                <w:szCs w:val="20"/>
              </w:rPr>
            </w:pPr>
            <w:r w:rsidRPr="4912DE23">
              <w:rPr>
                <w:rFonts w:ascii="Calibri" w:hAnsi="Calibri" w:cs="Calibri"/>
                <w:sz w:val="20"/>
                <w:szCs w:val="20"/>
              </w:rPr>
              <w:t xml:space="preserve">Usługa zapewnienia dostępu do </w:t>
            </w:r>
            <w:r>
              <w:rPr>
                <w:rFonts w:ascii="Calibri" w:hAnsi="Calibri" w:cs="Calibri"/>
                <w:sz w:val="20"/>
                <w:szCs w:val="20"/>
              </w:rPr>
              <w:t>Oprogramowania</w:t>
            </w:r>
          </w:p>
        </w:tc>
        <w:tc>
          <w:tcPr>
            <w:tcW w:w="2013" w:type="dxa"/>
            <w:vAlign w:val="center"/>
          </w:tcPr>
          <w:p w14:paraId="627489D3" w14:textId="77209213" w:rsidR="00CE30E5" w:rsidRDefault="00CE30E5" w:rsidP="00CE30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Pr="4912DE23">
              <w:rPr>
                <w:rFonts w:ascii="Calibri" w:hAnsi="Calibri" w:cs="Calibri"/>
                <w:sz w:val="20"/>
                <w:szCs w:val="20"/>
              </w:rPr>
              <w:t xml:space="preserve">p. </w:t>
            </w:r>
            <w:r>
              <w:rPr>
                <w:rFonts w:ascii="Calibri" w:hAnsi="Calibri" w:cs="Calibri"/>
                <w:sz w:val="20"/>
                <w:szCs w:val="20"/>
              </w:rPr>
              <w:t>Oprogramowanie</w:t>
            </w:r>
            <w:r w:rsidRPr="4912DE23">
              <w:rPr>
                <w:rFonts w:ascii="Calibri" w:hAnsi="Calibri" w:cs="Calibri"/>
                <w:sz w:val="20"/>
                <w:szCs w:val="20"/>
              </w:rPr>
              <w:t xml:space="preserve"> “ABC” wersji 1.10</w:t>
            </w:r>
          </w:p>
        </w:tc>
        <w:tc>
          <w:tcPr>
            <w:tcW w:w="2223" w:type="dxa"/>
            <w:vAlign w:val="center"/>
          </w:tcPr>
          <w:p w14:paraId="24AF6C55" w14:textId="495A5787" w:rsidR="00CE30E5" w:rsidRDefault="00CE30E5" w:rsidP="00CE30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Pr="4912DE23">
              <w:rPr>
                <w:rFonts w:ascii="Calibri" w:hAnsi="Calibri" w:cs="Calibri"/>
                <w:sz w:val="20"/>
                <w:szCs w:val="20"/>
              </w:rPr>
              <w:t xml:space="preserve">p. Subskrypcja dla </w:t>
            </w:r>
            <w:r>
              <w:rPr>
                <w:rFonts w:ascii="Calibri" w:hAnsi="Calibri" w:cs="Calibri"/>
                <w:sz w:val="20"/>
                <w:szCs w:val="20"/>
              </w:rPr>
              <w:t>oprogramowania</w:t>
            </w:r>
            <w:r w:rsidRPr="4912DE23">
              <w:rPr>
                <w:rFonts w:ascii="Calibri" w:hAnsi="Calibri" w:cs="Calibri"/>
                <w:sz w:val="20"/>
                <w:szCs w:val="20"/>
              </w:rPr>
              <w:t xml:space="preserve"> “ABC” na użytkownika</w:t>
            </w:r>
          </w:p>
        </w:tc>
        <w:tc>
          <w:tcPr>
            <w:tcW w:w="2726" w:type="dxa"/>
            <w:vAlign w:val="center"/>
          </w:tcPr>
          <w:p w14:paraId="312E1AC9" w14:textId="12E6DC2E" w:rsidR="00CE30E5" w:rsidRDefault="00CE30E5" w:rsidP="00CE30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Pr="4912DE23">
              <w:rPr>
                <w:rFonts w:ascii="Calibri" w:hAnsi="Calibri" w:cs="Calibri"/>
                <w:sz w:val="20"/>
                <w:szCs w:val="20"/>
              </w:rPr>
              <w:t xml:space="preserve">p. Subskrypcja roczna dla </w:t>
            </w:r>
            <w:r>
              <w:rPr>
                <w:rFonts w:ascii="Calibri" w:hAnsi="Calibri" w:cs="Calibri"/>
                <w:sz w:val="20"/>
                <w:szCs w:val="20"/>
              </w:rPr>
              <w:t>oprogramowania</w:t>
            </w:r>
            <w:r w:rsidRPr="4912DE23">
              <w:rPr>
                <w:rFonts w:ascii="Calibri" w:hAnsi="Calibri" w:cs="Calibri"/>
                <w:sz w:val="20"/>
                <w:szCs w:val="20"/>
              </w:rPr>
              <w:t xml:space="preserve"> “ABC” na 1500 użytkowników</w:t>
            </w:r>
          </w:p>
        </w:tc>
      </w:tr>
      <w:tr w:rsidR="4912DE23" w14:paraId="7269641A" w14:textId="77777777" w:rsidTr="0004221A">
        <w:trPr>
          <w:trHeight w:val="300"/>
        </w:trPr>
        <w:tc>
          <w:tcPr>
            <w:tcW w:w="462" w:type="dxa"/>
            <w:tcBorders>
              <w:bottom w:val="single" w:sz="4" w:space="0" w:color="auto"/>
            </w:tcBorders>
            <w:vAlign w:val="center"/>
          </w:tcPr>
          <w:p w14:paraId="0A4E5314" w14:textId="0524CAE2" w:rsidR="4912DE23" w:rsidRDefault="4912DE23" w:rsidP="4912DE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14:paraId="42E8BC78" w14:textId="61A19EA7" w:rsidR="4912DE23" w:rsidRDefault="4912DE23" w:rsidP="4912DE23">
            <w:pP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</w:pPr>
            <w:r w:rsidRPr="4912DE23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 xml:space="preserve">w przypadku kolejnych, niezbędnych </w:t>
            </w:r>
            <w:r w:rsidR="50DFEC60" w:rsidRPr="4912DE23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usług</w:t>
            </w:r>
            <w:r w:rsidRPr="4912DE23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 xml:space="preserve"> prosimy każdy element wpisać w osobnym wierszu</w:t>
            </w:r>
          </w:p>
        </w:tc>
      </w:tr>
      <w:tr w:rsidR="4912DE23" w14:paraId="78D6E1B4" w14:textId="77777777" w:rsidTr="0004221A">
        <w:trPr>
          <w:trHeight w:val="300"/>
        </w:trPr>
        <w:tc>
          <w:tcPr>
            <w:tcW w:w="9818" w:type="dxa"/>
            <w:gridSpan w:val="5"/>
            <w:shd w:val="clear" w:color="auto" w:fill="BFBFBF" w:themeFill="background1" w:themeFillShade="BF"/>
            <w:vAlign w:val="center"/>
          </w:tcPr>
          <w:p w14:paraId="528C8CCF" w14:textId="1BF369D0" w:rsidR="4912DE23" w:rsidRDefault="4912DE23" w:rsidP="4912DE2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4912DE2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Środowisko testowe*</w:t>
            </w:r>
          </w:p>
        </w:tc>
      </w:tr>
      <w:tr w:rsidR="00CE30E5" w14:paraId="761B77B1" w14:textId="77777777" w:rsidTr="0004221A">
        <w:trPr>
          <w:trHeight w:val="300"/>
        </w:trPr>
        <w:tc>
          <w:tcPr>
            <w:tcW w:w="462" w:type="dxa"/>
            <w:vAlign w:val="center"/>
          </w:tcPr>
          <w:p w14:paraId="7AEA9D72" w14:textId="50F79CAE" w:rsidR="00CE30E5" w:rsidRDefault="00CE30E5" w:rsidP="00CE30E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4912DE2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389" w:type="dxa"/>
            <w:vAlign w:val="center"/>
          </w:tcPr>
          <w:p w14:paraId="2B8EC514" w14:textId="4025FDF2" w:rsidR="00CE30E5" w:rsidRDefault="00CE30E5" w:rsidP="00CE30E5">
            <w:pPr>
              <w:rPr>
                <w:rFonts w:ascii="Calibri" w:hAnsi="Calibri" w:cs="Calibri"/>
                <w:sz w:val="20"/>
                <w:szCs w:val="20"/>
              </w:rPr>
            </w:pPr>
            <w:r w:rsidRPr="4912DE23">
              <w:rPr>
                <w:rFonts w:ascii="Calibri" w:hAnsi="Calibri" w:cs="Calibri"/>
                <w:sz w:val="20"/>
                <w:szCs w:val="20"/>
              </w:rPr>
              <w:t xml:space="preserve">Usługa zapewnienia dostępu do </w:t>
            </w:r>
            <w:r>
              <w:rPr>
                <w:rFonts w:ascii="Calibri" w:hAnsi="Calibri" w:cs="Calibri"/>
                <w:sz w:val="20"/>
                <w:szCs w:val="20"/>
              </w:rPr>
              <w:t>Oprogramowania</w:t>
            </w:r>
          </w:p>
        </w:tc>
        <w:tc>
          <w:tcPr>
            <w:tcW w:w="2013" w:type="dxa"/>
            <w:vAlign w:val="center"/>
          </w:tcPr>
          <w:p w14:paraId="45A844B3" w14:textId="07B8EEF6" w:rsidR="00CE30E5" w:rsidRDefault="00CE30E5" w:rsidP="00CE30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Pr="4912DE23">
              <w:rPr>
                <w:rFonts w:ascii="Calibri" w:hAnsi="Calibri" w:cs="Calibri"/>
                <w:sz w:val="20"/>
                <w:szCs w:val="20"/>
              </w:rPr>
              <w:t xml:space="preserve">p. </w:t>
            </w:r>
            <w:r>
              <w:rPr>
                <w:rFonts w:ascii="Calibri" w:hAnsi="Calibri" w:cs="Calibri"/>
                <w:sz w:val="20"/>
                <w:szCs w:val="20"/>
              </w:rPr>
              <w:t>Oprogramowanie</w:t>
            </w:r>
            <w:r w:rsidRPr="4912DE23">
              <w:rPr>
                <w:rFonts w:ascii="Calibri" w:hAnsi="Calibri" w:cs="Calibri"/>
                <w:sz w:val="20"/>
                <w:szCs w:val="20"/>
              </w:rPr>
              <w:t xml:space="preserve"> “ABC” wersji 1.10</w:t>
            </w:r>
          </w:p>
        </w:tc>
        <w:tc>
          <w:tcPr>
            <w:tcW w:w="2223" w:type="dxa"/>
            <w:vAlign w:val="center"/>
          </w:tcPr>
          <w:p w14:paraId="283C3B94" w14:textId="7EFEFA97" w:rsidR="00CE30E5" w:rsidRDefault="00CE30E5" w:rsidP="00CE30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Pr="4912DE23">
              <w:rPr>
                <w:rFonts w:ascii="Calibri" w:hAnsi="Calibri" w:cs="Calibri"/>
                <w:sz w:val="20"/>
                <w:szCs w:val="20"/>
              </w:rPr>
              <w:t xml:space="preserve">p. Subskrypcja dla </w:t>
            </w:r>
            <w:r>
              <w:rPr>
                <w:rFonts w:ascii="Calibri" w:hAnsi="Calibri" w:cs="Calibri"/>
                <w:sz w:val="20"/>
                <w:szCs w:val="20"/>
              </w:rPr>
              <w:t>oprogramowania</w:t>
            </w:r>
            <w:r w:rsidRPr="4912DE23">
              <w:rPr>
                <w:rFonts w:ascii="Calibri" w:hAnsi="Calibri" w:cs="Calibri"/>
                <w:sz w:val="20"/>
                <w:szCs w:val="20"/>
              </w:rPr>
              <w:t xml:space="preserve"> “ABC” na użytkownika</w:t>
            </w:r>
          </w:p>
        </w:tc>
        <w:tc>
          <w:tcPr>
            <w:tcW w:w="2726" w:type="dxa"/>
            <w:vAlign w:val="center"/>
          </w:tcPr>
          <w:p w14:paraId="6EC7CF3B" w14:textId="397D3149" w:rsidR="00CE30E5" w:rsidRDefault="00CE30E5" w:rsidP="00CE30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Pr="4912DE23">
              <w:rPr>
                <w:rFonts w:ascii="Calibri" w:hAnsi="Calibri" w:cs="Calibri"/>
                <w:sz w:val="20"/>
                <w:szCs w:val="20"/>
              </w:rPr>
              <w:t xml:space="preserve">p. Subskrypcja roczna dla </w:t>
            </w:r>
            <w:r>
              <w:rPr>
                <w:rFonts w:ascii="Calibri" w:hAnsi="Calibri" w:cs="Calibri"/>
                <w:sz w:val="20"/>
                <w:szCs w:val="20"/>
              </w:rPr>
              <w:t>oprogramowania</w:t>
            </w:r>
            <w:r w:rsidRPr="4912DE23">
              <w:rPr>
                <w:rFonts w:ascii="Calibri" w:hAnsi="Calibri" w:cs="Calibri"/>
                <w:sz w:val="20"/>
                <w:szCs w:val="20"/>
              </w:rPr>
              <w:t xml:space="preserve"> “ABC” na 1500 użytkowników</w:t>
            </w:r>
          </w:p>
        </w:tc>
      </w:tr>
      <w:tr w:rsidR="00CE30E5" w14:paraId="2F220285" w14:textId="77777777" w:rsidTr="0004221A">
        <w:trPr>
          <w:trHeight w:val="300"/>
        </w:trPr>
        <w:tc>
          <w:tcPr>
            <w:tcW w:w="462" w:type="dxa"/>
            <w:vAlign w:val="center"/>
          </w:tcPr>
          <w:p w14:paraId="1A11F679" w14:textId="77777777" w:rsidR="00CE30E5" w:rsidRPr="4912DE23" w:rsidRDefault="00CE30E5" w:rsidP="00CE30E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56" w:type="dxa"/>
            <w:gridSpan w:val="4"/>
            <w:vAlign w:val="center"/>
          </w:tcPr>
          <w:p w14:paraId="288FC915" w14:textId="3CBFF397" w:rsidR="00CE30E5" w:rsidRDefault="00CE30E5" w:rsidP="00CE30E5">
            <w:pPr>
              <w:rPr>
                <w:rFonts w:ascii="Calibri" w:hAnsi="Calibri" w:cs="Calibri"/>
                <w:sz w:val="20"/>
                <w:szCs w:val="20"/>
              </w:rPr>
            </w:pPr>
            <w:r w:rsidRPr="4912DE23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w przypadku kolejnych, niezbędnych usług prosimy każdy element wpisać w osobnym wierszu</w:t>
            </w:r>
          </w:p>
        </w:tc>
      </w:tr>
    </w:tbl>
    <w:p w14:paraId="389898F3" w14:textId="5B2F50E7" w:rsidR="0045691F" w:rsidRPr="0045691F" w:rsidRDefault="00383747" w:rsidP="0045691F">
      <w:pPr>
        <w:ind w:firstLine="708"/>
        <w:jc w:val="both"/>
        <w:rPr>
          <w:rFonts w:ascii="Calibri" w:hAnsi="Calibri" w:cs="Calibri"/>
          <w:i/>
          <w:iCs/>
          <w:color w:val="4472C4" w:themeColor="accent5"/>
          <w:sz w:val="20"/>
          <w:szCs w:val="20"/>
        </w:rPr>
      </w:pPr>
      <w:r>
        <w:rPr>
          <w:i/>
          <w:iCs/>
          <w:color w:val="4472C4" w:themeColor="accent5"/>
          <w:sz w:val="20"/>
          <w:szCs w:val="20"/>
        </w:rPr>
        <w:t xml:space="preserve">  </w:t>
      </w:r>
      <w:r w:rsidR="0045691F" w:rsidRPr="43D4547B">
        <w:rPr>
          <w:i/>
          <w:iCs/>
          <w:color w:val="4472C4" w:themeColor="accent5"/>
          <w:sz w:val="20"/>
          <w:szCs w:val="20"/>
        </w:rPr>
        <w:t xml:space="preserve">Tabela </w:t>
      </w:r>
      <w:r w:rsidR="0045691F">
        <w:rPr>
          <w:i/>
          <w:iCs/>
          <w:color w:val="4472C4" w:themeColor="accent5"/>
          <w:sz w:val="20"/>
          <w:szCs w:val="20"/>
        </w:rPr>
        <w:t>8</w:t>
      </w:r>
      <w:r w:rsidR="0045691F" w:rsidRPr="43D4547B">
        <w:rPr>
          <w:i/>
          <w:iCs/>
          <w:color w:val="4472C4" w:themeColor="accent5"/>
          <w:sz w:val="20"/>
          <w:szCs w:val="20"/>
        </w:rPr>
        <w:t xml:space="preserve">. </w:t>
      </w:r>
      <w:r w:rsidR="0045691F" w:rsidRPr="43D4547B">
        <w:rPr>
          <w:rFonts w:ascii="Calibri" w:hAnsi="Calibri" w:cs="Calibri"/>
          <w:i/>
          <w:iCs/>
          <w:color w:val="4472C4" w:themeColor="accent5"/>
          <w:sz w:val="20"/>
          <w:szCs w:val="20"/>
        </w:rPr>
        <w:t>Specyfikacja rozwiązania w modelu SaaS</w:t>
      </w:r>
      <w:r>
        <w:rPr>
          <w:rFonts w:ascii="Calibri" w:hAnsi="Calibri" w:cs="Calibri"/>
          <w:i/>
          <w:iCs/>
          <w:color w:val="4472C4" w:themeColor="accent5"/>
          <w:sz w:val="20"/>
          <w:szCs w:val="20"/>
        </w:rPr>
        <w:t>.</w:t>
      </w:r>
    </w:p>
    <w:p w14:paraId="23648BD3" w14:textId="4AC3120F" w:rsidR="00D9778C" w:rsidRPr="00383747" w:rsidRDefault="61207BE7" w:rsidP="00A02D00">
      <w:pPr>
        <w:jc w:val="center"/>
        <w:rPr>
          <w:rFonts w:ascii="Calibri" w:hAnsi="Calibri" w:cs="Calibri"/>
          <w:iCs/>
          <w:sz w:val="16"/>
          <w:szCs w:val="20"/>
        </w:rPr>
      </w:pPr>
      <w:r w:rsidRPr="00383747">
        <w:rPr>
          <w:rFonts w:ascii="Calibri" w:hAnsi="Calibri" w:cs="Calibri"/>
          <w:sz w:val="14"/>
          <w:szCs w:val="18"/>
        </w:rPr>
        <w:t xml:space="preserve">*) </w:t>
      </w:r>
      <w:r w:rsidRPr="00383747">
        <w:rPr>
          <w:rFonts w:ascii="Calibri" w:hAnsi="Calibri" w:cs="Calibri"/>
          <w:i/>
          <w:iCs/>
          <w:sz w:val="14"/>
          <w:szCs w:val="18"/>
        </w:rPr>
        <w:t>Dla środowiska testowego należy wskazać komponenty wyskalowane dla minimalnej infrastruktury zapewniającej działający</w:t>
      </w:r>
      <w:r w:rsidR="00CE30E5" w:rsidRPr="00383747">
        <w:rPr>
          <w:rFonts w:ascii="Calibri" w:hAnsi="Calibri" w:cs="Calibri"/>
          <w:i/>
          <w:iCs/>
          <w:sz w:val="14"/>
          <w:szCs w:val="18"/>
        </w:rPr>
        <w:t xml:space="preserve"> system Nowy GIS</w:t>
      </w:r>
      <w:r w:rsidRPr="00383747">
        <w:rPr>
          <w:rFonts w:ascii="Calibri" w:hAnsi="Calibri" w:cs="Calibri"/>
          <w:i/>
          <w:iCs/>
          <w:sz w:val="14"/>
          <w:szCs w:val="18"/>
        </w:rPr>
        <w:t>.</w:t>
      </w:r>
    </w:p>
    <w:sectPr w:rsidR="00D9778C" w:rsidRPr="00383747" w:rsidSect="0004221A">
      <w:footerReference w:type="default" r:id="rId14"/>
      <w:pgSz w:w="11906" w:h="16838"/>
      <w:pgMar w:top="567" w:right="707" w:bottom="568" w:left="56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5EDA3" w14:textId="77777777" w:rsidR="00757599" w:rsidRDefault="00757599" w:rsidP="00AD0C6F">
      <w:r>
        <w:separator/>
      </w:r>
    </w:p>
  </w:endnote>
  <w:endnote w:type="continuationSeparator" w:id="0">
    <w:p w14:paraId="7F6C3A9B" w14:textId="77777777" w:rsidR="00757599" w:rsidRDefault="00757599" w:rsidP="00AD0C6F">
      <w:r>
        <w:continuationSeparator/>
      </w:r>
    </w:p>
  </w:endnote>
  <w:endnote w:type="continuationNotice" w:id="1">
    <w:p w14:paraId="0F2A20EE" w14:textId="77777777" w:rsidR="00757599" w:rsidRDefault="007575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Times New Roman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eastAsiaTheme="majorEastAsia" w:cstheme="minorHAnsi"/>
        <w:sz w:val="20"/>
        <w:szCs w:val="20"/>
      </w:rPr>
      <w:id w:val="222100608"/>
      <w:docPartObj>
        <w:docPartGallery w:val="Page Numbers (Bottom of Page)"/>
        <w:docPartUnique/>
      </w:docPartObj>
    </w:sdtPr>
    <w:sdtEndPr/>
    <w:sdtContent>
      <w:p w14:paraId="634A1DEA" w14:textId="79F773C5" w:rsidR="00D1083D" w:rsidRPr="0004221A" w:rsidRDefault="00D1083D" w:rsidP="0004221A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 w:rsidRPr="00943840">
          <w:rPr>
            <w:rFonts w:eastAsiaTheme="majorEastAsia" w:cstheme="minorHAnsi"/>
            <w:sz w:val="20"/>
            <w:szCs w:val="20"/>
          </w:rPr>
          <w:t xml:space="preserve">str. </w:t>
        </w:r>
        <w:r w:rsidRPr="00943840">
          <w:rPr>
            <w:rFonts w:eastAsiaTheme="minorEastAsia" w:cstheme="minorHAnsi"/>
            <w:sz w:val="20"/>
            <w:szCs w:val="20"/>
          </w:rPr>
          <w:fldChar w:fldCharType="begin"/>
        </w:r>
        <w:r w:rsidRPr="00943840">
          <w:rPr>
            <w:rFonts w:cstheme="minorHAnsi"/>
            <w:sz w:val="20"/>
            <w:szCs w:val="20"/>
          </w:rPr>
          <w:instrText>PAGE    \* MERGEFORMAT</w:instrText>
        </w:r>
        <w:r w:rsidRPr="00943840">
          <w:rPr>
            <w:rFonts w:eastAsiaTheme="minorEastAsia" w:cstheme="minorHAnsi"/>
            <w:sz w:val="20"/>
            <w:szCs w:val="20"/>
          </w:rPr>
          <w:fldChar w:fldCharType="separate"/>
        </w:r>
        <w:r w:rsidR="00D65F86" w:rsidRPr="00D65F86">
          <w:rPr>
            <w:rFonts w:eastAsiaTheme="majorEastAsia" w:cstheme="minorHAnsi"/>
            <w:noProof/>
            <w:sz w:val="20"/>
            <w:szCs w:val="20"/>
          </w:rPr>
          <w:t>8</w:t>
        </w:r>
        <w:r w:rsidRPr="00943840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4352A" w14:textId="77777777" w:rsidR="00757599" w:rsidRDefault="00757599" w:rsidP="00AD0C6F">
      <w:r>
        <w:separator/>
      </w:r>
    </w:p>
  </w:footnote>
  <w:footnote w:type="continuationSeparator" w:id="0">
    <w:p w14:paraId="4C8BA919" w14:textId="77777777" w:rsidR="00757599" w:rsidRDefault="00757599" w:rsidP="00AD0C6F">
      <w:r>
        <w:continuationSeparator/>
      </w:r>
    </w:p>
  </w:footnote>
  <w:footnote w:type="continuationNotice" w:id="1">
    <w:p w14:paraId="368CB1DE" w14:textId="77777777" w:rsidR="00757599" w:rsidRDefault="007575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665B2"/>
    <w:multiLevelType w:val="hybridMultilevel"/>
    <w:tmpl w:val="3BFEF64A"/>
    <w:lvl w:ilvl="0" w:tplc="F7F07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BC5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CCD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5CB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E6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61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1E4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881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CE0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01738"/>
    <w:multiLevelType w:val="hybridMultilevel"/>
    <w:tmpl w:val="0B6A234E"/>
    <w:lvl w:ilvl="0" w:tplc="CE6ED0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2A98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B096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D0F6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F251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F272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3893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5817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E65C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3E9104B"/>
    <w:multiLevelType w:val="hybridMultilevel"/>
    <w:tmpl w:val="71461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E5C3B"/>
    <w:multiLevelType w:val="hybridMultilevel"/>
    <w:tmpl w:val="2710DA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0920"/>
    <w:multiLevelType w:val="hybridMultilevel"/>
    <w:tmpl w:val="8DD233AC"/>
    <w:lvl w:ilvl="0" w:tplc="BDB2CA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B0C1C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D07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84B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08F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722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CCA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04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827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6008E"/>
    <w:multiLevelType w:val="hybridMultilevel"/>
    <w:tmpl w:val="EC06682E"/>
    <w:lvl w:ilvl="0" w:tplc="0E148AD2">
      <w:start w:val="1"/>
      <w:numFmt w:val="upperRoman"/>
      <w:lvlText w:val="%1)"/>
      <w:lvlJc w:val="right"/>
      <w:pPr>
        <w:ind w:left="720" w:hanging="360"/>
      </w:pPr>
    </w:lvl>
    <w:lvl w:ilvl="1" w:tplc="2692F97A">
      <w:start w:val="1"/>
      <w:numFmt w:val="lowerLetter"/>
      <w:lvlText w:val="%2."/>
      <w:lvlJc w:val="left"/>
      <w:pPr>
        <w:ind w:left="1440" w:hanging="360"/>
      </w:pPr>
    </w:lvl>
    <w:lvl w:ilvl="2" w:tplc="8916AF0E">
      <w:start w:val="1"/>
      <w:numFmt w:val="lowerRoman"/>
      <w:lvlText w:val="%3."/>
      <w:lvlJc w:val="right"/>
      <w:pPr>
        <w:ind w:left="2160" w:hanging="180"/>
      </w:pPr>
    </w:lvl>
    <w:lvl w:ilvl="3" w:tplc="4C387C18">
      <w:start w:val="1"/>
      <w:numFmt w:val="decimal"/>
      <w:lvlText w:val="%4."/>
      <w:lvlJc w:val="left"/>
      <w:pPr>
        <w:ind w:left="2880" w:hanging="360"/>
      </w:pPr>
    </w:lvl>
    <w:lvl w:ilvl="4" w:tplc="24AA0D00">
      <w:start w:val="1"/>
      <w:numFmt w:val="lowerLetter"/>
      <w:lvlText w:val="%5."/>
      <w:lvlJc w:val="left"/>
      <w:pPr>
        <w:ind w:left="3600" w:hanging="360"/>
      </w:pPr>
    </w:lvl>
    <w:lvl w:ilvl="5" w:tplc="277888EE">
      <w:start w:val="1"/>
      <w:numFmt w:val="lowerRoman"/>
      <w:lvlText w:val="%6."/>
      <w:lvlJc w:val="right"/>
      <w:pPr>
        <w:ind w:left="4320" w:hanging="180"/>
      </w:pPr>
    </w:lvl>
    <w:lvl w:ilvl="6" w:tplc="A3961F94">
      <w:start w:val="1"/>
      <w:numFmt w:val="decimal"/>
      <w:lvlText w:val="%7."/>
      <w:lvlJc w:val="left"/>
      <w:pPr>
        <w:ind w:left="5040" w:hanging="360"/>
      </w:pPr>
    </w:lvl>
    <w:lvl w:ilvl="7" w:tplc="B2E80CAE">
      <w:start w:val="1"/>
      <w:numFmt w:val="lowerLetter"/>
      <w:lvlText w:val="%8."/>
      <w:lvlJc w:val="left"/>
      <w:pPr>
        <w:ind w:left="5760" w:hanging="360"/>
      </w:pPr>
    </w:lvl>
    <w:lvl w:ilvl="8" w:tplc="D5DAC74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4CD"/>
    <w:rsid w:val="0000304D"/>
    <w:rsid w:val="00004AA2"/>
    <w:rsid w:val="00027425"/>
    <w:rsid w:val="00030301"/>
    <w:rsid w:val="0004143B"/>
    <w:rsid w:val="00041499"/>
    <w:rsid w:val="0004221A"/>
    <w:rsid w:val="000444C5"/>
    <w:rsid w:val="00050E6F"/>
    <w:rsid w:val="000518DB"/>
    <w:rsid w:val="00055EC6"/>
    <w:rsid w:val="00073018"/>
    <w:rsid w:val="00074995"/>
    <w:rsid w:val="00082693"/>
    <w:rsid w:val="00082872"/>
    <w:rsid w:val="00084D9A"/>
    <w:rsid w:val="00087D91"/>
    <w:rsid w:val="000A0732"/>
    <w:rsid w:val="000B50F8"/>
    <w:rsid w:val="000D18F8"/>
    <w:rsid w:val="000D67B2"/>
    <w:rsid w:val="000E071B"/>
    <w:rsid w:val="000E680E"/>
    <w:rsid w:val="000F3F5B"/>
    <w:rsid w:val="000F74B2"/>
    <w:rsid w:val="00135B31"/>
    <w:rsid w:val="00137F25"/>
    <w:rsid w:val="00141848"/>
    <w:rsid w:val="00150A1A"/>
    <w:rsid w:val="00157309"/>
    <w:rsid w:val="0018256B"/>
    <w:rsid w:val="00195A17"/>
    <w:rsid w:val="001A083A"/>
    <w:rsid w:val="001E5CC5"/>
    <w:rsid w:val="001F70AA"/>
    <w:rsid w:val="00200FD3"/>
    <w:rsid w:val="002038C4"/>
    <w:rsid w:val="00210A9A"/>
    <w:rsid w:val="00220520"/>
    <w:rsid w:val="0024066D"/>
    <w:rsid w:val="002423D4"/>
    <w:rsid w:val="002444D2"/>
    <w:rsid w:val="00244AE2"/>
    <w:rsid w:val="00254113"/>
    <w:rsid w:val="00255E3A"/>
    <w:rsid w:val="00265D49"/>
    <w:rsid w:val="0027091F"/>
    <w:rsid w:val="002716C5"/>
    <w:rsid w:val="0027439E"/>
    <w:rsid w:val="00275342"/>
    <w:rsid w:val="00277B3C"/>
    <w:rsid w:val="00280AAE"/>
    <w:rsid w:val="00280DF7"/>
    <w:rsid w:val="00291C7C"/>
    <w:rsid w:val="00294EC9"/>
    <w:rsid w:val="002A1543"/>
    <w:rsid w:val="002A2905"/>
    <w:rsid w:val="002B2237"/>
    <w:rsid w:val="002B28B8"/>
    <w:rsid w:val="002B2BDD"/>
    <w:rsid w:val="002B2FE2"/>
    <w:rsid w:val="002B4B79"/>
    <w:rsid w:val="002B7E92"/>
    <w:rsid w:val="002C1583"/>
    <w:rsid w:val="002C5572"/>
    <w:rsid w:val="002C78D7"/>
    <w:rsid w:val="002D3B5C"/>
    <w:rsid w:val="002D52C1"/>
    <w:rsid w:val="002E3A83"/>
    <w:rsid w:val="002E797E"/>
    <w:rsid w:val="002E80DE"/>
    <w:rsid w:val="002F4CDA"/>
    <w:rsid w:val="002F6290"/>
    <w:rsid w:val="003051DE"/>
    <w:rsid w:val="003131DA"/>
    <w:rsid w:val="00317753"/>
    <w:rsid w:val="00317BEF"/>
    <w:rsid w:val="00326916"/>
    <w:rsid w:val="00326C98"/>
    <w:rsid w:val="003331EE"/>
    <w:rsid w:val="00333D4E"/>
    <w:rsid w:val="0033470F"/>
    <w:rsid w:val="00351B4C"/>
    <w:rsid w:val="00373C86"/>
    <w:rsid w:val="0037570D"/>
    <w:rsid w:val="00383747"/>
    <w:rsid w:val="003A2CD8"/>
    <w:rsid w:val="003A5902"/>
    <w:rsid w:val="003A6F9F"/>
    <w:rsid w:val="003B0B2F"/>
    <w:rsid w:val="003B2AC0"/>
    <w:rsid w:val="003B5A4C"/>
    <w:rsid w:val="003D7CFA"/>
    <w:rsid w:val="003E102B"/>
    <w:rsid w:val="003F01FE"/>
    <w:rsid w:val="003F2C22"/>
    <w:rsid w:val="003F529D"/>
    <w:rsid w:val="00400A55"/>
    <w:rsid w:val="00403C70"/>
    <w:rsid w:val="004311A3"/>
    <w:rsid w:val="00434CCF"/>
    <w:rsid w:val="00441734"/>
    <w:rsid w:val="0045691F"/>
    <w:rsid w:val="00457076"/>
    <w:rsid w:val="00462D59"/>
    <w:rsid w:val="00463041"/>
    <w:rsid w:val="004677B1"/>
    <w:rsid w:val="00470531"/>
    <w:rsid w:val="00472A11"/>
    <w:rsid w:val="00483EBC"/>
    <w:rsid w:val="0049379D"/>
    <w:rsid w:val="004B0D6B"/>
    <w:rsid w:val="004C319B"/>
    <w:rsid w:val="004D0ACD"/>
    <w:rsid w:val="004D0BE5"/>
    <w:rsid w:val="004E371E"/>
    <w:rsid w:val="004E3D8F"/>
    <w:rsid w:val="004E7863"/>
    <w:rsid w:val="004F2F6C"/>
    <w:rsid w:val="00503914"/>
    <w:rsid w:val="00505312"/>
    <w:rsid w:val="005065B0"/>
    <w:rsid w:val="00524B15"/>
    <w:rsid w:val="005510AD"/>
    <w:rsid w:val="0055444B"/>
    <w:rsid w:val="00554F0A"/>
    <w:rsid w:val="00577D01"/>
    <w:rsid w:val="00593C7C"/>
    <w:rsid w:val="005949CF"/>
    <w:rsid w:val="0059517B"/>
    <w:rsid w:val="005A6D8D"/>
    <w:rsid w:val="005B070B"/>
    <w:rsid w:val="005B6076"/>
    <w:rsid w:val="005B6F41"/>
    <w:rsid w:val="005C593F"/>
    <w:rsid w:val="005E4B23"/>
    <w:rsid w:val="005E7C91"/>
    <w:rsid w:val="005F4C47"/>
    <w:rsid w:val="00607BA4"/>
    <w:rsid w:val="00614F87"/>
    <w:rsid w:val="0063006C"/>
    <w:rsid w:val="00654AC1"/>
    <w:rsid w:val="00660317"/>
    <w:rsid w:val="00664281"/>
    <w:rsid w:val="006654A7"/>
    <w:rsid w:val="00674854"/>
    <w:rsid w:val="0067689D"/>
    <w:rsid w:val="006836CC"/>
    <w:rsid w:val="006860A3"/>
    <w:rsid w:val="00687BB5"/>
    <w:rsid w:val="006B35C2"/>
    <w:rsid w:val="006C0056"/>
    <w:rsid w:val="006C206F"/>
    <w:rsid w:val="006C6F38"/>
    <w:rsid w:val="006C7127"/>
    <w:rsid w:val="006D1AC4"/>
    <w:rsid w:val="006D1C41"/>
    <w:rsid w:val="006F0B52"/>
    <w:rsid w:val="007025E9"/>
    <w:rsid w:val="00702A99"/>
    <w:rsid w:val="00704067"/>
    <w:rsid w:val="00717869"/>
    <w:rsid w:val="007210E3"/>
    <w:rsid w:val="007449B1"/>
    <w:rsid w:val="00757599"/>
    <w:rsid w:val="00772ABA"/>
    <w:rsid w:val="00773A7F"/>
    <w:rsid w:val="00774630"/>
    <w:rsid w:val="00793AEF"/>
    <w:rsid w:val="007971E8"/>
    <w:rsid w:val="007B12AB"/>
    <w:rsid w:val="007B2D82"/>
    <w:rsid w:val="007C586E"/>
    <w:rsid w:val="007D40F4"/>
    <w:rsid w:val="007D7547"/>
    <w:rsid w:val="007D776D"/>
    <w:rsid w:val="007F06CC"/>
    <w:rsid w:val="007F1CA1"/>
    <w:rsid w:val="007F46D8"/>
    <w:rsid w:val="008031DA"/>
    <w:rsid w:val="00814FA1"/>
    <w:rsid w:val="008303C3"/>
    <w:rsid w:val="0084254C"/>
    <w:rsid w:val="0084429D"/>
    <w:rsid w:val="00850BD9"/>
    <w:rsid w:val="00855C3A"/>
    <w:rsid w:val="00875124"/>
    <w:rsid w:val="008759D0"/>
    <w:rsid w:val="008912C6"/>
    <w:rsid w:val="00894175"/>
    <w:rsid w:val="008A3D8D"/>
    <w:rsid w:val="008C6692"/>
    <w:rsid w:val="008E1425"/>
    <w:rsid w:val="008E5B52"/>
    <w:rsid w:val="008F06E6"/>
    <w:rsid w:val="008F7524"/>
    <w:rsid w:val="00901310"/>
    <w:rsid w:val="0090472A"/>
    <w:rsid w:val="00904F22"/>
    <w:rsid w:val="009062D8"/>
    <w:rsid w:val="009126E3"/>
    <w:rsid w:val="009215A5"/>
    <w:rsid w:val="00923681"/>
    <w:rsid w:val="0092445F"/>
    <w:rsid w:val="009251AE"/>
    <w:rsid w:val="00927332"/>
    <w:rsid w:val="009275AE"/>
    <w:rsid w:val="0093628D"/>
    <w:rsid w:val="00943840"/>
    <w:rsid w:val="00943857"/>
    <w:rsid w:val="00945E4F"/>
    <w:rsid w:val="0095158D"/>
    <w:rsid w:val="00961B3E"/>
    <w:rsid w:val="0096502F"/>
    <w:rsid w:val="009763C0"/>
    <w:rsid w:val="00982D76"/>
    <w:rsid w:val="009856C3"/>
    <w:rsid w:val="009A099E"/>
    <w:rsid w:val="009B4CE1"/>
    <w:rsid w:val="009B5B63"/>
    <w:rsid w:val="009C11AF"/>
    <w:rsid w:val="009D10A6"/>
    <w:rsid w:val="009D517A"/>
    <w:rsid w:val="009E4E4B"/>
    <w:rsid w:val="00A02D00"/>
    <w:rsid w:val="00A05747"/>
    <w:rsid w:val="00A11784"/>
    <w:rsid w:val="00A14274"/>
    <w:rsid w:val="00A22D38"/>
    <w:rsid w:val="00A23BA4"/>
    <w:rsid w:val="00A264B5"/>
    <w:rsid w:val="00A2780B"/>
    <w:rsid w:val="00A338E0"/>
    <w:rsid w:val="00A34424"/>
    <w:rsid w:val="00A43953"/>
    <w:rsid w:val="00A74C52"/>
    <w:rsid w:val="00A75493"/>
    <w:rsid w:val="00A76920"/>
    <w:rsid w:val="00A82B82"/>
    <w:rsid w:val="00A8400B"/>
    <w:rsid w:val="00A90C25"/>
    <w:rsid w:val="00A93DF4"/>
    <w:rsid w:val="00AA2AF4"/>
    <w:rsid w:val="00AB5882"/>
    <w:rsid w:val="00AC01CE"/>
    <w:rsid w:val="00AD0C6F"/>
    <w:rsid w:val="00AE38EF"/>
    <w:rsid w:val="00AF183D"/>
    <w:rsid w:val="00AF3141"/>
    <w:rsid w:val="00AF3FC9"/>
    <w:rsid w:val="00AF6FB1"/>
    <w:rsid w:val="00B146C8"/>
    <w:rsid w:val="00B312AD"/>
    <w:rsid w:val="00B35BCC"/>
    <w:rsid w:val="00B40AE0"/>
    <w:rsid w:val="00B40B97"/>
    <w:rsid w:val="00B5797A"/>
    <w:rsid w:val="00B66A75"/>
    <w:rsid w:val="00B72E2E"/>
    <w:rsid w:val="00B95072"/>
    <w:rsid w:val="00B96161"/>
    <w:rsid w:val="00B97859"/>
    <w:rsid w:val="00BA4056"/>
    <w:rsid w:val="00BB2D5F"/>
    <w:rsid w:val="00BC09F9"/>
    <w:rsid w:val="00BC2948"/>
    <w:rsid w:val="00BC2B43"/>
    <w:rsid w:val="00BC47C5"/>
    <w:rsid w:val="00BC6211"/>
    <w:rsid w:val="00BC686E"/>
    <w:rsid w:val="00BC68C0"/>
    <w:rsid w:val="00BD71C1"/>
    <w:rsid w:val="00BF766A"/>
    <w:rsid w:val="00C32686"/>
    <w:rsid w:val="00C41B26"/>
    <w:rsid w:val="00C426C7"/>
    <w:rsid w:val="00C52351"/>
    <w:rsid w:val="00C5321D"/>
    <w:rsid w:val="00C62FA0"/>
    <w:rsid w:val="00C66158"/>
    <w:rsid w:val="00C75D72"/>
    <w:rsid w:val="00C76240"/>
    <w:rsid w:val="00C93D12"/>
    <w:rsid w:val="00C959DA"/>
    <w:rsid w:val="00CA19D4"/>
    <w:rsid w:val="00CC63C8"/>
    <w:rsid w:val="00CD3070"/>
    <w:rsid w:val="00CE20B9"/>
    <w:rsid w:val="00CE30E5"/>
    <w:rsid w:val="00CE3F33"/>
    <w:rsid w:val="00CF1944"/>
    <w:rsid w:val="00D03E75"/>
    <w:rsid w:val="00D040C4"/>
    <w:rsid w:val="00D04DB6"/>
    <w:rsid w:val="00D1083D"/>
    <w:rsid w:val="00D20E6E"/>
    <w:rsid w:val="00D223B4"/>
    <w:rsid w:val="00D223E1"/>
    <w:rsid w:val="00D22B4C"/>
    <w:rsid w:val="00D30A0F"/>
    <w:rsid w:val="00D30E04"/>
    <w:rsid w:val="00D32536"/>
    <w:rsid w:val="00D33CF3"/>
    <w:rsid w:val="00D4600A"/>
    <w:rsid w:val="00D469DF"/>
    <w:rsid w:val="00D50C93"/>
    <w:rsid w:val="00D54C15"/>
    <w:rsid w:val="00D65F86"/>
    <w:rsid w:val="00D751F1"/>
    <w:rsid w:val="00D768E4"/>
    <w:rsid w:val="00D84F0E"/>
    <w:rsid w:val="00D85BAE"/>
    <w:rsid w:val="00D86507"/>
    <w:rsid w:val="00D9778C"/>
    <w:rsid w:val="00DA3F89"/>
    <w:rsid w:val="00DA5CEB"/>
    <w:rsid w:val="00DC0CBC"/>
    <w:rsid w:val="00DC321A"/>
    <w:rsid w:val="00DD2450"/>
    <w:rsid w:val="00DD41A2"/>
    <w:rsid w:val="00DE21D2"/>
    <w:rsid w:val="00DE74CD"/>
    <w:rsid w:val="00DF031A"/>
    <w:rsid w:val="00DF456A"/>
    <w:rsid w:val="00DF6652"/>
    <w:rsid w:val="00DF6B30"/>
    <w:rsid w:val="00E03142"/>
    <w:rsid w:val="00E44B32"/>
    <w:rsid w:val="00E4716F"/>
    <w:rsid w:val="00E4791B"/>
    <w:rsid w:val="00E5736C"/>
    <w:rsid w:val="00E57CFE"/>
    <w:rsid w:val="00E72147"/>
    <w:rsid w:val="00E7482B"/>
    <w:rsid w:val="00E74C69"/>
    <w:rsid w:val="00E83BA8"/>
    <w:rsid w:val="00E90A67"/>
    <w:rsid w:val="00E9611C"/>
    <w:rsid w:val="00EA12D8"/>
    <w:rsid w:val="00EA6977"/>
    <w:rsid w:val="00EB7117"/>
    <w:rsid w:val="00EC7CA5"/>
    <w:rsid w:val="00ED0726"/>
    <w:rsid w:val="00ED2302"/>
    <w:rsid w:val="00ED7777"/>
    <w:rsid w:val="00EF0114"/>
    <w:rsid w:val="00EF0C43"/>
    <w:rsid w:val="00EF329A"/>
    <w:rsid w:val="00EF512C"/>
    <w:rsid w:val="00F16E0C"/>
    <w:rsid w:val="00F17A24"/>
    <w:rsid w:val="00F20534"/>
    <w:rsid w:val="00F21078"/>
    <w:rsid w:val="00F22041"/>
    <w:rsid w:val="00F37775"/>
    <w:rsid w:val="00F53395"/>
    <w:rsid w:val="00F54AFF"/>
    <w:rsid w:val="00F56D41"/>
    <w:rsid w:val="00F612E3"/>
    <w:rsid w:val="00F84061"/>
    <w:rsid w:val="00F90F57"/>
    <w:rsid w:val="00FA5C91"/>
    <w:rsid w:val="00FC5CFD"/>
    <w:rsid w:val="00FD4BBF"/>
    <w:rsid w:val="00FD65DF"/>
    <w:rsid w:val="00FE2751"/>
    <w:rsid w:val="013782DD"/>
    <w:rsid w:val="014173C7"/>
    <w:rsid w:val="015D23D6"/>
    <w:rsid w:val="01DF904B"/>
    <w:rsid w:val="0203F6F3"/>
    <w:rsid w:val="0208B1D1"/>
    <w:rsid w:val="020A2FED"/>
    <w:rsid w:val="0265AE3A"/>
    <w:rsid w:val="02A96FAF"/>
    <w:rsid w:val="0345295E"/>
    <w:rsid w:val="037B60AC"/>
    <w:rsid w:val="03A278F0"/>
    <w:rsid w:val="03BE7C0D"/>
    <w:rsid w:val="042BB014"/>
    <w:rsid w:val="043481B3"/>
    <w:rsid w:val="046EADD2"/>
    <w:rsid w:val="04723230"/>
    <w:rsid w:val="047D18F7"/>
    <w:rsid w:val="04951152"/>
    <w:rsid w:val="049CDA3C"/>
    <w:rsid w:val="05149931"/>
    <w:rsid w:val="055D935A"/>
    <w:rsid w:val="057F3190"/>
    <w:rsid w:val="0582CB50"/>
    <w:rsid w:val="058450BA"/>
    <w:rsid w:val="05EB6A5C"/>
    <w:rsid w:val="05FDA9A5"/>
    <w:rsid w:val="062CEF81"/>
    <w:rsid w:val="0630DD3D"/>
    <w:rsid w:val="065D70CD"/>
    <w:rsid w:val="06C8E44C"/>
    <w:rsid w:val="06F963BB"/>
    <w:rsid w:val="07F357B4"/>
    <w:rsid w:val="08065616"/>
    <w:rsid w:val="084ED1CF"/>
    <w:rsid w:val="08B33751"/>
    <w:rsid w:val="090A5505"/>
    <w:rsid w:val="090BA2BA"/>
    <w:rsid w:val="090EA657"/>
    <w:rsid w:val="09B96BC2"/>
    <w:rsid w:val="09DC401F"/>
    <w:rsid w:val="09EAA230"/>
    <w:rsid w:val="09ED31E6"/>
    <w:rsid w:val="0A6D6630"/>
    <w:rsid w:val="0AAF6F23"/>
    <w:rsid w:val="0AB271AC"/>
    <w:rsid w:val="0AB4094C"/>
    <w:rsid w:val="0AC4D47F"/>
    <w:rsid w:val="0B0E6D2D"/>
    <w:rsid w:val="0B17CFF9"/>
    <w:rsid w:val="0B20AEBB"/>
    <w:rsid w:val="0B3A7C0A"/>
    <w:rsid w:val="0B62A078"/>
    <w:rsid w:val="0B966BBA"/>
    <w:rsid w:val="0B9F8C7A"/>
    <w:rsid w:val="0BC2D34B"/>
    <w:rsid w:val="0BE432EB"/>
    <w:rsid w:val="0BE44375"/>
    <w:rsid w:val="0C06AC5D"/>
    <w:rsid w:val="0C2437A1"/>
    <w:rsid w:val="0C319BF5"/>
    <w:rsid w:val="0C3F9398"/>
    <w:rsid w:val="0C4185B4"/>
    <w:rsid w:val="0C490E16"/>
    <w:rsid w:val="0C7866F6"/>
    <w:rsid w:val="0C9C320C"/>
    <w:rsid w:val="0CCFC2CC"/>
    <w:rsid w:val="0D3B5CDB"/>
    <w:rsid w:val="0D701512"/>
    <w:rsid w:val="0DB36507"/>
    <w:rsid w:val="0DCB969E"/>
    <w:rsid w:val="0DEE2BEC"/>
    <w:rsid w:val="0E1A210C"/>
    <w:rsid w:val="0E7908E8"/>
    <w:rsid w:val="0EAF159E"/>
    <w:rsid w:val="0EF10A99"/>
    <w:rsid w:val="0F474FBF"/>
    <w:rsid w:val="0F77345A"/>
    <w:rsid w:val="0FD3D5DE"/>
    <w:rsid w:val="0FE28CB5"/>
    <w:rsid w:val="0FE853EA"/>
    <w:rsid w:val="1027C812"/>
    <w:rsid w:val="10A01E13"/>
    <w:rsid w:val="10E2D436"/>
    <w:rsid w:val="10E3C09B"/>
    <w:rsid w:val="115CFD4C"/>
    <w:rsid w:val="11F97D53"/>
    <w:rsid w:val="121A35A1"/>
    <w:rsid w:val="123C0BCA"/>
    <w:rsid w:val="128CFEC9"/>
    <w:rsid w:val="12CEB07C"/>
    <w:rsid w:val="12F99A88"/>
    <w:rsid w:val="130D1BF4"/>
    <w:rsid w:val="1333AEF7"/>
    <w:rsid w:val="134D8180"/>
    <w:rsid w:val="1368EC78"/>
    <w:rsid w:val="1389687E"/>
    <w:rsid w:val="138E3EF7"/>
    <w:rsid w:val="143890C7"/>
    <w:rsid w:val="14515B93"/>
    <w:rsid w:val="14C90F68"/>
    <w:rsid w:val="1507852A"/>
    <w:rsid w:val="15453B86"/>
    <w:rsid w:val="15CD89DB"/>
    <w:rsid w:val="15CE693D"/>
    <w:rsid w:val="15F669B4"/>
    <w:rsid w:val="15FAA512"/>
    <w:rsid w:val="16A6CEA2"/>
    <w:rsid w:val="16BDA4B2"/>
    <w:rsid w:val="16C53878"/>
    <w:rsid w:val="172B7D80"/>
    <w:rsid w:val="17469205"/>
    <w:rsid w:val="179051C2"/>
    <w:rsid w:val="17ED421E"/>
    <w:rsid w:val="18200059"/>
    <w:rsid w:val="18208980"/>
    <w:rsid w:val="18A97B03"/>
    <w:rsid w:val="18BD23BA"/>
    <w:rsid w:val="18BE1F29"/>
    <w:rsid w:val="18BEFC6D"/>
    <w:rsid w:val="19161339"/>
    <w:rsid w:val="1942028F"/>
    <w:rsid w:val="194F36F1"/>
    <w:rsid w:val="195C81CA"/>
    <w:rsid w:val="1986ED38"/>
    <w:rsid w:val="1A85BE1C"/>
    <w:rsid w:val="1A8C0290"/>
    <w:rsid w:val="1B35B910"/>
    <w:rsid w:val="1B754A22"/>
    <w:rsid w:val="1C0487B2"/>
    <w:rsid w:val="1C44EC17"/>
    <w:rsid w:val="1C607AF4"/>
    <w:rsid w:val="1CF77C11"/>
    <w:rsid w:val="1D13BDD9"/>
    <w:rsid w:val="1D6D6644"/>
    <w:rsid w:val="1D8C2D40"/>
    <w:rsid w:val="1DAC6AA5"/>
    <w:rsid w:val="1DEE80A8"/>
    <w:rsid w:val="1DF53AEF"/>
    <w:rsid w:val="1E0D484B"/>
    <w:rsid w:val="1E105FE0"/>
    <w:rsid w:val="1E5C7AEB"/>
    <w:rsid w:val="1E73BAEC"/>
    <w:rsid w:val="1EB62C0D"/>
    <w:rsid w:val="1EC7176D"/>
    <w:rsid w:val="1ECF97DE"/>
    <w:rsid w:val="1F311905"/>
    <w:rsid w:val="1F4A4A3B"/>
    <w:rsid w:val="1F61DB7B"/>
    <w:rsid w:val="1F81FEAF"/>
    <w:rsid w:val="1FA2FF44"/>
    <w:rsid w:val="1FECF1BF"/>
    <w:rsid w:val="1FF6618D"/>
    <w:rsid w:val="1FFD88A7"/>
    <w:rsid w:val="205BCCB7"/>
    <w:rsid w:val="214780C8"/>
    <w:rsid w:val="214D31CA"/>
    <w:rsid w:val="215C602C"/>
    <w:rsid w:val="21779C45"/>
    <w:rsid w:val="219093C2"/>
    <w:rsid w:val="21C41690"/>
    <w:rsid w:val="220BC96B"/>
    <w:rsid w:val="224DBDF3"/>
    <w:rsid w:val="22B8AAAA"/>
    <w:rsid w:val="23D4D893"/>
    <w:rsid w:val="240356EE"/>
    <w:rsid w:val="2430EB3A"/>
    <w:rsid w:val="25370980"/>
    <w:rsid w:val="2577FC10"/>
    <w:rsid w:val="2632A606"/>
    <w:rsid w:val="2639F880"/>
    <w:rsid w:val="26599EF9"/>
    <w:rsid w:val="265B2C25"/>
    <w:rsid w:val="26A1BD51"/>
    <w:rsid w:val="26C899AE"/>
    <w:rsid w:val="26D8E7BD"/>
    <w:rsid w:val="27011940"/>
    <w:rsid w:val="272248B0"/>
    <w:rsid w:val="274B4100"/>
    <w:rsid w:val="274F8B8B"/>
    <w:rsid w:val="27AA2DA5"/>
    <w:rsid w:val="27D9F43B"/>
    <w:rsid w:val="27DCF71D"/>
    <w:rsid w:val="28054D35"/>
    <w:rsid w:val="2814C151"/>
    <w:rsid w:val="2843E5F6"/>
    <w:rsid w:val="284D96AE"/>
    <w:rsid w:val="285B7C7B"/>
    <w:rsid w:val="2876BAD7"/>
    <w:rsid w:val="28C38969"/>
    <w:rsid w:val="2956F928"/>
    <w:rsid w:val="295A181C"/>
    <w:rsid w:val="299DE01B"/>
    <w:rsid w:val="29AFC2A5"/>
    <w:rsid w:val="29B384DD"/>
    <w:rsid w:val="29BA2B15"/>
    <w:rsid w:val="2A045646"/>
    <w:rsid w:val="2A0A4B5C"/>
    <w:rsid w:val="2A219CF3"/>
    <w:rsid w:val="2A60081D"/>
    <w:rsid w:val="2A98436C"/>
    <w:rsid w:val="2A9DF1D3"/>
    <w:rsid w:val="2AFD9415"/>
    <w:rsid w:val="2B2358CB"/>
    <w:rsid w:val="2B39B07C"/>
    <w:rsid w:val="2B5259A2"/>
    <w:rsid w:val="2B5F884F"/>
    <w:rsid w:val="2B9F9315"/>
    <w:rsid w:val="2BDC1914"/>
    <w:rsid w:val="2C0A0648"/>
    <w:rsid w:val="2C3B9D4B"/>
    <w:rsid w:val="2CADC9B0"/>
    <w:rsid w:val="2CD580DD"/>
    <w:rsid w:val="2CEFDC01"/>
    <w:rsid w:val="2D5C775B"/>
    <w:rsid w:val="2D718651"/>
    <w:rsid w:val="2E188DD4"/>
    <w:rsid w:val="2E4A9EAB"/>
    <w:rsid w:val="2E55A86C"/>
    <w:rsid w:val="2E601CE2"/>
    <w:rsid w:val="2E9BDBB0"/>
    <w:rsid w:val="2ECABDFF"/>
    <w:rsid w:val="2F178B3A"/>
    <w:rsid w:val="2F4F7207"/>
    <w:rsid w:val="2F5F6F70"/>
    <w:rsid w:val="2F97D884"/>
    <w:rsid w:val="2FDABBB5"/>
    <w:rsid w:val="2FEA384A"/>
    <w:rsid w:val="2FFB6BF6"/>
    <w:rsid w:val="2FFFBF96"/>
    <w:rsid w:val="3029600F"/>
    <w:rsid w:val="30626859"/>
    <w:rsid w:val="307150E3"/>
    <w:rsid w:val="30805615"/>
    <w:rsid w:val="3093AB96"/>
    <w:rsid w:val="309900FD"/>
    <w:rsid w:val="309D7097"/>
    <w:rsid w:val="309F9013"/>
    <w:rsid w:val="30B5041A"/>
    <w:rsid w:val="30BA82FA"/>
    <w:rsid w:val="30C62C7B"/>
    <w:rsid w:val="3143A68A"/>
    <w:rsid w:val="316535DF"/>
    <w:rsid w:val="316B4DB2"/>
    <w:rsid w:val="31A24CE1"/>
    <w:rsid w:val="31DCD1E9"/>
    <w:rsid w:val="32079299"/>
    <w:rsid w:val="3229DABB"/>
    <w:rsid w:val="3256EC77"/>
    <w:rsid w:val="3388F556"/>
    <w:rsid w:val="339D64C5"/>
    <w:rsid w:val="33C52FA2"/>
    <w:rsid w:val="33CA81DB"/>
    <w:rsid w:val="33CED767"/>
    <w:rsid w:val="3425FD55"/>
    <w:rsid w:val="3452AF41"/>
    <w:rsid w:val="3491118D"/>
    <w:rsid w:val="34F54888"/>
    <w:rsid w:val="34F9683B"/>
    <w:rsid w:val="3508FA91"/>
    <w:rsid w:val="353F1932"/>
    <w:rsid w:val="358991B7"/>
    <w:rsid w:val="35A11052"/>
    <w:rsid w:val="35AAE4B8"/>
    <w:rsid w:val="361F48BD"/>
    <w:rsid w:val="36257B2D"/>
    <w:rsid w:val="36F62087"/>
    <w:rsid w:val="37521849"/>
    <w:rsid w:val="375BCC19"/>
    <w:rsid w:val="37A3B783"/>
    <w:rsid w:val="37D1898A"/>
    <w:rsid w:val="37DAD737"/>
    <w:rsid w:val="382990CB"/>
    <w:rsid w:val="382BED2B"/>
    <w:rsid w:val="3852F4A1"/>
    <w:rsid w:val="385A32A9"/>
    <w:rsid w:val="38A64CD5"/>
    <w:rsid w:val="390F077A"/>
    <w:rsid w:val="39B78D48"/>
    <w:rsid w:val="39CE6CF5"/>
    <w:rsid w:val="3A2BC606"/>
    <w:rsid w:val="3A78B49F"/>
    <w:rsid w:val="3ADFAD68"/>
    <w:rsid w:val="3B066676"/>
    <w:rsid w:val="3B55BF70"/>
    <w:rsid w:val="3BB1873D"/>
    <w:rsid w:val="3BD64CA7"/>
    <w:rsid w:val="3C0565FF"/>
    <w:rsid w:val="3C0C7EB0"/>
    <w:rsid w:val="3C2CD9B3"/>
    <w:rsid w:val="3C3FE9A6"/>
    <w:rsid w:val="3D25DD67"/>
    <w:rsid w:val="3D4725D1"/>
    <w:rsid w:val="3D4DE8E6"/>
    <w:rsid w:val="3D533882"/>
    <w:rsid w:val="3D70AB6A"/>
    <w:rsid w:val="3DBB64D0"/>
    <w:rsid w:val="3DCBD709"/>
    <w:rsid w:val="3DF06508"/>
    <w:rsid w:val="3E871C51"/>
    <w:rsid w:val="3EF4E8B0"/>
    <w:rsid w:val="3F584EA6"/>
    <w:rsid w:val="3F601DDB"/>
    <w:rsid w:val="3F7428FB"/>
    <w:rsid w:val="3F86CD01"/>
    <w:rsid w:val="3FCE0675"/>
    <w:rsid w:val="3FF645BD"/>
    <w:rsid w:val="4001C1F2"/>
    <w:rsid w:val="403231E3"/>
    <w:rsid w:val="407A8FF4"/>
    <w:rsid w:val="40B84393"/>
    <w:rsid w:val="40BDA163"/>
    <w:rsid w:val="40F70C39"/>
    <w:rsid w:val="412A8AE8"/>
    <w:rsid w:val="412EB6CE"/>
    <w:rsid w:val="4130FB1F"/>
    <w:rsid w:val="41584720"/>
    <w:rsid w:val="415C8098"/>
    <w:rsid w:val="41819CD7"/>
    <w:rsid w:val="41EFB12F"/>
    <w:rsid w:val="42241C95"/>
    <w:rsid w:val="427FEBBB"/>
    <w:rsid w:val="42D31B52"/>
    <w:rsid w:val="43013DD6"/>
    <w:rsid w:val="434CF7DB"/>
    <w:rsid w:val="435E8370"/>
    <w:rsid w:val="43BBC085"/>
    <w:rsid w:val="43D4547B"/>
    <w:rsid w:val="43E57815"/>
    <w:rsid w:val="4491D638"/>
    <w:rsid w:val="449E0623"/>
    <w:rsid w:val="45060698"/>
    <w:rsid w:val="4529F452"/>
    <w:rsid w:val="45501CC5"/>
    <w:rsid w:val="45C11A90"/>
    <w:rsid w:val="45CA7D5C"/>
    <w:rsid w:val="45E6F5E4"/>
    <w:rsid w:val="462BB843"/>
    <w:rsid w:val="4696C6E0"/>
    <w:rsid w:val="46A48EEC"/>
    <w:rsid w:val="47731D46"/>
    <w:rsid w:val="47F0D59E"/>
    <w:rsid w:val="480AB19C"/>
    <w:rsid w:val="481998DC"/>
    <w:rsid w:val="4822C275"/>
    <w:rsid w:val="4835A9EF"/>
    <w:rsid w:val="48BD8BD6"/>
    <w:rsid w:val="48C1103D"/>
    <w:rsid w:val="48CCCE6F"/>
    <w:rsid w:val="49030023"/>
    <w:rsid w:val="4912DE23"/>
    <w:rsid w:val="4945E61D"/>
    <w:rsid w:val="495C1D86"/>
    <w:rsid w:val="49960383"/>
    <w:rsid w:val="49F45BFE"/>
    <w:rsid w:val="4A1C0D16"/>
    <w:rsid w:val="4A3E41B8"/>
    <w:rsid w:val="4A7E0FB2"/>
    <w:rsid w:val="4AA0EA6D"/>
    <w:rsid w:val="4AFD64A9"/>
    <w:rsid w:val="4AFF3F91"/>
    <w:rsid w:val="4B344644"/>
    <w:rsid w:val="4B3E2E2A"/>
    <w:rsid w:val="4B52F45F"/>
    <w:rsid w:val="4B7EE304"/>
    <w:rsid w:val="4B84DE53"/>
    <w:rsid w:val="4B8AFB02"/>
    <w:rsid w:val="4C36D1AE"/>
    <w:rsid w:val="4C44CE06"/>
    <w:rsid w:val="4C8E238C"/>
    <w:rsid w:val="4C96EBEA"/>
    <w:rsid w:val="4CAA90A4"/>
    <w:rsid w:val="4CD6C8F5"/>
    <w:rsid w:val="4CE20077"/>
    <w:rsid w:val="4D05B070"/>
    <w:rsid w:val="4D3D1493"/>
    <w:rsid w:val="4DCC4B46"/>
    <w:rsid w:val="4E3E3144"/>
    <w:rsid w:val="4E460CC1"/>
    <w:rsid w:val="4E6749B8"/>
    <w:rsid w:val="4E7BA471"/>
    <w:rsid w:val="4E9D5B69"/>
    <w:rsid w:val="4EB50BDA"/>
    <w:rsid w:val="4F513C4F"/>
    <w:rsid w:val="4F7A4660"/>
    <w:rsid w:val="4FCA121F"/>
    <w:rsid w:val="4FFECF6D"/>
    <w:rsid w:val="5014ABFD"/>
    <w:rsid w:val="50308E27"/>
    <w:rsid w:val="5052B8CE"/>
    <w:rsid w:val="5056E686"/>
    <w:rsid w:val="505B5516"/>
    <w:rsid w:val="50DFEC60"/>
    <w:rsid w:val="51066A91"/>
    <w:rsid w:val="5194E76D"/>
    <w:rsid w:val="51C3FEBD"/>
    <w:rsid w:val="521DA9B3"/>
    <w:rsid w:val="524A070B"/>
    <w:rsid w:val="52561951"/>
    <w:rsid w:val="527826A3"/>
    <w:rsid w:val="52C0D198"/>
    <w:rsid w:val="539F271B"/>
    <w:rsid w:val="53F8B8DE"/>
    <w:rsid w:val="542A2114"/>
    <w:rsid w:val="547F6489"/>
    <w:rsid w:val="5485AB92"/>
    <w:rsid w:val="548D9DA3"/>
    <w:rsid w:val="54911CC7"/>
    <w:rsid w:val="54D24090"/>
    <w:rsid w:val="54E1484F"/>
    <w:rsid w:val="54E60085"/>
    <w:rsid w:val="550C9CED"/>
    <w:rsid w:val="559E0817"/>
    <w:rsid w:val="55B0456B"/>
    <w:rsid w:val="55F8725A"/>
    <w:rsid w:val="56986167"/>
    <w:rsid w:val="5787AF38"/>
    <w:rsid w:val="578D3DCF"/>
    <w:rsid w:val="57ABAF65"/>
    <w:rsid w:val="57E76BA4"/>
    <w:rsid w:val="580BA7BE"/>
    <w:rsid w:val="58694313"/>
    <w:rsid w:val="589C9B03"/>
    <w:rsid w:val="58F77B38"/>
    <w:rsid w:val="590B9255"/>
    <w:rsid w:val="59181A67"/>
    <w:rsid w:val="59237F99"/>
    <w:rsid w:val="5959C5FC"/>
    <w:rsid w:val="59657763"/>
    <w:rsid w:val="59A0494B"/>
    <w:rsid w:val="59B5E845"/>
    <w:rsid w:val="59D53177"/>
    <w:rsid w:val="59EABE75"/>
    <w:rsid w:val="5A46C762"/>
    <w:rsid w:val="5A5D9425"/>
    <w:rsid w:val="5A71C272"/>
    <w:rsid w:val="5A900904"/>
    <w:rsid w:val="5AAE3E12"/>
    <w:rsid w:val="5B4C3F0D"/>
    <w:rsid w:val="5B554209"/>
    <w:rsid w:val="5B779079"/>
    <w:rsid w:val="5BCE3D11"/>
    <w:rsid w:val="5BF4213E"/>
    <w:rsid w:val="5CADBA02"/>
    <w:rsid w:val="5CCB1CFE"/>
    <w:rsid w:val="5D40B86B"/>
    <w:rsid w:val="5DA32729"/>
    <w:rsid w:val="5DBC6214"/>
    <w:rsid w:val="5DF7D90E"/>
    <w:rsid w:val="5E4753EA"/>
    <w:rsid w:val="5E8A3F93"/>
    <w:rsid w:val="5EB17963"/>
    <w:rsid w:val="5EB60451"/>
    <w:rsid w:val="5ECB588D"/>
    <w:rsid w:val="5ED118EA"/>
    <w:rsid w:val="5F14899A"/>
    <w:rsid w:val="5F5A2143"/>
    <w:rsid w:val="5F837E84"/>
    <w:rsid w:val="5F9A91CE"/>
    <w:rsid w:val="5F9D0D10"/>
    <w:rsid w:val="603F43AD"/>
    <w:rsid w:val="603FF867"/>
    <w:rsid w:val="605AC2A7"/>
    <w:rsid w:val="605F30D0"/>
    <w:rsid w:val="606EE3A3"/>
    <w:rsid w:val="6079BD60"/>
    <w:rsid w:val="60E072C7"/>
    <w:rsid w:val="60F98A2C"/>
    <w:rsid w:val="6116FAF9"/>
    <w:rsid w:val="61207BE7"/>
    <w:rsid w:val="617022A1"/>
    <w:rsid w:val="61754233"/>
    <w:rsid w:val="617A0077"/>
    <w:rsid w:val="61810F7E"/>
    <w:rsid w:val="61B89F10"/>
    <w:rsid w:val="623485BE"/>
    <w:rsid w:val="6285AAE4"/>
    <w:rsid w:val="62AAFC25"/>
    <w:rsid w:val="62D97A80"/>
    <w:rsid w:val="63A8D8C1"/>
    <w:rsid w:val="63ED388D"/>
    <w:rsid w:val="64374FF1"/>
    <w:rsid w:val="649BD443"/>
    <w:rsid w:val="64FD9A90"/>
    <w:rsid w:val="64FE96AF"/>
    <w:rsid w:val="65355D4F"/>
    <w:rsid w:val="655DDA78"/>
    <w:rsid w:val="657E3A22"/>
    <w:rsid w:val="65A98767"/>
    <w:rsid w:val="65C77C4C"/>
    <w:rsid w:val="65D66445"/>
    <w:rsid w:val="65DADC3C"/>
    <w:rsid w:val="65E13ECE"/>
    <w:rsid w:val="65E7F9BC"/>
    <w:rsid w:val="65EFE742"/>
    <w:rsid w:val="6646DB2B"/>
    <w:rsid w:val="667F29A2"/>
    <w:rsid w:val="6697F4B0"/>
    <w:rsid w:val="6713A031"/>
    <w:rsid w:val="679DBE3D"/>
    <w:rsid w:val="67F01FFA"/>
    <w:rsid w:val="6867AEDC"/>
    <w:rsid w:val="689C65D8"/>
    <w:rsid w:val="68AF038D"/>
    <w:rsid w:val="68B8E56C"/>
    <w:rsid w:val="69639865"/>
    <w:rsid w:val="69802D06"/>
    <w:rsid w:val="69E98F23"/>
    <w:rsid w:val="69F00383"/>
    <w:rsid w:val="6A0C90C3"/>
    <w:rsid w:val="6A10C595"/>
    <w:rsid w:val="6A10EDCE"/>
    <w:rsid w:val="6A1F7B0A"/>
    <w:rsid w:val="6A53F3DA"/>
    <w:rsid w:val="6A73AA3E"/>
    <w:rsid w:val="6AD17610"/>
    <w:rsid w:val="6B846D54"/>
    <w:rsid w:val="6BAD44F6"/>
    <w:rsid w:val="6BC001A4"/>
    <w:rsid w:val="6C6D21F3"/>
    <w:rsid w:val="6CD481CE"/>
    <w:rsid w:val="6CFB755D"/>
    <w:rsid w:val="6D09C5EA"/>
    <w:rsid w:val="6D0A553C"/>
    <w:rsid w:val="6D71FDAC"/>
    <w:rsid w:val="6DA07143"/>
    <w:rsid w:val="6DC72A51"/>
    <w:rsid w:val="6E23478B"/>
    <w:rsid w:val="6E6AAAF1"/>
    <w:rsid w:val="6E95B50F"/>
    <w:rsid w:val="6EFDC25B"/>
    <w:rsid w:val="6F54F42C"/>
    <w:rsid w:val="6F5C9D23"/>
    <w:rsid w:val="6F7DA12B"/>
    <w:rsid w:val="6FC69EC1"/>
    <w:rsid w:val="6FD38F35"/>
    <w:rsid w:val="6FD49514"/>
    <w:rsid w:val="70222B90"/>
    <w:rsid w:val="7029052D"/>
    <w:rsid w:val="7097C8AF"/>
    <w:rsid w:val="70A9C83D"/>
    <w:rsid w:val="70E5F667"/>
    <w:rsid w:val="70EC3A0E"/>
    <w:rsid w:val="70F5E57E"/>
    <w:rsid w:val="71429312"/>
    <w:rsid w:val="715BBB6F"/>
    <w:rsid w:val="7168C01E"/>
    <w:rsid w:val="717445F3"/>
    <w:rsid w:val="71880CF9"/>
    <w:rsid w:val="71A7F2F1"/>
    <w:rsid w:val="71B850C1"/>
    <w:rsid w:val="71DFFD01"/>
    <w:rsid w:val="71F28E06"/>
    <w:rsid w:val="71FFEA24"/>
    <w:rsid w:val="7230A9B9"/>
    <w:rsid w:val="72D3ABF8"/>
    <w:rsid w:val="72FE0019"/>
    <w:rsid w:val="73515948"/>
    <w:rsid w:val="73692632"/>
    <w:rsid w:val="738478A3"/>
    <w:rsid w:val="73931CC5"/>
    <w:rsid w:val="739C7ED2"/>
    <w:rsid w:val="73E92E4C"/>
    <w:rsid w:val="73FB8761"/>
    <w:rsid w:val="7416DDB9"/>
    <w:rsid w:val="743B596B"/>
    <w:rsid w:val="74495C60"/>
    <w:rsid w:val="744E7A72"/>
    <w:rsid w:val="7483DF20"/>
    <w:rsid w:val="75094BE5"/>
    <w:rsid w:val="754658A5"/>
    <w:rsid w:val="76037330"/>
    <w:rsid w:val="7605E809"/>
    <w:rsid w:val="760C7A2B"/>
    <w:rsid w:val="765C9CEA"/>
    <w:rsid w:val="768CF117"/>
    <w:rsid w:val="76A0C4DB"/>
    <w:rsid w:val="76B86569"/>
    <w:rsid w:val="76C56B1E"/>
    <w:rsid w:val="76CEA471"/>
    <w:rsid w:val="76E6BFCB"/>
    <w:rsid w:val="77661631"/>
    <w:rsid w:val="77864EDF"/>
    <w:rsid w:val="778F2BDC"/>
    <w:rsid w:val="77ABE58E"/>
    <w:rsid w:val="785FE90F"/>
    <w:rsid w:val="786DA2D6"/>
    <w:rsid w:val="787218DA"/>
    <w:rsid w:val="78895706"/>
    <w:rsid w:val="78F64441"/>
    <w:rsid w:val="791DEC31"/>
    <w:rsid w:val="7A2F18C4"/>
    <w:rsid w:val="7A60F3D3"/>
    <w:rsid w:val="7A69089A"/>
    <w:rsid w:val="7ABAF6FD"/>
    <w:rsid w:val="7B1FD3E7"/>
    <w:rsid w:val="7B221390"/>
    <w:rsid w:val="7B89EDE7"/>
    <w:rsid w:val="7B94B476"/>
    <w:rsid w:val="7BCAA746"/>
    <w:rsid w:val="7BDA802F"/>
    <w:rsid w:val="7C62DD13"/>
    <w:rsid w:val="7C6FCFDB"/>
    <w:rsid w:val="7C7915CE"/>
    <w:rsid w:val="7CA7180C"/>
    <w:rsid w:val="7CDE3A06"/>
    <w:rsid w:val="7CDF1331"/>
    <w:rsid w:val="7CFF76DC"/>
    <w:rsid w:val="7D0C1F27"/>
    <w:rsid w:val="7D0EB975"/>
    <w:rsid w:val="7D237DAA"/>
    <w:rsid w:val="7DA78545"/>
    <w:rsid w:val="7E01657E"/>
    <w:rsid w:val="7EAA61E8"/>
    <w:rsid w:val="7EFF008D"/>
    <w:rsid w:val="7F17D3B1"/>
    <w:rsid w:val="7F419AE5"/>
    <w:rsid w:val="7FF4A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7D95B"/>
  <w15:chartTrackingRefBased/>
  <w15:docId w15:val="{9A3CCE38-D982-4810-9309-D19543E6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91F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417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D040C4"/>
    <w:pPr>
      <w:spacing w:before="100" w:beforeAutospacing="1" w:after="100" w:afterAutospacing="1"/>
      <w:outlineLvl w:val="1"/>
    </w:pPr>
    <w:rPr>
      <w:rFonts w:ascii="Calibri" w:hAnsi="Calibri" w:cs="Calibri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DE74CD"/>
  </w:style>
  <w:style w:type="paragraph" w:styleId="Akapitzlist">
    <w:name w:val="List Paragraph"/>
    <w:basedOn w:val="Normalny"/>
    <w:link w:val="AkapitzlistZnak"/>
    <w:uiPriority w:val="34"/>
    <w:qFormat/>
    <w:rsid w:val="00DE74CD"/>
    <w:pPr>
      <w:ind w:left="720"/>
    </w:pPr>
  </w:style>
  <w:style w:type="table" w:styleId="Tabela-Siatka">
    <w:name w:val="Table Grid"/>
    <w:basedOn w:val="Standardowy"/>
    <w:uiPriority w:val="59"/>
    <w:rsid w:val="00DC0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26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68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6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6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6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86"/>
    <w:rPr>
      <w:b/>
      <w:bCs/>
      <w:sz w:val="20"/>
      <w:szCs w:val="20"/>
    </w:rPr>
  </w:style>
  <w:style w:type="paragraph" w:customStyle="1" w:styleId="Default">
    <w:name w:val="Default"/>
    <w:rsid w:val="006C00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040C4"/>
    <w:rPr>
      <w:rFonts w:ascii="Calibri" w:hAnsi="Calibri" w:cs="Calibri"/>
      <w:b/>
      <w:bCs/>
      <w:sz w:val="36"/>
      <w:szCs w:val="36"/>
      <w:lang w:eastAsia="pl-PL"/>
    </w:rPr>
  </w:style>
  <w:style w:type="paragraph" w:customStyle="1" w:styleId="Tekstpodstawowybodytext">
    <w:name w:val="Tekst podstawowy.body text"/>
    <w:basedOn w:val="Normalny"/>
    <w:rsid w:val="00DD41A2"/>
    <w:pPr>
      <w:suppressAutoHyphens/>
      <w:spacing w:before="120" w:after="120"/>
      <w:ind w:left="1701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opis">
    <w:name w:val="opis"/>
    <w:basedOn w:val="Tekstpodstawowybodytext"/>
    <w:rsid w:val="00DD41A2"/>
    <w:pPr>
      <w:keepNext/>
      <w:keepLines/>
    </w:pPr>
    <w:rPr>
      <w:rFonts w:ascii="Arial" w:hAnsi="Arial" w:cs="Arial"/>
      <w:sz w:val="24"/>
    </w:rPr>
  </w:style>
  <w:style w:type="character" w:styleId="Hipercze">
    <w:name w:val="Hyperlink"/>
    <w:basedOn w:val="Domylnaczcionkaakapitu"/>
    <w:uiPriority w:val="99"/>
    <w:unhideWhenUsed/>
    <w:rsid w:val="007F46D8"/>
    <w:rPr>
      <w:color w:val="0000FF"/>
      <w:u w:val="single"/>
    </w:rPr>
  </w:style>
  <w:style w:type="paragraph" w:customStyle="1" w:styleId="ui-chatitem">
    <w:name w:val="ui-chat__item"/>
    <w:basedOn w:val="Normalny"/>
    <w:rsid w:val="00DE21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E21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0C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0C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0C6F"/>
    <w:rPr>
      <w:vertAlign w:val="superscript"/>
    </w:rPr>
  </w:style>
  <w:style w:type="character" w:customStyle="1" w:styleId="Data1">
    <w:name w:val="Data1"/>
    <w:basedOn w:val="Domylnaczcionkaakapitu"/>
    <w:rsid w:val="00D50C93"/>
  </w:style>
  <w:style w:type="paragraph" w:styleId="Nagwek">
    <w:name w:val="header"/>
    <w:basedOn w:val="Normalny"/>
    <w:link w:val="NagwekZnak"/>
    <w:uiPriority w:val="99"/>
    <w:unhideWhenUsed/>
    <w:rsid w:val="000828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2872"/>
  </w:style>
  <w:style w:type="paragraph" w:styleId="Stopka">
    <w:name w:val="footer"/>
    <w:basedOn w:val="Normalny"/>
    <w:link w:val="StopkaZnak"/>
    <w:uiPriority w:val="99"/>
    <w:unhideWhenUsed/>
    <w:rsid w:val="000828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2872"/>
  </w:style>
  <w:style w:type="character" w:customStyle="1" w:styleId="Nagwek1Znak">
    <w:name w:val="Nagłówek 1 Znak"/>
    <w:basedOn w:val="Domylnaczcionkaakapitu"/>
    <w:link w:val="Nagwek1"/>
    <w:uiPriority w:val="9"/>
    <w:rsid w:val="004417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1734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441734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rsid w:val="00441734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441734"/>
    <w:pPr>
      <w:spacing w:after="100" w:line="259" w:lineRule="auto"/>
      <w:ind w:left="440"/>
    </w:pPr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5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31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61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5975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51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8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9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9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8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90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7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90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6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4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4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7294FD341AE4881F7FA225B6BFCC2" ma:contentTypeVersion="6" ma:contentTypeDescription="Utwórz nowy dokument." ma:contentTypeScope="" ma:versionID="1c3476e4a00e1972864ac3fb781d535e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4AUVVSWN3CTX-1722775368-12</_dlc_DocId>
    <_dlc_DocIdUrl xmlns="39f7c1c4-9d1a-4107-9192-b1bcec9d9d0b">
      <Url>https://portalarimr.arimr.gov.pl/Departamenty/BPP/_layouts/15/DocIdRedir.aspx?ID=4AUVVSWN3CTX-1722775368-12</Url>
      <Description>4AUVVSWN3CTX-1722775368-12</Description>
    </_dlc_DocIdUrl>
  </documentManagement>
</p:properties>
</file>

<file path=customXml/itemProps1.xml><?xml version="1.0" encoding="utf-8"?>
<ds:datastoreItem xmlns:ds="http://schemas.openxmlformats.org/officeDocument/2006/customXml" ds:itemID="{88709FF9-E977-4965-BA97-7DD074DA8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6CA70E-2490-4FFF-81CA-B10CE9D790E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054C7E7-60B8-4BE6-A20A-DA3BEA2F4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800F18-5440-491D-AB63-521C5478135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84D36E6-2DDF-4E6E-A66B-13FA4CDA16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f7c1c4-9d1a-4107-9192-b1bcec9d9d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2996</Words>
  <Characters>17977</Characters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2021-09-10T09:23:00Z</cp:lastPrinted>
  <dcterms:created xsi:type="dcterms:W3CDTF">2021-09-22T17:43:00Z</dcterms:created>
  <dcterms:modified xsi:type="dcterms:W3CDTF">2021-09-23T08:31:00Z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0x01010051C7294FD341AE4881F7FA225B6BFCC2</vt:lpwstr>
  </property>
  <property fmtid="{D5CDD505-2E9C-101B-9397-08002B2CF9AE}" pid="3" name="_dlc_DocIdItemGuid">
    <vt:lpwstr>537c67ab-f496-4ddd-a2e6-b411d4379e6a</vt:lpwstr>
  </property>
</Properties>
</file>