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3CB77" w14:textId="77777777" w:rsidR="00891EC7" w:rsidRDefault="00891EC7">
      <w:pPr>
        <w:rPr>
          <w:b/>
          <w:bCs/>
          <w:sz w:val="32"/>
          <w:szCs w:val="32"/>
        </w:rPr>
      </w:pPr>
      <w:bookmarkStart w:id="0" w:name="_GoBack"/>
      <w:bookmarkEnd w:id="0"/>
    </w:p>
    <w:p w14:paraId="51416F91" w14:textId="77777777" w:rsidR="00891EC7" w:rsidRDefault="00BB5EF1">
      <w:pPr>
        <w:jc w:val="center"/>
        <w:rPr>
          <w:b/>
          <w:bCs/>
          <w:sz w:val="32"/>
          <w:szCs w:val="32"/>
        </w:rPr>
      </w:pPr>
      <w:r>
        <w:rPr>
          <w:noProof/>
        </w:rPr>
        <w:drawing>
          <wp:inline distT="0" distB="0" distL="0" distR="0" wp14:anchorId="74E343F9" wp14:editId="4DB39D78">
            <wp:extent cx="5731510" cy="2962275"/>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pic:cNvPicPr>
                      <a:picLocks noChangeAspect="1" noChangeArrowheads="1"/>
                    </pic:cNvPicPr>
                  </pic:nvPicPr>
                  <pic:blipFill>
                    <a:blip r:embed="rId8"/>
                    <a:stretch>
                      <a:fillRect/>
                    </a:stretch>
                  </pic:blipFill>
                  <pic:spPr bwMode="auto">
                    <a:xfrm>
                      <a:off x="0" y="0"/>
                      <a:ext cx="5731510" cy="2962275"/>
                    </a:xfrm>
                    <a:prstGeom prst="rect">
                      <a:avLst/>
                    </a:prstGeom>
                  </pic:spPr>
                </pic:pic>
              </a:graphicData>
            </a:graphic>
          </wp:inline>
        </w:drawing>
      </w:r>
    </w:p>
    <w:p w14:paraId="5661F7A0" w14:textId="77777777" w:rsidR="00891EC7" w:rsidRDefault="00891EC7">
      <w:pPr>
        <w:jc w:val="center"/>
        <w:rPr>
          <w:b/>
          <w:bCs/>
          <w:sz w:val="32"/>
          <w:szCs w:val="32"/>
        </w:rPr>
      </w:pPr>
    </w:p>
    <w:p w14:paraId="076588D3" w14:textId="77777777" w:rsidR="00891EC7" w:rsidRDefault="00891EC7">
      <w:pPr>
        <w:jc w:val="center"/>
        <w:rPr>
          <w:b/>
          <w:bCs/>
          <w:sz w:val="32"/>
          <w:szCs w:val="32"/>
        </w:rPr>
      </w:pPr>
    </w:p>
    <w:p w14:paraId="5D3EB601" w14:textId="77777777" w:rsidR="00891EC7" w:rsidRDefault="00891EC7">
      <w:pPr>
        <w:jc w:val="center"/>
        <w:rPr>
          <w:b/>
          <w:bCs/>
          <w:sz w:val="96"/>
          <w:szCs w:val="96"/>
          <w14:textOutline w14:w="9525" w14:cap="rnd" w14:cmpd="sng" w14:algn="ctr">
            <w14:solidFill>
              <w14:srgbClr w14:val="C00000"/>
            </w14:solidFill>
            <w14:prstDash w14:val="solid"/>
            <w14:bevel/>
          </w14:textOutline>
        </w:rPr>
      </w:pPr>
    </w:p>
    <w:p w14:paraId="49D93CC6" w14:textId="77777777" w:rsidR="00891EC7" w:rsidRDefault="00BB5EF1">
      <w:pPr>
        <w:jc w:val="center"/>
        <w:rPr>
          <w:b/>
          <w:bCs/>
          <w:sz w:val="96"/>
          <w:szCs w:val="96"/>
          <w14:textOutline w14:w="9525" w14:cap="rnd" w14:cmpd="sng" w14:algn="ctr">
            <w14:solidFill>
              <w14:srgbClr w14:val="C00000"/>
            </w14:solidFill>
            <w14:prstDash w14:val="solid"/>
            <w14:bevel/>
          </w14:textOutline>
        </w:rPr>
      </w:pPr>
      <w:r>
        <w:rPr>
          <w:b/>
          <w:bCs/>
          <w:sz w:val="96"/>
          <w:szCs w:val="96"/>
          <w14:textOutline w14:w="9525" w14:cap="rnd" w14:cmpd="sng" w14:algn="ctr">
            <w14:solidFill>
              <w14:srgbClr w14:val="C00000"/>
            </w14:solidFill>
            <w14:prstDash w14:val="solid"/>
            <w14:bevel/>
          </w14:textOutline>
        </w:rPr>
        <w:t>NIE JESTEŚ SAM !</w:t>
      </w:r>
    </w:p>
    <w:p w14:paraId="2DFD4DCD" w14:textId="77777777" w:rsidR="00891EC7" w:rsidRDefault="00891EC7">
      <w:pPr>
        <w:jc w:val="center"/>
        <w:rPr>
          <w:b/>
          <w:bCs/>
          <w:sz w:val="32"/>
          <w:szCs w:val="32"/>
        </w:rPr>
      </w:pPr>
    </w:p>
    <w:p w14:paraId="699E6B17" w14:textId="77777777" w:rsidR="00891EC7" w:rsidRDefault="00891EC7">
      <w:pPr>
        <w:jc w:val="center"/>
        <w:rPr>
          <w:b/>
          <w:bCs/>
          <w:sz w:val="32"/>
          <w:szCs w:val="32"/>
        </w:rPr>
      </w:pPr>
    </w:p>
    <w:p w14:paraId="7D7F4557" w14:textId="77777777" w:rsidR="00891EC7" w:rsidRDefault="00891EC7">
      <w:pPr>
        <w:jc w:val="center"/>
        <w:rPr>
          <w:b/>
          <w:bCs/>
          <w:sz w:val="32"/>
          <w:szCs w:val="32"/>
        </w:rPr>
      </w:pPr>
    </w:p>
    <w:p w14:paraId="169421B4" w14:textId="77777777" w:rsidR="00891EC7" w:rsidRDefault="00891EC7">
      <w:pPr>
        <w:jc w:val="center"/>
        <w:rPr>
          <w:b/>
          <w:bCs/>
          <w:sz w:val="32"/>
          <w:szCs w:val="32"/>
        </w:rPr>
      </w:pPr>
    </w:p>
    <w:p w14:paraId="4BDDBD0C" w14:textId="77777777" w:rsidR="00891EC7" w:rsidRDefault="00891EC7">
      <w:pPr>
        <w:jc w:val="center"/>
        <w:rPr>
          <w:b/>
          <w:bCs/>
          <w:sz w:val="32"/>
          <w:szCs w:val="32"/>
        </w:rPr>
      </w:pPr>
    </w:p>
    <w:p w14:paraId="14AA5A37" w14:textId="77777777" w:rsidR="00891EC7" w:rsidRDefault="00BB5EF1">
      <w:pPr>
        <w:jc w:val="center"/>
        <w:rPr>
          <w:b/>
          <w:bCs/>
          <w:sz w:val="32"/>
          <w:szCs w:val="32"/>
        </w:rPr>
      </w:pPr>
      <w:r>
        <w:rPr>
          <w:b/>
          <w:bCs/>
          <w:sz w:val="32"/>
          <w:szCs w:val="32"/>
        </w:rPr>
        <w:t>INFORMATOR POWIATU OSTROWSKIEGO</w:t>
      </w:r>
    </w:p>
    <w:p w14:paraId="6653B630" w14:textId="77777777" w:rsidR="00891EC7" w:rsidRDefault="00BB5EF1">
      <w:pPr>
        <w:jc w:val="center"/>
        <w:rPr>
          <w:b/>
          <w:bCs/>
          <w:sz w:val="32"/>
          <w:szCs w:val="32"/>
        </w:rPr>
      </w:pPr>
      <w:r>
        <w:rPr>
          <w:b/>
          <w:bCs/>
          <w:sz w:val="32"/>
          <w:szCs w:val="32"/>
        </w:rPr>
        <w:t>Ostrów Wielkopolski 2025</w:t>
      </w:r>
    </w:p>
    <w:p w14:paraId="348130D8" w14:textId="77777777" w:rsidR="00891EC7" w:rsidRDefault="00891EC7">
      <w:pPr>
        <w:rPr>
          <w:b/>
          <w:bCs/>
          <w:sz w:val="32"/>
          <w:szCs w:val="32"/>
        </w:rPr>
      </w:pPr>
    </w:p>
    <w:p w14:paraId="5B3BAD67" w14:textId="77777777" w:rsidR="00891EC7" w:rsidRDefault="00BB5EF1">
      <w:pPr>
        <w:jc w:val="center"/>
        <w:rPr>
          <w:b/>
          <w:bCs/>
          <w:sz w:val="32"/>
          <w:szCs w:val="32"/>
        </w:rPr>
      </w:pPr>
      <w:r>
        <w:rPr>
          <w:b/>
          <w:bCs/>
          <w:sz w:val="32"/>
          <w:szCs w:val="32"/>
        </w:rPr>
        <w:lastRenderedPageBreak/>
        <w:t>Definicja przemocy</w:t>
      </w:r>
    </w:p>
    <w:p w14:paraId="1B782794" w14:textId="77777777" w:rsidR="00891EC7" w:rsidRDefault="00BB5EF1">
      <w:pPr>
        <w:jc w:val="both"/>
        <w:rPr>
          <w:rFonts w:cs="Arial"/>
          <w:color w:val="262626"/>
          <w:sz w:val="28"/>
          <w:szCs w:val="28"/>
          <w:shd w:val="clear" w:color="auto" w:fill="FFFFFF"/>
        </w:rPr>
      </w:pPr>
      <w:r>
        <w:rPr>
          <w:rFonts w:cs="Arial"/>
          <w:color w:val="262626"/>
          <w:sz w:val="28"/>
          <w:szCs w:val="28"/>
          <w:shd w:val="clear" w:color="auto" w:fill="FFFFFF"/>
        </w:rPr>
        <w:t xml:space="preserve">Według definicji WHO </w:t>
      </w:r>
      <w:r>
        <w:rPr>
          <w:rFonts w:cs="Arial"/>
          <w:b/>
          <w:bCs/>
          <w:color w:val="262626"/>
          <w:sz w:val="28"/>
          <w:szCs w:val="28"/>
          <w:shd w:val="clear" w:color="auto" w:fill="FFFFFF"/>
        </w:rPr>
        <w:t xml:space="preserve">przemocą </w:t>
      </w:r>
      <w:r>
        <w:rPr>
          <w:rFonts w:cs="Arial"/>
          <w:b/>
          <w:bCs/>
          <w:color w:val="262626"/>
          <w:sz w:val="28"/>
          <w:szCs w:val="28"/>
          <w:shd w:val="clear" w:color="auto" w:fill="FFFFFF"/>
        </w:rPr>
        <w:t>jest</w:t>
      </w:r>
      <w:r>
        <w:rPr>
          <w:rFonts w:cs="Arial"/>
          <w:color w:val="262626"/>
          <w:sz w:val="28"/>
          <w:szCs w:val="28"/>
          <w:shd w:val="clear" w:color="auto" w:fill="FFFFFF"/>
        </w:rPr>
        <w:t xml:space="preserve"> “Celowe użycie siły fizycznej lub władzy, sformułowane jako groźba lub rzeczywiście użyte, skierowane przeciwko samemu sobie, innej osobie, grupie lub społeczności, które prowadzi do wysokiego prawdopodobieństwa spowodowania obrażeń cielesnych, śmierc</w:t>
      </w:r>
      <w:r>
        <w:rPr>
          <w:rFonts w:cs="Arial"/>
          <w:color w:val="262626"/>
          <w:sz w:val="28"/>
          <w:szCs w:val="28"/>
          <w:shd w:val="clear" w:color="auto" w:fill="FFFFFF"/>
        </w:rPr>
        <w:t>i, szkód psychologicznych, wad rozwoju lub braku elementów niezbędnych do normalnego życia i zdrowia.”</w:t>
      </w:r>
    </w:p>
    <w:p w14:paraId="6B932677" w14:textId="77777777" w:rsidR="00891EC7" w:rsidRDefault="00891EC7">
      <w:pPr>
        <w:rPr>
          <w:rFonts w:ascii="Arial" w:hAnsi="Arial" w:cs="Arial"/>
          <w:color w:val="262626"/>
          <w:sz w:val="26"/>
          <w:szCs w:val="26"/>
          <w:shd w:val="clear" w:color="auto" w:fill="FFFFFF"/>
        </w:rPr>
      </w:pPr>
    </w:p>
    <w:p w14:paraId="07378AEF" w14:textId="77777777" w:rsidR="00891EC7" w:rsidRDefault="00BB5EF1">
      <w:pPr>
        <w:jc w:val="both"/>
        <w:rPr>
          <w:b/>
          <w:bCs/>
          <w:sz w:val="28"/>
          <w:szCs w:val="28"/>
        </w:rPr>
      </w:pPr>
      <w:r>
        <w:rPr>
          <w:sz w:val="28"/>
          <w:szCs w:val="28"/>
        </w:rPr>
        <w:t>Ustawa z dnia 29 lipca 2005 r. o przeciwdziałaniu przemocy w rodzinie mówi określa przemoc w rodzinie jako “</w:t>
      </w:r>
      <w:r>
        <w:rPr>
          <w:b/>
          <w:bCs/>
          <w:sz w:val="28"/>
          <w:szCs w:val="28"/>
        </w:rPr>
        <w:t>jednorazowe albo powtarzające się umyślne dz</w:t>
      </w:r>
      <w:r>
        <w:rPr>
          <w:b/>
          <w:bCs/>
          <w:sz w:val="28"/>
          <w:szCs w:val="28"/>
        </w:rPr>
        <w:t>iałanie lub zaniechanie naruszające prawa lub dobra osobiste osób (…), w szczególności narażające te osoby na niebezpieczeństwo utraty życia, zdrowia, naruszające ich godność, nietykalność cielesną, wolność, w tym seksualną, powodujące szkody na ich zdrowi</w:t>
      </w:r>
      <w:r>
        <w:rPr>
          <w:b/>
          <w:bCs/>
          <w:sz w:val="28"/>
          <w:szCs w:val="28"/>
        </w:rPr>
        <w:t>u fizycznym lub psychicznym, a także wywołujące cierpienia i krzywdy moralne u osób dotkniętych przemocą.”</w:t>
      </w:r>
    </w:p>
    <w:p w14:paraId="78D9B548" w14:textId="77777777" w:rsidR="00891EC7" w:rsidRDefault="00891EC7">
      <w:pPr>
        <w:jc w:val="center"/>
        <w:rPr>
          <w:b/>
          <w:bCs/>
          <w:sz w:val="32"/>
          <w:szCs w:val="32"/>
        </w:rPr>
      </w:pPr>
    </w:p>
    <w:p w14:paraId="530C8FC7" w14:textId="77777777" w:rsidR="00891EC7" w:rsidRDefault="00BB5EF1">
      <w:pPr>
        <w:jc w:val="center"/>
        <w:rPr>
          <w:b/>
          <w:bCs/>
          <w:sz w:val="32"/>
          <w:szCs w:val="32"/>
        </w:rPr>
      </w:pPr>
      <w:r>
        <w:rPr>
          <w:noProof/>
        </w:rPr>
        <w:drawing>
          <wp:inline distT="0" distB="0" distL="0" distR="0" wp14:anchorId="7EACE1BA" wp14:editId="495C944E">
            <wp:extent cx="5760720" cy="3771900"/>
            <wp:effectExtent l="0" t="0" r="0" b="0"/>
            <wp:docPr id="2" name="Obraz 2" descr="Cykl i fazy przemocy : PCPR Lima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Cykl i fazy przemocy : PCPR Limanowa"/>
                    <pic:cNvPicPr>
                      <a:picLocks noChangeAspect="1" noChangeArrowheads="1"/>
                    </pic:cNvPicPr>
                  </pic:nvPicPr>
                  <pic:blipFill>
                    <a:blip r:embed="rId9"/>
                    <a:stretch>
                      <a:fillRect/>
                    </a:stretch>
                  </pic:blipFill>
                  <pic:spPr bwMode="auto">
                    <a:xfrm>
                      <a:off x="0" y="0"/>
                      <a:ext cx="5760720" cy="3771900"/>
                    </a:xfrm>
                    <a:prstGeom prst="rect">
                      <a:avLst/>
                    </a:prstGeom>
                  </pic:spPr>
                </pic:pic>
              </a:graphicData>
            </a:graphic>
          </wp:inline>
        </w:drawing>
      </w:r>
    </w:p>
    <w:p w14:paraId="23F4B29E" w14:textId="77777777" w:rsidR="00891EC7" w:rsidRDefault="00891EC7">
      <w:pPr>
        <w:rPr>
          <w:b/>
          <w:bCs/>
          <w:sz w:val="32"/>
          <w:szCs w:val="32"/>
        </w:rPr>
      </w:pPr>
    </w:p>
    <w:p w14:paraId="7D750B65" w14:textId="77777777" w:rsidR="00891EC7" w:rsidRDefault="00BB5EF1">
      <w:pPr>
        <w:jc w:val="center"/>
        <w:rPr>
          <w:b/>
          <w:bCs/>
          <w:sz w:val="32"/>
          <w:szCs w:val="32"/>
        </w:rPr>
      </w:pPr>
      <w:r>
        <w:rPr>
          <w:b/>
          <w:bCs/>
          <w:sz w:val="32"/>
          <w:szCs w:val="32"/>
        </w:rPr>
        <w:t>UWAGA!</w:t>
      </w:r>
    </w:p>
    <w:p w14:paraId="0E432425" w14:textId="77777777" w:rsidR="00891EC7" w:rsidRDefault="00BB5EF1">
      <w:pPr>
        <w:pStyle w:val="Akapitzlist"/>
        <w:numPr>
          <w:ilvl w:val="0"/>
          <w:numId w:val="4"/>
        </w:numPr>
        <w:jc w:val="both"/>
        <w:rPr>
          <w:sz w:val="28"/>
          <w:szCs w:val="28"/>
        </w:rPr>
      </w:pPr>
      <w:r>
        <w:rPr>
          <w:sz w:val="28"/>
          <w:szCs w:val="28"/>
        </w:rPr>
        <w:lastRenderedPageBreak/>
        <w:t>Osoba doznająca przemocy w rodzinie nie ponosi odpowiedzialności za to, że partner stosuje przemoc. Odpowiedzialność za swoje zachowanie p</w:t>
      </w:r>
      <w:r>
        <w:rPr>
          <w:sz w:val="28"/>
          <w:szCs w:val="28"/>
        </w:rPr>
        <w:t>onosi jedynie osoba, która się go dopuszcza. Często jest tak, że mimo wielu różnym staraniom osoba stosująca przemoc nie jest w pełni zadowolona z tego, co robi partnerka. Kobieta która stara się za wszelką cenę odgadnąć myśli i zachcianki partnera traci w</w:t>
      </w:r>
      <w:r>
        <w:rPr>
          <w:sz w:val="28"/>
          <w:szCs w:val="28"/>
        </w:rPr>
        <w:t>iele czasu i energii wewnętrznej , jej potrzeby przestają się liczyć.</w:t>
      </w:r>
    </w:p>
    <w:p w14:paraId="40CE5C0F" w14:textId="77777777" w:rsidR="00891EC7" w:rsidRDefault="00891EC7">
      <w:pPr>
        <w:rPr>
          <w:b/>
          <w:bCs/>
          <w:sz w:val="28"/>
          <w:szCs w:val="28"/>
        </w:rPr>
      </w:pPr>
    </w:p>
    <w:p w14:paraId="47AE8344" w14:textId="77777777" w:rsidR="00891EC7" w:rsidRDefault="00BB5EF1">
      <w:pPr>
        <w:pStyle w:val="Akapitzlist"/>
        <w:numPr>
          <w:ilvl w:val="0"/>
          <w:numId w:val="4"/>
        </w:numPr>
        <w:jc w:val="both"/>
        <w:rPr>
          <w:sz w:val="28"/>
          <w:szCs w:val="28"/>
        </w:rPr>
      </w:pPr>
      <w:r>
        <w:rPr>
          <w:sz w:val="28"/>
          <w:szCs w:val="28"/>
        </w:rPr>
        <w:t>To osoba, która stosuje przemoc jest odpowiedzialna za swoje zachowanie. Nic nie usprawiedliwia stosowania przemocy!</w:t>
      </w:r>
    </w:p>
    <w:p w14:paraId="0CEE9D0D" w14:textId="77777777" w:rsidR="00891EC7" w:rsidRDefault="00891EC7">
      <w:pPr>
        <w:jc w:val="both"/>
        <w:rPr>
          <w:sz w:val="28"/>
          <w:szCs w:val="28"/>
        </w:rPr>
      </w:pPr>
    </w:p>
    <w:p w14:paraId="390BAAEE" w14:textId="4B6D82CD" w:rsidR="00891EC7" w:rsidRDefault="00BB5EF1">
      <w:pPr>
        <w:pStyle w:val="Akapitzlist"/>
        <w:numPr>
          <w:ilvl w:val="0"/>
          <w:numId w:val="4"/>
        </w:numPr>
        <w:jc w:val="both"/>
        <w:rPr>
          <w:b/>
          <w:bCs/>
          <w:sz w:val="28"/>
          <w:szCs w:val="28"/>
        </w:rPr>
      </w:pPr>
      <w:r>
        <w:rPr>
          <w:sz w:val="28"/>
          <w:szCs w:val="28"/>
        </w:rPr>
        <w:t>Faza miodowego miesiąca jednak mija i niebawem zatacza się krąg</w:t>
      </w:r>
      <w:r w:rsidR="00115AA0">
        <w:rPr>
          <w:sz w:val="28"/>
          <w:szCs w:val="28"/>
        </w:rPr>
        <w:t xml:space="preserve">                  </w:t>
      </w:r>
      <w:r>
        <w:rPr>
          <w:sz w:val="28"/>
          <w:szCs w:val="28"/>
        </w:rPr>
        <w:t xml:space="preserve"> i znowu pojawia się faza narastania napięcia.</w:t>
      </w:r>
    </w:p>
    <w:p w14:paraId="0FA93093" w14:textId="77777777" w:rsidR="00891EC7" w:rsidRDefault="00891EC7">
      <w:pPr>
        <w:jc w:val="both"/>
        <w:rPr>
          <w:sz w:val="28"/>
          <w:szCs w:val="28"/>
        </w:rPr>
      </w:pPr>
    </w:p>
    <w:p w14:paraId="68B92F26" w14:textId="77777777" w:rsidR="00891EC7" w:rsidRDefault="00891EC7">
      <w:pPr>
        <w:jc w:val="both"/>
        <w:rPr>
          <w:sz w:val="28"/>
          <w:szCs w:val="28"/>
        </w:rPr>
      </w:pPr>
    </w:p>
    <w:p w14:paraId="2352A40A" w14:textId="77777777" w:rsidR="00891EC7" w:rsidRDefault="00BB5EF1">
      <w:pPr>
        <w:jc w:val="center"/>
        <w:rPr>
          <w:b/>
          <w:bCs/>
          <w:sz w:val="32"/>
          <w:szCs w:val="32"/>
        </w:rPr>
      </w:pPr>
      <w:r>
        <w:rPr>
          <w:b/>
          <w:bCs/>
          <w:sz w:val="32"/>
          <w:szCs w:val="32"/>
        </w:rPr>
        <w:t>Rodzaje  przemocy</w:t>
      </w:r>
    </w:p>
    <w:p w14:paraId="346BE84E" w14:textId="77777777" w:rsidR="00891EC7" w:rsidRDefault="00BB5EF1">
      <w:pPr>
        <w:pStyle w:val="Akapitzlist"/>
        <w:numPr>
          <w:ilvl w:val="0"/>
          <w:numId w:val="5"/>
        </w:numPr>
        <w:tabs>
          <w:tab w:val="left" w:pos="0"/>
        </w:tabs>
        <w:ind w:left="284" w:hanging="284"/>
        <w:jc w:val="both"/>
        <w:rPr>
          <w:sz w:val="28"/>
          <w:szCs w:val="28"/>
        </w:rPr>
      </w:pPr>
      <w:r>
        <w:rPr>
          <w:b/>
          <w:bCs/>
          <w:sz w:val="28"/>
          <w:szCs w:val="28"/>
        </w:rPr>
        <w:t xml:space="preserve">Przemoc fizyczna </w:t>
      </w:r>
      <w:r>
        <w:rPr>
          <w:sz w:val="28"/>
          <w:szCs w:val="28"/>
        </w:rPr>
        <w:t>- naruszanie nietykalności fizycznej, np. popychanie, uderzanie, obezwładnianie.</w:t>
      </w:r>
    </w:p>
    <w:p w14:paraId="2ABBB58E" w14:textId="77777777" w:rsidR="00891EC7" w:rsidRDefault="00891EC7">
      <w:pPr>
        <w:pStyle w:val="Akapitzlist"/>
        <w:ind w:left="284"/>
        <w:jc w:val="both"/>
        <w:rPr>
          <w:b/>
          <w:bCs/>
          <w:sz w:val="28"/>
          <w:szCs w:val="28"/>
        </w:rPr>
      </w:pPr>
    </w:p>
    <w:p w14:paraId="7E30CB6B" w14:textId="77777777" w:rsidR="00891EC7" w:rsidRDefault="00BB5EF1">
      <w:pPr>
        <w:pStyle w:val="Akapitzlist"/>
        <w:numPr>
          <w:ilvl w:val="0"/>
          <w:numId w:val="5"/>
        </w:numPr>
        <w:tabs>
          <w:tab w:val="left" w:pos="0"/>
        </w:tabs>
        <w:ind w:left="284" w:hanging="284"/>
        <w:jc w:val="both"/>
        <w:rPr>
          <w:sz w:val="28"/>
          <w:szCs w:val="28"/>
        </w:rPr>
      </w:pPr>
      <w:r>
        <w:rPr>
          <w:b/>
          <w:bCs/>
          <w:sz w:val="28"/>
          <w:szCs w:val="28"/>
        </w:rPr>
        <w:t xml:space="preserve">Przemoc psychiczna - </w:t>
      </w:r>
      <w:r>
        <w:rPr>
          <w:sz w:val="28"/>
          <w:szCs w:val="28"/>
        </w:rPr>
        <w:t xml:space="preserve">naruszanie godności osobistej, np. wyśmiewanie, </w:t>
      </w:r>
      <w:r>
        <w:rPr>
          <w:sz w:val="28"/>
          <w:szCs w:val="28"/>
        </w:rPr>
        <w:t>poniżanie, zastraszanie.</w:t>
      </w:r>
    </w:p>
    <w:p w14:paraId="30F8C8F9" w14:textId="77777777" w:rsidR="00891EC7" w:rsidRDefault="00BB5EF1">
      <w:pPr>
        <w:numPr>
          <w:ilvl w:val="0"/>
          <w:numId w:val="5"/>
        </w:numPr>
        <w:tabs>
          <w:tab w:val="left" w:pos="0"/>
        </w:tabs>
        <w:ind w:left="284" w:hanging="284"/>
        <w:jc w:val="both"/>
        <w:rPr>
          <w:sz w:val="28"/>
          <w:szCs w:val="28"/>
        </w:rPr>
      </w:pPr>
      <w:r>
        <w:rPr>
          <w:b/>
          <w:bCs/>
          <w:sz w:val="28"/>
          <w:szCs w:val="28"/>
        </w:rPr>
        <w:t xml:space="preserve">Przemoc seksualna </w:t>
      </w:r>
      <w:r>
        <w:rPr>
          <w:sz w:val="28"/>
          <w:szCs w:val="28"/>
        </w:rPr>
        <w:t>- naruszanie intymności, np. wymuszanie pożycia seksualnego, molestowanie, gwałt.</w:t>
      </w:r>
    </w:p>
    <w:p w14:paraId="5342D119" w14:textId="77777777" w:rsidR="00891EC7" w:rsidRDefault="00BB5EF1">
      <w:pPr>
        <w:numPr>
          <w:ilvl w:val="0"/>
          <w:numId w:val="5"/>
        </w:numPr>
        <w:tabs>
          <w:tab w:val="left" w:pos="0"/>
        </w:tabs>
        <w:ind w:left="284" w:hanging="284"/>
        <w:jc w:val="both"/>
        <w:rPr>
          <w:sz w:val="28"/>
          <w:szCs w:val="28"/>
        </w:rPr>
      </w:pPr>
      <w:r>
        <w:rPr>
          <w:b/>
          <w:bCs/>
          <w:sz w:val="28"/>
          <w:szCs w:val="28"/>
        </w:rPr>
        <w:t xml:space="preserve">Przemoc ekonomiczna - </w:t>
      </w:r>
      <w:r>
        <w:rPr>
          <w:sz w:val="28"/>
          <w:szCs w:val="28"/>
        </w:rPr>
        <w:t>naruszanie własności, np. odbieranie zarobionych pieniędzy, uniemożliwianie pracy, kradzież.</w:t>
      </w:r>
    </w:p>
    <w:p w14:paraId="455C815A" w14:textId="77777777" w:rsidR="00891EC7" w:rsidRDefault="00BB5EF1">
      <w:pPr>
        <w:numPr>
          <w:ilvl w:val="0"/>
          <w:numId w:val="5"/>
        </w:numPr>
        <w:tabs>
          <w:tab w:val="left" w:pos="0"/>
        </w:tabs>
        <w:ind w:left="284" w:hanging="284"/>
        <w:jc w:val="both"/>
        <w:rPr>
          <w:sz w:val="28"/>
          <w:szCs w:val="28"/>
        </w:rPr>
      </w:pPr>
      <w:r>
        <w:rPr>
          <w:b/>
          <w:bCs/>
          <w:sz w:val="28"/>
          <w:szCs w:val="28"/>
        </w:rPr>
        <w:t xml:space="preserve">Zaniedbanie - </w:t>
      </w:r>
      <w:r>
        <w:rPr>
          <w:sz w:val="28"/>
          <w:szCs w:val="28"/>
        </w:rPr>
        <w:t>na</w:t>
      </w:r>
      <w:r>
        <w:rPr>
          <w:sz w:val="28"/>
          <w:szCs w:val="28"/>
        </w:rPr>
        <w:t>ruszanie obowiązku do opieki ze strony osób bliskich, np. niezapewnianie podstawowych potrzeb, izolowanie, ignorowanie.</w:t>
      </w:r>
    </w:p>
    <w:p w14:paraId="08DB284C" w14:textId="77777777" w:rsidR="00891EC7" w:rsidRDefault="00891EC7">
      <w:pPr>
        <w:jc w:val="center"/>
        <w:rPr>
          <w:b/>
          <w:bCs/>
          <w:sz w:val="32"/>
          <w:szCs w:val="32"/>
        </w:rPr>
      </w:pPr>
    </w:p>
    <w:p w14:paraId="5AA5B3D7" w14:textId="77777777" w:rsidR="00891EC7" w:rsidRDefault="00891EC7">
      <w:pPr>
        <w:jc w:val="center"/>
        <w:rPr>
          <w:b/>
          <w:bCs/>
          <w:sz w:val="32"/>
          <w:szCs w:val="32"/>
        </w:rPr>
      </w:pPr>
    </w:p>
    <w:p w14:paraId="39EC46DD" w14:textId="40082DFD" w:rsidR="00891EC7" w:rsidRDefault="00BB5EF1" w:rsidP="00115AA0">
      <w:pPr>
        <w:jc w:val="center"/>
        <w:rPr>
          <w:b/>
          <w:bCs/>
          <w:sz w:val="32"/>
          <w:szCs w:val="32"/>
        </w:rPr>
      </w:pPr>
      <w:r>
        <w:rPr>
          <w:b/>
          <w:bCs/>
          <w:sz w:val="32"/>
          <w:szCs w:val="32"/>
        </w:rPr>
        <w:t>Fakty i mity o przemocy</w:t>
      </w:r>
    </w:p>
    <w:tbl>
      <w:tblPr>
        <w:tblStyle w:val="Tabela-Siatka"/>
        <w:tblW w:w="9118" w:type="dxa"/>
        <w:tblLayout w:type="fixed"/>
        <w:tblLook w:val="04A0" w:firstRow="1" w:lastRow="0" w:firstColumn="1" w:lastColumn="0" w:noHBand="0" w:noVBand="1"/>
      </w:tblPr>
      <w:tblGrid>
        <w:gridCol w:w="704"/>
        <w:gridCol w:w="3071"/>
        <w:gridCol w:w="5343"/>
      </w:tblGrid>
      <w:tr w:rsidR="00891EC7" w:rsidRPr="00115AA0" w14:paraId="73235C40" w14:textId="77777777" w:rsidTr="00115AA0">
        <w:tc>
          <w:tcPr>
            <w:tcW w:w="704" w:type="dxa"/>
          </w:tcPr>
          <w:p w14:paraId="38674F32" w14:textId="77777777" w:rsidR="00891EC7" w:rsidRPr="00115AA0" w:rsidRDefault="00BB5EF1">
            <w:pPr>
              <w:widowControl w:val="0"/>
              <w:spacing w:after="0" w:line="240" w:lineRule="auto"/>
              <w:jc w:val="center"/>
              <w:rPr>
                <w:b/>
                <w:bCs/>
                <w:sz w:val="28"/>
                <w:szCs w:val="28"/>
              </w:rPr>
            </w:pPr>
            <w:proofErr w:type="spellStart"/>
            <w:r w:rsidRPr="00115AA0">
              <w:rPr>
                <w:rFonts w:eastAsia="Aptos"/>
                <w:b/>
                <w:bCs/>
                <w:sz w:val="28"/>
                <w:szCs w:val="28"/>
              </w:rPr>
              <w:lastRenderedPageBreak/>
              <w:t>l.p</w:t>
            </w:r>
            <w:proofErr w:type="spellEnd"/>
          </w:p>
        </w:tc>
        <w:tc>
          <w:tcPr>
            <w:tcW w:w="3071" w:type="dxa"/>
          </w:tcPr>
          <w:p w14:paraId="6E5612DE" w14:textId="77777777" w:rsidR="00891EC7" w:rsidRPr="00115AA0" w:rsidRDefault="00BB5EF1">
            <w:pPr>
              <w:widowControl w:val="0"/>
              <w:spacing w:after="0" w:line="240" w:lineRule="auto"/>
              <w:jc w:val="center"/>
              <w:rPr>
                <w:b/>
                <w:bCs/>
                <w:sz w:val="28"/>
                <w:szCs w:val="28"/>
              </w:rPr>
            </w:pPr>
            <w:r w:rsidRPr="00115AA0">
              <w:rPr>
                <w:rFonts w:eastAsia="Aptos"/>
                <w:b/>
                <w:bCs/>
                <w:sz w:val="28"/>
                <w:szCs w:val="28"/>
              </w:rPr>
              <w:t>MIT</w:t>
            </w:r>
          </w:p>
        </w:tc>
        <w:tc>
          <w:tcPr>
            <w:tcW w:w="5343" w:type="dxa"/>
          </w:tcPr>
          <w:p w14:paraId="771EC974" w14:textId="77777777" w:rsidR="00891EC7" w:rsidRPr="00115AA0" w:rsidRDefault="00BB5EF1">
            <w:pPr>
              <w:widowControl w:val="0"/>
              <w:spacing w:after="0" w:line="240" w:lineRule="auto"/>
              <w:jc w:val="center"/>
              <w:rPr>
                <w:b/>
                <w:bCs/>
                <w:sz w:val="28"/>
                <w:szCs w:val="28"/>
              </w:rPr>
            </w:pPr>
            <w:r w:rsidRPr="00115AA0">
              <w:rPr>
                <w:rFonts w:eastAsia="Aptos"/>
                <w:b/>
                <w:bCs/>
                <w:sz w:val="28"/>
                <w:szCs w:val="28"/>
              </w:rPr>
              <w:t>FAKT</w:t>
            </w:r>
          </w:p>
        </w:tc>
      </w:tr>
      <w:tr w:rsidR="00891EC7" w:rsidRPr="00115AA0" w14:paraId="52664D2C" w14:textId="77777777" w:rsidTr="00115AA0">
        <w:tc>
          <w:tcPr>
            <w:tcW w:w="704" w:type="dxa"/>
          </w:tcPr>
          <w:p w14:paraId="2E96FFDB" w14:textId="77777777" w:rsidR="00891EC7" w:rsidRPr="00115AA0" w:rsidRDefault="00BB5EF1">
            <w:pPr>
              <w:widowControl w:val="0"/>
              <w:spacing w:after="0" w:line="240" w:lineRule="auto"/>
              <w:jc w:val="center"/>
              <w:rPr>
                <w:sz w:val="28"/>
                <w:szCs w:val="28"/>
              </w:rPr>
            </w:pPr>
            <w:r w:rsidRPr="00115AA0">
              <w:rPr>
                <w:rFonts w:eastAsia="Aptos"/>
                <w:sz w:val="28"/>
                <w:szCs w:val="28"/>
              </w:rPr>
              <w:t>1.</w:t>
            </w:r>
          </w:p>
        </w:tc>
        <w:tc>
          <w:tcPr>
            <w:tcW w:w="3071" w:type="dxa"/>
          </w:tcPr>
          <w:p w14:paraId="71E25118" w14:textId="77777777" w:rsidR="00891EC7" w:rsidRPr="00115AA0" w:rsidRDefault="00BB5EF1" w:rsidP="00115AA0">
            <w:pPr>
              <w:widowControl w:val="0"/>
              <w:spacing w:after="0" w:line="240" w:lineRule="auto"/>
              <w:rPr>
                <w:b/>
                <w:bCs/>
                <w:sz w:val="28"/>
                <w:szCs w:val="28"/>
              </w:rPr>
            </w:pPr>
            <w:r w:rsidRPr="00115AA0">
              <w:rPr>
                <w:rFonts w:eastAsia="Aptos"/>
                <w:color w:val="000000"/>
                <w:sz w:val="28"/>
                <w:szCs w:val="28"/>
                <w:shd w:val="clear" w:color="auto" w:fill="FFFFFF"/>
              </w:rPr>
              <w:t>Przemoc w rodzinie to „sprawa prywatna”.</w:t>
            </w:r>
          </w:p>
        </w:tc>
        <w:tc>
          <w:tcPr>
            <w:tcW w:w="5343" w:type="dxa"/>
          </w:tcPr>
          <w:p w14:paraId="124DEC13"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 xml:space="preserve">Przemoc w rodzinie nie jest sprawą prywatną, jest </w:t>
            </w:r>
            <w:r w:rsidRPr="00115AA0">
              <w:rPr>
                <w:rFonts w:eastAsia="Aptos"/>
                <w:color w:val="000000"/>
                <w:sz w:val="28"/>
                <w:szCs w:val="28"/>
                <w:shd w:val="clear" w:color="auto" w:fill="FFFFFF"/>
              </w:rPr>
              <w:t>przestępstwem i istotnym problemem społecznym. Według niektórych, z przemocy w rodzinie rodzą się następne negatywne zjawiska, takie jak przemoc na ulicach, przemoc na stadionach, a występowanie przemocy sprzyja uzależnieniom i przestępstwom zgwałcenia, wy</w:t>
            </w:r>
            <w:r w:rsidRPr="00115AA0">
              <w:rPr>
                <w:rFonts w:eastAsia="Aptos"/>
                <w:color w:val="000000"/>
                <w:sz w:val="28"/>
                <w:szCs w:val="28"/>
                <w:shd w:val="clear" w:color="auto" w:fill="FFFFFF"/>
              </w:rPr>
              <w:t>korzystywania seksualnego, kradzieżom i innym nieposzanowaniom panującego porządku prawnego. Jeśli państwo zaniedbuje zjawisko przemocy w rodzinie to zaniedbuje też bezpieczeństwo nas wszystkich.</w:t>
            </w:r>
          </w:p>
        </w:tc>
      </w:tr>
      <w:tr w:rsidR="00891EC7" w:rsidRPr="00115AA0" w14:paraId="09CA4483" w14:textId="77777777" w:rsidTr="00115AA0">
        <w:tc>
          <w:tcPr>
            <w:tcW w:w="704" w:type="dxa"/>
          </w:tcPr>
          <w:p w14:paraId="39AB7AA2" w14:textId="77777777" w:rsidR="00891EC7" w:rsidRPr="00115AA0" w:rsidRDefault="00BB5EF1">
            <w:pPr>
              <w:widowControl w:val="0"/>
              <w:spacing w:after="0" w:line="240" w:lineRule="auto"/>
              <w:jc w:val="center"/>
              <w:rPr>
                <w:sz w:val="28"/>
                <w:szCs w:val="28"/>
              </w:rPr>
            </w:pPr>
            <w:r w:rsidRPr="00115AA0">
              <w:rPr>
                <w:rFonts w:eastAsia="Aptos"/>
                <w:sz w:val="28"/>
                <w:szCs w:val="28"/>
              </w:rPr>
              <w:t>2.</w:t>
            </w:r>
          </w:p>
        </w:tc>
        <w:tc>
          <w:tcPr>
            <w:tcW w:w="3071" w:type="dxa"/>
          </w:tcPr>
          <w:p w14:paraId="028C770A"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Sprawcy przemocy działają pod wpływem alkoholu.</w:t>
            </w:r>
          </w:p>
        </w:tc>
        <w:tc>
          <w:tcPr>
            <w:tcW w:w="5343" w:type="dxa"/>
          </w:tcPr>
          <w:p w14:paraId="61BF7A78"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Większoś</w:t>
            </w:r>
            <w:r w:rsidRPr="00115AA0">
              <w:rPr>
                <w:rFonts w:eastAsia="Aptos"/>
                <w:color w:val="000000"/>
                <w:sz w:val="28"/>
                <w:szCs w:val="28"/>
                <w:shd w:val="clear" w:color="auto" w:fill="FFFFFF"/>
              </w:rPr>
              <w:t>ć osób stosujących przemoc robi to na trzeźwo. Przyjmuje się, że przemoc związana z alkoholem stanowi około 40% całej przemocy. Z jednej strony sprowadzamy przemoc do roli patologii, wynaturzenia i dlatego tak łatwo łączymy ją z alkoholem czy psychopatolog</w:t>
            </w:r>
            <w:r w:rsidRPr="00115AA0">
              <w:rPr>
                <w:rFonts w:eastAsia="Aptos"/>
                <w:color w:val="000000"/>
                <w:sz w:val="28"/>
                <w:szCs w:val="28"/>
                <w:shd w:val="clear" w:color="auto" w:fill="FFFFFF"/>
              </w:rPr>
              <w:t>ią, z drugiej – nie wypracowaliśmy skutecznych metod walki z „trzeźwą” przemocą. Przy przemocy trzeźwej bardziej jesteśmy skłonni do szukania „przyczyny” w ofierze.</w:t>
            </w:r>
          </w:p>
        </w:tc>
      </w:tr>
      <w:tr w:rsidR="00891EC7" w:rsidRPr="00115AA0" w14:paraId="01E6C2BE" w14:textId="77777777" w:rsidTr="00115AA0">
        <w:tc>
          <w:tcPr>
            <w:tcW w:w="704" w:type="dxa"/>
          </w:tcPr>
          <w:p w14:paraId="2FB303D2" w14:textId="77777777" w:rsidR="00891EC7" w:rsidRPr="00115AA0" w:rsidRDefault="00BB5EF1">
            <w:pPr>
              <w:widowControl w:val="0"/>
              <w:spacing w:after="0" w:line="240" w:lineRule="auto"/>
              <w:jc w:val="center"/>
              <w:rPr>
                <w:sz w:val="28"/>
                <w:szCs w:val="28"/>
              </w:rPr>
            </w:pPr>
            <w:r w:rsidRPr="00115AA0">
              <w:rPr>
                <w:rFonts w:eastAsia="Aptos"/>
                <w:sz w:val="28"/>
                <w:szCs w:val="28"/>
              </w:rPr>
              <w:t>3.</w:t>
            </w:r>
          </w:p>
        </w:tc>
        <w:tc>
          <w:tcPr>
            <w:tcW w:w="3071" w:type="dxa"/>
          </w:tcPr>
          <w:p w14:paraId="01A66BE8"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Przemoc w rodzinie występuje wyłącznie u ludzi z niższych klas społecznych.</w:t>
            </w:r>
          </w:p>
        </w:tc>
        <w:tc>
          <w:tcPr>
            <w:tcW w:w="5343" w:type="dxa"/>
          </w:tcPr>
          <w:p w14:paraId="688643DF" w14:textId="5F899C25" w:rsidR="00891EC7" w:rsidRPr="00115AA0" w:rsidRDefault="00BB5EF1" w:rsidP="00691A0A">
            <w:pPr>
              <w:widowControl w:val="0"/>
              <w:spacing w:after="0" w:line="240" w:lineRule="auto"/>
              <w:jc w:val="both"/>
              <w:rPr>
                <w:b/>
                <w:bCs/>
                <w:sz w:val="28"/>
                <w:szCs w:val="28"/>
              </w:rPr>
            </w:pPr>
            <w:r w:rsidRPr="00115AA0">
              <w:rPr>
                <w:rFonts w:eastAsia="Aptos"/>
                <w:color w:val="000000"/>
                <w:sz w:val="28"/>
                <w:szCs w:val="28"/>
                <w:shd w:val="clear" w:color="auto" w:fill="FFFFFF"/>
              </w:rPr>
              <w:t>Przemoc w r</w:t>
            </w:r>
            <w:r w:rsidRPr="00115AA0">
              <w:rPr>
                <w:rFonts w:eastAsia="Aptos"/>
                <w:color w:val="000000"/>
                <w:sz w:val="28"/>
                <w:szCs w:val="28"/>
                <w:shd w:val="clear" w:color="auto" w:fill="FFFFFF"/>
              </w:rPr>
              <w:t>odzinie jest powszechna wokół nas. Badania wykazują, że osoby stosujące przemoc pochodzą z różnych grup społecznych, niezależnie od np. od poziomu wykształcenia, zarobków czy pozycji społecznej. Inną sprawą pozostaje „przyklejanie metek” przez media, mówie</w:t>
            </w:r>
            <w:r w:rsidRPr="00115AA0">
              <w:rPr>
                <w:rFonts w:eastAsia="Aptos"/>
                <w:color w:val="000000"/>
                <w:sz w:val="28"/>
                <w:szCs w:val="28"/>
                <w:shd w:val="clear" w:color="auto" w:fill="FFFFFF"/>
              </w:rPr>
              <w:t>niu o zjawiskach i środowiskach gdzie występuje bieda czy alkoholizm. Stwarza to wrażenie, że tylko tam jest przemoc. Wszelkie ujawnione przypadki przemocy</w:t>
            </w:r>
            <w:r w:rsidR="00691A0A">
              <w:rPr>
                <w:rFonts w:eastAsia="Aptos"/>
                <w:color w:val="000000"/>
                <w:sz w:val="28"/>
                <w:szCs w:val="28"/>
                <w:shd w:val="clear" w:color="auto" w:fill="FFFFFF"/>
              </w:rPr>
              <w:t xml:space="preserve">    </w:t>
            </w:r>
            <w:r w:rsidRPr="00115AA0">
              <w:rPr>
                <w:rFonts w:eastAsia="Aptos"/>
                <w:color w:val="000000"/>
                <w:sz w:val="28"/>
                <w:szCs w:val="28"/>
                <w:shd w:val="clear" w:color="auto" w:fill="FFFFFF"/>
              </w:rPr>
              <w:t>w</w:t>
            </w:r>
            <w:r w:rsidR="00691A0A">
              <w:rPr>
                <w:rFonts w:eastAsia="Aptos"/>
                <w:color w:val="000000"/>
                <w:sz w:val="28"/>
                <w:szCs w:val="28"/>
              </w:rPr>
              <w:t xml:space="preserve"> t</w:t>
            </w:r>
            <w:r w:rsidRPr="00115AA0">
              <w:rPr>
                <w:rFonts w:eastAsia="Aptos"/>
                <w:color w:val="000000"/>
                <w:sz w:val="28"/>
                <w:szCs w:val="28"/>
                <w:shd w:val="clear" w:color="auto" w:fill="FFFFFF"/>
              </w:rPr>
              <w:t>zw. dobrych domach i rodzinach budzą społeczne „niedowiarstwo”.</w:t>
            </w:r>
          </w:p>
        </w:tc>
      </w:tr>
      <w:tr w:rsidR="00891EC7" w:rsidRPr="00115AA0" w14:paraId="3AB0ED88" w14:textId="77777777" w:rsidTr="00115AA0">
        <w:tc>
          <w:tcPr>
            <w:tcW w:w="704" w:type="dxa"/>
          </w:tcPr>
          <w:p w14:paraId="0CC9B437" w14:textId="77777777" w:rsidR="00891EC7" w:rsidRPr="00115AA0" w:rsidRDefault="00BB5EF1">
            <w:pPr>
              <w:widowControl w:val="0"/>
              <w:spacing w:after="0" w:line="240" w:lineRule="auto"/>
              <w:jc w:val="center"/>
              <w:rPr>
                <w:sz w:val="28"/>
                <w:szCs w:val="28"/>
              </w:rPr>
            </w:pPr>
            <w:r w:rsidRPr="00115AA0">
              <w:rPr>
                <w:rFonts w:eastAsia="Aptos"/>
                <w:sz w:val="28"/>
                <w:szCs w:val="28"/>
              </w:rPr>
              <w:t>4.</w:t>
            </w:r>
          </w:p>
        </w:tc>
        <w:tc>
          <w:tcPr>
            <w:tcW w:w="3071" w:type="dxa"/>
          </w:tcPr>
          <w:p w14:paraId="31135682"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 xml:space="preserve">Prawdopodobieństwo </w:t>
            </w:r>
            <w:r w:rsidRPr="00115AA0">
              <w:rPr>
                <w:rFonts w:eastAsia="Aptos"/>
                <w:color w:val="000000"/>
                <w:sz w:val="28"/>
                <w:szCs w:val="28"/>
                <w:shd w:val="clear" w:color="auto" w:fill="FFFFFF"/>
              </w:rPr>
              <w:t xml:space="preserve">doświadczenia przemocy </w:t>
            </w:r>
            <w:r w:rsidRPr="00115AA0">
              <w:rPr>
                <w:rFonts w:eastAsia="Aptos"/>
                <w:color w:val="000000"/>
                <w:sz w:val="28"/>
                <w:szCs w:val="28"/>
                <w:shd w:val="clear" w:color="auto" w:fill="FFFFFF"/>
              </w:rPr>
              <w:lastRenderedPageBreak/>
              <w:t>ze strony obcego człowieka jest większe niż ze strony członka rodziny.</w:t>
            </w:r>
          </w:p>
        </w:tc>
        <w:tc>
          <w:tcPr>
            <w:tcW w:w="5343" w:type="dxa"/>
          </w:tcPr>
          <w:p w14:paraId="4DEA905C"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lastRenderedPageBreak/>
              <w:t xml:space="preserve">Przemoc w rodzinie jest zjawiskiem częstszym niż ta, na jaką jesteśmy narażeni na ulicy, w </w:t>
            </w:r>
            <w:r w:rsidRPr="00115AA0">
              <w:rPr>
                <w:rFonts w:eastAsia="Aptos"/>
                <w:color w:val="000000"/>
                <w:sz w:val="28"/>
                <w:szCs w:val="28"/>
                <w:shd w:val="clear" w:color="auto" w:fill="FFFFFF"/>
              </w:rPr>
              <w:lastRenderedPageBreak/>
              <w:t>barze lub miejscu pracy. Przyjmuje się, że około 80% kobiet jest gwałco</w:t>
            </w:r>
            <w:r w:rsidRPr="00115AA0">
              <w:rPr>
                <w:rFonts w:eastAsia="Aptos"/>
                <w:color w:val="000000"/>
                <w:sz w:val="28"/>
                <w:szCs w:val="28"/>
                <w:shd w:val="clear" w:color="auto" w:fill="FFFFFF"/>
              </w:rPr>
              <w:t>nych, zabijanych i krzywdzonych przez sprawców, którzy są im znani, a liczba ofiar śmierci doznawanej z rak bliskich jest znacznie większa niż ofiar wszystkich wypadków</w:t>
            </w:r>
            <w:r w:rsidRPr="00115AA0">
              <w:rPr>
                <w:rFonts w:eastAsia="Aptos"/>
                <w:color w:val="000000"/>
                <w:sz w:val="28"/>
                <w:szCs w:val="28"/>
              </w:rPr>
              <w:br/>
            </w:r>
            <w:r w:rsidRPr="00115AA0">
              <w:rPr>
                <w:rFonts w:eastAsia="Aptos"/>
                <w:color w:val="000000"/>
                <w:sz w:val="28"/>
                <w:szCs w:val="28"/>
                <w:shd w:val="clear" w:color="auto" w:fill="FFFFFF"/>
              </w:rPr>
              <w:t>komunikacyjnych, chorób nowotworowych i zgonów z powodu chorób płuc i serca.</w:t>
            </w:r>
          </w:p>
        </w:tc>
      </w:tr>
      <w:tr w:rsidR="00891EC7" w:rsidRPr="00115AA0" w14:paraId="5520A9C5" w14:textId="77777777" w:rsidTr="00115AA0">
        <w:tc>
          <w:tcPr>
            <w:tcW w:w="704" w:type="dxa"/>
          </w:tcPr>
          <w:p w14:paraId="30953CF2"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5.</w:t>
            </w:r>
          </w:p>
        </w:tc>
        <w:tc>
          <w:tcPr>
            <w:tcW w:w="3071" w:type="dxa"/>
          </w:tcPr>
          <w:p w14:paraId="684FCEC7"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Ludzie</w:t>
            </w:r>
            <w:r w:rsidRPr="00115AA0">
              <w:rPr>
                <w:rFonts w:eastAsia="Aptos"/>
                <w:color w:val="000000"/>
                <w:sz w:val="28"/>
                <w:szCs w:val="28"/>
                <w:shd w:val="clear" w:color="auto" w:fill="FFFFFF"/>
              </w:rPr>
              <w:t>, którzy używają przemocy są chorzy psychicznie.</w:t>
            </w:r>
          </w:p>
        </w:tc>
        <w:tc>
          <w:tcPr>
            <w:tcW w:w="5343" w:type="dxa"/>
          </w:tcPr>
          <w:p w14:paraId="58BC9157"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Nie ma bezpośredniego związku pomiędzy przemocą w rodzinie a chorobą psychiczną. U podłoża przemocy leży dążenie do przejęcia kontroli i pokazania władzy nad ofiarą. Najbardziej typową cechą sprawców przemoc</w:t>
            </w:r>
            <w:r w:rsidRPr="00115AA0">
              <w:rPr>
                <w:rFonts w:eastAsia="Aptos"/>
                <w:color w:val="000000"/>
                <w:sz w:val="28"/>
                <w:szCs w:val="28"/>
                <w:shd w:val="clear" w:color="auto" w:fill="FFFFFF"/>
              </w:rPr>
              <w:t>y jest ich pozorna normalność. Nie prawdą jest, że przemocy dopuszczają się tylko osoby uzależnione, chore psychicznie, nie radzące sobie społecznie. Słabość, zależność drugiej osoby bywa wykorzystywana, przez osoby „po których nigdy byśmy się tego nie spo</w:t>
            </w:r>
            <w:r w:rsidRPr="00115AA0">
              <w:rPr>
                <w:rFonts w:eastAsia="Aptos"/>
                <w:color w:val="000000"/>
                <w:sz w:val="28"/>
                <w:szCs w:val="28"/>
                <w:shd w:val="clear" w:color="auto" w:fill="FFFFFF"/>
              </w:rPr>
              <w:t>dziewali”. Psychopaci wśród sprawców stanowią nie więcej niż 5% przypadków i raczej ich liczba jest podobna jak dane dotyczące całej populacji.</w:t>
            </w:r>
          </w:p>
        </w:tc>
      </w:tr>
      <w:tr w:rsidR="00891EC7" w:rsidRPr="00115AA0" w14:paraId="71A4747C" w14:textId="77777777" w:rsidTr="00115AA0">
        <w:tc>
          <w:tcPr>
            <w:tcW w:w="704" w:type="dxa"/>
          </w:tcPr>
          <w:p w14:paraId="611DCB5F" w14:textId="77777777" w:rsidR="00891EC7" w:rsidRPr="00115AA0" w:rsidRDefault="00BB5EF1">
            <w:pPr>
              <w:widowControl w:val="0"/>
              <w:spacing w:after="0" w:line="240" w:lineRule="auto"/>
              <w:jc w:val="center"/>
              <w:rPr>
                <w:b/>
                <w:bCs/>
                <w:sz w:val="28"/>
                <w:szCs w:val="28"/>
              </w:rPr>
            </w:pPr>
            <w:r w:rsidRPr="00115AA0">
              <w:rPr>
                <w:rFonts w:eastAsia="Aptos"/>
                <w:sz w:val="28"/>
                <w:szCs w:val="28"/>
              </w:rPr>
              <w:t>6</w:t>
            </w:r>
            <w:r w:rsidRPr="00115AA0">
              <w:rPr>
                <w:rFonts w:eastAsia="Aptos"/>
                <w:b/>
                <w:bCs/>
                <w:sz w:val="28"/>
                <w:szCs w:val="28"/>
              </w:rPr>
              <w:t>.</w:t>
            </w:r>
          </w:p>
        </w:tc>
        <w:tc>
          <w:tcPr>
            <w:tcW w:w="3071" w:type="dxa"/>
          </w:tcPr>
          <w:p w14:paraId="4F0FEF6D"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To był jednorazowy incydent, który się nie powtórzy.</w:t>
            </w:r>
          </w:p>
        </w:tc>
        <w:tc>
          <w:tcPr>
            <w:tcW w:w="5343" w:type="dxa"/>
          </w:tcPr>
          <w:p w14:paraId="3161025D"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 xml:space="preserve">Przemoc wobec członka rodziny rzadko jest jednorazowym </w:t>
            </w:r>
            <w:r w:rsidRPr="00115AA0">
              <w:rPr>
                <w:rFonts w:eastAsia="Aptos"/>
                <w:color w:val="000000"/>
                <w:sz w:val="28"/>
                <w:szCs w:val="28"/>
                <w:shd w:val="clear" w:color="auto" w:fill="FFFFFF"/>
              </w:rPr>
              <w:t xml:space="preserve">incydentem. Zazwyczaj jest tylko pierwszym ogniwem w łańcuchu nasilającej się przemocy. Jeśli przemoc nie zostanie przerwana po pierwszym razie będzie następny i kolejny. Przekonanie o możliwości „dyscyplinowania” kobiety wynika z przesłanek religijnych – </w:t>
            </w:r>
            <w:r w:rsidRPr="00115AA0">
              <w:rPr>
                <w:rFonts w:eastAsia="Aptos"/>
                <w:color w:val="000000"/>
                <w:sz w:val="28"/>
                <w:szCs w:val="28"/>
                <w:shd w:val="clear" w:color="auto" w:fill="FFFFFF"/>
              </w:rPr>
              <w:t>„mężczyzna jest obrazem i chwałą Boga, a kobieta chwałą mężczyzny” i „żony niechaj będą posłuszne mężom jak Panu”, ale i jej roli w społeczeństwie – kobiety maja niewielki wpływ na władzę, stanowione prawo, decydowanie o swojej roli. Oczekiwania wobec kobi</w:t>
            </w:r>
            <w:r w:rsidRPr="00115AA0">
              <w:rPr>
                <w:rFonts w:eastAsia="Aptos"/>
                <w:color w:val="000000"/>
                <w:sz w:val="28"/>
                <w:szCs w:val="28"/>
                <w:shd w:val="clear" w:color="auto" w:fill="FFFFFF"/>
              </w:rPr>
              <w:t xml:space="preserve">ety są inne niż wobec mężczyzny i inne są też wyroki wobec kobiet za </w:t>
            </w:r>
            <w:r w:rsidRPr="00115AA0">
              <w:rPr>
                <w:rFonts w:eastAsia="Aptos"/>
                <w:color w:val="000000"/>
                <w:sz w:val="28"/>
                <w:szCs w:val="28"/>
                <w:shd w:val="clear" w:color="auto" w:fill="FFFFFF"/>
              </w:rPr>
              <w:lastRenderedPageBreak/>
              <w:t>dzieciobójstwo, znęcanie się czy zaniedbanie wychowawcze, przyjmuje się powszechnie, że to kobieta ponosi całkowitą winę za wychowanie dziecka, a ojciec jest zwyczajowo „zwolniony” za wsz</w:t>
            </w:r>
            <w:r w:rsidRPr="00115AA0">
              <w:rPr>
                <w:rFonts w:eastAsia="Aptos"/>
                <w:color w:val="000000"/>
                <w:sz w:val="28"/>
                <w:szCs w:val="28"/>
                <w:shd w:val="clear" w:color="auto" w:fill="FFFFFF"/>
              </w:rPr>
              <w:t>ystkie zaniedbanie z tym</w:t>
            </w:r>
            <w:r w:rsidRPr="00115AA0">
              <w:rPr>
                <w:rFonts w:eastAsia="Aptos"/>
                <w:color w:val="000000"/>
                <w:sz w:val="28"/>
                <w:szCs w:val="28"/>
              </w:rPr>
              <w:br/>
            </w:r>
            <w:r w:rsidRPr="00115AA0">
              <w:rPr>
                <w:rFonts w:eastAsia="Aptos"/>
                <w:color w:val="000000"/>
                <w:sz w:val="28"/>
                <w:szCs w:val="28"/>
                <w:shd w:val="clear" w:color="auto" w:fill="FFFFFF"/>
              </w:rPr>
              <w:t>związane.</w:t>
            </w:r>
          </w:p>
        </w:tc>
      </w:tr>
      <w:tr w:rsidR="00891EC7" w:rsidRPr="00115AA0" w14:paraId="21AF33CA" w14:textId="77777777" w:rsidTr="00115AA0">
        <w:tc>
          <w:tcPr>
            <w:tcW w:w="704" w:type="dxa"/>
          </w:tcPr>
          <w:p w14:paraId="4D15BCEC"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7.</w:t>
            </w:r>
          </w:p>
        </w:tc>
        <w:tc>
          <w:tcPr>
            <w:tcW w:w="3071" w:type="dxa"/>
          </w:tcPr>
          <w:p w14:paraId="55FD7795"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Mężczyźni będący sprawcami przemocy domowej są z natury agresywni.</w:t>
            </w:r>
          </w:p>
        </w:tc>
        <w:tc>
          <w:tcPr>
            <w:tcW w:w="5343" w:type="dxa"/>
          </w:tcPr>
          <w:p w14:paraId="77E184C3"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Większość mężczyzn, którzy są sprawcami przemocy w stosunku do swoich partnerek, nie jest agresywna poza domem. Sprawcy często izolują ofiarę od przyj</w:t>
            </w:r>
            <w:r w:rsidRPr="00115AA0">
              <w:rPr>
                <w:rFonts w:eastAsia="Aptos"/>
                <w:color w:val="000000"/>
                <w:sz w:val="28"/>
                <w:szCs w:val="28"/>
                <w:shd w:val="clear" w:color="auto" w:fill="FFFFFF"/>
              </w:rPr>
              <w:t>aciół, rodziny, bliskich i dalszych znajomych. Będąc w miejscu publicznym, podczas rodzinnej uroczystości grają – przynajmniej tak długo jak się da – gentelmana wobec innych kobiet, a nawet pokazują ofierze, że są dobrzy, pomocni, szanujący, ale tylko w to</w:t>
            </w:r>
            <w:r w:rsidRPr="00115AA0">
              <w:rPr>
                <w:rFonts w:eastAsia="Aptos"/>
                <w:color w:val="000000"/>
                <w:sz w:val="28"/>
                <w:szCs w:val="28"/>
                <w:shd w:val="clear" w:color="auto" w:fill="FFFFFF"/>
              </w:rPr>
              <w:t xml:space="preserve">warzystwie. Jednocześnie mają za złe partnerce wszelkie przejawy jej aktywności w rozmowach, kontaktach z innymi. Pod pozorem zazdrości i troski o ofiarę śledzą jej każdy ruch, sprawdzają telefon, korespondencję, zachowania, decydują o stroju i wyglądzie. </w:t>
            </w:r>
            <w:r w:rsidRPr="00115AA0">
              <w:rPr>
                <w:rFonts w:eastAsia="Aptos"/>
                <w:color w:val="000000"/>
                <w:sz w:val="28"/>
                <w:szCs w:val="28"/>
                <w:shd w:val="clear" w:color="auto" w:fill="FFFFFF"/>
              </w:rPr>
              <w:t>Trzeba też jasno podkreślić, że agresja bywa tylko jedną z form przemocy, a oprócz niej istnieje przemoc ekonomiczna, psychiczna, seksualna, każda mająca w sobie ogromny ładunek ekspresji i podporządkowania.</w:t>
            </w:r>
          </w:p>
        </w:tc>
      </w:tr>
      <w:tr w:rsidR="00891EC7" w:rsidRPr="00115AA0" w14:paraId="222F8918" w14:textId="77777777" w:rsidTr="00115AA0">
        <w:tc>
          <w:tcPr>
            <w:tcW w:w="704" w:type="dxa"/>
          </w:tcPr>
          <w:p w14:paraId="5962851A" w14:textId="77777777" w:rsidR="00891EC7" w:rsidRPr="00115AA0" w:rsidRDefault="00BB5EF1">
            <w:pPr>
              <w:widowControl w:val="0"/>
              <w:spacing w:after="0" w:line="240" w:lineRule="auto"/>
              <w:jc w:val="center"/>
              <w:rPr>
                <w:sz w:val="28"/>
                <w:szCs w:val="28"/>
              </w:rPr>
            </w:pPr>
            <w:r w:rsidRPr="00115AA0">
              <w:rPr>
                <w:rFonts w:eastAsia="Aptos"/>
                <w:sz w:val="28"/>
                <w:szCs w:val="28"/>
              </w:rPr>
              <w:t>8.</w:t>
            </w:r>
          </w:p>
        </w:tc>
        <w:tc>
          <w:tcPr>
            <w:tcW w:w="3071" w:type="dxa"/>
          </w:tcPr>
          <w:p w14:paraId="3399238B"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Ofiary przemocy muszą zrobić coś, żeby „zasł</w:t>
            </w:r>
            <w:r w:rsidRPr="00115AA0">
              <w:rPr>
                <w:rFonts w:eastAsia="Aptos"/>
                <w:color w:val="000000"/>
                <w:sz w:val="28"/>
                <w:szCs w:val="28"/>
                <w:shd w:val="clear" w:color="auto" w:fill="FFFFFF"/>
              </w:rPr>
              <w:t>użyć” sobie na przemoc.</w:t>
            </w:r>
          </w:p>
        </w:tc>
        <w:tc>
          <w:tcPr>
            <w:tcW w:w="5343" w:type="dxa"/>
          </w:tcPr>
          <w:p w14:paraId="14F550F5"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Nikt nie „zasługuje” na zniewagi i bicie. Wielu sprawców przemocy stawia swoim ofiarom absurdalne wymagania i oczekuje od nich rzeczy niewykonalnych. Dla sprawcy każdy pretekst jest dobry. Zawarcie związku małżeńskiego, albo zamiesz</w:t>
            </w:r>
            <w:r w:rsidRPr="00115AA0">
              <w:rPr>
                <w:rFonts w:eastAsia="Aptos"/>
                <w:color w:val="000000"/>
                <w:sz w:val="28"/>
                <w:szCs w:val="28"/>
                <w:shd w:val="clear" w:color="auto" w:fill="FFFFFF"/>
              </w:rPr>
              <w:t>kanie pod jednym dachem to jeszcze nie transakcja kupna-sprzedaży, w której „towar” nie ma żadnych praw wobec właściciela. Zawierając związek czy wchodząc w związek partnerski nie nabywamy</w:t>
            </w:r>
            <w:r w:rsidRPr="00115AA0">
              <w:rPr>
                <w:rFonts w:eastAsia="Aptos"/>
                <w:color w:val="000000"/>
                <w:sz w:val="28"/>
                <w:szCs w:val="28"/>
              </w:rPr>
              <w:br/>
            </w:r>
            <w:r w:rsidRPr="00115AA0">
              <w:rPr>
                <w:rFonts w:eastAsia="Aptos"/>
                <w:color w:val="000000"/>
                <w:sz w:val="28"/>
                <w:szCs w:val="28"/>
                <w:shd w:val="clear" w:color="auto" w:fill="FFFFFF"/>
              </w:rPr>
              <w:t>jakiegokolwiek prawa do dysponowania w dowolny sposób czyimś ciałem</w:t>
            </w:r>
            <w:r w:rsidRPr="00115AA0">
              <w:rPr>
                <w:rFonts w:eastAsia="Aptos"/>
                <w:color w:val="000000"/>
                <w:sz w:val="28"/>
                <w:szCs w:val="28"/>
                <w:shd w:val="clear" w:color="auto" w:fill="FFFFFF"/>
              </w:rPr>
              <w:t xml:space="preserve">, </w:t>
            </w:r>
            <w:r w:rsidRPr="00115AA0">
              <w:rPr>
                <w:rFonts w:eastAsia="Aptos"/>
                <w:color w:val="000000"/>
                <w:sz w:val="28"/>
                <w:szCs w:val="28"/>
                <w:shd w:val="clear" w:color="auto" w:fill="FFFFFF"/>
              </w:rPr>
              <w:lastRenderedPageBreak/>
              <w:t>przekonaniami, osobą. Nikt nie zasługuje na bicie, krzywdzenie, maltretowanie bez względu na to co zrobił czy powiedział. Nikt nie ma prawa znęcać się, poniżać, gwałcić, molestować, bić innych.</w:t>
            </w:r>
          </w:p>
        </w:tc>
      </w:tr>
      <w:tr w:rsidR="00891EC7" w:rsidRPr="00115AA0" w14:paraId="44C2D713" w14:textId="77777777" w:rsidTr="00115AA0">
        <w:tc>
          <w:tcPr>
            <w:tcW w:w="704" w:type="dxa"/>
          </w:tcPr>
          <w:p w14:paraId="14AB1924"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9.</w:t>
            </w:r>
          </w:p>
        </w:tc>
        <w:tc>
          <w:tcPr>
            <w:tcW w:w="3071" w:type="dxa"/>
          </w:tcPr>
          <w:p w14:paraId="02F02F22"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Ofiary przemocy w rodzinie akceptują przemoc</w:t>
            </w:r>
          </w:p>
        </w:tc>
        <w:tc>
          <w:tcPr>
            <w:tcW w:w="5343" w:type="dxa"/>
          </w:tcPr>
          <w:p w14:paraId="534CCF8B"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Ofiary przemocy domowej zawsze próbują się bronić, ich działania są jednak mało skuteczne. Wypróbowują różne, często nieracjonalne strategie obronne, które w konsekwencji powodują nasilenie przemocy. Nikt z nas nie lubi być bity i poniżany. Powszechnie szk</w:t>
            </w:r>
            <w:r w:rsidRPr="00115AA0">
              <w:rPr>
                <w:rFonts w:eastAsia="Aptos"/>
                <w:color w:val="000000"/>
                <w:sz w:val="28"/>
                <w:szCs w:val="28"/>
                <w:shd w:val="clear" w:color="auto" w:fill="FFFFFF"/>
              </w:rPr>
              <w:t xml:space="preserve">odliwy mit, że niektórzy doznają przyjemności w wyniku przemocy dotyczy </w:t>
            </w:r>
            <w:proofErr w:type="spellStart"/>
            <w:r w:rsidRPr="00115AA0">
              <w:rPr>
                <w:rFonts w:eastAsia="Aptos"/>
                <w:color w:val="000000"/>
                <w:sz w:val="28"/>
                <w:szCs w:val="28"/>
                <w:shd w:val="clear" w:color="auto" w:fill="FFFFFF"/>
              </w:rPr>
              <w:t>zachowań</w:t>
            </w:r>
            <w:proofErr w:type="spellEnd"/>
            <w:r w:rsidRPr="00115AA0">
              <w:rPr>
                <w:rFonts w:eastAsia="Aptos"/>
                <w:color w:val="000000"/>
                <w:sz w:val="28"/>
                <w:szCs w:val="28"/>
                <w:shd w:val="clear" w:color="auto" w:fill="FFFFFF"/>
              </w:rPr>
              <w:t xml:space="preserve"> sadomasochistycznych występujących w aktach seksualnych i nie ma jakiegokolwiek związku z przemocą w rodzinie, która za każdym razem jest aktem wykorzystywania przewagi sprawc</w:t>
            </w:r>
            <w:r w:rsidRPr="00115AA0">
              <w:rPr>
                <w:rFonts w:eastAsia="Aptos"/>
                <w:color w:val="000000"/>
                <w:sz w:val="28"/>
                <w:szCs w:val="28"/>
                <w:shd w:val="clear" w:color="auto" w:fill="FFFFFF"/>
              </w:rPr>
              <w:t>y nad ofiarą i nie przynosi żadnej „przyjemności” ofierze!</w:t>
            </w:r>
          </w:p>
        </w:tc>
      </w:tr>
      <w:tr w:rsidR="00891EC7" w:rsidRPr="00115AA0" w14:paraId="7A48E39A" w14:textId="77777777" w:rsidTr="00115AA0">
        <w:tc>
          <w:tcPr>
            <w:tcW w:w="704" w:type="dxa"/>
          </w:tcPr>
          <w:p w14:paraId="01C1BAA4" w14:textId="77777777" w:rsidR="00891EC7" w:rsidRPr="00115AA0" w:rsidRDefault="00BB5EF1">
            <w:pPr>
              <w:widowControl w:val="0"/>
              <w:spacing w:after="0" w:line="240" w:lineRule="auto"/>
              <w:jc w:val="center"/>
              <w:rPr>
                <w:sz w:val="28"/>
                <w:szCs w:val="28"/>
              </w:rPr>
            </w:pPr>
            <w:r w:rsidRPr="00115AA0">
              <w:rPr>
                <w:rFonts w:eastAsia="Aptos"/>
                <w:sz w:val="28"/>
                <w:szCs w:val="28"/>
              </w:rPr>
              <w:t>10.</w:t>
            </w:r>
          </w:p>
        </w:tc>
        <w:tc>
          <w:tcPr>
            <w:tcW w:w="3071" w:type="dxa"/>
          </w:tcPr>
          <w:p w14:paraId="0021C4AD"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Gdyby naprawdę ofiara cierpiała odeszłaby od sprawcy</w:t>
            </w:r>
          </w:p>
        </w:tc>
        <w:tc>
          <w:tcPr>
            <w:tcW w:w="5343" w:type="dxa"/>
          </w:tcPr>
          <w:p w14:paraId="2A82E2F0"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Ofiary naprawdę cierpią, nikt nie lubi być bitym i poniżanym. To, że ofiary nie odchodzą od sprawcy wynika zwykle z ich zależności od spraw</w:t>
            </w:r>
            <w:r w:rsidRPr="00115AA0">
              <w:rPr>
                <w:rFonts w:eastAsia="Aptos"/>
                <w:color w:val="000000"/>
                <w:sz w:val="28"/>
                <w:szCs w:val="28"/>
                <w:shd w:val="clear" w:color="auto" w:fill="FFFFFF"/>
              </w:rPr>
              <w:t>cy, z trudności mieszkaniowych, z przekonań odnośnie małżeństwa, z nacisków jakim są poddawane ofiary ze strony sprawcy, a także rodziny, kolegów, sąsiadów. Sprawca często grozi, że ja zabije,</w:t>
            </w:r>
            <w:r w:rsidRPr="00115AA0">
              <w:rPr>
                <w:rFonts w:eastAsia="Aptos"/>
                <w:color w:val="000000"/>
                <w:sz w:val="28"/>
                <w:szCs w:val="28"/>
              </w:rPr>
              <w:br/>
            </w:r>
            <w:r w:rsidRPr="00115AA0">
              <w:rPr>
                <w:rFonts w:eastAsia="Aptos"/>
                <w:color w:val="000000"/>
                <w:sz w:val="28"/>
                <w:szCs w:val="28"/>
                <w:shd w:val="clear" w:color="auto" w:fill="FFFFFF"/>
              </w:rPr>
              <w:t>zabije siebie albo dzieci, jeszcze częściej straszy ją, że zabi</w:t>
            </w:r>
            <w:r w:rsidRPr="00115AA0">
              <w:rPr>
                <w:rFonts w:eastAsia="Aptos"/>
                <w:color w:val="000000"/>
                <w:sz w:val="28"/>
                <w:szCs w:val="28"/>
                <w:shd w:val="clear" w:color="auto" w:fill="FFFFFF"/>
              </w:rPr>
              <w:t xml:space="preserve">erze dzieci a ja samą „wsadzi do </w:t>
            </w:r>
            <w:proofErr w:type="spellStart"/>
            <w:r w:rsidRPr="00115AA0">
              <w:rPr>
                <w:rFonts w:eastAsia="Aptos"/>
                <w:color w:val="000000"/>
                <w:sz w:val="28"/>
                <w:szCs w:val="28"/>
                <w:shd w:val="clear" w:color="auto" w:fill="FFFFFF"/>
              </w:rPr>
              <w:t>psychiatryka</w:t>
            </w:r>
            <w:proofErr w:type="spellEnd"/>
            <w:r w:rsidRPr="00115AA0">
              <w:rPr>
                <w:rFonts w:eastAsia="Aptos"/>
                <w:color w:val="000000"/>
                <w:sz w:val="28"/>
                <w:szCs w:val="28"/>
                <w:shd w:val="clear" w:color="auto" w:fill="FFFFFF"/>
              </w:rPr>
              <w:t>”. Nie bez znaczenia są tutaj odwołania historyczne, religijne, a nawet prawne. W większości znanych krajów łatwo jest zawrzeć małżeństwo – można to uczynić wręcz „z marszu” i bez zbytnich przygotowań, ale rozwi</w:t>
            </w:r>
            <w:r w:rsidRPr="00115AA0">
              <w:rPr>
                <w:rFonts w:eastAsia="Aptos"/>
                <w:color w:val="000000"/>
                <w:sz w:val="28"/>
                <w:szCs w:val="28"/>
                <w:shd w:val="clear" w:color="auto" w:fill="FFFFFF"/>
              </w:rPr>
              <w:t>ązać małżeństwo jest znacznie trudniej. W Polsce małżeństwo zawiera się przed obliczem urzędnika, za to kończy w procesie sądowym,</w:t>
            </w:r>
            <w:r w:rsidRPr="00115AA0">
              <w:rPr>
                <w:rFonts w:eastAsia="Aptos"/>
                <w:color w:val="000000"/>
                <w:sz w:val="28"/>
                <w:szCs w:val="28"/>
              </w:rPr>
              <w:br/>
            </w:r>
            <w:r w:rsidRPr="00115AA0">
              <w:rPr>
                <w:rFonts w:eastAsia="Aptos"/>
                <w:color w:val="000000"/>
                <w:sz w:val="28"/>
                <w:szCs w:val="28"/>
                <w:shd w:val="clear" w:color="auto" w:fill="FFFFFF"/>
              </w:rPr>
              <w:t xml:space="preserve">w dodatku przed sądem wojewódzkim, w </w:t>
            </w:r>
            <w:r w:rsidRPr="00115AA0">
              <w:rPr>
                <w:rFonts w:eastAsia="Aptos"/>
                <w:color w:val="000000"/>
                <w:sz w:val="28"/>
                <w:szCs w:val="28"/>
                <w:shd w:val="clear" w:color="auto" w:fill="FFFFFF"/>
              </w:rPr>
              <w:lastRenderedPageBreak/>
              <w:t>długim i kosztownym procesie, bez względu czy zaczynem procesu była „niezgodność charakt</w:t>
            </w:r>
            <w:r w:rsidRPr="00115AA0">
              <w:rPr>
                <w:rFonts w:eastAsia="Aptos"/>
                <w:color w:val="000000"/>
                <w:sz w:val="28"/>
                <w:szCs w:val="28"/>
                <w:shd w:val="clear" w:color="auto" w:fill="FFFFFF"/>
              </w:rPr>
              <w:t>eru” czy też długotrwała przemoc jednej ze stron i pozostawanie w takim związku jest zagrożeniem życia. Wiele osób mówi, że jest to podyktowane troską państwa o rodzinę. Dziwna to troska, która zezwala na swobodne zawiązanie rodziny i utrudnia jej rozwiąza</w:t>
            </w:r>
            <w:r w:rsidRPr="00115AA0">
              <w:rPr>
                <w:rFonts w:eastAsia="Aptos"/>
                <w:color w:val="000000"/>
                <w:sz w:val="28"/>
                <w:szCs w:val="28"/>
                <w:shd w:val="clear" w:color="auto" w:fill="FFFFFF"/>
              </w:rPr>
              <w:t>nie. Przyczynami trwania w toksycznym czy nawet zabójczym związku są też strach, zależność ekonomiczna, brak innych możliwości zamieszkania, obawa przed zakłócaniem życia dzieciom to tylko niektóre z czynników powstrzymujących kobiety od porzucenia partner</w:t>
            </w:r>
            <w:r w:rsidRPr="00115AA0">
              <w:rPr>
                <w:rFonts w:eastAsia="Aptos"/>
                <w:color w:val="000000"/>
                <w:sz w:val="28"/>
                <w:szCs w:val="28"/>
                <w:shd w:val="clear" w:color="auto" w:fill="FFFFFF"/>
              </w:rPr>
              <w:t>a,</w:t>
            </w:r>
            <w:r w:rsidRPr="00115AA0">
              <w:rPr>
                <w:rFonts w:eastAsia="Aptos"/>
                <w:color w:val="000000"/>
                <w:sz w:val="28"/>
                <w:szCs w:val="28"/>
              </w:rPr>
              <w:br/>
            </w:r>
            <w:r w:rsidRPr="00115AA0">
              <w:rPr>
                <w:rFonts w:eastAsia="Aptos"/>
                <w:color w:val="000000"/>
                <w:sz w:val="28"/>
                <w:szCs w:val="28"/>
                <w:shd w:val="clear" w:color="auto" w:fill="FFFFFF"/>
              </w:rPr>
              <w:t>który stosuje wobec nich przemoc.</w:t>
            </w:r>
          </w:p>
        </w:tc>
      </w:tr>
      <w:tr w:rsidR="00891EC7" w:rsidRPr="00115AA0" w14:paraId="40D526FF" w14:textId="77777777" w:rsidTr="00115AA0">
        <w:tc>
          <w:tcPr>
            <w:tcW w:w="704" w:type="dxa"/>
          </w:tcPr>
          <w:p w14:paraId="59507365"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11.</w:t>
            </w:r>
          </w:p>
        </w:tc>
        <w:tc>
          <w:tcPr>
            <w:tcW w:w="3071" w:type="dxa"/>
          </w:tcPr>
          <w:p w14:paraId="7E67CB9F"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 Gwałt w małżeństwie nie istnieje</w:t>
            </w:r>
          </w:p>
        </w:tc>
        <w:tc>
          <w:tcPr>
            <w:tcW w:w="5343" w:type="dxa"/>
          </w:tcPr>
          <w:p w14:paraId="6EFB7C1C" w14:textId="77777777" w:rsidR="00891EC7" w:rsidRPr="00115AA0" w:rsidRDefault="00BB5EF1">
            <w:pPr>
              <w:widowControl w:val="0"/>
              <w:spacing w:after="0" w:line="240" w:lineRule="auto"/>
              <w:jc w:val="both"/>
              <w:rPr>
                <w:b/>
                <w:bCs/>
                <w:sz w:val="28"/>
                <w:szCs w:val="28"/>
              </w:rPr>
            </w:pPr>
            <w:r w:rsidRPr="00115AA0">
              <w:rPr>
                <w:rFonts w:eastAsia="Aptos"/>
                <w:color w:val="000000"/>
                <w:sz w:val="28"/>
                <w:szCs w:val="28"/>
                <w:shd w:val="clear" w:color="auto" w:fill="FFFFFF"/>
              </w:rPr>
              <w:t>Gwałtem jest doprowadzenie innej osoby do poddania się czynowi nierządnemu lub do wykonania takiego czynu, stosując przemoc, groźbę bezprawną lub postęp i nigdzie nie jest napisane</w:t>
            </w:r>
            <w:r w:rsidRPr="00115AA0">
              <w:rPr>
                <w:rFonts w:eastAsia="Aptos"/>
                <w:color w:val="000000"/>
                <w:sz w:val="28"/>
                <w:szCs w:val="28"/>
                <w:shd w:val="clear" w:color="auto" w:fill="FFFFFF"/>
              </w:rPr>
              <w:t>, że nie dotyczy to osób bliskich gwałcicielowi. Każdy ma prawo do decydowania o swoim życiu intymnym, akt ślubu nie odbiera tego prawa. Zgwałcić można żonę, kochankę, prostytutkę i każdą inną kobietę stosując wobec niej siłę, groźbę czy podstęp. Akt zawar</w:t>
            </w:r>
            <w:r w:rsidRPr="00115AA0">
              <w:rPr>
                <w:rFonts w:eastAsia="Aptos"/>
                <w:color w:val="000000"/>
                <w:sz w:val="28"/>
                <w:szCs w:val="28"/>
                <w:shd w:val="clear" w:color="auto" w:fill="FFFFFF"/>
              </w:rPr>
              <w:t xml:space="preserve">cia związku nie jest prawem kupna tylko wzajemnym aktem dobrowolnej zgody przede wszystkim na poszanowanie drugiego człowieka, tym większym, że w wyniku aktu małżeństwa przejmujemy większą odpowiedzialność za ta druga osobę. Według mnie, każdy kto narusza </w:t>
            </w:r>
            <w:r w:rsidRPr="00115AA0">
              <w:rPr>
                <w:rFonts w:eastAsia="Aptos"/>
                <w:color w:val="000000"/>
                <w:sz w:val="28"/>
                <w:szCs w:val="28"/>
                <w:shd w:val="clear" w:color="auto" w:fill="FFFFFF"/>
              </w:rPr>
              <w:t>zasady wynikające z aktu małżeństwa – czyli gwałci, poniża, maltretuje, znieważa czy tylko nie daje wsparcia zasługuje na karę wielokrotnie większa niż ten, kto z nami</w:t>
            </w:r>
            <w:r w:rsidRPr="00115AA0">
              <w:rPr>
                <w:rFonts w:eastAsia="Aptos"/>
                <w:color w:val="000000"/>
                <w:sz w:val="28"/>
                <w:szCs w:val="28"/>
              </w:rPr>
              <w:br/>
            </w:r>
            <w:r w:rsidRPr="00115AA0">
              <w:rPr>
                <w:rFonts w:eastAsia="Aptos"/>
                <w:color w:val="000000"/>
                <w:sz w:val="28"/>
                <w:szCs w:val="28"/>
                <w:shd w:val="clear" w:color="auto" w:fill="FFFFFF"/>
              </w:rPr>
              <w:t xml:space="preserve">związku nie zawierał. Istotne jest także to, że ponad 83% gwałtów dokonywana jest przez </w:t>
            </w:r>
            <w:r w:rsidRPr="00115AA0">
              <w:rPr>
                <w:rFonts w:eastAsia="Aptos"/>
                <w:color w:val="000000"/>
                <w:sz w:val="28"/>
                <w:szCs w:val="28"/>
                <w:shd w:val="clear" w:color="auto" w:fill="FFFFFF"/>
              </w:rPr>
              <w:t xml:space="preserve">osoby znane ofiarom – podczas randki, w </w:t>
            </w:r>
            <w:r w:rsidRPr="00115AA0">
              <w:rPr>
                <w:rFonts w:eastAsia="Aptos"/>
                <w:color w:val="000000"/>
                <w:sz w:val="28"/>
                <w:szCs w:val="28"/>
                <w:shd w:val="clear" w:color="auto" w:fill="FFFFFF"/>
              </w:rPr>
              <w:lastRenderedPageBreak/>
              <w:t>związku małżeńskim, a tylko nieliczne dotyczą obcych-niebezpiecznych. Ważne jest także odczarowanie słów – „kiedy kobieta mówi NIE to znaczy NIE i nic poza tym”, a gwałt nie zależy od jej zachowania, wyglądu czy ubio</w:t>
            </w:r>
            <w:r w:rsidRPr="00115AA0">
              <w:rPr>
                <w:rFonts w:eastAsia="Aptos"/>
                <w:color w:val="000000"/>
                <w:sz w:val="28"/>
                <w:szCs w:val="28"/>
                <w:shd w:val="clear" w:color="auto" w:fill="FFFFFF"/>
              </w:rPr>
              <w:t>ru! Innym złym mitem związanym z gwałtem jest przekonanie, że kobiety często czerpią przyjemności z przemocy seksualnej. Nikt jednak nie myśli, aby mówić to samo o innych ofiarach – morderstwa, kradzieży lub innego przestępstwa, że sprawia to ofiarom przyj</w:t>
            </w:r>
            <w:r w:rsidRPr="00115AA0">
              <w:rPr>
                <w:rFonts w:eastAsia="Aptos"/>
                <w:color w:val="000000"/>
                <w:sz w:val="28"/>
                <w:szCs w:val="28"/>
                <w:shd w:val="clear" w:color="auto" w:fill="FFFFFF"/>
              </w:rPr>
              <w:t>emność. Wokół gwałtów nagromadziło się zbyt wiele nieprawidłowości i wiele mitów z tym związanych jest powtarzanych z przekonaniem jakby było naukowymi stwierdzeniami, a nie sposobem na upodlenie drugiego człowieka.</w:t>
            </w:r>
          </w:p>
        </w:tc>
      </w:tr>
      <w:tr w:rsidR="00891EC7" w:rsidRPr="00115AA0" w14:paraId="45CAB026" w14:textId="77777777" w:rsidTr="00115AA0">
        <w:tc>
          <w:tcPr>
            <w:tcW w:w="704" w:type="dxa"/>
          </w:tcPr>
          <w:p w14:paraId="4C45E2F9"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12.</w:t>
            </w:r>
          </w:p>
        </w:tc>
        <w:tc>
          <w:tcPr>
            <w:tcW w:w="3071" w:type="dxa"/>
          </w:tcPr>
          <w:p w14:paraId="3021383C" w14:textId="77777777" w:rsidR="00891EC7" w:rsidRPr="00115AA0" w:rsidRDefault="00BB5EF1">
            <w:pPr>
              <w:widowControl w:val="0"/>
              <w:spacing w:after="0" w:line="240" w:lineRule="auto"/>
              <w:jc w:val="both"/>
              <w:rPr>
                <w:color w:val="000000"/>
                <w:sz w:val="28"/>
                <w:szCs w:val="28"/>
                <w:shd w:val="clear" w:color="auto" w:fill="FFFFFF"/>
              </w:rPr>
            </w:pPr>
            <w:r w:rsidRPr="00115AA0">
              <w:rPr>
                <w:rFonts w:eastAsia="Aptos"/>
                <w:color w:val="000000"/>
                <w:sz w:val="28"/>
                <w:szCs w:val="28"/>
                <w:shd w:val="clear" w:color="auto" w:fill="FFFFFF"/>
              </w:rPr>
              <w:t xml:space="preserve"> Dziecko nie jest ofiarą przemocy, </w:t>
            </w:r>
            <w:r w:rsidRPr="00115AA0">
              <w:rPr>
                <w:rFonts w:eastAsia="Aptos"/>
                <w:color w:val="000000"/>
                <w:sz w:val="28"/>
                <w:szCs w:val="28"/>
                <w:shd w:val="clear" w:color="auto" w:fill="FFFFFF"/>
              </w:rPr>
              <w:t>jeśli jest tylko jej świadkiem.</w:t>
            </w:r>
          </w:p>
        </w:tc>
        <w:tc>
          <w:tcPr>
            <w:tcW w:w="5343" w:type="dxa"/>
          </w:tcPr>
          <w:p w14:paraId="05771E1B" w14:textId="77777777" w:rsidR="00891EC7" w:rsidRPr="00115AA0" w:rsidRDefault="00BB5EF1">
            <w:pPr>
              <w:widowControl w:val="0"/>
              <w:spacing w:after="0" w:line="240" w:lineRule="auto"/>
              <w:jc w:val="both"/>
              <w:rPr>
                <w:color w:val="000000"/>
                <w:sz w:val="28"/>
                <w:szCs w:val="28"/>
                <w:shd w:val="clear" w:color="auto" w:fill="FFFFFF"/>
              </w:rPr>
            </w:pPr>
            <w:r w:rsidRPr="00115AA0">
              <w:rPr>
                <w:rFonts w:eastAsia="Aptos"/>
                <w:color w:val="000000"/>
                <w:sz w:val="28"/>
                <w:szCs w:val="28"/>
                <w:shd w:val="clear" w:color="auto" w:fill="FFFFFF"/>
              </w:rPr>
              <w:t> Dzieci doświadczają przemocy w dwojaki sposób – będąc celem ataków sprawcy lub będąc świadkami ataków na osobę im bliską. Nawet jeśli dzieci nie widzą bezpośrednio ataków, mogą słyszeć odgłosy świadczące o tym, że dzieje si</w:t>
            </w:r>
            <w:r w:rsidRPr="00115AA0">
              <w:rPr>
                <w:rFonts w:eastAsia="Aptos"/>
                <w:color w:val="000000"/>
                <w:sz w:val="28"/>
                <w:szCs w:val="28"/>
                <w:shd w:val="clear" w:color="auto" w:fill="FFFFFF"/>
              </w:rPr>
              <w:t>ę coś złego, mogą słyszeć krzyki lub płacz matki. Przypadki, w których dzieci stają się ofiarami bezpośredniej przemocy – bicie, znęcanie się, poniżanie – wydają się być w oczywisty sposób rozpoznawane przez powołane do opieki nad dziećmi instytucje. Zaś p</w:t>
            </w:r>
            <w:r w:rsidRPr="00115AA0">
              <w:rPr>
                <w:rFonts w:eastAsia="Aptos"/>
                <w:color w:val="000000"/>
                <w:sz w:val="28"/>
                <w:szCs w:val="28"/>
                <w:shd w:val="clear" w:color="auto" w:fill="FFFFFF"/>
              </w:rPr>
              <w:t>rzypadki, w których są tylko świadkami aktów przemocy wciąż rzadko kwalifikowane są, jako rodzaj przemocy wobec dzieci. Świadomość, że dzieci obserwujące przemoc są jej „niemymi ofiarami” jest wciąż bardzo niska. Często pokutuje w nas przekonanie, że do ro</w:t>
            </w:r>
            <w:r w:rsidRPr="00115AA0">
              <w:rPr>
                <w:rFonts w:eastAsia="Aptos"/>
                <w:color w:val="000000"/>
                <w:sz w:val="28"/>
                <w:szCs w:val="28"/>
                <w:shd w:val="clear" w:color="auto" w:fill="FFFFFF"/>
              </w:rPr>
              <w:t>zwoju dziecka potrzebna jest obecność</w:t>
            </w:r>
            <w:r w:rsidRPr="00115AA0">
              <w:rPr>
                <w:rFonts w:eastAsia="Aptos"/>
                <w:color w:val="000000"/>
                <w:sz w:val="28"/>
                <w:szCs w:val="28"/>
              </w:rPr>
              <w:br/>
            </w:r>
            <w:r w:rsidRPr="00115AA0">
              <w:rPr>
                <w:rFonts w:eastAsia="Aptos"/>
                <w:color w:val="000000"/>
                <w:sz w:val="28"/>
                <w:szCs w:val="28"/>
                <w:shd w:val="clear" w:color="auto" w:fill="FFFFFF"/>
              </w:rPr>
              <w:t xml:space="preserve">ojca. Obecność to uczestniczenie w wychowaniu, dawanie dobrego przykładu, szanowanie przede wszystkim matki dziecka, a wszelkie odstępstwo od tej normy jest </w:t>
            </w:r>
            <w:r w:rsidRPr="00115AA0">
              <w:rPr>
                <w:rFonts w:eastAsia="Aptos"/>
                <w:color w:val="000000"/>
                <w:sz w:val="28"/>
                <w:szCs w:val="28"/>
                <w:shd w:val="clear" w:color="auto" w:fill="FFFFFF"/>
              </w:rPr>
              <w:lastRenderedPageBreak/>
              <w:t>patologią i formą poniżania zarówno matki jak i dziecka.</w:t>
            </w:r>
          </w:p>
        </w:tc>
      </w:tr>
      <w:tr w:rsidR="00891EC7" w:rsidRPr="00115AA0" w14:paraId="09FF9AE1" w14:textId="77777777" w:rsidTr="00115AA0">
        <w:tc>
          <w:tcPr>
            <w:tcW w:w="704" w:type="dxa"/>
          </w:tcPr>
          <w:p w14:paraId="0BD48071" w14:textId="77777777" w:rsidR="00891EC7" w:rsidRPr="00115AA0" w:rsidRDefault="00BB5EF1">
            <w:pPr>
              <w:widowControl w:val="0"/>
              <w:spacing w:after="0" w:line="240" w:lineRule="auto"/>
              <w:jc w:val="center"/>
              <w:rPr>
                <w:sz w:val="28"/>
                <w:szCs w:val="28"/>
              </w:rPr>
            </w:pPr>
            <w:r w:rsidRPr="00115AA0">
              <w:rPr>
                <w:rFonts w:eastAsia="Aptos"/>
                <w:sz w:val="28"/>
                <w:szCs w:val="28"/>
              </w:rPr>
              <w:lastRenderedPageBreak/>
              <w:t>13.</w:t>
            </w:r>
          </w:p>
        </w:tc>
        <w:tc>
          <w:tcPr>
            <w:tcW w:w="3071" w:type="dxa"/>
          </w:tcPr>
          <w:p w14:paraId="72503255" w14:textId="77777777" w:rsidR="00891EC7" w:rsidRPr="00115AA0" w:rsidRDefault="00BB5EF1" w:rsidP="00115AA0">
            <w:pPr>
              <w:widowControl w:val="0"/>
              <w:spacing w:after="0" w:line="240" w:lineRule="auto"/>
              <w:rPr>
                <w:color w:val="000000"/>
                <w:sz w:val="28"/>
                <w:szCs w:val="28"/>
                <w:shd w:val="clear" w:color="auto" w:fill="FFFFFF"/>
              </w:rPr>
            </w:pPr>
            <w:r w:rsidRPr="00115AA0">
              <w:rPr>
                <w:rFonts w:eastAsia="Aptos"/>
                <w:color w:val="000000"/>
                <w:sz w:val="28"/>
                <w:szCs w:val="28"/>
                <w:shd w:val="clear" w:color="auto" w:fill="FFFFFF"/>
              </w:rPr>
              <w:t>Proszenie dzieci o pieniądze, występowanie o alimenty jest poniżające.</w:t>
            </w:r>
          </w:p>
        </w:tc>
        <w:tc>
          <w:tcPr>
            <w:tcW w:w="5343" w:type="dxa"/>
          </w:tcPr>
          <w:p w14:paraId="09A7EB6E" w14:textId="77777777" w:rsidR="00891EC7" w:rsidRPr="00115AA0" w:rsidRDefault="00BB5EF1">
            <w:pPr>
              <w:widowControl w:val="0"/>
              <w:spacing w:after="0" w:line="240" w:lineRule="auto"/>
              <w:jc w:val="both"/>
              <w:rPr>
                <w:color w:val="000000"/>
                <w:sz w:val="28"/>
                <w:szCs w:val="28"/>
                <w:shd w:val="clear" w:color="auto" w:fill="FFFFFF"/>
              </w:rPr>
            </w:pPr>
            <w:r w:rsidRPr="00115AA0">
              <w:rPr>
                <w:rFonts w:eastAsia="Aptos"/>
                <w:color w:val="000000"/>
                <w:sz w:val="28"/>
                <w:szCs w:val="28"/>
                <w:shd w:val="clear" w:color="auto" w:fill="FFFFFF"/>
              </w:rPr>
              <w:t xml:space="preserve">Obowiązek alimentacyjny dotyczy dorosłych dzieci rodziców, którzy znaleźli się w trudnej sytuacji życiowej. Instytucje pomocy społecznej udzielają pomocy tylko w sytuacji, gdy osoby </w:t>
            </w:r>
            <w:r w:rsidRPr="00115AA0">
              <w:rPr>
                <w:rFonts w:eastAsia="Aptos"/>
                <w:color w:val="000000"/>
                <w:sz w:val="28"/>
                <w:szCs w:val="28"/>
                <w:shd w:val="clear" w:color="auto" w:fill="FFFFFF"/>
              </w:rPr>
              <w:t>zobowiązane ustawowo do wspierania członków rodziny nie są w stanie skutecznie tego zrobić. Wiele kobiet – kierując się źle pojętym swoim interesem – nie występuje o alimenty uważając, że same sobie poradzą, albo, że ojcowie nie maja dochodów wiec nie wart</w:t>
            </w:r>
            <w:r w:rsidRPr="00115AA0">
              <w:rPr>
                <w:rFonts w:eastAsia="Aptos"/>
                <w:color w:val="000000"/>
                <w:sz w:val="28"/>
                <w:szCs w:val="28"/>
                <w:shd w:val="clear" w:color="auto" w:fill="FFFFFF"/>
              </w:rPr>
              <w:t>o. W polskim prawie obowiązek alimentacyjny spoczywa jednakowo na obojga rodzicach, jeśli jedno z nich zajmuje się wychowaniem sąd może nakazać drugiej stronie łożenie w całości na wszystkie potrzeby dziecka.</w:t>
            </w:r>
          </w:p>
        </w:tc>
      </w:tr>
      <w:tr w:rsidR="00891EC7" w:rsidRPr="00115AA0" w14:paraId="6E924F63" w14:textId="77777777" w:rsidTr="00115AA0">
        <w:tc>
          <w:tcPr>
            <w:tcW w:w="704" w:type="dxa"/>
          </w:tcPr>
          <w:p w14:paraId="2DE55AE5" w14:textId="77777777" w:rsidR="00891EC7" w:rsidRPr="00115AA0" w:rsidRDefault="00BB5EF1">
            <w:pPr>
              <w:widowControl w:val="0"/>
              <w:spacing w:after="0" w:line="240" w:lineRule="auto"/>
              <w:jc w:val="center"/>
              <w:rPr>
                <w:sz w:val="28"/>
                <w:szCs w:val="28"/>
              </w:rPr>
            </w:pPr>
            <w:r w:rsidRPr="00115AA0">
              <w:rPr>
                <w:rFonts w:eastAsia="Aptos"/>
                <w:sz w:val="28"/>
                <w:szCs w:val="28"/>
              </w:rPr>
              <w:t>14.</w:t>
            </w:r>
          </w:p>
        </w:tc>
        <w:tc>
          <w:tcPr>
            <w:tcW w:w="3071" w:type="dxa"/>
          </w:tcPr>
          <w:p w14:paraId="52DCBCA9" w14:textId="77777777" w:rsidR="00891EC7" w:rsidRPr="00115AA0" w:rsidRDefault="00BB5EF1">
            <w:pPr>
              <w:widowControl w:val="0"/>
              <w:spacing w:after="0" w:line="240" w:lineRule="auto"/>
              <w:jc w:val="both"/>
              <w:rPr>
                <w:color w:val="000000"/>
                <w:sz w:val="28"/>
                <w:szCs w:val="28"/>
                <w:shd w:val="clear" w:color="auto" w:fill="FFFFFF"/>
              </w:rPr>
            </w:pPr>
            <w:r w:rsidRPr="00115AA0">
              <w:rPr>
                <w:rFonts w:eastAsia="Aptos"/>
                <w:color w:val="000000"/>
                <w:sz w:val="28"/>
                <w:szCs w:val="28"/>
                <w:shd w:val="clear" w:color="auto" w:fill="FFFFFF"/>
              </w:rPr>
              <w:t>Korzystanie z pomocy społecznej to wstyd.</w:t>
            </w:r>
          </w:p>
        </w:tc>
        <w:tc>
          <w:tcPr>
            <w:tcW w:w="5343" w:type="dxa"/>
          </w:tcPr>
          <w:p w14:paraId="793E8572" w14:textId="77777777" w:rsidR="00891EC7" w:rsidRPr="00115AA0" w:rsidRDefault="00BB5EF1">
            <w:pPr>
              <w:widowControl w:val="0"/>
              <w:spacing w:after="0" w:line="240" w:lineRule="auto"/>
              <w:jc w:val="both"/>
              <w:rPr>
                <w:color w:val="000000"/>
                <w:sz w:val="28"/>
                <w:szCs w:val="28"/>
                <w:shd w:val="clear" w:color="auto" w:fill="FFFFFF"/>
              </w:rPr>
            </w:pPr>
            <w:r w:rsidRPr="00115AA0">
              <w:rPr>
                <w:rFonts w:eastAsia="Aptos"/>
                <w:color w:val="000000"/>
                <w:sz w:val="28"/>
                <w:szCs w:val="28"/>
                <w:shd w:val="clear" w:color="auto" w:fill="FFFFFF"/>
              </w:rPr>
              <w:t>Pomoc społeczna oferuje wiele rodzajów pomocy osobom i rodzinom, które z różnych powodów znalazły się w trudnej sytuacji życiowej. Każdy z nas może znaleźć się w takiej sytuacji bez swojej winy. Obok świadczeń pieniężnych pomoc społeczna oferuje różnego ro</w:t>
            </w:r>
            <w:r w:rsidRPr="00115AA0">
              <w:rPr>
                <w:rFonts w:eastAsia="Aptos"/>
                <w:color w:val="000000"/>
                <w:sz w:val="28"/>
                <w:szCs w:val="28"/>
                <w:shd w:val="clear" w:color="auto" w:fill="FFFFFF"/>
              </w:rPr>
              <w:t>dzaju pomoc niepieniężną, na przykład w postaci pracy socjalnej lub</w:t>
            </w:r>
            <w:r w:rsidRPr="00115AA0">
              <w:rPr>
                <w:rFonts w:eastAsia="Aptos"/>
                <w:color w:val="000000"/>
                <w:sz w:val="28"/>
                <w:szCs w:val="28"/>
              </w:rPr>
              <w:br/>
            </w:r>
            <w:r w:rsidRPr="00115AA0">
              <w:rPr>
                <w:rFonts w:eastAsia="Aptos"/>
                <w:color w:val="000000"/>
                <w:sz w:val="28"/>
                <w:szCs w:val="28"/>
                <w:shd w:val="clear" w:color="auto" w:fill="FFFFFF"/>
              </w:rPr>
              <w:t>specjalistycznego poradnictwa. Przemoc ekonomiczna jest także jednym z determinantów ograniczających ofiarę i ograniczającą ofiarom wyjście z przemocy, dlatego też czasowe korzystanie z po</w:t>
            </w:r>
            <w:r w:rsidRPr="00115AA0">
              <w:rPr>
                <w:rFonts w:eastAsia="Aptos"/>
                <w:color w:val="000000"/>
                <w:sz w:val="28"/>
                <w:szCs w:val="28"/>
                <w:shd w:val="clear" w:color="auto" w:fill="FFFFFF"/>
              </w:rPr>
              <w:t>mocy społecznej dla dobra własnego i dzieci jest bardzo ważne i potrzebne.</w:t>
            </w:r>
          </w:p>
        </w:tc>
      </w:tr>
    </w:tbl>
    <w:p w14:paraId="7DFC753C" w14:textId="77777777" w:rsidR="00891EC7" w:rsidRPr="00115AA0" w:rsidRDefault="00BB5EF1">
      <w:pPr>
        <w:jc w:val="center"/>
        <w:rPr>
          <w:b/>
          <w:bCs/>
          <w:sz w:val="28"/>
          <w:szCs w:val="28"/>
        </w:rPr>
      </w:pPr>
      <w:hyperlink r:id="rId10" w:tgtFrame="_blank">
        <w:r w:rsidR="00891EC7" w:rsidRPr="00115AA0">
          <w:rPr>
            <w:color w:val="C50239"/>
            <w:sz w:val="28"/>
            <w:szCs w:val="28"/>
            <w:u w:val="single"/>
            <w:shd w:val="clear" w:color="auto" w:fill="FFFFFF"/>
          </w:rPr>
          <w:t>http://mezczyznifundacjaart.pl/images/dopobrania/Fakty-i-mity.pdf</w:t>
        </w:r>
      </w:hyperlink>
    </w:p>
    <w:p w14:paraId="592A6AC4" w14:textId="77777777" w:rsidR="00891EC7" w:rsidRDefault="00891EC7">
      <w:pPr>
        <w:jc w:val="center"/>
        <w:rPr>
          <w:b/>
          <w:bCs/>
          <w:sz w:val="32"/>
          <w:szCs w:val="32"/>
        </w:rPr>
      </w:pPr>
    </w:p>
    <w:p w14:paraId="4B4ED7AA" w14:textId="77777777" w:rsidR="00891EC7" w:rsidRDefault="00BB5EF1">
      <w:pPr>
        <w:jc w:val="center"/>
        <w:rPr>
          <w:b/>
          <w:bCs/>
          <w:sz w:val="32"/>
          <w:szCs w:val="32"/>
        </w:rPr>
      </w:pPr>
      <w:r>
        <w:rPr>
          <w:b/>
          <w:bCs/>
          <w:sz w:val="32"/>
          <w:szCs w:val="32"/>
        </w:rPr>
        <w:t xml:space="preserve">PRAWA OSOBY </w:t>
      </w:r>
      <w:r>
        <w:rPr>
          <w:b/>
          <w:bCs/>
          <w:sz w:val="32"/>
          <w:szCs w:val="32"/>
        </w:rPr>
        <w:t>DOŚWIADCZAJĄCEJ PRZEMOCY</w:t>
      </w:r>
    </w:p>
    <w:p w14:paraId="2AB47544" w14:textId="77777777" w:rsidR="00891EC7" w:rsidRDefault="00BB5EF1">
      <w:pPr>
        <w:jc w:val="both"/>
        <w:rPr>
          <w:i/>
          <w:iCs/>
          <w:sz w:val="32"/>
          <w:szCs w:val="32"/>
        </w:rPr>
      </w:pPr>
      <w:r>
        <w:rPr>
          <w:i/>
          <w:iCs/>
          <w:sz w:val="32"/>
          <w:szCs w:val="32"/>
        </w:rPr>
        <w:t xml:space="preserve">Każdy człowiek ma prawo do życia w rodzinie wolnej od przemocy, ochrony prawnej życia, zdrowia. Czci i dobrego imienia oraz do </w:t>
      </w:r>
      <w:r>
        <w:rPr>
          <w:i/>
          <w:iCs/>
          <w:sz w:val="32"/>
          <w:szCs w:val="32"/>
        </w:rPr>
        <w:lastRenderedPageBreak/>
        <w:t>samodzielnego decydowania o życiu osobistym, żądania od organów władzy publicznej ochrony siebie oraz dz</w:t>
      </w:r>
      <w:r>
        <w:rPr>
          <w:i/>
          <w:iCs/>
          <w:sz w:val="32"/>
          <w:szCs w:val="32"/>
        </w:rPr>
        <w:t>iecka przed przemocą lub okrucieństwem, w tym ze strony osób najbliższych.</w:t>
      </w:r>
    </w:p>
    <w:p w14:paraId="680389BE" w14:textId="3265B73F"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xml:space="preserve">Osoba doznająca przemocy domowej ma prawo do bezpłatnej pomocy, </w:t>
      </w:r>
      <w:r w:rsidR="00115AA0">
        <w:rPr>
          <w:rFonts w:asciiTheme="minorHAnsi" w:hAnsiTheme="minorHAnsi"/>
          <w:sz w:val="28"/>
          <w:szCs w:val="28"/>
        </w:rPr>
        <w:t xml:space="preserve">                  </w:t>
      </w:r>
      <w:r>
        <w:rPr>
          <w:rFonts w:asciiTheme="minorHAnsi" w:hAnsiTheme="minorHAnsi"/>
          <w:sz w:val="28"/>
          <w:szCs w:val="28"/>
        </w:rPr>
        <w:t>w szczególności w formie:</w:t>
      </w:r>
    </w:p>
    <w:p w14:paraId="6AC82845"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poradnictwa medycznego, psychologicznego, prawnego, socjalnego, zawodow</w:t>
      </w:r>
      <w:r>
        <w:rPr>
          <w:rFonts w:asciiTheme="minorHAnsi" w:hAnsiTheme="minorHAnsi"/>
          <w:sz w:val="28"/>
          <w:szCs w:val="28"/>
        </w:rPr>
        <w:t>ego i rodzinnego;</w:t>
      </w:r>
    </w:p>
    <w:p w14:paraId="1BBDCEA3"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interwencji kryzysowej i wsparcia;</w:t>
      </w:r>
    </w:p>
    <w:p w14:paraId="5BAD0886"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xml:space="preserve">– ochrony przed dalszym krzywdzeniem, przez uniemożliwienie osobie stosującej przemoc domową korzystania ze wspólnie zajmowanego mieszkania z osobą doznającą przemocy domowej oraz zakazanie </w:t>
      </w:r>
      <w:r>
        <w:rPr>
          <w:rFonts w:asciiTheme="minorHAnsi" w:hAnsiTheme="minorHAnsi"/>
          <w:sz w:val="28"/>
          <w:szCs w:val="28"/>
        </w:rPr>
        <w:t>kontaktowania się i zbliżania się do osoby doznającej przemocy domowej;</w:t>
      </w:r>
    </w:p>
    <w:p w14:paraId="182CD732"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zapewnienia bezpieczeństwa schronienia w specjalistycznym ośrodku wsparcia dla osób doznających przemocy domowej;</w:t>
      </w:r>
    </w:p>
    <w:p w14:paraId="0B485CD4"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xml:space="preserve">– badania lekarskiego w celu ustalenia przyczyn i rodzaju uszkodzeń </w:t>
      </w:r>
      <w:r>
        <w:rPr>
          <w:rFonts w:asciiTheme="minorHAnsi" w:hAnsiTheme="minorHAnsi"/>
          <w:sz w:val="28"/>
          <w:szCs w:val="28"/>
        </w:rPr>
        <w:t>ciała związanych z użyciem przemocy domowej oraz wydania zaświadczenia lekarskiego w tym przedmiocie;</w:t>
      </w:r>
    </w:p>
    <w:p w14:paraId="721DE550" w14:textId="77777777" w:rsidR="00891EC7" w:rsidRDefault="00BB5EF1">
      <w:pPr>
        <w:pStyle w:val="NormalnyWeb"/>
        <w:shd w:val="clear" w:color="auto" w:fill="FFFFFF"/>
        <w:spacing w:before="280" w:after="280"/>
        <w:jc w:val="both"/>
        <w:rPr>
          <w:rFonts w:asciiTheme="minorHAnsi" w:hAnsiTheme="minorHAnsi"/>
          <w:sz w:val="28"/>
          <w:szCs w:val="28"/>
        </w:rPr>
      </w:pPr>
      <w:r>
        <w:rPr>
          <w:rFonts w:asciiTheme="minorHAnsi" w:hAnsiTheme="minorHAnsi"/>
          <w:sz w:val="28"/>
          <w:szCs w:val="28"/>
        </w:rPr>
        <w:t>– pomocy w uzyskaniu mieszkania, gdy nie ma tytułu prawnego do zajmowanego wspólnie ze sprawcą mieszkania.</w:t>
      </w:r>
    </w:p>
    <w:p w14:paraId="279D1663" w14:textId="77777777" w:rsidR="00891EC7" w:rsidRDefault="00891EC7" w:rsidP="00115AA0">
      <w:pPr>
        <w:rPr>
          <w:b/>
          <w:bCs/>
          <w:sz w:val="32"/>
          <w:szCs w:val="32"/>
        </w:rPr>
      </w:pPr>
    </w:p>
    <w:p w14:paraId="50709FB7" w14:textId="77777777" w:rsidR="00891EC7" w:rsidRDefault="00BB5EF1">
      <w:pPr>
        <w:jc w:val="center"/>
        <w:rPr>
          <w:b/>
          <w:bCs/>
          <w:sz w:val="32"/>
          <w:szCs w:val="32"/>
        </w:rPr>
      </w:pPr>
      <w:r>
        <w:rPr>
          <w:b/>
          <w:bCs/>
          <w:sz w:val="32"/>
          <w:szCs w:val="32"/>
        </w:rPr>
        <w:t>PROCEDURA „NIEBIESKIEJ KARTY”</w:t>
      </w:r>
    </w:p>
    <w:p w14:paraId="0BAC21D3" w14:textId="77777777" w:rsidR="00891EC7" w:rsidRDefault="00BB5EF1">
      <w:pPr>
        <w:jc w:val="both"/>
        <w:rPr>
          <w:rFonts w:cs="Segoe UI"/>
          <w:color w:val="222222"/>
          <w:sz w:val="28"/>
          <w:szCs w:val="28"/>
          <w:shd w:val="clear" w:color="auto" w:fill="FFFFFF"/>
        </w:rPr>
      </w:pPr>
      <w:r>
        <w:rPr>
          <w:rFonts w:cs="Segoe UI"/>
          <w:color w:val="222222"/>
          <w:sz w:val="28"/>
          <w:szCs w:val="28"/>
          <w:shd w:val="clear" w:color="auto" w:fill="FFFFFF"/>
        </w:rPr>
        <w:t xml:space="preserve">Niebieska Karta </w:t>
      </w:r>
      <w:r>
        <w:rPr>
          <w:rFonts w:cs="Segoe UI"/>
          <w:color w:val="222222"/>
          <w:sz w:val="28"/>
          <w:szCs w:val="28"/>
          <w:shd w:val="clear" w:color="auto" w:fill="FFFFFF"/>
        </w:rPr>
        <w:t>to procedura, na którą składają się </w:t>
      </w:r>
      <w:r>
        <w:rPr>
          <w:rStyle w:val="Pogrubienie"/>
          <w:rFonts w:cs="Segoe UI"/>
          <w:color w:val="222222"/>
          <w:sz w:val="28"/>
          <w:szCs w:val="28"/>
          <w:shd w:val="clear" w:color="auto" w:fill="FFFFFF"/>
        </w:rPr>
        <w:t>czynności podejmowane przez przedstawicieli r</w:t>
      </w:r>
      <w:r>
        <w:rPr>
          <w:rFonts w:cs="Segoe UI"/>
          <w:b/>
          <w:bCs/>
          <w:color w:val="222222"/>
          <w:sz w:val="28"/>
          <w:szCs w:val="28"/>
          <w:shd w:val="clear" w:color="auto" w:fill="FFFFFF"/>
        </w:rPr>
        <w:t>óżnych instytucji i podmiotów, które są zobowiązane do reagowania</w:t>
      </w:r>
      <w:r>
        <w:rPr>
          <w:rStyle w:val="Pogrubienie"/>
          <w:rFonts w:cs="Segoe UI"/>
          <w:color w:val="222222"/>
          <w:sz w:val="28"/>
          <w:szCs w:val="28"/>
          <w:shd w:val="clear" w:color="auto" w:fill="FFFFFF"/>
        </w:rPr>
        <w:t>, w związku z podejrzeniem przemocy domowej.</w:t>
      </w:r>
      <w:r>
        <w:rPr>
          <w:rFonts w:cs="Segoe UI"/>
          <w:color w:val="222222"/>
          <w:sz w:val="28"/>
          <w:szCs w:val="28"/>
          <w:shd w:val="clear" w:color="auto" w:fill="FFFFFF"/>
        </w:rPr>
        <w:t> Ma ona na celu zapewnić bezpieczeństwo potencjalnym ofiarom przem</w:t>
      </w:r>
      <w:r>
        <w:rPr>
          <w:rFonts w:cs="Segoe UI"/>
          <w:color w:val="222222"/>
          <w:sz w:val="28"/>
          <w:szCs w:val="28"/>
          <w:shd w:val="clear" w:color="auto" w:fill="FFFFFF"/>
        </w:rPr>
        <w:t>ocy ze strony najbliższych.</w:t>
      </w:r>
    </w:p>
    <w:p w14:paraId="659A562B" w14:textId="77777777" w:rsidR="00891EC7" w:rsidRDefault="00BB5EF1">
      <w:pPr>
        <w:jc w:val="both"/>
        <w:rPr>
          <w:b/>
          <w:bCs/>
          <w:sz w:val="28"/>
          <w:szCs w:val="28"/>
        </w:rPr>
      </w:pPr>
      <w:r>
        <w:rPr>
          <w:b/>
          <w:bCs/>
          <w:sz w:val="28"/>
          <w:szCs w:val="28"/>
        </w:rPr>
        <w:t>Niebieska Karta umożliwia:</w:t>
      </w:r>
    </w:p>
    <w:p w14:paraId="6CE8AA80" w14:textId="77777777" w:rsidR="00891EC7" w:rsidRDefault="00BB5EF1">
      <w:pPr>
        <w:numPr>
          <w:ilvl w:val="0"/>
          <w:numId w:val="6"/>
        </w:numPr>
        <w:jc w:val="both"/>
        <w:rPr>
          <w:sz w:val="28"/>
          <w:szCs w:val="28"/>
        </w:rPr>
      </w:pPr>
      <w:r>
        <w:rPr>
          <w:sz w:val="28"/>
          <w:szCs w:val="28"/>
        </w:rPr>
        <w:t>zapewnianie ochrony i udzielanie pomocy ze strony powołanych do takich działań instytucji,</w:t>
      </w:r>
    </w:p>
    <w:p w14:paraId="34E1EC82" w14:textId="77777777" w:rsidR="00891EC7" w:rsidRDefault="00BB5EF1">
      <w:pPr>
        <w:numPr>
          <w:ilvl w:val="0"/>
          <w:numId w:val="6"/>
        </w:numPr>
        <w:jc w:val="both"/>
        <w:rPr>
          <w:sz w:val="28"/>
          <w:szCs w:val="28"/>
        </w:rPr>
      </w:pPr>
      <w:r>
        <w:rPr>
          <w:sz w:val="28"/>
          <w:szCs w:val="28"/>
        </w:rPr>
        <w:lastRenderedPageBreak/>
        <w:t>prowadzenie zajęć korekcyjno-edukacyjnych z osobami stosującymi przemoc w rodzinie,</w:t>
      </w:r>
    </w:p>
    <w:p w14:paraId="5A3B0261" w14:textId="77777777" w:rsidR="00891EC7" w:rsidRDefault="00BB5EF1">
      <w:pPr>
        <w:numPr>
          <w:ilvl w:val="0"/>
          <w:numId w:val="6"/>
        </w:numPr>
        <w:jc w:val="both"/>
        <w:rPr>
          <w:sz w:val="28"/>
          <w:szCs w:val="28"/>
        </w:rPr>
      </w:pPr>
      <w:r>
        <w:rPr>
          <w:sz w:val="28"/>
          <w:szCs w:val="28"/>
        </w:rPr>
        <w:t xml:space="preserve">podnoszenie świadomości </w:t>
      </w:r>
      <w:r>
        <w:rPr>
          <w:sz w:val="28"/>
          <w:szCs w:val="28"/>
        </w:rPr>
        <w:t>społecznej na temat przyczyn i skutków przemocy domowej,</w:t>
      </w:r>
    </w:p>
    <w:p w14:paraId="24D72433" w14:textId="77777777" w:rsidR="00891EC7" w:rsidRDefault="00BB5EF1">
      <w:pPr>
        <w:numPr>
          <w:ilvl w:val="0"/>
          <w:numId w:val="6"/>
        </w:numPr>
        <w:jc w:val="both"/>
        <w:rPr>
          <w:b/>
          <w:bCs/>
          <w:sz w:val="28"/>
          <w:szCs w:val="28"/>
        </w:rPr>
      </w:pPr>
      <w:r>
        <w:rPr>
          <w:sz w:val="28"/>
          <w:szCs w:val="28"/>
        </w:rPr>
        <w:t>przekazywanie informacji o możliwościach udzielania pomocy i jej formach</w:t>
      </w:r>
      <w:r>
        <w:rPr>
          <w:b/>
          <w:bCs/>
          <w:sz w:val="28"/>
          <w:szCs w:val="28"/>
        </w:rPr>
        <w:t>.</w:t>
      </w:r>
    </w:p>
    <w:p w14:paraId="6C946DA6" w14:textId="77777777" w:rsidR="00891EC7" w:rsidRDefault="00BB5EF1">
      <w:pPr>
        <w:jc w:val="both"/>
        <w:rPr>
          <w:b/>
          <w:bCs/>
          <w:sz w:val="28"/>
          <w:szCs w:val="28"/>
        </w:rPr>
      </w:pPr>
      <w:r>
        <w:rPr>
          <w:b/>
          <w:bCs/>
          <w:sz w:val="28"/>
          <w:szCs w:val="28"/>
        </w:rPr>
        <w:t>Niebieska Karta jest przeznaczona dla rodzin, w których dochodzi do przemocy domowej (fizycznej oraz psychicznej) i agresji.</w:t>
      </w:r>
    </w:p>
    <w:p w14:paraId="153F7131" w14:textId="77777777" w:rsidR="00891EC7" w:rsidRDefault="00891EC7">
      <w:pPr>
        <w:rPr>
          <w:b/>
          <w:bCs/>
          <w:sz w:val="32"/>
          <w:szCs w:val="32"/>
        </w:rPr>
      </w:pPr>
    </w:p>
    <w:p w14:paraId="3DE63041" w14:textId="77777777" w:rsidR="00891EC7" w:rsidRDefault="00BB5EF1">
      <w:pPr>
        <w:rPr>
          <w:b/>
          <w:bCs/>
          <w:sz w:val="32"/>
          <w:szCs w:val="32"/>
        </w:rPr>
      </w:pPr>
      <w:r>
        <w:rPr>
          <w:b/>
          <w:bCs/>
          <w:sz w:val="32"/>
          <w:szCs w:val="32"/>
        </w:rPr>
        <w:t xml:space="preserve">Kto może wszcząć procedurę „niebieskiej Karty”: </w:t>
      </w:r>
    </w:p>
    <w:p w14:paraId="42D60415" w14:textId="77777777" w:rsidR="00891EC7" w:rsidRDefault="00BB5EF1">
      <w:pPr>
        <w:rPr>
          <w:sz w:val="32"/>
          <w:szCs w:val="32"/>
        </w:rPr>
      </w:pPr>
      <w:r>
        <w:rPr>
          <w:b/>
          <w:bCs/>
          <w:sz w:val="32"/>
          <w:szCs w:val="32"/>
        </w:rPr>
        <w:t xml:space="preserve">- </w:t>
      </w:r>
      <w:r>
        <w:rPr>
          <w:sz w:val="32"/>
          <w:szCs w:val="32"/>
        </w:rPr>
        <w:t>funkcjonariusz policji,</w:t>
      </w:r>
    </w:p>
    <w:p w14:paraId="276764A2" w14:textId="77777777" w:rsidR="00891EC7" w:rsidRDefault="00BB5EF1">
      <w:pPr>
        <w:rPr>
          <w:sz w:val="32"/>
          <w:szCs w:val="32"/>
        </w:rPr>
      </w:pPr>
      <w:r>
        <w:rPr>
          <w:sz w:val="32"/>
          <w:szCs w:val="32"/>
        </w:rPr>
        <w:t>- przedstawiciel pomocy społecznej,</w:t>
      </w:r>
    </w:p>
    <w:p w14:paraId="448C6DDF" w14:textId="77777777" w:rsidR="00891EC7" w:rsidRDefault="00BB5EF1">
      <w:pPr>
        <w:rPr>
          <w:sz w:val="32"/>
          <w:szCs w:val="32"/>
        </w:rPr>
      </w:pPr>
      <w:r>
        <w:rPr>
          <w:sz w:val="32"/>
          <w:szCs w:val="32"/>
        </w:rPr>
        <w:t>- powiatowe centrum pomocy rodzinie,</w:t>
      </w:r>
    </w:p>
    <w:p w14:paraId="5A5FE7BD" w14:textId="719A603E" w:rsidR="00891EC7" w:rsidRDefault="00BB5EF1">
      <w:pPr>
        <w:rPr>
          <w:sz w:val="32"/>
          <w:szCs w:val="32"/>
        </w:rPr>
      </w:pPr>
      <w:r>
        <w:rPr>
          <w:sz w:val="32"/>
          <w:szCs w:val="32"/>
        </w:rPr>
        <w:t>- przedstawiciel Komisji Rozwiązywania Problemów</w:t>
      </w:r>
      <w:r w:rsidR="00115AA0">
        <w:rPr>
          <w:sz w:val="32"/>
          <w:szCs w:val="32"/>
        </w:rPr>
        <w:t xml:space="preserve"> </w:t>
      </w:r>
      <w:r>
        <w:rPr>
          <w:sz w:val="32"/>
          <w:szCs w:val="32"/>
        </w:rPr>
        <w:t>Alkoholowych,</w:t>
      </w:r>
    </w:p>
    <w:p w14:paraId="2C4A34CC" w14:textId="77777777" w:rsidR="00891EC7" w:rsidRDefault="00BB5EF1">
      <w:pPr>
        <w:rPr>
          <w:sz w:val="32"/>
          <w:szCs w:val="32"/>
        </w:rPr>
      </w:pPr>
      <w:r>
        <w:rPr>
          <w:sz w:val="32"/>
          <w:szCs w:val="32"/>
        </w:rPr>
        <w:t>- pracownik oświaty,</w:t>
      </w:r>
    </w:p>
    <w:p w14:paraId="7E0A3061" w14:textId="4A6B2748" w:rsidR="00891EC7" w:rsidRDefault="00BB5EF1" w:rsidP="00115AA0">
      <w:pPr>
        <w:rPr>
          <w:sz w:val="32"/>
          <w:szCs w:val="32"/>
        </w:rPr>
      </w:pPr>
      <w:r>
        <w:rPr>
          <w:sz w:val="32"/>
          <w:szCs w:val="32"/>
        </w:rPr>
        <w:t>- pracownik ochrony zdr</w:t>
      </w:r>
      <w:r>
        <w:rPr>
          <w:sz w:val="32"/>
          <w:szCs w:val="32"/>
        </w:rPr>
        <w:t>owia.</w:t>
      </w:r>
    </w:p>
    <w:p w14:paraId="1815DC3E" w14:textId="77777777" w:rsidR="00115AA0" w:rsidRPr="00115AA0" w:rsidRDefault="00115AA0" w:rsidP="00115AA0">
      <w:pPr>
        <w:rPr>
          <w:sz w:val="32"/>
          <w:szCs w:val="32"/>
        </w:rPr>
      </w:pPr>
    </w:p>
    <w:p w14:paraId="67EEEF79" w14:textId="77777777" w:rsidR="00891EC7" w:rsidRPr="00691A0A" w:rsidRDefault="00BB5EF1">
      <w:pPr>
        <w:jc w:val="center"/>
        <w:rPr>
          <w:b/>
          <w:bCs/>
          <w:sz w:val="32"/>
          <w:szCs w:val="32"/>
        </w:rPr>
      </w:pPr>
      <w:r w:rsidRPr="00691A0A">
        <w:rPr>
          <w:b/>
          <w:bCs/>
          <w:sz w:val="32"/>
          <w:szCs w:val="32"/>
        </w:rPr>
        <w:t xml:space="preserve">Funkcjonariusz policji: </w:t>
      </w:r>
    </w:p>
    <w:p w14:paraId="5465E712" w14:textId="228B0996" w:rsidR="00891EC7" w:rsidRDefault="00BB5EF1" w:rsidP="00115AA0">
      <w:pPr>
        <w:pStyle w:val="Akapitzlist"/>
        <w:numPr>
          <w:ilvl w:val="0"/>
          <w:numId w:val="7"/>
        </w:numPr>
        <w:spacing w:after="0"/>
        <w:ind w:left="284" w:hanging="284"/>
        <w:jc w:val="both"/>
        <w:rPr>
          <w:sz w:val="28"/>
          <w:szCs w:val="28"/>
        </w:rPr>
      </w:pPr>
      <w:r>
        <w:rPr>
          <w:sz w:val="28"/>
          <w:szCs w:val="28"/>
        </w:rPr>
        <w:t>Udziela osobie doznającej przemocy domowej niezbędnej pomocy, w tym udziela pierwszej pomocy przedmedycznej;</w:t>
      </w:r>
    </w:p>
    <w:p w14:paraId="645E8FE1" w14:textId="77777777" w:rsidR="00891EC7" w:rsidRDefault="00BB5EF1" w:rsidP="00115AA0">
      <w:pPr>
        <w:pStyle w:val="Akapitzlist"/>
        <w:numPr>
          <w:ilvl w:val="0"/>
          <w:numId w:val="7"/>
        </w:numPr>
        <w:spacing w:after="0"/>
        <w:ind w:left="284" w:hanging="284"/>
        <w:jc w:val="both"/>
        <w:rPr>
          <w:sz w:val="28"/>
          <w:szCs w:val="28"/>
        </w:rPr>
      </w:pPr>
      <w:r>
        <w:rPr>
          <w:sz w:val="28"/>
          <w:szCs w:val="28"/>
        </w:rPr>
        <w:t xml:space="preserve"> Organizuje niezwłocznie dostęp do pomocy medycznej, jeżeli wymaga tego stan zdrowia osoby doznającej przemocy domowej;</w:t>
      </w:r>
    </w:p>
    <w:p w14:paraId="1AC28BA0" w14:textId="252DC04D" w:rsidR="00891EC7" w:rsidRDefault="00BB5EF1" w:rsidP="00115AA0">
      <w:pPr>
        <w:pStyle w:val="Akapitzlist"/>
        <w:ind w:left="284" w:hanging="284"/>
        <w:jc w:val="both"/>
        <w:rPr>
          <w:sz w:val="28"/>
          <w:szCs w:val="28"/>
        </w:rPr>
      </w:pPr>
      <w:r>
        <w:rPr>
          <w:sz w:val="28"/>
          <w:szCs w:val="28"/>
        </w:rPr>
        <w:t>3. Podejmuje, w razie potrzeby, inne niezbędne czynności zapewniające ochronę życia, zdrowia i mienia osób doznających przemocy domowej,</w:t>
      </w:r>
      <w:r>
        <w:rPr>
          <w:sz w:val="28"/>
          <w:szCs w:val="28"/>
        </w:rPr>
        <w:t xml:space="preserve"> włącznie z zastosowaniem na podstawie odrębnych przepisów</w:t>
      </w:r>
      <w:r w:rsidR="00115AA0">
        <w:rPr>
          <w:sz w:val="28"/>
          <w:szCs w:val="28"/>
        </w:rPr>
        <w:t xml:space="preserve">                                     </w:t>
      </w:r>
      <w:r>
        <w:rPr>
          <w:sz w:val="28"/>
          <w:szCs w:val="28"/>
        </w:rPr>
        <w:t xml:space="preserve"> w stosunku do osoby stosującej przemoc domową środków przymusu bezpośredniego i zatrzymania;</w:t>
      </w:r>
    </w:p>
    <w:p w14:paraId="34732748" w14:textId="20B1CB0E" w:rsidR="00891EC7" w:rsidRDefault="00BB5EF1">
      <w:pPr>
        <w:pStyle w:val="Akapitzlist"/>
        <w:ind w:left="0"/>
        <w:jc w:val="both"/>
        <w:rPr>
          <w:sz w:val="28"/>
          <w:szCs w:val="28"/>
        </w:rPr>
      </w:pPr>
      <w:r>
        <w:rPr>
          <w:sz w:val="28"/>
          <w:szCs w:val="28"/>
        </w:rPr>
        <w:t>4. Przeprowadza, o ile jest to możliwe, z osobą stosującą przemoc d</w:t>
      </w:r>
      <w:r>
        <w:rPr>
          <w:sz w:val="28"/>
          <w:szCs w:val="28"/>
        </w:rPr>
        <w:t xml:space="preserve">omową rozmowę, w szczególności o odpowiedzialności karnej za znęcanie się fizyczne lub psychiczne nad osobą najbliższą lub inną osobą pozostającą </w:t>
      </w:r>
      <w:r w:rsidR="00691A0A">
        <w:rPr>
          <w:sz w:val="28"/>
          <w:szCs w:val="28"/>
        </w:rPr>
        <w:t xml:space="preserve">                </w:t>
      </w:r>
      <w:r>
        <w:rPr>
          <w:sz w:val="28"/>
          <w:szCs w:val="28"/>
        </w:rPr>
        <w:t xml:space="preserve">w stałym </w:t>
      </w:r>
      <w:r>
        <w:rPr>
          <w:sz w:val="28"/>
          <w:szCs w:val="28"/>
        </w:rPr>
        <w:lastRenderedPageBreak/>
        <w:t>lub przemijającym stosunku zależności od osoby stosującej przemoc domową albo nad mał</w:t>
      </w:r>
      <w:r>
        <w:rPr>
          <w:sz w:val="28"/>
          <w:szCs w:val="28"/>
        </w:rPr>
        <w:t>oletnim lub pełnoletnią osobą nieporadną ze względu na jej wiek lub stan zdrowia, oraz wzywa osobę stosującą przemoc domową do zachowania zgodnego z prawem i zasadami współżycia społecznego;</w:t>
      </w:r>
    </w:p>
    <w:p w14:paraId="40B6CACD" w14:textId="77777777" w:rsidR="00891EC7" w:rsidRDefault="00BB5EF1">
      <w:pPr>
        <w:jc w:val="both"/>
        <w:rPr>
          <w:sz w:val="28"/>
          <w:szCs w:val="28"/>
        </w:rPr>
      </w:pPr>
      <w:r>
        <w:rPr>
          <w:sz w:val="28"/>
          <w:szCs w:val="28"/>
        </w:rPr>
        <w:t>5. Przeprowadza na miejscu zdarzenia, w przypadkach niecierpiącyc</w:t>
      </w:r>
      <w:r>
        <w:rPr>
          <w:sz w:val="28"/>
          <w:szCs w:val="28"/>
        </w:rPr>
        <w:t>h zwłoki, czynności procesowe w niezbędnym zakresie, w granicach koniecznych do zabezpieczenia śladów i dowodów przestępstwa;</w:t>
      </w:r>
    </w:p>
    <w:p w14:paraId="3F8EE58D" w14:textId="77777777" w:rsidR="00891EC7" w:rsidRDefault="00BB5EF1">
      <w:pPr>
        <w:jc w:val="both"/>
        <w:rPr>
          <w:sz w:val="28"/>
          <w:szCs w:val="28"/>
        </w:rPr>
      </w:pPr>
      <w:r>
        <w:rPr>
          <w:sz w:val="28"/>
          <w:szCs w:val="28"/>
        </w:rPr>
        <w:t>6. Podejmuje działania mające na celu zapobieganie zagrożeniom mogącym występować w środowisku domowym, w szczególności składa sys</w:t>
      </w:r>
      <w:r>
        <w:rPr>
          <w:sz w:val="28"/>
          <w:szCs w:val="28"/>
        </w:rPr>
        <w:t>tematyczne wizyty sprawdzające stan bezpieczeństwa osoby doznającej przemocy domowej, w zależności od potrzeb określonych przez grupę diagnostyczno-pomocową;</w:t>
      </w:r>
    </w:p>
    <w:p w14:paraId="68092C36" w14:textId="77777777" w:rsidR="00891EC7" w:rsidRDefault="00BB5EF1">
      <w:pPr>
        <w:jc w:val="both"/>
        <w:rPr>
          <w:sz w:val="28"/>
          <w:szCs w:val="28"/>
        </w:rPr>
      </w:pPr>
      <w:r>
        <w:rPr>
          <w:sz w:val="28"/>
          <w:szCs w:val="28"/>
        </w:rPr>
        <w:t>7. Dokonuje niezbędnych ustaleń w zakresie udziału osoby stosującej przemoc domową w programach ko</w:t>
      </w:r>
      <w:r>
        <w:rPr>
          <w:sz w:val="28"/>
          <w:szCs w:val="28"/>
        </w:rPr>
        <w:t>rekcyjno-edukacyjnych dla osób stosujących przemoc domową lub w programach psychologiczno-terapeutycznych dla osób stosujących przemoc domową;</w:t>
      </w:r>
    </w:p>
    <w:p w14:paraId="42F1F33A" w14:textId="6D13FFBB" w:rsidR="00891EC7" w:rsidRDefault="00BB5EF1">
      <w:pPr>
        <w:jc w:val="both"/>
        <w:rPr>
          <w:sz w:val="28"/>
          <w:szCs w:val="28"/>
        </w:rPr>
      </w:pPr>
      <w:r>
        <w:rPr>
          <w:sz w:val="28"/>
          <w:szCs w:val="28"/>
        </w:rPr>
        <w:t>8. Informuje, w formie notatki urzędowej, zespół interdyscyplinarny</w:t>
      </w:r>
      <w:r w:rsidR="00691A0A">
        <w:rPr>
          <w:sz w:val="28"/>
          <w:szCs w:val="28"/>
        </w:rPr>
        <w:t xml:space="preserve">                              </w:t>
      </w:r>
      <w:r>
        <w:rPr>
          <w:sz w:val="28"/>
          <w:szCs w:val="28"/>
        </w:rPr>
        <w:t xml:space="preserve"> o działaniach podejmowanych wobec osoby doznającej przemocy domowej oraz osoby stosującej przemoc domową, w tym w szczególności o udziale </w:t>
      </w:r>
      <w:r w:rsidR="00691A0A">
        <w:rPr>
          <w:sz w:val="28"/>
          <w:szCs w:val="28"/>
        </w:rPr>
        <w:t xml:space="preserve">              </w:t>
      </w:r>
      <w:r>
        <w:rPr>
          <w:sz w:val="28"/>
          <w:szCs w:val="28"/>
        </w:rPr>
        <w:t>w programach korekcyjno-edukacyjnych dla osób stosujących przemoc domową lub w programach psychologiczn</w:t>
      </w:r>
      <w:r>
        <w:rPr>
          <w:sz w:val="28"/>
          <w:szCs w:val="28"/>
        </w:rPr>
        <w:t>o-terapeutycznych dla osób stosujących przemoc domową.</w:t>
      </w:r>
    </w:p>
    <w:p w14:paraId="49999924" w14:textId="77777777" w:rsidR="00691A0A" w:rsidRDefault="00691A0A">
      <w:pPr>
        <w:jc w:val="center"/>
        <w:rPr>
          <w:b/>
          <w:bCs/>
          <w:sz w:val="32"/>
          <w:szCs w:val="32"/>
        </w:rPr>
      </w:pPr>
    </w:p>
    <w:p w14:paraId="7B67BD7D" w14:textId="77777777" w:rsidR="00691A0A" w:rsidRDefault="00691A0A">
      <w:pPr>
        <w:jc w:val="center"/>
        <w:rPr>
          <w:b/>
          <w:bCs/>
          <w:sz w:val="32"/>
          <w:szCs w:val="32"/>
        </w:rPr>
      </w:pPr>
    </w:p>
    <w:p w14:paraId="570CC937" w14:textId="2494CC20" w:rsidR="00891EC7" w:rsidRDefault="00BB5EF1">
      <w:pPr>
        <w:jc w:val="center"/>
        <w:rPr>
          <w:b/>
          <w:bCs/>
          <w:sz w:val="32"/>
          <w:szCs w:val="32"/>
        </w:rPr>
      </w:pPr>
      <w:r>
        <w:rPr>
          <w:b/>
          <w:bCs/>
          <w:sz w:val="32"/>
          <w:szCs w:val="32"/>
        </w:rPr>
        <w:t>Pracownik pomocy społecznej</w:t>
      </w:r>
    </w:p>
    <w:p w14:paraId="20903852" w14:textId="77777777" w:rsidR="00891EC7" w:rsidRDefault="00BB5EF1">
      <w:pPr>
        <w:jc w:val="both"/>
        <w:rPr>
          <w:sz w:val="28"/>
          <w:szCs w:val="28"/>
        </w:rPr>
      </w:pPr>
      <w:r>
        <w:rPr>
          <w:sz w:val="28"/>
          <w:szCs w:val="28"/>
        </w:rPr>
        <w:t>1. Diagnozuje sytuację, potrzeby i zasoby osoby doznającej przemocy domowej;</w:t>
      </w:r>
    </w:p>
    <w:p w14:paraId="57CD667F" w14:textId="77777777" w:rsidR="00891EC7" w:rsidRDefault="00BB5EF1">
      <w:pPr>
        <w:jc w:val="both"/>
        <w:rPr>
          <w:sz w:val="28"/>
          <w:szCs w:val="28"/>
        </w:rPr>
      </w:pPr>
      <w:r>
        <w:rPr>
          <w:sz w:val="28"/>
          <w:szCs w:val="28"/>
        </w:rPr>
        <w:t>2. Udziela kompleksowych informacji o:</w:t>
      </w:r>
    </w:p>
    <w:p w14:paraId="7DE205A0" w14:textId="463CC786" w:rsidR="00891EC7" w:rsidRDefault="00BB5EF1">
      <w:pPr>
        <w:jc w:val="both"/>
        <w:rPr>
          <w:sz w:val="28"/>
          <w:szCs w:val="28"/>
        </w:rPr>
      </w:pPr>
      <w:r>
        <w:rPr>
          <w:sz w:val="28"/>
          <w:szCs w:val="28"/>
        </w:rPr>
        <w:t>a) możliwościach uzyskania pomocy, w szczególności psyc</w:t>
      </w:r>
      <w:r>
        <w:rPr>
          <w:sz w:val="28"/>
          <w:szCs w:val="28"/>
        </w:rPr>
        <w:t xml:space="preserve">hologicznej, prawnej, socjalnej i pedagogicznej, oraz wsparcia, w tym o instytucjach </w:t>
      </w:r>
      <w:r w:rsidR="00691A0A">
        <w:rPr>
          <w:sz w:val="28"/>
          <w:szCs w:val="28"/>
        </w:rPr>
        <w:t xml:space="preserve">                     </w:t>
      </w:r>
      <w:r>
        <w:rPr>
          <w:sz w:val="28"/>
          <w:szCs w:val="28"/>
        </w:rPr>
        <w:t>i podmiotach świadczących specjalistyczną pomoc na rzecz osób doznających przemocy domowej,</w:t>
      </w:r>
    </w:p>
    <w:p w14:paraId="62FED61D" w14:textId="675C258B" w:rsidR="00891EC7" w:rsidRDefault="00BB5EF1">
      <w:pPr>
        <w:jc w:val="both"/>
        <w:rPr>
          <w:sz w:val="28"/>
          <w:szCs w:val="28"/>
        </w:rPr>
      </w:pPr>
      <w:r>
        <w:rPr>
          <w:sz w:val="28"/>
          <w:szCs w:val="28"/>
        </w:rPr>
        <w:t>b) formach pomocy małoletnim doznającym przemocy domowej o</w:t>
      </w:r>
      <w:r>
        <w:rPr>
          <w:sz w:val="28"/>
          <w:szCs w:val="28"/>
        </w:rPr>
        <w:t xml:space="preserve">raz </w:t>
      </w:r>
      <w:r w:rsidR="00691A0A">
        <w:rPr>
          <w:sz w:val="28"/>
          <w:szCs w:val="28"/>
        </w:rPr>
        <w:t xml:space="preserve">                           </w:t>
      </w:r>
      <w:r>
        <w:rPr>
          <w:sz w:val="28"/>
          <w:szCs w:val="28"/>
        </w:rPr>
        <w:t>o instytucjach i podmiotach świadczących tę pomoc,</w:t>
      </w:r>
    </w:p>
    <w:p w14:paraId="656914A3" w14:textId="77777777" w:rsidR="00891EC7" w:rsidRDefault="00BB5EF1">
      <w:pPr>
        <w:jc w:val="both"/>
        <w:rPr>
          <w:sz w:val="28"/>
          <w:szCs w:val="28"/>
        </w:rPr>
      </w:pPr>
      <w:r>
        <w:rPr>
          <w:sz w:val="28"/>
          <w:szCs w:val="28"/>
        </w:rPr>
        <w:lastRenderedPageBreak/>
        <w:t>c) możliwościach podjęcia dalszych działań mających na celu poprawę sytuacji osoby doznającej przemocy domowej;</w:t>
      </w:r>
    </w:p>
    <w:p w14:paraId="0B49A5F5" w14:textId="77777777" w:rsidR="00891EC7" w:rsidRDefault="00BB5EF1">
      <w:pPr>
        <w:jc w:val="both"/>
        <w:rPr>
          <w:sz w:val="28"/>
          <w:szCs w:val="28"/>
        </w:rPr>
      </w:pPr>
      <w:r>
        <w:rPr>
          <w:sz w:val="28"/>
          <w:szCs w:val="28"/>
        </w:rPr>
        <w:t xml:space="preserve">3. Organizuje niezwłocznie dostęp do pomocy medycznej, jeżeli </w:t>
      </w:r>
      <w:r>
        <w:rPr>
          <w:sz w:val="28"/>
          <w:szCs w:val="28"/>
        </w:rPr>
        <w:t>wymaga tego stan zdrowia osoby doznającej przemocy domowej;</w:t>
      </w:r>
    </w:p>
    <w:p w14:paraId="23705B55" w14:textId="701B7D20" w:rsidR="00891EC7" w:rsidRDefault="00BB5EF1">
      <w:pPr>
        <w:jc w:val="both"/>
        <w:rPr>
          <w:sz w:val="28"/>
          <w:szCs w:val="28"/>
        </w:rPr>
      </w:pPr>
      <w:r>
        <w:rPr>
          <w:sz w:val="28"/>
          <w:szCs w:val="28"/>
        </w:rPr>
        <w:t>4. Zapewnia osobie doznającej przemocy domowej, w zależności od potrzeb, schronienie w całodobowej placówce świadczącej pomoc, w tym</w:t>
      </w:r>
      <w:r w:rsidR="00691A0A">
        <w:rPr>
          <w:sz w:val="28"/>
          <w:szCs w:val="28"/>
        </w:rPr>
        <w:t xml:space="preserve">                                  </w:t>
      </w:r>
      <w:r>
        <w:rPr>
          <w:sz w:val="28"/>
          <w:szCs w:val="28"/>
        </w:rPr>
        <w:t xml:space="preserve"> w szczególności w specjalisty</w:t>
      </w:r>
      <w:r>
        <w:rPr>
          <w:sz w:val="28"/>
          <w:szCs w:val="28"/>
        </w:rPr>
        <w:t>cznym ośrodku wsparcia dla osób doznających przemocy domowej lub innej placówce, w tym prowadzonej przez organizacje pozarządowe i stowarzyszenia, działające na podstawie przepisów ustawy z dnia 24 kwietnia 2003 r. o działalności pożytku publicznego i o wo</w:t>
      </w:r>
      <w:r>
        <w:rPr>
          <w:sz w:val="28"/>
          <w:szCs w:val="28"/>
        </w:rPr>
        <w:t>lontariacie;</w:t>
      </w:r>
    </w:p>
    <w:p w14:paraId="286C8F9E" w14:textId="77777777" w:rsidR="00891EC7" w:rsidRDefault="00BB5EF1">
      <w:pPr>
        <w:jc w:val="both"/>
        <w:rPr>
          <w:sz w:val="28"/>
          <w:szCs w:val="28"/>
        </w:rPr>
      </w:pPr>
      <w:r>
        <w:rPr>
          <w:sz w:val="28"/>
          <w:szCs w:val="28"/>
        </w:rPr>
        <w:t>5. Bierze udział w opracowaniu przez grupę diagnostyczno-pomocową indywidualnego planu pomocy;</w:t>
      </w:r>
    </w:p>
    <w:p w14:paraId="67CE5BAA" w14:textId="77777777" w:rsidR="00891EC7" w:rsidRDefault="00BB5EF1">
      <w:pPr>
        <w:jc w:val="both"/>
        <w:rPr>
          <w:sz w:val="28"/>
          <w:szCs w:val="28"/>
        </w:rPr>
      </w:pPr>
      <w:r>
        <w:rPr>
          <w:sz w:val="28"/>
          <w:szCs w:val="28"/>
        </w:rPr>
        <w:t xml:space="preserve">6. Podejmuje działania mające na celu zapobieganie zagrożeniom mogącym występować w środowisku domowym, w szczególności składa systematyczne wizyty </w:t>
      </w:r>
      <w:r>
        <w:rPr>
          <w:sz w:val="28"/>
          <w:szCs w:val="28"/>
        </w:rPr>
        <w:t>sprawdzające stan bezpieczeństwa osoby doznającej przemocy domowej, w zależności od potrzeb określonych przez grupę diagnostyczno-pomocową;</w:t>
      </w:r>
    </w:p>
    <w:p w14:paraId="729F7C98" w14:textId="77777777" w:rsidR="00891EC7" w:rsidRDefault="00BB5EF1">
      <w:pPr>
        <w:jc w:val="both"/>
        <w:rPr>
          <w:sz w:val="28"/>
          <w:szCs w:val="28"/>
        </w:rPr>
      </w:pPr>
      <w:r>
        <w:rPr>
          <w:sz w:val="28"/>
          <w:szCs w:val="28"/>
        </w:rPr>
        <w:t>7. Może prowadzić rozmowy w szczególności o prawnokarnych konsekwencjach stosowania przemocy domowej oraz informować</w:t>
      </w:r>
      <w:r>
        <w:rPr>
          <w:sz w:val="28"/>
          <w:szCs w:val="28"/>
        </w:rPr>
        <w:t xml:space="preserve"> osobę stosującą przemoc domową o możliwościach podjęcia leczenia lub terapii, udziału w programach korekcyjno-edukacyjnych lub programach psychologiczno-terapeutycznych dla osób stosujących przemoc domową.</w:t>
      </w:r>
    </w:p>
    <w:p w14:paraId="5F697982" w14:textId="77777777" w:rsidR="00691A0A" w:rsidRDefault="00691A0A">
      <w:pPr>
        <w:jc w:val="center"/>
        <w:rPr>
          <w:b/>
          <w:bCs/>
          <w:sz w:val="32"/>
          <w:szCs w:val="32"/>
        </w:rPr>
      </w:pPr>
    </w:p>
    <w:p w14:paraId="562EAAB2" w14:textId="77777777" w:rsidR="00691A0A" w:rsidRDefault="00691A0A">
      <w:pPr>
        <w:jc w:val="center"/>
        <w:rPr>
          <w:b/>
          <w:bCs/>
          <w:sz w:val="32"/>
          <w:szCs w:val="32"/>
        </w:rPr>
      </w:pPr>
    </w:p>
    <w:p w14:paraId="6B7BCC60" w14:textId="6C6768DC" w:rsidR="00891EC7" w:rsidRDefault="00BB5EF1">
      <w:pPr>
        <w:jc w:val="center"/>
        <w:rPr>
          <w:b/>
          <w:bCs/>
          <w:sz w:val="32"/>
          <w:szCs w:val="32"/>
        </w:rPr>
      </w:pPr>
      <w:r>
        <w:rPr>
          <w:b/>
          <w:bCs/>
          <w:sz w:val="32"/>
          <w:szCs w:val="32"/>
        </w:rPr>
        <w:t>Komisja Rozwiązywania Problemów Alkoholowych</w:t>
      </w:r>
    </w:p>
    <w:p w14:paraId="075C7424" w14:textId="77777777" w:rsidR="00891EC7" w:rsidRDefault="00BB5EF1">
      <w:pPr>
        <w:jc w:val="both"/>
        <w:rPr>
          <w:sz w:val="28"/>
          <w:szCs w:val="28"/>
        </w:rPr>
      </w:pPr>
      <w:r>
        <w:rPr>
          <w:sz w:val="28"/>
          <w:szCs w:val="28"/>
        </w:rPr>
        <w:t>Komisja rozwiązywania problemów alkoholowych powoływana jest w każdej gminie przez wójta, burmistrza lub też prezydenta miasta.</w:t>
      </w:r>
    </w:p>
    <w:p w14:paraId="00E046E6" w14:textId="77777777" w:rsidR="00891EC7" w:rsidRDefault="00BB5EF1">
      <w:pPr>
        <w:jc w:val="both"/>
        <w:rPr>
          <w:sz w:val="28"/>
          <w:szCs w:val="28"/>
        </w:rPr>
      </w:pPr>
      <w:r>
        <w:rPr>
          <w:sz w:val="28"/>
          <w:szCs w:val="28"/>
        </w:rPr>
        <w:t>Przedstawiciel gminnej komisji rozwiązywania problemów alkoholowych:</w:t>
      </w:r>
    </w:p>
    <w:p w14:paraId="370C9369" w14:textId="77777777" w:rsidR="00891EC7" w:rsidRDefault="00BB5EF1">
      <w:pPr>
        <w:jc w:val="both"/>
        <w:rPr>
          <w:sz w:val="28"/>
          <w:szCs w:val="28"/>
        </w:rPr>
      </w:pPr>
      <w:r>
        <w:rPr>
          <w:sz w:val="28"/>
          <w:szCs w:val="28"/>
        </w:rPr>
        <w:t>1. Dokonuje oceny sytuacji domowej, potrzeb i zasobów osoby</w:t>
      </w:r>
      <w:r>
        <w:rPr>
          <w:sz w:val="28"/>
          <w:szCs w:val="28"/>
        </w:rPr>
        <w:t xml:space="preserve"> doznającej przemocy domowej oraz osoby stosującej przemoc domową;</w:t>
      </w:r>
    </w:p>
    <w:p w14:paraId="78800347" w14:textId="77777777" w:rsidR="00891EC7" w:rsidRDefault="00BB5EF1">
      <w:pPr>
        <w:jc w:val="both"/>
        <w:rPr>
          <w:sz w:val="28"/>
          <w:szCs w:val="28"/>
        </w:rPr>
      </w:pPr>
      <w:r>
        <w:rPr>
          <w:sz w:val="28"/>
          <w:szCs w:val="28"/>
        </w:rPr>
        <w:t>2. Udziela pomocy osobie doznającej przemocy domowej;</w:t>
      </w:r>
    </w:p>
    <w:p w14:paraId="620AA1D1" w14:textId="77777777" w:rsidR="00891EC7" w:rsidRDefault="00BB5EF1">
      <w:pPr>
        <w:jc w:val="both"/>
        <w:rPr>
          <w:sz w:val="28"/>
          <w:szCs w:val="28"/>
        </w:rPr>
      </w:pPr>
      <w:r>
        <w:rPr>
          <w:sz w:val="28"/>
          <w:szCs w:val="28"/>
        </w:rPr>
        <w:lastRenderedPageBreak/>
        <w:t>3.  Opracowuje indywidualny plan pomocy dla osoby doznającej przemocy domowej i jej środowiska domowego, który zawiera propozycje dział</w:t>
      </w:r>
      <w:r>
        <w:rPr>
          <w:sz w:val="28"/>
          <w:szCs w:val="28"/>
        </w:rPr>
        <w:t>ań pomocowych;</w:t>
      </w:r>
    </w:p>
    <w:p w14:paraId="4CEEC5D6" w14:textId="29056ABB" w:rsidR="00891EC7" w:rsidRDefault="00BB5EF1">
      <w:pPr>
        <w:jc w:val="both"/>
        <w:rPr>
          <w:sz w:val="28"/>
          <w:szCs w:val="28"/>
        </w:rPr>
      </w:pPr>
      <w:r>
        <w:rPr>
          <w:sz w:val="28"/>
          <w:szCs w:val="28"/>
        </w:rPr>
        <w:t>4. Podejmuje działania w stosunku do osoby stosującej przemoc domową</w:t>
      </w:r>
      <w:r w:rsidR="00691A0A">
        <w:rPr>
          <w:sz w:val="28"/>
          <w:szCs w:val="28"/>
        </w:rPr>
        <w:t xml:space="preserve">                    </w:t>
      </w:r>
      <w:r>
        <w:rPr>
          <w:sz w:val="28"/>
          <w:szCs w:val="28"/>
        </w:rPr>
        <w:t xml:space="preserve"> w celu zaprzestania stosowania tego rodzaju </w:t>
      </w:r>
      <w:proofErr w:type="spellStart"/>
      <w:r>
        <w:rPr>
          <w:sz w:val="28"/>
          <w:szCs w:val="28"/>
        </w:rPr>
        <w:t>zachowań</w:t>
      </w:r>
      <w:proofErr w:type="spellEnd"/>
      <w:r>
        <w:rPr>
          <w:sz w:val="28"/>
          <w:szCs w:val="28"/>
        </w:rPr>
        <w:t>;</w:t>
      </w:r>
    </w:p>
    <w:p w14:paraId="7F2886B1" w14:textId="70CD0B3C" w:rsidR="00891EC7" w:rsidRDefault="00BB5EF1">
      <w:pPr>
        <w:jc w:val="both"/>
        <w:rPr>
          <w:sz w:val="28"/>
          <w:szCs w:val="28"/>
        </w:rPr>
      </w:pPr>
      <w:r>
        <w:rPr>
          <w:sz w:val="28"/>
          <w:szCs w:val="28"/>
        </w:rPr>
        <w:t xml:space="preserve">5. Przekazuje osobie stosującej przemoc domową informacje </w:t>
      </w:r>
      <w:r w:rsidR="00691A0A">
        <w:rPr>
          <w:sz w:val="28"/>
          <w:szCs w:val="28"/>
        </w:rPr>
        <w:t xml:space="preserve">                                              </w:t>
      </w:r>
      <w:r>
        <w:rPr>
          <w:sz w:val="28"/>
          <w:szCs w:val="28"/>
        </w:rPr>
        <w:t>w szczególności o prawnokarnych konsekwencjach stosowania przemocy domowej;</w:t>
      </w:r>
    </w:p>
    <w:p w14:paraId="50C44057" w14:textId="77777777" w:rsidR="00891EC7" w:rsidRDefault="00BB5EF1">
      <w:pPr>
        <w:jc w:val="both"/>
        <w:rPr>
          <w:sz w:val="28"/>
          <w:szCs w:val="28"/>
        </w:rPr>
      </w:pPr>
      <w:r>
        <w:rPr>
          <w:sz w:val="28"/>
          <w:szCs w:val="28"/>
        </w:rPr>
        <w:t>6. Przekazuje osobie stosującej przemoc domową informacje o koniecznych do zrealizowania działaniach w celu zaprzestania stosowania przemocy domowej;</w:t>
      </w:r>
    </w:p>
    <w:p w14:paraId="13E5362E" w14:textId="77777777" w:rsidR="00891EC7" w:rsidRDefault="00BB5EF1">
      <w:pPr>
        <w:jc w:val="both"/>
        <w:rPr>
          <w:sz w:val="28"/>
          <w:szCs w:val="28"/>
        </w:rPr>
      </w:pPr>
      <w:r>
        <w:rPr>
          <w:sz w:val="28"/>
          <w:szCs w:val="28"/>
        </w:rPr>
        <w:t xml:space="preserve">7. Wnioskuje do zespołu </w:t>
      </w:r>
      <w:r>
        <w:rPr>
          <w:sz w:val="28"/>
          <w:szCs w:val="28"/>
        </w:rPr>
        <w:t>interdyscyplinarnego o skierowanie osoby stosującej przemoc domową do udziału w programach korekcyjno-edukacyjnych dla osób stosujących przemoc domową lub w programach psychologiczno-terapeutycznych dla osób stosujących przemoc domową;</w:t>
      </w:r>
    </w:p>
    <w:p w14:paraId="5B5C3DC1" w14:textId="77777777" w:rsidR="00891EC7" w:rsidRDefault="00BB5EF1">
      <w:pPr>
        <w:jc w:val="both"/>
        <w:rPr>
          <w:sz w:val="28"/>
          <w:szCs w:val="28"/>
        </w:rPr>
      </w:pPr>
      <w:r>
        <w:rPr>
          <w:sz w:val="28"/>
          <w:szCs w:val="28"/>
        </w:rPr>
        <w:t>8. Motywuje osobę st</w:t>
      </w:r>
      <w:r>
        <w:rPr>
          <w:sz w:val="28"/>
          <w:szCs w:val="28"/>
        </w:rPr>
        <w:t>osującą przemoc domową do udziału w programach korekcyjno-edukacyjnych dla osób stosujących przemoc domową oraz programach psychologiczno-terapeutycznych dla osób stosujących przemoc domową;</w:t>
      </w:r>
    </w:p>
    <w:p w14:paraId="7CB9F40B" w14:textId="77777777" w:rsidR="00891EC7" w:rsidRDefault="00BB5EF1">
      <w:pPr>
        <w:jc w:val="both"/>
        <w:rPr>
          <w:sz w:val="28"/>
          <w:szCs w:val="28"/>
        </w:rPr>
      </w:pPr>
      <w:r>
        <w:rPr>
          <w:sz w:val="28"/>
          <w:szCs w:val="28"/>
        </w:rPr>
        <w:t>9. Przeprowadza z osobą stosującą przemoc domową rozmowę ukierunk</w:t>
      </w:r>
      <w:r>
        <w:rPr>
          <w:sz w:val="28"/>
          <w:szCs w:val="28"/>
        </w:rPr>
        <w:t>owaną na wskazanie zagrożeń wynikających z nadużywania alkoholu, środków odurzających, substancji psychotropowych lub leków;</w:t>
      </w:r>
    </w:p>
    <w:p w14:paraId="04D44F86" w14:textId="77777777" w:rsidR="00891EC7" w:rsidRDefault="00BB5EF1">
      <w:pPr>
        <w:jc w:val="both"/>
        <w:rPr>
          <w:sz w:val="28"/>
          <w:szCs w:val="28"/>
        </w:rPr>
      </w:pPr>
      <w:r>
        <w:rPr>
          <w:sz w:val="28"/>
          <w:szCs w:val="28"/>
        </w:rPr>
        <w:t>10. Rozstrzyga o braku zasadności podejmowania działań.</w:t>
      </w:r>
    </w:p>
    <w:p w14:paraId="5FFB6F2A" w14:textId="77777777" w:rsidR="00891EC7" w:rsidRDefault="00891EC7">
      <w:pPr>
        <w:rPr>
          <w:b/>
          <w:bCs/>
          <w:sz w:val="32"/>
          <w:szCs w:val="32"/>
        </w:rPr>
      </w:pPr>
    </w:p>
    <w:p w14:paraId="4BE493E5" w14:textId="77777777" w:rsidR="00891EC7" w:rsidRDefault="00BB5EF1">
      <w:pPr>
        <w:jc w:val="center"/>
        <w:rPr>
          <w:b/>
          <w:bCs/>
          <w:sz w:val="32"/>
          <w:szCs w:val="32"/>
        </w:rPr>
      </w:pPr>
      <w:r>
        <w:rPr>
          <w:b/>
          <w:bCs/>
          <w:sz w:val="32"/>
          <w:szCs w:val="32"/>
        </w:rPr>
        <w:t>Przedstawiciel oświaty</w:t>
      </w:r>
    </w:p>
    <w:p w14:paraId="1B0A98C7" w14:textId="77777777" w:rsidR="00891EC7" w:rsidRDefault="00BB5EF1">
      <w:pPr>
        <w:rPr>
          <w:b/>
          <w:bCs/>
          <w:sz w:val="32"/>
          <w:szCs w:val="32"/>
        </w:rPr>
      </w:pPr>
      <w:r>
        <w:rPr>
          <w:b/>
          <w:bCs/>
          <w:sz w:val="32"/>
          <w:szCs w:val="32"/>
        </w:rPr>
        <w:t>Przedstawiciel oświaty udziela kompleksowej informa</w:t>
      </w:r>
      <w:r>
        <w:rPr>
          <w:b/>
          <w:bCs/>
          <w:sz w:val="32"/>
          <w:szCs w:val="32"/>
        </w:rPr>
        <w:t>cji o:</w:t>
      </w:r>
    </w:p>
    <w:p w14:paraId="0093C2F1" w14:textId="77777777" w:rsidR="00891EC7" w:rsidRDefault="00BB5EF1">
      <w:pPr>
        <w:pStyle w:val="Akapitzlist"/>
        <w:numPr>
          <w:ilvl w:val="0"/>
          <w:numId w:val="8"/>
        </w:numPr>
        <w:jc w:val="both"/>
        <w:rPr>
          <w:sz w:val="28"/>
          <w:szCs w:val="28"/>
        </w:rPr>
      </w:pPr>
      <w:r>
        <w:rPr>
          <w:sz w:val="28"/>
          <w:szCs w:val="28"/>
        </w:rPr>
        <w:t>Możliwości uzyskania pomocy, w szczególności psychologicznej, prawnej, socjalnej i pedagogicznej oraz wsparcia w tym o instytucjach i podmiotach świadczących specjalistyczną pomoc na rzecz osób dotkniętych przemocą w rodzinie;</w:t>
      </w:r>
    </w:p>
    <w:p w14:paraId="3FAA5751" w14:textId="77777777" w:rsidR="00891EC7" w:rsidRDefault="00BB5EF1">
      <w:pPr>
        <w:pStyle w:val="Akapitzlist"/>
        <w:numPr>
          <w:ilvl w:val="0"/>
          <w:numId w:val="8"/>
        </w:numPr>
        <w:jc w:val="both"/>
        <w:rPr>
          <w:sz w:val="28"/>
          <w:szCs w:val="28"/>
        </w:rPr>
      </w:pPr>
      <w:r>
        <w:rPr>
          <w:sz w:val="28"/>
          <w:szCs w:val="28"/>
        </w:rPr>
        <w:t>Możliwościach podjęcia</w:t>
      </w:r>
      <w:r>
        <w:rPr>
          <w:sz w:val="28"/>
          <w:szCs w:val="28"/>
        </w:rPr>
        <w:t xml:space="preserve"> dalszych działań mających na celu poprawę sytuacji osoby, co do której istnieje podejrzenie ,ze jest dotknięta przemocą w rodzinie;</w:t>
      </w:r>
    </w:p>
    <w:p w14:paraId="04E48803" w14:textId="77777777" w:rsidR="00891EC7" w:rsidRDefault="00BB5EF1">
      <w:pPr>
        <w:pStyle w:val="Akapitzlist"/>
        <w:numPr>
          <w:ilvl w:val="0"/>
          <w:numId w:val="8"/>
        </w:numPr>
        <w:jc w:val="both"/>
        <w:rPr>
          <w:sz w:val="28"/>
          <w:szCs w:val="28"/>
        </w:rPr>
      </w:pPr>
      <w:r>
        <w:rPr>
          <w:sz w:val="28"/>
          <w:szCs w:val="28"/>
        </w:rPr>
        <w:lastRenderedPageBreak/>
        <w:t>Organizuje niezwłocznie dostęp do pomocy medycznej, jeżeli wymaga tego stan zdrowia osoby, co do której istnieje podejrzeni</w:t>
      </w:r>
      <w:r>
        <w:rPr>
          <w:sz w:val="28"/>
          <w:szCs w:val="28"/>
        </w:rPr>
        <w:t>e, że jest dotknięta przemocą w rodzinie;</w:t>
      </w:r>
    </w:p>
    <w:p w14:paraId="4E4281E7" w14:textId="10BF93BB" w:rsidR="00891EC7" w:rsidRDefault="00BB5EF1">
      <w:pPr>
        <w:pStyle w:val="Akapitzlist"/>
        <w:numPr>
          <w:ilvl w:val="0"/>
          <w:numId w:val="8"/>
        </w:numPr>
        <w:jc w:val="both"/>
        <w:rPr>
          <w:sz w:val="28"/>
          <w:szCs w:val="28"/>
        </w:rPr>
      </w:pPr>
      <w:r>
        <w:rPr>
          <w:sz w:val="28"/>
          <w:szCs w:val="28"/>
        </w:rPr>
        <w:t>Może prowadzić rozmowy z osobami, wobec których istnieje podejrzenie, że stosują przemoc w rodzinie, na temat konsekwencji stosowania przemocy w rodzinie oraz informuje te osoby</w:t>
      </w:r>
      <w:r w:rsidR="00691A0A">
        <w:rPr>
          <w:sz w:val="28"/>
          <w:szCs w:val="28"/>
        </w:rPr>
        <w:t xml:space="preserve">                                           </w:t>
      </w:r>
      <w:r>
        <w:rPr>
          <w:sz w:val="28"/>
          <w:szCs w:val="28"/>
        </w:rPr>
        <w:t xml:space="preserve"> o możliwościach podjęcia leczenia lub terapii i udziale w programach oddziaływań </w:t>
      </w:r>
      <w:proofErr w:type="spellStart"/>
      <w:r>
        <w:rPr>
          <w:sz w:val="28"/>
          <w:szCs w:val="28"/>
        </w:rPr>
        <w:t>korekcyjno</w:t>
      </w:r>
      <w:proofErr w:type="spellEnd"/>
      <w:r>
        <w:rPr>
          <w:sz w:val="28"/>
          <w:szCs w:val="28"/>
        </w:rPr>
        <w:t xml:space="preserve"> – edukacyjnych dla osób stosujących przemoc w rodzinie;</w:t>
      </w:r>
    </w:p>
    <w:p w14:paraId="687E5834" w14:textId="77777777" w:rsidR="00891EC7" w:rsidRDefault="00BB5EF1">
      <w:pPr>
        <w:pStyle w:val="Akapitzlist"/>
        <w:numPr>
          <w:ilvl w:val="0"/>
          <w:numId w:val="8"/>
        </w:numPr>
        <w:jc w:val="both"/>
        <w:rPr>
          <w:sz w:val="28"/>
          <w:szCs w:val="28"/>
        </w:rPr>
      </w:pPr>
      <w:r>
        <w:rPr>
          <w:sz w:val="28"/>
          <w:szCs w:val="28"/>
        </w:rPr>
        <w:t>Diagnozuje sytuację i potrzeby osoby, co do której istnieje podejrzenie, że jest dotknięta przemocą w</w:t>
      </w:r>
      <w:r>
        <w:rPr>
          <w:sz w:val="28"/>
          <w:szCs w:val="28"/>
        </w:rPr>
        <w:t xml:space="preserve"> rodzinie, w tym w szczególności wobec dzieci;</w:t>
      </w:r>
    </w:p>
    <w:p w14:paraId="520AA233" w14:textId="77777777" w:rsidR="00891EC7" w:rsidRDefault="00BB5EF1">
      <w:pPr>
        <w:pStyle w:val="Akapitzlist"/>
        <w:numPr>
          <w:ilvl w:val="0"/>
          <w:numId w:val="8"/>
        </w:numPr>
        <w:jc w:val="both"/>
        <w:rPr>
          <w:sz w:val="28"/>
          <w:szCs w:val="28"/>
        </w:rPr>
      </w:pPr>
      <w:r>
        <w:rPr>
          <w:sz w:val="28"/>
          <w:szCs w:val="28"/>
        </w:rPr>
        <w:t xml:space="preserve">Udziela kompleksowych informacji rodzicowi, opiekunowi prawnemu, faktycznemu lub osobie najbliższej o możliwościach pomocy psychologicznej, prawnej, socjalnej i pedagogicznej oraz wsparcia rodziny, w tym o </w:t>
      </w:r>
      <w:r>
        <w:rPr>
          <w:sz w:val="28"/>
          <w:szCs w:val="28"/>
        </w:rPr>
        <w:t>formach pomocy dzieciom świadczonych przez instytucje i podmioty w zakresie specjalistycznej pomocy na rzecz osób dotkniętych przemocą w rodzinie.</w:t>
      </w:r>
    </w:p>
    <w:p w14:paraId="7CFD5A29" w14:textId="77777777" w:rsidR="00891EC7" w:rsidRDefault="00891EC7">
      <w:pPr>
        <w:rPr>
          <w:b/>
          <w:bCs/>
          <w:sz w:val="32"/>
          <w:szCs w:val="32"/>
        </w:rPr>
      </w:pPr>
    </w:p>
    <w:p w14:paraId="1E78DCB8" w14:textId="77777777" w:rsidR="00891EC7" w:rsidRDefault="00BB5EF1">
      <w:pPr>
        <w:jc w:val="center"/>
        <w:rPr>
          <w:b/>
          <w:bCs/>
          <w:sz w:val="32"/>
          <w:szCs w:val="32"/>
        </w:rPr>
      </w:pPr>
      <w:r>
        <w:rPr>
          <w:b/>
          <w:bCs/>
          <w:sz w:val="32"/>
          <w:szCs w:val="32"/>
        </w:rPr>
        <w:t>Ochrona Zdrowia</w:t>
      </w:r>
    </w:p>
    <w:p w14:paraId="1DB84235" w14:textId="24C07F05" w:rsidR="00891EC7" w:rsidRDefault="00BB5EF1">
      <w:pPr>
        <w:pStyle w:val="Akapitzlist"/>
        <w:numPr>
          <w:ilvl w:val="0"/>
          <w:numId w:val="9"/>
        </w:numPr>
        <w:jc w:val="both"/>
        <w:rPr>
          <w:sz w:val="28"/>
          <w:szCs w:val="28"/>
        </w:rPr>
      </w:pPr>
      <w:r>
        <w:rPr>
          <w:sz w:val="28"/>
          <w:szCs w:val="28"/>
        </w:rPr>
        <w:t>Udziela kompleksowej informacji o możliwościach uzyskania pomocy i wsparcia, w tym o uprawni</w:t>
      </w:r>
      <w:r>
        <w:rPr>
          <w:sz w:val="28"/>
          <w:szCs w:val="28"/>
        </w:rPr>
        <w:t>eniu do uzyskania bezpłatnego zaświadczenia lekarskiego o ustaleniu przyczyn i rodzaju uszkodzeń ciała związanych z użyciem przemocy w rodzinie oraz o instytucjach</w:t>
      </w:r>
      <w:r w:rsidR="00F53904">
        <w:rPr>
          <w:sz w:val="28"/>
          <w:szCs w:val="28"/>
        </w:rPr>
        <w:t xml:space="preserve">                   </w:t>
      </w:r>
      <w:r>
        <w:rPr>
          <w:sz w:val="28"/>
          <w:szCs w:val="28"/>
        </w:rPr>
        <w:t xml:space="preserve"> i podmiotach świadczących specjalistyczną pomoc na rzecz osób doświadczaj</w:t>
      </w:r>
      <w:r>
        <w:rPr>
          <w:sz w:val="28"/>
          <w:szCs w:val="28"/>
        </w:rPr>
        <w:t>ących przemoc;</w:t>
      </w:r>
    </w:p>
    <w:p w14:paraId="40D0AA0B" w14:textId="7118EDF2" w:rsidR="00891EC7" w:rsidRDefault="00BB5EF1">
      <w:pPr>
        <w:pStyle w:val="Akapitzlist"/>
        <w:numPr>
          <w:ilvl w:val="0"/>
          <w:numId w:val="9"/>
        </w:numPr>
        <w:jc w:val="both"/>
        <w:rPr>
          <w:sz w:val="28"/>
          <w:szCs w:val="28"/>
        </w:rPr>
      </w:pPr>
      <w:r>
        <w:rPr>
          <w:sz w:val="28"/>
          <w:szCs w:val="28"/>
        </w:rPr>
        <w:t>W sytuacji, gdy jest to osoba posiadając niezbędne kwalifikacje – wykonuje badanie lekarskie w celu ustalenia przyczyn i rodzaju uszkodzeń ciała związanych z przemocą w rodzinie oraz wydaje bezpłatne zaświadczenie w tym przedmiocie ( zgodnie</w:t>
      </w:r>
      <w:r>
        <w:rPr>
          <w:sz w:val="28"/>
          <w:szCs w:val="28"/>
        </w:rPr>
        <w:t xml:space="preserve"> z art.3 ust. 1 pkt 5 ustawy z dnia 29 lipca 2005 r. o przeciwdziałaniu przemocy </w:t>
      </w:r>
      <w:r w:rsidR="00F53904">
        <w:rPr>
          <w:sz w:val="28"/>
          <w:szCs w:val="28"/>
        </w:rPr>
        <w:t xml:space="preserve">                               </w:t>
      </w:r>
      <w:r>
        <w:rPr>
          <w:sz w:val="28"/>
          <w:szCs w:val="28"/>
        </w:rPr>
        <w:t>w rodzinie);</w:t>
      </w:r>
    </w:p>
    <w:p w14:paraId="20184A14" w14:textId="77777777" w:rsidR="00891EC7" w:rsidRDefault="00BB5EF1">
      <w:pPr>
        <w:pStyle w:val="Akapitzlist"/>
        <w:numPr>
          <w:ilvl w:val="0"/>
          <w:numId w:val="9"/>
        </w:numPr>
        <w:jc w:val="both"/>
        <w:rPr>
          <w:sz w:val="28"/>
          <w:szCs w:val="28"/>
        </w:rPr>
      </w:pPr>
      <w:r>
        <w:rPr>
          <w:sz w:val="28"/>
          <w:szCs w:val="28"/>
        </w:rPr>
        <w:t>Wykonuje czynności związane z diagnostyką oraz koniecznością terapii pacjenta;</w:t>
      </w:r>
    </w:p>
    <w:p w14:paraId="5EDEB230" w14:textId="195C93C2" w:rsidR="00891EC7" w:rsidRDefault="00BB5EF1">
      <w:pPr>
        <w:pStyle w:val="Akapitzlist"/>
        <w:numPr>
          <w:ilvl w:val="0"/>
          <w:numId w:val="9"/>
        </w:numPr>
        <w:jc w:val="both"/>
        <w:rPr>
          <w:sz w:val="28"/>
          <w:szCs w:val="28"/>
        </w:rPr>
      </w:pPr>
      <w:r>
        <w:rPr>
          <w:sz w:val="28"/>
          <w:szCs w:val="28"/>
        </w:rPr>
        <w:t xml:space="preserve">Zgłasza na Policję lub do Prokuratury rejonowej </w:t>
      </w:r>
      <w:r>
        <w:rPr>
          <w:sz w:val="28"/>
          <w:szCs w:val="28"/>
        </w:rPr>
        <w:t>podejrzenie</w:t>
      </w:r>
      <w:r w:rsidR="00F53904">
        <w:rPr>
          <w:sz w:val="28"/>
          <w:szCs w:val="28"/>
        </w:rPr>
        <w:t xml:space="preserve">                                     </w:t>
      </w:r>
      <w:r>
        <w:rPr>
          <w:sz w:val="28"/>
          <w:szCs w:val="28"/>
        </w:rPr>
        <w:t xml:space="preserve"> o popełnieniu przestępstwa względem osoby, co do której istnieje uzasadnione podejrzenie, że jest dotknięta przemocą.</w:t>
      </w:r>
    </w:p>
    <w:p w14:paraId="2066BBDF" w14:textId="77777777" w:rsidR="00891EC7" w:rsidRDefault="00891EC7">
      <w:pPr>
        <w:pStyle w:val="Akapitzlist"/>
        <w:jc w:val="both"/>
        <w:rPr>
          <w:sz w:val="28"/>
          <w:szCs w:val="28"/>
        </w:rPr>
      </w:pPr>
    </w:p>
    <w:p w14:paraId="66D8B01B" w14:textId="77777777" w:rsidR="00691A0A" w:rsidRDefault="00691A0A">
      <w:pPr>
        <w:jc w:val="center"/>
        <w:rPr>
          <w:b/>
          <w:bCs/>
          <w:sz w:val="32"/>
          <w:szCs w:val="32"/>
        </w:rPr>
      </w:pPr>
      <w:r>
        <w:rPr>
          <w:b/>
          <w:bCs/>
          <w:sz w:val="32"/>
          <w:szCs w:val="32"/>
        </w:rPr>
        <w:lastRenderedPageBreak/>
        <w:t xml:space="preserve">       </w:t>
      </w:r>
    </w:p>
    <w:p w14:paraId="7CEE8C40" w14:textId="77777777" w:rsidR="00691A0A" w:rsidRDefault="00691A0A">
      <w:pPr>
        <w:jc w:val="center"/>
        <w:rPr>
          <w:b/>
          <w:bCs/>
          <w:sz w:val="32"/>
          <w:szCs w:val="32"/>
        </w:rPr>
      </w:pPr>
    </w:p>
    <w:p w14:paraId="71F56275" w14:textId="77777777" w:rsidR="00691A0A" w:rsidRDefault="00691A0A">
      <w:pPr>
        <w:jc w:val="center"/>
        <w:rPr>
          <w:b/>
          <w:bCs/>
          <w:sz w:val="32"/>
          <w:szCs w:val="32"/>
        </w:rPr>
      </w:pPr>
    </w:p>
    <w:p w14:paraId="63D5087E" w14:textId="77777777" w:rsidR="00691A0A" w:rsidRDefault="00691A0A" w:rsidP="00691A0A">
      <w:pPr>
        <w:rPr>
          <w:b/>
          <w:bCs/>
          <w:sz w:val="32"/>
          <w:szCs w:val="32"/>
        </w:rPr>
      </w:pPr>
    </w:p>
    <w:p w14:paraId="50DCDE90" w14:textId="77777777" w:rsidR="00691A0A" w:rsidRDefault="00691A0A">
      <w:pPr>
        <w:jc w:val="center"/>
        <w:rPr>
          <w:b/>
          <w:bCs/>
          <w:sz w:val="32"/>
          <w:szCs w:val="32"/>
        </w:rPr>
      </w:pPr>
    </w:p>
    <w:p w14:paraId="20422B16" w14:textId="7EB3C015" w:rsidR="00891EC7" w:rsidRDefault="00BB5EF1">
      <w:pPr>
        <w:jc w:val="center"/>
        <w:rPr>
          <w:b/>
          <w:bCs/>
          <w:sz w:val="32"/>
          <w:szCs w:val="32"/>
        </w:rPr>
      </w:pPr>
      <w:r>
        <w:rPr>
          <w:b/>
          <w:bCs/>
          <w:sz w:val="32"/>
          <w:szCs w:val="32"/>
        </w:rPr>
        <w:t>Procedura „Niebieskiej Karty”</w:t>
      </w:r>
    </w:p>
    <w:p w14:paraId="2BD2137C" w14:textId="55DD6AC1" w:rsidR="00691A0A" w:rsidRDefault="00BB5EF1" w:rsidP="00691A0A">
      <w:pPr>
        <w:jc w:val="center"/>
        <w:rPr>
          <w:b/>
          <w:bCs/>
          <w:sz w:val="32"/>
          <w:szCs w:val="32"/>
        </w:rPr>
      </w:pPr>
      <w:r>
        <w:rPr>
          <w:noProof/>
        </w:rPr>
        <w:lastRenderedPageBreak/>
        <w:drawing>
          <wp:inline distT="0" distB="0" distL="0" distR="0" wp14:anchorId="7FB2585D" wp14:editId="6DC4121D">
            <wp:extent cx="6112255" cy="7934325"/>
            <wp:effectExtent l="0" t="0" r="3175" b="0"/>
            <wp:docPr id="3" name="Obraz 1" descr="Obraz zawierający tekst, zrzut ekranu, Czcionka, Strona internetow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Obraz zawierający tekst, zrzut ekranu, Czcionka, Strona internetowa&#10;&#10;Opis wygenerowany automatycznie"/>
                    <pic:cNvPicPr>
                      <a:picLocks noChangeAspect="1" noChangeArrowheads="1"/>
                    </pic:cNvPicPr>
                  </pic:nvPicPr>
                  <pic:blipFill>
                    <a:blip r:embed="rId11"/>
                    <a:stretch>
                      <a:fillRect/>
                    </a:stretch>
                  </pic:blipFill>
                  <pic:spPr bwMode="auto">
                    <a:xfrm>
                      <a:off x="0" y="0"/>
                      <a:ext cx="6123792" cy="7949301"/>
                    </a:xfrm>
                    <a:prstGeom prst="rect">
                      <a:avLst/>
                    </a:prstGeom>
                  </pic:spPr>
                </pic:pic>
              </a:graphicData>
            </a:graphic>
          </wp:inline>
        </w:drawing>
      </w:r>
    </w:p>
    <w:p w14:paraId="158ECFD5" w14:textId="7B84AC47" w:rsidR="00891EC7" w:rsidRDefault="00BB5EF1">
      <w:pPr>
        <w:jc w:val="center"/>
        <w:rPr>
          <w:b/>
          <w:bCs/>
          <w:sz w:val="32"/>
          <w:szCs w:val="32"/>
        </w:rPr>
      </w:pPr>
      <w:r>
        <w:rPr>
          <w:b/>
          <w:bCs/>
          <w:sz w:val="32"/>
          <w:szCs w:val="32"/>
        </w:rPr>
        <w:t>Wsparcie osób i rodzin w związku z możliwośc</w:t>
      </w:r>
      <w:r>
        <w:rPr>
          <w:b/>
          <w:bCs/>
          <w:sz w:val="32"/>
          <w:szCs w:val="32"/>
        </w:rPr>
        <w:t xml:space="preserve">ią wystąpienia przemocy w rodzinie </w:t>
      </w:r>
    </w:p>
    <w:p w14:paraId="22C7E723" w14:textId="77777777" w:rsidR="00891EC7" w:rsidRDefault="00BB5EF1">
      <w:pPr>
        <w:jc w:val="center"/>
        <w:rPr>
          <w:b/>
          <w:bCs/>
          <w:sz w:val="32"/>
          <w:szCs w:val="32"/>
        </w:rPr>
      </w:pPr>
      <w:r>
        <w:rPr>
          <w:b/>
          <w:bCs/>
          <w:sz w:val="32"/>
          <w:szCs w:val="32"/>
        </w:rPr>
        <w:lastRenderedPageBreak/>
        <w:t>w powiecie ostrowskim</w:t>
      </w:r>
    </w:p>
    <w:p w14:paraId="69FAEB80" w14:textId="77777777" w:rsidR="00891EC7" w:rsidRDefault="00BB5EF1">
      <w:pPr>
        <w:jc w:val="both"/>
        <w:rPr>
          <w:sz w:val="28"/>
          <w:szCs w:val="28"/>
        </w:rPr>
      </w:pPr>
      <w:r>
        <w:rPr>
          <w:sz w:val="28"/>
          <w:szCs w:val="28"/>
        </w:rPr>
        <w:t>Wsparcia rodzinom i osobom dotkniętym przemocą domową w powiecie ostrowskim udzielają gminne i powiatowe jednostki pomocy społecznej (MOPS/GOPS/PCPR), Policja, placówki oświatowo – wychowawcze (szko</w:t>
      </w:r>
      <w:r>
        <w:rPr>
          <w:sz w:val="28"/>
          <w:szCs w:val="28"/>
        </w:rPr>
        <w:t>ły, przedszkola). Publiczne i niepubliczne: Zakłady Opieki Zdrowotnej  oraz Gminne Komisje Rozwiązywania Problemów Alkoholowych.</w:t>
      </w:r>
    </w:p>
    <w:p w14:paraId="5A2979C5" w14:textId="77777777" w:rsidR="00891EC7" w:rsidRDefault="00BB5EF1">
      <w:pPr>
        <w:jc w:val="both"/>
        <w:rPr>
          <w:b/>
          <w:bCs/>
          <w:sz w:val="24"/>
          <w:szCs w:val="24"/>
        </w:rPr>
      </w:pPr>
      <w:r>
        <w:rPr>
          <w:b/>
          <w:bCs/>
          <w:sz w:val="24"/>
          <w:szCs w:val="24"/>
        </w:rPr>
        <w:t>We wszystkich Gminach powołane zostały Zespoły Interdyscyplinarne. Zespół ma za zadanie m.in. diagnozowanie problemu przemocy w</w:t>
      </w:r>
      <w:r>
        <w:rPr>
          <w:b/>
          <w:bCs/>
          <w:sz w:val="24"/>
          <w:szCs w:val="24"/>
        </w:rPr>
        <w:t xml:space="preserve"> rodzinie, następnie podejmowanie działań w środowisku zagrożonym przemocą w celach zapobiegawczych bądź podejmowanie interwencji w środowisku dotkniętym patologią.</w:t>
      </w:r>
    </w:p>
    <w:p w14:paraId="04316678" w14:textId="77777777" w:rsidR="00891EC7" w:rsidRDefault="00BB5EF1" w:rsidP="00691A0A">
      <w:pPr>
        <w:pStyle w:val="Akapitzlist"/>
        <w:numPr>
          <w:ilvl w:val="0"/>
          <w:numId w:val="1"/>
        </w:numPr>
        <w:jc w:val="both"/>
        <w:rPr>
          <w:sz w:val="24"/>
          <w:szCs w:val="24"/>
        </w:rPr>
      </w:pPr>
      <w:r>
        <w:rPr>
          <w:sz w:val="24"/>
          <w:szCs w:val="24"/>
        </w:rPr>
        <w:t>Miasto Ostrów Wielkopolski – Zespół Interdyscyplinarny przy MOPS w Ostrowie Wielkopolskim</w:t>
      </w:r>
    </w:p>
    <w:p w14:paraId="7634AC48" w14:textId="77777777" w:rsidR="00891EC7" w:rsidRDefault="00BB5EF1" w:rsidP="00691A0A">
      <w:pPr>
        <w:pStyle w:val="Akapitzlist"/>
        <w:jc w:val="both"/>
        <w:rPr>
          <w:sz w:val="24"/>
          <w:szCs w:val="24"/>
        </w:rPr>
      </w:pPr>
      <w:r>
        <w:rPr>
          <w:sz w:val="24"/>
          <w:szCs w:val="24"/>
        </w:rPr>
        <w:t>U</w:t>
      </w:r>
      <w:r>
        <w:rPr>
          <w:sz w:val="24"/>
          <w:szCs w:val="24"/>
        </w:rPr>
        <w:t>l. Limanowskiego 17</w:t>
      </w:r>
    </w:p>
    <w:p w14:paraId="5DC24A2E" w14:textId="77777777" w:rsidR="00891EC7" w:rsidRDefault="00BB5EF1" w:rsidP="00691A0A">
      <w:pPr>
        <w:pStyle w:val="Akapitzlist"/>
        <w:jc w:val="both"/>
        <w:rPr>
          <w:sz w:val="24"/>
          <w:szCs w:val="24"/>
        </w:rPr>
      </w:pPr>
      <w:r>
        <w:rPr>
          <w:sz w:val="24"/>
          <w:szCs w:val="24"/>
        </w:rPr>
        <w:t>63 – 400 Ostrów Wielkopolski</w:t>
      </w:r>
    </w:p>
    <w:p w14:paraId="01A4A2A7" w14:textId="77777777" w:rsidR="00891EC7" w:rsidRDefault="00BB5EF1" w:rsidP="00691A0A">
      <w:pPr>
        <w:pStyle w:val="Akapitzlist"/>
        <w:jc w:val="both"/>
        <w:rPr>
          <w:sz w:val="24"/>
          <w:szCs w:val="24"/>
        </w:rPr>
      </w:pPr>
      <w:r>
        <w:rPr>
          <w:sz w:val="24"/>
          <w:szCs w:val="24"/>
        </w:rPr>
        <w:t xml:space="preserve">Tel. </w:t>
      </w:r>
      <w:r>
        <w:rPr>
          <w:color w:val="000000"/>
          <w:sz w:val="24"/>
          <w:szCs w:val="24"/>
          <w:shd w:val="clear" w:color="auto" w:fill="FFFFFF"/>
        </w:rPr>
        <w:t>62 592-11-22 wew. 224</w:t>
      </w:r>
    </w:p>
    <w:p w14:paraId="24008F47" w14:textId="77777777" w:rsidR="00891EC7" w:rsidRDefault="00BB5EF1" w:rsidP="00691A0A">
      <w:pPr>
        <w:pStyle w:val="Akapitzlist"/>
        <w:jc w:val="both"/>
        <w:rPr>
          <w:sz w:val="24"/>
          <w:szCs w:val="24"/>
          <w:lang w:val="en-US"/>
        </w:rPr>
      </w:pPr>
      <w:r>
        <w:rPr>
          <w:sz w:val="24"/>
          <w:szCs w:val="24"/>
          <w:lang w:val="en-US"/>
        </w:rPr>
        <w:t xml:space="preserve">Email: </w:t>
      </w:r>
      <w:hyperlink r:id="rId12">
        <w:r w:rsidR="00891EC7">
          <w:rPr>
            <w:rStyle w:val="czeinternetowe"/>
            <w:sz w:val="24"/>
            <w:szCs w:val="24"/>
            <w:lang w:val="en-US"/>
          </w:rPr>
          <w:t>mopsostrow@osw.pl</w:t>
        </w:r>
      </w:hyperlink>
    </w:p>
    <w:p w14:paraId="44854985" w14:textId="77777777" w:rsidR="00891EC7" w:rsidRDefault="00891EC7" w:rsidP="00691A0A">
      <w:pPr>
        <w:pStyle w:val="Akapitzlist"/>
        <w:jc w:val="both"/>
        <w:rPr>
          <w:sz w:val="24"/>
          <w:szCs w:val="24"/>
          <w:lang w:val="en-US"/>
        </w:rPr>
      </w:pPr>
    </w:p>
    <w:p w14:paraId="48625788" w14:textId="77777777" w:rsidR="00891EC7" w:rsidRDefault="00BB5EF1" w:rsidP="00691A0A">
      <w:pPr>
        <w:pStyle w:val="Akapitzlist"/>
        <w:numPr>
          <w:ilvl w:val="0"/>
          <w:numId w:val="1"/>
        </w:numPr>
        <w:jc w:val="both"/>
        <w:rPr>
          <w:sz w:val="24"/>
          <w:szCs w:val="24"/>
        </w:rPr>
      </w:pPr>
      <w:r>
        <w:rPr>
          <w:sz w:val="24"/>
          <w:szCs w:val="24"/>
        </w:rPr>
        <w:t>Gmina Ostrów Wielkopolski – Zespół Interdyscyplinarny przy GOPS w Ostrowie Wielkopolskim</w:t>
      </w:r>
    </w:p>
    <w:p w14:paraId="7FC4E740" w14:textId="77777777" w:rsidR="00891EC7" w:rsidRDefault="00BB5EF1" w:rsidP="00691A0A">
      <w:pPr>
        <w:pStyle w:val="Akapitzlist"/>
        <w:jc w:val="both"/>
        <w:rPr>
          <w:sz w:val="24"/>
          <w:szCs w:val="24"/>
        </w:rPr>
      </w:pPr>
      <w:r>
        <w:rPr>
          <w:sz w:val="24"/>
          <w:szCs w:val="24"/>
        </w:rPr>
        <w:t xml:space="preserve">Al. Powstańców </w:t>
      </w:r>
      <w:r>
        <w:rPr>
          <w:sz w:val="24"/>
          <w:szCs w:val="24"/>
        </w:rPr>
        <w:t>Wielkopolskich 12</w:t>
      </w:r>
    </w:p>
    <w:p w14:paraId="3FE88334" w14:textId="77777777" w:rsidR="00891EC7" w:rsidRDefault="00BB5EF1" w:rsidP="00691A0A">
      <w:pPr>
        <w:pStyle w:val="Akapitzlist"/>
        <w:jc w:val="both"/>
        <w:rPr>
          <w:sz w:val="24"/>
          <w:szCs w:val="24"/>
        </w:rPr>
      </w:pPr>
      <w:r>
        <w:rPr>
          <w:sz w:val="24"/>
          <w:szCs w:val="24"/>
        </w:rPr>
        <w:t>63 – 400 Ostrów  Wielkopolski</w:t>
      </w:r>
    </w:p>
    <w:p w14:paraId="55FE2C98" w14:textId="77777777" w:rsidR="00891EC7" w:rsidRDefault="00BB5EF1" w:rsidP="00691A0A">
      <w:pPr>
        <w:pStyle w:val="Akapitzlist"/>
        <w:jc w:val="both"/>
        <w:rPr>
          <w:sz w:val="24"/>
          <w:szCs w:val="24"/>
        </w:rPr>
      </w:pPr>
      <w:r>
        <w:rPr>
          <w:sz w:val="24"/>
          <w:szCs w:val="24"/>
        </w:rPr>
        <w:t>Tel. 62 736 28 46</w:t>
      </w:r>
    </w:p>
    <w:p w14:paraId="1301A0BB" w14:textId="77777777" w:rsidR="00891EC7" w:rsidRDefault="00BB5EF1" w:rsidP="00691A0A">
      <w:pPr>
        <w:pStyle w:val="Akapitzlist"/>
        <w:jc w:val="both"/>
      </w:pPr>
      <w:r>
        <w:rPr>
          <w:sz w:val="24"/>
          <w:szCs w:val="24"/>
        </w:rPr>
        <w:t xml:space="preserve">Email: </w:t>
      </w:r>
      <w:hyperlink r:id="rId13">
        <w:r w:rsidR="00891EC7">
          <w:rPr>
            <w:rStyle w:val="czeinternetowe"/>
            <w:sz w:val="24"/>
            <w:szCs w:val="24"/>
          </w:rPr>
          <w:t>info@gops.ostrowwlkp.pl</w:t>
        </w:r>
      </w:hyperlink>
    </w:p>
    <w:p w14:paraId="407FF3C9" w14:textId="77777777" w:rsidR="00891EC7" w:rsidRDefault="00891EC7" w:rsidP="00691A0A">
      <w:pPr>
        <w:pStyle w:val="Akapitzlist"/>
        <w:jc w:val="both"/>
        <w:rPr>
          <w:sz w:val="24"/>
          <w:szCs w:val="24"/>
        </w:rPr>
      </w:pPr>
    </w:p>
    <w:p w14:paraId="07B8354C" w14:textId="3E07A53A" w:rsidR="00891EC7" w:rsidRDefault="00BB5EF1" w:rsidP="00691A0A">
      <w:pPr>
        <w:pStyle w:val="Akapitzlist"/>
        <w:numPr>
          <w:ilvl w:val="0"/>
          <w:numId w:val="1"/>
        </w:numPr>
        <w:jc w:val="both"/>
        <w:rPr>
          <w:sz w:val="24"/>
          <w:szCs w:val="24"/>
        </w:rPr>
      </w:pPr>
      <w:r>
        <w:rPr>
          <w:sz w:val="24"/>
          <w:szCs w:val="24"/>
        </w:rPr>
        <w:t xml:space="preserve">Gmina i Miasto Nowe Skalmierzyce - Zespół Interdyscyplinarny przy MGOPS  </w:t>
      </w:r>
      <w:r w:rsidR="00691A0A">
        <w:rPr>
          <w:sz w:val="24"/>
          <w:szCs w:val="24"/>
        </w:rPr>
        <w:t xml:space="preserve">                      </w:t>
      </w:r>
      <w:r>
        <w:rPr>
          <w:sz w:val="24"/>
          <w:szCs w:val="24"/>
        </w:rPr>
        <w:t xml:space="preserve">w Nowych Skalmierzycach </w:t>
      </w:r>
    </w:p>
    <w:p w14:paraId="40E15ED4" w14:textId="77777777" w:rsidR="00891EC7" w:rsidRDefault="00BB5EF1" w:rsidP="00691A0A">
      <w:pPr>
        <w:pStyle w:val="Akapitzlist"/>
        <w:jc w:val="both"/>
        <w:rPr>
          <w:sz w:val="24"/>
          <w:szCs w:val="24"/>
        </w:rPr>
      </w:pPr>
      <w:r>
        <w:rPr>
          <w:sz w:val="24"/>
          <w:szCs w:val="24"/>
        </w:rPr>
        <w:t>Ul. Podkocka 4</w:t>
      </w:r>
    </w:p>
    <w:p w14:paraId="20FFCA07" w14:textId="77777777" w:rsidR="00891EC7" w:rsidRDefault="00BB5EF1" w:rsidP="00691A0A">
      <w:pPr>
        <w:pStyle w:val="Akapitzlist"/>
        <w:jc w:val="both"/>
        <w:rPr>
          <w:sz w:val="24"/>
          <w:szCs w:val="24"/>
        </w:rPr>
      </w:pPr>
      <w:r>
        <w:rPr>
          <w:sz w:val="24"/>
          <w:szCs w:val="24"/>
        </w:rPr>
        <w:t>63 – 460 Nowe Skalmierzyce</w:t>
      </w:r>
    </w:p>
    <w:p w14:paraId="0FF62E4F" w14:textId="77777777" w:rsidR="00891EC7" w:rsidRDefault="00BB5EF1" w:rsidP="00691A0A">
      <w:pPr>
        <w:pStyle w:val="Akapitzlist"/>
        <w:jc w:val="both"/>
        <w:rPr>
          <w:sz w:val="24"/>
          <w:szCs w:val="24"/>
        </w:rPr>
      </w:pPr>
      <w:r>
        <w:rPr>
          <w:sz w:val="24"/>
          <w:szCs w:val="24"/>
        </w:rPr>
        <w:t>Tel. 62 580 40 20</w:t>
      </w:r>
    </w:p>
    <w:p w14:paraId="725B5647" w14:textId="77777777" w:rsidR="00891EC7" w:rsidRDefault="00BB5EF1" w:rsidP="00691A0A">
      <w:pPr>
        <w:pStyle w:val="Akapitzlist"/>
        <w:jc w:val="both"/>
      </w:pPr>
      <w:r>
        <w:rPr>
          <w:sz w:val="24"/>
          <w:szCs w:val="24"/>
        </w:rPr>
        <w:t xml:space="preserve">Email: </w:t>
      </w:r>
      <w:hyperlink r:id="rId14">
        <w:r w:rsidR="00891EC7">
          <w:rPr>
            <w:rStyle w:val="czeinternetowe"/>
            <w:sz w:val="24"/>
            <w:szCs w:val="24"/>
          </w:rPr>
          <w:t>mgops@noweskalmierzyce.pl</w:t>
        </w:r>
      </w:hyperlink>
    </w:p>
    <w:p w14:paraId="3509C9DF" w14:textId="77777777" w:rsidR="00891EC7" w:rsidRDefault="00891EC7" w:rsidP="00691A0A">
      <w:pPr>
        <w:pStyle w:val="Akapitzlist"/>
        <w:jc w:val="both"/>
      </w:pPr>
    </w:p>
    <w:p w14:paraId="53922F07" w14:textId="77777777" w:rsidR="00891EC7" w:rsidRDefault="00BB5EF1" w:rsidP="00691A0A">
      <w:pPr>
        <w:pStyle w:val="Akapitzlist"/>
        <w:numPr>
          <w:ilvl w:val="0"/>
          <w:numId w:val="1"/>
        </w:numPr>
        <w:jc w:val="both"/>
        <w:rPr>
          <w:sz w:val="24"/>
          <w:szCs w:val="24"/>
        </w:rPr>
      </w:pPr>
      <w:r>
        <w:rPr>
          <w:sz w:val="24"/>
          <w:szCs w:val="24"/>
        </w:rPr>
        <w:t>Gmina i Miasto Odolanów - Zespół Interdyscyplinarny przy MGOPS w Odolanowie</w:t>
      </w:r>
    </w:p>
    <w:p w14:paraId="2A22F02B" w14:textId="77777777" w:rsidR="00891EC7" w:rsidRDefault="00BB5EF1" w:rsidP="00691A0A">
      <w:pPr>
        <w:pStyle w:val="Akapitzlist"/>
        <w:jc w:val="both"/>
        <w:rPr>
          <w:sz w:val="24"/>
          <w:szCs w:val="24"/>
        </w:rPr>
      </w:pPr>
      <w:r>
        <w:rPr>
          <w:sz w:val="24"/>
          <w:szCs w:val="24"/>
        </w:rPr>
        <w:t>Ul. Gimna</w:t>
      </w:r>
      <w:r>
        <w:rPr>
          <w:sz w:val="24"/>
          <w:szCs w:val="24"/>
        </w:rPr>
        <w:t>zjalna 8 c</w:t>
      </w:r>
    </w:p>
    <w:p w14:paraId="1964662F" w14:textId="77777777" w:rsidR="00891EC7" w:rsidRDefault="00BB5EF1" w:rsidP="00691A0A">
      <w:pPr>
        <w:pStyle w:val="Akapitzlist"/>
        <w:jc w:val="both"/>
        <w:rPr>
          <w:sz w:val="24"/>
          <w:szCs w:val="24"/>
        </w:rPr>
      </w:pPr>
      <w:r>
        <w:rPr>
          <w:sz w:val="24"/>
          <w:szCs w:val="24"/>
        </w:rPr>
        <w:t>63 – 430  Odolanów</w:t>
      </w:r>
    </w:p>
    <w:p w14:paraId="3BB0D445" w14:textId="77777777" w:rsidR="00891EC7" w:rsidRDefault="00BB5EF1" w:rsidP="00691A0A">
      <w:pPr>
        <w:pStyle w:val="Akapitzlist"/>
        <w:jc w:val="both"/>
        <w:rPr>
          <w:sz w:val="24"/>
          <w:szCs w:val="24"/>
        </w:rPr>
      </w:pPr>
      <w:r>
        <w:rPr>
          <w:sz w:val="24"/>
          <w:szCs w:val="24"/>
        </w:rPr>
        <w:t>Tel: 62 733 37 73</w:t>
      </w:r>
    </w:p>
    <w:p w14:paraId="09CC2194" w14:textId="77777777" w:rsidR="00891EC7" w:rsidRDefault="00BB5EF1" w:rsidP="00691A0A">
      <w:pPr>
        <w:pStyle w:val="Akapitzlist"/>
        <w:jc w:val="both"/>
        <w:rPr>
          <w:sz w:val="24"/>
          <w:szCs w:val="24"/>
          <w:lang w:val="en-US"/>
        </w:rPr>
      </w:pPr>
      <w:r>
        <w:rPr>
          <w:sz w:val="24"/>
          <w:szCs w:val="24"/>
          <w:lang w:val="en-US"/>
        </w:rPr>
        <w:t>Email: mgopsodolanow@osw.pl</w:t>
      </w:r>
    </w:p>
    <w:p w14:paraId="7730DB51" w14:textId="77777777" w:rsidR="00891EC7" w:rsidRDefault="00891EC7" w:rsidP="00691A0A">
      <w:pPr>
        <w:pStyle w:val="Akapitzlist"/>
        <w:jc w:val="both"/>
        <w:rPr>
          <w:b/>
          <w:bCs/>
          <w:sz w:val="24"/>
          <w:szCs w:val="24"/>
          <w:lang w:val="en-US"/>
        </w:rPr>
      </w:pPr>
    </w:p>
    <w:p w14:paraId="285AA73E" w14:textId="77777777" w:rsidR="00891EC7" w:rsidRDefault="00BB5EF1" w:rsidP="00691A0A">
      <w:pPr>
        <w:pStyle w:val="Akapitzlist"/>
        <w:numPr>
          <w:ilvl w:val="0"/>
          <w:numId w:val="1"/>
        </w:numPr>
        <w:rPr>
          <w:sz w:val="24"/>
          <w:szCs w:val="24"/>
        </w:rPr>
      </w:pPr>
      <w:r>
        <w:rPr>
          <w:sz w:val="24"/>
          <w:szCs w:val="24"/>
        </w:rPr>
        <w:t>Gmina i Miasto Raszków – Zespół Interdyscyplinarny przy MGOPS w Raszkowie</w:t>
      </w:r>
      <w:r>
        <w:rPr>
          <w:sz w:val="24"/>
          <w:szCs w:val="24"/>
        </w:rPr>
        <w:br/>
        <w:t>Przybysławice 42</w:t>
      </w:r>
      <w:r>
        <w:rPr>
          <w:sz w:val="24"/>
          <w:szCs w:val="24"/>
        </w:rPr>
        <w:br/>
        <w:t>63 - 440 Raszków</w:t>
      </w:r>
    </w:p>
    <w:p w14:paraId="38CEAFE5" w14:textId="77777777" w:rsidR="00891EC7" w:rsidRDefault="00BB5EF1" w:rsidP="00691A0A">
      <w:pPr>
        <w:pStyle w:val="Akapitzlist"/>
        <w:jc w:val="both"/>
        <w:rPr>
          <w:sz w:val="24"/>
          <w:szCs w:val="24"/>
        </w:rPr>
      </w:pPr>
      <w:r>
        <w:rPr>
          <w:sz w:val="24"/>
          <w:szCs w:val="24"/>
        </w:rPr>
        <w:t>Tel. 62 734 35 97</w:t>
      </w:r>
    </w:p>
    <w:p w14:paraId="6C3EAAC6" w14:textId="77777777" w:rsidR="00891EC7" w:rsidRDefault="00BB5EF1" w:rsidP="00691A0A">
      <w:pPr>
        <w:pStyle w:val="Akapitzlist"/>
        <w:jc w:val="both"/>
        <w:rPr>
          <w:sz w:val="24"/>
          <w:szCs w:val="24"/>
        </w:rPr>
      </w:pPr>
      <w:r>
        <w:rPr>
          <w:sz w:val="24"/>
          <w:szCs w:val="24"/>
        </w:rPr>
        <w:lastRenderedPageBreak/>
        <w:t xml:space="preserve">Email: </w:t>
      </w:r>
      <w:hyperlink r:id="rId15">
        <w:r w:rsidR="00891EC7">
          <w:rPr>
            <w:rStyle w:val="czeinternetowe"/>
            <w:sz w:val="24"/>
            <w:szCs w:val="24"/>
          </w:rPr>
          <w:t>mgops@raszkow.pl</w:t>
        </w:r>
      </w:hyperlink>
    </w:p>
    <w:p w14:paraId="3B2A4BD1" w14:textId="77777777" w:rsidR="00891EC7" w:rsidRDefault="00891EC7" w:rsidP="00691A0A">
      <w:pPr>
        <w:pStyle w:val="Akapitzlist"/>
        <w:jc w:val="both"/>
        <w:rPr>
          <w:sz w:val="24"/>
          <w:szCs w:val="24"/>
        </w:rPr>
      </w:pPr>
    </w:p>
    <w:p w14:paraId="60AB5B54" w14:textId="77777777" w:rsidR="00891EC7" w:rsidRDefault="00891EC7" w:rsidP="00691A0A">
      <w:pPr>
        <w:pStyle w:val="Akapitzlist"/>
        <w:jc w:val="both"/>
        <w:rPr>
          <w:sz w:val="24"/>
          <w:szCs w:val="24"/>
        </w:rPr>
      </w:pPr>
    </w:p>
    <w:p w14:paraId="28DB8D85" w14:textId="77777777" w:rsidR="00891EC7" w:rsidRDefault="00BB5EF1" w:rsidP="00691A0A">
      <w:pPr>
        <w:pStyle w:val="Akapitzlist"/>
        <w:numPr>
          <w:ilvl w:val="0"/>
          <w:numId w:val="1"/>
        </w:numPr>
        <w:spacing w:after="0"/>
        <w:jc w:val="both"/>
        <w:rPr>
          <w:sz w:val="24"/>
          <w:szCs w:val="24"/>
        </w:rPr>
      </w:pPr>
      <w:r>
        <w:rPr>
          <w:sz w:val="24"/>
          <w:szCs w:val="24"/>
        </w:rPr>
        <w:t>Gmina Przygodzice – Zespół Interdyscyplinarny przy GOPS Przygodzice</w:t>
      </w:r>
    </w:p>
    <w:p w14:paraId="09D0DF4B" w14:textId="77777777" w:rsidR="00891EC7" w:rsidRDefault="00BB5EF1" w:rsidP="00691A0A">
      <w:pPr>
        <w:spacing w:after="0"/>
        <w:ind w:firstLine="709"/>
        <w:jc w:val="both"/>
        <w:rPr>
          <w:sz w:val="24"/>
          <w:szCs w:val="24"/>
        </w:rPr>
      </w:pPr>
      <w:r>
        <w:rPr>
          <w:sz w:val="24"/>
          <w:szCs w:val="24"/>
        </w:rPr>
        <w:t>Ul. Wrocławska 50</w:t>
      </w:r>
    </w:p>
    <w:p w14:paraId="2D12E7A9" w14:textId="77777777" w:rsidR="00891EC7" w:rsidRDefault="00BB5EF1" w:rsidP="00691A0A">
      <w:pPr>
        <w:spacing w:after="0"/>
        <w:ind w:firstLine="709"/>
        <w:jc w:val="both"/>
        <w:rPr>
          <w:sz w:val="24"/>
          <w:szCs w:val="24"/>
        </w:rPr>
      </w:pPr>
      <w:r>
        <w:rPr>
          <w:sz w:val="24"/>
          <w:szCs w:val="24"/>
        </w:rPr>
        <w:t>63 – 421 Przygodzice</w:t>
      </w:r>
    </w:p>
    <w:p w14:paraId="494E06B3" w14:textId="77777777" w:rsidR="00891EC7" w:rsidRDefault="00BB5EF1" w:rsidP="00691A0A">
      <w:pPr>
        <w:spacing w:after="0"/>
        <w:ind w:firstLine="709"/>
        <w:jc w:val="both"/>
        <w:rPr>
          <w:sz w:val="24"/>
          <w:szCs w:val="24"/>
        </w:rPr>
      </w:pPr>
      <w:r>
        <w:rPr>
          <w:sz w:val="24"/>
          <w:szCs w:val="24"/>
        </w:rPr>
        <w:t>Tel.  62 592 59 80</w:t>
      </w:r>
    </w:p>
    <w:p w14:paraId="5163E5BB" w14:textId="77777777" w:rsidR="00891EC7" w:rsidRDefault="00BB5EF1" w:rsidP="00691A0A">
      <w:pPr>
        <w:spacing w:after="0"/>
        <w:ind w:firstLine="709"/>
        <w:jc w:val="both"/>
        <w:rPr>
          <w:sz w:val="24"/>
          <w:szCs w:val="24"/>
        </w:rPr>
      </w:pPr>
      <w:r>
        <w:rPr>
          <w:sz w:val="24"/>
          <w:szCs w:val="24"/>
        </w:rPr>
        <w:t xml:space="preserve">Email: </w:t>
      </w:r>
      <w:hyperlink r:id="rId16">
        <w:r w:rsidR="00891EC7">
          <w:rPr>
            <w:rStyle w:val="czeinternetowe"/>
            <w:sz w:val="24"/>
            <w:szCs w:val="24"/>
          </w:rPr>
          <w:t>gopsprzygodzice@osw.pl</w:t>
        </w:r>
      </w:hyperlink>
    </w:p>
    <w:p w14:paraId="00711592" w14:textId="77777777" w:rsidR="00891EC7" w:rsidRDefault="00891EC7" w:rsidP="00691A0A">
      <w:pPr>
        <w:spacing w:after="0"/>
        <w:ind w:firstLine="426"/>
        <w:jc w:val="both"/>
        <w:rPr>
          <w:sz w:val="24"/>
          <w:szCs w:val="24"/>
        </w:rPr>
      </w:pPr>
    </w:p>
    <w:p w14:paraId="0D554554" w14:textId="77777777" w:rsidR="00891EC7" w:rsidRDefault="00BB5EF1" w:rsidP="00691A0A">
      <w:pPr>
        <w:pStyle w:val="Akapitzlist"/>
        <w:numPr>
          <w:ilvl w:val="0"/>
          <w:numId w:val="2"/>
        </w:numPr>
        <w:spacing w:after="0"/>
        <w:ind w:left="0" w:firstLine="426"/>
        <w:jc w:val="both"/>
        <w:rPr>
          <w:sz w:val="24"/>
          <w:szCs w:val="24"/>
        </w:rPr>
      </w:pPr>
      <w:r>
        <w:rPr>
          <w:sz w:val="24"/>
          <w:szCs w:val="24"/>
        </w:rPr>
        <w:t xml:space="preserve">Gmina Sieroszewice – Zespół </w:t>
      </w:r>
      <w:r>
        <w:rPr>
          <w:sz w:val="24"/>
          <w:szCs w:val="24"/>
        </w:rPr>
        <w:t>Interdyscyplinarny przy GOPS w Sieroszewicach</w:t>
      </w:r>
    </w:p>
    <w:p w14:paraId="1B515F57" w14:textId="77777777" w:rsidR="00891EC7" w:rsidRDefault="00BB5EF1" w:rsidP="00691A0A">
      <w:pPr>
        <w:pStyle w:val="Akapitzlist"/>
        <w:spacing w:after="0"/>
        <w:ind w:left="851" w:hanging="142"/>
        <w:jc w:val="both"/>
        <w:rPr>
          <w:sz w:val="24"/>
          <w:szCs w:val="24"/>
        </w:rPr>
      </w:pPr>
      <w:r>
        <w:rPr>
          <w:sz w:val="24"/>
          <w:szCs w:val="24"/>
        </w:rPr>
        <w:t>Ul. Ostrowska 93</w:t>
      </w:r>
    </w:p>
    <w:p w14:paraId="1BC357F3" w14:textId="77777777" w:rsidR="00891EC7" w:rsidRDefault="00BB5EF1" w:rsidP="00691A0A">
      <w:pPr>
        <w:pStyle w:val="Akapitzlist"/>
        <w:spacing w:after="0"/>
        <w:ind w:left="851" w:hanging="142"/>
        <w:jc w:val="both"/>
        <w:rPr>
          <w:sz w:val="24"/>
          <w:szCs w:val="24"/>
        </w:rPr>
      </w:pPr>
      <w:r>
        <w:rPr>
          <w:sz w:val="24"/>
          <w:szCs w:val="24"/>
        </w:rPr>
        <w:t>63 – 405 Sieroszewice</w:t>
      </w:r>
    </w:p>
    <w:p w14:paraId="3011BE1D" w14:textId="77777777" w:rsidR="00891EC7" w:rsidRDefault="00BB5EF1" w:rsidP="00691A0A">
      <w:pPr>
        <w:pStyle w:val="Akapitzlist"/>
        <w:spacing w:after="0"/>
        <w:ind w:left="851" w:hanging="142"/>
        <w:jc w:val="both"/>
        <w:rPr>
          <w:sz w:val="24"/>
          <w:szCs w:val="24"/>
        </w:rPr>
      </w:pPr>
      <w:r>
        <w:rPr>
          <w:sz w:val="24"/>
          <w:szCs w:val="24"/>
        </w:rPr>
        <w:t>Tel: 62 7396362</w:t>
      </w:r>
    </w:p>
    <w:p w14:paraId="33B71C8A" w14:textId="77777777" w:rsidR="00891EC7" w:rsidRDefault="00BB5EF1" w:rsidP="00691A0A">
      <w:pPr>
        <w:pStyle w:val="Akapitzlist"/>
        <w:spacing w:after="0"/>
        <w:ind w:left="851" w:hanging="142"/>
        <w:jc w:val="both"/>
        <w:rPr>
          <w:sz w:val="24"/>
          <w:szCs w:val="24"/>
        </w:rPr>
      </w:pPr>
      <w:r>
        <w:rPr>
          <w:sz w:val="24"/>
          <w:szCs w:val="24"/>
        </w:rPr>
        <w:t xml:space="preserve">Email: </w:t>
      </w:r>
      <w:hyperlink r:id="rId17">
        <w:r w:rsidR="00891EC7">
          <w:rPr>
            <w:rStyle w:val="czeinternetowe"/>
            <w:sz w:val="24"/>
            <w:szCs w:val="24"/>
          </w:rPr>
          <w:t>gopssieroszewice@osw.pl</w:t>
        </w:r>
      </w:hyperlink>
    </w:p>
    <w:p w14:paraId="12CEAC98" w14:textId="77777777" w:rsidR="00891EC7" w:rsidRDefault="00891EC7" w:rsidP="00691A0A">
      <w:pPr>
        <w:pStyle w:val="Akapitzlist"/>
        <w:spacing w:after="0"/>
        <w:ind w:left="0" w:firstLine="426"/>
        <w:jc w:val="both"/>
        <w:rPr>
          <w:sz w:val="24"/>
          <w:szCs w:val="24"/>
        </w:rPr>
      </w:pPr>
    </w:p>
    <w:p w14:paraId="1DC005DF" w14:textId="77777777" w:rsidR="00891EC7" w:rsidRDefault="00BB5EF1" w:rsidP="00691A0A">
      <w:pPr>
        <w:pStyle w:val="Akapitzlist"/>
        <w:numPr>
          <w:ilvl w:val="0"/>
          <w:numId w:val="2"/>
        </w:numPr>
        <w:spacing w:after="0"/>
        <w:ind w:left="0" w:firstLine="426"/>
        <w:jc w:val="both"/>
        <w:rPr>
          <w:sz w:val="24"/>
          <w:szCs w:val="24"/>
        </w:rPr>
      </w:pPr>
      <w:r>
        <w:rPr>
          <w:sz w:val="24"/>
          <w:szCs w:val="24"/>
        </w:rPr>
        <w:t>Gmina Sośnie – Zespół Interdyscyplinarny przy GOPS Sośnie</w:t>
      </w:r>
    </w:p>
    <w:p w14:paraId="6AADF225" w14:textId="77777777" w:rsidR="00891EC7" w:rsidRDefault="00BB5EF1" w:rsidP="00691A0A">
      <w:pPr>
        <w:pStyle w:val="Akapitzlist"/>
        <w:spacing w:after="0"/>
        <w:ind w:left="0" w:firstLine="709"/>
        <w:jc w:val="both"/>
        <w:rPr>
          <w:sz w:val="24"/>
          <w:szCs w:val="24"/>
        </w:rPr>
      </w:pPr>
      <w:r>
        <w:rPr>
          <w:sz w:val="24"/>
          <w:szCs w:val="24"/>
        </w:rPr>
        <w:t>Ul. Wielkopolsk</w:t>
      </w:r>
      <w:r>
        <w:rPr>
          <w:sz w:val="24"/>
          <w:szCs w:val="24"/>
        </w:rPr>
        <w:t>a 41</w:t>
      </w:r>
    </w:p>
    <w:p w14:paraId="2E2F6B7E" w14:textId="77777777" w:rsidR="00891EC7" w:rsidRDefault="00BB5EF1" w:rsidP="00691A0A">
      <w:pPr>
        <w:pStyle w:val="Akapitzlist"/>
        <w:spacing w:after="0"/>
        <w:ind w:left="0" w:firstLine="709"/>
        <w:jc w:val="both"/>
        <w:rPr>
          <w:sz w:val="24"/>
          <w:szCs w:val="24"/>
        </w:rPr>
      </w:pPr>
      <w:r>
        <w:rPr>
          <w:sz w:val="24"/>
          <w:szCs w:val="24"/>
        </w:rPr>
        <w:t>63 – 435 Sośnie</w:t>
      </w:r>
    </w:p>
    <w:p w14:paraId="6C3B8E19" w14:textId="77777777" w:rsidR="00891EC7" w:rsidRDefault="00BB5EF1" w:rsidP="00691A0A">
      <w:pPr>
        <w:pStyle w:val="Akapitzlist"/>
        <w:spacing w:after="0"/>
        <w:ind w:left="0" w:firstLine="709"/>
        <w:jc w:val="both"/>
        <w:rPr>
          <w:sz w:val="24"/>
          <w:szCs w:val="24"/>
        </w:rPr>
      </w:pPr>
      <w:r>
        <w:rPr>
          <w:sz w:val="24"/>
          <w:szCs w:val="24"/>
        </w:rPr>
        <w:t>Tel. 62 730 78 08</w:t>
      </w:r>
    </w:p>
    <w:p w14:paraId="43C7404E" w14:textId="77777777" w:rsidR="00891EC7" w:rsidRDefault="00BB5EF1" w:rsidP="00691A0A">
      <w:pPr>
        <w:pStyle w:val="Akapitzlist"/>
        <w:spacing w:after="0"/>
        <w:ind w:left="0" w:firstLine="709"/>
        <w:jc w:val="both"/>
        <w:rPr>
          <w:sz w:val="24"/>
          <w:szCs w:val="24"/>
        </w:rPr>
      </w:pPr>
      <w:r>
        <w:rPr>
          <w:sz w:val="24"/>
          <w:szCs w:val="24"/>
        </w:rPr>
        <w:t xml:space="preserve">Email: </w:t>
      </w:r>
      <w:hyperlink r:id="rId18">
        <w:r w:rsidR="00891EC7">
          <w:rPr>
            <w:rStyle w:val="czeinternetowe"/>
            <w:sz w:val="24"/>
            <w:szCs w:val="24"/>
          </w:rPr>
          <w:t>gops@sosnie.pl</w:t>
        </w:r>
      </w:hyperlink>
    </w:p>
    <w:p w14:paraId="4DFAC77A" w14:textId="77777777" w:rsidR="00891EC7" w:rsidRDefault="00891EC7">
      <w:pPr>
        <w:pStyle w:val="Akapitzlist"/>
        <w:spacing w:after="0"/>
        <w:ind w:left="0" w:firstLine="709"/>
        <w:rPr>
          <w:sz w:val="24"/>
          <w:szCs w:val="24"/>
        </w:rPr>
      </w:pPr>
    </w:p>
    <w:p w14:paraId="28C376AD" w14:textId="77777777" w:rsidR="00891EC7" w:rsidRDefault="00891EC7">
      <w:pPr>
        <w:pStyle w:val="Akapitzlist"/>
        <w:spacing w:after="0"/>
        <w:ind w:left="0" w:firstLine="709"/>
        <w:rPr>
          <w:sz w:val="24"/>
          <w:szCs w:val="24"/>
        </w:rPr>
      </w:pPr>
    </w:p>
    <w:p w14:paraId="3F676404" w14:textId="77777777" w:rsidR="00691A0A" w:rsidRPr="00F53904" w:rsidRDefault="00691A0A" w:rsidP="00F53904">
      <w:pPr>
        <w:spacing w:after="0"/>
        <w:jc w:val="both"/>
        <w:rPr>
          <w:b/>
          <w:bCs/>
          <w:sz w:val="24"/>
          <w:szCs w:val="24"/>
        </w:rPr>
      </w:pPr>
    </w:p>
    <w:p w14:paraId="335FCF41" w14:textId="77777777" w:rsidR="00691A0A" w:rsidRPr="00F53904" w:rsidRDefault="00691A0A" w:rsidP="00F53904">
      <w:pPr>
        <w:spacing w:after="0"/>
        <w:rPr>
          <w:b/>
          <w:bCs/>
          <w:sz w:val="32"/>
          <w:szCs w:val="32"/>
        </w:rPr>
      </w:pPr>
    </w:p>
    <w:p w14:paraId="6DAC9F24" w14:textId="4599ABC7" w:rsidR="00891EC7" w:rsidRPr="00691A0A" w:rsidRDefault="00BB5EF1">
      <w:pPr>
        <w:pStyle w:val="Akapitzlist"/>
        <w:spacing w:after="0"/>
        <w:ind w:left="0" w:firstLine="709"/>
        <w:jc w:val="center"/>
        <w:rPr>
          <w:b/>
          <w:bCs/>
          <w:sz w:val="32"/>
          <w:szCs w:val="32"/>
        </w:rPr>
      </w:pPr>
      <w:r w:rsidRPr="00691A0A">
        <w:rPr>
          <w:b/>
          <w:bCs/>
          <w:sz w:val="32"/>
          <w:szCs w:val="32"/>
        </w:rPr>
        <w:t>GDZIE SZUKAĆ POMOCY</w:t>
      </w:r>
    </w:p>
    <w:p w14:paraId="12620F2F" w14:textId="77777777" w:rsidR="00891EC7" w:rsidRDefault="00891EC7">
      <w:pPr>
        <w:pStyle w:val="Akapitzlist"/>
        <w:spacing w:after="0"/>
        <w:ind w:left="0" w:firstLine="709"/>
        <w:jc w:val="center"/>
        <w:rPr>
          <w:sz w:val="32"/>
          <w:szCs w:val="32"/>
        </w:rPr>
      </w:pPr>
    </w:p>
    <w:tbl>
      <w:tblPr>
        <w:tblStyle w:val="Zwykatabela1"/>
        <w:tblW w:w="9511" w:type="dxa"/>
        <w:tblLayout w:type="fixed"/>
        <w:tblLook w:val="04A0" w:firstRow="1" w:lastRow="0" w:firstColumn="1" w:lastColumn="0" w:noHBand="0" w:noVBand="1"/>
      </w:tblPr>
      <w:tblGrid>
        <w:gridCol w:w="562"/>
        <w:gridCol w:w="3918"/>
        <w:gridCol w:w="2480"/>
        <w:gridCol w:w="2551"/>
      </w:tblGrid>
      <w:tr w:rsidR="00891EC7" w14:paraId="75640388" w14:textId="77777777" w:rsidTr="00E30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56ED2F27" w14:textId="77777777" w:rsidR="00891EC7" w:rsidRPr="00CC04B8" w:rsidRDefault="00BB5EF1">
            <w:pPr>
              <w:pStyle w:val="Akapitzlist"/>
              <w:widowControl w:val="0"/>
              <w:spacing w:after="0" w:line="240" w:lineRule="auto"/>
              <w:ind w:left="0"/>
              <w:jc w:val="center"/>
              <w:rPr>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04B8">
              <w:rPr>
                <w:rFonts w:eastAsia="Aptos"/>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l.p.</w:t>
            </w:r>
          </w:p>
        </w:tc>
        <w:tc>
          <w:tcPr>
            <w:tcW w:w="3918" w:type="dxa"/>
          </w:tcPr>
          <w:p w14:paraId="6436C408" w14:textId="77777777" w:rsidR="00891EC7" w:rsidRPr="00CC04B8" w:rsidRDefault="00BB5EF1">
            <w:pPr>
              <w:pStyle w:val="Akapitzlist"/>
              <w:widowControl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04B8">
              <w:rPr>
                <w:rFonts w:eastAsia="Aptos"/>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Nazwa instytucji</w:t>
            </w:r>
          </w:p>
          <w:p w14:paraId="240B5115" w14:textId="77777777" w:rsidR="00891EC7" w:rsidRPr="00CC04B8" w:rsidRDefault="00891EC7">
            <w:pPr>
              <w:pStyle w:val="Akapitzlist"/>
              <w:widowControl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480" w:type="dxa"/>
          </w:tcPr>
          <w:p w14:paraId="613254DD" w14:textId="77777777" w:rsidR="00891EC7" w:rsidRPr="00CC04B8" w:rsidRDefault="00BB5EF1">
            <w:pPr>
              <w:pStyle w:val="Akapitzlist"/>
              <w:widowControl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04B8">
              <w:rPr>
                <w:rFonts w:eastAsia="Aptos"/>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 adres</w:t>
            </w:r>
          </w:p>
        </w:tc>
        <w:tc>
          <w:tcPr>
            <w:tcW w:w="2551" w:type="dxa"/>
          </w:tcPr>
          <w:p w14:paraId="62EE9200" w14:textId="77777777" w:rsidR="00891EC7" w:rsidRPr="00CC04B8" w:rsidRDefault="00BB5EF1">
            <w:pPr>
              <w:pStyle w:val="Akapitzlist"/>
              <w:widowControl w:val="0"/>
              <w:spacing w:after="0" w:line="240" w:lineRule="auto"/>
              <w:ind w:left="0"/>
              <w:jc w:val="center"/>
              <w:cnfStyle w:val="100000000000" w:firstRow="1" w:lastRow="0" w:firstColumn="0" w:lastColumn="0" w:oddVBand="0" w:evenVBand="0" w:oddHBand="0" w:evenHBand="0" w:firstRowFirstColumn="0" w:firstRowLastColumn="0" w:lastRowFirstColumn="0" w:lastRowLastColumn="0"/>
              <w:rPr>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04B8">
              <w:rPr>
                <w:rFonts w:eastAsia="Aptos"/>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Zakres, kiedy</w:t>
            </w:r>
          </w:p>
        </w:tc>
      </w:tr>
      <w:tr w:rsidR="00891EC7" w14:paraId="645330D1" w14:textId="77777777" w:rsidTr="00E30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8E86A13" w14:textId="77777777" w:rsidR="00891EC7" w:rsidRDefault="00BB5EF1">
            <w:pPr>
              <w:pStyle w:val="Akapitzlist"/>
              <w:widowControl w:val="0"/>
              <w:spacing w:after="0" w:line="240" w:lineRule="auto"/>
              <w:ind w:left="0"/>
              <w:rPr>
                <w:sz w:val="24"/>
                <w:szCs w:val="24"/>
              </w:rPr>
            </w:pPr>
            <w:r>
              <w:rPr>
                <w:rFonts w:eastAsia="Aptos"/>
                <w:sz w:val="24"/>
                <w:szCs w:val="24"/>
              </w:rPr>
              <w:t>1.</w:t>
            </w:r>
          </w:p>
        </w:tc>
        <w:tc>
          <w:tcPr>
            <w:tcW w:w="3918" w:type="dxa"/>
          </w:tcPr>
          <w:p w14:paraId="273A2382"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Pogotowie dla Ofiar Przemocy</w:t>
            </w:r>
          </w:p>
          <w:p w14:paraId="7C710C70"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480" w:type="dxa"/>
          </w:tcPr>
          <w:p w14:paraId="17F71934"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800 120 002</w:t>
            </w:r>
          </w:p>
        </w:tc>
        <w:tc>
          <w:tcPr>
            <w:tcW w:w="2551" w:type="dxa"/>
          </w:tcPr>
          <w:p w14:paraId="7D8EA4BF"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891EC7" w14:paraId="56619EFF" w14:textId="77777777" w:rsidTr="00E3038D">
        <w:tc>
          <w:tcPr>
            <w:cnfStyle w:val="001000000000" w:firstRow="0" w:lastRow="0" w:firstColumn="1" w:lastColumn="0" w:oddVBand="0" w:evenVBand="0" w:oddHBand="0" w:evenHBand="0" w:firstRowFirstColumn="0" w:firstRowLastColumn="0" w:lastRowFirstColumn="0" w:lastRowLastColumn="0"/>
            <w:tcW w:w="562" w:type="dxa"/>
          </w:tcPr>
          <w:p w14:paraId="66849E76" w14:textId="77777777" w:rsidR="00891EC7" w:rsidRDefault="00BB5EF1">
            <w:pPr>
              <w:pStyle w:val="Akapitzlist"/>
              <w:widowControl w:val="0"/>
              <w:spacing w:after="0" w:line="240" w:lineRule="auto"/>
              <w:ind w:left="0"/>
              <w:rPr>
                <w:sz w:val="24"/>
                <w:szCs w:val="24"/>
              </w:rPr>
            </w:pPr>
            <w:r>
              <w:rPr>
                <w:rFonts w:eastAsia="Aptos"/>
                <w:sz w:val="24"/>
                <w:szCs w:val="24"/>
              </w:rPr>
              <w:t>2.</w:t>
            </w:r>
          </w:p>
        </w:tc>
        <w:tc>
          <w:tcPr>
            <w:tcW w:w="3918" w:type="dxa"/>
          </w:tcPr>
          <w:p w14:paraId="08BFFB39"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Niebieska Linia</w:t>
            </w:r>
          </w:p>
        </w:tc>
        <w:tc>
          <w:tcPr>
            <w:tcW w:w="2480" w:type="dxa"/>
          </w:tcPr>
          <w:p w14:paraId="481571D4"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509 018 019</w:t>
            </w:r>
          </w:p>
        </w:tc>
        <w:tc>
          <w:tcPr>
            <w:tcW w:w="2551" w:type="dxa"/>
          </w:tcPr>
          <w:p w14:paraId="79BCADBA"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od poniedziałku do soboty  w godz.12.00 – 19.00</w:t>
            </w:r>
          </w:p>
        </w:tc>
      </w:tr>
      <w:tr w:rsidR="00891EC7" w14:paraId="337F6181" w14:textId="77777777" w:rsidTr="00E3038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62" w:type="dxa"/>
          </w:tcPr>
          <w:p w14:paraId="7A1D8229" w14:textId="77777777" w:rsidR="00891EC7" w:rsidRDefault="00BB5EF1">
            <w:pPr>
              <w:pStyle w:val="Akapitzlist"/>
              <w:widowControl w:val="0"/>
              <w:spacing w:after="0" w:line="240" w:lineRule="auto"/>
              <w:ind w:left="0"/>
              <w:rPr>
                <w:sz w:val="24"/>
                <w:szCs w:val="24"/>
              </w:rPr>
            </w:pPr>
            <w:r>
              <w:rPr>
                <w:rFonts w:eastAsia="Aptos"/>
                <w:sz w:val="24"/>
                <w:szCs w:val="24"/>
              </w:rPr>
              <w:t>3.</w:t>
            </w:r>
          </w:p>
          <w:p w14:paraId="591763D1" w14:textId="77777777" w:rsidR="00891EC7" w:rsidRDefault="00891EC7">
            <w:pPr>
              <w:pStyle w:val="Akapitzlist"/>
              <w:widowControl w:val="0"/>
              <w:spacing w:after="0" w:line="240" w:lineRule="auto"/>
              <w:ind w:left="0"/>
              <w:rPr>
                <w:sz w:val="24"/>
                <w:szCs w:val="24"/>
              </w:rPr>
            </w:pPr>
          </w:p>
        </w:tc>
        <w:tc>
          <w:tcPr>
            <w:tcW w:w="3918" w:type="dxa"/>
          </w:tcPr>
          <w:p w14:paraId="715D2BC1"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Linia pomocy pokrzywdzonym</w:t>
            </w:r>
          </w:p>
        </w:tc>
        <w:tc>
          <w:tcPr>
            <w:tcW w:w="2480" w:type="dxa"/>
          </w:tcPr>
          <w:p w14:paraId="1E647B5C"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222 309 900</w:t>
            </w:r>
          </w:p>
        </w:tc>
        <w:tc>
          <w:tcPr>
            <w:tcW w:w="2551" w:type="dxa"/>
          </w:tcPr>
          <w:p w14:paraId="0FDD2FCC"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sz w:val="32"/>
                <w:szCs w:val="32"/>
              </w:rPr>
            </w:pPr>
            <w:r>
              <w:rPr>
                <w:rFonts w:eastAsia="Aptos"/>
                <w:sz w:val="32"/>
                <w:szCs w:val="32"/>
              </w:rPr>
              <w:t>24/h</w:t>
            </w:r>
          </w:p>
        </w:tc>
      </w:tr>
      <w:tr w:rsidR="00891EC7" w14:paraId="6FCFE146" w14:textId="77777777" w:rsidTr="00E3038D">
        <w:trPr>
          <w:trHeight w:val="562"/>
        </w:trPr>
        <w:tc>
          <w:tcPr>
            <w:cnfStyle w:val="001000000000" w:firstRow="0" w:lastRow="0" w:firstColumn="1" w:lastColumn="0" w:oddVBand="0" w:evenVBand="0" w:oddHBand="0" w:evenHBand="0" w:firstRowFirstColumn="0" w:firstRowLastColumn="0" w:lastRowFirstColumn="0" w:lastRowLastColumn="0"/>
            <w:tcW w:w="562" w:type="dxa"/>
          </w:tcPr>
          <w:p w14:paraId="38CC54C6" w14:textId="77777777" w:rsidR="00891EC7" w:rsidRDefault="00BB5EF1">
            <w:pPr>
              <w:pStyle w:val="Akapitzlist"/>
              <w:widowControl w:val="0"/>
              <w:spacing w:after="0" w:line="240" w:lineRule="auto"/>
              <w:ind w:left="0"/>
              <w:rPr>
                <w:sz w:val="24"/>
                <w:szCs w:val="24"/>
              </w:rPr>
            </w:pPr>
            <w:r>
              <w:rPr>
                <w:rFonts w:eastAsia="Aptos"/>
                <w:sz w:val="24"/>
                <w:szCs w:val="24"/>
              </w:rPr>
              <w:t>4.</w:t>
            </w:r>
          </w:p>
          <w:p w14:paraId="11DD11A4" w14:textId="77777777" w:rsidR="00891EC7" w:rsidRDefault="00891EC7">
            <w:pPr>
              <w:pStyle w:val="Akapitzlist"/>
              <w:widowControl w:val="0"/>
              <w:spacing w:after="0" w:line="240" w:lineRule="auto"/>
              <w:ind w:left="0"/>
              <w:rPr>
                <w:sz w:val="24"/>
                <w:szCs w:val="24"/>
              </w:rPr>
            </w:pPr>
          </w:p>
        </w:tc>
        <w:tc>
          <w:tcPr>
            <w:tcW w:w="3918" w:type="dxa"/>
          </w:tcPr>
          <w:p w14:paraId="68FA6EA8"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Infolinia dla osób doświadczającym przemocy</w:t>
            </w:r>
          </w:p>
        </w:tc>
        <w:tc>
          <w:tcPr>
            <w:tcW w:w="2480" w:type="dxa"/>
          </w:tcPr>
          <w:p w14:paraId="6A741811"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0 801 109 801</w:t>
            </w:r>
          </w:p>
        </w:tc>
        <w:tc>
          <w:tcPr>
            <w:tcW w:w="2551" w:type="dxa"/>
          </w:tcPr>
          <w:p w14:paraId="02CC39BE" w14:textId="77777777" w:rsidR="00891EC7" w:rsidRDefault="00891EC7">
            <w:pPr>
              <w:pStyle w:val="Akapitzlist"/>
              <w:widowControl w:val="0"/>
              <w:spacing w:after="0" w:line="240" w:lineRule="auto"/>
              <w:ind w:left="0" w:hanging="590"/>
              <w:cnfStyle w:val="000000000000" w:firstRow="0" w:lastRow="0" w:firstColumn="0" w:lastColumn="0" w:oddVBand="0" w:evenVBand="0" w:oddHBand="0" w:evenHBand="0" w:firstRowFirstColumn="0" w:firstRowLastColumn="0" w:lastRowFirstColumn="0" w:lastRowLastColumn="0"/>
              <w:rPr>
                <w:sz w:val="24"/>
                <w:szCs w:val="24"/>
              </w:rPr>
            </w:pPr>
          </w:p>
        </w:tc>
      </w:tr>
      <w:tr w:rsidR="00891EC7" w14:paraId="277C1391" w14:textId="77777777" w:rsidTr="00E3038D">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562" w:type="dxa"/>
          </w:tcPr>
          <w:p w14:paraId="15021D91" w14:textId="77777777" w:rsidR="00891EC7" w:rsidRDefault="00BB5EF1">
            <w:pPr>
              <w:pStyle w:val="Akapitzlist"/>
              <w:widowControl w:val="0"/>
              <w:spacing w:after="0" w:line="240" w:lineRule="auto"/>
              <w:ind w:left="0"/>
              <w:rPr>
                <w:sz w:val="24"/>
                <w:szCs w:val="24"/>
              </w:rPr>
            </w:pPr>
            <w:r>
              <w:rPr>
                <w:rFonts w:eastAsia="Aptos"/>
                <w:sz w:val="24"/>
                <w:szCs w:val="24"/>
              </w:rPr>
              <w:t>5.</w:t>
            </w:r>
          </w:p>
        </w:tc>
        <w:tc>
          <w:tcPr>
            <w:tcW w:w="3918" w:type="dxa"/>
          </w:tcPr>
          <w:p w14:paraId="0D34F3B5"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Bezpłatny Telefon Zaufania dla Dzieci i Młodzieży</w:t>
            </w:r>
          </w:p>
          <w:p w14:paraId="43762ACA"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480" w:type="dxa"/>
          </w:tcPr>
          <w:p w14:paraId="27545E87"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116 111</w:t>
            </w:r>
          </w:p>
        </w:tc>
        <w:tc>
          <w:tcPr>
            <w:tcW w:w="2551" w:type="dxa"/>
          </w:tcPr>
          <w:p w14:paraId="6ABB1E08"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891EC7" w14:paraId="0C27C1FF" w14:textId="77777777" w:rsidTr="00E3038D">
        <w:tc>
          <w:tcPr>
            <w:cnfStyle w:val="001000000000" w:firstRow="0" w:lastRow="0" w:firstColumn="1" w:lastColumn="0" w:oddVBand="0" w:evenVBand="0" w:oddHBand="0" w:evenHBand="0" w:firstRowFirstColumn="0" w:firstRowLastColumn="0" w:lastRowFirstColumn="0" w:lastRowLastColumn="0"/>
            <w:tcW w:w="562" w:type="dxa"/>
          </w:tcPr>
          <w:p w14:paraId="5E07626A" w14:textId="77777777" w:rsidR="00891EC7" w:rsidRDefault="00BB5EF1">
            <w:pPr>
              <w:pStyle w:val="Akapitzlist"/>
              <w:widowControl w:val="0"/>
              <w:spacing w:after="0" w:line="240" w:lineRule="auto"/>
              <w:ind w:left="0"/>
              <w:rPr>
                <w:sz w:val="24"/>
                <w:szCs w:val="24"/>
              </w:rPr>
            </w:pPr>
            <w:r>
              <w:rPr>
                <w:rFonts w:eastAsia="Aptos"/>
                <w:sz w:val="24"/>
                <w:szCs w:val="24"/>
              </w:rPr>
              <w:t>6.</w:t>
            </w:r>
          </w:p>
        </w:tc>
        <w:tc>
          <w:tcPr>
            <w:tcW w:w="3918" w:type="dxa"/>
          </w:tcPr>
          <w:p w14:paraId="5C5753F3"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Powiatowe Centrum Pomocy Rodzinie w Ostrowie Wielkopolskim</w:t>
            </w:r>
          </w:p>
        </w:tc>
        <w:tc>
          <w:tcPr>
            <w:tcW w:w="2480" w:type="dxa"/>
          </w:tcPr>
          <w:p w14:paraId="1D3C6A25"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62 735 51 52</w:t>
            </w:r>
          </w:p>
          <w:p w14:paraId="31C0D141"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Al. Słowackiego 1c</w:t>
            </w:r>
          </w:p>
          <w:p w14:paraId="4D286CD9"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xml:space="preserve">63 – 400 Ostrów </w:t>
            </w:r>
            <w:r>
              <w:rPr>
                <w:rFonts w:eastAsia="Aptos"/>
                <w:sz w:val="24"/>
                <w:szCs w:val="24"/>
              </w:rPr>
              <w:lastRenderedPageBreak/>
              <w:t>Wielkopolski</w:t>
            </w:r>
          </w:p>
        </w:tc>
        <w:tc>
          <w:tcPr>
            <w:tcW w:w="2551" w:type="dxa"/>
          </w:tcPr>
          <w:p w14:paraId="22E4B08D"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lastRenderedPageBreak/>
              <w:t>- pomoc psychologiczna</w:t>
            </w:r>
          </w:p>
          <w:p w14:paraId="3A55E465"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pomoc prawna</w:t>
            </w:r>
          </w:p>
        </w:tc>
      </w:tr>
      <w:tr w:rsidR="00891EC7" w14:paraId="44E0C6F1" w14:textId="77777777" w:rsidTr="00E30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6C4A1C2A" w14:textId="77777777" w:rsidR="00891EC7" w:rsidRDefault="00BB5EF1">
            <w:pPr>
              <w:pStyle w:val="Akapitzlist"/>
              <w:widowControl w:val="0"/>
              <w:spacing w:after="0" w:line="240" w:lineRule="auto"/>
              <w:ind w:left="0"/>
              <w:rPr>
                <w:sz w:val="24"/>
                <w:szCs w:val="24"/>
              </w:rPr>
            </w:pPr>
            <w:r>
              <w:rPr>
                <w:rFonts w:eastAsia="Aptos"/>
                <w:sz w:val="24"/>
                <w:szCs w:val="24"/>
              </w:rPr>
              <w:t>7.</w:t>
            </w:r>
          </w:p>
        </w:tc>
        <w:tc>
          <w:tcPr>
            <w:tcW w:w="3918" w:type="dxa"/>
          </w:tcPr>
          <w:p w14:paraId="722770DD"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SP ZOZ Ośrodek Profilaktyki i Terapii Uzależnień</w:t>
            </w:r>
          </w:p>
        </w:tc>
        <w:tc>
          <w:tcPr>
            <w:tcW w:w="2480" w:type="dxa"/>
          </w:tcPr>
          <w:p w14:paraId="6E21C6FE"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62  735 09 87</w:t>
            </w:r>
          </w:p>
          <w:p w14:paraId="20DBF017"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ul. Szkolna 24</w:t>
            </w:r>
          </w:p>
          <w:p w14:paraId="309678E6"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63 – 400 Ostrów</w:t>
            </w:r>
            <w:r>
              <w:rPr>
                <w:rFonts w:eastAsia="Aptos"/>
                <w:sz w:val="24"/>
                <w:szCs w:val="24"/>
              </w:rPr>
              <w:t xml:space="preserve">  Wielkopolski</w:t>
            </w:r>
          </w:p>
        </w:tc>
        <w:tc>
          <w:tcPr>
            <w:tcW w:w="2551" w:type="dxa"/>
          </w:tcPr>
          <w:p w14:paraId="17A8E187"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891EC7" w14:paraId="7132BCB0" w14:textId="77777777" w:rsidTr="00E3038D">
        <w:tc>
          <w:tcPr>
            <w:cnfStyle w:val="001000000000" w:firstRow="0" w:lastRow="0" w:firstColumn="1" w:lastColumn="0" w:oddVBand="0" w:evenVBand="0" w:oddHBand="0" w:evenHBand="0" w:firstRowFirstColumn="0" w:firstRowLastColumn="0" w:lastRowFirstColumn="0" w:lastRowLastColumn="0"/>
            <w:tcW w:w="562" w:type="dxa"/>
          </w:tcPr>
          <w:p w14:paraId="7E3CEFA7" w14:textId="77777777" w:rsidR="00891EC7" w:rsidRDefault="00BB5EF1">
            <w:pPr>
              <w:pStyle w:val="Akapitzlist"/>
              <w:widowControl w:val="0"/>
              <w:spacing w:after="0" w:line="240" w:lineRule="auto"/>
              <w:ind w:left="0"/>
              <w:rPr>
                <w:sz w:val="24"/>
                <w:szCs w:val="24"/>
              </w:rPr>
            </w:pPr>
            <w:r>
              <w:rPr>
                <w:rFonts w:eastAsia="Aptos"/>
                <w:sz w:val="24"/>
                <w:szCs w:val="24"/>
              </w:rPr>
              <w:t>8.</w:t>
            </w:r>
          </w:p>
        </w:tc>
        <w:tc>
          <w:tcPr>
            <w:tcW w:w="3918" w:type="dxa"/>
          </w:tcPr>
          <w:p w14:paraId="02C2CD49"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Ostrowskie Centrum Pomocy Caritas Schronisko dla kobiet i kobiet z dziećmi oraz Zespół Interwencji Kryzysowej dla kobiet dotkniętych przemocą</w:t>
            </w:r>
          </w:p>
        </w:tc>
        <w:tc>
          <w:tcPr>
            <w:tcW w:w="2480" w:type="dxa"/>
          </w:tcPr>
          <w:p w14:paraId="064A277D"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603-810-180</w:t>
            </w:r>
          </w:p>
          <w:p w14:paraId="65D9A234"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ul. Ledóchowskiego 8</w:t>
            </w:r>
          </w:p>
          <w:p w14:paraId="693093C6"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63 – 400 Ostrów Wielkopolski</w:t>
            </w:r>
          </w:p>
        </w:tc>
        <w:tc>
          <w:tcPr>
            <w:tcW w:w="2551" w:type="dxa"/>
          </w:tcPr>
          <w:p w14:paraId="07A1FD42"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xml:space="preserve">- pomoc dla osób </w:t>
            </w:r>
          </w:p>
          <w:p w14:paraId="6C7D76C9"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w kryzysie</w:t>
            </w:r>
          </w:p>
          <w:p w14:paraId="2442E47F"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xml:space="preserve">-  </w:t>
            </w:r>
            <w:r>
              <w:rPr>
                <w:rFonts w:eastAsia="Aptos"/>
                <w:sz w:val="24"/>
                <w:szCs w:val="24"/>
              </w:rPr>
              <w:t>pomoc uzależnionym od środków odurzających i alkoholu</w:t>
            </w:r>
          </w:p>
          <w:p w14:paraId="3544B022"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pomoc członkom rodzin osób uzależnionych</w:t>
            </w:r>
          </w:p>
          <w:p w14:paraId="2725D395"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pomoc osobom doświadczającym przemocy</w:t>
            </w:r>
          </w:p>
        </w:tc>
      </w:tr>
      <w:tr w:rsidR="00891EC7" w14:paraId="17C9D87B" w14:textId="77777777" w:rsidTr="00E303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27DA9AB" w14:textId="77777777" w:rsidR="00891EC7" w:rsidRDefault="00BB5EF1">
            <w:pPr>
              <w:pStyle w:val="Akapitzlist"/>
              <w:widowControl w:val="0"/>
              <w:spacing w:after="0" w:line="240" w:lineRule="auto"/>
              <w:ind w:left="0"/>
              <w:rPr>
                <w:sz w:val="24"/>
                <w:szCs w:val="24"/>
              </w:rPr>
            </w:pPr>
            <w:r>
              <w:rPr>
                <w:rFonts w:eastAsia="Aptos"/>
                <w:sz w:val="24"/>
                <w:szCs w:val="24"/>
              </w:rPr>
              <w:t>9.</w:t>
            </w:r>
          </w:p>
        </w:tc>
        <w:tc>
          <w:tcPr>
            <w:tcW w:w="3918" w:type="dxa"/>
          </w:tcPr>
          <w:p w14:paraId="69E2D72A"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Noclegownia dla Bezdomnych mężczyzn towarzystwa pomocy im. Św. Brata Alberta Koło Ostrowskie</w:t>
            </w:r>
          </w:p>
        </w:tc>
        <w:tc>
          <w:tcPr>
            <w:tcW w:w="2480" w:type="dxa"/>
          </w:tcPr>
          <w:p w14:paraId="3E65627D"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62 738 36 46</w:t>
            </w:r>
          </w:p>
          <w:p w14:paraId="52803564"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 xml:space="preserve">ul. </w:t>
            </w:r>
            <w:r>
              <w:rPr>
                <w:rFonts w:eastAsia="Aptos"/>
                <w:sz w:val="24"/>
                <w:szCs w:val="24"/>
              </w:rPr>
              <w:t>Olszynowa 53 a</w:t>
            </w:r>
          </w:p>
          <w:p w14:paraId="1B8D3152"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63 – 400 Ostrów Wielkopolski</w:t>
            </w:r>
          </w:p>
        </w:tc>
        <w:tc>
          <w:tcPr>
            <w:tcW w:w="2551" w:type="dxa"/>
          </w:tcPr>
          <w:p w14:paraId="12A9D129" w14:textId="736023DF" w:rsidR="00891EC7" w:rsidRDefault="00CC04B8">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Pomoc psychologa</w:t>
            </w:r>
          </w:p>
        </w:tc>
      </w:tr>
      <w:tr w:rsidR="00891EC7" w14:paraId="3FCF3EDE" w14:textId="77777777" w:rsidTr="00E3038D">
        <w:tc>
          <w:tcPr>
            <w:cnfStyle w:val="001000000000" w:firstRow="0" w:lastRow="0" w:firstColumn="1" w:lastColumn="0" w:oddVBand="0" w:evenVBand="0" w:oddHBand="0" w:evenHBand="0" w:firstRowFirstColumn="0" w:firstRowLastColumn="0" w:lastRowFirstColumn="0" w:lastRowLastColumn="0"/>
            <w:tcW w:w="562" w:type="dxa"/>
          </w:tcPr>
          <w:p w14:paraId="35829E35" w14:textId="77777777" w:rsidR="00891EC7" w:rsidRDefault="00BB5EF1">
            <w:pPr>
              <w:pStyle w:val="Akapitzlist"/>
              <w:widowControl w:val="0"/>
              <w:spacing w:after="0" w:line="240" w:lineRule="auto"/>
              <w:ind w:left="0"/>
              <w:rPr>
                <w:sz w:val="24"/>
                <w:szCs w:val="24"/>
              </w:rPr>
            </w:pPr>
            <w:r>
              <w:rPr>
                <w:rFonts w:eastAsia="Aptos"/>
                <w:sz w:val="24"/>
                <w:szCs w:val="24"/>
              </w:rPr>
              <w:t>10.</w:t>
            </w:r>
          </w:p>
        </w:tc>
        <w:tc>
          <w:tcPr>
            <w:tcW w:w="3918" w:type="dxa"/>
          </w:tcPr>
          <w:p w14:paraId="6EFC2195"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 xml:space="preserve">Stowarzyszenie „Promocja Rozwoju dziecka i rodziny punkt </w:t>
            </w:r>
            <w:proofErr w:type="spellStart"/>
            <w:r>
              <w:rPr>
                <w:rFonts w:eastAsia="Aptos" w:cs="Times New Roman"/>
                <w:sz w:val="24"/>
                <w:szCs w:val="24"/>
              </w:rPr>
              <w:t>informacyjno</w:t>
            </w:r>
            <w:proofErr w:type="spellEnd"/>
            <w:r>
              <w:rPr>
                <w:rFonts w:eastAsia="Aptos" w:cs="Times New Roman"/>
                <w:sz w:val="24"/>
                <w:szCs w:val="24"/>
              </w:rPr>
              <w:t xml:space="preserve"> – konsultacyjny dla osób uzależnionych i współuzależnionych od alkoholu i przemocy w rodzinie </w:t>
            </w:r>
          </w:p>
        </w:tc>
        <w:tc>
          <w:tcPr>
            <w:tcW w:w="2480" w:type="dxa"/>
          </w:tcPr>
          <w:p w14:paraId="59A13229"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62 735 99 24</w:t>
            </w:r>
          </w:p>
          <w:p w14:paraId="180E316E"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ul. Kolejowa</w:t>
            </w:r>
            <w:r>
              <w:rPr>
                <w:rFonts w:eastAsia="Aptos"/>
                <w:sz w:val="24"/>
                <w:szCs w:val="24"/>
              </w:rPr>
              <w:t xml:space="preserve"> 24 b</w:t>
            </w:r>
          </w:p>
          <w:p w14:paraId="738AF6F7"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63 – 400 Ostrów Wielkopolski</w:t>
            </w:r>
          </w:p>
        </w:tc>
        <w:tc>
          <w:tcPr>
            <w:tcW w:w="2551" w:type="dxa"/>
          </w:tcPr>
          <w:p w14:paraId="35314FCD" w14:textId="77777777" w:rsidR="00891EC7" w:rsidRDefault="00891EC7">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p>
        </w:tc>
      </w:tr>
      <w:tr w:rsidR="00891EC7" w14:paraId="412B661D" w14:textId="77777777" w:rsidTr="00E3038D">
        <w:trPr>
          <w:cnfStyle w:val="000000100000" w:firstRow="0" w:lastRow="0" w:firstColumn="0" w:lastColumn="0" w:oddVBand="0" w:evenVBand="0" w:oddHBand="1" w:evenHBand="0"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562" w:type="dxa"/>
          </w:tcPr>
          <w:p w14:paraId="0CABAADC" w14:textId="77777777" w:rsidR="00891EC7" w:rsidRDefault="00BB5EF1">
            <w:pPr>
              <w:pStyle w:val="Akapitzlist"/>
              <w:widowControl w:val="0"/>
              <w:spacing w:after="0" w:line="240" w:lineRule="auto"/>
              <w:ind w:left="0"/>
              <w:rPr>
                <w:sz w:val="24"/>
                <w:szCs w:val="24"/>
              </w:rPr>
            </w:pPr>
            <w:r>
              <w:rPr>
                <w:rFonts w:eastAsia="Aptos"/>
                <w:sz w:val="24"/>
                <w:szCs w:val="24"/>
              </w:rPr>
              <w:t>11.</w:t>
            </w:r>
          </w:p>
        </w:tc>
        <w:tc>
          <w:tcPr>
            <w:tcW w:w="3918" w:type="dxa"/>
          </w:tcPr>
          <w:p w14:paraId="30C67617"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 xml:space="preserve">Punkt </w:t>
            </w:r>
            <w:proofErr w:type="spellStart"/>
            <w:r>
              <w:rPr>
                <w:rFonts w:eastAsia="Aptos" w:cs="Times New Roman"/>
                <w:sz w:val="24"/>
                <w:szCs w:val="24"/>
              </w:rPr>
              <w:t>Informacyjno</w:t>
            </w:r>
            <w:proofErr w:type="spellEnd"/>
            <w:r>
              <w:rPr>
                <w:rFonts w:eastAsia="Aptos" w:cs="Times New Roman"/>
                <w:sz w:val="24"/>
                <w:szCs w:val="24"/>
              </w:rPr>
              <w:t xml:space="preserve"> – Konsultacyjny wraz z telefonem zaufania dla mieszkańców powiatu ostrowskiego</w:t>
            </w:r>
          </w:p>
        </w:tc>
        <w:tc>
          <w:tcPr>
            <w:tcW w:w="2480" w:type="dxa"/>
          </w:tcPr>
          <w:p w14:paraId="48AD24B9"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663 322 797</w:t>
            </w:r>
          </w:p>
        </w:tc>
        <w:tc>
          <w:tcPr>
            <w:tcW w:w="2551" w:type="dxa"/>
          </w:tcPr>
          <w:p w14:paraId="3566BB47"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tc>
      </w:tr>
      <w:tr w:rsidR="00891EC7" w14:paraId="59B25089" w14:textId="77777777" w:rsidTr="00E3038D">
        <w:trPr>
          <w:trHeight w:val="850"/>
        </w:trPr>
        <w:tc>
          <w:tcPr>
            <w:cnfStyle w:val="001000000000" w:firstRow="0" w:lastRow="0" w:firstColumn="1" w:lastColumn="0" w:oddVBand="0" w:evenVBand="0" w:oddHBand="0" w:evenHBand="0" w:firstRowFirstColumn="0" w:firstRowLastColumn="0" w:lastRowFirstColumn="0" w:lastRowLastColumn="0"/>
            <w:tcW w:w="562" w:type="dxa"/>
          </w:tcPr>
          <w:p w14:paraId="38F93FC7" w14:textId="77777777" w:rsidR="00891EC7" w:rsidRDefault="00BB5EF1">
            <w:pPr>
              <w:pStyle w:val="Akapitzlist"/>
              <w:widowControl w:val="0"/>
              <w:spacing w:after="0" w:line="240" w:lineRule="auto"/>
              <w:ind w:left="0"/>
              <w:rPr>
                <w:sz w:val="24"/>
                <w:szCs w:val="24"/>
              </w:rPr>
            </w:pPr>
            <w:r>
              <w:rPr>
                <w:rFonts w:eastAsia="Aptos"/>
                <w:sz w:val="24"/>
                <w:szCs w:val="24"/>
              </w:rPr>
              <w:t>12.</w:t>
            </w:r>
          </w:p>
        </w:tc>
        <w:tc>
          <w:tcPr>
            <w:tcW w:w="3918" w:type="dxa"/>
          </w:tcPr>
          <w:p w14:paraId="4D107595"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Gmina i Miasto Raszków- Zespół Interdyscyplinarny przy MGOPS         w Raszkowie</w:t>
            </w:r>
          </w:p>
        </w:tc>
        <w:tc>
          <w:tcPr>
            <w:tcW w:w="2480" w:type="dxa"/>
          </w:tcPr>
          <w:p w14:paraId="0B7BA921"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62 734-35-97</w:t>
            </w:r>
          </w:p>
          <w:p w14:paraId="2213FBDB"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Przybysławice 42</w:t>
            </w:r>
          </w:p>
          <w:p w14:paraId="73B1C21E"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63-440 Raszków</w:t>
            </w:r>
          </w:p>
        </w:tc>
        <w:tc>
          <w:tcPr>
            <w:tcW w:w="2551" w:type="dxa"/>
          </w:tcPr>
          <w:p w14:paraId="0570F6A2"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Pomoc psychologiczna                         i prawna</w:t>
            </w:r>
          </w:p>
        </w:tc>
      </w:tr>
      <w:tr w:rsidR="00891EC7" w14:paraId="29BEAA10" w14:textId="77777777" w:rsidTr="00E3038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62" w:type="dxa"/>
          </w:tcPr>
          <w:p w14:paraId="28C86DA4" w14:textId="77777777" w:rsidR="00891EC7" w:rsidRDefault="00BB5EF1">
            <w:pPr>
              <w:pStyle w:val="Akapitzlist"/>
              <w:widowControl w:val="0"/>
              <w:spacing w:after="0" w:line="240" w:lineRule="auto"/>
              <w:ind w:left="0"/>
              <w:rPr>
                <w:sz w:val="24"/>
                <w:szCs w:val="24"/>
              </w:rPr>
            </w:pPr>
            <w:r>
              <w:rPr>
                <w:rFonts w:eastAsia="Aptos"/>
                <w:sz w:val="24"/>
                <w:szCs w:val="24"/>
              </w:rPr>
              <w:t>13.</w:t>
            </w:r>
          </w:p>
        </w:tc>
        <w:tc>
          <w:tcPr>
            <w:tcW w:w="3918" w:type="dxa"/>
          </w:tcPr>
          <w:p w14:paraId="2C22E633"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Gmina Przygodzice – Zespół Interdyscyplinarny przy GOPS Przygodzice</w:t>
            </w:r>
          </w:p>
        </w:tc>
        <w:tc>
          <w:tcPr>
            <w:tcW w:w="2480" w:type="dxa"/>
          </w:tcPr>
          <w:p w14:paraId="51E60027"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62 592-59-80</w:t>
            </w:r>
          </w:p>
          <w:p w14:paraId="7FA0B8E6"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ul. Wrocławska 50</w:t>
            </w:r>
          </w:p>
          <w:p w14:paraId="53E23C80"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sz w:val="24"/>
                <w:szCs w:val="24"/>
              </w:rPr>
              <w:t>63-421 Przygodzice</w:t>
            </w:r>
          </w:p>
        </w:tc>
        <w:tc>
          <w:tcPr>
            <w:tcW w:w="2551" w:type="dxa"/>
          </w:tcPr>
          <w:p w14:paraId="2937D889"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 xml:space="preserve">Pomoc prawna </w:t>
            </w:r>
          </w:p>
          <w:p w14:paraId="5E7AD809"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i psychologiczna</w:t>
            </w:r>
          </w:p>
        </w:tc>
      </w:tr>
      <w:tr w:rsidR="00891EC7" w14:paraId="2945BC96" w14:textId="77777777" w:rsidTr="00E3038D">
        <w:trPr>
          <w:trHeight w:val="600"/>
        </w:trPr>
        <w:tc>
          <w:tcPr>
            <w:cnfStyle w:val="001000000000" w:firstRow="0" w:lastRow="0" w:firstColumn="1" w:lastColumn="0" w:oddVBand="0" w:evenVBand="0" w:oddHBand="0" w:evenHBand="0" w:firstRowFirstColumn="0" w:firstRowLastColumn="0" w:lastRowFirstColumn="0" w:lastRowLastColumn="0"/>
            <w:tcW w:w="562" w:type="dxa"/>
          </w:tcPr>
          <w:p w14:paraId="128EE4A8" w14:textId="77777777" w:rsidR="00891EC7" w:rsidRDefault="00BB5EF1">
            <w:pPr>
              <w:pStyle w:val="Akapitzlist"/>
              <w:widowControl w:val="0"/>
              <w:spacing w:after="0" w:line="240" w:lineRule="auto"/>
              <w:ind w:left="0"/>
              <w:rPr>
                <w:sz w:val="24"/>
                <w:szCs w:val="24"/>
              </w:rPr>
            </w:pPr>
            <w:r>
              <w:rPr>
                <w:rFonts w:eastAsia="Aptos"/>
                <w:sz w:val="24"/>
                <w:szCs w:val="24"/>
              </w:rPr>
              <w:t>14.</w:t>
            </w:r>
          </w:p>
        </w:tc>
        <w:tc>
          <w:tcPr>
            <w:tcW w:w="3918" w:type="dxa"/>
          </w:tcPr>
          <w:p w14:paraId="0EE6C764"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 xml:space="preserve">Gmina </w:t>
            </w:r>
            <w:r>
              <w:rPr>
                <w:rFonts w:eastAsia="Aptos" w:cs="Times New Roman"/>
                <w:sz w:val="24"/>
                <w:szCs w:val="24"/>
              </w:rPr>
              <w:t>Sieroszewice- Zespół Interdyscyplinarny przy GOPS w Sieroszewicach.</w:t>
            </w:r>
          </w:p>
          <w:p w14:paraId="467C104F"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cs="Times New Roman"/>
                <w:sz w:val="24"/>
                <w:szCs w:val="24"/>
              </w:rPr>
              <w:t>Punkt Konsultacyjny dla Ofiar Dotkniętych Przemocą – przeznaczony dla mieszkańców gminy.</w:t>
            </w:r>
          </w:p>
        </w:tc>
        <w:tc>
          <w:tcPr>
            <w:tcW w:w="2480" w:type="dxa"/>
          </w:tcPr>
          <w:p w14:paraId="208A7D65" w14:textId="77777777" w:rsidR="00891EC7" w:rsidRDefault="00BB5EF1">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b/>
                <w:bCs/>
                <w:sz w:val="24"/>
                <w:szCs w:val="24"/>
              </w:rPr>
              <w:t>62 739-63-62</w:t>
            </w:r>
          </w:p>
          <w:p w14:paraId="7BF9453C"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ul. Ostrowska 93</w:t>
            </w:r>
          </w:p>
          <w:p w14:paraId="24E1FBD2"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sz w:val="24"/>
                <w:szCs w:val="24"/>
              </w:rPr>
              <w:t>63-405 Sieroszewice</w:t>
            </w:r>
          </w:p>
        </w:tc>
        <w:tc>
          <w:tcPr>
            <w:tcW w:w="2551" w:type="dxa"/>
          </w:tcPr>
          <w:p w14:paraId="0C8665DC"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 xml:space="preserve">Pomoc prawna </w:t>
            </w:r>
          </w:p>
          <w:p w14:paraId="1AFE4FBD"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i psychologiczna</w:t>
            </w:r>
          </w:p>
        </w:tc>
      </w:tr>
      <w:tr w:rsidR="00891EC7" w14:paraId="00FAA932" w14:textId="77777777" w:rsidTr="00E3038D">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562" w:type="dxa"/>
          </w:tcPr>
          <w:p w14:paraId="73607F6F" w14:textId="77777777" w:rsidR="00891EC7" w:rsidRDefault="00BB5EF1">
            <w:pPr>
              <w:pStyle w:val="Akapitzlist"/>
              <w:widowControl w:val="0"/>
              <w:spacing w:after="0" w:line="240" w:lineRule="auto"/>
              <w:ind w:left="0"/>
              <w:rPr>
                <w:sz w:val="24"/>
                <w:szCs w:val="24"/>
              </w:rPr>
            </w:pPr>
            <w:r>
              <w:rPr>
                <w:rFonts w:eastAsia="Aptos"/>
                <w:sz w:val="24"/>
                <w:szCs w:val="24"/>
              </w:rPr>
              <w:t>15.</w:t>
            </w:r>
          </w:p>
        </w:tc>
        <w:tc>
          <w:tcPr>
            <w:tcW w:w="3918" w:type="dxa"/>
          </w:tcPr>
          <w:p w14:paraId="5805C753"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sz w:val="24"/>
                <w:szCs w:val="24"/>
              </w:rPr>
              <w:t xml:space="preserve">Gmina Sośnie </w:t>
            </w:r>
            <w:r>
              <w:rPr>
                <w:rFonts w:eastAsia="Aptos"/>
                <w:sz w:val="24"/>
                <w:szCs w:val="24"/>
              </w:rPr>
              <w:t>– Zespół Interdyscyplinarny przy GOPS w Sośniach</w:t>
            </w:r>
          </w:p>
        </w:tc>
        <w:tc>
          <w:tcPr>
            <w:tcW w:w="2480" w:type="dxa"/>
          </w:tcPr>
          <w:p w14:paraId="70BC9AAF"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r>
              <w:rPr>
                <w:rFonts w:eastAsia="Aptos"/>
                <w:b/>
                <w:bCs/>
                <w:sz w:val="24"/>
                <w:szCs w:val="24"/>
              </w:rPr>
              <w:t>62 730-78-08</w:t>
            </w:r>
          </w:p>
          <w:p w14:paraId="0E871C1F"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ul. Wielkopolska 41</w:t>
            </w:r>
          </w:p>
          <w:p w14:paraId="704E7E24"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63-435 Sośnie</w:t>
            </w:r>
          </w:p>
        </w:tc>
        <w:tc>
          <w:tcPr>
            <w:tcW w:w="2551" w:type="dxa"/>
          </w:tcPr>
          <w:p w14:paraId="0E4A23B7"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 xml:space="preserve">Pomoc prawna </w:t>
            </w:r>
          </w:p>
          <w:p w14:paraId="4D48E80A"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i psychologiczna</w:t>
            </w:r>
          </w:p>
        </w:tc>
      </w:tr>
      <w:tr w:rsidR="00891EC7" w14:paraId="07FB6886" w14:textId="77777777" w:rsidTr="00E3038D">
        <w:trPr>
          <w:trHeight w:val="740"/>
        </w:trPr>
        <w:tc>
          <w:tcPr>
            <w:cnfStyle w:val="001000000000" w:firstRow="0" w:lastRow="0" w:firstColumn="1" w:lastColumn="0" w:oddVBand="0" w:evenVBand="0" w:oddHBand="0" w:evenHBand="0" w:firstRowFirstColumn="0" w:firstRowLastColumn="0" w:lastRowFirstColumn="0" w:lastRowLastColumn="0"/>
            <w:tcW w:w="562" w:type="dxa"/>
          </w:tcPr>
          <w:p w14:paraId="2B39834F" w14:textId="77777777" w:rsidR="00891EC7" w:rsidRDefault="00BB5EF1">
            <w:pPr>
              <w:pStyle w:val="Akapitzlist"/>
              <w:widowControl w:val="0"/>
              <w:spacing w:after="0" w:line="240" w:lineRule="auto"/>
              <w:ind w:left="0"/>
              <w:rPr>
                <w:sz w:val="24"/>
                <w:szCs w:val="24"/>
              </w:rPr>
            </w:pPr>
            <w:r>
              <w:rPr>
                <w:rFonts w:eastAsia="Aptos"/>
                <w:sz w:val="24"/>
                <w:szCs w:val="24"/>
              </w:rPr>
              <w:t>16.</w:t>
            </w:r>
          </w:p>
        </w:tc>
        <w:tc>
          <w:tcPr>
            <w:tcW w:w="3918" w:type="dxa"/>
          </w:tcPr>
          <w:p w14:paraId="586F449E"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Aptos" w:cs="Times New Roman"/>
                <w:sz w:val="24"/>
                <w:szCs w:val="24"/>
              </w:rPr>
              <w:t>Gmina i Miasto Odolanów - Zespół Interdyscyplinarny przy MGOPS w Odolanowie</w:t>
            </w:r>
          </w:p>
        </w:tc>
        <w:tc>
          <w:tcPr>
            <w:tcW w:w="2480" w:type="dxa"/>
          </w:tcPr>
          <w:p w14:paraId="3FA83B5A" w14:textId="77777777" w:rsidR="00891EC7" w:rsidRDefault="00BB5EF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Pr>
                <w:rFonts w:eastAsia="Aptos"/>
                <w:b/>
                <w:bCs/>
                <w:sz w:val="24"/>
                <w:szCs w:val="24"/>
              </w:rPr>
              <w:t>62 733 37 73</w:t>
            </w:r>
          </w:p>
          <w:p w14:paraId="33F9B4AD"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ul. Gimnazjalna 8 c</w:t>
            </w:r>
          </w:p>
          <w:p w14:paraId="0D95278B"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b/>
                <w:bCs/>
                <w:sz w:val="24"/>
                <w:szCs w:val="24"/>
              </w:rPr>
            </w:pPr>
            <w:r>
              <w:rPr>
                <w:rFonts w:eastAsia="Aptos" w:cs="Times New Roman"/>
                <w:sz w:val="24"/>
                <w:szCs w:val="24"/>
              </w:rPr>
              <w:t xml:space="preserve">63 – 430  </w:t>
            </w:r>
            <w:r>
              <w:rPr>
                <w:rFonts w:eastAsia="Aptos" w:cs="Times New Roman"/>
                <w:sz w:val="24"/>
                <w:szCs w:val="24"/>
              </w:rPr>
              <w:t>Odolanów</w:t>
            </w:r>
          </w:p>
        </w:tc>
        <w:tc>
          <w:tcPr>
            <w:tcW w:w="2551" w:type="dxa"/>
          </w:tcPr>
          <w:p w14:paraId="2E1AB90B"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 xml:space="preserve">Pomoc prawna </w:t>
            </w:r>
          </w:p>
          <w:p w14:paraId="5239A1A7"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i psychologiczna</w:t>
            </w:r>
          </w:p>
        </w:tc>
      </w:tr>
      <w:tr w:rsidR="00891EC7" w14:paraId="3FF17DD3" w14:textId="77777777" w:rsidTr="00E3038D">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62" w:type="dxa"/>
          </w:tcPr>
          <w:p w14:paraId="52E5A2E3" w14:textId="77777777" w:rsidR="00891EC7" w:rsidRDefault="00BB5EF1">
            <w:pPr>
              <w:pStyle w:val="Akapitzlist"/>
              <w:widowControl w:val="0"/>
              <w:spacing w:after="0" w:line="240" w:lineRule="auto"/>
              <w:ind w:left="0"/>
              <w:rPr>
                <w:sz w:val="24"/>
                <w:szCs w:val="24"/>
              </w:rPr>
            </w:pPr>
            <w:r>
              <w:rPr>
                <w:rFonts w:eastAsia="Aptos"/>
                <w:sz w:val="24"/>
                <w:szCs w:val="24"/>
              </w:rPr>
              <w:lastRenderedPageBreak/>
              <w:t>17.</w:t>
            </w:r>
          </w:p>
        </w:tc>
        <w:tc>
          <w:tcPr>
            <w:tcW w:w="3918" w:type="dxa"/>
          </w:tcPr>
          <w:p w14:paraId="4EA6BFDF"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 xml:space="preserve">Gmina i Miasto Nowe Skalmierzyce - Zespół Interdyscyplinarny przy MGOPS  w Nowych Skalmierzycach </w:t>
            </w:r>
          </w:p>
          <w:p w14:paraId="6E1BACF2"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p w14:paraId="36C69F13"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480" w:type="dxa"/>
          </w:tcPr>
          <w:p w14:paraId="7CD169C0" w14:textId="77777777" w:rsidR="00891EC7" w:rsidRDefault="00BB5EF1">
            <w:pPr>
              <w:pStyle w:val="Akapitzlist"/>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Pr>
                <w:rFonts w:eastAsia="Aptos" w:cs="Times New Roman"/>
                <w:b/>
                <w:bCs/>
                <w:sz w:val="24"/>
                <w:szCs w:val="24"/>
              </w:rPr>
              <w:t>62 580 40 20</w:t>
            </w:r>
          </w:p>
          <w:p w14:paraId="08D2E064"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ul. Podkocka 4</w:t>
            </w:r>
          </w:p>
          <w:p w14:paraId="1CF716B3"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63 – 460 Nowe Skalmierzyce</w:t>
            </w:r>
          </w:p>
          <w:p w14:paraId="4E2E979C" w14:textId="77777777" w:rsidR="00891EC7" w:rsidRDefault="00891EC7">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51" w:type="dxa"/>
          </w:tcPr>
          <w:p w14:paraId="6C7B198E"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 xml:space="preserve">Pomoc prawna </w:t>
            </w:r>
          </w:p>
          <w:p w14:paraId="49904D47" w14:textId="77777777" w:rsidR="00891EC7" w:rsidRDefault="00BB5EF1">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i psychologiczna</w:t>
            </w:r>
          </w:p>
        </w:tc>
      </w:tr>
      <w:tr w:rsidR="00891EC7" w14:paraId="5C581F6A" w14:textId="77777777" w:rsidTr="00E3038D">
        <w:trPr>
          <w:trHeight w:val="1380"/>
        </w:trPr>
        <w:tc>
          <w:tcPr>
            <w:cnfStyle w:val="001000000000" w:firstRow="0" w:lastRow="0" w:firstColumn="1" w:lastColumn="0" w:oddVBand="0" w:evenVBand="0" w:oddHBand="0" w:evenHBand="0" w:firstRowFirstColumn="0" w:firstRowLastColumn="0" w:lastRowFirstColumn="0" w:lastRowLastColumn="0"/>
            <w:tcW w:w="562" w:type="dxa"/>
          </w:tcPr>
          <w:p w14:paraId="2E74EA1C" w14:textId="77777777" w:rsidR="00891EC7" w:rsidRDefault="00BB5EF1">
            <w:pPr>
              <w:pStyle w:val="Akapitzlist"/>
              <w:widowControl w:val="0"/>
              <w:spacing w:after="0" w:line="240" w:lineRule="auto"/>
              <w:ind w:left="0"/>
              <w:rPr>
                <w:sz w:val="24"/>
                <w:szCs w:val="24"/>
              </w:rPr>
            </w:pPr>
            <w:r>
              <w:rPr>
                <w:rFonts w:eastAsia="Aptos"/>
                <w:sz w:val="24"/>
                <w:szCs w:val="24"/>
              </w:rPr>
              <w:t>18.</w:t>
            </w:r>
          </w:p>
        </w:tc>
        <w:tc>
          <w:tcPr>
            <w:tcW w:w="3918" w:type="dxa"/>
          </w:tcPr>
          <w:p w14:paraId="56460192"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Aptos"/>
                <w:sz w:val="24"/>
                <w:szCs w:val="24"/>
              </w:rPr>
              <w:t xml:space="preserve">Gmina Ostrów </w:t>
            </w:r>
            <w:r>
              <w:rPr>
                <w:rFonts w:eastAsia="Aptos"/>
                <w:sz w:val="24"/>
                <w:szCs w:val="24"/>
              </w:rPr>
              <w:t>Wielkopolski – Zespół Interdyscyplinarny przy GOPS w Ostrowie Wielkopolskim</w:t>
            </w:r>
          </w:p>
          <w:p w14:paraId="56B7303B" w14:textId="77777777" w:rsidR="00891EC7" w:rsidRDefault="00891EC7">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sz w:val="24"/>
                <w:szCs w:val="24"/>
              </w:rPr>
            </w:pPr>
          </w:p>
        </w:tc>
        <w:tc>
          <w:tcPr>
            <w:tcW w:w="2480" w:type="dxa"/>
          </w:tcPr>
          <w:p w14:paraId="4CC21A61"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r>
              <w:rPr>
                <w:rFonts w:eastAsia="Aptos"/>
                <w:b/>
                <w:bCs/>
                <w:sz w:val="24"/>
                <w:szCs w:val="24"/>
              </w:rPr>
              <w:t xml:space="preserve">       62 736 28 46</w:t>
            </w:r>
          </w:p>
          <w:p w14:paraId="4D7AD800"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Al. Powstańców Wielkopolskich 12</w:t>
            </w:r>
          </w:p>
          <w:p w14:paraId="7CBD4CE4" w14:textId="77777777" w:rsidR="00891EC7" w:rsidRDefault="00BB5EF1">
            <w:pPr>
              <w:widowControl w:val="0"/>
              <w:spacing w:after="0" w:line="240" w:lineRule="auto"/>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63 – 400 Ostrów  Wielkopolski</w:t>
            </w:r>
          </w:p>
          <w:p w14:paraId="053BBF51" w14:textId="77777777" w:rsidR="00891EC7" w:rsidRDefault="00891EC7">
            <w:pPr>
              <w:pStyle w:val="Akapitzlist"/>
              <w:widowControl w:val="0"/>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cs="Times New Roman"/>
                <w:b/>
                <w:bCs/>
                <w:sz w:val="24"/>
                <w:szCs w:val="24"/>
              </w:rPr>
            </w:pPr>
          </w:p>
        </w:tc>
        <w:tc>
          <w:tcPr>
            <w:tcW w:w="2551" w:type="dxa"/>
          </w:tcPr>
          <w:p w14:paraId="60273CE6" w14:textId="77777777" w:rsidR="00891EC7" w:rsidRDefault="00BB5EF1">
            <w:pPr>
              <w:pStyle w:val="Akapitzlist"/>
              <w:widowControl w:val="0"/>
              <w:spacing w:after="0" w:line="240" w:lineRule="auto"/>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Pr>
                <w:rFonts w:eastAsia="Aptos" w:cs="Times New Roman"/>
                <w:sz w:val="24"/>
                <w:szCs w:val="24"/>
              </w:rPr>
              <w:t>Pomoc  prawna                    i psychologiczna</w:t>
            </w:r>
          </w:p>
        </w:tc>
      </w:tr>
      <w:tr w:rsidR="00891EC7" w14:paraId="07F2D399" w14:textId="77777777" w:rsidTr="00E3038D">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562" w:type="dxa"/>
          </w:tcPr>
          <w:p w14:paraId="3BBA19DF" w14:textId="77777777" w:rsidR="00891EC7" w:rsidRDefault="00BB5EF1">
            <w:pPr>
              <w:pStyle w:val="Akapitzlist"/>
              <w:widowControl w:val="0"/>
              <w:spacing w:after="0" w:line="240" w:lineRule="auto"/>
              <w:ind w:left="0"/>
              <w:rPr>
                <w:sz w:val="24"/>
                <w:szCs w:val="24"/>
              </w:rPr>
            </w:pPr>
            <w:r>
              <w:rPr>
                <w:rFonts w:eastAsia="Aptos"/>
                <w:sz w:val="24"/>
                <w:szCs w:val="24"/>
              </w:rPr>
              <w:t>19.</w:t>
            </w:r>
          </w:p>
        </w:tc>
        <w:tc>
          <w:tcPr>
            <w:tcW w:w="3918" w:type="dxa"/>
          </w:tcPr>
          <w:p w14:paraId="6D7F5D38"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sz w:val="24"/>
                <w:szCs w:val="24"/>
              </w:rPr>
            </w:pPr>
            <w:r>
              <w:rPr>
                <w:rFonts w:eastAsia="Aptos"/>
                <w:sz w:val="24"/>
                <w:szCs w:val="24"/>
              </w:rPr>
              <w:t xml:space="preserve">Miasto Ostrów Wielkopolski – Zespół </w:t>
            </w:r>
            <w:r>
              <w:rPr>
                <w:rFonts w:eastAsia="Aptos"/>
                <w:sz w:val="24"/>
                <w:szCs w:val="24"/>
              </w:rPr>
              <w:t>Interdyscyplinarny przy MOPS w Ostrowie Wielkopolskim</w:t>
            </w:r>
          </w:p>
          <w:p w14:paraId="4A282C0C"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sz w:val="24"/>
                <w:szCs w:val="24"/>
              </w:rPr>
            </w:pPr>
          </w:p>
        </w:tc>
        <w:tc>
          <w:tcPr>
            <w:tcW w:w="2480" w:type="dxa"/>
          </w:tcPr>
          <w:p w14:paraId="022EA832" w14:textId="77777777" w:rsidR="00891EC7" w:rsidRDefault="00BB5EF1">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r>
              <w:rPr>
                <w:rFonts w:eastAsia="Aptos" w:cs="Times New Roman"/>
                <w:b/>
                <w:bCs/>
                <w:color w:val="000000"/>
                <w:sz w:val="24"/>
                <w:szCs w:val="24"/>
                <w:shd w:val="clear" w:color="auto" w:fill="FFFFFF"/>
              </w:rPr>
              <w:t>62 592-11-22 wew. 224</w:t>
            </w:r>
          </w:p>
          <w:p w14:paraId="52F745DA"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ul. Limanowskiego 17</w:t>
            </w:r>
          </w:p>
          <w:p w14:paraId="733FA52B" w14:textId="77777777" w:rsidR="00891EC7" w:rsidRDefault="00BB5EF1">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cs="Times New Roman"/>
                <w:sz w:val="24"/>
                <w:szCs w:val="24"/>
              </w:rPr>
            </w:pPr>
            <w:r>
              <w:rPr>
                <w:rFonts w:eastAsia="Aptos" w:cs="Times New Roman"/>
                <w:sz w:val="24"/>
                <w:szCs w:val="24"/>
              </w:rPr>
              <w:t>63 – 400 Ostrów Wielkopolski</w:t>
            </w:r>
          </w:p>
          <w:p w14:paraId="6BB065D1" w14:textId="77777777" w:rsidR="00891EC7" w:rsidRDefault="00891EC7">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cs="Times New Roman"/>
                <w:b/>
                <w:bCs/>
                <w:sz w:val="24"/>
                <w:szCs w:val="24"/>
              </w:rPr>
            </w:pPr>
          </w:p>
          <w:p w14:paraId="693F0539" w14:textId="77777777" w:rsidR="00891EC7" w:rsidRDefault="00891EC7">
            <w:pPr>
              <w:pStyle w:val="Akapitzlist"/>
              <w:widowControl w:val="0"/>
              <w:spacing w:after="0" w:line="240" w:lineRule="auto"/>
              <w:ind w:left="0"/>
              <w:jc w:val="center"/>
              <w:cnfStyle w:val="000000100000" w:firstRow="0" w:lastRow="0" w:firstColumn="0" w:lastColumn="0" w:oddVBand="0" w:evenVBand="0" w:oddHBand="1" w:evenHBand="0" w:firstRowFirstColumn="0" w:firstRowLastColumn="0" w:lastRowFirstColumn="0" w:lastRowLastColumn="0"/>
              <w:rPr>
                <w:b/>
                <w:bCs/>
                <w:sz w:val="24"/>
                <w:szCs w:val="24"/>
              </w:rPr>
            </w:pPr>
          </w:p>
        </w:tc>
        <w:tc>
          <w:tcPr>
            <w:tcW w:w="2551" w:type="dxa"/>
          </w:tcPr>
          <w:p w14:paraId="31B8571D" w14:textId="77777777" w:rsidR="00891EC7" w:rsidRDefault="00891EC7">
            <w:pPr>
              <w:pStyle w:val="Akapitzlist"/>
              <w:widowControl w:val="0"/>
              <w:spacing w:after="0" w:line="240" w:lineRule="auto"/>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bl>
    <w:p w14:paraId="09AC42D1" w14:textId="77777777" w:rsidR="00891EC7" w:rsidRDefault="00891EC7">
      <w:pPr>
        <w:pStyle w:val="Akapitzlist"/>
        <w:spacing w:after="0"/>
        <w:ind w:left="0" w:firstLine="709"/>
        <w:rPr>
          <w:sz w:val="24"/>
          <w:szCs w:val="24"/>
        </w:rPr>
      </w:pPr>
    </w:p>
    <w:p w14:paraId="308C022D" w14:textId="77777777" w:rsidR="00891EC7" w:rsidRDefault="00891EC7">
      <w:pPr>
        <w:pStyle w:val="Akapitzlist"/>
        <w:spacing w:after="0"/>
        <w:ind w:left="0" w:firstLine="709"/>
        <w:rPr>
          <w:sz w:val="24"/>
          <w:szCs w:val="24"/>
        </w:rPr>
      </w:pPr>
    </w:p>
    <w:p w14:paraId="063C3F4F" w14:textId="77777777" w:rsidR="00891EC7" w:rsidRDefault="00BB5EF1">
      <w:pPr>
        <w:spacing w:after="0"/>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Przydatne linki:</w:t>
      </w:r>
    </w:p>
    <w:p w14:paraId="50556DB3" w14:textId="77777777" w:rsidR="00891EC7" w:rsidRDefault="00BB5EF1">
      <w:pPr>
        <w:pStyle w:val="Akapitzlist"/>
        <w:numPr>
          <w:ilvl w:val="0"/>
          <w:numId w:val="3"/>
        </w:numPr>
        <w:spacing w:after="0"/>
        <w:rPr>
          <w:sz w:val="24"/>
          <w:szCs w:val="24"/>
        </w:rPr>
      </w:pPr>
      <w:hyperlink r:id="rId19">
        <w:r w:rsidR="00891EC7">
          <w:rPr>
            <w:rStyle w:val="czeinternetowe"/>
            <w:sz w:val="24"/>
            <w:szCs w:val="24"/>
          </w:rPr>
          <w:t>www.ms.gov.pl</w:t>
        </w:r>
      </w:hyperlink>
      <w:r w:rsidR="00891EC7">
        <w:rPr>
          <w:sz w:val="24"/>
          <w:szCs w:val="24"/>
        </w:rPr>
        <w:t xml:space="preserve"> (</w:t>
      </w:r>
      <w:r w:rsidR="00891EC7">
        <w:rPr>
          <w:i/>
          <w:iCs/>
          <w:sz w:val="24"/>
          <w:szCs w:val="24"/>
        </w:rPr>
        <w:t>zakładka</w:t>
      </w:r>
      <w:r w:rsidR="00891EC7">
        <w:rPr>
          <w:sz w:val="24"/>
          <w:szCs w:val="24"/>
        </w:rPr>
        <w:t xml:space="preserve"> Co robimy ─Przeciwdziałanie pomocy domowej)</w:t>
      </w:r>
    </w:p>
    <w:p w14:paraId="785E481C" w14:textId="77777777" w:rsidR="00891EC7" w:rsidRDefault="00BB5EF1">
      <w:pPr>
        <w:pStyle w:val="Akapitzlist"/>
        <w:numPr>
          <w:ilvl w:val="0"/>
          <w:numId w:val="3"/>
        </w:numPr>
        <w:spacing w:after="0"/>
        <w:rPr>
          <w:sz w:val="24"/>
          <w:szCs w:val="24"/>
        </w:rPr>
      </w:pPr>
      <w:r>
        <w:rPr>
          <w:sz w:val="24"/>
          <w:szCs w:val="24"/>
        </w:rPr>
        <w:t>www.rops.poznan.pl (</w:t>
      </w:r>
      <w:r>
        <w:rPr>
          <w:i/>
          <w:iCs/>
          <w:sz w:val="24"/>
          <w:szCs w:val="24"/>
        </w:rPr>
        <w:t>zakładka</w:t>
      </w:r>
      <w:r>
        <w:rPr>
          <w:sz w:val="24"/>
          <w:szCs w:val="24"/>
        </w:rPr>
        <w:t xml:space="preserve"> p/działanie przemocy domowej)</w:t>
      </w:r>
    </w:p>
    <w:p w14:paraId="54016371" w14:textId="77777777" w:rsidR="00891EC7" w:rsidRDefault="00BB5EF1">
      <w:pPr>
        <w:pStyle w:val="Akapitzlist"/>
        <w:numPr>
          <w:ilvl w:val="0"/>
          <w:numId w:val="3"/>
        </w:numPr>
        <w:spacing w:after="0"/>
        <w:rPr>
          <w:sz w:val="24"/>
          <w:szCs w:val="24"/>
        </w:rPr>
      </w:pPr>
      <w:r>
        <w:rPr>
          <w:sz w:val="24"/>
          <w:szCs w:val="24"/>
        </w:rPr>
        <w:t>www. pcpr.powiat-ostrowski.pl</w:t>
      </w:r>
    </w:p>
    <w:p w14:paraId="5450B6E6" w14:textId="77777777" w:rsidR="00891EC7" w:rsidRDefault="00BB5EF1">
      <w:pPr>
        <w:pStyle w:val="Akapitzlist"/>
        <w:numPr>
          <w:ilvl w:val="0"/>
          <w:numId w:val="3"/>
        </w:numPr>
        <w:spacing w:after="0"/>
        <w:rPr>
          <w:sz w:val="24"/>
          <w:szCs w:val="24"/>
        </w:rPr>
      </w:pPr>
      <w:hyperlink r:id="rId20">
        <w:r w:rsidR="00891EC7">
          <w:rPr>
            <w:rStyle w:val="czeinternetowe"/>
            <w:sz w:val="24"/>
            <w:szCs w:val="24"/>
          </w:rPr>
          <w:t>https://www.niebieskalinia.pl/informacje-prawne/wzory-pism</w:t>
        </w:r>
      </w:hyperlink>
      <w:r w:rsidR="00891EC7">
        <w:rPr>
          <w:sz w:val="24"/>
          <w:szCs w:val="24"/>
        </w:rPr>
        <w:t>. </w:t>
      </w:r>
    </w:p>
    <w:p w14:paraId="37856F05" w14:textId="77777777" w:rsidR="00891EC7" w:rsidRDefault="00891EC7">
      <w:pPr>
        <w:spacing w:after="0"/>
        <w:rPr>
          <w:sz w:val="24"/>
          <w:szCs w:val="24"/>
        </w:rPr>
      </w:pPr>
    </w:p>
    <w:p w14:paraId="1500E803" w14:textId="77777777" w:rsidR="00891EC7" w:rsidRDefault="00891EC7">
      <w:pPr>
        <w:spacing w:after="0"/>
        <w:rPr>
          <w:sz w:val="24"/>
          <w:szCs w:val="24"/>
        </w:rPr>
      </w:pPr>
    </w:p>
    <w:p w14:paraId="5ED182B8" w14:textId="77777777" w:rsidR="00891EC7" w:rsidRDefault="00891EC7">
      <w:pPr>
        <w:spacing w:after="0"/>
        <w:rPr>
          <w:sz w:val="24"/>
          <w:szCs w:val="24"/>
        </w:rPr>
      </w:pPr>
    </w:p>
    <w:p w14:paraId="2690BF90" w14:textId="77777777" w:rsidR="00891EC7" w:rsidRDefault="00891EC7">
      <w:pPr>
        <w:spacing w:after="0"/>
        <w:rPr>
          <w:sz w:val="24"/>
          <w:szCs w:val="24"/>
        </w:rPr>
      </w:pPr>
    </w:p>
    <w:p w14:paraId="1A11AE50" w14:textId="77777777" w:rsidR="00891EC7" w:rsidRDefault="00891EC7">
      <w:pPr>
        <w:spacing w:after="0"/>
        <w:rPr>
          <w:sz w:val="24"/>
          <w:szCs w:val="24"/>
        </w:rPr>
      </w:pPr>
    </w:p>
    <w:p w14:paraId="3358F2FA" w14:textId="77777777" w:rsidR="00891EC7" w:rsidRDefault="00891EC7">
      <w:pPr>
        <w:spacing w:after="0"/>
        <w:rPr>
          <w:sz w:val="24"/>
          <w:szCs w:val="24"/>
        </w:rPr>
      </w:pPr>
    </w:p>
    <w:p w14:paraId="766E3855" w14:textId="77777777" w:rsidR="00891EC7" w:rsidRDefault="00891EC7">
      <w:pPr>
        <w:spacing w:after="0"/>
        <w:rPr>
          <w:sz w:val="24"/>
          <w:szCs w:val="24"/>
        </w:rPr>
      </w:pPr>
    </w:p>
    <w:p w14:paraId="7D741B12" w14:textId="77777777" w:rsidR="00891EC7" w:rsidRDefault="00891EC7">
      <w:pPr>
        <w:spacing w:after="0"/>
        <w:rPr>
          <w:sz w:val="24"/>
          <w:szCs w:val="24"/>
        </w:rPr>
      </w:pPr>
    </w:p>
    <w:p w14:paraId="6A3F8E07" w14:textId="77777777" w:rsidR="00891EC7" w:rsidRDefault="00891EC7">
      <w:pPr>
        <w:spacing w:after="0"/>
        <w:rPr>
          <w:sz w:val="24"/>
          <w:szCs w:val="24"/>
        </w:rPr>
      </w:pPr>
    </w:p>
    <w:p w14:paraId="23389290" w14:textId="77777777" w:rsidR="00891EC7" w:rsidRDefault="00891EC7">
      <w:pPr>
        <w:spacing w:after="0"/>
        <w:rPr>
          <w:sz w:val="24"/>
          <w:szCs w:val="24"/>
        </w:rPr>
      </w:pPr>
    </w:p>
    <w:p w14:paraId="4C5B66FE" w14:textId="77777777" w:rsidR="00891EC7" w:rsidRDefault="00891EC7">
      <w:pPr>
        <w:spacing w:after="0"/>
        <w:rPr>
          <w:sz w:val="24"/>
          <w:szCs w:val="24"/>
        </w:rPr>
      </w:pPr>
    </w:p>
    <w:p w14:paraId="698AFF74" w14:textId="77777777" w:rsidR="00891EC7" w:rsidRDefault="00891EC7">
      <w:pPr>
        <w:spacing w:after="0"/>
        <w:rPr>
          <w:sz w:val="24"/>
          <w:szCs w:val="24"/>
        </w:rPr>
      </w:pPr>
    </w:p>
    <w:p w14:paraId="1476F589" w14:textId="77777777" w:rsidR="00891EC7" w:rsidRDefault="00891EC7">
      <w:pPr>
        <w:spacing w:after="0"/>
        <w:rPr>
          <w:sz w:val="24"/>
          <w:szCs w:val="24"/>
        </w:rPr>
      </w:pPr>
    </w:p>
    <w:p w14:paraId="32B64DEE" w14:textId="77777777" w:rsidR="00891EC7" w:rsidRDefault="00891EC7">
      <w:pPr>
        <w:spacing w:after="0"/>
        <w:rPr>
          <w:sz w:val="24"/>
          <w:szCs w:val="24"/>
        </w:rPr>
      </w:pPr>
    </w:p>
    <w:p w14:paraId="16D8700A" w14:textId="77777777" w:rsidR="00891EC7" w:rsidRDefault="00891EC7">
      <w:pPr>
        <w:spacing w:after="0"/>
        <w:rPr>
          <w:sz w:val="24"/>
          <w:szCs w:val="24"/>
        </w:rPr>
      </w:pPr>
    </w:p>
    <w:p w14:paraId="084EFB8A" w14:textId="77777777" w:rsidR="00891EC7" w:rsidRDefault="00891EC7">
      <w:pPr>
        <w:spacing w:after="0"/>
        <w:rPr>
          <w:sz w:val="24"/>
          <w:szCs w:val="24"/>
        </w:rPr>
      </w:pPr>
    </w:p>
    <w:p w14:paraId="591490AF" w14:textId="77777777" w:rsidR="00891EC7" w:rsidRDefault="00891EC7">
      <w:pPr>
        <w:spacing w:after="0"/>
        <w:rPr>
          <w:sz w:val="24"/>
          <w:szCs w:val="24"/>
        </w:rPr>
      </w:pPr>
    </w:p>
    <w:p w14:paraId="04FF6238" w14:textId="77777777" w:rsidR="00891EC7" w:rsidRDefault="00891EC7">
      <w:pPr>
        <w:spacing w:after="0"/>
        <w:rPr>
          <w:sz w:val="24"/>
          <w:szCs w:val="24"/>
        </w:rPr>
      </w:pPr>
    </w:p>
    <w:p w14:paraId="5467AD3F" w14:textId="77777777" w:rsidR="00891EC7" w:rsidRDefault="00891EC7">
      <w:pPr>
        <w:spacing w:after="0"/>
        <w:rPr>
          <w:sz w:val="24"/>
          <w:szCs w:val="24"/>
        </w:rPr>
      </w:pPr>
    </w:p>
    <w:p w14:paraId="286E3EDA" w14:textId="77777777" w:rsidR="00891EC7" w:rsidRDefault="00891EC7">
      <w:pPr>
        <w:spacing w:after="0"/>
        <w:rPr>
          <w:sz w:val="24"/>
          <w:szCs w:val="24"/>
        </w:rPr>
      </w:pPr>
    </w:p>
    <w:p w14:paraId="286DF96E" w14:textId="77777777" w:rsidR="00891EC7" w:rsidRDefault="00891EC7">
      <w:pPr>
        <w:spacing w:after="0"/>
        <w:rPr>
          <w:sz w:val="24"/>
          <w:szCs w:val="24"/>
        </w:rPr>
      </w:pPr>
    </w:p>
    <w:p w14:paraId="1E06A856" w14:textId="77777777" w:rsidR="00891EC7" w:rsidRDefault="00891EC7">
      <w:pPr>
        <w:spacing w:after="0"/>
        <w:rPr>
          <w:sz w:val="24"/>
          <w:szCs w:val="24"/>
        </w:rPr>
      </w:pPr>
    </w:p>
    <w:p w14:paraId="0074A7A3" w14:textId="77777777" w:rsidR="00891EC7" w:rsidRDefault="00BB5EF1">
      <w:pPr>
        <w:spacing w:after="0"/>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DZIAŁAJ !</w:t>
      </w:r>
    </w:p>
    <w:p w14:paraId="164FDB21" w14:textId="77777777" w:rsidR="00891EC7" w:rsidRDefault="00891EC7">
      <w:pPr>
        <w:spacing w:after="0"/>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p w14:paraId="10963C56" w14:textId="77777777" w:rsidR="00891EC7" w:rsidRDefault="00891EC7">
      <w:pPr>
        <w:spacing w:after="0"/>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p>
    <w:p w14:paraId="6E9568D2" w14:textId="77777777" w:rsidR="00891EC7" w:rsidRDefault="00BB5EF1">
      <w:pPr>
        <w:spacing w:after="0"/>
        <w:jc w:val="cente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pPr>
      <w:r>
        <w:rPr>
          <w:b/>
          <w:color w:val="262626" w:themeColor="text1" w:themeTint="D9"/>
          <w:sz w:val="144"/>
          <w:szCs w:val="144"/>
          <w14:shadow w14:blurRad="0" w14:dist="38100" w14:dir="2700000" w14:sx="100000" w14:sy="100000" w14:kx="0" w14:ky="0" w14:algn="bl">
            <w14:schemeClr w14:val="accent5"/>
          </w14:shadow>
          <w14:textOutline w14:w="6731" w14:cap="flat" w14:cmpd="sng" w14:algn="ctr">
            <w14:solidFill>
              <w14:srgbClr w14:val="FF0000"/>
            </w14:solidFill>
            <w14:prstDash w14:val="solid"/>
            <w14:round/>
          </w14:textOutline>
        </w:rPr>
        <w:t>REAGUJ !</w:t>
      </w:r>
    </w:p>
    <w:sectPr w:rsidR="00891EC7">
      <w:footerReference w:type="default" r:id="rId2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F14DC" w14:textId="77777777" w:rsidR="002F59DF" w:rsidRDefault="002F59DF" w:rsidP="00F53904">
      <w:pPr>
        <w:spacing w:after="0" w:line="240" w:lineRule="auto"/>
      </w:pPr>
      <w:r>
        <w:separator/>
      </w:r>
    </w:p>
  </w:endnote>
  <w:endnote w:type="continuationSeparator" w:id="0">
    <w:p w14:paraId="68A74E1D" w14:textId="77777777" w:rsidR="002F59DF" w:rsidRDefault="002F59DF" w:rsidP="00F5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708355"/>
      <w:docPartObj>
        <w:docPartGallery w:val="Page Numbers (Bottom of Page)"/>
        <w:docPartUnique/>
      </w:docPartObj>
    </w:sdtPr>
    <w:sdtEndPr/>
    <w:sdtContent>
      <w:p w14:paraId="7FBA2CDF" w14:textId="3A70231E" w:rsidR="00F53904" w:rsidRDefault="00F53904">
        <w:pPr>
          <w:pStyle w:val="Stopka"/>
          <w:jc w:val="right"/>
        </w:pPr>
        <w:r>
          <w:fldChar w:fldCharType="begin"/>
        </w:r>
        <w:r>
          <w:instrText>PAGE   \* MERGEFORMAT</w:instrText>
        </w:r>
        <w:r>
          <w:fldChar w:fldCharType="separate"/>
        </w:r>
        <w:r>
          <w:t>2</w:t>
        </w:r>
        <w:r>
          <w:fldChar w:fldCharType="end"/>
        </w:r>
      </w:p>
    </w:sdtContent>
  </w:sdt>
  <w:p w14:paraId="72E955F4" w14:textId="77777777" w:rsidR="00F53904" w:rsidRDefault="00F5390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D294" w14:textId="77777777" w:rsidR="002F59DF" w:rsidRDefault="002F59DF" w:rsidP="00F53904">
      <w:pPr>
        <w:spacing w:after="0" w:line="240" w:lineRule="auto"/>
      </w:pPr>
      <w:r>
        <w:separator/>
      </w:r>
    </w:p>
  </w:footnote>
  <w:footnote w:type="continuationSeparator" w:id="0">
    <w:p w14:paraId="4F9FA7D7" w14:textId="77777777" w:rsidR="002F59DF" w:rsidRDefault="002F59DF" w:rsidP="00F5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4E343F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00F"/>
      </v:shape>
    </w:pict>
  </w:numPicBullet>
  <w:abstractNum w:abstractNumId="0" w15:restartNumberingAfterBreak="0">
    <w:nsid w:val="04BB180A"/>
    <w:multiLevelType w:val="multilevel"/>
    <w:tmpl w:val="CB5C17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A5C19DF"/>
    <w:multiLevelType w:val="multilevel"/>
    <w:tmpl w:val="6354279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0EA04845"/>
    <w:multiLevelType w:val="multilevel"/>
    <w:tmpl w:val="BCB86D42"/>
    <w:lvl w:ilvl="0">
      <w:start w:val="1"/>
      <w:numFmt w:val="decimal"/>
      <w:lvlText w:val="%1."/>
      <w:lvlJc w:val="left"/>
      <w:pPr>
        <w:tabs>
          <w:tab w:val="num" w:pos="0"/>
        </w:tabs>
        <w:ind w:left="720" w:hanging="360"/>
      </w:pPr>
      <w:rPr>
        <w:rFonts w:asciiTheme="minorHAnsi" w:eastAsiaTheme="minorHAnsi" w:hAnsiTheme="minorHAnsi" w:cstheme="minorBid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632383B"/>
    <w:multiLevelType w:val="multilevel"/>
    <w:tmpl w:val="BC7A02F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CCF2ACE"/>
    <w:multiLevelType w:val="multilevel"/>
    <w:tmpl w:val="D04EE4B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F341A0F"/>
    <w:multiLevelType w:val="multilevel"/>
    <w:tmpl w:val="BAA247F2"/>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5457E6"/>
    <w:multiLevelType w:val="hybridMultilevel"/>
    <w:tmpl w:val="B674F79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CF86153"/>
    <w:multiLevelType w:val="hybridMultilevel"/>
    <w:tmpl w:val="D3FE46D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609D3693"/>
    <w:multiLevelType w:val="multilevel"/>
    <w:tmpl w:val="B024F2D4"/>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61E737FC"/>
    <w:multiLevelType w:val="multilevel"/>
    <w:tmpl w:val="178CB4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F804561"/>
    <w:multiLevelType w:val="multilevel"/>
    <w:tmpl w:val="C8DC4A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BEE2D7C"/>
    <w:multiLevelType w:val="multilevel"/>
    <w:tmpl w:val="32A2CCA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8"/>
  </w:num>
  <w:num w:numId="3">
    <w:abstractNumId w:val="1"/>
  </w:num>
  <w:num w:numId="4">
    <w:abstractNumId w:val="11"/>
  </w:num>
  <w:num w:numId="5">
    <w:abstractNumId w:val="5"/>
  </w:num>
  <w:num w:numId="6">
    <w:abstractNumId w:val="0"/>
  </w:num>
  <w:num w:numId="7">
    <w:abstractNumId w:val="2"/>
  </w:num>
  <w:num w:numId="8">
    <w:abstractNumId w:val="9"/>
  </w:num>
  <w:num w:numId="9">
    <w:abstractNumId w:val="3"/>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EC7"/>
    <w:rsid w:val="00115AA0"/>
    <w:rsid w:val="001B1ACF"/>
    <w:rsid w:val="002F59DF"/>
    <w:rsid w:val="00691A0A"/>
    <w:rsid w:val="006A259C"/>
    <w:rsid w:val="00891EC7"/>
    <w:rsid w:val="0093477B"/>
    <w:rsid w:val="009F4021"/>
    <w:rsid w:val="00BB5EF1"/>
    <w:rsid w:val="00CC04B8"/>
    <w:rsid w:val="00DB035D"/>
    <w:rsid w:val="00E3038D"/>
    <w:rsid w:val="00E875C0"/>
    <w:rsid w:val="00F22CE8"/>
    <w:rsid w:val="00F539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7C5A46"/>
  <w15:docId w15:val="{D3A93EAF-F548-4238-A35C-2321F9BC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AB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B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B47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B47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B47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B47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47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47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47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AB47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AB47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AB47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AB47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AB47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AB47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AB47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AB47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AB47AE"/>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AB47AE"/>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AB47AE"/>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AB47AE"/>
    <w:rPr>
      <w:i/>
      <w:iCs/>
      <w:color w:val="404040" w:themeColor="text1" w:themeTint="BF"/>
    </w:rPr>
  </w:style>
  <w:style w:type="character" w:styleId="Wyrnienieintensywne">
    <w:name w:val="Intense Emphasis"/>
    <w:basedOn w:val="Domylnaczcionkaakapitu"/>
    <w:uiPriority w:val="21"/>
    <w:qFormat/>
    <w:rsid w:val="00AB47AE"/>
    <w:rPr>
      <w:i/>
      <w:iCs/>
      <w:color w:val="0F4761" w:themeColor="accent1" w:themeShade="BF"/>
    </w:rPr>
  </w:style>
  <w:style w:type="character" w:customStyle="1" w:styleId="CytatintensywnyZnak">
    <w:name w:val="Cytat intensywny Znak"/>
    <w:basedOn w:val="Domylnaczcionkaakapitu"/>
    <w:link w:val="Cytatintensywny"/>
    <w:uiPriority w:val="30"/>
    <w:qFormat/>
    <w:rsid w:val="00AB47AE"/>
    <w:rPr>
      <w:i/>
      <w:iCs/>
      <w:color w:val="0F4761" w:themeColor="accent1" w:themeShade="BF"/>
    </w:rPr>
  </w:style>
  <w:style w:type="character" w:styleId="Odwoanieintensywne">
    <w:name w:val="Intense Reference"/>
    <w:basedOn w:val="Domylnaczcionkaakapitu"/>
    <w:uiPriority w:val="32"/>
    <w:qFormat/>
    <w:rsid w:val="00AB47AE"/>
    <w:rPr>
      <w:b/>
      <w:bCs/>
      <w:smallCaps/>
      <w:color w:val="0F4761" w:themeColor="accent1" w:themeShade="BF"/>
      <w:spacing w:val="5"/>
    </w:rPr>
  </w:style>
  <w:style w:type="character" w:customStyle="1" w:styleId="czeinternetowe">
    <w:name w:val="Łącze internetowe"/>
    <w:basedOn w:val="Domylnaczcionkaakapitu"/>
    <w:uiPriority w:val="99"/>
    <w:unhideWhenUsed/>
    <w:rsid w:val="00F136F1"/>
    <w:rPr>
      <w:color w:val="467886" w:themeColor="hyperlink"/>
      <w:u w:val="single"/>
    </w:rPr>
  </w:style>
  <w:style w:type="character" w:styleId="Nierozpoznanawzmianka">
    <w:name w:val="Unresolved Mention"/>
    <w:basedOn w:val="Domylnaczcionkaakapitu"/>
    <w:uiPriority w:val="99"/>
    <w:semiHidden/>
    <w:unhideWhenUsed/>
    <w:qFormat/>
    <w:rsid w:val="00F136F1"/>
    <w:rPr>
      <w:color w:val="605E5C"/>
      <w:shd w:val="clear" w:color="auto" w:fill="E1DFDD"/>
    </w:rPr>
  </w:style>
  <w:style w:type="character" w:styleId="Pogrubienie">
    <w:name w:val="Strong"/>
    <w:basedOn w:val="Domylnaczcionkaakapitu"/>
    <w:uiPriority w:val="22"/>
    <w:qFormat/>
    <w:rsid w:val="00DA103F"/>
    <w:rPr>
      <w:b/>
      <w:bCs/>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next w:val="Normalny"/>
    <w:link w:val="TytuZnak"/>
    <w:uiPriority w:val="10"/>
    <w:qFormat/>
    <w:rsid w:val="00AB47AE"/>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AB47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47AE"/>
    <w:pPr>
      <w:spacing w:before="160"/>
      <w:jc w:val="center"/>
    </w:pPr>
    <w:rPr>
      <w:i/>
      <w:iCs/>
      <w:color w:val="404040" w:themeColor="text1" w:themeTint="BF"/>
    </w:rPr>
  </w:style>
  <w:style w:type="paragraph" w:styleId="Akapitzlist">
    <w:name w:val="List Paragraph"/>
    <w:basedOn w:val="Normalny"/>
    <w:uiPriority w:val="34"/>
    <w:qFormat/>
    <w:rsid w:val="00AB47AE"/>
    <w:pPr>
      <w:ind w:left="720"/>
      <w:contextualSpacing/>
    </w:pPr>
  </w:style>
  <w:style w:type="paragraph" w:styleId="Cytatintensywny">
    <w:name w:val="Intense Quote"/>
    <w:basedOn w:val="Normalny"/>
    <w:next w:val="Normalny"/>
    <w:link w:val="CytatintensywnyZnak"/>
    <w:uiPriority w:val="30"/>
    <w:qFormat/>
    <w:rsid w:val="00AB47AE"/>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nyWeb">
    <w:name w:val="Normal (Web)"/>
    <w:basedOn w:val="Normalny"/>
    <w:uiPriority w:val="99"/>
    <w:semiHidden/>
    <w:unhideWhenUsed/>
    <w:qFormat/>
    <w:rsid w:val="00DA103F"/>
    <w:pPr>
      <w:spacing w:beforeAutospacing="1" w:afterAutospacing="1"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1B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07049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opka">
    <w:name w:val="footer"/>
    <w:basedOn w:val="Normalny"/>
    <w:link w:val="StopkaZnak"/>
    <w:uiPriority w:val="99"/>
    <w:unhideWhenUsed/>
    <w:rsid w:val="00F539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3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gops.ostrowwlkp.pl" TargetMode="External"/><Relationship Id="rId18" Type="http://schemas.openxmlformats.org/officeDocument/2006/relationships/hyperlink" Target="mailto:gops@sosni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opsostrow@osw.pl" TargetMode="External"/><Relationship Id="rId17" Type="http://schemas.openxmlformats.org/officeDocument/2006/relationships/hyperlink" Target="mailto:gopssieroszewice@osw.pl" TargetMode="External"/><Relationship Id="rId2" Type="http://schemas.openxmlformats.org/officeDocument/2006/relationships/numbering" Target="numbering.xml"/><Relationship Id="rId16" Type="http://schemas.openxmlformats.org/officeDocument/2006/relationships/hyperlink" Target="mailto:gopsprzygodzice@osw.pl" TargetMode="External"/><Relationship Id="rId20" Type="http://schemas.openxmlformats.org/officeDocument/2006/relationships/hyperlink" Target="https://www.niebieskalinia.pl/informacje-prawne/wzory-pi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gops@raszkow.pl" TargetMode="External"/><Relationship Id="rId23" Type="http://schemas.openxmlformats.org/officeDocument/2006/relationships/theme" Target="theme/theme1.xml"/><Relationship Id="rId10" Type="http://schemas.openxmlformats.org/officeDocument/2006/relationships/hyperlink" Target="http://mezczyznifundacjaart.pl/images/dopobrania/Fakty-i-mity.pdf" TargetMode="External"/><Relationship Id="rId19" Type="http://schemas.openxmlformats.org/officeDocument/2006/relationships/hyperlink" Target="http://www.ms.gov.pl/"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mgops@noweskalmierzyce.p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B97C-7395-4AA1-BE7A-39734FDA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4408</Words>
  <Characters>26454</Characters>
  <Application>Microsoft Office Word</Application>
  <DocSecurity>4</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Rachwalski</dc:creator>
  <dc:description/>
  <cp:lastModifiedBy>Dudko Joanna (PO Ostrów Wielkopolski)</cp:lastModifiedBy>
  <cp:revision>2</cp:revision>
  <dcterms:created xsi:type="dcterms:W3CDTF">2025-02-13T10:04:00Z</dcterms:created>
  <dcterms:modified xsi:type="dcterms:W3CDTF">2025-02-13T10:04:00Z</dcterms:modified>
  <dc:language>pl-PL</dc:language>
</cp:coreProperties>
</file>