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E89F5" w14:textId="75DD4289" w:rsidR="00C06FB4" w:rsidRPr="00103146" w:rsidRDefault="001D3AE3" w:rsidP="00103146">
      <w:pPr>
        <w:spacing w:after="0" w:line="276" w:lineRule="auto"/>
        <w:jc w:val="center"/>
        <w:rPr>
          <w:b/>
          <w:bCs/>
        </w:rPr>
      </w:pPr>
      <w:r w:rsidRPr="00103146">
        <w:rPr>
          <w:b/>
          <w:bCs/>
        </w:rPr>
        <w:t xml:space="preserve">Załącznik nr 2 </w:t>
      </w:r>
      <w:r w:rsidR="00C06FB4" w:rsidRPr="00103146">
        <w:rPr>
          <w:b/>
          <w:bCs/>
        </w:rPr>
        <w:br/>
      </w:r>
      <w:r w:rsidRPr="00103146">
        <w:rPr>
          <w:b/>
          <w:bCs/>
        </w:rPr>
        <w:t xml:space="preserve">do Ogłoszenia o otwartym naborze </w:t>
      </w:r>
      <w:r w:rsidR="00C06FB4" w:rsidRPr="00103146">
        <w:rPr>
          <w:b/>
          <w:bCs/>
        </w:rPr>
        <w:t>Partnera do wspólnej realizacji projektu partnerskiego</w:t>
      </w:r>
    </w:p>
    <w:p w14:paraId="128F4C1B" w14:textId="42BFCA6D" w:rsidR="00C06FB4" w:rsidRPr="00103146" w:rsidRDefault="00C06FB4" w:rsidP="00103146">
      <w:pPr>
        <w:spacing w:after="0" w:line="276" w:lineRule="auto"/>
        <w:jc w:val="center"/>
        <w:rPr>
          <w:b/>
          <w:bCs/>
        </w:rPr>
      </w:pPr>
      <w:r w:rsidRPr="00103146">
        <w:rPr>
          <w:b/>
          <w:bCs/>
        </w:rPr>
        <w:t>pn. „</w:t>
      </w:r>
      <w:proofErr w:type="spellStart"/>
      <w:r w:rsidRPr="00103146">
        <w:rPr>
          <w:b/>
          <w:bCs/>
        </w:rPr>
        <w:t>Renaturyzacja</w:t>
      </w:r>
      <w:proofErr w:type="spellEnd"/>
      <w:r w:rsidRPr="00103146">
        <w:rPr>
          <w:b/>
          <w:bCs/>
        </w:rPr>
        <w:t xml:space="preserve"> dopływów Odry w województwach opolskim i dolnośląskim</w:t>
      </w:r>
      <w:r w:rsidR="00355B77" w:rsidRPr="00355B77">
        <w:rPr>
          <w:b/>
          <w:bCs/>
        </w:rPr>
        <w:t xml:space="preserve"> </w:t>
      </w:r>
      <w:r w:rsidR="00355B77" w:rsidRPr="00745182">
        <w:rPr>
          <w:b/>
          <w:bCs/>
        </w:rPr>
        <w:t>na obszar</w:t>
      </w:r>
      <w:r w:rsidR="00355B77">
        <w:rPr>
          <w:b/>
          <w:bCs/>
        </w:rPr>
        <w:t>ze</w:t>
      </w:r>
      <w:r w:rsidR="00355B77" w:rsidRPr="00745182">
        <w:rPr>
          <w:b/>
          <w:bCs/>
        </w:rPr>
        <w:t xml:space="preserve"> administrowany</w:t>
      </w:r>
      <w:r w:rsidR="00355B77">
        <w:rPr>
          <w:b/>
          <w:bCs/>
        </w:rPr>
        <w:t>m</w:t>
      </w:r>
      <w:r w:rsidR="00355B77" w:rsidRPr="00745182">
        <w:rPr>
          <w:b/>
          <w:bCs/>
        </w:rPr>
        <w:t xml:space="preserve"> przez Regionalny Zarząd Gospodarki Wodnej w</w:t>
      </w:r>
      <w:r w:rsidR="00355B77">
        <w:rPr>
          <w:b/>
          <w:bCs/>
        </w:rPr>
        <w:t>e Wrocławiu</w:t>
      </w:r>
      <w:r w:rsidRPr="00103146">
        <w:rPr>
          <w:b/>
          <w:bCs/>
        </w:rPr>
        <w:t>”</w:t>
      </w:r>
    </w:p>
    <w:p w14:paraId="7F219619" w14:textId="77777777" w:rsidR="00355B77" w:rsidRDefault="00355B77" w:rsidP="00C06FB4">
      <w:pPr>
        <w:spacing w:after="0" w:line="240" w:lineRule="auto"/>
        <w:jc w:val="center"/>
      </w:pPr>
    </w:p>
    <w:p w14:paraId="74FCDBBF" w14:textId="77777777" w:rsidR="00355B77" w:rsidRDefault="00355B77" w:rsidP="00C06FB4">
      <w:pPr>
        <w:spacing w:after="0" w:line="240" w:lineRule="auto"/>
        <w:jc w:val="center"/>
      </w:pPr>
    </w:p>
    <w:p w14:paraId="31FD3777" w14:textId="46884647" w:rsidR="001D3AE3" w:rsidRPr="00103146" w:rsidRDefault="00C06FB4" w:rsidP="00C06FB4">
      <w:pPr>
        <w:spacing w:after="0" w:line="240" w:lineRule="auto"/>
        <w:jc w:val="center"/>
        <w:rPr>
          <w:b/>
          <w:bCs/>
        </w:rPr>
      </w:pPr>
      <w:r>
        <w:t xml:space="preserve"> </w:t>
      </w:r>
      <w:r>
        <w:rPr>
          <w:b/>
          <w:bCs/>
        </w:rPr>
        <w:t>FORMULARZ OCENY KRYTERIÓW</w:t>
      </w:r>
    </w:p>
    <w:p w14:paraId="52BF9486" w14:textId="77777777" w:rsidR="008C7DAA" w:rsidRPr="008C7DAA" w:rsidRDefault="008C7DAA" w:rsidP="008C7DAA">
      <w:pPr>
        <w:pStyle w:val="Akapitzlist"/>
        <w:ind w:left="0"/>
        <w:rPr>
          <w:rFonts w:cs="Times New Roman"/>
          <w:b/>
          <w:bCs/>
        </w:rPr>
      </w:pPr>
    </w:p>
    <w:p w14:paraId="5531BF00" w14:textId="0363CC41" w:rsidR="008C7DAA" w:rsidRPr="00E01FE8" w:rsidRDefault="008C7DAA" w:rsidP="00103146">
      <w:pPr>
        <w:pStyle w:val="Akapitzlist"/>
        <w:numPr>
          <w:ilvl w:val="0"/>
          <w:numId w:val="8"/>
        </w:numPr>
        <w:rPr>
          <w:sz w:val="28"/>
          <w:szCs w:val="28"/>
        </w:rPr>
      </w:pPr>
      <w:r w:rsidRPr="00103146">
        <w:rPr>
          <w:rFonts w:cs="Times New Roman"/>
          <w:b/>
          <w:bCs/>
        </w:rPr>
        <w:t>Kryteria podstawowe – oceniane zero-jedynkowo (niespełnienie kryterium eliminuje podmiot z możliwości ubiegania się o status partnera)</w:t>
      </w:r>
    </w:p>
    <w:p w14:paraId="58BDB2A1" w14:textId="77777777" w:rsidR="00E01FE8" w:rsidRPr="00E01FE8" w:rsidRDefault="00E01FE8" w:rsidP="00E01FE8"/>
    <w:tbl>
      <w:tblPr>
        <w:tblStyle w:val="Tabela-Siatka"/>
        <w:tblpPr w:leftFromText="141" w:rightFromText="141" w:vertAnchor="page" w:horzAnchor="margin" w:tblpY="5784"/>
        <w:tblW w:w="10372" w:type="dxa"/>
        <w:tblLook w:val="04A0" w:firstRow="1" w:lastRow="0" w:firstColumn="1" w:lastColumn="0" w:noHBand="0" w:noVBand="1"/>
      </w:tblPr>
      <w:tblGrid>
        <w:gridCol w:w="1016"/>
        <w:gridCol w:w="2102"/>
        <w:gridCol w:w="4374"/>
        <w:gridCol w:w="1357"/>
        <w:gridCol w:w="1523"/>
      </w:tblGrid>
      <w:tr w:rsidR="00B63E4B" w:rsidRPr="00D5681A" w14:paraId="0CBAC1EB" w14:textId="77777777" w:rsidTr="00E01FE8">
        <w:trPr>
          <w:trHeight w:val="495"/>
        </w:trPr>
        <w:tc>
          <w:tcPr>
            <w:tcW w:w="1016" w:type="dxa"/>
            <w:noWrap/>
            <w:hideMark/>
          </w:tcPr>
          <w:p w14:paraId="0F6483BF" w14:textId="77777777" w:rsidR="00B63E4B" w:rsidRPr="00E24531" w:rsidRDefault="00B63E4B" w:rsidP="00110D87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E24531">
              <w:rPr>
                <w:rFonts w:cs="Times New Roman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2102" w:type="dxa"/>
            <w:hideMark/>
          </w:tcPr>
          <w:p w14:paraId="1E1EF122" w14:textId="77777777" w:rsidR="00B63E4B" w:rsidRPr="00E24531" w:rsidRDefault="00B63E4B" w:rsidP="00110D87">
            <w:pPr>
              <w:pStyle w:val="Akapitzlist"/>
              <w:ind w:left="-12" w:right="841"/>
              <w:rPr>
                <w:rFonts w:cs="Times New Roman"/>
                <w:b/>
                <w:bCs/>
                <w:sz w:val="16"/>
                <w:szCs w:val="16"/>
              </w:rPr>
            </w:pPr>
            <w:r w:rsidRPr="00E24531">
              <w:rPr>
                <w:rFonts w:cs="Times New Roman"/>
                <w:b/>
                <w:bCs/>
                <w:sz w:val="16"/>
                <w:szCs w:val="16"/>
              </w:rPr>
              <w:t>Nazwa kryterium</w:t>
            </w:r>
          </w:p>
        </w:tc>
        <w:tc>
          <w:tcPr>
            <w:tcW w:w="4374" w:type="dxa"/>
            <w:noWrap/>
            <w:hideMark/>
          </w:tcPr>
          <w:p w14:paraId="2415686A" w14:textId="77777777" w:rsidR="00B63E4B" w:rsidRPr="00E24531" w:rsidRDefault="00B63E4B" w:rsidP="00110D87">
            <w:pPr>
              <w:pStyle w:val="Akapitzlist"/>
              <w:ind w:left="-12" w:right="841"/>
              <w:rPr>
                <w:rFonts w:cs="Times New Roman"/>
                <w:b/>
                <w:bCs/>
                <w:sz w:val="16"/>
                <w:szCs w:val="16"/>
              </w:rPr>
            </w:pPr>
            <w:r w:rsidRPr="00E24531">
              <w:rPr>
                <w:rFonts w:cs="Times New Roman"/>
                <w:b/>
                <w:bCs/>
                <w:sz w:val="16"/>
                <w:szCs w:val="16"/>
              </w:rPr>
              <w:t>Definicja kryterium</w:t>
            </w:r>
          </w:p>
        </w:tc>
        <w:tc>
          <w:tcPr>
            <w:tcW w:w="1357" w:type="dxa"/>
            <w:hideMark/>
          </w:tcPr>
          <w:p w14:paraId="645373C9" w14:textId="77777777" w:rsidR="00B63E4B" w:rsidRPr="00E24531" w:rsidRDefault="00B63E4B" w:rsidP="00110D87">
            <w:pPr>
              <w:pStyle w:val="Akapitzlist"/>
              <w:ind w:left="-12"/>
              <w:rPr>
                <w:rFonts w:cs="Times New Roman"/>
                <w:b/>
                <w:bCs/>
                <w:sz w:val="16"/>
                <w:szCs w:val="16"/>
              </w:rPr>
            </w:pPr>
            <w:r w:rsidRPr="00E24531">
              <w:rPr>
                <w:rFonts w:cs="Times New Roman"/>
                <w:b/>
                <w:bCs/>
                <w:sz w:val="16"/>
                <w:szCs w:val="16"/>
              </w:rPr>
              <w:t>Sposób oceny (TAK/NIE/NIE DOTYCZY)</w:t>
            </w:r>
          </w:p>
        </w:tc>
        <w:tc>
          <w:tcPr>
            <w:tcW w:w="1523" w:type="dxa"/>
            <w:noWrap/>
            <w:hideMark/>
          </w:tcPr>
          <w:p w14:paraId="708DD895" w14:textId="77777777" w:rsidR="00B63E4B" w:rsidRPr="00E24531" w:rsidRDefault="00B63E4B" w:rsidP="00110D87">
            <w:pPr>
              <w:pStyle w:val="Akapitzlist"/>
              <w:ind w:left="-12" w:right="33"/>
              <w:rPr>
                <w:rFonts w:cs="Times New Roman"/>
                <w:b/>
                <w:bCs/>
                <w:sz w:val="16"/>
                <w:szCs w:val="16"/>
              </w:rPr>
            </w:pPr>
            <w:r w:rsidRPr="00E24531">
              <w:rPr>
                <w:rFonts w:cs="Times New Roman"/>
                <w:b/>
                <w:bCs/>
                <w:sz w:val="16"/>
                <w:szCs w:val="16"/>
              </w:rPr>
              <w:t>Uzasadnienie oceny</w:t>
            </w:r>
          </w:p>
        </w:tc>
      </w:tr>
      <w:tr w:rsidR="00B63E4B" w:rsidRPr="00D5681A" w14:paraId="20DC4603" w14:textId="77777777" w:rsidTr="00E01FE8">
        <w:trPr>
          <w:trHeight w:val="8100"/>
        </w:trPr>
        <w:tc>
          <w:tcPr>
            <w:tcW w:w="1016" w:type="dxa"/>
            <w:noWrap/>
            <w:hideMark/>
          </w:tcPr>
          <w:p w14:paraId="79893DCF" w14:textId="77777777" w:rsidR="00B63E4B" w:rsidRPr="00E24531" w:rsidRDefault="00B63E4B" w:rsidP="00110D87">
            <w:pPr>
              <w:rPr>
                <w:rFonts w:cs="Times New Roman"/>
                <w:sz w:val="20"/>
                <w:szCs w:val="20"/>
              </w:rPr>
            </w:pPr>
            <w:r w:rsidRPr="00E24531"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2102" w:type="dxa"/>
            <w:tcBorders>
              <w:bottom w:val="single" w:sz="4" w:space="0" w:color="auto"/>
            </w:tcBorders>
            <w:hideMark/>
          </w:tcPr>
          <w:p w14:paraId="2115153A" w14:textId="77777777" w:rsidR="00B63E4B" w:rsidRPr="00110D87" w:rsidRDefault="00B63E4B" w:rsidP="00B31477">
            <w:pPr>
              <w:pStyle w:val="Akapitzlist"/>
              <w:ind w:left="0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110D87">
              <w:rPr>
                <w:rFonts w:cs="Times New Roman"/>
                <w:b/>
                <w:bCs/>
                <w:sz w:val="20"/>
                <w:szCs w:val="20"/>
              </w:rPr>
              <w:t>Status jednostki – pozarządowa organizacja ekologiczna</w:t>
            </w:r>
          </w:p>
        </w:tc>
        <w:tc>
          <w:tcPr>
            <w:tcW w:w="4374" w:type="dxa"/>
            <w:hideMark/>
          </w:tcPr>
          <w:p w14:paraId="40DC229E" w14:textId="11DEBE7C" w:rsidR="00B63E4B" w:rsidRPr="00E24531" w:rsidRDefault="00B63E4B" w:rsidP="00103146">
            <w:pPr>
              <w:pStyle w:val="Akapitzlist"/>
              <w:ind w:left="0"/>
              <w:rPr>
                <w:sz w:val="20"/>
                <w:szCs w:val="20"/>
              </w:rPr>
            </w:pPr>
            <w:r w:rsidRPr="00E24531">
              <w:rPr>
                <w:rFonts w:cs="Times New Roman"/>
                <w:sz w:val="20"/>
                <w:szCs w:val="20"/>
              </w:rPr>
              <w:t>Status Partnera jest określony jako pozarządowa organizacja ekologiczna.</w:t>
            </w:r>
            <w:r w:rsidRPr="00E24531">
              <w:rPr>
                <w:rFonts w:cs="Times New Roman"/>
                <w:sz w:val="20"/>
                <w:szCs w:val="20"/>
              </w:rPr>
              <w:br/>
              <w:t>Ocena będzie dokonywana w oparciu</w:t>
            </w:r>
            <w:r w:rsidR="000B4205">
              <w:rPr>
                <w:rFonts w:cs="Times New Roman"/>
                <w:sz w:val="20"/>
                <w:szCs w:val="20"/>
              </w:rPr>
              <w:t xml:space="preserve"> o</w:t>
            </w:r>
            <w:r w:rsidRPr="00E24531">
              <w:rPr>
                <w:rFonts w:cs="Times New Roman"/>
                <w:sz w:val="20"/>
                <w:szCs w:val="20"/>
              </w:rPr>
              <w:t xml:space="preserve"> informacje przedstawione </w:t>
            </w:r>
            <w:r w:rsidR="006A1529">
              <w:rPr>
                <w:rFonts w:cs="Times New Roman"/>
                <w:sz w:val="20"/>
                <w:szCs w:val="20"/>
              </w:rPr>
              <w:t xml:space="preserve">w </w:t>
            </w:r>
            <w:r w:rsidRPr="00E24531">
              <w:rPr>
                <w:rFonts w:cs="Times New Roman"/>
                <w:sz w:val="20"/>
                <w:szCs w:val="20"/>
              </w:rPr>
              <w:t>formularz</w:t>
            </w:r>
            <w:r w:rsidR="006A1529">
              <w:rPr>
                <w:rFonts w:cs="Times New Roman"/>
                <w:sz w:val="20"/>
                <w:szCs w:val="20"/>
              </w:rPr>
              <w:t>u</w:t>
            </w:r>
            <w:r w:rsidRPr="00E24531">
              <w:rPr>
                <w:rFonts w:cs="Times New Roman"/>
                <w:sz w:val="20"/>
                <w:szCs w:val="20"/>
              </w:rPr>
              <w:t xml:space="preserve"> zgłoszenia partnera oraz przedłożony statut lub inny równoważny dokument regulujący funkcjonowanie podmiotu.</w:t>
            </w:r>
          </w:p>
        </w:tc>
        <w:tc>
          <w:tcPr>
            <w:tcW w:w="1357" w:type="dxa"/>
            <w:noWrap/>
            <w:hideMark/>
          </w:tcPr>
          <w:p w14:paraId="5828EB5A" w14:textId="44907D05" w:rsidR="00B63E4B" w:rsidRPr="00D5681A" w:rsidRDefault="00B63E4B" w:rsidP="00B31477">
            <w:pPr>
              <w:pStyle w:val="Akapitzli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3" w:type="dxa"/>
            <w:noWrap/>
            <w:hideMark/>
          </w:tcPr>
          <w:p w14:paraId="34D9C160" w14:textId="76190593" w:rsidR="00B63E4B" w:rsidRPr="00D5681A" w:rsidRDefault="00B63E4B" w:rsidP="00B31477">
            <w:pPr>
              <w:pStyle w:val="Akapitzli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3E4B" w:rsidRPr="00D5681A" w14:paraId="19185BA5" w14:textId="77777777" w:rsidTr="00E01FE8">
        <w:trPr>
          <w:trHeight w:val="3109"/>
        </w:trPr>
        <w:tc>
          <w:tcPr>
            <w:tcW w:w="1016" w:type="dxa"/>
            <w:noWrap/>
            <w:hideMark/>
          </w:tcPr>
          <w:p w14:paraId="09454F51" w14:textId="77777777" w:rsidR="00B63E4B" w:rsidRPr="00E24531" w:rsidRDefault="00B63E4B" w:rsidP="00110D87">
            <w:pPr>
              <w:rPr>
                <w:rFonts w:cs="Times New Roman"/>
                <w:sz w:val="20"/>
                <w:szCs w:val="20"/>
              </w:rPr>
            </w:pPr>
            <w:r w:rsidRPr="00E24531">
              <w:rPr>
                <w:rFonts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2102" w:type="dxa"/>
            <w:hideMark/>
          </w:tcPr>
          <w:p w14:paraId="43008ED9" w14:textId="5ABB3C05" w:rsidR="00B63E4B" w:rsidRPr="00110D87" w:rsidRDefault="000A29D9" w:rsidP="00B31477">
            <w:pPr>
              <w:pStyle w:val="Akapitzlist"/>
              <w:ind w:left="0"/>
              <w:rPr>
                <w:rFonts w:cs="Times New Roman"/>
                <w:b/>
                <w:bCs/>
                <w:sz w:val="20"/>
                <w:szCs w:val="20"/>
              </w:rPr>
            </w:pPr>
            <w:r w:rsidRPr="00110D87">
              <w:rPr>
                <w:rFonts w:cs="Times New Roman"/>
                <w:b/>
                <w:bCs/>
                <w:sz w:val="20"/>
                <w:szCs w:val="20"/>
              </w:rPr>
              <w:t xml:space="preserve">Zgodność działania potencjalnego </w:t>
            </w:r>
            <w:r>
              <w:rPr>
                <w:rFonts w:cs="Times New Roman"/>
                <w:b/>
                <w:bCs/>
                <w:sz w:val="20"/>
                <w:szCs w:val="20"/>
              </w:rPr>
              <w:t>P</w:t>
            </w:r>
            <w:r w:rsidRPr="00110D87">
              <w:rPr>
                <w:rFonts w:cs="Times New Roman"/>
                <w:b/>
                <w:bCs/>
                <w:sz w:val="20"/>
                <w:szCs w:val="20"/>
              </w:rPr>
              <w:t xml:space="preserve">artnera z  celami partnerstwa </w:t>
            </w:r>
            <w:r>
              <w:t xml:space="preserve"> </w:t>
            </w:r>
            <w:r w:rsidRPr="009509EE">
              <w:rPr>
                <w:rFonts w:cs="Times New Roman"/>
                <w:b/>
                <w:bCs/>
                <w:sz w:val="20"/>
                <w:szCs w:val="20"/>
              </w:rPr>
              <w:t>we wskazanych obok obszarach</w:t>
            </w:r>
          </w:p>
        </w:tc>
        <w:tc>
          <w:tcPr>
            <w:tcW w:w="4374" w:type="dxa"/>
            <w:hideMark/>
          </w:tcPr>
          <w:p w14:paraId="02A9DC4E" w14:textId="58044AF3" w:rsidR="00C87D86" w:rsidRDefault="00B63E4B" w:rsidP="00B31477">
            <w:pPr>
              <w:pStyle w:val="Akapitzlist"/>
              <w:ind w:left="0"/>
              <w:rPr>
                <w:rFonts w:cs="Times New Roman"/>
                <w:sz w:val="20"/>
                <w:szCs w:val="20"/>
              </w:rPr>
            </w:pPr>
            <w:r w:rsidRPr="00103146">
              <w:rPr>
                <w:rFonts w:cs="Times New Roman"/>
                <w:sz w:val="20"/>
                <w:szCs w:val="20"/>
              </w:rPr>
              <w:t xml:space="preserve">Zgodność działania potencjalnego Partnera z celami partnerstwa w </w:t>
            </w:r>
            <w:r w:rsidR="002A03EF">
              <w:rPr>
                <w:rFonts w:cs="Times New Roman"/>
                <w:sz w:val="20"/>
                <w:szCs w:val="20"/>
              </w:rPr>
              <w:t>zakresie wskazanych</w:t>
            </w:r>
            <w:r w:rsidRPr="00103146">
              <w:rPr>
                <w:rFonts w:cs="Times New Roman"/>
                <w:sz w:val="20"/>
                <w:szCs w:val="20"/>
              </w:rPr>
              <w:t xml:space="preserve"> poniż</w:t>
            </w:r>
            <w:r w:rsidR="002A03EF">
              <w:rPr>
                <w:rFonts w:cs="Times New Roman"/>
                <w:sz w:val="20"/>
                <w:szCs w:val="20"/>
              </w:rPr>
              <w:t>ej</w:t>
            </w:r>
            <w:r w:rsidRPr="00103146">
              <w:rPr>
                <w:rFonts w:cs="Times New Roman"/>
                <w:sz w:val="20"/>
                <w:szCs w:val="20"/>
              </w:rPr>
              <w:t xml:space="preserve"> obszarów:</w:t>
            </w:r>
          </w:p>
          <w:p w14:paraId="17E0C96F" w14:textId="4D61450D" w:rsidR="00C94104" w:rsidRPr="00103146" w:rsidRDefault="00C94104" w:rsidP="00103146">
            <w:pPr>
              <w:pStyle w:val="Akapitzlist"/>
              <w:numPr>
                <w:ilvl w:val="0"/>
                <w:numId w:val="7"/>
              </w:numPr>
              <w:rPr>
                <w:rFonts w:cs="Times New Roman"/>
                <w:sz w:val="20"/>
                <w:szCs w:val="20"/>
              </w:rPr>
            </w:pPr>
            <w:r w:rsidRPr="00103146">
              <w:rPr>
                <w:rFonts w:cs="Times New Roman"/>
                <w:sz w:val="20"/>
                <w:szCs w:val="20"/>
              </w:rPr>
              <w:t xml:space="preserve">realizacja </w:t>
            </w:r>
            <w:r w:rsidR="00B63E4B" w:rsidRPr="00103146">
              <w:rPr>
                <w:rFonts w:cs="Times New Roman"/>
                <w:sz w:val="20"/>
                <w:szCs w:val="20"/>
              </w:rPr>
              <w:t xml:space="preserve">działań dot. </w:t>
            </w:r>
            <w:proofErr w:type="spellStart"/>
            <w:r w:rsidR="00B63E4B" w:rsidRPr="00103146">
              <w:rPr>
                <w:rFonts w:cs="Times New Roman"/>
                <w:sz w:val="20"/>
                <w:szCs w:val="20"/>
              </w:rPr>
              <w:t>renaturyzacji</w:t>
            </w:r>
            <w:proofErr w:type="spellEnd"/>
            <w:r w:rsidR="00B63E4B" w:rsidRPr="00103146">
              <w:rPr>
                <w:rFonts w:cs="Times New Roman"/>
                <w:sz w:val="20"/>
                <w:szCs w:val="20"/>
              </w:rPr>
              <w:t xml:space="preserve"> i</w:t>
            </w:r>
            <w:r w:rsidRPr="00103146">
              <w:rPr>
                <w:rFonts w:cs="Times New Roman"/>
                <w:sz w:val="20"/>
                <w:szCs w:val="20"/>
              </w:rPr>
              <w:t xml:space="preserve">/lub przywracania naturalnych procesów </w:t>
            </w:r>
            <w:proofErr w:type="spellStart"/>
            <w:r w:rsidRPr="00103146">
              <w:rPr>
                <w:rFonts w:cs="Times New Roman"/>
                <w:sz w:val="20"/>
                <w:szCs w:val="20"/>
              </w:rPr>
              <w:t>hydromorfologicznych</w:t>
            </w:r>
            <w:proofErr w:type="spellEnd"/>
            <w:r w:rsidRPr="00103146">
              <w:rPr>
                <w:rFonts w:cs="Times New Roman"/>
                <w:sz w:val="20"/>
                <w:szCs w:val="20"/>
              </w:rPr>
              <w:t xml:space="preserve"> </w:t>
            </w:r>
            <w:r w:rsidR="00C87D86">
              <w:rPr>
                <w:rFonts w:cs="Times New Roman"/>
                <w:sz w:val="20"/>
                <w:szCs w:val="20"/>
              </w:rPr>
              <w:t xml:space="preserve">w korytach </w:t>
            </w:r>
            <w:r w:rsidRPr="00103146">
              <w:rPr>
                <w:rFonts w:cs="Times New Roman"/>
                <w:sz w:val="20"/>
                <w:szCs w:val="20"/>
              </w:rPr>
              <w:t>cieków</w:t>
            </w:r>
          </w:p>
          <w:p w14:paraId="33963D8E" w14:textId="7D234AF3" w:rsidR="00C87D86" w:rsidRPr="00103146" w:rsidRDefault="006A1529" w:rsidP="00103146">
            <w:pPr>
              <w:pStyle w:val="Akapitzlist"/>
              <w:numPr>
                <w:ilvl w:val="0"/>
                <w:numId w:val="7"/>
              </w:numPr>
              <w:rPr>
                <w:rFonts w:cs="Times New Roman"/>
                <w:sz w:val="20"/>
                <w:szCs w:val="20"/>
              </w:rPr>
            </w:pPr>
            <w:r w:rsidRPr="00EE469A">
              <w:rPr>
                <w:rFonts w:cs="Times New Roman"/>
                <w:sz w:val="20"/>
                <w:szCs w:val="20"/>
              </w:rPr>
              <w:t>u</w:t>
            </w:r>
            <w:r w:rsidR="00C94104" w:rsidRPr="00EE469A">
              <w:rPr>
                <w:rFonts w:cs="Times New Roman"/>
                <w:sz w:val="20"/>
                <w:szCs w:val="20"/>
              </w:rPr>
              <w:t>drożniania</w:t>
            </w:r>
            <w:r w:rsidR="00C87D86" w:rsidRPr="00EE469A">
              <w:rPr>
                <w:rFonts w:cs="Times New Roman"/>
                <w:sz w:val="20"/>
                <w:szCs w:val="20"/>
              </w:rPr>
              <w:t>,</w:t>
            </w:r>
            <w:r w:rsidR="00C94104" w:rsidRPr="00EE469A">
              <w:rPr>
                <w:rFonts w:cs="Times New Roman"/>
                <w:sz w:val="20"/>
                <w:szCs w:val="20"/>
              </w:rPr>
              <w:t xml:space="preserve"> odtworzenia ciągłości szlaków migracji ichtiofauny,</w:t>
            </w:r>
            <w:r w:rsidR="00B63E4B" w:rsidRPr="00103146">
              <w:rPr>
                <w:rFonts w:cs="Times New Roman"/>
                <w:sz w:val="20"/>
                <w:szCs w:val="20"/>
              </w:rPr>
              <w:br/>
            </w:r>
          </w:p>
          <w:p w14:paraId="0F94550B" w14:textId="77777777" w:rsidR="000A29D9" w:rsidRDefault="000A29D9" w:rsidP="000A29D9">
            <w:pPr>
              <w:rPr>
                <w:rFonts w:cs="Times New Roman"/>
                <w:sz w:val="20"/>
                <w:szCs w:val="20"/>
              </w:rPr>
            </w:pPr>
            <w:r w:rsidRPr="00103146">
              <w:rPr>
                <w:rFonts w:cs="Times New Roman"/>
                <w:sz w:val="20"/>
                <w:szCs w:val="20"/>
              </w:rPr>
              <w:t>W przypadku wskazania tylko jednego obszaru oferta podlega odrzuceniu.</w:t>
            </w:r>
          </w:p>
          <w:p w14:paraId="0774EC0F" w14:textId="488F4C01" w:rsidR="00B63E4B" w:rsidRPr="00103146" w:rsidRDefault="000A29D9" w:rsidP="000A29D9">
            <w:pPr>
              <w:rPr>
                <w:rFonts w:cs="Times New Roman"/>
                <w:sz w:val="20"/>
                <w:szCs w:val="20"/>
              </w:rPr>
            </w:pPr>
            <w:r w:rsidRPr="00B17C9E">
              <w:rPr>
                <w:rFonts w:cs="Times New Roman"/>
                <w:sz w:val="20"/>
                <w:szCs w:val="20"/>
              </w:rPr>
              <w:t>Ocena będzie dokonywana w oparciu o</w:t>
            </w:r>
            <w:r>
              <w:rPr>
                <w:rFonts w:cs="Times New Roman"/>
                <w:sz w:val="20"/>
                <w:szCs w:val="20"/>
              </w:rPr>
              <w:t xml:space="preserve"> przedstawione referencje</w:t>
            </w:r>
          </w:p>
        </w:tc>
        <w:tc>
          <w:tcPr>
            <w:tcW w:w="1357" w:type="dxa"/>
            <w:noWrap/>
            <w:hideMark/>
          </w:tcPr>
          <w:p w14:paraId="2B90AB08" w14:textId="38F7D3A9" w:rsidR="00B63E4B" w:rsidRPr="00D5681A" w:rsidRDefault="00B63E4B" w:rsidP="00B31477">
            <w:pPr>
              <w:pStyle w:val="Akapitzli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3" w:type="dxa"/>
            <w:noWrap/>
            <w:hideMark/>
          </w:tcPr>
          <w:p w14:paraId="67FE127E" w14:textId="167FCC98" w:rsidR="00B63E4B" w:rsidRPr="00D5681A" w:rsidRDefault="00B63E4B" w:rsidP="00B31477">
            <w:pPr>
              <w:pStyle w:val="Akapitzli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3E4B" w:rsidRPr="00D5681A" w14:paraId="0DE9EDAE" w14:textId="77777777" w:rsidTr="00E01FE8">
        <w:trPr>
          <w:trHeight w:val="2102"/>
        </w:trPr>
        <w:tc>
          <w:tcPr>
            <w:tcW w:w="1016" w:type="dxa"/>
            <w:noWrap/>
            <w:hideMark/>
          </w:tcPr>
          <w:p w14:paraId="1B48BA00" w14:textId="77777777" w:rsidR="00B63E4B" w:rsidRPr="00E24531" w:rsidRDefault="00B63E4B" w:rsidP="00110D87">
            <w:pPr>
              <w:rPr>
                <w:rFonts w:cs="Times New Roman"/>
                <w:sz w:val="20"/>
                <w:szCs w:val="20"/>
              </w:rPr>
            </w:pPr>
            <w:r w:rsidRPr="00E24531">
              <w:rPr>
                <w:rFonts w:cs="Times New Roman"/>
                <w:sz w:val="20"/>
                <w:szCs w:val="20"/>
              </w:rPr>
              <w:t>3.</w:t>
            </w:r>
          </w:p>
        </w:tc>
        <w:tc>
          <w:tcPr>
            <w:tcW w:w="2102" w:type="dxa"/>
            <w:hideMark/>
          </w:tcPr>
          <w:p w14:paraId="50145B47" w14:textId="6AA8CF4F" w:rsidR="00B63E4B" w:rsidRPr="00110D87" w:rsidRDefault="00B63E4B" w:rsidP="00B31477">
            <w:pPr>
              <w:pStyle w:val="Akapitzlist"/>
              <w:ind w:left="30"/>
              <w:rPr>
                <w:rFonts w:cs="Times New Roman"/>
                <w:b/>
                <w:bCs/>
                <w:sz w:val="20"/>
                <w:szCs w:val="20"/>
              </w:rPr>
            </w:pPr>
            <w:r w:rsidRPr="00110D87">
              <w:rPr>
                <w:rFonts w:cs="Times New Roman"/>
                <w:b/>
                <w:bCs/>
                <w:sz w:val="20"/>
                <w:szCs w:val="20"/>
              </w:rPr>
              <w:t>Niepodleganie wykluczeniu z</w:t>
            </w:r>
            <w:r w:rsidR="002E049A" w:rsidRPr="00110D87">
              <w:rPr>
                <w:rFonts w:cs="Times New Roman"/>
                <w:b/>
                <w:bCs/>
                <w:sz w:val="20"/>
                <w:szCs w:val="20"/>
              </w:rPr>
              <w:t> </w:t>
            </w:r>
            <w:r w:rsidRPr="00110D87">
              <w:rPr>
                <w:rFonts w:cs="Times New Roman"/>
                <w:b/>
                <w:bCs/>
                <w:sz w:val="20"/>
                <w:szCs w:val="20"/>
              </w:rPr>
              <w:t xml:space="preserve"> możliwości ubiegania się o dofinansowanie</w:t>
            </w:r>
          </w:p>
        </w:tc>
        <w:tc>
          <w:tcPr>
            <w:tcW w:w="4374" w:type="dxa"/>
            <w:hideMark/>
          </w:tcPr>
          <w:p w14:paraId="37FEA55C" w14:textId="7F9738A3" w:rsidR="00B63E4B" w:rsidRPr="00E24531" w:rsidRDefault="00B63E4B" w:rsidP="00B31477">
            <w:pPr>
              <w:pStyle w:val="Akapitzlist"/>
              <w:ind w:left="0"/>
              <w:rPr>
                <w:rFonts w:cs="Times New Roman"/>
                <w:sz w:val="20"/>
                <w:szCs w:val="20"/>
              </w:rPr>
            </w:pPr>
            <w:r w:rsidRPr="00E24531">
              <w:rPr>
                <w:rFonts w:cs="Times New Roman"/>
                <w:sz w:val="20"/>
                <w:szCs w:val="20"/>
              </w:rPr>
              <w:t>Niepodleganie wykluczeniu z możliwości ubiegania się o dofinansowanie na podstawie przepisów art. 207 ust. 4 ustawy z</w:t>
            </w:r>
            <w:r w:rsidR="002E049A" w:rsidRPr="00E24531">
              <w:rPr>
                <w:rFonts w:cs="Times New Roman"/>
                <w:sz w:val="20"/>
                <w:szCs w:val="20"/>
              </w:rPr>
              <w:t> </w:t>
            </w:r>
            <w:r w:rsidRPr="00E24531">
              <w:rPr>
                <w:rFonts w:cs="Times New Roman"/>
                <w:sz w:val="20"/>
                <w:szCs w:val="20"/>
              </w:rPr>
              <w:t xml:space="preserve"> dnia 27 sierpnia 2009 r. o finansach publicznych (</w:t>
            </w:r>
            <w:r w:rsidR="008814C8" w:rsidRPr="008814C8">
              <w:rPr>
                <w:rFonts w:cs="Times New Roman"/>
                <w:sz w:val="20"/>
                <w:szCs w:val="20"/>
              </w:rPr>
              <w:t>Dz. U. z 2024 r. poz. 1530</w:t>
            </w:r>
            <w:r w:rsidR="008814C8">
              <w:rPr>
                <w:rFonts w:cs="Times New Roman"/>
                <w:sz w:val="20"/>
                <w:szCs w:val="20"/>
              </w:rPr>
              <w:t>)</w:t>
            </w:r>
            <w:r w:rsidR="000A29D9">
              <w:rPr>
                <w:rFonts w:cs="Times New Roman"/>
                <w:sz w:val="20"/>
                <w:szCs w:val="20"/>
              </w:rPr>
              <w:t>.</w:t>
            </w:r>
            <w:r w:rsidRPr="00E24531">
              <w:rPr>
                <w:rFonts w:cs="Times New Roman"/>
                <w:sz w:val="20"/>
                <w:szCs w:val="20"/>
              </w:rPr>
              <w:br/>
            </w:r>
            <w:r w:rsidRPr="00B17C9E">
              <w:rPr>
                <w:rFonts w:cs="Times New Roman"/>
                <w:sz w:val="20"/>
                <w:szCs w:val="20"/>
              </w:rPr>
              <w:t>Ocena będzie dokonywana w oparciu o oświadczenie stanowiące integralną część formularza.</w:t>
            </w:r>
          </w:p>
        </w:tc>
        <w:tc>
          <w:tcPr>
            <w:tcW w:w="1357" w:type="dxa"/>
            <w:noWrap/>
            <w:hideMark/>
          </w:tcPr>
          <w:p w14:paraId="3F1A89D9" w14:textId="74984B22" w:rsidR="00B63E4B" w:rsidRPr="00D5681A" w:rsidRDefault="00B63E4B" w:rsidP="00B31477">
            <w:pPr>
              <w:pStyle w:val="Akapitzli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3" w:type="dxa"/>
            <w:noWrap/>
            <w:hideMark/>
          </w:tcPr>
          <w:p w14:paraId="782711FC" w14:textId="11874C18" w:rsidR="00B63E4B" w:rsidRPr="00D5681A" w:rsidRDefault="00B63E4B" w:rsidP="00B31477">
            <w:pPr>
              <w:pStyle w:val="Akapitzli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3E4B" w:rsidRPr="00D5681A" w14:paraId="4012FB9E" w14:textId="77777777" w:rsidTr="000A29D9">
        <w:trPr>
          <w:trHeight w:val="1937"/>
        </w:trPr>
        <w:tc>
          <w:tcPr>
            <w:tcW w:w="1016" w:type="dxa"/>
            <w:noWrap/>
            <w:hideMark/>
          </w:tcPr>
          <w:p w14:paraId="2F3F1DD9" w14:textId="1C946714" w:rsidR="00B63E4B" w:rsidRPr="00E24531" w:rsidRDefault="00B63E4B" w:rsidP="00110D87">
            <w:pPr>
              <w:rPr>
                <w:rFonts w:cs="Times New Roman"/>
                <w:sz w:val="20"/>
                <w:szCs w:val="20"/>
              </w:rPr>
            </w:pPr>
            <w:r w:rsidRPr="00E24531">
              <w:rPr>
                <w:rFonts w:cs="Times New Roman"/>
                <w:sz w:val="20"/>
                <w:szCs w:val="20"/>
              </w:rPr>
              <w:t>4.</w:t>
            </w:r>
          </w:p>
        </w:tc>
        <w:tc>
          <w:tcPr>
            <w:tcW w:w="2102" w:type="dxa"/>
            <w:noWrap/>
            <w:hideMark/>
          </w:tcPr>
          <w:p w14:paraId="2368EAD2" w14:textId="77777777" w:rsidR="00B63E4B" w:rsidRPr="00110D87" w:rsidRDefault="00B63E4B" w:rsidP="00B31477">
            <w:pPr>
              <w:pStyle w:val="Akapitzlist"/>
              <w:ind w:left="0"/>
              <w:rPr>
                <w:rFonts w:cs="Times New Roman"/>
                <w:b/>
                <w:bCs/>
                <w:sz w:val="20"/>
                <w:szCs w:val="20"/>
              </w:rPr>
            </w:pPr>
            <w:r w:rsidRPr="00110D87">
              <w:rPr>
                <w:rFonts w:cs="Times New Roman"/>
                <w:b/>
                <w:bCs/>
                <w:sz w:val="20"/>
                <w:szCs w:val="20"/>
              </w:rPr>
              <w:t>Potencjał finansowy</w:t>
            </w:r>
          </w:p>
        </w:tc>
        <w:tc>
          <w:tcPr>
            <w:tcW w:w="4374" w:type="dxa"/>
          </w:tcPr>
          <w:p w14:paraId="3999F71F" w14:textId="77777777" w:rsidR="000A29D9" w:rsidRPr="000A29D9" w:rsidRDefault="000A29D9" w:rsidP="000A29D9">
            <w:pPr>
              <w:pStyle w:val="Akapitzlist"/>
              <w:ind w:left="-7"/>
              <w:rPr>
                <w:rFonts w:cs="Times New Roman"/>
                <w:sz w:val="20"/>
                <w:szCs w:val="20"/>
              </w:rPr>
            </w:pPr>
            <w:r w:rsidRPr="000A29D9">
              <w:rPr>
                <w:rFonts w:cs="Times New Roman"/>
                <w:sz w:val="20"/>
                <w:szCs w:val="20"/>
              </w:rPr>
              <w:t xml:space="preserve">Posiadanie odpowiedniego potencjału finansowego do realizacji projektu, tj. ponoszenia niezbędnych wydatków w  ramach zadeklarowanego budżetu Partnera ze środków własnych </w:t>
            </w:r>
          </w:p>
          <w:p w14:paraId="62AA329B" w14:textId="77777777" w:rsidR="000A29D9" w:rsidRPr="000A29D9" w:rsidRDefault="000A29D9" w:rsidP="000A29D9">
            <w:pPr>
              <w:pStyle w:val="Akapitzlist"/>
              <w:ind w:left="-7"/>
              <w:rPr>
                <w:rFonts w:cs="Times New Roman"/>
                <w:sz w:val="20"/>
                <w:szCs w:val="20"/>
              </w:rPr>
            </w:pPr>
            <w:r w:rsidRPr="000A29D9">
              <w:rPr>
                <w:rFonts w:cs="Times New Roman"/>
                <w:sz w:val="20"/>
                <w:szCs w:val="20"/>
              </w:rPr>
              <w:t xml:space="preserve">Ocena będzie dokonywana w oparciu o oświadczenie stanowiące integralną część formularza. </w:t>
            </w:r>
          </w:p>
          <w:p w14:paraId="0B053DBA" w14:textId="427C92AA" w:rsidR="00B63E4B" w:rsidRPr="00E24531" w:rsidRDefault="00B63E4B" w:rsidP="00B31477">
            <w:pPr>
              <w:pStyle w:val="Akapitzlist"/>
              <w:ind w:left="-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7" w:type="dxa"/>
            <w:noWrap/>
            <w:hideMark/>
          </w:tcPr>
          <w:p w14:paraId="631DCE54" w14:textId="359E97D6" w:rsidR="00B63E4B" w:rsidRPr="00D5681A" w:rsidRDefault="00B63E4B" w:rsidP="00B31477">
            <w:pPr>
              <w:pStyle w:val="Akapitzli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3" w:type="dxa"/>
            <w:noWrap/>
            <w:hideMark/>
          </w:tcPr>
          <w:p w14:paraId="09814A7B" w14:textId="2033C622" w:rsidR="00B63E4B" w:rsidRPr="00D5681A" w:rsidRDefault="00B63E4B" w:rsidP="00B31477">
            <w:pPr>
              <w:pStyle w:val="Akapitzli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3E4B" w:rsidRPr="00D5681A" w14:paraId="43AC026C" w14:textId="77777777" w:rsidTr="00E01FE8">
        <w:trPr>
          <w:trHeight w:val="1979"/>
        </w:trPr>
        <w:tc>
          <w:tcPr>
            <w:tcW w:w="1016" w:type="dxa"/>
            <w:noWrap/>
            <w:hideMark/>
          </w:tcPr>
          <w:p w14:paraId="334BB950" w14:textId="155C9A34" w:rsidR="00B63E4B" w:rsidRPr="00E24531" w:rsidRDefault="00B63E4B" w:rsidP="00110D87">
            <w:pPr>
              <w:rPr>
                <w:rFonts w:cs="Times New Roman"/>
                <w:sz w:val="20"/>
                <w:szCs w:val="20"/>
              </w:rPr>
            </w:pPr>
            <w:r w:rsidRPr="00E24531">
              <w:rPr>
                <w:rFonts w:cs="Times New Roman"/>
                <w:sz w:val="20"/>
                <w:szCs w:val="20"/>
              </w:rPr>
              <w:t>5.</w:t>
            </w:r>
          </w:p>
        </w:tc>
        <w:tc>
          <w:tcPr>
            <w:tcW w:w="2102" w:type="dxa"/>
            <w:noWrap/>
            <w:hideMark/>
          </w:tcPr>
          <w:p w14:paraId="7B10EE87" w14:textId="7D44D493" w:rsidR="00B63E4B" w:rsidRPr="00110D87" w:rsidRDefault="00B63E4B" w:rsidP="00B31477">
            <w:pPr>
              <w:pStyle w:val="Akapitzlist"/>
              <w:ind w:left="0"/>
              <w:rPr>
                <w:rFonts w:cs="Times New Roman"/>
                <w:b/>
                <w:bCs/>
                <w:sz w:val="20"/>
                <w:szCs w:val="20"/>
              </w:rPr>
            </w:pPr>
            <w:r w:rsidRPr="00110D87">
              <w:rPr>
                <w:rFonts w:cs="Times New Roman"/>
                <w:b/>
                <w:bCs/>
                <w:sz w:val="20"/>
                <w:szCs w:val="20"/>
              </w:rPr>
              <w:t>Wkład własny</w:t>
            </w:r>
          </w:p>
        </w:tc>
        <w:tc>
          <w:tcPr>
            <w:tcW w:w="4374" w:type="dxa"/>
            <w:hideMark/>
          </w:tcPr>
          <w:p w14:paraId="539BA149" w14:textId="24B5D5C7" w:rsidR="00B63E4B" w:rsidRPr="00E24531" w:rsidRDefault="00634655" w:rsidP="00B31477">
            <w:pPr>
              <w:pStyle w:val="Akapitzlist"/>
              <w:ind w:left="-7"/>
              <w:rPr>
                <w:rFonts w:cs="Times New Roman"/>
                <w:sz w:val="20"/>
                <w:szCs w:val="20"/>
              </w:rPr>
            </w:pPr>
            <w:r w:rsidRPr="00E24531">
              <w:rPr>
                <w:rFonts w:cs="Times New Roman"/>
                <w:sz w:val="20"/>
                <w:szCs w:val="20"/>
              </w:rPr>
              <w:t xml:space="preserve">Zapewnienie </w:t>
            </w:r>
            <w:r>
              <w:rPr>
                <w:rFonts w:cs="Times New Roman"/>
                <w:sz w:val="20"/>
                <w:szCs w:val="20"/>
              </w:rPr>
              <w:t xml:space="preserve">przez Partnera </w:t>
            </w:r>
            <w:r w:rsidRPr="00E24531">
              <w:rPr>
                <w:rFonts w:cs="Times New Roman"/>
                <w:sz w:val="20"/>
                <w:szCs w:val="20"/>
              </w:rPr>
              <w:t xml:space="preserve">obligatoryjnego finansowego wkładu własnego w  wysokości 20,29% ustalonego budżetu (netto) </w:t>
            </w:r>
            <w:r>
              <w:rPr>
                <w:rFonts w:cs="Times New Roman"/>
                <w:sz w:val="20"/>
                <w:szCs w:val="20"/>
              </w:rPr>
              <w:t>P</w:t>
            </w:r>
            <w:r w:rsidRPr="00E24531">
              <w:rPr>
                <w:rFonts w:cs="Times New Roman"/>
                <w:sz w:val="20"/>
                <w:szCs w:val="20"/>
              </w:rPr>
              <w:t>rojektu plus VAT (jeżeli dotyczy)</w:t>
            </w:r>
            <w:r>
              <w:rPr>
                <w:rFonts w:cs="Times New Roman"/>
                <w:sz w:val="20"/>
                <w:szCs w:val="20"/>
              </w:rPr>
              <w:t xml:space="preserve"> oraz wszelkich wydatków niekwalifikowalnych, niezbędnych do realizacji Projektu</w:t>
            </w:r>
            <w:r w:rsidR="00C00536">
              <w:rPr>
                <w:rFonts w:cs="Times New Roman"/>
                <w:sz w:val="20"/>
                <w:szCs w:val="20"/>
              </w:rPr>
              <w:t xml:space="preserve">  w zakresie </w:t>
            </w:r>
            <w:r w:rsidR="009C5047">
              <w:rPr>
                <w:rFonts w:cs="Times New Roman"/>
                <w:sz w:val="20"/>
                <w:szCs w:val="20"/>
              </w:rPr>
              <w:t xml:space="preserve">zadań </w:t>
            </w:r>
            <w:r w:rsidR="00C00536">
              <w:rPr>
                <w:rFonts w:cs="Times New Roman"/>
                <w:sz w:val="20"/>
                <w:szCs w:val="20"/>
              </w:rPr>
              <w:t xml:space="preserve">przewidzianych do wykonania przez Partnera </w:t>
            </w:r>
            <w:r w:rsidR="009C5047">
              <w:rPr>
                <w:rFonts w:cs="Times New Roman"/>
                <w:sz w:val="20"/>
                <w:szCs w:val="20"/>
              </w:rPr>
              <w:t xml:space="preserve"> w ramach Projektu.</w:t>
            </w:r>
            <w:r w:rsidRPr="00E24531">
              <w:rPr>
                <w:rFonts w:cs="Times New Roman"/>
                <w:sz w:val="20"/>
                <w:szCs w:val="20"/>
              </w:rPr>
              <w:br/>
              <w:t>Ocena będzie dokonywana w oparciu o oświadczenie stanowiące integralną część formularza.</w:t>
            </w:r>
            <w:r>
              <w:rPr>
                <w:rFonts w:cs="Times New Roman"/>
                <w:sz w:val="20"/>
                <w:szCs w:val="20"/>
              </w:rPr>
              <w:t xml:space="preserve"> Przed podpisaniem porozumienia o wspólnej realizacji projektu partnerskiego Partner zobowiązany będzie do przedstawienia zabezpieczenia wkładu własnego.</w:t>
            </w:r>
          </w:p>
        </w:tc>
        <w:tc>
          <w:tcPr>
            <w:tcW w:w="1357" w:type="dxa"/>
            <w:noWrap/>
            <w:hideMark/>
          </w:tcPr>
          <w:p w14:paraId="14874B42" w14:textId="7F59A35D" w:rsidR="00B63E4B" w:rsidRPr="00D5681A" w:rsidRDefault="00B63E4B" w:rsidP="00B31477">
            <w:pPr>
              <w:pStyle w:val="Akapitzli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3" w:type="dxa"/>
            <w:noWrap/>
            <w:hideMark/>
          </w:tcPr>
          <w:p w14:paraId="255EDF5F" w14:textId="2CDD3500" w:rsidR="00B63E4B" w:rsidRPr="00D5681A" w:rsidRDefault="00B63E4B" w:rsidP="00B31477">
            <w:pPr>
              <w:pStyle w:val="Akapitzli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3E4B" w:rsidRPr="00D5681A" w14:paraId="61245564" w14:textId="77777777" w:rsidTr="00E01FE8">
        <w:trPr>
          <w:trHeight w:val="3765"/>
        </w:trPr>
        <w:tc>
          <w:tcPr>
            <w:tcW w:w="1016" w:type="dxa"/>
            <w:noWrap/>
            <w:hideMark/>
          </w:tcPr>
          <w:p w14:paraId="62A753FE" w14:textId="77777777" w:rsidR="00B63E4B" w:rsidRPr="00E24531" w:rsidRDefault="00B63E4B" w:rsidP="00110D87">
            <w:pPr>
              <w:rPr>
                <w:rFonts w:cs="Times New Roman"/>
                <w:sz w:val="20"/>
                <w:szCs w:val="20"/>
              </w:rPr>
            </w:pPr>
            <w:r w:rsidRPr="00E24531">
              <w:rPr>
                <w:rFonts w:cs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2102" w:type="dxa"/>
            <w:hideMark/>
          </w:tcPr>
          <w:p w14:paraId="484E2C50" w14:textId="764B4281" w:rsidR="00B63E4B" w:rsidRPr="00110D87" w:rsidRDefault="00B63E4B" w:rsidP="00B31477">
            <w:pPr>
              <w:pStyle w:val="Akapitzlist"/>
              <w:ind w:left="-12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110D87">
              <w:rPr>
                <w:rFonts w:cs="Times New Roman"/>
                <w:b/>
                <w:bCs/>
                <w:sz w:val="20"/>
                <w:szCs w:val="20"/>
              </w:rPr>
              <w:t xml:space="preserve">Gotowość organizacyjno-instytucjonalna partnera </w:t>
            </w:r>
            <w:r w:rsidR="00110D87" w:rsidRPr="00110D87">
              <w:rPr>
                <w:rFonts w:cs="Times New Roman"/>
                <w:b/>
                <w:bCs/>
                <w:sz w:val="20"/>
                <w:szCs w:val="20"/>
              </w:rPr>
              <w:t> </w:t>
            </w:r>
            <w:r w:rsidRPr="00110D87">
              <w:rPr>
                <w:rFonts w:cs="Times New Roman"/>
                <w:b/>
                <w:bCs/>
                <w:sz w:val="20"/>
                <w:szCs w:val="20"/>
              </w:rPr>
              <w:t>w</w:t>
            </w:r>
            <w:r w:rsidR="00110D87" w:rsidRPr="00110D87">
              <w:rPr>
                <w:rFonts w:cs="Times New Roman"/>
                <w:b/>
                <w:bCs/>
                <w:sz w:val="20"/>
                <w:szCs w:val="20"/>
              </w:rPr>
              <w:t> </w:t>
            </w:r>
            <w:r w:rsidRPr="00110D87">
              <w:rPr>
                <w:rFonts w:cs="Times New Roman"/>
                <w:b/>
                <w:bCs/>
                <w:sz w:val="20"/>
                <w:szCs w:val="20"/>
              </w:rPr>
              <w:t xml:space="preserve"> obszarze zawierania umów</w:t>
            </w:r>
          </w:p>
        </w:tc>
        <w:tc>
          <w:tcPr>
            <w:tcW w:w="4374" w:type="dxa"/>
            <w:hideMark/>
          </w:tcPr>
          <w:p w14:paraId="7A06C842" w14:textId="6EA49829" w:rsidR="00B63E4B" w:rsidRPr="00E24531" w:rsidRDefault="00B63E4B" w:rsidP="00B31477">
            <w:pPr>
              <w:pStyle w:val="Akapitzlist"/>
              <w:ind w:left="0"/>
              <w:rPr>
                <w:rFonts w:cs="Times New Roman"/>
                <w:sz w:val="20"/>
                <w:szCs w:val="20"/>
              </w:rPr>
            </w:pPr>
            <w:r w:rsidRPr="00E24531">
              <w:rPr>
                <w:rFonts w:cs="Times New Roman"/>
                <w:sz w:val="20"/>
                <w:szCs w:val="20"/>
              </w:rPr>
              <w:t>Posiadanie przez potencjalnego partnera procedur (tryb postępowania) w obszarze zawierania umów dla zadań objętych Projektem.</w:t>
            </w:r>
            <w:r w:rsidRPr="00E24531">
              <w:rPr>
                <w:rFonts w:cs="Times New Roman"/>
                <w:sz w:val="20"/>
                <w:szCs w:val="20"/>
              </w:rPr>
              <w:br/>
              <w:t>W przypadku umów zawieranych zgodnie z ustawą Prawo zamówień publicznych, zgodność z zasadami obowiązującymi w ramach Programu jest zapewniona przez działanie zgodnie z tą ustawą. W przypadku umów, do których nie stosuje się ustawy Prawo zamówień publicznych, wnioskodawca powinien przedstawić wewnętrzne procedury uwzględniające zasady zawierania umów określone w wytycznych dotyczących kwalifikowania wydatków.</w:t>
            </w:r>
            <w:r w:rsidRPr="00E24531">
              <w:rPr>
                <w:rFonts w:cs="Times New Roman"/>
                <w:sz w:val="20"/>
                <w:szCs w:val="20"/>
              </w:rPr>
              <w:br/>
            </w:r>
            <w:r w:rsidRPr="00E24531">
              <w:rPr>
                <w:rFonts w:cs="Times New Roman"/>
                <w:sz w:val="20"/>
                <w:szCs w:val="20"/>
              </w:rPr>
              <w:br/>
            </w:r>
          </w:p>
        </w:tc>
        <w:tc>
          <w:tcPr>
            <w:tcW w:w="1357" w:type="dxa"/>
            <w:noWrap/>
            <w:hideMark/>
          </w:tcPr>
          <w:p w14:paraId="713D8BF4" w14:textId="3D47118C" w:rsidR="00B63E4B" w:rsidRPr="00D5681A" w:rsidRDefault="00B63E4B" w:rsidP="00B31477">
            <w:pPr>
              <w:pStyle w:val="Akapitzli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3" w:type="dxa"/>
            <w:noWrap/>
            <w:hideMark/>
          </w:tcPr>
          <w:p w14:paraId="612EF2C5" w14:textId="6A790BD0" w:rsidR="00B63E4B" w:rsidRPr="00D5681A" w:rsidRDefault="00B63E4B" w:rsidP="00B31477">
            <w:pPr>
              <w:pStyle w:val="Akapitzli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1477" w:rsidRPr="00D5681A" w14:paraId="615AD300" w14:textId="77777777" w:rsidTr="00E01FE8">
        <w:trPr>
          <w:trHeight w:val="2820"/>
        </w:trPr>
        <w:tc>
          <w:tcPr>
            <w:tcW w:w="1016" w:type="dxa"/>
            <w:noWrap/>
          </w:tcPr>
          <w:p w14:paraId="0C91D056" w14:textId="5AD172A4" w:rsidR="00B31477" w:rsidRPr="00E24531" w:rsidRDefault="00B31477" w:rsidP="00110D8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  <w:r w:rsidR="00110D87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102" w:type="dxa"/>
          </w:tcPr>
          <w:p w14:paraId="61019E28" w14:textId="77777777" w:rsidR="00B31477" w:rsidRPr="00110D87" w:rsidRDefault="00B31477" w:rsidP="000B4205">
            <w:pPr>
              <w:pStyle w:val="Akapitzlist"/>
              <w:ind w:left="-12"/>
              <w:rPr>
                <w:rFonts w:cs="Times New Roman"/>
                <w:b/>
                <w:bCs/>
                <w:sz w:val="20"/>
                <w:szCs w:val="20"/>
              </w:rPr>
            </w:pPr>
            <w:r w:rsidRPr="00110D87">
              <w:rPr>
                <w:rFonts w:cs="Times New Roman"/>
                <w:b/>
                <w:bCs/>
                <w:sz w:val="20"/>
                <w:szCs w:val="20"/>
              </w:rPr>
              <w:t>Obszar realizacji projektu</w:t>
            </w:r>
          </w:p>
          <w:p w14:paraId="50F22BF7" w14:textId="77777777" w:rsidR="00B31477" w:rsidRPr="00110D87" w:rsidRDefault="00B31477" w:rsidP="00B31477">
            <w:pPr>
              <w:pStyle w:val="Akapitzlist"/>
              <w:ind w:left="-12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74" w:type="dxa"/>
          </w:tcPr>
          <w:p w14:paraId="758D8074" w14:textId="67C5C78B" w:rsidR="00B31477" w:rsidRPr="00E24531" w:rsidRDefault="00634655" w:rsidP="00634655">
            <w:pPr>
              <w:pStyle w:val="Akapitzlist"/>
              <w:ind w:left="-12"/>
              <w:rPr>
                <w:rFonts w:cs="Times New Roman"/>
                <w:sz w:val="20"/>
                <w:szCs w:val="20"/>
              </w:rPr>
            </w:pPr>
            <w:r w:rsidRPr="00B31477">
              <w:rPr>
                <w:rFonts w:cs="Times New Roman"/>
                <w:sz w:val="20"/>
                <w:szCs w:val="20"/>
              </w:rPr>
              <w:t xml:space="preserve">Gotowość do realizacji Projektu w </w:t>
            </w:r>
            <w:r>
              <w:rPr>
                <w:rFonts w:cs="Times New Roman"/>
                <w:sz w:val="20"/>
                <w:szCs w:val="20"/>
              </w:rPr>
              <w:t> </w:t>
            </w:r>
            <w:r w:rsidRPr="00B31477">
              <w:rPr>
                <w:rFonts w:cs="Times New Roman"/>
                <w:sz w:val="20"/>
                <w:szCs w:val="20"/>
              </w:rPr>
              <w:t>zaproponowanym zakresie na terenie</w:t>
            </w:r>
            <w:r>
              <w:rPr>
                <w:rFonts w:cs="Times New Roman"/>
                <w:sz w:val="20"/>
                <w:szCs w:val="20"/>
              </w:rPr>
              <w:t>,</w:t>
            </w:r>
            <w:r w:rsidRPr="00B31477">
              <w:rPr>
                <w:rFonts w:cs="Times New Roman"/>
                <w:sz w:val="20"/>
                <w:szCs w:val="20"/>
              </w:rPr>
              <w:t xml:space="preserve"> któr</w:t>
            </w:r>
            <w:r>
              <w:rPr>
                <w:rFonts w:cs="Times New Roman"/>
                <w:sz w:val="20"/>
                <w:szCs w:val="20"/>
              </w:rPr>
              <w:t>ego</w:t>
            </w:r>
            <w:r w:rsidRPr="00B31477">
              <w:rPr>
                <w:rFonts w:cs="Times New Roman"/>
                <w:sz w:val="20"/>
                <w:szCs w:val="20"/>
              </w:rPr>
              <w:t xml:space="preserve"> planowana jest realizacja Projektu Partnerskiego</w:t>
            </w:r>
          </w:p>
        </w:tc>
        <w:tc>
          <w:tcPr>
            <w:tcW w:w="1357" w:type="dxa"/>
            <w:noWrap/>
          </w:tcPr>
          <w:p w14:paraId="5085DBF9" w14:textId="5378A46D" w:rsidR="00B31477" w:rsidRPr="00103146" w:rsidRDefault="00B31477" w:rsidP="001031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3" w:type="dxa"/>
            <w:noWrap/>
          </w:tcPr>
          <w:p w14:paraId="3A54C6C9" w14:textId="77777777" w:rsidR="00B31477" w:rsidRPr="00D5681A" w:rsidRDefault="00B31477" w:rsidP="00B31477">
            <w:pPr>
              <w:pStyle w:val="Akapitzli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29008CC" w14:textId="7C91C7C5" w:rsidR="00645201" w:rsidRDefault="00645201" w:rsidP="002E049A">
      <w:pPr>
        <w:pStyle w:val="Akapitzlist"/>
        <w:ind w:left="1065"/>
        <w:jc w:val="center"/>
        <w:rPr>
          <w:rFonts w:cs="Times New Roman"/>
          <w:b/>
          <w:bCs/>
        </w:rPr>
      </w:pPr>
    </w:p>
    <w:p w14:paraId="7FA9D0B1" w14:textId="77777777" w:rsidR="00645201" w:rsidRDefault="00645201">
      <w:pPr>
        <w:rPr>
          <w:rFonts w:cs="Times New Roman"/>
          <w:b/>
          <w:bCs/>
        </w:rPr>
      </w:pPr>
      <w:r>
        <w:rPr>
          <w:rFonts w:cs="Times New Roman"/>
          <w:b/>
          <w:bCs/>
        </w:rPr>
        <w:br w:type="page"/>
      </w:r>
    </w:p>
    <w:p w14:paraId="075FAD8E" w14:textId="77777777" w:rsidR="001D3AE3" w:rsidRDefault="001D3AE3" w:rsidP="002E049A">
      <w:pPr>
        <w:pStyle w:val="Akapitzlist"/>
        <w:ind w:left="1065"/>
        <w:jc w:val="center"/>
        <w:rPr>
          <w:rFonts w:cs="Times New Roman"/>
          <w:b/>
          <w:bCs/>
        </w:rPr>
      </w:pPr>
    </w:p>
    <w:p w14:paraId="450D8304" w14:textId="77777777" w:rsidR="00CD68FA" w:rsidRPr="00D5681A" w:rsidRDefault="00CD68FA" w:rsidP="00F04D59">
      <w:pPr>
        <w:pStyle w:val="Akapitzlist"/>
        <w:ind w:left="0"/>
        <w:rPr>
          <w:rFonts w:ascii="Times New Roman" w:hAnsi="Times New Roman" w:cs="Times New Roman"/>
          <w:sz w:val="16"/>
          <w:szCs w:val="16"/>
        </w:rPr>
      </w:pPr>
    </w:p>
    <w:p w14:paraId="4D280E75" w14:textId="2600BDD9" w:rsidR="00CD68FA" w:rsidRPr="002E049A" w:rsidRDefault="002E049A" w:rsidP="002E049A">
      <w:pPr>
        <w:pStyle w:val="Akapitzlist"/>
        <w:ind w:left="0"/>
        <w:rPr>
          <w:rFonts w:cs="Times New Roman"/>
          <w:b/>
          <w:bCs/>
        </w:rPr>
      </w:pPr>
      <w:r w:rsidRPr="002E049A">
        <w:rPr>
          <w:rFonts w:cs="Times New Roman"/>
          <w:b/>
          <w:bCs/>
        </w:rPr>
        <w:t>2.</w:t>
      </w:r>
      <w:r w:rsidRPr="002E049A">
        <w:rPr>
          <w:rFonts w:cs="Times New Roman"/>
          <w:b/>
          <w:bCs/>
        </w:rPr>
        <w:tab/>
        <w:t>Kryteria punktowane (rankingujące)</w:t>
      </w:r>
    </w:p>
    <w:p w14:paraId="29FDAD5B" w14:textId="5F9D66CD" w:rsidR="00CD68FA" w:rsidRPr="00D5681A" w:rsidRDefault="00CD68FA" w:rsidP="001D3AE3">
      <w:pPr>
        <w:pStyle w:val="Akapitzlist"/>
        <w:ind w:left="1065"/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91"/>
        <w:gridCol w:w="2078"/>
        <w:gridCol w:w="3307"/>
        <w:gridCol w:w="2018"/>
        <w:gridCol w:w="1718"/>
      </w:tblGrid>
      <w:tr w:rsidR="00E64C70" w:rsidRPr="00E64C70" w14:paraId="7A5D2AE6" w14:textId="77777777" w:rsidTr="00E64C70">
        <w:trPr>
          <w:trHeight w:val="300"/>
        </w:trPr>
        <w:tc>
          <w:tcPr>
            <w:tcW w:w="540" w:type="dxa"/>
            <w:noWrap/>
            <w:hideMark/>
          </w:tcPr>
          <w:p w14:paraId="735B1B05" w14:textId="77777777" w:rsidR="00E64C70" w:rsidRPr="002E049A" w:rsidRDefault="00E64C70" w:rsidP="00E64C70">
            <w:pPr>
              <w:pStyle w:val="Akapitzlist"/>
              <w:rPr>
                <w:rFonts w:cs="Times New Roman"/>
              </w:rPr>
            </w:pPr>
            <w:r w:rsidRPr="002E049A">
              <w:rPr>
                <w:rFonts w:cs="Times New Roman"/>
              </w:rPr>
              <w:t> </w:t>
            </w:r>
          </w:p>
        </w:tc>
        <w:tc>
          <w:tcPr>
            <w:tcW w:w="2700" w:type="dxa"/>
            <w:noWrap/>
            <w:hideMark/>
          </w:tcPr>
          <w:p w14:paraId="09287E2A" w14:textId="77777777" w:rsidR="00E64C70" w:rsidRPr="00103146" w:rsidRDefault="00E64C70" w:rsidP="00E64C70">
            <w:pPr>
              <w:pStyle w:val="Akapitzlist"/>
              <w:ind w:left="-62"/>
              <w:rPr>
                <w:rFonts w:cs="Times New Roman"/>
                <w:b/>
                <w:bCs/>
                <w:sz w:val="20"/>
                <w:szCs w:val="20"/>
              </w:rPr>
            </w:pPr>
            <w:r w:rsidRPr="00103146">
              <w:rPr>
                <w:rFonts w:cs="Times New Roman"/>
                <w:b/>
                <w:bCs/>
                <w:sz w:val="20"/>
                <w:szCs w:val="20"/>
              </w:rPr>
              <w:t>Nazwa kryterium</w:t>
            </w:r>
          </w:p>
        </w:tc>
        <w:tc>
          <w:tcPr>
            <w:tcW w:w="4340" w:type="dxa"/>
            <w:noWrap/>
            <w:hideMark/>
          </w:tcPr>
          <w:p w14:paraId="717CC1BC" w14:textId="77777777" w:rsidR="00E64C70" w:rsidRPr="00103146" w:rsidRDefault="00E64C70" w:rsidP="00E64C70">
            <w:pPr>
              <w:pStyle w:val="Akapitzlist"/>
              <w:ind w:left="-62"/>
              <w:rPr>
                <w:rFonts w:cs="Times New Roman"/>
                <w:b/>
                <w:bCs/>
                <w:sz w:val="20"/>
                <w:szCs w:val="20"/>
              </w:rPr>
            </w:pPr>
            <w:r w:rsidRPr="00103146">
              <w:rPr>
                <w:rFonts w:cs="Times New Roman"/>
                <w:b/>
                <w:bCs/>
                <w:sz w:val="20"/>
                <w:szCs w:val="20"/>
              </w:rPr>
              <w:t>Definicja kryterium</w:t>
            </w:r>
          </w:p>
        </w:tc>
        <w:tc>
          <w:tcPr>
            <w:tcW w:w="2620" w:type="dxa"/>
            <w:noWrap/>
            <w:hideMark/>
          </w:tcPr>
          <w:p w14:paraId="5A213724" w14:textId="77777777" w:rsidR="00E64C70" w:rsidRPr="00103146" w:rsidRDefault="00E64C70" w:rsidP="00E64C70">
            <w:pPr>
              <w:pStyle w:val="Akapitzlist"/>
              <w:ind w:left="-62"/>
              <w:rPr>
                <w:rFonts w:cs="Times New Roman"/>
                <w:b/>
                <w:bCs/>
                <w:sz w:val="20"/>
                <w:szCs w:val="20"/>
              </w:rPr>
            </w:pPr>
            <w:r w:rsidRPr="00103146">
              <w:rPr>
                <w:rFonts w:cs="Times New Roman"/>
                <w:b/>
                <w:bCs/>
                <w:sz w:val="20"/>
                <w:szCs w:val="20"/>
              </w:rPr>
              <w:t>Sposób oceny</w:t>
            </w:r>
          </w:p>
        </w:tc>
        <w:tc>
          <w:tcPr>
            <w:tcW w:w="2220" w:type="dxa"/>
            <w:noWrap/>
            <w:hideMark/>
          </w:tcPr>
          <w:p w14:paraId="474D4502" w14:textId="77777777" w:rsidR="00E64C70" w:rsidRPr="00103146" w:rsidRDefault="00E64C70" w:rsidP="00E64C70">
            <w:pPr>
              <w:pStyle w:val="Akapitzlist"/>
              <w:ind w:left="-62"/>
              <w:rPr>
                <w:rFonts w:cs="Times New Roman"/>
                <w:b/>
                <w:bCs/>
                <w:sz w:val="20"/>
                <w:szCs w:val="20"/>
              </w:rPr>
            </w:pPr>
            <w:r w:rsidRPr="00103146">
              <w:rPr>
                <w:rFonts w:cs="Times New Roman"/>
                <w:b/>
                <w:bCs/>
                <w:sz w:val="20"/>
                <w:szCs w:val="20"/>
              </w:rPr>
              <w:t>Uzasadnienie oceny</w:t>
            </w:r>
          </w:p>
        </w:tc>
      </w:tr>
      <w:tr w:rsidR="00E64C70" w:rsidRPr="00E64C70" w14:paraId="0C59228C" w14:textId="77777777" w:rsidTr="00E64C70">
        <w:trPr>
          <w:trHeight w:val="8190"/>
        </w:trPr>
        <w:tc>
          <w:tcPr>
            <w:tcW w:w="540" w:type="dxa"/>
            <w:noWrap/>
            <w:hideMark/>
          </w:tcPr>
          <w:p w14:paraId="6343BD34" w14:textId="77777777" w:rsidR="00E64C70" w:rsidRPr="002E049A" w:rsidRDefault="00E64C70" w:rsidP="00E64C70">
            <w:pPr>
              <w:pStyle w:val="Akapitzlist"/>
              <w:ind w:left="0"/>
              <w:rPr>
                <w:rFonts w:cs="Times New Roman"/>
                <w:sz w:val="20"/>
                <w:szCs w:val="20"/>
              </w:rPr>
            </w:pPr>
            <w:r w:rsidRPr="002E049A"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2700" w:type="dxa"/>
            <w:noWrap/>
            <w:hideMark/>
          </w:tcPr>
          <w:p w14:paraId="38BE5346" w14:textId="77777777" w:rsidR="00E64C70" w:rsidRPr="00110D87" w:rsidRDefault="00E64C70" w:rsidP="00E64C70">
            <w:pPr>
              <w:pStyle w:val="Akapitzlist"/>
              <w:ind w:left="0"/>
              <w:rPr>
                <w:rFonts w:cs="Times New Roman"/>
                <w:b/>
                <w:bCs/>
                <w:sz w:val="20"/>
                <w:szCs w:val="20"/>
              </w:rPr>
            </w:pPr>
            <w:r w:rsidRPr="00110D87">
              <w:rPr>
                <w:rFonts w:cs="Times New Roman"/>
                <w:b/>
                <w:bCs/>
                <w:sz w:val="20"/>
                <w:szCs w:val="20"/>
              </w:rPr>
              <w:t>Potencjał ekspercki</w:t>
            </w:r>
          </w:p>
        </w:tc>
        <w:tc>
          <w:tcPr>
            <w:tcW w:w="4340" w:type="dxa"/>
            <w:hideMark/>
          </w:tcPr>
          <w:p w14:paraId="5F245161" w14:textId="77777777" w:rsidR="00634655" w:rsidRPr="00634655" w:rsidRDefault="00634655" w:rsidP="00634655">
            <w:pPr>
              <w:rPr>
                <w:rFonts w:cs="Times New Roman"/>
                <w:sz w:val="20"/>
                <w:szCs w:val="20"/>
              </w:rPr>
            </w:pPr>
            <w:r w:rsidRPr="00634655">
              <w:rPr>
                <w:rFonts w:cs="Times New Roman"/>
                <w:sz w:val="20"/>
                <w:szCs w:val="20"/>
              </w:rPr>
              <w:t xml:space="preserve">Dysponowanie posiadanymi zasobami kadrowymi, w tym co najmniej dwoma ekspertami/ekspertkami posiadającymi odpowiednie wykształcenie, wiedzę i  doświadczenie w realizacji projektów z dziedziny objętej niniejszym naborem tj. </w:t>
            </w:r>
            <w:proofErr w:type="spellStart"/>
            <w:r w:rsidRPr="00634655">
              <w:rPr>
                <w:rFonts w:cs="Times New Roman"/>
                <w:sz w:val="20"/>
                <w:szCs w:val="20"/>
              </w:rPr>
              <w:t>renaturyzacja</w:t>
            </w:r>
            <w:proofErr w:type="spellEnd"/>
            <w:r w:rsidRPr="00634655">
              <w:rPr>
                <w:rFonts w:cs="Times New Roman"/>
                <w:sz w:val="20"/>
                <w:szCs w:val="20"/>
              </w:rPr>
              <w:t xml:space="preserve"> przekształconych cieków wodnych i obszarów od wód zależnych.</w:t>
            </w:r>
          </w:p>
          <w:p w14:paraId="788D8708" w14:textId="0F52D8FF" w:rsidR="00E64C70" w:rsidRPr="002E049A" w:rsidRDefault="00634655" w:rsidP="00634655">
            <w:pPr>
              <w:pStyle w:val="Akapitzlist"/>
              <w:ind w:left="0"/>
              <w:rPr>
                <w:rFonts w:cs="Times New Roman"/>
                <w:sz w:val="20"/>
                <w:szCs w:val="20"/>
              </w:rPr>
            </w:pPr>
            <w:r w:rsidRPr="00634655">
              <w:rPr>
                <w:rFonts w:cs="Times New Roman"/>
                <w:sz w:val="20"/>
                <w:szCs w:val="20"/>
              </w:rPr>
              <w:t>Ocena będzie dokonywana w oparciu o przedstawione kopie dokumentów potwierdzających posiadany potencjał ekspercki.</w:t>
            </w:r>
          </w:p>
        </w:tc>
        <w:tc>
          <w:tcPr>
            <w:tcW w:w="2620" w:type="dxa"/>
            <w:hideMark/>
          </w:tcPr>
          <w:p w14:paraId="51F2D726" w14:textId="3B79F2B1" w:rsidR="0062706C" w:rsidRDefault="00E64C70" w:rsidP="00E64C70">
            <w:pPr>
              <w:pStyle w:val="Akapitzlist"/>
              <w:ind w:left="0"/>
              <w:rPr>
                <w:rFonts w:cs="Times New Roman"/>
                <w:sz w:val="20"/>
                <w:szCs w:val="20"/>
              </w:rPr>
            </w:pPr>
            <w:r w:rsidRPr="002E049A">
              <w:rPr>
                <w:rFonts w:cs="Times New Roman"/>
                <w:sz w:val="20"/>
                <w:szCs w:val="20"/>
              </w:rPr>
              <w:t xml:space="preserve">Ocena będzie dokonywana według następującej punktacji </w:t>
            </w:r>
            <w:r w:rsidRPr="007504FA">
              <w:rPr>
                <w:rFonts w:cs="Times New Roman"/>
                <w:sz w:val="20"/>
                <w:szCs w:val="20"/>
              </w:rPr>
              <w:t>(ma</w:t>
            </w:r>
            <w:r w:rsidR="00FB1005" w:rsidRPr="007504FA">
              <w:rPr>
                <w:rFonts w:cs="Times New Roman"/>
                <w:sz w:val="20"/>
                <w:szCs w:val="20"/>
              </w:rPr>
              <w:t>ks.</w:t>
            </w:r>
            <w:r w:rsidRPr="007504FA">
              <w:rPr>
                <w:rFonts w:cs="Times New Roman"/>
                <w:sz w:val="20"/>
                <w:szCs w:val="20"/>
              </w:rPr>
              <w:t xml:space="preserve"> </w:t>
            </w:r>
            <w:r w:rsidR="007504FA">
              <w:rPr>
                <w:rFonts w:cs="Times New Roman"/>
                <w:sz w:val="20"/>
                <w:szCs w:val="20"/>
              </w:rPr>
              <w:t xml:space="preserve">6 </w:t>
            </w:r>
            <w:r w:rsidRPr="007504FA">
              <w:rPr>
                <w:rFonts w:cs="Times New Roman"/>
                <w:sz w:val="20"/>
                <w:szCs w:val="20"/>
              </w:rPr>
              <w:t>pkt)</w:t>
            </w:r>
            <w:r w:rsidR="0062706C" w:rsidRPr="007504FA">
              <w:rPr>
                <w:rFonts w:cs="Times New Roman"/>
                <w:sz w:val="20"/>
                <w:szCs w:val="20"/>
              </w:rPr>
              <w:t>.</w:t>
            </w:r>
          </w:p>
          <w:p w14:paraId="2B85FAA0" w14:textId="50604DA9" w:rsidR="00D46C5E" w:rsidRDefault="0062706C" w:rsidP="00E64C70">
            <w:pPr>
              <w:pStyle w:val="Akapitzlist"/>
              <w:ind w:left="0"/>
              <w:rPr>
                <w:rFonts w:cs="Times New Roman"/>
                <w:sz w:val="20"/>
                <w:szCs w:val="20"/>
              </w:rPr>
            </w:pPr>
            <w:r w:rsidRPr="0062706C">
              <w:rPr>
                <w:rFonts w:cs="Times New Roman"/>
                <w:sz w:val="20"/>
                <w:szCs w:val="20"/>
              </w:rPr>
              <w:t>Wykształcenie wyższe, z tytułem co najmniej magistra, w zakresie nauk przyrodniczych (biologia, geografia, ochrona środowiska, inżynieria środowiska lub pokrewne</w:t>
            </w:r>
            <w:r w:rsidR="00B058CD">
              <w:rPr>
                <w:rFonts w:cs="Times New Roman"/>
                <w:sz w:val="20"/>
                <w:szCs w:val="20"/>
              </w:rPr>
              <w:t>)</w:t>
            </w:r>
            <w:r w:rsidR="007504FA">
              <w:rPr>
                <w:rFonts w:cs="Times New Roman"/>
                <w:sz w:val="20"/>
                <w:szCs w:val="20"/>
              </w:rPr>
              <w:t xml:space="preserve"> 2</w:t>
            </w:r>
            <w:r w:rsidR="007504FA" w:rsidRPr="007504FA">
              <w:rPr>
                <w:rFonts w:cs="Times New Roman"/>
                <w:sz w:val="20"/>
                <w:szCs w:val="20"/>
              </w:rPr>
              <w:t xml:space="preserve"> pkt.</w:t>
            </w:r>
            <w:r w:rsidR="007504FA" w:rsidRPr="007504FA" w:rsidDel="007504FA">
              <w:rPr>
                <w:rFonts w:cs="Times New Roman"/>
                <w:sz w:val="20"/>
                <w:szCs w:val="20"/>
              </w:rPr>
              <w:t xml:space="preserve"> </w:t>
            </w:r>
            <w:r w:rsidR="00384534" w:rsidRPr="007504FA">
              <w:rPr>
                <w:rFonts w:cs="Times New Roman"/>
                <w:sz w:val="20"/>
                <w:szCs w:val="20"/>
              </w:rPr>
              <w:t>D</w:t>
            </w:r>
            <w:r w:rsidR="00E64C70" w:rsidRPr="007504FA">
              <w:rPr>
                <w:rFonts w:cs="Times New Roman"/>
                <w:sz w:val="20"/>
                <w:szCs w:val="20"/>
              </w:rPr>
              <w:t>oświadczenie</w:t>
            </w:r>
            <w:r w:rsidR="00E64C70" w:rsidRPr="002E049A">
              <w:rPr>
                <w:rFonts w:cs="Times New Roman"/>
                <w:sz w:val="20"/>
                <w:szCs w:val="20"/>
              </w:rPr>
              <w:t xml:space="preserve"> dziedzinowe obu ekspertów potwierdzone zostało stosowny</w:t>
            </w:r>
            <w:r w:rsidR="00C15B9E">
              <w:rPr>
                <w:rFonts w:cs="Times New Roman"/>
                <w:sz w:val="20"/>
                <w:szCs w:val="20"/>
              </w:rPr>
              <w:t>m</w:t>
            </w:r>
            <w:r w:rsidR="00E64C70" w:rsidRPr="002E049A">
              <w:rPr>
                <w:rFonts w:cs="Times New Roman"/>
                <w:sz w:val="20"/>
                <w:szCs w:val="20"/>
              </w:rPr>
              <w:t xml:space="preserve"> dorobkiem publikacyjnym dotyczącym tematyki projektu.</w:t>
            </w:r>
          </w:p>
          <w:p w14:paraId="68823F9B" w14:textId="2CB399E9" w:rsidR="00E64C70" w:rsidRPr="002E049A" w:rsidRDefault="00D46C5E" w:rsidP="00E64C70">
            <w:pPr>
              <w:pStyle w:val="Akapitzlist"/>
              <w:ind w:left="0"/>
              <w:rPr>
                <w:rFonts w:cs="Times New Roman"/>
                <w:sz w:val="20"/>
                <w:szCs w:val="20"/>
              </w:rPr>
            </w:pPr>
            <w:r w:rsidRPr="00D46C5E">
              <w:rPr>
                <w:rFonts w:cs="Times New Roman"/>
                <w:sz w:val="20"/>
                <w:szCs w:val="20"/>
              </w:rPr>
              <w:t xml:space="preserve">Do 2 publikacji- </w:t>
            </w:r>
            <w:r w:rsidR="00645201">
              <w:rPr>
                <w:rFonts w:cs="Times New Roman"/>
                <w:sz w:val="20"/>
                <w:szCs w:val="20"/>
              </w:rPr>
              <w:t xml:space="preserve">2 </w:t>
            </w:r>
            <w:r w:rsidRPr="00D46C5E">
              <w:rPr>
                <w:rFonts w:cs="Times New Roman"/>
                <w:sz w:val="20"/>
                <w:szCs w:val="20"/>
              </w:rPr>
              <w:t xml:space="preserve">pkt., </w:t>
            </w:r>
            <w:r w:rsidR="0008674A">
              <w:rPr>
                <w:rFonts w:cs="Times New Roman"/>
                <w:sz w:val="20"/>
                <w:szCs w:val="20"/>
              </w:rPr>
              <w:t xml:space="preserve">powyżej </w:t>
            </w:r>
            <w:r w:rsidRPr="00D46C5E">
              <w:rPr>
                <w:rFonts w:cs="Times New Roman"/>
                <w:sz w:val="20"/>
                <w:szCs w:val="20"/>
              </w:rPr>
              <w:t xml:space="preserve">2- </w:t>
            </w:r>
            <w:r w:rsidR="00645201">
              <w:rPr>
                <w:rFonts w:cs="Times New Roman"/>
                <w:sz w:val="20"/>
                <w:szCs w:val="20"/>
              </w:rPr>
              <w:t xml:space="preserve">4 </w:t>
            </w:r>
            <w:r w:rsidRPr="00D46C5E">
              <w:rPr>
                <w:rFonts w:cs="Times New Roman"/>
                <w:sz w:val="20"/>
                <w:szCs w:val="20"/>
              </w:rPr>
              <w:t xml:space="preserve">pkt. </w:t>
            </w:r>
            <w:r w:rsidR="00E64C70" w:rsidRPr="002E049A">
              <w:rPr>
                <w:rFonts w:cs="Times New Roman"/>
                <w:sz w:val="20"/>
                <w:szCs w:val="20"/>
              </w:rPr>
              <w:br/>
            </w:r>
          </w:p>
        </w:tc>
        <w:tc>
          <w:tcPr>
            <w:tcW w:w="2220" w:type="dxa"/>
            <w:hideMark/>
          </w:tcPr>
          <w:p w14:paraId="67CF0754" w14:textId="77777777" w:rsidR="00E64C70" w:rsidRPr="00E64C70" w:rsidRDefault="00E64C70" w:rsidP="00E64C7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4C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64C70" w:rsidRPr="00E64C70" w14:paraId="3A6914EA" w14:textId="77777777" w:rsidTr="00103146">
        <w:trPr>
          <w:trHeight w:val="4800"/>
        </w:trPr>
        <w:tc>
          <w:tcPr>
            <w:tcW w:w="540" w:type="dxa"/>
            <w:noWrap/>
            <w:hideMark/>
          </w:tcPr>
          <w:p w14:paraId="528F0018" w14:textId="77777777" w:rsidR="00E64C70" w:rsidRPr="002E049A" w:rsidRDefault="00E64C70" w:rsidP="00E64C70">
            <w:pPr>
              <w:pStyle w:val="Akapitzlist"/>
              <w:ind w:left="0"/>
              <w:rPr>
                <w:rFonts w:cs="Times New Roman"/>
                <w:sz w:val="20"/>
                <w:szCs w:val="20"/>
              </w:rPr>
            </w:pPr>
            <w:r w:rsidRPr="002E049A">
              <w:rPr>
                <w:rFonts w:cs="Times New Roman"/>
                <w:sz w:val="20"/>
                <w:szCs w:val="20"/>
              </w:rPr>
              <w:lastRenderedPageBreak/>
              <w:t xml:space="preserve">2. </w:t>
            </w:r>
          </w:p>
        </w:tc>
        <w:tc>
          <w:tcPr>
            <w:tcW w:w="2700" w:type="dxa"/>
            <w:noWrap/>
          </w:tcPr>
          <w:p w14:paraId="53036B24" w14:textId="66C1074D" w:rsidR="00E64C70" w:rsidRPr="00110D87" w:rsidRDefault="00B31477" w:rsidP="00E64C70">
            <w:pPr>
              <w:pStyle w:val="Akapitzlist"/>
              <w:ind w:left="0"/>
              <w:rPr>
                <w:rFonts w:cs="Times New Roman"/>
                <w:b/>
                <w:bCs/>
                <w:sz w:val="20"/>
                <w:szCs w:val="20"/>
              </w:rPr>
            </w:pPr>
            <w:r w:rsidRPr="00110D87">
              <w:rPr>
                <w:rFonts w:cs="Times New Roman"/>
                <w:b/>
                <w:bCs/>
                <w:sz w:val="20"/>
                <w:szCs w:val="20"/>
              </w:rPr>
              <w:t xml:space="preserve">Doświadczenie w  realizacji projektów dla wybranego obszaru  kraju (województwo/a, powiat/y), współfinansowanych ze środków UE lub środków publicznych, </w:t>
            </w:r>
            <w:r w:rsidRPr="007504FA">
              <w:rPr>
                <w:rFonts w:cs="Times New Roman"/>
                <w:b/>
                <w:bCs/>
                <w:sz w:val="20"/>
                <w:szCs w:val="20"/>
              </w:rPr>
              <w:t>realizowanych lub zrealizowanych jako beneficjent (wnioskodawca), podwykonawca, usługodawca, lub jako partner w ciągu ostatnich 5 lat od daty publikacji ogłoszenia o naborze</w:t>
            </w:r>
            <w:r w:rsidR="0008674A" w:rsidRPr="007504FA">
              <w:rPr>
                <w:rFonts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340" w:type="dxa"/>
          </w:tcPr>
          <w:p w14:paraId="587963C7" w14:textId="77777777" w:rsidR="00E64C70" w:rsidRDefault="00B31477" w:rsidP="00E64C70">
            <w:pPr>
              <w:pStyle w:val="Akapitzlist"/>
              <w:ind w:left="0"/>
              <w:rPr>
                <w:rFonts w:cs="Times New Roman"/>
                <w:sz w:val="20"/>
                <w:szCs w:val="20"/>
              </w:rPr>
            </w:pPr>
            <w:r w:rsidRPr="00B31477">
              <w:rPr>
                <w:rFonts w:cs="Times New Roman"/>
                <w:sz w:val="20"/>
                <w:szCs w:val="20"/>
              </w:rPr>
              <w:t>Doświadczenie w realizacji projektów dla wybranego obszaru kraju (województwo/a, powiat/y), współfinansowanych ze środków UE lub środków publicznych, realizowanych lub zrealizowanych jako beneficjent (wnioskodawca), podwykonawca, usługodawca, lub jako partner w ciągu ostatnich 5 lat, w kwocie budżetu powyżej 50 tys. PLN (w części realizowanej przez wnioskodawcę).</w:t>
            </w:r>
          </w:p>
          <w:p w14:paraId="4532166D" w14:textId="7FD67C55" w:rsidR="000B4205" w:rsidRPr="002E049A" w:rsidRDefault="000B4205" w:rsidP="00E64C70">
            <w:pPr>
              <w:pStyle w:val="Akapitzlist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Ocena dokonywana będzie w oparciu o przedstawione referencje.</w:t>
            </w:r>
          </w:p>
        </w:tc>
        <w:tc>
          <w:tcPr>
            <w:tcW w:w="2620" w:type="dxa"/>
          </w:tcPr>
          <w:p w14:paraId="2D931EFA" w14:textId="69CA9E40" w:rsidR="00E64C70" w:rsidRPr="002E049A" w:rsidRDefault="00645201" w:rsidP="00E64C70">
            <w:pPr>
              <w:pStyle w:val="Akapitzlist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Minimum 2 zrealizowane projekty. </w:t>
            </w:r>
            <w:r w:rsidR="00B31477" w:rsidRPr="00B31477">
              <w:rPr>
                <w:rFonts w:cs="Times New Roman"/>
                <w:sz w:val="20"/>
                <w:szCs w:val="20"/>
              </w:rPr>
              <w:t xml:space="preserve">Za każdy </w:t>
            </w:r>
            <w:r>
              <w:rPr>
                <w:rFonts w:cs="Times New Roman"/>
                <w:sz w:val="20"/>
                <w:szCs w:val="20"/>
              </w:rPr>
              <w:t xml:space="preserve">kolejny </w:t>
            </w:r>
            <w:r w:rsidR="0008674A" w:rsidRPr="00B31477">
              <w:rPr>
                <w:rFonts w:cs="Times New Roman"/>
                <w:sz w:val="20"/>
                <w:szCs w:val="20"/>
              </w:rPr>
              <w:t xml:space="preserve">wykazany </w:t>
            </w:r>
            <w:r w:rsidR="00B31477" w:rsidRPr="00B31477">
              <w:rPr>
                <w:rFonts w:cs="Times New Roman"/>
                <w:sz w:val="20"/>
                <w:szCs w:val="20"/>
              </w:rPr>
              <w:t>projekt przyznaje się</w:t>
            </w:r>
            <w:r>
              <w:rPr>
                <w:rFonts w:cs="Times New Roman"/>
                <w:sz w:val="20"/>
                <w:szCs w:val="20"/>
              </w:rPr>
              <w:t xml:space="preserve"> 3</w:t>
            </w:r>
            <w:r w:rsidR="00B31477" w:rsidRPr="00B31477">
              <w:rPr>
                <w:rFonts w:cs="Times New Roman"/>
                <w:sz w:val="20"/>
                <w:szCs w:val="20"/>
              </w:rPr>
              <w:t xml:space="preserve"> pkt.</w:t>
            </w:r>
            <w:r>
              <w:rPr>
                <w:rFonts w:cs="Times New Roman"/>
                <w:sz w:val="20"/>
                <w:szCs w:val="20"/>
              </w:rPr>
              <w:t>, maksymalnie 1</w:t>
            </w:r>
            <w:r w:rsidR="00E27139">
              <w:rPr>
                <w:rFonts w:cs="Times New Roman"/>
                <w:sz w:val="20"/>
                <w:szCs w:val="20"/>
              </w:rPr>
              <w:t>2</w:t>
            </w:r>
            <w:r w:rsidR="000B4205">
              <w:rPr>
                <w:rFonts w:cs="Times New Roman"/>
                <w:sz w:val="20"/>
                <w:szCs w:val="20"/>
              </w:rPr>
              <w:t xml:space="preserve"> pkt.</w:t>
            </w:r>
          </w:p>
        </w:tc>
        <w:tc>
          <w:tcPr>
            <w:tcW w:w="2220" w:type="dxa"/>
            <w:noWrap/>
            <w:hideMark/>
          </w:tcPr>
          <w:p w14:paraId="00182C53" w14:textId="77777777" w:rsidR="00E64C70" w:rsidRPr="00E64C70" w:rsidRDefault="00E64C70" w:rsidP="00E64C7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4C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64C70" w:rsidRPr="00E64C70" w14:paraId="68771FED" w14:textId="77777777" w:rsidTr="00103146">
        <w:trPr>
          <w:trHeight w:val="2044"/>
        </w:trPr>
        <w:tc>
          <w:tcPr>
            <w:tcW w:w="540" w:type="dxa"/>
            <w:noWrap/>
            <w:hideMark/>
          </w:tcPr>
          <w:p w14:paraId="6C5427A7" w14:textId="77777777" w:rsidR="00E64C70" w:rsidRPr="002E049A" w:rsidRDefault="00E64C70" w:rsidP="00E64C70">
            <w:pPr>
              <w:pStyle w:val="Akapitzlist"/>
              <w:ind w:left="0"/>
              <w:rPr>
                <w:rFonts w:cs="Times New Roman"/>
                <w:sz w:val="20"/>
                <w:szCs w:val="20"/>
              </w:rPr>
            </w:pPr>
            <w:r w:rsidRPr="002E049A">
              <w:rPr>
                <w:rFonts w:cs="Times New Roman"/>
                <w:sz w:val="20"/>
                <w:szCs w:val="20"/>
              </w:rPr>
              <w:t>3.</w:t>
            </w:r>
          </w:p>
        </w:tc>
        <w:tc>
          <w:tcPr>
            <w:tcW w:w="2700" w:type="dxa"/>
            <w:hideMark/>
          </w:tcPr>
          <w:p w14:paraId="7382268E" w14:textId="5A616D95" w:rsidR="00E64C70" w:rsidRPr="00110D87" w:rsidRDefault="00B31477" w:rsidP="00E64C70">
            <w:pPr>
              <w:pStyle w:val="Akapitzlist"/>
              <w:ind w:left="0"/>
              <w:rPr>
                <w:rFonts w:cs="Times New Roman"/>
                <w:b/>
                <w:bCs/>
                <w:sz w:val="20"/>
                <w:szCs w:val="20"/>
              </w:rPr>
            </w:pPr>
            <w:r w:rsidRPr="00110D87">
              <w:rPr>
                <w:rFonts w:cs="Times New Roman"/>
                <w:b/>
                <w:bCs/>
                <w:sz w:val="20"/>
                <w:szCs w:val="20"/>
              </w:rPr>
              <w:t>Referencje</w:t>
            </w:r>
            <w:r w:rsidRPr="00110D87" w:rsidDel="00B31477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340" w:type="dxa"/>
            <w:hideMark/>
          </w:tcPr>
          <w:p w14:paraId="630DFD36" w14:textId="06AD7E83" w:rsidR="00E64C70" w:rsidRPr="002E049A" w:rsidRDefault="00B31477" w:rsidP="00E64C70">
            <w:pPr>
              <w:pStyle w:val="Akapitzlist"/>
              <w:ind w:left="0"/>
              <w:rPr>
                <w:rFonts w:cs="Times New Roman"/>
                <w:sz w:val="20"/>
                <w:szCs w:val="20"/>
              </w:rPr>
            </w:pPr>
            <w:r w:rsidRPr="00B31477">
              <w:rPr>
                <w:rFonts w:cs="Times New Roman"/>
                <w:sz w:val="20"/>
                <w:szCs w:val="20"/>
              </w:rPr>
              <w:t>Dokumenty potwierdzające dobrą współpracę i terminowe wywiązywanie się z obowiązków wynikających z warunków współudziału w projekcie (</w:t>
            </w:r>
            <w:r w:rsidR="00092E5A" w:rsidRPr="00B31477">
              <w:rPr>
                <w:rFonts w:cs="Times New Roman"/>
                <w:sz w:val="20"/>
                <w:szCs w:val="20"/>
              </w:rPr>
              <w:t>np.</w:t>
            </w:r>
            <w:r w:rsidR="00092E5A">
              <w:rPr>
                <w:rFonts w:cs="Times New Roman"/>
                <w:sz w:val="20"/>
                <w:szCs w:val="20"/>
              </w:rPr>
              <w:t xml:space="preserve"> referencje,</w:t>
            </w:r>
            <w:r w:rsidRPr="00B31477">
              <w:rPr>
                <w:rFonts w:cs="Times New Roman"/>
                <w:sz w:val="20"/>
                <w:szCs w:val="20"/>
              </w:rPr>
              <w:t xml:space="preserve"> protokół odbioru wykonanej usługi,)</w:t>
            </w:r>
          </w:p>
        </w:tc>
        <w:tc>
          <w:tcPr>
            <w:tcW w:w="2620" w:type="dxa"/>
            <w:hideMark/>
          </w:tcPr>
          <w:p w14:paraId="74AF7C92" w14:textId="1FEDB51C" w:rsidR="00B31477" w:rsidRPr="00B31477" w:rsidRDefault="00B31477" w:rsidP="00103146">
            <w:pPr>
              <w:pStyle w:val="Akapitzlist"/>
              <w:ind w:left="0"/>
              <w:rPr>
                <w:rFonts w:cs="Times New Roman"/>
                <w:sz w:val="20"/>
                <w:szCs w:val="20"/>
              </w:rPr>
            </w:pPr>
            <w:r w:rsidRPr="00B31477">
              <w:rPr>
                <w:rFonts w:cs="Times New Roman"/>
                <w:sz w:val="20"/>
                <w:szCs w:val="20"/>
              </w:rPr>
              <w:t xml:space="preserve">1-2 </w:t>
            </w:r>
            <w:r w:rsidR="00645201">
              <w:rPr>
                <w:rFonts w:cs="Times New Roman"/>
                <w:sz w:val="20"/>
                <w:szCs w:val="20"/>
              </w:rPr>
              <w:t>potwierdzenia</w:t>
            </w:r>
            <w:r w:rsidRPr="00B31477">
              <w:rPr>
                <w:rFonts w:cs="Times New Roman"/>
                <w:sz w:val="20"/>
                <w:szCs w:val="20"/>
              </w:rPr>
              <w:t>-2 pkt</w:t>
            </w:r>
            <w:r>
              <w:rPr>
                <w:rFonts w:cs="Times New Roman"/>
                <w:sz w:val="20"/>
                <w:szCs w:val="20"/>
              </w:rPr>
              <w:t>;</w:t>
            </w:r>
          </w:p>
          <w:p w14:paraId="2AB7E28D" w14:textId="6BAF46E7" w:rsidR="00E64C70" w:rsidRPr="002E049A" w:rsidRDefault="0008674A" w:rsidP="00B31477">
            <w:pPr>
              <w:pStyle w:val="Akapitzlist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Powyżej </w:t>
            </w:r>
            <w:r w:rsidR="00F0062A">
              <w:rPr>
                <w:rFonts w:cs="Times New Roman"/>
                <w:sz w:val="20"/>
                <w:szCs w:val="20"/>
              </w:rPr>
              <w:t>2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="00645201">
              <w:rPr>
                <w:rFonts w:cs="Times New Roman"/>
                <w:sz w:val="20"/>
                <w:szCs w:val="20"/>
              </w:rPr>
              <w:t>potwierdzeń</w:t>
            </w:r>
            <w:r w:rsidR="00B31477" w:rsidRPr="00B31477">
              <w:rPr>
                <w:rFonts w:cs="Times New Roman"/>
                <w:sz w:val="20"/>
                <w:szCs w:val="20"/>
              </w:rPr>
              <w:t>- 4 pkt</w:t>
            </w:r>
          </w:p>
        </w:tc>
        <w:tc>
          <w:tcPr>
            <w:tcW w:w="2220" w:type="dxa"/>
            <w:noWrap/>
            <w:hideMark/>
          </w:tcPr>
          <w:p w14:paraId="6B7AFE35" w14:textId="77777777" w:rsidR="00E64C70" w:rsidRPr="00E64C70" w:rsidRDefault="00E64C70" w:rsidP="00E64C7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4C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838B5" w:rsidRPr="00E64C70" w14:paraId="18B30935" w14:textId="77777777" w:rsidTr="00103146">
        <w:trPr>
          <w:trHeight w:val="2166"/>
        </w:trPr>
        <w:tc>
          <w:tcPr>
            <w:tcW w:w="540" w:type="dxa"/>
            <w:noWrap/>
          </w:tcPr>
          <w:p w14:paraId="43579A09" w14:textId="6CC1C605" w:rsidR="008838B5" w:rsidRPr="002E049A" w:rsidRDefault="008838B5" w:rsidP="00E64C70">
            <w:pPr>
              <w:pStyle w:val="Akapitzlist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4. </w:t>
            </w:r>
          </w:p>
        </w:tc>
        <w:tc>
          <w:tcPr>
            <w:tcW w:w="2700" w:type="dxa"/>
          </w:tcPr>
          <w:p w14:paraId="12BD184A" w14:textId="07B41D96" w:rsidR="008838B5" w:rsidRPr="00110D87" w:rsidRDefault="008838B5" w:rsidP="00E64C70">
            <w:pPr>
              <w:pStyle w:val="Akapitzlist"/>
              <w:ind w:left="0"/>
              <w:rPr>
                <w:rFonts w:cs="Times New Roman"/>
                <w:b/>
                <w:bCs/>
                <w:sz w:val="20"/>
                <w:szCs w:val="20"/>
              </w:rPr>
            </w:pPr>
            <w:r w:rsidRPr="00110D87">
              <w:rPr>
                <w:rFonts w:cs="Times New Roman"/>
                <w:b/>
                <w:bCs/>
                <w:sz w:val="20"/>
                <w:szCs w:val="20"/>
              </w:rPr>
              <w:t>Inwentaryzacje przyrodnicze</w:t>
            </w:r>
          </w:p>
        </w:tc>
        <w:tc>
          <w:tcPr>
            <w:tcW w:w="4340" w:type="dxa"/>
          </w:tcPr>
          <w:p w14:paraId="7B598EF1" w14:textId="7B6899A8" w:rsidR="008838B5" w:rsidRPr="00B31477" w:rsidRDefault="008838B5" w:rsidP="00E64C70">
            <w:pPr>
              <w:pStyle w:val="Akapitzlist"/>
              <w:ind w:left="0"/>
              <w:rPr>
                <w:rFonts w:cs="Times New Roman"/>
                <w:sz w:val="20"/>
                <w:szCs w:val="20"/>
              </w:rPr>
            </w:pPr>
            <w:r w:rsidRPr="008838B5">
              <w:rPr>
                <w:rFonts w:cs="Times New Roman"/>
                <w:sz w:val="20"/>
                <w:szCs w:val="20"/>
              </w:rPr>
              <w:t>Dokumenty potwierdzające</w:t>
            </w:r>
            <w:r>
              <w:rPr>
                <w:rFonts w:cs="Times New Roman"/>
                <w:sz w:val="20"/>
                <w:szCs w:val="20"/>
              </w:rPr>
              <w:t xml:space="preserve"> wykonanie w ciągu ostatnich 3 lat poprzedzających projekt (jeśli okres działalności firmy jest krótszy to w okresie działalności), inwentaryzacji przyrodniczych ze szczególnym uwzględnieniem rzek i obszarów od wód zależnych.</w:t>
            </w:r>
          </w:p>
        </w:tc>
        <w:tc>
          <w:tcPr>
            <w:tcW w:w="2620" w:type="dxa"/>
          </w:tcPr>
          <w:p w14:paraId="698BEF80" w14:textId="77777777" w:rsidR="008838B5" w:rsidRDefault="008838B5" w:rsidP="008838B5">
            <w:pPr>
              <w:pStyle w:val="Akapitzlist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1-2 inwentaryzacje 2 pkt.</w:t>
            </w:r>
          </w:p>
          <w:p w14:paraId="35CDBF5E" w14:textId="5FF5A69A" w:rsidR="008838B5" w:rsidRPr="00B31477" w:rsidRDefault="008838B5" w:rsidP="008838B5">
            <w:pPr>
              <w:pStyle w:val="Akapitzlist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3-4 inwentaryzacje </w:t>
            </w:r>
            <w:r w:rsidR="009A27A6" w:rsidRPr="007504FA">
              <w:rPr>
                <w:rFonts w:cs="Times New Roman"/>
                <w:sz w:val="20"/>
                <w:szCs w:val="20"/>
              </w:rPr>
              <w:t>4</w:t>
            </w:r>
            <w:r w:rsidRPr="007504FA">
              <w:rPr>
                <w:rFonts w:cs="Times New Roman"/>
                <w:sz w:val="20"/>
                <w:szCs w:val="20"/>
              </w:rPr>
              <w:t xml:space="preserve"> pkt.</w:t>
            </w:r>
          </w:p>
        </w:tc>
        <w:tc>
          <w:tcPr>
            <w:tcW w:w="2220" w:type="dxa"/>
            <w:noWrap/>
          </w:tcPr>
          <w:p w14:paraId="313350E4" w14:textId="77777777" w:rsidR="008838B5" w:rsidRPr="00E64C70" w:rsidRDefault="008838B5" w:rsidP="00E64C7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38B5" w:rsidRPr="00E64C70" w14:paraId="46E238AE" w14:textId="77777777" w:rsidTr="008838B5">
        <w:trPr>
          <w:trHeight w:val="1355"/>
        </w:trPr>
        <w:tc>
          <w:tcPr>
            <w:tcW w:w="540" w:type="dxa"/>
            <w:noWrap/>
          </w:tcPr>
          <w:p w14:paraId="5D48162B" w14:textId="6C0954A5" w:rsidR="008838B5" w:rsidRDefault="009A27A6" w:rsidP="00E64C70">
            <w:pPr>
              <w:pStyle w:val="Akapitzlist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5.</w:t>
            </w:r>
          </w:p>
        </w:tc>
        <w:tc>
          <w:tcPr>
            <w:tcW w:w="2700" w:type="dxa"/>
          </w:tcPr>
          <w:p w14:paraId="318758D2" w14:textId="30EABD61" w:rsidR="008838B5" w:rsidRPr="00110D87" w:rsidRDefault="009A27A6" w:rsidP="00E64C70">
            <w:pPr>
              <w:pStyle w:val="Akapitzlist"/>
              <w:ind w:left="0"/>
              <w:rPr>
                <w:rFonts w:cs="Times New Roman"/>
                <w:b/>
                <w:bCs/>
                <w:sz w:val="20"/>
                <w:szCs w:val="20"/>
              </w:rPr>
            </w:pPr>
            <w:r w:rsidRPr="00110D87">
              <w:rPr>
                <w:rFonts w:cs="Times New Roman"/>
                <w:b/>
                <w:bCs/>
                <w:sz w:val="20"/>
                <w:szCs w:val="20"/>
              </w:rPr>
              <w:t>Współpraca z organami samorządu terytorialnego</w:t>
            </w:r>
          </w:p>
        </w:tc>
        <w:tc>
          <w:tcPr>
            <w:tcW w:w="4340" w:type="dxa"/>
          </w:tcPr>
          <w:p w14:paraId="30674B07" w14:textId="1C92E1B6" w:rsidR="008838B5" w:rsidRPr="008838B5" w:rsidRDefault="009A27A6" w:rsidP="00E64C70">
            <w:pPr>
              <w:pStyle w:val="Akapitzlist"/>
              <w:ind w:left="0"/>
              <w:rPr>
                <w:rFonts w:cs="Times New Roman"/>
                <w:sz w:val="20"/>
                <w:szCs w:val="20"/>
              </w:rPr>
            </w:pPr>
            <w:r w:rsidRPr="009A27A6">
              <w:rPr>
                <w:rFonts w:cs="Times New Roman"/>
                <w:sz w:val="20"/>
                <w:szCs w:val="20"/>
              </w:rPr>
              <w:t>Współpraca z organami samorządu terytorialnego w zakresie zadań z obszaru ochrony środowiska.</w:t>
            </w:r>
          </w:p>
        </w:tc>
        <w:tc>
          <w:tcPr>
            <w:tcW w:w="2620" w:type="dxa"/>
          </w:tcPr>
          <w:p w14:paraId="05B6241D" w14:textId="7A758BEF" w:rsidR="008838B5" w:rsidRDefault="009A27A6" w:rsidP="008838B5">
            <w:pPr>
              <w:pStyle w:val="Akapitzlist"/>
              <w:ind w:left="0"/>
              <w:rPr>
                <w:rFonts w:cs="Times New Roman"/>
                <w:sz w:val="20"/>
                <w:szCs w:val="20"/>
              </w:rPr>
            </w:pPr>
            <w:r w:rsidRPr="009A27A6">
              <w:rPr>
                <w:rFonts w:cs="Times New Roman"/>
                <w:sz w:val="20"/>
                <w:szCs w:val="20"/>
              </w:rPr>
              <w:t>1 podmiot- 1pkt. Maksymalnie 4</w:t>
            </w:r>
            <w:r w:rsidR="0040297B">
              <w:rPr>
                <w:rFonts w:cs="Times New Roman"/>
                <w:sz w:val="20"/>
                <w:szCs w:val="20"/>
              </w:rPr>
              <w:t xml:space="preserve"> pkt.</w:t>
            </w:r>
          </w:p>
        </w:tc>
        <w:tc>
          <w:tcPr>
            <w:tcW w:w="2220" w:type="dxa"/>
            <w:noWrap/>
          </w:tcPr>
          <w:p w14:paraId="37941479" w14:textId="77777777" w:rsidR="008838B5" w:rsidRPr="00E64C70" w:rsidRDefault="008838B5" w:rsidP="00E64C7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5E1" w14:paraId="0D9DAD80" w14:textId="77777777" w:rsidTr="00D775E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9912" w:type="dxa"/>
            <w:gridSpan w:val="5"/>
          </w:tcPr>
          <w:p w14:paraId="258C2CC1" w14:textId="37EFE74D" w:rsidR="00D775E1" w:rsidRDefault="00D775E1" w:rsidP="00D775E1">
            <w:pPr>
              <w:pStyle w:val="Akapitzlist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Suma punktów</w:t>
            </w:r>
            <w:r w:rsidR="00FB1005">
              <w:rPr>
                <w:rFonts w:cs="Times New Roman"/>
                <w:sz w:val="20"/>
                <w:szCs w:val="20"/>
              </w:rPr>
              <w:t>:</w:t>
            </w:r>
            <w:r w:rsidR="00645201">
              <w:rPr>
                <w:rFonts w:cs="Times New Roman"/>
                <w:sz w:val="20"/>
                <w:szCs w:val="20"/>
              </w:rPr>
              <w:t xml:space="preserve"> maksymalna ocena </w:t>
            </w:r>
            <w:r w:rsidR="007504FA">
              <w:rPr>
                <w:rFonts w:cs="Times New Roman"/>
                <w:sz w:val="20"/>
                <w:szCs w:val="20"/>
              </w:rPr>
              <w:t>30</w:t>
            </w:r>
            <w:r w:rsidR="009A27A6">
              <w:rPr>
                <w:rFonts w:cs="Times New Roman"/>
                <w:sz w:val="20"/>
                <w:szCs w:val="20"/>
              </w:rPr>
              <w:t xml:space="preserve"> </w:t>
            </w:r>
            <w:r w:rsidR="00645201">
              <w:rPr>
                <w:rFonts w:cs="Times New Roman"/>
                <w:sz w:val="20"/>
                <w:szCs w:val="20"/>
              </w:rPr>
              <w:t>pkt.</w:t>
            </w:r>
          </w:p>
        </w:tc>
      </w:tr>
    </w:tbl>
    <w:p w14:paraId="3ECE1830" w14:textId="2A75C5CB" w:rsidR="001D3AE3" w:rsidRDefault="001D3AE3" w:rsidP="00B31477">
      <w:pPr>
        <w:pStyle w:val="Akapitzlist"/>
        <w:ind w:left="0"/>
        <w:rPr>
          <w:rFonts w:cs="Times New Roman"/>
          <w:sz w:val="20"/>
          <w:szCs w:val="20"/>
        </w:rPr>
      </w:pPr>
    </w:p>
    <w:p w14:paraId="4CCC8955" w14:textId="59A7F32D" w:rsidR="00DF2641" w:rsidRDefault="00DF2641" w:rsidP="00407A89">
      <w:pPr>
        <w:spacing w:after="120"/>
        <w:rPr>
          <w:rFonts w:ascii="Aptos" w:hAnsi="Aptos"/>
        </w:rPr>
      </w:pPr>
      <w:r w:rsidRPr="000644A0">
        <w:rPr>
          <w:rFonts w:ascii="Aptos" w:hAnsi="Aptos"/>
          <w:sz w:val="20"/>
          <w:szCs w:val="20"/>
        </w:rPr>
        <w:t xml:space="preserve">A K C E P T U  J </w:t>
      </w:r>
      <w:r>
        <w:rPr>
          <w:rFonts w:ascii="Aptos" w:hAnsi="Aptos"/>
          <w:sz w:val="20"/>
          <w:szCs w:val="20"/>
        </w:rPr>
        <w:t>Ę</w:t>
      </w:r>
      <w:r w:rsidRPr="000644A0">
        <w:rPr>
          <w:rFonts w:ascii="Aptos" w:hAnsi="Aptos"/>
          <w:sz w:val="20"/>
          <w:szCs w:val="20"/>
        </w:rPr>
        <w:t>:</w:t>
      </w:r>
    </w:p>
    <w:p w14:paraId="45ED0293" w14:textId="77777777" w:rsidR="00DF2641" w:rsidRPr="00DE5B13" w:rsidRDefault="00DF2641" w:rsidP="00407A89">
      <w:pPr>
        <w:spacing w:after="0"/>
        <w:ind w:right="4960"/>
        <w:jc w:val="center"/>
        <w:rPr>
          <w:sz w:val="16"/>
          <w:szCs w:val="16"/>
        </w:rPr>
      </w:pPr>
      <w:r w:rsidRPr="00DE5B13">
        <w:rPr>
          <w:sz w:val="16"/>
          <w:szCs w:val="16"/>
        </w:rPr>
        <w:t>Z upoważnienia</w:t>
      </w:r>
    </w:p>
    <w:p w14:paraId="30889805" w14:textId="77777777" w:rsidR="00DF2641" w:rsidRPr="00DE5B13" w:rsidRDefault="00DF2641" w:rsidP="00407A89">
      <w:pPr>
        <w:spacing w:after="0"/>
        <w:ind w:right="4960"/>
        <w:jc w:val="center"/>
        <w:rPr>
          <w:sz w:val="16"/>
          <w:szCs w:val="16"/>
        </w:rPr>
      </w:pPr>
      <w:r w:rsidRPr="00DE5B13">
        <w:rPr>
          <w:sz w:val="16"/>
          <w:szCs w:val="16"/>
        </w:rPr>
        <w:t>Dyrektora Regionalnego Zarządu Gospodarki Wodnej we Wrocławiu</w:t>
      </w:r>
    </w:p>
    <w:p w14:paraId="033CD0C3" w14:textId="77777777" w:rsidR="00DF2641" w:rsidRPr="00DE5B13" w:rsidRDefault="00DF2641" w:rsidP="00407A89">
      <w:pPr>
        <w:spacing w:after="0"/>
        <w:ind w:right="4960"/>
        <w:jc w:val="center"/>
        <w:rPr>
          <w:sz w:val="16"/>
          <w:szCs w:val="16"/>
        </w:rPr>
      </w:pPr>
      <w:r w:rsidRPr="00DE5B13">
        <w:rPr>
          <w:sz w:val="16"/>
          <w:szCs w:val="16"/>
        </w:rPr>
        <w:t>Państwowego Gospodarstwa Wodnego Wody Polskie</w:t>
      </w:r>
    </w:p>
    <w:p w14:paraId="4F216D41" w14:textId="77777777" w:rsidR="00DF2641" w:rsidRPr="00DE5B13" w:rsidRDefault="00DF2641" w:rsidP="00407A89">
      <w:pPr>
        <w:spacing w:after="0"/>
        <w:ind w:right="4960"/>
        <w:jc w:val="center"/>
        <w:rPr>
          <w:sz w:val="16"/>
          <w:szCs w:val="16"/>
        </w:rPr>
      </w:pPr>
      <w:r w:rsidRPr="00DE5B13">
        <w:rPr>
          <w:sz w:val="16"/>
          <w:szCs w:val="16"/>
        </w:rPr>
        <w:t>Zastępca Dyrektora</w:t>
      </w:r>
    </w:p>
    <w:p w14:paraId="50693B18" w14:textId="77777777" w:rsidR="00DF2641" w:rsidRPr="00DE5B13" w:rsidRDefault="00DF2641" w:rsidP="00407A89">
      <w:pPr>
        <w:spacing w:after="0"/>
        <w:ind w:right="4960"/>
        <w:jc w:val="center"/>
        <w:rPr>
          <w:b/>
          <w:bCs/>
          <w:sz w:val="16"/>
          <w:szCs w:val="16"/>
        </w:rPr>
      </w:pPr>
      <w:r w:rsidRPr="00DE5B13">
        <w:rPr>
          <w:b/>
          <w:bCs/>
          <w:sz w:val="16"/>
          <w:szCs w:val="16"/>
        </w:rPr>
        <w:t>Jacek Drabiński</w:t>
      </w:r>
    </w:p>
    <w:p w14:paraId="260299A1" w14:textId="6348945C" w:rsidR="00DF2641" w:rsidRPr="00E64C70" w:rsidRDefault="00DF2641" w:rsidP="00407A89">
      <w:pPr>
        <w:spacing w:after="0"/>
        <w:ind w:right="4960"/>
        <w:jc w:val="center"/>
        <w:rPr>
          <w:rFonts w:cs="Times New Roman"/>
          <w:sz w:val="20"/>
          <w:szCs w:val="20"/>
        </w:rPr>
      </w:pPr>
      <w:r w:rsidRPr="00DE5B13">
        <w:rPr>
          <w:sz w:val="16"/>
          <w:szCs w:val="16"/>
        </w:rPr>
        <w:t>(dokument podpisany elektronicznie)</w:t>
      </w:r>
    </w:p>
    <w:sectPr w:rsidR="00DF2641" w:rsidRPr="00E64C70" w:rsidSect="008C7DAA">
      <w:headerReference w:type="default" r:id="rId8"/>
      <w:footerReference w:type="default" r:id="rId9"/>
      <w:pgSz w:w="11906" w:h="16838"/>
      <w:pgMar w:top="1417" w:right="991" w:bottom="1417" w:left="993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C3230" w14:textId="77777777" w:rsidR="00F518D0" w:rsidRDefault="00F518D0" w:rsidP="001D3AE3">
      <w:pPr>
        <w:spacing w:after="0" w:line="240" w:lineRule="auto"/>
      </w:pPr>
      <w:r>
        <w:separator/>
      </w:r>
    </w:p>
  </w:endnote>
  <w:endnote w:type="continuationSeparator" w:id="0">
    <w:p w14:paraId="0CCE042D" w14:textId="77777777" w:rsidR="00F518D0" w:rsidRDefault="00F518D0" w:rsidP="001D3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AF003" w14:textId="77777777" w:rsidR="0046148B" w:rsidRPr="00F258AB" w:rsidRDefault="0046148B" w:rsidP="0046148B">
    <w:pPr>
      <w:spacing w:after="0" w:line="360" w:lineRule="auto"/>
      <w:ind w:left="6521"/>
      <w:rPr>
        <w:rFonts w:ascii="Lato" w:hAnsi="Lato"/>
        <w:color w:val="195F8A"/>
        <w:sz w:val="18"/>
        <w:szCs w:val="18"/>
      </w:rPr>
    </w:pPr>
    <w:r w:rsidRPr="000B3111">
      <w:rPr>
        <w:rFonts w:ascii="Lato" w:hAnsi="Lato"/>
        <w:color w:val="195F8A"/>
        <w:sz w:val="18"/>
        <w:szCs w:val="18"/>
      </w:rPr>
      <w:t>https://www.gov.pl/web/wody-polskie</w:t>
    </w:r>
  </w:p>
  <w:p w14:paraId="3326AB03" w14:textId="77777777" w:rsidR="0046148B" w:rsidRPr="00F258AB" w:rsidRDefault="0046148B" w:rsidP="0046148B">
    <w:pPr>
      <w:spacing w:after="0" w:line="240" w:lineRule="auto"/>
      <w:contextualSpacing/>
      <w:rPr>
        <w:rFonts w:ascii="Lato" w:hAnsi="Lato"/>
        <w:color w:val="195F8A"/>
        <w:sz w:val="18"/>
        <w:szCs w:val="18"/>
      </w:rPr>
    </w:pPr>
    <w:r w:rsidRPr="00F258AB">
      <w:rPr>
        <w:rFonts w:ascii="Lato" w:hAnsi="Lato"/>
        <w:color w:val="195F8A"/>
        <w:sz w:val="18"/>
        <w:szCs w:val="18"/>
      </w:rPr>
      <w:t>Państwowe Gospodarstwo Wodne Wody Polskie</w:t>
    </w:r>
  </w:p>
  <w:p w14:paraId="6D7B58BF" w14:textId="77777777" w:rsidR="0046148B" w:rsidRPr="00F258AB" w:rsidRDefault="0046148B" w:rsidP="0046148B">
    <w:pPr>
      <w:spacing w:after="0" w:line="240" w:lineRule="auto"/>
      <w:contextualSpacing/>
      <w:rPr>
        <w:rFonts w:ascii="Lato" w:hAnsi="Lato"/>
        <w:color w:val="195F8A"/>
        <w:sz w:val="18"/>
        <w:szCs w:val="18"/>
      </w:rPr>
    </w:pPr>
    <w:r w:rsidRPr="00F258AB">
      <w:rPr>
        <w:rFonts w:ascii="Lato" w:hAnsi="Lato"/>
        <w:color w:val="195F8A"/>
        <w:sz w:val="18"/>
        <w:szCs w:val="18"/>
      </w:rPr>
      <w:t>Regionalny Zarząd Gospodarki Wodnej we Wrocławiu</w:t>
    </w:r>
  </w:p>
  <w:p w14:paraId="30087C3E" w14:textId="77777777" w:rsidR="0046148B" w:rsidRPr="00F258AB" w:rsidRDefault="0046148B" w:rsidP="0046148B">
    <w:pPr>
      <w:spacing w:after="0" w:line="240" w:lineRule="auto"/>
      <w:contextualSpacing/>
      <w:rPr>
        <w:rFonts w:ascii="Lato" w:hAnsi="Lato"/>
        <w:color w:val="195F8A"/>
        <w:sz w:val="18"/>
        <w:szCs w:val="18"/>
      </w:rPr>
    </w:pPr>
    <w:r w:rsidRPr="00F258AB">
      <w:rPr>
        <w:rFonts w:ascii="Lato" w:hAnsi="Lato"/>
        <w:color w:val="195F8A"/>
        <w:sz w:val="18"/>
        <w:szCs w:val="18"/>
      </w:rPr>
      <w:t>ul. Norwida 34, 50-950 Wrocław</w:t>
    </w:r>
  </w:p>
  <w:p w14:paraId="50931CE1" w14:textId="77777777" w:rsidR="0046148B" w:rsidRPr="00F258AB" w:rsidRDefault="0046148B" w:rsidP="0046148B">
    <w:pPr>
      <w:spacing w:after="0" w:line="240" w:lineRule="auto"/>
      <w:contextualSpacing/>
      <w:rPr>
        <w:rFonts w:ascii="Lato" w:hAnsi="Lato"/>
        <w:color w:val="195F8A"/>
        <w:sz w:val="18"/>
        <w:szCs w:val="18"/>
      </w:rPr>
    </w:pPr>
    <w:r w:rsidRPr="00F258AB">
      <w:rPr>
        <w:rFonts w:ascii="Lato" w:hAnsi="Lato"/>
        <w:color w:val="195F8A"/>
        <w:sz w:val="18"/>
        <w:szCs w:val="18"/>
      </w:rPr>
      <w:t>tel.: +48 (71) 337 88 00 | faks: +48 (71) 328 50 48 | e-mail: wroclaw@wody.gov.pl</w:t>
    </w:r>
  </w:p>
  <w:p w14:paraId="6C23207C" w14:textId="77777777" w:rsidR="001D3AE3" w:rsidRPr="000128EE" w:rsidRDefault="001D3AE3" w:rsidP="001D3AE3">
    <w:pPr>
      <w:spacing w:after="0" w:line="240" w:lineRule="auto"/>
      <w:contextualSpacing/>
      <w:rPr>
        <w:rFonts w:ascii="Calibri" w:eastAsia="Times New Roman" w:hAnsi="Calibri" w:cs="Times New Roman"/>
        <w:kern w:val="0"/>
        <w:sz w:val="20"/>
        <w:szCs w:val="20"/>
        <w:lang w:bidi="en-US"/>
        <w14:ligatures w14:val="none"/>
      </w:rPr>
    </w:pPr>
  </w:p>
  <w:p w14:paraId="210009FF" w14:textId="77777777" w:rsidR="001D3AE3" w:rsidRPr="000128EE" w:rsidRDefault="001D3A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C1AF5" w14:textId="77777777" w:rsidR="00F518D0" w:rsidRDefault="00F518D0" w:rsidP="001D3AE3">
      <w:pPr>
        <w:spacing w:after="0" w:line="240" w:lineRule="auto"/>
      </w:pPr>
      <w:r>
        <w:separator/>
      </w:r>
    </w:p>
  </w:footnote>
  <w:footnote w:type="continuationSeparator" w:id="0">
    <w:p w14:paraId="2860F672" w14:textId="77777777" w:rsidR="00F518D0" w:rsidRDefault="00F518D0" w:rsidP="001D3A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469A4" w14:textId="16A9C978" w:rsidR="001D3AE3" w:rsidRDefault="001D3AE3">
    <w:pPr>
      <w:pStyle w:val="Nagwek"/>
    </w:pPr>
    <w:r>
      <w:rPr>
        <w:noProof/>
      </w:rPr>
      <w:drawing>
        <wp:inline distT="0" distB="0" distL="0" distR="0" wp14:anchorId="36B323AF" wp14:editId="4AFE58EF">
          <wp:extent cx="1836370" cy="531993"/>
          <wp:effectExtent l="0" t="0" r="0" b="1905"/>
          <wp:docPr id="201862298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1399" cy="5392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93E2A4B" w14:textId="77777777" w:rsidR="008C7DAA" w:rsidRDefault="008C7D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61EBD"/>
    <w:multiLevelType w:val="hybridMultilevel"/>
    <w:tmpl w:val="EFB816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E466D1"/>
    <w:multiLevelType w:val="hybridMultilevel"/>
    <w:tmpl w:val="548E38B4"/>
    <w:lvl w:ilvl="0" w:tplc="D5E6960E">
      <w:start w:val="1"/>
      <w:numFmt w:val="decimal"/>
      <w:lvlText w:val="%1."/>
      <w:lvlJc w:val="left"/>
      <w:pPr>
        <w:ind w:left="862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2B63327A"/>
    <w:multiLevelType w:val="hybridMultilevel"/>
    <w:tmpl w:val="6BDC4A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1F2A51"/>
    <w:multiLevelType w:val="hybridMultilevel"/>
    <w:tmpl w:val="62E437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22712F"/>
    <w:multiLevelType w:val="hybridMultilevel"/>
    <w:tmpl w:val="5A500238"/>
    <w:lvl w:ilvl="0" w:tplc="6056485C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49C95E06"/>
    <w:multiLevelType w:val="hybridMultilevel"/>
    <w:tmpl w:val="8C840E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D03CFD"/>
    <w:multiLevelType w:val="hybridMultilevel"/>
    <w:tmpl w:val="F49C95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C819A5"/>
    <w:multiLevelType w:val="hybridMultilevel"/>
    <w:tmpl w:val="0FA0EB14"/>
    <w:lvl w:ilvl="0" w:tplc="DF623EC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0999952">
    <w:abstractNumId w:val="7"/>
  </w:num>
  <w:num w:numId="2" w16cid:durableId="1819567755">
    <w:abstractNumId w:val="4"/>
  </w:num>
  <w:num w:numId="3" w16cid:durableId="874855936">
    <w:abstractNumId w:val="6"/>
  </w:num>
  <w:num w:numId="4" w16cid:durableId="1218055757">
    <w:abstractNumId w:val="5"/>
  </w:num>
  <w:num w:numId="5" w16cid:durableId="123743434">
    <w:abstractNumId w:val="0"/>
  </w:num>
  <w:num w:numId="6" w16cid:durableId="1772898236">
    <w:abstractNumId w:val="2"/>
  </w:num>
  <w:num w:numId="7" w16cid:durableId="1032345346">
    <w:abstractNumId w:val="3"/>
  </w:num>
  <w:num w:numId="8" w16cid:durableId="1174297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AE3"/>
    <w:rsid w:val="000128EE"/>
    <w:rsid w:val="0002762B"/>
    <w:rsid w:val="0007100F"/>
    <w:rsid w:val="000759D2"/>
    <w:rsid w:val="0008674A"/>
    <w:rsid w:val="00092E5A"/>
    <w:rsid w:val="000A29D9"/>
    <w:rsid w:val="000A58D2"/>
    <w:rsid w:val="000B4205"/>
    <w:rsid w:val="000F6723"/>
    <w:rsid w:val="00103146"/>
    <w:rsid w:val="0010778D"/>
    <w:rsid w:val="00110D87"/>
    <w:rsid w:val="001901F8"/>
    <w:rsid w:val="001B3A36"/>
    <w:rsid w:val="001D3AE3"/>
    <w:rsid w:val="00233F7D"/>
    <w:rsid w:val="00245FA6"/>
    <w:rsid w:val="00251746"/>
    <w:rsid w:val="0025216D"/>
    <w:rsid w:val="002A03EF"/>
    <w:rsid w:val="002D6C53"/>
    <w:rsid w:val="002E049A"/>
    <w:rsid w:val="0031691D"/>
    <w:rsid w:val="00355B77"/>
    <w:rsid w:val="00366D96"/>
    <w:rsid w:val="00384534"/>
    <w:rsid w:val="003B1086"/>
    <w:rsid w:val="0040297B"/>
    <w:rsid w:val="00407A89"/>
    <w:rsid w:val="004271CF"/>
    <w:rsid w:val="00451E42"/>
    <w:rsid w:val="0046148B"/>
    <w:rsid w:val="004832CA"/>
    <w:rsid w:val="004D1D0B"/>
    <w:rsid w:val="004F6313"/>
    <w:rsid w:val="0052078C"/>
    <w:rsid w:val="0053766B"/>
    <w:rsid w:val="005A18A0"/>
    <w:rsid w:val="005A5E65"/>
    <w:rsid w:val="005B13E8"/>
    <w:rsid w:val="005D5476"/>
    <w:rsid w:val="005F1A83"/>
    <w:rsid w:val="006204A2"/>
    <w:rsid w:val="0062706C"/>
    <w:rsid w:val="00634655"/>
    <w:rsid w:val="006358D6"/>
    <w:rsid w:val="00642F36"/>
    <w:rsid w:val="00645201"/>
    <w:rsid w:val="00652157"/>
    <w:rsid w:val="00681832"/>
    <w:rsid w:val="006A1529"/>
    <w:rsid w:val="006E2FBD"/>
    <w:rsid w:val="006F7A04"/>
    <w:rsid w:val="0070231C"/>
    <w:rsid w:val="00713F0F"/>
    <w:rsid w:val="007504FA"/>
    <w:rsid w:val="007875DA"/>
    <w:rsid w:val="007B1A26"/>
    <w:rsid w:val="007B51A1"/>
    <w:rsid w:val="007C3210"/>
    <w:rsid w:val="007C47F5"/>
    <w:rsid w:val="007E4AF2"/>
    <w:rsid w:val="00810E0E"/>
    <w:rsid w:val="00871D5E"/>
    <w:rsid w:val="008814C8"/>
    <w:rsid w:val="008838B5"/>
    <w:rsid w:val="008B57C6"/>
    <w:rsid w:val="008C144B"/>
    <w:rsid w:val="008C7CF0"/>
    <w:rsid w:val="008C7DAA"/>
    <w:rsid w:val="008D07C4"/>
    <w:rsid w:val="008F4DA7"/>
    <w:rsid w:val="009000B8"/>
    <w:rsid w:val="0092443F"/>
    <w:rsid w:val="00927E1A"/>
    <w:rsid w:val="00945551"/>
    <w:rsid w:val="00974B1F"/>
    <w:rsid w:val="00991038"/>
    <w:rsid w:val="00993A19"/>
    <w:rsid w:val="009A27A6"/>
    <w:rsid w:val="009C2B98"/>
    <w:rsid w:val="009C5047"/>
    <w:rsid w:val="009D0854"/>
    <w:rsid w:val="00A6525F"/>
    <w:rsid w:val="00A670F6"/>
    <w:rsid w:val="00AA6456"/>
    <w:rsid w:val="00B058CD"/>
    <w:rsid w:val="00B17C9E"/>
    <w:rsid w:val="00B266EB"/>
    <w:rsid w:val="00B31477"/>
    <w:rsid w:val="00B63E4B"/>
    <w:rsid w:val="00B75B6E"/>
    <w:rsid w:val="00B85425"/>
    <w:rsid w:val="00B90DE8"/>
    <w:rsid w:val="00BE7FA0"/>
    <w:rsid w:val="00C00536"/>
    <w:rsid w:val="00C06FB4"/>
    <w:rsid w:val="00C15B9E"/>
    <w:rsid w:val="00C42EF7"/>
    <w:rsid w:val="00C60982"/>
    <w:rsid w:val="00C63871"/>
    <w:rsid w:val="00C7548C"/>
    <w:rsid w:val="00C87D86"/>
    <w:rsid w:val="00C94104"/>
    <w:rsid w:val="00CB0EB7"/>
    <w:rsid w:val="00CD68FA"/>
    <w:rsid w:val="00CE502C"/>
    <w:rsid w:val="00D20D55"/>
    <w:rsid w:val="00D341AD"/>
    <w:rsid w:val="00D46C5E"/>
    <w:rsid w:val="00D5681A"/>
    <w:rsid w:val="00D57824"/>
    <w:rsid w:val="00D775E1"/>
    <w:rsid w:val="00DA219A"/>
    <w:rsid w:val="00DC091E"/>
    <w:rsid w:val="00DF2641"/>
    <w:rsid w:val="00E01FE8"/>
    <w:rsid w:val="00E24531"/>
    <w:rsid w:val="00E27139"/>
    <w:rsid w:val="00E4083F"/>
    <w:rsid w:val="00E44A33"/>
    <w:rsid w:val="00E64C70"/>
    <w:rsid w:val="00E74AEB"/>
    <w:rsid w:val="00E83BC9"/>
    <w:rsid w:val="00EB21EA"/>
    <w:rsid w:val="00EC2F6F"/>
    <w:rsid w:val="00EE469A"/>
    <w:rsid w:val="00F0062A"/>
    <w:rsid w:val="00F04D59"/>
    <w:rsid w:val="00F11C9A"/>
    <w:rsid w:val="00F37ACB"/>
    <w:rsid w:val="00F518D0"/>
    <w:rsid w:val="00FA71D7"/>
    <w:rsid w:val="00FB1005"/>
    <w:rsid w:val="00FC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AFEB7C"/>
  <w15:chartTrackingRefBased/>
  <w15:docId w15:val="{4A711EEF-6605-439D-902C-2C425D68B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D3A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D3A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D3A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D3A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3A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D3A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D3A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D3A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D3A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D3A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D3A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D3A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D3AE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D3AE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D3AE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D3AE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D3AE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D3AE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D3A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D3A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D3A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D3A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D3A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D3AE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D3AE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D3AE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D3A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D3AE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D3AE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D3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3AE3"/>
  </w:style>
  <w:style w:type="paragraph" w:styleId="Stopka">
    <w:name w:val="footer"/>
    <w:basedOn w:val="Normalny"/>
    <w:link w:val="StopkaZnak"/>
    <w:uiPriority w:val="99"/>
    <w:unhideWhenUsed/>
    <w:rsid w:val="001D3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3AE3"/>
  </w:style>
  <w:style w:type="table" w:styleId="Tabela-Siatka">
    <w:name w:val="Table Grid"/>
    <w:basedOn w:val="Standardowy"/>
    <w:uiPriority w:val="39"/>
    <w:rsid w:val="001D3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875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875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875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75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75D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15B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EE6B0-AEA0-41C0-BD01-B3E369ACD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890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Kuc (KZGW)</dc:creator>
  <cp:keywords/>
  <dc:description/>
  <cp:lastModifiedBy>Piotr Łuszczki (RZGW Wrocław)</cp:lastModifiedBy>
  <cp:revision>6</cp:revision>
  <cp:lastPrinted>2025-06-23T08:10:00Z</cp:lastPrinted>
  <dcterms:created xsi:type="dcterms:W3CDTF">2025-06-24T09:36:00Z</dcterms:created>
  <dcterms:modified xsi:type="dcterms:W3CDTF">2025-06-24T11:36:00Z</dcterms:modified>
</cp:coreProperties>
</file>