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7D09" w14:textId="7CD38002" w:rsidR="00E47749" w:rsidRPr="00745E38" w:rsidRDefault="00E47749" w:rsidP="00426140">
      <w:pPr>
        <w:spacing w:line="360" w:lineRule="auto"/>
      </w:pPr>
      <w:r w:rsidRPr="00745E38">
        <w:rPr>
          <w:rFonts w:cstheme="minorHAnsi"/>
          <w:b/>
          <w:bCs/>
        </w:rPr>
        <w:t>Załącznik nr 1</w:t>
      </w:r>
      <w:r w:rsidRPr="00745E38">
        <w:t xml:space="preserve"> do Zarządzenia Nr 2</w:t>
      </w:r>
      <w:r>
        <w:t>1</w:t>
      </w:r>
      <w:r w:rsidRPr="00745E38">
        <w:t>/2023</w:t>
      </w:r>
    </w:p>
    <w:p w14:paraId="2E9DADA5" w14:textId="77777777" w:rsidR="00E47749" w:rsidRPr="00745E38" w:rsidRDefault="00E47749" w:rsidP="00426140">
      <w:pPr>
        <w:spacing w:line="360" w:lineRule="auto"/>
      </w:pPr>
      <w:r w:rsidRPr="00745E38">
        <w:t>Wojewódzkiego Inspektora Jakości Handlowej Artykułów Rolno-Spożywczych w Zielonej Górze</w:t>
      </w:r>
      <w:r>
        <w:t xml:space="preserve"> </w:t>
      </w:r>
      <w:r w:rsidRPr="00745E38">
        <w:t>z dnia 7 lipca 2023r.</w:t>
      </w:r>
    </w:p>
    <w:p w14:paraId="45101488" w14:textId="46ECEA33" w:rsidR="00E47749" w:rsidRPr="00E47749" w:rsidRDefault="00E47749" w:rsidP="00426140">
      <w:pPr>
        <w:pStyle w:val="Nagwek1"/>
        <w:spacing w:line="360" w:lineRule="auto"/>
      </w:pPr>
      <w:r w:rsidRPr="00E47749">
        <w:t>Procedura zachowania i postępowania pracowników w przypadku ewakuacji osób ze szczególnymi potrzebami czasowo przebywających na terenie Wojewódzkiego Inspektoratu Jakości Handlowej Artykułów Rolno-Spożywczych w Zielonej Górze.</w:t>
      </w:r>
    </w:p>
    <w:p w14:paraId="14F07FC6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696284A7" w14:textId="77777777" w:rsidR="00E47749" w:rsidRPr="00E47749" w:rsidRDefault="00E47749" w:rsidP="00426140">
      <w:pPr>
        <w:pStyle w:val="Nagwek2"/>
        <w:spacing w:line="360" w:lineRule="auto"/>
        <w:jc w:val="center"/>
      </w:pPr>
      <w:r w:rsidRPr="00E47749">
        <w:t>§ 1.</w:t>
      </w:r>
    </w:p>
    <w:p w14:paraId="0387DD94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0E4C2141" w14:textId="42376961" w:rsidR="00E47749" w:rsidRPr="00E47749" w:rsidRDefault="00E47749" w:rsidP="00426140">
      <w:pPr>
        <w:pStyle w:val="Akapitzlist"/>
        <w:numPr>
          <w:ilvl w:val="0"/>
          <w:numId w:val="5"/>
        </w:numPr>
        <w:spacing w:line="360" w:lineRule="auto"/>
      </w:pPr>
      <w:r w:rsidRPr="00E47749">
        <w:t>Każda osoba będąca pracownikiem Wojewódzkiego Inspektoratu Jakości Handlowej Artykułów Rolno-Spożywczych w Zielonej Górze., która zauważyła pożar lub uzyskała informację o pożarze lub innym zagrożeniu, obowiązana jest zachować spokój i nie dopuszczając do paniki winna natychmiast:</w:t>
      </w:r>
    </w:p>
    <w:p w14:paraId="19A46DB8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17B3ADC1" w14:textId="77777777" w:rsidR="00E47749" w:rsidRDefault="00E47749" w:rsidP="00426140">
      <w:pPr>
        <w:pStyle w:val="Akapitzlist"/>
        <w:numPr>
          <w:ilvl w:val="0"/>
          <w:numId w:val="6"/>
        </w:numPr>
        <w:spacing w:line="360" w:lineRule="auto"/>
      </w:pPr>
      <w:r w:rsidRPr="00E47749">
        <w:t>zaalarmować wszystkie osoby znajdujące się w sąsiedztwie niebezpiecznego zdarzenia narażone na jego skutki,</w:t>
      </w:r>
    </w:p>
    <w:p w14:paraId="0499B1AB" w14:textId="77777777" w:rsidR="00E47749" w:rsidRDefault="00E47749" w:rsidP="00426140">
      <w:pPr>
        <w:pStyle w:val="Akapitzlist"/>
        <w:numPr>
          <w:ilvl w:val="0"/>
          <w:numId w:val="6"/>
        </w:numPr>
        <w:spacing w:line="360" w:lineRule="auto"/>
      </w:pPr>
      <w:r w:rsidRPr="00E47749">
        <w:t>powiadomić swojego bezpośredniego przełożonego,</w:t>
      </w:r>
    </w:p>
    <w:p w14:paraId="0CDCC90A" w14:textId="6E95D1AC" w:rsidR="00E47749" w:rsidRPr="00E47749" w:rsidRDefault="00E47749" w:rsidP="00426140">
      <w:pPr>
        <w:pStyle w:val="Akapitzlist"/>
        <w:numPr>
          <w:ilvl w:val="0"/>
          <w:numId w:val="6"/>
        </w:numPr>
        <w:spacing w:line="360" w:lineRule="auto"/>
      </w:pPr>
      <w:r w:rsidRPr="00E47749">
        <w:t>powiadomić Wojewódzkiego Inspektora lub jego zastępcę w celu podjęcia dalszych działań.</w:t>
      </w:r>
    </w:p>
    <w:p w14:paraId="0D193BA2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338E8B10" w14:textId="77777777" w:rsidR="00E47749" w:rsidRDefault="00E47749" w:rsidP="00426140">
      <w:pPr>
        <w:pStyle w:val="Akapitzlist"/>
        <w:numPr>
          <w:ilvl w:val="0"/>
          <w:numId w:val="5"/>
        </w:numPr>
        <w:spacing w:line="360" w:lineRule="auto"/>
      </w:pPr>
      <w:r w:rsidRPr="00E47749">
        <w:t>W przypadku ogłoszenia ewakuacji, za bezpieczne dotarcie osoby ze szczególnymi potrzebami do wyznaczonego punku zbiórki poza strefę</w:t>
      </w:r>
      <w:r>
        <w:t xml:space="preserve"> </w:t>
      </w:r>
      <w:r w:rsidRPr="00E47749">
        <w:t>zagrożenia odpowiada pracownik obsługujący, będący w bezpośrednim kontakcie z tą osobą. Inni pracownicy są zobowiązani do pomocy</w:t>
      </w:r>
      <w:r>
        <w:t xml:space="preserve"> </w:t>
      </w:r>
      <w:r w:rsidRPr="00E47749">
        <w:t>w bezpiecznym przemieszczeniu takiej osoby do punktu zbiórki.</w:t>
      </w:r>
    </w:p>
    <w:p w14:paraId="0CB7BFAF" w14:textId="3BD3486E" w:rsidR="00E47749" w:rsidRPr="00E47749" w:rsidRDefault="00E47749" w:rsidP="00426140">
      <w:pPr>
        <w:pStyle w:val="Akapitzlist"/>
        <w:numPr>
          <w:ilvl w:val="0"/>
          <w:numId w:val="5"/>
        </w:numPr>
        <w:spacing w:line="360" w:lineRule="auto"/>
      </w:pPr>
      <w:r w:rsidRPr="00E47749">
        <w:t>Sposoby postępowania wobec osób o ograniczonej zdolności poruszania podczas prowadzenia ewakuacji.</w:t>
      </w:r>
    </w:p>
    <w:p w14:paraId="57A17EF0" w14:textId="3AF54361" w:rsidR="00E47749" w:rsidRPr="00E47749" w:rsidRDefault="00E47749" w:rsidP="00426140">
      <w:pPr>
        <w:pStyle w:val="Akapitzlist"/>
        <w:numPr>
          <w:ilvl w:val="0"/>
          <w:numId w:val="7"/>
        </w:numPr>
        <w:spacing w:line="360" w:lineRule="auto"/>
      </w:pPr>
      <w:r w:rsidRPr="00E47749">
        <w:t>Elementy ułatwiające ewakuację osób z dysfunkcjami narządów ruchu:</w:t>
      </w:r>
    </w:p>
    <w:p w14:paraId="3588B0C3" w14:textId="77777777" w:rsidR="00E47749" w:rsidRDefault="00E47749" w:rsidP="00426140">
      <w:pPr>
        <w:pStyle w:val="Akapitzlist"/>
        <w:numPr>
          <w:ilvl w:val="0"/>
          <w:numId w:val="8"/>
        </w:numPr>
        <w:spacing w:line="360" w:lineRule="auto"/>
      </w:pPr>
      <w:r w:rsidRPr="00E47749">
        <w:t>jeśli nie wiesz jak pomóc, zapytaj,</w:t>
      </w:r>
    </w:p>
    <w:p w14:paraId="710AE9CD" w14:textId="77777777" w:rsidR="00E47749" w:rsidRDefault="00E47749" w:rsidP="00426140">
      <w:pPr>
        <w:pStyle w:val="Akapitzlist"/>
        <w:numPr>
          <w:ilvl w:val="0"/>
          <w:numId w:val="8"/>
        </w:numPr>
        <w:spacing w:line="360" w:lineRule="auto"/>
      </w:pPr>
      <w:r w:rsidRPr="00E47749">
        <w:lastRenderedPageBreak/>
        <w:t>możesz użyć sprzętu ewakuacyjnego (maty/krzesła ewakuacyjne), jeśli znajduje się w budynku,</w:t>
      </w:r>
    </w:p>
    <w:p w14:paraId="12E6DCA1" w14:textId="26825530" w:rsidR="00E47749" w:rsidRPr="00E47749" w:rsidRDefault="00E47749" w:rsidP="00426140">
      <w:pPr>
        <w:pStyle w:val="Akapitzlist"/>
        <w:numPr>
          <w:ilvl w:val="0"/>
          <w:numId w:val="8"/>
        </w:numPr>
        <w:spacing w:line="360" w:lineRule="auto"/>
      </w:pPr>
      <w:r w:rsidRPr="00E47749">
        <w:t>w sytuacji, gdy nie ma możliwości ewakuowania osoby mającej duże trudności w poruszaniu się, pomóż jej dotrzeć do bezpiecznego punktu oczekiwań i jak najszybciej powiadom kierującego ewakuacją.</w:t>
      </w:r>
    </w:p>
    <w:p w14:paraId="3DAAC3F0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5B2B918C" w14:textId="39ACDA2B" w:rsidR="00E47749" w:rsidRPr="00E47749" w:rsidRDefault="00E47749" w:rsidP="00426140">
      <w:pPr>
        <w:pStyle w:val="Akapitzlist"/>
        <w:numPr>
          <w:ilvl w:val="0"/>
          <w:numId w:val="7"/>
        </w:numPr>
        <w:spacing w:line="360" w:lineRule="auto"/>
      </w:pPr>
      <w:r w:rsidRPr="00E47749">
        <w:t>Elementy ułatwiające ewakuację osób z dysfunkcjami wzroku:</w:t>
      </w:r>
    </w:p>
    <w:p w14:paraId="1A2967F0" w14:textId="77777777" w:rsidR="00E47749" w:rsidRDefault="00E47749" w:rsidP="00426140">
      <w:pPr>
        <w:pStyle w:val="Akapitzlist"/>
        <w:numPr>
          <w:ilvl w:val="0"/>
          <w:numId w:val="9"/>
        </w:numPr>
        <w:spacing w:line="360" w:lineRule="auto"/>
      </w:pPr>
      <w:r w:rsidRPr="00E47749">
        <w:t>jeśli nie wiesz jak pomóc, zapytaj,</w:t>
      </w:r>
    </w:p>
    <w:p w14:paraId="3B9ADF6B" w14:textId="77777777" w:rsidR="00E47749" w:rsidRDefault="00E47749" w:rsidP="00426140">
      <w:pPr>
        <w:pStyle w:val="Akapitzlist"/>
        <w:numPr>
          <w:ilvl w:val="0"/>
          <w:numId w:val="9"/>
        </w:numPr>
        <w:spacing w:line="360" w:lineRule="auto"/>
      </w:pPr>
      <w:r w:rsidRPr="00E47749">
        <w:t>zanim nawiążesz kontakt fizyczny, uprzedź o tym osoby niewidome, wymień swoje imię i powiedz co się dzieje,</w:t>
      </w:r>
    </w:p>
    <w:p w14:paraId="2D98050E" w14:textId="77777777" w:rsidR="00E47749" w:rsidRDefault="00E47749" w:rsidP="00426140">
      <w:pPr>
        <w:pStyle w:val="Akapitzlist"/>
        <w:numPr>
          <w:ilvl w:val="0"/>
          <w:numId w:val="9"/>
        </w:numPr>
        <w:spacing w:line="360" w:lineRule="auto"/>
      </w:pPr>
      <w:r w:rsidRPr="00E47749">
        <w:t>chcąc poprowadzić osobę niewidomą do punktu zbiórki, zaproponuj jej swoje ramię/łokieć, zamiast chwytać ją za rękę,</w:t>
      </w:r>
    </w:p>
    <w:p w14:paraId="2EEDF298" w14:textId="09F94758" w:rsidR="00E47749" w:rsidRPr="00E47749" w:rsidRDefault="00E47749" w:rsidP="00426140">
      <w:pPr>
        <w:pStyle w:val="Akapitzlist"/>
        <w:numPr>
          <w:ilvl w:val="0"/>
          <w:numId w:val="9"/>
        </w:numPr>
        <w:spacing w:line="360" w:lineRule="auto"/>
      </w:pPr>
      <w:r w:rsidRPr="00E47749">
        <w:t>idąc opisuj otoczenie i wskazuj przeszkody, np. schody w górę, w dół, wysławiaj się konkretnie – sam okrzyk „uwaga” jest</w:t>
      </w:r>
      <w:r>
        <w:t xml:space="preserve"> </w:t>
      </w:r>
      <w:r w:rsidRPr="00E47749">
        <w:t>niewystarczający.</w:t>
      </w:r>
    </w:p>
    <w:p w14:paraId="50D9ED59" w14:textId="49CAA63D" w:rsidR="00E47749" w:rsidRPr="00E47749" w:rsidRDefault="00E47749" w:rsidP="00426140">
      <w:pPr>
        <w:pStyle w:val="Akapitzlist"/>
        <w:numPr>
          <w:ilvl w:val="0"/>
          <w:numId w:val="7"/>
        </w:numPr>
        <w:spacing w:line="360" w:lineRule="auto"/>
      </w:pPr>
      <w:r w:rsidRPr="00E47749">
        <w:t>Elementy ułatwiające ewakuację osób z dysfunkcjami słuchu:</w:t>
      </w:r>
    </w:p>
    <w:p w14:paraId="279B7A34" w14:textId="77777777" w:rsidR="00E47749" w:rsidRDefault="00E47749" w:rsidP="00426140">
      <w:pPr>
        <w:pStyle w:val="Akapitzlist"/>
        <w:numPr>
          <w:ilvl w:val="0"/>
          <w:numId w:val="10"/>
        </w:numPr>
        <w:spacing w:line="360" w:lineRule="auto"/>
      </w:pPr>
      <w:r w:rsidRPr="00E47749">
        <w:t>osoba głucha nie usłyszy nawet jak powiemy do niej innymi słowami,</w:t>
      </w:r>
    </w:p>
    <w:p w14:paraId="2AB31B72" w14:textId="77777777" w:rsidR="00E47749" w:rsidRDefault="00E47749" w:rsidP="00426140">
      <w:pPr>
        <w:pStyle w:val="Akapitzlist"/>
        <w:numPr>
          <w:ilvl w:val="0"/>
          <w:numId w:val="10"/>
        </w:numPr>
        <w:spacing w:line="360" w:lineRule="auto"/>
      </w:pPr>
      <w:r w:rsidRPr="00E47749">
        <w:t>jeśli ktoś nie zna języka migowego, możesz użyć gestów,</w:t>
      </w:r>
    </w:p>
    <w:p w14:paraId="04D629CF" w14:textId="06597438" w:rsidR="00E47749" w:rsidRPr="00E47749" w:rsidRDefault="00E47749" w:rsidP="00426140">
      <w:pPr>
        <w:pStyle w:val="Akapitzlist"/>
        <w:numPr>
          <w:ilvl w:val="0"/>
          <w:numId w:val="10"/>
        </w:numPr>
        <w:spacing w:line="360" w:lineRule="auto"/>
      </w:pPr>
      <w:r w:rsidRPr="00E47749">
        <w:t>jeśli masz możliwość zapisz informację (np. na telefonie, który ma przy sobie), komunikat powinien być prosty np. pożar – opuść</w:t>
      </w:r>
      <w:r>
        <w:t xml:space="preserve"> </w:t>
      </w:r>
      <w:r w:rsidRPr="00E47749">
        <w:t>budynek, pożar – idź za mną.</w:t>
      </w:r>
    </w:p>
    <w:p w14:paraId="270E9985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76243EB2" w14:textId="38E998AD" w:rsidR="00E47749" w:rsidRPr="00E47749" w:rsidRDefault="00E47749" w:rsidP="00426140">
      <w:pPr>
        <w:pStyle w:val="Nagwek2"/>
        <w:spacing w:line="360" w:lineRule="auto"/>
        <w:jc w:val="center"/>
      </w:pPr>
      <w:r w:rsidRPr="00E47749">
        <w:t>§ 2.</w:t>
      </w:r>
    </w:p>
    <w:p w14:paraId="67861DC6" w14:textId="77777777" w:rsidR="00E47749" w:rsidRPr="00E47749" w:rsidRDefault="00E47749" w:rsidP="00426140">
      <w:pPr>
        <w:numPr>
          <w:ilvl w:val="0"/>
          <w:numId w:val="0"/>
        </w:numPr>
        <w:spacing w:line="360" w:lineRule="auto"/>
      </w:pPr>
    </w:p>
    <w:p w14:paraId="7134BE8E" w14:textId="1F3114C4" w:rsidR="00DE7E45" w:rsidRPr="00E47749" w:rsidRDefault="00E47749" w:rsidP="00426140">
      <w:pPr>
        <w:numPr>
          <w:ilvl w:val="0"/>
          <w:numId w:val="0"/>
        </w:numPr>
        <w:spacing w:line="360" w:lineRule="auto"/>
      </w:pPr>
      <w:r w:rsidRPr="00E47749">
        <w:t>Każdy pracownik Wojewódzkiego Inspektoratu, niezależnie od niniejszej procedury, mając na uwadze zapisy Konwencji ONZ o prawach osób niepełnosprawnych ma obowiązek okazania wszelkiej pomocy osobie ze szczególnymi potrzebami.</w:t>
      </w:r>
    </w:p>
    <w:sectPr w:rsidR="00DE7E45" w:rsidRPr="00E4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534E4"/>
    <w:multiLevelType w:val="hybridMultilevel"/>
    <w:tmpl w:val="744886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BC11D6"/>
    <w:multiLevelType w:val="hybridMultilevel"/>
    <w:tmpl w:val="05ECA6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A14CB4"/>
    <w:multiLevelType w:val="hybridMultilevel"/>
    <w:tmpl w:val="BB8EC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44AB2"/>
    <w:multiLevelType w:val="hybridMultilevel"/>
    <w:tmpl w:val="1046A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59AD"/>
    <w:multiLevelType w:val="hybridMultilevel"/>
    <w:tmpl w:val="AB6AB4B8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AE7A76">
      <w:numFmt w:val="none"/>
      <w:pStyle w:val="Normalny"/>
      <w:lvlText w:val=""/>
      <w:lvlJc w:val="left"/>
      <w:pPr>
        <w:tabs>
          <w:tab w:val="num" w:pos="360"/>
        </w:tabs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CFF2293"/>
    <w:multiLevelType w:val="hybridMultilevel"/>
    <w:tmpl w:val="108AE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74970"/>
    <w:multiLevelType w:val="hybridMultilevel"/>
    <w:tmpl w:val="250481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2A4F9C"/>
    <w:multiLevelType w:val="hybridMultilevel"/>
    <w:tmpl w:val="7CECE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93852">
    <w:abstractNumId w:val="4"/>
  </w:num>
  <w:num w:numId="2" w16cid:durableId="1842427706">
    <w:abstractNumId w:val="4"/>
  </w:num>
  <w:num w:numId="3" w16cid:durableId="1220945725">
    <w:abstractNumId w:val="4"/>
  </w:num>
  <w:num w:numId="4" w16cid:durableId="416755883">
    <w:abstractNumId w:val="4"/>
  </w:num>
  <w:num w:numId="5" w16cid:durableId="1080638327">
    <w:abstractNumId w:val="7"/>
  </w:num>
  <w:num w:numId="6" w16cid:durableId="732850661">
    <w:abstractNumId w:val="5"/>
  </w:num>
  <w:num w:numId="7" w16cid:durableId="740568825">
    <w:abstractNumId w:val="3"/>
  </w:num>
  <w:num w:numId="8" w16cid:durableId="362361839">
    <w:abstractNumId w:val="0"/>
  </w:num>
  <w:num w:numId="9" w16cid:durableId="1288850672">
    <w:abstractNumId w:val="6"/>
  </w:num>
  <w:num w:numId="10" w16cid:durableId="1495101434">
    <w:abstractNumId w:val="1"/>
  </w:num>
  <w:num w:numId="11" w16cid:durableId="48709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49"/>
    <w:rsid w:val="00426140"/>
    <w:rsid w:val="00445FBF"/>
    <w:rsid w:val="006D657F"/>
    <w:rsid w:val="0090483D"/>
    <w:rsid w:val="00BA1763"/>
    <w:rsid w:val="00DE7E45"/>
    <w:rsid w:val="00E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883E"/>
  <w15:chartTrackingRefBased/>
  <w15:docId w15:val="{5E2868F2-23D3-423F-916D-122B3293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numPr>
        <w:ilvl w:val="1"/>
        <w:numId w:val="4"/>
      </w:num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74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77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BA1763"/>
    <w:pPr>
      <w:numPr>
        <w:ilvl w:val="0"/>
        <w:numId w:val="0"/>
      </w:numPr>
      <w:tabs>
        <w:tab w:val="num" w:pos="360"/>
      </w:tabs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A1763"/>
    <w:rPr>
      <w:rFonts w:eastAsiaTheme="majorEastAsia" w:cstheme="majorBidi"/>
      <w:b/>
      <w:bCs/>
      <w:kern w:val="28"/>
      <w:sz w:val="32"/>
      <w:szCs w:val="3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47749"/>
    <w:rPr>
      <w:rFonts w:eastAsiaTheme="majorEastAsia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E47749"/>
    <w:rPr>
      <w:rFonts w:eastAsiaTheme="majorEastAsia" w:cstheme="majorBidi"/>
      <w:b/>
      <w:color w:val="000000" w:themeColor="text1"/>
      <w:sz w:val="24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E4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zachowania i postępowania pracowników w przypadku ewakuacji osób ze szczególnymi potrzebami czasowo przebywających na terenie Wojewódzkiego Inspektoratu Jakości Handlowej Artykułów Rolno-Spożywczych w Zielonej Górze.</dc:title>
  <dc:subject/>
  <dc:creator>Tomasz Szular</dc:creator>
  <cp:keywords/>
  <dc:description/>
  <cp:lastModifiedBy>Tomasz WIJHARS</cp:lastModifiedBy>
  <cp:revision>2</cp:revision>
  <dcterms:created xsi:type="dcterms:W3CDTF">2023-07-07T09:08:00Z</dcterms:created>
  <dcterms:modified xsi:type="dcterms:W3CDTF">2024-12-13T13:48:00Z</dcterms:modified>
</cp:coreProperties>
</file>