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B506" w14:textId="77777777" w:rsidR="00431DE8" w:rsidRPr="00431DE8" w:rsidRDefault="00C41A05" w:rsidP="00C41A05">
      <w:pPr>
        <w:spacing w:after="0"/>
        <w:ind w:left="4248" w:firstLine="708"/>
        <w:jc w:val="right"/>
        <w:rPr>
          <w:rFonts w:cstheme="minorHAnsi"/>
          <w:b/>
          <w:bCs/>
          <w:sz w:val="24"/>
          <w:szCs w:val="24"/>
        </w:rPr>
      </w:pPr>
      <w:bookmarkStart w:id="0" w:name="_Hlk210825010"/>
      <w:r w:rsidRPr="00431DE8">
        <w:rPr>
          <w:rFonts w:cstheme="minorHAnsi"/>
          <w:b/>
          <w:bCs/>
          <w:sz w:val="24"/>
          <w:szCs w:val="24"/>
        </w:rPr>
        <w:t xml:space="preserve">Załącznik nr 1 </w:t>
      </w:r>
    </w:p>
    <w:p w14:paraId="20C7614C" w14:textId="4340FD3C" w:rsidR="00C41A05" w:rsidRPr="00431DE8" w:rsidRDefault="00C41A05" w:rsidP="00C41A05">
      <w:pPr>
        <w:spacing w:after="0"/>
        <w:ind w:left="4248" w:firstLine="708"/>
        <w:jc w:val="right"/>
        <w:rPr>
          <w:rFonts w:cstheme="minorHAnsi"/>
          <w:sz w:val="24"/>
          <w:szCs w:val="24"/>
        </w:rPr>
      </w:pPr>
      <w:r w:rsidRPr="00431DE8">
        <w:rPr>
          <w:rFonts w:cstheme="minorHAnsi"/>
          <w:sz w:val="24"/>
          <w:szCs w:val="24"/>
        </w:rPr>
        <w:t xml:space="preserve">do Zarządzenia Nr </w:t>
      </w:r>
      <w:r w:rsidR="00F269AA" w:rsidRPr="00431DE8">
        <w:rPr>
          <w:rFonts w:cstheme="minorHAnsi"/>
          <w:sz w:val="24"/>
          <w:szCs w:val="24"/>
        </w:rPr>
        <w:t>9</w:t>
      </w:r>
      <w:r w:rsidRPr="00431DE8">
        <w:rPr>
          <w:rFonts w:cstheme="minorHAnsi"/>
          <w:sz w:val="24"/>
          <w:szCs w:val="24"/>
        </w:rPr>
        <w:t>/2025</w:t>
      </w:r>
    </w:p>
    <w:p w14:paraId="1BEC5F8D" w14:textId="005BA96F" w:rsidR="00C41A05" w:rsidRPr="00431DE8" w:rsidRDefault="00C41A05" w:rsidP="00C41A05">
      <w:pPr>
        <w:spacing w:after="0"/>
        <w:ind w:left="4248" w:firstLine="708"/>
        <w:jc w:val="right"/>
        <w:rPr>
          <w:rFonts w:cstheme="minorHAnsi"/>
          <w:sz w:val="24"/>
          <w:szCs w:val="24"/>
        </w:rPr>
      </w:pPr>
      <w:r w:rsidRPr="00431DE8">
        <w:rPr>
          <w:rFonts w:cstheme="minorHAnsi"/>
          <w:sz w:val="24"/>
          <w:szCs w:val="24"/>
        </w:rPr>
        <w:t xml:space="preserve">Komendanta Powiatowego PSP w </w:t>
      </w:r>
      <w:r w:rsidR="00F269AA" w:rsidRPr="00431DE8">
        <w:rPr>
          <w:rFonts w:cstheme="minorHAnsi"/>
          <w:sz w:val="24"/>
          <w:szCs w:val="24"/>
        </w:rPr>
        <w:t>Sierpcu</w:t>
      </w:r>
    </w:p>
    <w:p w14:paraId="27AB862E" w14:textId="400B2925" w:rsidR="00F44239" w:rsidRPr="00431DE8" w:rsidRDefault="00C41A05" w:rsidP="00C41A05">
      <w:pPr>
        <w:spacing w:after="0"/>
        <w:ind w:left="4248" w:firstLine="708"/>
        <w:jc w:val="right"/>
        <w:rPr>
          <w:rFonts w:cstheme="minorHAnsi"/>
          <w:b/>
          <w:sz w:val="24"/>
          <w:szCs w:val="24"/>
        </w:rPr>
      </w:pPr>
      <w:r w:rsidRPr="00431DE8">
        <w:rPr>
          <w:rFonts w:cstheme="minorHAnsi"/>
          <w:sz w:val="24"/>
          <w:szCs w:val="24"/>
        </w:rPr>
        <w:t>z dnia</w:t>
      </w:r>
      <w:r w:rsidR="00F269AA" w:rsidRPr="00431DE8">
        <w:rPr>
          <w:rFonts w:cstheme="minorHAnsi"/>
          <w:sz w:val="24"/>
          <w:szCs w:val="24"/>
        </w:rPr>
        <w:t xml:space="preserve"> 9 września</w:t>
      </w:r>
      <w:r w:rsidRPr="00431DE8">
        <w:rPr>
          <w:rFonts w:cstheme="minorHAnsi"/>
          <w:sz w:val="24"/>
          <w:szCs w:val="24"/>
        </w:rPr>
        <w:t xml:space="preserve"> 2025 r.</w:t>
      </w:r>
    </w:p>
    <w:p w14:paraId="7A475A1D" w14:textId="57FB42ED" w:rsidR="00F44239" w:rsidRPr="00431DE8" w:rsidRDefault="00F44239" w:rsidP="0027064D">
      <w:pPr>
        <w:rPr>
          <w:rFonts w:cstheme="minorHAnsi"/>
          <w:b/>
          <w:sz w:val="24"/>
          <w:szCs w:val="24"/>
        </w:rPr>
      </w:pPr>
    </w:p>
    <w:p w14:paraId="7C96F816" w14:textId="77777777" w:rsidR="0027064D" w:rsidRPr="00431DE8" w:rsidRDefault="0027064D" w:rsidP="0027064D">
      <w:pPr>
        <w:rPr>
          <w:rFonts w:cstheme="minorHAnsi"/>
          <w:b/>
          <w:sz w:val="24"/>
          <w:szCs w:val="24"/>
        </w:rPr>
      </w:pPr>
    </w:p>
    <w:p w14:paraId="1E590EB6" w14:textId="02D7C575" w:rsidR="002979A4" w:rsidRPr="005B1EB0" w:rsidRDefault="0027064D" w:rsidP="005B1EB0">
      <w:pPr>
        <w:spacing w:after="0" w:line="240" w:lineRule="auto"/>
        <w:rPr>
          <w:rFonts w:cstheme="minorHAnsi"/>
          <w:bCs/>
          <w:sz w:val="16"/>
          <w:szCs w:val="16"/>
        </w:rPr>
      </w:pPr>
      <w:r w:rsidRPr="00431DE8">
        <w:rPr>
          <w:rFonts w:cstheme="minorHAnsi"/>
          <w:bCs/>
          <w:sz w:val="16"/>
          <w:szCs w:val="16"/>
        </w:rPr>
        <w:t xml:space="preserve">   </w:t>
      </w:r>
      <w:r w:rsidR="00431DE8" w:rsidRPr="00431DE8">
        <w:rPr>
          <w:rFonts w:cstheme="minorHAnsi"/>
          <w:bCs/>
          <w:sz w:val="16"/>
          <w:szCs w:val="16"/>
        </w:rPr>
        <w:t xml:space="preserve">  </w:t>
      </w:r>
    </w:p>
    <w:p w14:paraId="59961F7A" w14:textId="77777777" w:rsidR="002979A4" w:rsidRPr="00431DE8" w:rsidRDefault="002979A4" w:rsidP="002979A4">
      <w:pPr>
        <w:jc w:val="center"/>
        <w:rPr>
          <w:rFonts w:cstheme="minorHAnsi"/>
          <w:b/>
          <w:sz w:val="40"/>
          <w:szCs w:val="40"/>
        </w:rPr>
      </w:pPr>
      <w:bookmarkStart w:id="1" w:name="_Hlk178317041"/>
    </w:p>
    <w:p w14:paraId="66CEFCEF" w14:textId="77777777" w:rsidR="00C41A05" w:rsidRPr="00431DE8" w:rsidRDefault="00C41A05" w:rsidP="002979A4">
      <w:pPr>
        <w:jc w:val="center"/>
        <w:rPr>
          <w:rFonts w:cstheme="minorHAnsi"/>
          <w:b/>
          <w:sz w:val="40"/>
          <w:szCs w:val="40"/>
        </w:rPr>
      </w:pPr>
    </w:p>
    <w:p w14:paraId="464BB3A1" w14:textId="77777777" w:rsidR="00C41A05" w:rsidRPr="00431DE8" w:rsidRDefault="00C41A05" w:rsidP="002979A4">
      <w:pPr>
        <w:jc w:val="center"/>
        <w:rPr>
          <w:rFonts w:cstheme="minorHAnsi"/>
          <w:b/>
          <w:sz w:val="40"/>
          <w:szCs w:val="40"/>
        </w:rPr>
      </w:pPr>
    </w:p>
    <w:p w14:paraId="6F427079" w14:textId="77777777" w:rsidR="002979A4" w:rsidRPr="00431DE8" w:rsidRDefault="00F87A70" w:rsidP="00EA250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bookmarkStart w:id="2" w:name="_Hlk178070932"/>
      <w:bookmarkStart w:id="3" w:name="_Hlk178072337"/>
      <w:r w:rsidRPr="00431DE8">
        <w:rPr>
          <w:rFonts w:cstheme="minorHAnsi"/>
          <w:b/>
          <w:sz w:val="40"/>
          <w:szCs w:val="40"/>
        </w:rPr>
        <w:t>REGULAMIN</w:t>
      </w:r>
      <w:r w:rsidR="002979A4" w:rsidRPr="00431DE8">
        <w:rPr>
          <w:rFonts w:cstheme="minorHAnsi"/>
          <w:b/>
          <w:sz w:val="40"/>
          <w:szCs w:val="40"/>
        </w:rPr>
        <w:t xml:space="preserve"> ZGŁASZANIA </w:t>
      </w:r>
    </w:p>
    <w:p w14:paraId="62E1B409" w14:textId="77777777" w:rsidR="00D41519" w:rsidRPr="00431DE8" w:rsidRDefault="002979A4" w:rsidP="00EA250E">
      <w:pPr>
        <w:spacing w:line="240" w:lineRule="auto"/>
        <w:jc w:val="center"/>
        <w:rPr>
          <w:rFonts w:cstheme="minorHAnsi"/>
          <w:b/>
          <w:sz w:val="40"/>
          <w:szCs w:val="40"/>
        </w:rPr>
      </w:pPr>
      <w:r w:rsidRPr="00431DE8">
        <w:rPr>
          <w:rFonts w:cstheme="minorHAnsi"/>
          <w:b/>
          <w:sz w:val="40"/>
          <w:szCs w:val="40"/>
        </w:rPr>
        <w:t xml:space="preserve">NARUSZEŃ PRAWA </w:t>
      </w:r>
      <w:r w:rsidR="00EA250E" w:rsidRPr="00431DE8">
        <w:rPr>
          <w:rFonts w:cstheme="minorHAnsi"/>
          <w:b/>
          <w:sz w:val="40"/>
          <w:szCs w:val="40"/>
        </w:rPr>
        <w:t>I PODEJMOWANIA DZIAŁAŃ NASTĘPCZYCH</w:t>
      </w:r>
    </w:p>
    <w:bookmarkEnd w:id="2"/>
    <w:p w14:paraId="07C4B4A2" w14:textId="77777777" w:rsidR="002979A4" w:rsidRPr="00431DE8" w:rsidRDefault="002979A4" w:rsidP="002979A4">
      <w:pPr>
        <w:jc w:val="center"/>
        <w:rPr>
          <w:rFonts w:cstheme="minorHAnsi"/>
          <w:b/>
          <w:sz w:val="40"/>
          <w:szCs w:val="40"/>
        </w:rPr>
      </w:pPr>
      <w:r w:rsidRPr="00431DE8">
        <w:rPr>
          <w:rFonts w:cstheme="minorHAnsi"/>
          <w:b/>
          <w:sz w:val="40"/>
          <w:szCs w:val="40"/>
        </w:rPr>
        <w:t xml:space="preserve">w </w:t>
      </w:r>
    </w:p>
    <w:p w14:paraId="20526BE4" w14:textId="6469E71A" w:rsidR="002979A4" w:rsidRPr="00431DE8" w:rsidRDefault="002979A4" w:rsidP="0011347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431DE8">
        <w:rPr>
          <w:rFonts w:cstheme="minorHAnsi"/>
          <w:b/>
          <w:sz w:val="36"/>
          <w:szCs w:val="36"/>
        </w:rPr>
        <w:t xml:space="preserve">Komendzie </w:t>
      </w:r>
      <w:r w:rsidR="00C41A05" w:rsidRPr="00431DE8">
        <w:rPr>
          <w:rFonts w:cstheme="minorHAnsi"/>
          <w:b/>
          <w:sz w:val="36"/>
          <w:szCs w:val="36"/>
        </w:rPr>
        <w:t>Powiatowej</w:t>
      </w:r>
      <w:r w:rsidRPr="00431DE8">
        <w:rPr>
          <w:rFonts w:cstheme="minorHAnsi"/>
          <w:b/>
          <w:sz w:val="36"/>
          <w:szCs w:val="36"/>
        </w:rPr>
        <w:t xml:space="preserve"> </w:t>
      </w:r>
    </w:p>
    <w:p w14:paraId="1501D6C8" w14:textId="77777777" w:rsidR="002979A4" w:rsidRPr="00431DE8" w:rsidRDefault="002979A4" w:rsidP="0011347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431DE8">
        <w:rPr>
          <w:rFonts w:cstheme="minorHAnsi"/>
          <w:b/>
          <w:sz w:val="36"/>
          <w:szCs w:val="36"/>
        </w:rPr>
        <w:t xml:space="preserve">Państwowej Straży Pożarnej </w:t>
      </w:r>
    </w:p>
    <w:p w14:paraId="02997F0B" w14:textId="650613B9" w:rsidR="00113474" w:rsidRPr="00431DE8" w:rsidRDefault="002979A4" w:rsidP="00F44239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431DE8">
        <w:rPr>
          <w:rFonts w:cstheme="minorHAnsi"/>
          <w:b/>
          <w:sz w:val="36"/>
          <w:szCs w:val="36"/>
        </w:rPr>
        <w:t xml:space="preserve">w </w:t>
      </w:r>
      <w:bookmarkEnd w:id="3"/>
      <w:r w:rsidR="00F269AA" w:rsidRPr="00431DE8">
        <w:rPr>
          <w:rFonts w:cstheme="minorHAnsi"/>
          <w:b/>
          <w:sz w:val="36"/>
          <w:szCs w:val="36"/>
        </w:rPr>
        <w:t>Sierpcu</w:t>
      </w:r>
    </w:p>
    <w:bookmarkEnd w:id="1"/>
    <w:p w14:paraId="55AB67F1" w14:textId="77777777" w:rsidR="00EA250E" w:rsidRPr="00431DE8" w:rsidRDefault="00EA250E" w:rsidP="004A01AE">
      <w:pPr>
        <w:spacing w:line="240" w:lineRule="auto"/>
        <w:rPr>
          <w:rFonts w:cstheme="minorHAnsi"/>
          <w:b/>
          <w:sz w:val="36"/>
          <w:szCs w:val="36"/>
        </w:rPr>
      </w:pPr>
    </w:p>
    <w:bookmarkEnd w:id="0"/>
    <w:p w14:paraId="2BBF6311" w14:textId="77777777" w:rsidR="004A01AE" w:rsidRPr="00431DE8" w:rsidRDefault="004A01AE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124A3B75" w14:textId="77777777" w:rsidR="00C41A05" w:rsidRPr="00431DE8" w:rsidRDefault="00C41A05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2C16806E" w14:textId="77777777" w:rsidR="00C41A05" w:rsidRPr="00431DE8" w:rsidRDefault="00C41A05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1AE9865C" w14:textId="77777777" w:rsidR="00C41A05" w:rsidRPr="00431DE8" w:rsidRDefault="00C41A05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7346C9D1" w14:textId="77777777" w:rsidR="00C41A05" w:rsidRDefault="00C41A05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75600421" w14:textId="77777777" w:rsidR="005B1EB0" w:rsidRDefault="005B1EB0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21DF1758" w14:textId="77777777" w:rsidR="005B1EB0" w:rsidRDefault="005B1EB0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02761F7B" w14:textId="77777777" w:rsidR="005B1EB0" w:rsidRPr="00431DE8" w:rsidRDefault="005B1EB0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43288C07" w14:textId="77777777" w:rsidR="00C41A05" w:rsidRPr="00431DE8" w:rsidRDefault="00C41A05" w:rsidP="004A01AE">
      <w:pPr>
        <w:spacing w:line="240" w:lineRule="auto"/>
        <w:rPr>
          <w:rFonts w:cstheme="minorHAnsi"/>
          <w:b/>
          <w:sz w:val="36"/>
          <w:szCs w:val="36"/>
        </w:rPr>
      </w:pPr>
    </w:p>
    <w:p w14:paraId="68485DD6" w14:textId="77777777" w:rsidR="002979A4" w:rsidRPr="00431DE8" w:rsidRDefault="00B714C4" w:rsidP="002979A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4" w:name="_Hlk177107168"/>
      <w:r w:rsidRPr="00431DE8">
        <w:rPr>
          <w:rFonts w:cstheme="minorHAnsi"/>
          <w:b/>
          <w:sz w:val="24"/>
          <w:szCs w:val="24"/>
        </w:rPr>
        <w:lastRenderedPageBreak/>
        <w:t xml:space="preserve">§ </w:t>
      </w:r>
      <w:r w:rsidR="004D122D" w:rsidRPr="00431DE8">
        <w:rPr>
          <w:rFonts w:cstheme="minorHAnsi"/>
          <w:b/>
          <w:sz w:val="24"/>
          <w:szCs w:val="24"/>
        </w:rPr>
        <w:t>1</w:t>
      </w:r>
    </w:p>
    <w:p w14:paraId="3B44D2B4" w14:textId="77777777" w:rsidR="002979A4" w:rsidRPr="00431DE8" w:rsidRDefault="002979A4" w:rsidP="002979A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431DE8">
        <w:rPr>
          <w:rFonts w:cstheme="minorHAnsi"/>
          <w:b/>
          <w:sz w:val="24"/>
          <w:szCs w:val="24"/>
        </w:rPr>
        <w:t>POSTANOWIENIA OGÓLNE</w:t>
      </w:r>
    </w:p>
    <w:p w14:paraId="5A5415CF" w14:textId="77777777" w:rsidR="001D3262" w:rsidRPr="00431DE8" w:rsidRDefault="001D3262" w:rsidP="00E6138A">
      <w:pPr>
        <w:spacing w:after="0" w:line="240" w:lineRule="auto"/>
        <w:jc w:val="center"/>
        <w:rPr>
          <w:rFonts w:cstheme="minorHAnsi"/>
          <w:b/>
        </w:rPr>
      </w:pPr>
    </w:p>
    <w:bookmarkEnd w:id="4"/>
    <w:p w14:paraId="66D59EE8" w14:textId="7DB1025E" w:rsidR="002979A4" w:rsidRPr="00431DE8" w:rsidRDefault="002979A4" w:rsidP="00431DE8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Celem Regulaminu zgłoszenia naruszeń prawa przez sygnalistów (dalej: Regulamin) jest wprowadzenie w Komendzie </w:t>
      </w:r>
      <w:r w:rsidR="009A5390" w:rsidRPr="00431DE8">
        <w:rPr>
          <w:rFonts w:cstheme="minorHAnsi"/>
        </w:rPr>
        <w:t>Powiatowej</w:t>
      </w:r>
      <w:r w:rsidRPr="00431DE8">
        <w:rPr>
          <w:rFonts w:cstheme="minorHAnsi"/>
        </w:rPr>
        <w:t xml:space="preserve"> PSP w </w:t>
      </w:r>
      <w:r w:rsidR="00F269AA" w:rsidRPr="00431DE8">
        <w:rPr>
          <w:rFonts w:cstheme="minorHAnsi"/>
        </w:rPr>
        <w:t>Sierpcu</w:t>
      </w:r>
      <w:r w:rsidRPr="00431DE8">
        <w:rPr>
          <w:rFonts w:cstheme="minorHAnsi"/>
        </w:rPr>
        <w:t xml:space="preserve"> (dalej: K</w:t>
      </w:r>
      <w:r w:rsidR="009A5390" w:rsidRPr="00431DE8">
        <w:rPr>
          <w:rFonts w:cstheme="minorHAnsi"/>
        </w:rPr>
        <w:t>P</w:t>
      </w:r>
      <w:r w:rsidRPr="00431DE8">
        <w:rPr>
          <w:rFonts w:cstheme="minorHAnsi"/>
        </w:rPr>
        <w:t xml:space="preserve"> PSP w </w:t>
      </w:r>
      <w:r w:rsidR="00F269AA" w:rsidRPr="00431DE8">
        <w:rPr>
          <w:rFonts w:cstheme="minorHAnsi"/>
        </w:rPr>
        <w:t>Sierpcu</w:t>
      </w:r>
      <w:r w:rsidRPr="00431DE8">
        <w:rPr>
          <w:rFonts w:cstheme="minorHAnsi"/>
        </w:rPr>
        <w:t>) zasad postępowania w przypadku zgłoszeń naruszeń prawa dokonywanych zgodnie z Ustawą z dnia 14 czerwca 2024 r. o ochronie sygnalistów (dalej</w:t>
      </w:r>
      <w:r w:rsidR="005B4028" w:rsidRPr="00431DE8">
        <w:rPr>
          <w:rFonts w:cstheme="minorHAnsi"/>
        </w:rPr>
        <w:t>:</w:t>
      </w:r>
      <w:r w:rsidRPr="00431DE8">
        <w:rPr>
          <w:rFonts w:cstheme="minorHAnsi"/>
        </w:rPr>
        <w:t xml:space="preserve"> Ustawa).</w:t>
      </w:r>
    </w:p>
    <w:p w14:paraId="2C3E1C06" w14:textId="77777777" w:rsidR="006D145C" w:rsidRPr="00431DE8" w:rsidRDefault="006D145C" w:rsidP="00431DE8">
      <w:pPr>
        <w:pStyle w:val="Akapitzlist"/>
        <w:spacing w:line="276" w:lineRule="auto"/>
        <w:ind w:left="284" w:hanging="284"/>
        <w:jc w:val="both"/>
        <w:rPr>
          <w:rFonts w:cstheme="minorHAnsi"/>
          <w:sz w:val="16"/>
          <w:szCs w:val="16"/>
        </w:rPr>
      </w:pPr>
    </w:p>
    <w:p w14:paraId="65C5E1AD" w14:textId="42214E1F" w:rsidR="002979A4" w:rsidRPr="00431DE8" w:rsidRDefault="002979A4" w:rsidP="00431DE8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Regulamin określa zasady zgłoszenia oraz rozpatrywania zgłoszeń </w:t>
      </w:r>
      <w:r w:rsidR="005B4028" w:rsidRPr="00431DE8">
        <w:rPr>
          <w:rFonts w:cstheme="minorHAnsi"/>
        </w:rPr>
        <w:t xml:space="preserve">naruszeń </w:t>
      </w:r>
      <w:r w:rsidRPr="00431DE8">
        <w:rPr>
          <w:rFonts w:cstheme="minorHAnsi"/>
        </w:rPr>
        <w:t>p</w:t>
      </w:r>
      <w:r w:rsidR="00106C3D" w:rsidRPr="00431DE8">
        <w:rPr>
          <w:rFonts w:cstheme="minorHAnsi"/>
        </w:rPr>
        <w:t xml:space="preserve">rawa w </w:t>
      </w:r>
      <w:r w:rsidR="009A5390" w:rsidRPr="00431DE8">
        <w:rPr>
          <w:rFonts w:cstheme="minorHAnsi"/>
        </w:rPr>
        <w:t xml:space="preserve">KP PSP w </w:t>
      </w:r>
      <w:r w:rsidR="00F269AA" w:rsidRPr="00431DE8">
        <w:rPr>
          <w:rFonts w:cstheme="minorHAnsi"/>
        </w:rPr>
        <w:t>Sierpcu</w:t>
      </w:r>
      <w:r w:rsidR="00106C3D" w:rsidRPr="00431DE8">
        <w:rPr>
          <w:rFonts w:cstheme="minorHAnsi"/>
        </w:rPr>
        <w:t>, podejmowania działań następczych i zapewnienia ochrony osobom zgłaszającym naruszenia prawa przed działaniami odwetowymi.</w:t>
      </w:r>
    </w:p>
    <w:p w14:paraId="736F9F55" w14:textId="77777777" w:rsidR="006D145C" w:rsidRPr="00431DE8" w:rsidRDefault="006D145C" w:rsidP="00431DE8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1C4078E4" w14:textId="77777777" w:rsidR="00106C3D" w:rsidRPr="00431DE8" w:rsidRDefault="00106C3D" w:rsidP="00431DE8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Ilekroć w regulaminie jest mowa o:</w:t>
      </w:r>
    </w:p>
    <w:p w14:paraId="706A83CA" w14:textId="77777777" w:rsidR="00106C3D" w:rsidRPr="00431DE8" w:rsidRDefault="00307D79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</w:rPr>
      </w:pPr>
      <w:r w:rsidRPr="00431DE8">
        <w:rPr>
          <w:rFonts w:cstheme="minorHAnsi"/>
          <w:b/>
        </w:rPr>
        <w:t>d</w:t>
      </w:r>
      <w:r w:rsidR="00106C3D" w:rsidRPr="00431DE8">
        <w:rPr>
          <w:rFonts w:cstheme="minorHAnsi"/>
          <w:b/>
        </w:rPr>
        <w:t xml:space="preserve">ziałaniu następczym – </w:t>
      </w:r>
      <w:r w:rsidR="00106C3D" w:rsidRPr="00431DE8">
        <w:rPr>
          <w:rFonts w:cstheme="minorHAnsi"/>
        </w:rPr>
        <w:t xml:space="preserve">należy przez to rozumieć działanie podjęte przez podmiot prawny </w:t>
      </w:r>
      <w:r w:rsidR="00D059FA" w:rsidRPr="00431DE8">
        <w:rPr>
          <w:rFonts w:cstheme="minorHAnsi"/>
        </w:rPr>
        <w:br/>
      </w:r>
      <w:r w:rsidR="00106C3D" w:rsidRPr="00431DE8">
        <w:rPr>
          <w:rFonts w:cstheme="minorHAnsi"/>
        </w:rPr>
        <w:t>lub organ publiczny w celu oceny prawdziwości informacji zawartych w zgłoszeniu oraz w celu przeciwdziałania naruszeniu prawa będącemu przedmiotem zgłoszenia, w szczególności przez postępowania wyjaśniające, wszczęcie kontroli lub postępowania administracyjnego, wniesienia oskarżenia, działanie podjęte w celu odzyskania środków finansowych lub zamknięcie procedury realizowanej w ramach wewnętrznej procedury zgłoszenia naruszeń prawa i podejmowania działań następczych lub procedury przyjmowania zgłoszeń zewnętrznych i podejmowania działań następczych;</w:t>
      </w:r>
    </w:p>
    <w:p w14:paraId="414EC8BB" w14:textId="77777777" w:rsidR="00106C3D" w:rsidRPr="00431DE8" w:rsidRDefault="00307D79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</w:rPr>
      </w:pPr>
      <w:r w:rsidRPr="00431DE8">
        <w:rPr>
          <w:rFonts w:cstheme="minorHAnsi"/>
          <w:b/>
        </w:rPr>
        <w:t>d</w:t>
      </w:r>
      <w:r w:rsidR="00106C3D" w:rsidRPr="00431DE8">
        <w:rPr>
          <w:rFonts w:cstheme="minorHAnsi"/>
          <w:b/>
        </w:rPr>
        <w:t>ziałania odwetowe –</w:t>
      </w:r>
      <w:r w:rsidR="00106C3D" w:rsidRPr="00431DE8">
        <w:rPr>
          <w:rFonts w:cstheme="minorHAnsi"/>
        </w:rPr>
        <w:t xml:space="preserve"> należy przez to rozumieć bezpośrednie lub pośrednie działanie </w:t>
      </w:r>
      <w:r w:rsidR="00D059FA" w:rsidRPr="00431DE8">
        <w:rPr>
          <w:rFonts w:cstheme="minorHAnsi"/>
        </w:rPr>
        <w:br/>
      </w:r>
      <w:r w:rsidR="00106C3D" w:rsidRPr="00431DE8">
        <w:rPr>
          <w:rFonts w:cstheme="minorHAnsi"/>
        </w:rPr>
        <w:t xml:space="preserve">lub zaniechanie w kontekście związanych z pracą, które jest spowodowane </w:t>
      </w:r>
      <w:r w:rsidR="00CB4B32" w:rsidRPr="00431DE8">
        <w:rPr>
          <w:rFonts w:cstheme="minorHAnsi"/>
        </w:rPr>
        <w:t xml:space="preserve">zgłoszeniem </w:t>
      </w:r>
      <w:r w:rsidR="00D059FA" w:rsidRPr="00431DE8">
        <w:rPr>
          <w:rFonts w:cstheme="minorHAnsi"/>
        </w:rPr>
        <w:br/>
      </w:r>
      <w:r w:rsidR="00CB4B32" w:rsidRPr="00431DE8">
        <w:rPr>
          <w:rFonts w:cstheme="minorHAnsi"/>
        </w:rPr>
        <w:t>lub ujawnieniem publicznym i które narusza lub może naruszać prawa sygnalisty lub wyrządza lub może wyrządzać nieuzasadnioną szkodę sygnaliście, w tym niezasadne inicjowanie postępowań przeciwko sygnaliście;</w:t>
      </w:r>
    </w:p>
    <w:p w14:paraId="06777A97" w14:textId="77777777" w:rsidR="00BC4C3E" w:rsidRPr="00431DE8" w:rsidRDefault="006C6A8E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</w:rPr>
      </w:pPr>
      <w:r w:rsidRPr="00431DE8">
        <w:rPr>
          <w:rFonts w:cstheme="minorHAnsi"/>
          <w:b/>
        </w:rPr>
        <w:t>i</w:t>
      </w:r>
      <w:r w:rsidR="00BC4C3E" w:rsidRPr="00431DE8">
        <w:rPr>
          <w:rFonts w:cstheme="minorHAnsi"/>
          <w:b/>
        </w:rPr>
        <w:t xml:space="preserve">nformacji o naruszeniu prawa – </w:t>
      </w:r>
      <w:r w:rsidR="00BC4C3E" w:rsidRPr="00431DE8">
        <w:rPr>
          <w:rFonts w:cstheme="minorHAnsi"/>
        </w:rPr>
        <w:t xml:space="preserve">należy przez to rozumieć informację, w tym uzasadnione podejrzenie dotyczące zaistniałego lub potencjalnego naruszenia prawa’ do którego doszło lub prawdopodobnie dojdzie w podmiocie prawnym, w którym sygnalista uczestniczył w procesie rekrutacji lub innych negocjacji poprzedzających zawarcie umowy, pracuje lub pracował, </w:t>
      </w:r>
      <w:r w:rsidR="00307D79" w:rsidRPr="00431DE8">
        <w:rPr>
          <w:rFonts w:cstheme="minorHAnsi"/>
        </w:rPr>
        <w:br/>
      </w:r>
      <w:r w:rsidR="00BC4C3E" w:rsidRPr="00431DE8">
        <w:rPr>
          <w:rFonts w:cstheme="minorHAnsi"/>
        </w:rPr>
        <w:t xml:space="preserve">lub w innym podmiocie prawnym, z którym sygnalista utrzymuje lub utrzymywał </w:t>
      </w:r>
      <w:r w:rsidR="00BC13D0" w:rsidRPr="00431DE8">
        <w:rPr>
          <w:rFonts w:cstheme="minorHAnsi"/>
        </w:rPr>
        <w:t xml:space="preserve">kontakt </w:t>
      </w:r>
      <w:r w:rsidR="00307D79" w:rsidRPr="00431DE8">
        <w:rPr>
          <w:rFonts w:cstheme="minorHAnsi"/>
        </w:rPr>
        <w:br/>
      </w:r>
      <w:r w:rsidR="00BC13D0" w:rsidRPr="00431DE8">
        <w:rPr>
          <w:rFonts w:cstheme="minorHAnsi"/>
        </w:rPr>
        <w:t>w kontekście związanym z pracą, lub informację dotyczącą prób ukrycia takiego naruszenia prawa;</w:t>
      </w:r>
      <w:r w:rsidR="00BC4C3E" w:rsidRPr="00431DE8">
        <w:rPr>
          <w:rFonts w:cstheme="minorHAnsi"/>
        </w:rPr>
        <w:t xml:space="preserve"> </w:t>
      </w:r>
    </w:p>
    <w:p w14:paraId="30A69F5D" w14:textId="77777777" w:rsidR="00CB4B32" w:rsidRPr="00431DE8" w:rsidRDefault="00307D79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</w:rPr>
      </w:pPr>
      <w:r w:rsidRPr="00431DE8">
        <w:rPr>
          <w:rFonts w:cstheme="minorHAnsi"/>
          <w:b/>
        </w:rPr>
        <w:t>i</w:t>
      </w:r>
      <w:r w:rsidR="00CB4B32" w:rsidRPr="00431DE8">
        <w:rPr>
          <w:rFonts w:cstheme="minorHAnsi"/>
          <w:b/>
        </w:rPr>
        <w:t xml:space="preserve">nformacji zwrotnej – </w:t>
      </w:r>
      <w:r w:rsidR="00CB4B32" w:rsidRPr="00431DE8">
        <w:rPr>
          <w:rFonts w:cstheme="minorHAnsi"/>
        </w:rPr>
        <w:t xml:space="preserve">należy przez to rozumieć przekazanie sygnaliście informacji na temat planowanych lub podjętych działań następczych </w:t>
      </w:r>
      <w:r w:rsidR="00BC4C3E" w:rsidRPr="00431DE8">
        <w:rPr>
          <w:rFonts w:cstheme="minorHAnsi"/>
        </w:rPr>
        <w:t>i powodów takich działań;</w:t>
      </w:r>
    </w:p>
    <w:p w14:paraId="033C8895" w14:textId="77777777" w:rsidR="00BC4C3E" w:rsidRPr="00431DE8" w:rsidRDefault="00307D79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>k</w:t>
      </w:r>
      <w:r w:rsidR="00BC13D0" w:rsidRPr="00431DE8">
        <w:rPr>
          <w:rFonts w:cstheme="minorHAnsi"/>
          <w:b/>
        </w:rPr>
        <w:t xml:space="preserve">ontekście związanym z pracą – </w:t>
      </w:r>
      <w:r w:rsidR="00BC13D0" w:rsidRPr="00431DE8">
        <w:rPr>
          <w:rFonts w:cstheme="minorHAnsi"/>
        </w:rPr>
        <w:t>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odwetowych;</w:t>
      </w:r>
    </w:p>
    <w:p w14:paraId="44506EC8" w14:textId="77777777" w:rsidR="00BC13D0" w:rsidRPr="00431DE8" w:rsidRDefault="00307D79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>o</w:t>
      </w:r>
      <w:r w:rsidR="00BC13D0" w:rsidRPr="00431DE8">
        <w:rPr>
          <w:rFonts w:cstheme="minorHAnsi"/>
          <w:b/>
        </w:rPr>
        <w:t xml:space="preserve">rganie publicznym – </w:t>
      </w:r>
      <w:r w:rsidR="00BC13D0" w:rsidRPr="00431DE8">
        <w:rPr>
          <w:rFonts w:cstheme="minorHAnsi"/>
        </w:rPr>
        <w:t xml:space="preserve">należy przez to rozumieć naczelne i centralne organy administracji rządowej, terenowe organy administracji rządowej, organy jednostek samorządu terytorialnego, inne organy państwowe oraz inne podmioty wykonujące z mocy prawa zadania </w:t>
      </w:r>
      <w:r w:rsidR="00BC13D0" w:rsidRPr="00431DE8">
        <w:rPr>
          <w:rFonts w:cstheme="minorHAnsi"/>
        </w:rPr>
        <w:lastRenderedPageBreak/>
        <w:t>z zakresu administracji publicznej, właściwe do podejmowania działań zastępczych w dziedzinach wskazanych w art. 3 ust. 1 Ustawy;</w:t>
      </w:r>
    </w:p>
    <w:p w14:paraId="5CB6C067" w14:textId="77777777" w:rsidR="00F94AF3" w:rsidRPr="00431DE8" w:rsidRDefault="00D059FA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>o</w:t>
      </w:r>
      <w:r w:rsidR="00BC13D0" w:rsidRPr="00431DE8">
        <w:rPr>
          <w:rFonts w:cstheme="minorHAnsi"/>
          <w:b/>
        </w:rPr>
        <w:t xml:space="preserve">sobie, której dotyczy zgłoszenie </w:t>
      </w:r>
      <w:r w:rsidR="00F94AF3" w:rsidRPr="00431DE8">
        <w:rPr>
          <w:rFonts w:cstheme="minorHAnsi"/>
          <w:b/>
        </w:rPr>
        <w:t>–</w:t>
      </w:r>
      <w:r w:rsidR="00BC13D0" w:rsidRPr="00431DE8">
        <w:rPr>
          <w:rFonts w:cstheme="minorHAnsi"/>
          <w:b/>
        </w:rPr>
        <w:t xml:space="preserve"> </w:t>
      </w:r>
      <w:r w:rsidR="00F94AF3" w:rsidRPr="00431DE8">
        <w:rPr>
          <w:rFonts w:cstheme="minorHAnsi"/>
        </w:rPr>
        <w:t xml:space="preserve">należy przez to rozumieć osobę fizyczną, osobę prawną lub jednostkę organizacyjną nieposiadającą osobowości prawnej, której ustawa przyznaje zdolność prawną, wskazaną w zgłoszeniu lub ujawnianiu publicznym jako osoba, która dopuściła się naruszenia prawa, lub jako osoba, z którą osoba, która dopuściła się naruszenia prawa, </w:t>
      </w:r>
      <w:r w:rsidR="00FE518A" w:rsidRPr="00431DE8">
        <w:rPr>
          <w:rFonts w:cstheme="minorHAnsi"/>
        </w:rPr>
        <w:br/>
      </w:r>
      <w:r w:rsidR="00F94AF3" w:rsidRPr="00431DE8">
        <w:rPr>
          <w:rFonts w:cstheme="minorHAnsi"/>
        </w:rPr>
        <w:t>jest powiązana;</w:t>
      </w:r>
    </w:p>
    <w:p w14:paraId="6A0026C7" w14:textId="77777777" w:rsidR="00F94AF3" w:rsidRPr="00431DE8" w:rsidRDefault="00D059FA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>o</w:t>
      </w:r>
      <w:r w:rsidR="00F94AF3" w:rsidRPr="00431DE8">
        <w:rPr>
          <w:rFonts w:cstheme="minorHAnsi"/>
          <w:b/>
        </w:rPr>
        <w:t xml:space="preserve">sobie pomagającej w dokonaniu zgłoszenia – </w:t>
      </w:r>
      <w:r w:rsidR="00F94AF3" w:rsidRPr="00431DE8">
        <w:rPr>
          <w:rFonts w:cstheme="minorHAnsi"/>
        </w:rPr>
        <w:t xml:space="preserve">należy przez to rozumieć osobę fizyczną, która pomaga sygnaliście w zgłoszeniu lub ujawnieniu publicznym w kontekście związanym </w:t>
      </w:r>
      <w:r w:rsidRPr="00431DE8">
        <w:rPr>
          <w:rFonts w:cstheme="minorHAnsi"/>
        </w:rPr>
        <w:br/>
      </w:r>
      <w:r w:rsidR="00F94AF3" w:rsidRPr="00431DE8">
        <w:rPr>
          <w:rFonts w:cstheme="minorHAnsi"/>
        </w:rPr>
        <w:t>z pracą i której pomoc nie powinna zostać ujawniona;</w:t>
      </w:r>
    </w:p>
    <w:p w14:paraId="22DC87B2" w14:textId="77777777" w:rsidR="00F94AF3" w:rsidRPr="00431DE8" w:rsidRDefault="00D059FA" w:rsidP="00431DE8">
      <w:pPr>
        <w:pStyle w:val="Akapitzlist"/>
        <w:numPr>
          <w:ilvl w:val="0"/>
          <w:numId w:val="1"/>
        </w:numPr>
        <w:spacing w:line="276" w:lineRule="auto"/>
        <w:ind w:left="993" w:hanging="426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>o</w:t>
      </w:r>
      <w:r w:rsidR="00F94AF3" w:rsidRPr="00431DE8">
        <w:rPr>
          <w:rFonts w:cstheme="minorHAnsi"/>
          <w:b/>
        </w:rPr>
        <w:t>sobie powiązanej z sygnalistą –</w:t>
      </w:r>
      <w:r w:rsidR="00F94AF3" w:rsidRPr="00431DE8">
        <w:rPr>
          <w:rFonts w:cstheme="minorHAnsi"/>
        </w:rPr>
        <w:t xml:space="preserve"> należy przez to rozumieć osobę fizyczną, która może doświadczyć działań odwetowych, w tym współpracownika lub członka rodziny sygnalisty;</w:t>
      </w:r>
    </w:p>
    <w:p w14:paraId="014E849F" w14:textId="77777777" w:rsidR="00F94AF3" w:rsidRPr="00431DE8" w:rsidRDefault="00D059FA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>p</w:t>
      </w:r>
      <w:r w:rsidR="00F94AF3" w:rsidRPr="00431DE8">
        <w:rPr>
          <w:rFonts w:cstheme="minorHAnsi"/>
          <w:b/>
        </w:rPr>
        <w:t xml:space="preserve">odmiocie prawnym – </w:t>
      </w:r>
      <w:r w:rsidR="00F94AF3" w:rsidRPr="00431DE8">
        <w:rPr>
          <w:rFonts w:cstheme="minorHAnsi"/>
        </w:rPr>
        <w:t>należy przez to rozumieć</w:t>
      </w:r>
      <w:r w:rsidR="00FE518A" w:rsidRPr="00431DE8">
        <w:rPr>
          <w:rFonts w:cstheme="minorHAnsi"/>
        </w:rPr>
        <w:t xml:space="preserve"> podmiot prywatny lub podmiot publiczny;</w:t>
      </w:r>
    </w:p>
    <w:p w14:paraId="3C4269C8" w14:textId="77777777" w:rsidR="00FE518A" w:rsidRPr="00431DE8" w:rsidRDefault="00D059FA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>p</w:t>
      </w:r>
      <w:r w:rsidR="00FE518A" w:rsidRPr="00431DE8">
        <w:rPr>
          <w:rFonts w:cstheme="minorHAnsi"/>
          <w:b/>
        </w:rPr>
        <w:t xml:space="preserve">odmiocie prywatnym – </w:t>
      </w:r>
      <w:r w:rsidR="00FE518A" w:rsidRPr="00431DE8">
        <w:rPr>
          <w:rFonts w:cstheme="minorHAnsi"/>
        </w:rPr>
        <w:t xml:space="preserve">należy przez to rozumieć osobę fizyczną prowadzącą działalność gospodarczą, osobę prawną lub jednostkę organizacyjną nieposiadającą osobowości prawnej, której ustawa przyznaje zdolność prawną lub pracodawcę, jeżeli nie </w:t>
      </w:r>
      <w:r w:rsidRPr="00431DE8">
        <w:rPr>
          <w:rFonts w:cstheme="minorHAnsi"/>
        </w:rPr>
        <w:t>są</w:t>
      </w:r>
      <w:r w:rsidR="00FE518A" w:rsidRPr="00431DE8">
        <w:rPr>
          <w:rFonts w:cstheme="minorHAnsi"/>
        </w:rPr>
        <w:t xml:space="preserve"> podmiotami publicznymi;</w:t>
      </w:r>
    </w:p>
    <w:p w14:paraId="5AE0E2F7" w14:textId="77777777" w:rsidR="00D059FA" w:rsidRPr="00431DE8" w:rsidRDefault="00D059FA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podmiocie publicznym – </w:t>
      </w:r>
      <w:r w:rsidRPr="00431DE8">
        <w:rPr>
          <w:rFonts w:cstheme="minorHAnsi"/>
        </w:rPr>
        <w:t xml:space="preserve">należy przez to rozumieć </w:t>
      </w:r>
      <w:r w:rsidR="00F55003" w:rsidRPr="00431DE8">
        <w:rPr>
          <w:rFonts w:cstheme="minorHAnsi"/>
        </w:rPr>
        <w:t xml:space="preserve">podmiot wskazany w art. 3 ustawy z dnia </w:t>
      </w:r>
      <w:r w:rsidR="00F55003" w:rsidRPr="00431DE8">
        <w:rPr>
          <w:rFonts w:cstheme="minorHAnsi"/>
        </w:rPr>
        <w:br/>
        <w:t>11 sierpnia 2021 r. o otwartych danych i ponownym wykorzystaniu informacji sektora publicznego (Dz. U. z 2023 r. poz. 1524);</w:t>
      </w:r>
    </w:p>
    <w:p w14:paraId="007003B6" w14:textId="4FB4A151" w:rsidR="00D059FA" w:rsidRPr="00431DE8" w:rsidRDefault="00D059FA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postępowaniu prawnym </w:t>
      </w:r>
      <w:r w:rsidR="00EA250E" w:rsidRPr="00431DE8">
        <w:rPr>
          <w:rFonts w:cstheme="minorHAnsi"/>
          <w:b/>
        </w:rPr>
        <w:t>–</w:t>
      </w:r>
      <w:r w:rsidRPr="00431DE8">
        <w:rPr>
          <w:rFonts w:cstheme="minorHAnsi"/>
        </w:rPr>
        <w:t xml:space="preserve"> należy przez to rozumieć postępowanie toczące się na podstawie przepisów prawa powszechnie obowiązującego, w szczególności karnego, cywilnego, administracyjnego, dyscyplinarnego, o naruszenie dyscypliny finansów publicznych, lub regulacji wewnętrznych wydanych w celu wykonania przepisów prawa powszechnie obowiązującego, w szczególności </w:t>
      </w:r>
      <w:proofErr w:type="spellStart"/>
      <w:r w:rsidRPr="00431DE8">
        <w:rPr>
          <w:rFonts w:cstheme="minorHAnsi"/>
        </w:rPr>
        <w:t>antymobbingowych</w:t>
      </w:r>
      <w:proofErr w:type="spellEnd"/>
      <w:r w:rsidRPr="00431DE8">
        <w:rPr>
          <w:rFonts w:cstheme="minorHAnsi"/>
        </w:rPr>
        <w:t>;</w:t>
      </w:r>
    </w:p>
    <w:p w14:paraId="644B18C2" w14:textId="77777777" w:rsidR="00BC13D0" w:rsidRPr="00431DE8" w:rsidRDefault="00D059FA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ujawnieniu publicznym – </w:t>
      </w:r>
      <w:r w:rsidRPr="00431DE8">
        <w:rPr>
          <w:rFonts w:cstheme="minorHAnsi"/>
        </w:rPr>
        <w:t xml:space="preserve">należy przez to rozumieć podanie informacji o naruszeniu prawa </w:t>
      </w:r>
      <w:r w:rsidR="004F0E0E" w:rsidRPr="00431DE8">
        <w:rPr>
          <w:rFonts w:cstheme="minorHAnsi"/>
        </w:rPr>
        <w:br/>
      </w:r>
      <w:r w:rsidRPr="00431DE8">
        <w:rPr>
          <w:rFonts w:cstheme="minorHAnsi"/>
        </w:rPr>
        <w:t>do wiadomości publicznej;</w:t>
      </w:r>
      <w:r w:rsidR="00F94AF3" w:rsidRPr="00431DE8">
        <w:rPr>
          <w:rFonts w:cstheme="minorHAnsi"/>
          <w:b/>
        </w:rPr>
        <w:t xml:space="preserve">  </w:t>
      </w:r>
    </w:p>
    <w:p w14:paraId="3001BACC" w14:textId="77777777" w:rsidR="004F0E0E" w:rsidRPr="00431DE8" w:rsidRDefault="004F0E0E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zgłoszeniu – </w:t>
      </w:r>
      <w:r w:rsidRPr="00431DE8">
        <w:rPr>
          <w:rFonts w:cstheme="minorHAnsi"/>
        </w:rPr>
        <w:t xml:space="preserve">należy przez to rozumieć ustne lub dokonanie w postaci papierowej lub elektronicznej zgłoszenie wewnętrzne lub zgłoszenie zewnętrzne, przekazane zgodnie </w:t>
      </w:r>
      <w:r w:rsidRPr="00431DE8">
        <w:rPr>
          <w:rFonts w:cstheme="minorHAnsi"/>
        </w:rPr>
        <w:br/>
        <w:t>z wymogami określonymi  Ustawie;</w:t>
      </w:r>
    </w:p>
    <w:p w14:paraId="4D67EDC3" w14:textId="77777777" w:rsidR="004F0E0E" w:rsidRPr="00431DE8" w:rsidRDefault="004F0E0E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zgłoszenie wewnętrzne – </w:t>
      </w:r>
      <w:r w:rsidRPr="00431DE8">
        <w:rPr>
          <w:rFonts w:cstheme="minorHAnsi"/>
        </w:rPr>
        <w:t>należy przez to rozumieć ustne lub</w:t>
      </w:r>
      <w:r w:rsidR="00F55003" w:rsidRPr="00431DE8">
        <w:rPr>
          <w:rFonts w:cstheme="minorHAnsi"/>
        </w:rPr>
        <w:t xml:space="preserve"> dokonane w papierowej lub elektronicznej przekazanie informacji o naruszeniu prawa podmiotowi prawnemu</w:t>
      </w:r>
      <w:r w:rsidRPr="00431DE8">
        <w:rPr>
          <w:rFonts w:cstheme="minorHAnsi"/>
        </w:rPr>
        <w:t>;</w:t>
      </w:r>
    </w:p>
    <w:p w14:paraId="271940E3" w14:textId="77777777" w:rsidR="004F0E0E" w:rsidRPr="00431DE8" w:rsidRDefault="004F0E0E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zgłoszenie zewnętrzne – </w:t>
      </w:r>
      <w:r w:rsidRPr="00431DE8">
        <w:rPr>
          <w:rFonts w:cstheme="minorHAnsi"/>
        </w:rPr>
        <w:t>należy prze</w:t>
      </w:r>
      <w:r w:rsidR="00F55003" w:rsidRPr="00431DE8">
        <w:rPr>
          <w:rFonts w:cstheme="minorHAnsi"/>
        </w:rPr>
        <w:t>z</w:t>
      </w:r>
      <w:r w:rsidRPr="00431DE8">
        <w:rPr>
          <w:rFonts w:cstheme="minorHAnsi"/>
        </w:rPr>
        <w:t xml:space="preserve"> to rozumieć ustne lub</w:t>
      </w:r>
      <w:r w:rsidR="00F55003" w:rsidRPr="00431DE8">
        <w:rPr>
          <w:rFonts w:cstheme="minorHAnsi"/>
        </w:rPr>
        <w:t xml:space="preserve"> dokonane w postaci papierowej</w:t>
      </w:r>
      <w:r w:rsidRPr="00431DE8">
        <w:rPr>
          <w:rFonts w:cstheme="minorHAnsi"/>
        </w:rPr>
        <w:br/>
        <w:t>lub elektronicznej przekazanie informacji o naruszeniu prawa Rzecznikowi Praw Obywatelskich albo organowi publicznemu;</w:t>
      </w:r>
    </w:p>
    <w:p w14:paraId="0EDAFF49" w14:textId="77777777" w:rsidR="004F0E0E" w:rsidRPr="00431DE8" w:rsidRDefault="004F0E0E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Dyrektywie – </w:t>
      </w:r>
      <w:r w:rsidRPr="00431DE8">
        <w:rPr>
          <w:rFonts w:cstheme="minorHAnsi"/>
        </w:rPr>
        <w:t xml:space="preserve">należy przez to rozumieć DYREKTYWĘ PARLAMENTU EUROPEJSKIEGO </w:t>
      </w:r>
      <w:r w:rsidRPr="00431DE8">
        <w:rPr>
          <w:rFonts w:cstheme="minorHAnsi"/>
        </w:rPr>
        <w:br/>
        <w:t>I RADY (UE) 2019/1937 z dnia 23 października 2019 r. w sprawie ochrony osób zgłaszających naruszenia prawa Unii;</w:t>
      </w:r>
    </w:p>
    <w:p w14:paraId="02805D8E" w14:textId="77777777" w:rsidR="004F0E0E" w:rsidRPr="00431DE8" w:rsidRDefault="004F0E0E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Ustawie – </w:t>
      </w:r>
      <w:r w:rsidRPr="00431DE8">
        <w:rPr>
          <w:rFonts w:cstheme="minorHAnsi"/>
        </w:rPr>
        <w:t>należy przez to rozumieć Ustawę z dnia 14 czerwca 2024 r</w:t>
      </w:r>
      <w:r w:rsidR="00EA250E" w:rsidRPr="00431DE8">
        <w:rPr>
          <w:rFonts w:cstheme="minorHAnsi"/>
        </w:rPr>
        <w:t>.</w:t>
      </w:r>
      <w:r w:rsidRPr="00431DE8">
        <w:rPr>
          <w:rFonts w:cstheme="minorHAnsi"/>
        </w:rPr>
        <w:t xml:space="preserve"> o ochronie sygnalistów (Dz. U.2024 r. poz.928 ze zm.)</w:t>
      </w:r>
      <w:r w:rsidR="00EA250E" w:rsidRPr="00431DE8">
        <w:rPr>
          <w:rFonts w:cstheme="minorHAnsi"/>
        </w:rPr>
        <w:t>;</w:t>
      </w:r>
    </w:p>
    <w:p w14:paraId="1191AF62" w14:textId="77777777" w:rsidR="004F0E0E" w:rsidRPr="00431DE8" w:rsidRDefault="004F0E0E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  <w:color w:val="4472C4" w:themeColor="accent1"/>
        </w:rPr>
      </w:pPr>
      <w:r w:rsidRPr="00431DE8">
        <w:rPr>
          <w:rFonts w:cstheme="minorHAnsi"/>
          <w:b/>
        </w:rPr>
        <w:t xml:space="preserve">Pracodawcy </w:t>
      </w:r>
      <w:r w:rsidRPr="00431DE8">
        <w:rPr>
          <w:rFonts w:cstheme="minorHAnsi"/>
          <w:b/>
          <w:color w:val="000000" w:themeColor="text1"/>
        </w:rPr>
        <w:t xml:space="preserve">– </w:t>
      </w:r>
      <w:r w:rsidRPr="00431DE8">
        <w:rPr>
          <w:rFonts w:cstheme="minorHAnsi"/>
          <w:color w:val="000000" w:themeColor="text1"/>
        </w:rPr>
        <w:t>należy</w:t>
      </w:r>
      <w:r w:rsidRPr="00431DE8">
        <w:rPr>
          <w:rFonts w:cstheme="minorHAnsi"/>
          <w:b/>
          <w:color w:val="000000" w:themeColor="text1"/>
        </w:rPr>
        <w:t xml:space="preserve"> </w:t>
      </w:r>
      <w:r w:rsidRPr="00431DE8">
        <w:rPr>
          <w:rFonts w:cstheme="minorHAnsi"/>
          <w:color w:val="000000" w:themeColor="text1"/>
        </w:rPr>
        <w:t>przez to rozumieć</w:t>
      </w:r>
      <w:r w:rsidRPr="00431DE8">
        <w:rPr>
          <w:rFonts w:cstheme="minorHAnsi"/>
          <w:b/>
          <w:color w:val="000000" w:themeColor="text1"/>
        </w:rPr>
        <w:t xml:space="preserve"> </w:t>
      </w:r>
      <w:r w:rsidRPr="00431DE8">
        <w:rPr>
          <w:rFonts w:cstheme="minorHAnsi"/>
          <w:color w:val="000000" w:themeColor="text1"/>
        </w:rPr>
        <w:t xml:space="preserve">pracodawcę w rozumieniu </w:t>
      </w:r>
      <w:r w:rsidR="00C002AA" w:rsidRPr="00431DE8">
        <w:rPr>
          <w:rFonts w:cstheme="minorHAnsi"/>
          <w:color w:val="000000" w:themeColor="text1"/>
        </w:rPr>
        <w:t xml:space="preserve">art. 12 ust. 5 pkt. 1 </w:t>
      </w:r>
      <w:r w:rsidR="00B94647" w:rsidRPr="00431DE8">
        <w:rPr>
          <w:rFonts w:cstheme="minorHAnsi"/>
          <w:color w:val="000000" w:themeColor="text1"/>
        </w:rPr>
        <w:br/>
      </w:r>
      <w:r w:rsidR="00C002AA" w:rsidRPr="00431DE8">
        <w:rPr>
          <w:rFonts w:cstheme="minorHAnsi"/>
          <w:color w:val="000000" w:themeColor="text1"/>
        </w:rPr>
        <w:t xml:space="preserve">ustawy o Państwowej Straży Pożarnej z dnia 24 sierpnia 1991 r. (Dz. U. z 2024 r. poz. 127 </w:t>
      </w:r>
      <w:r w:rsidR="00B94647" w:rsidRPr="00431DE8">
        <w:rPr>
          <w:rFonts w:cstheme="minorHAnsi"/>
          <w:color w:val="000000" w:themeColor="text1"/>
        </w:rPr>
        <w:br/>
      </w:r>
      <w:r w:rsidR="00C002AA" w:rsidRPr="00431DE8">
        <w:rPr>
          <w:rFonts w:cstheme="minorHAnsi"/>
          <w:color w:val="000000" w:themeColor="text1"/>
        </w:rPr>
        <w:t>ze zm.</w:t>
      </w:r>
      <w:r w:rsidR="00B94647" w:rsidRPr="00431DE8">
        <w:rPr>
          <w:rFonts w:cstheme="minorHAnsi"/>
          <w:color w:val="000000" w:themeColor="text1"/>
        </w:rPr>
        <w:t xml:space="preserve"> </w:t>
      </w:r>
      <w:r w:rsidR="00C002AA" w:rsidRPr="00431DE8">
        <w:rPr>
          <w:rFonts w:cstheme="minorHAnsi"/>
          <w:color w:val="000000" w:themeColor="text1"/>
        </w:rPr>
        <w:t>– zwanej dalej ustawą o PSP</w:t>
      </w:r>
      <w:r w:rsidR="00B94647" w:rsidRPr="00431DE8">
        <w:rPr>
          <w:rFonts w:cstheme="minorHAnsi"/>
          <w:color w:val="000000" w:themeColor="text1"/>
        </w:rPr>
        <w:t>) oraz art. 3 ustawy z dnia 26 czerwca 1974 r. – Kodeks pracy (Dz. U. z 2023 r. poz. 1465 ze zm.)</w:t>
      </w:r>
      <w:r w:rsidR="00EA250E" w:rsidRPr="00431DE8">
        <w:rPr>
          <w:rFonts w:cstheme="minorHAnsi"/>
          <w:color w:val="000000" w:themeColor="text1"/>
        </w:rPr>
        <w:t>;</w:t>
      </w:r>
    </w:p>
    <w:p w14:paraId="1D020F2F" w14:textId="77777777" w:rsidR="00351765" w:rsidRPr="00431DE8" w:rsidRDefault="00351765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  <w:color w:val="FF0000"/>
        </w:rPr>
      </w:pPr>
      <w:r w:rsidRPr="00431DE8">
        <w:rPr>
          <w:rFonts w:cstheme="minorHAnsi"/>
          <w:b/>
        </w:rPr>
        <w:lastRenderedPageBreak/>
        <w:t xml:space="preserve">Pracowniku – </w:t>
      </w:r>
      <w:r w:rsidRPr="00431DE8">
        <w:rPr>
          <w:rFonts w:cstheme="minorHAnsi"/>
          <w:color w:val="000000" w:themeColor="text1"/>
        </w:rPr>
        <w:t xml:space="preserve">należy przez to rozumieć </w:t>
      </w:r>
      <w:r w:rsidR="00C002AA" w:rsidRPr="00431DE8">
        <w:rPr>
          <w:rFonts w:cstheme="minorHAnsi"/>
          <w:color w:val="000000" w:themeColor="text1"/>
        </w:rPr>
        <w:t xml:space="preserve">funkcjonariusza zgodnie </w:t>
      </w:r>
      <w:bookmarkStart w:id="5" w:name="_Hlk178075065"/>
      <w:r w:rsidR="00C002AA" w:rsidRPr="00431DE8">
        <w:rPr>
          <w:rFonts w:cstheme="minorHAnsi"/>
          <w:color w:val="000000" w:themeColor="text1"/>
        </w:rPr>
        <w:t>z art. 1 ust. 3 ustawy o PSP</w:t>
      </w:r>
      <w:r w:rsidR="00B94647" w:rsidRPr="00431DE8">
        <w:rPr>
          <w:rFonts w:cstheme="minorHAnsi"/>
          <w:color w:val="000000" w:themeColor="text1"/>
        </w:rPr>
        <w:t xml:space="preserve"> oraz pracownika w rozumieniu art. 2 ustawy z dnia 26 czerwca 1974 r. – Kodeks pracy oraz pracownika tymczasowego w rozumieniu art. 2 pkt</w:t>
      </w:r>
      <w:r w:rsidR="00A33EE3" w:rsidRPr="00431DE8">
        <w:rPr>
          <w:rFonts w:cstheme="minorHAnsi"/>
          <w:color w:val="000000" w:themeColor="text1"/>
        </w:rPr>
        <w:t xml:space="preserve"> </w:t>
      </w:r>
      <w:r w:rsidR="00B94647" w:rsidRPr="00431DE8">
        <w:rPr>
          <w:rFonts w:cstheme="minorHAnsi"/>
          <w:color w:val="000000" w:themeColor="text1"/>
        </w:rPr>
        <w:t xml:space="preserve"> 2 ustawy z dnia 9 lipca 2003 r. o zatrudnieniu pracowników tymczasowych (</w:t>
      </w:r>
      <w:proofErr w:type="spellStart"/>
      <w:r w:rsidR="00B94647" w:rsidRPr="00431DE8">
        <w:rPr>
          <w:rFonts w:cstheme="minorHAnsi"/>
          <w:color w:val="000000" w:themeColor="text1"/>
        </w:rPr>
        <w:t>t.j</w:t>
      </w:r>
      <w:proofErr w:type="spellEnd"/>
      <w:r w:rsidR="00B94647" w:rsidRPr="00431DE8">
        <w:rPr>
          <w:rFonts w:cstheme="minorHAnsi"/>
          <w:color w:val="000000" w:themeColor="text1"/>
        </w:rPr>
        <w:t>. Dz. U. z 2023 r. poz. 1110)</w:t>
      </w:r>
      <w:bookmarkEnd w:id="5"/>
      <w:r w:rsidR="00EA250E" w:rsidRPr="00431DE8">
        <w:rPr>
          <w:rFonts w:cstheme="minorHAnsi"/>
          <w:color w:val="000000" w:themeColor="text1"/>
        </w:rPr>
        <w:t>;</w:t>
      </w:r>
    </w:p>
    <w:p w14:paraId="730D3A9D" w14:textId="77777777" w:rsidR="00351765" w:rsidRPr="00431DE8" w:rsidRDefault="00351765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Regulaminie – </w:t>
      </w:r>
      <w:r w:rsidRPr="00431DE8">
        <w:rPr>
          <w:rFonts w:cstheme="minorHAnsi"/>
        </w:rPr>
        <w:t>należy przez to rozumieć niniejszy dokument;</w:t>
      </w:r>
    </w:p>
    <w:p w14:paraId="5D8E903F" w14:textId="77777777" w:rsidR="00351765" w:rsidRPr="00431DE8" w:rsidRDefault="00351765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RODO </w:t>
      </w:r>
      <w:bookmarkStart w:id="6" w:name="_Hlk178145599"/>
      <w:r w:rsidRPr="00431DE8">
        <w:rPr>
          <w:rFonts w:cstheme="minorHAnsi"/>
          <w:b/>
        </w:rPr>
        <w:t xml:space="preserve">– </w:t>
      </w:r>
      <w:r w:rsidRPr="00431DE8">
        <w:rPr>
          <w:rFonts w:cstheme="minorHAnsi"/>
        </w:rPr>
        <w:t xml:space="preserve">należy przez to rozumieć rozporządzenie Parlamentu Europejskiego </w:t>
      </w:r>
      <w:bookmarkEnd w:id="6"/>
      <w:r w:rsidRPr="00431DE8">
        <w:rPr>
          <w:rFonts w:cstheme="minorHAnsi"/>
        </w:rPr>
        <w:t>i Rady (UE) 2016/</w:t>
      </w:r>
      <w:r w:rsidR="00F47D64" w:rsidRPr="00431DE8">
        <w:rPr>
          <w:rFonts w:cstheme="minorHAnsi"/>
        </w:rPr>
        <w:t xml:space="preserve">679 z dnia 27 kwietnia 2016 r. w sprawie ochrony osób fizycznych w związku </w:t>
      </w:r>
      <w:r w:rsidR="00CD2486" w:rsidRPr="00431DE8">
        <w:rPr>
          <w:rFonts w:cstheme="minorHAnsi"/>
        </w:rPr>
        <w:br/>
      </w:r>
      <w:r w:rsidR="00F47D64" w:rsidRPr="00431DE8">
        <w:rPr>
          <w:rFonts w:cstheme="minorHAnsi"/>
        </w:rPr>
        <w:t xml:space="preserve">z przetwarzaniem danych osobowych i w sprawie swobodnego przepływu takich danych </w:t>
      </w:r>
      <w:r w:rsidR="00DE7061" w:rsidRPr="00431DE8">
        <w:rPr>
          <w:rFonts w:cstheme="minorHAnsi"/>
        </w:rPr>
        <w:br/>
      </w:r>
      <w:r w:rsidR="00F47D64" w:rsidRPr="00431DE8">
        <w:rPr>
          <w:rFonts w:cstheme="minorHAnsi"/>
        </w:rPr>
        <w:t>oraz uchylenia dyrektywy 95/46/WE (ogólne rozporządzenie o ochronie danych osobowych)</w:t>
      </w:r>
      <w:r w:rsidR="00DE7061" w:rsidRPr="00431DE8">
        <w:rPr>
          <w:rFonts w:cstheme="minorHAnsi"/>
        </w:rPr>
        <w:t>,</w:t>
      </w:r>
      <w:r w:rsidR="00DE7061" w:rsidRPr="00431DE8">
        <w:rPr>
          <w:rFonts w:cstheme="minorHAnsi"/>
        </w:rPr>
        <w:br/>
        <w:t xml:space="preserve">(Dz. U. UE. L. z </w:t>
      </w:r>
      <w:r w:rsidR="00A33EE3" w:rsidRPr="00431DE8">
        <w:rPr>
          <w:rFonts w:cstheme="minorHAnsi"/>
        </w:rPr>
        <w:t xml:space="preserve"> </w:t>
      </w:r>
      <w:r w:rsidR="00DE7061" w:rsidRPr="00431DE8">
        <w:rPr>
          <w:rFonts w:cstheme="minorHAnsi"/>
        </w:rPr>
        <w:t>2016 r. Nr 119. s. 1, ze zm.)</w:t>
      </w:r>
      <w:r w:rsidR="00F47D64" w:rsidRPr="00431DE8">
        <w:rPr>
          <w:rFonts w:cstheme="minorHAnsi"/>
        </w:rPr>
        <w:t>;</w:t>
      </w:r>
    </w:p>
    <w:p w14:paraId="41409A6D" w14:textId="493A0564" w:rsidR="00F47D64" w:rsidRPr="00431DE8" w:rsidRDefault="00F47D64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</w:rPr>
      </w:pPr>
      <w:r w:rsidRPr="00431DE8">
        <w:rPr>
          <w:rFonts w:cstheme="minorHAnsi"/>
          <w:b/>
        </w:rPr>
        <w:t xml:space="preserve">Współpracowniku – </w:t>
      </w:r>
      <w:r w:rsidRPr="00431DE8">
        <w:rPr>
          <w:rFonts w:cstheme="minorHAnsi"/>
        </w:rPr>
        <w:t xml:space="preserve">należy przez to rozumieć osobę zatrudnioną przez </w:t>
      </w:r>
      <w:r w:rsidR="009A5390" w:rsidRPr="00431DE8">
        <w:rPr>
          <w:rFonts w:cstheme="minorHAnsi"/>
        </w:rPr>
        <w:t>KP PSP w Płońsku</w:t>
      </w:r>
      <w:r w:rsidRPr="00431DE8">
        <w:rPr>
          <w:rFonts w:cstheme="minorHAnsi"/>
        </w:rPr>
        <w:t xml:space="preserve"> na podstawie umowy zlecenia, umowy o dzieło </w:t>
      </w:r>
      <w:r w:rsidR="00EA250E" w:rsidRPr="00431DE8">
        <w:rPr>
          <w:rFonts w:cstheme="minorHAnsi"/>
        </w:rPr>
        <w:t>l</w:t>
      </w:r>
      <w:r w:rsidRPr="00431DE8">
        <w:rPr>
          <w:rFonts w:cstheme="minorHAnsi"/>
        </w:rPr>
        <w:t>ub innej umowy cywilnoprawnej;</w:t>
      </w:r>
    </w:p>
    <w:p w14:paraId="667123C2" w14:textId="77777777" w:rsidR="00F47D64" w:rsidRPr="00431DE8" w:rsidRDefault="00F47D64" w:rsidP="00431DE8">
      <w:pPr>
        <w:pStyle w:val="Akapitzlist"/>
        <w:numPr>
          <w:ilvl w:val="0"/>
          <w:numId w:val="1"/>
        </w:numPr>
        <w:spacing w:line="276" w:lineRule="auto"/>
        <w:ind w:left="993" w:hanging="567"/>
        <w:jc w:val="both"/>
        <w:rPr>
          <w:rFonts w:cstheme="minorHAnsi"/>
          <w:b/>
          <w:color w:val="000000" w:themeColor="text1"/>
        </w:rPr>
      </w:pPr>
      <w:r w:rsidRPr="00431DE8">
        <w:rPr>
          <w:rFonts w:cstheme="minorHAnsi"/>
          <w:b/>
          <w:color w:val="000000" w:themeColor="text1"/>
        </w:rPr>
        <w:t>Zespole</w:t>
      </w:r>
      <w:r w:rsidR="00C002AA" w:rsidRPr="00431DE8">
        <w:rPr>
          <w:rFonts w:cstheme="minorHAnsi"/>
          <w:b/>
          <w:color w:val="000000" w:themeColor="text1"/>
        </w:rPr>
        <w:t xml:space="preserve"> </w:t>
      </w:r>
      <w:r w:rsidRPr="00431DE8">
        <w:rPr>
          <w:rFonts w:cstheme="minorHAnsi"/>
          <w:b/>
          <w:color w:val="000000" w:themeColor="text1"/>
        </w:rPr>
        <w:t xml:space="preserve">– </w:t>
      </w:r>
      <w:r w:rsidRPr="00431DE8">
        <w:rPr>
          <w:rFonts w:cstheme="minorHAnsi"/>
          <w:color w:val="000000" w:themeColor="text1"/>
        </w:rPr>
        <w:t xml:space="preserve">należy przez to rozumieć </w:t>
      </w:r>
      <w:r w:rsidR="00F87A70" w:rsidRPr="00431DE8">
        <w:rPr>
          <w:rFonts w:cstheme="minorHAnsi"/>
          <w:color w:val="000000" w:themeColor="text1"/>
        </w:rPr>
        <w:t xml:space="preserve">zespół złożony z </w:t>
      </w:r>
      <w:r w:rsidRPr="00431DE8">
        <w:rPr>
          <w:rFonts w:cstheme="minorHAnsi"/>
          <w:color w:val="000000" w:themeColor="text1"/>
        </w:rPr>
        <w:t>os</w:t>
      </w:r>
      <w:r w:rsidR="00F87A70" w:rsidRPr="00431DE8">
        <w:rPr>
          <w:rFonts w:cstheme="minorHAnsi"/>
          <w:color w:val="000000" w:themeColor="text1"/>
        </w:rPr>
        <w:t>ób</w:t>
      </w:r>
      <w:r w:rsidRPr="00431DE8">
        <w:rPr>
          <w:rFonts w:cstheme="minorHAnsi"/>
          <w:color w:val="000000" w:themeColor="text1"/>
        </w:rPr>
        <w:t xml:space="preserve"> </w:t>
      </w:r>
      <w:r w:rsidR="00CD2486" w:rsidRPr="00431DE8">
        <w:rPr>
          <w:rFonts w:cstheme="minorHAnsi"/>
          <w:color w:val="000000" w:themeColor="text1"/>
        </w:rPr>
        <w:t>upoważnion</w:t>
      </w:r>
      <w:r w:rsidR="00F87A70" w:rsidRPr="00431DE8">
        <w:rPr>
          <w:rFonts w:cstheme="minorHAnsi"/>
          <w:color w:val="000000" w:themeColor="text1"/>
        </w:rPr>
        <w:t>ych</w:t>
      </w:r>
      <w:r w:rsidR="00CD2486" w:rsidRPr="00431DE8">
        <w:rPr>
          <w:rFonts w:cstheme="minorHAnsi"/>
          <w:color w:val="000000" w:themeColor="text1"/>
        </w:rPr>
        <w:t xml:space="preserve"> przez Pracodawcę do przyjmowania zgłoszeń wewnętrznych, rozpatrywania ich, podejmowania działań</w:t>
      </w:r>
      <w:r w:rsidR="00EA250E" w:rsidRPr="00431DE8">
        <w:rPr>
          <w:rFonts w:cstheme="minorHAnsi"/>
          <w:color w:val="000000" w:themeColor="text1"/>
        </w:rPr>
        <w:t xml:space="preserve"> </w:t>
      </w:r>
      <w:r w:rsidR="00CD2486" w:rsidRPr="00431DE8">
        <w:rPr>
          <w:rFonts w:cstheme="minorHAnsi"/>
          <w:color w:val="000000" w:themeColor="text1"/>
        </w:rPr>
        <w:t>następczych oraz przekazywania Zgłaszającemu informacji zwrotnej.</w:t>
      </w:r>
    </w:p>
    <w:p w14:paraId="1D75B35A" w14:textId="77777777" w:rsidR="00CD2486" w:rsidRPr="00431DE8" w:rsidRDefault="00CD2486" w:rsidP="00CD2486">
      <w:pPr>
        <w:pStyle w:val="Akapitzlist"/>
        <w:spacing w:line="276" w:lineRule="auto"/>
        <w:ind w:left="1440"/>
        <w:jc w:val="both"/>
        <w:rPr>
          <w:rFonts w:cstheme="minorHAnsi"/>
          <w:b/>
        </w:rPr>
      </w:pPr>
    </w:p>
    <w:p w14:paraId="476E506C" w14:textId="77777777" w:rsidR="002979A4" w:rsidRPr="00431DE8" w:rsidRDefault="00CD2486" w:rsidP="00B3004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40"/>
          <w:szCs w:val="40"/>
        </w:rPr>
      </w:pPr>
      <w:r w:rsidRPr="00431DE8">
        <w:rPr>
          <w:rFonts w:cstheme="minorHAnsi"/>
        </w:rPr>
        <w:t>Regulamin stosuje się do osoby fizycznej, która zgłasza lub ujawnia publicznie informację o naruszeniu prawa uzyskaną w kontekście związanym z pracą, w tym do:</w:t>
      </w:r>
    </w:p>
    <w:p w14:paraId="6E101912" w14:textId="77777777" w:rsidR="00CD2486" w:rsidRPr="00431DE8" w:rsidRDefault="00CD2486" w:rsidP="00B30044">
      <w:pPr>
        <w:pStyle w:val="Akapitzlist"/>
        <w:numPr>
          <w:ilvl w:val="0"/>
          <w:numId w:val="3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pracownika,</w:t>
      </w:r>
    </w:p>
    <w:p w14:paraId="7A9EBF92" w14:textId="77777777" w:rsidR="00CD2486" w:rsidRPr="00431DE8" w:rsidRDefault="00CD2486" w:rsidP="00B30044">
      <w:pPr>
        <w:pStyle w:val="Akapitzlist"/>
        <w:numPr>
          <w:ilvl w:val="0"/>
          <w:numId w:val="3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pracownika tymczasowego,</w:t>
      </w:r>
    </w:p>
    <w:p w14:paraId="372843F1" w14:textId="77777777" w:rsidR="00CD2486" w:rsidRPr="00431DE8" w:rsidRDefault="00CD2486" w:rsidP="00B30044">
      <w:pPr>
        <w:pStyle w:val="Akapitzlist"/>
        <w:numPr>
          <w:ilvl w:val="0"/>
          <w:numId w:val="3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osoby świadczącej pracę na innej podstawie n</w:t>
      </w:r>
      <w:r w:rsidR="00CD03F7" w:rsidRPr="00431DE8">
        <w:rPr>
          <w:rFonts w:cstheme="minorHAnsi"/>
        </w:rPr>
        <w:t>i</w:t>
      </w:r>
      <w:r w:rsidRPr="00431DE8">
        <w:rPr>
          <w:rFonts w:cstheme="minorHAnsi"/>
        </w:rPr>
        <w:t xml:space="preserve">ż </w:t>
      </w:r>
      <w:r w:rsidR="003A5CAF" w:rsidRPr="00431DE8">
        <w:rPr>
          <w:rFonts w:cstheme="minorHAnsi"/>
        </w:rPr>
        <w:t>s</w:t>
      </w:r>
      <w:r w:rsidRPr="00431DE8">
        <w:rPr>
          <w:rFonts w:cstheme="minorHAnsi"/>
        </w:rPr>
        <w:t>tosunek pracy, w tym na podstawie umowy cywilnoprawnej,</w:t>
      </w:r>
    </w:p>
    <w:p w14:paraId="1EC350CA" w14:textId="77777777" w:rsidR="00CD2486" w:rsidRPr="00431DE8" w:rsidRDefault="00CD2486" w:rsidP="00B30044">
      <w:pPr>
        <w:pStyle w:val="Akapitzlist"/>
        <w:numPr>
          <w:ilvl w:val="0"/>
          <w:numId w:val="3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przedsiębiorcy,</w:t>
      </w:r>
    </w:p>
    <w:p w14:paraId="45FF1FDD" w14:textId="77777777" w:rsidR="00CD2486" w:rsidRPr="00431DE8" w:rsidRDefault="00CD2486" w:rsidP="00B30044">
      <w:pPr>
        <w:pStyle w:val="Akapitzlist"/>
        <w:numPr>
          <w:ilvl w:val="0"/>
          <w:numId w:val="3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stażysty,</w:t>
      </w:r>
    </w:p>
    <w:p w14:paraId="677629E3" w14:textId="77777777" w:rsidR="00CD2486" w:rsidRPr="00431DE8" w:rsidRDefault="00CD2486" w:rsidP="00B30044">
      <w:pPr>
        <w:pStyle w:val="Akapitzlist"/>
        <w:numPr>
          <w:ilvl w:val="0"/>
          <w:numId w:val="3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wolontariusza,</w:t>
      </w:r>
    </w:p>
    <w:p w14:paraId="3B31EA0B" w14:textId="77777777" w:rsidR="00CD2486" w:rsidRPr="00431DE8" w:rsidRDefault="00CD2486" w:rsidP="00B30044">
      <w:pPr>
        <w:pStyle w:val="Akapitzlist"/>
        <w:numPr>
          <w:ilvl w:val="0"/>
          <w:numId w:val="3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praktykanta</w:t>
      </w:r>
      <w:r w:rsidR="003A5CAF" w:rsidRPr="00431DE8">
        <w:rPr>
          <w:rFonts w:cstheme="minorHAnsi"/>
        </w:rPr>
        <w:t>,</w:t>
      </w:r>
    </w:p>
    <w:p w14:paraId="04EC7626" w14:textId="77777777" w:rsidR="00047378" w:rsidRPr="00431DE8" w:rsidRDefault="00047378" w:rsidP="00E232A3">
      <w:pPr>
        <w:pStyle w:val="Akapitzlist"/>
        <w:numPr>
          <w:ilvl w:val="0"/>
          <w:numId w:val="42"/>
        </w:numPr>
        <w:spacing w:before="240"/>
        <w:jc w:val="both"/>
        <w:rPr>
          <w:rFonts w:cstheme="minorHAnsi"/>
        </w:rPr>
      </w:pPr>
      <w:r w:rsidRPr="00431DE8">
        <w:rPr>
          <w:rFonts w:cstheme="minorHAnsi"/>
        </w:rPr>
        <w:t>zwanej dalej „</w:t>
      </w:r>
      <w:r w:rsidRPr="00431DE8">
        <w:rPr>
          <w:rFonts w:cstheme="minorHAnsi"/>
          <w:b/>
        </w:rPr>
        <w:t>Sygnalistą”.</w:t>
      </w:r>
    </w:p>
    <w:p w14:paraId="7E7D5496" w14:textId="77777777" w:rsidR="005029D7" w:rsidRPr="00B30044" w:rsidRDefault="005029D7" w:rsidP="005029D7">
      <w:pPr>
        <w:pStyle w:val="Akapitzlist"/>
        <w:spacing w:before="240"/>
        <w:ind w:left="1701"/>
        <w:jc w:val="both"/>
        <w:rPr>
          <w:rFonts w:cstheme="minorHAnsi"/>
          <w:sz w:val="16"/>
          <w:szCs w:val="16"/>
        </w:rPr>
      </w:pPr>
    </w:p>
    <w:p w14:paraId="2922F4F5" w14:textId="6514D4EB" w:rsidR="005029D7" w:rsidRPr="00431DE8" w:rsidRDefault="005029D7" w:rsidP="00B30044">
      <w:pPr>
        <w:pStyle w:val="Akapitzlist"/>
        <w:numPr>
          <w:ilvl w:val="0"/>
          <w:numId w:val="5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Regulamin stosuje się także do osób fizycznych, o których mowa w ustępie powyżej, w przypadku zgłoszenia lub ujawnienia publicznego informacji o naruszeniu prawa uzyskanej </w:t>
      </w:r>
      <w:r w:rsidR="003859D1" w:rsidRPr="00431DE8">
        <w:rPr>
          <w:rFonts w:cstheme="minorHAnsi"/>
        </w:rPr>
        <w:t xml:space="preserve">w </w:t>
      </w:r>
      <w:r w:rsidRPr="00431DE8">
        <w:rPr>
          <w:rFonts w:cstheme="minorHAnsi"/>
        </w:rPr>
        <w:t xml:space="preserve">kontekście </w:t>
      </w:r>
      <w:r w:rsidR="00CD03F7" w:rsidRPr="00431DE8">
        <w:rPr>
          <w:rFonts w:cstheme="minorHAnsi"/>
        </w:rPr>
        <w:br/>
      </w:r>
      <w:r w:rsidRPr="00431DE8">
        <w:rPr>
          <w:rFonts w:cstheme="minorHAnsi"/>
        </w:rPr>
        <w:t>związanym z pracą przed nawiązaniem stosunku pracy</w:t>
      </w:r>
      <w:r w:rsidR="00CD03F7" w:rsidRPr="00431DE8">
        <w:rPr>
          <w:rFonts w:cstheme="minorHAnsi"/>
        </w:rPr>
        <w:t>/służby</w:t>
      </w:r>
      <w:r w:rsidRPr="00431DE8">
        <w:rPr>
          <w:rFonts w:cstheme="minorHAnsi"/>
        </w:rPr>
        <w:t xml:space="preserve"> lub innego stosunku prawnego stanowiącego podstawę świadczenia pracy lub usług</w:t>
      </w:r>
      <w:r w:rsidR="00CD03F7" w:rsidRPr="00431DE8">
        <w:rPr>
          <w:rFonts w:cstheme="minorHAnsi"/>
        </w:rPr>
        <w:t xml:space="preserve">, </w:t>
      </w:r>
      <w:r w:rsidRPr="00431DE8">
        <w:rPr>
          <w:rFonts w:cstheme="minorHAnsi"/>
        </w:rPr>
        <w:t xml:space="preserve">pełnienia funkcji lub pełnienia służby w </w:t>
      </w:r>
      <w:r w:rsidR="009A5390" w:rsidRPr="00431DE8">
        <w:rPr>
          <w:rFonts w:cstheme="minorHAnsi"/>
        </w:rPr>
        <w:t xml:space="preserve">KP PSP w </w:t>
      </w:r>
      <w:r w:rsidR="00F269AA" w:rsidRPr="00431DE8">
        <w:rPr>
          <w:rFonts w:cstheme="minorHAnsi"/>
        </w:rPr>
        <w:t>Sierpcu</w:t>
      </w:r>
      <w:r w:rsidR="00CD03F7" w:rsidRPr="00431DE8">
        <w:rPr>
          <w:rFonts w:cstheme="minorHAnsi"/>
        </w:rPr>
        <w:t xml:space="preserve"> </w:t>
      </w:r>
      <w:r w:rsidRPr="00431DE8">
        <w:rPr>
          <w:rFonts w:cstheme="minorHAnsi"/>
        </w:rPr>
        <w:t>lub już po ustaniu takiego stosunku pracy</w:t>
      </w:r>
      <w:r w:rsidR="00B94647" w:rsidRPr="00431DE8">
        <w:rPr>
          <w:rFonts w:cstheme="minorHAnsi"/>
        </w:rPr>
        <w:t>/</w:t>
      </w:r>
      <w:r w:rsidR="00CD03F7" w:rsidRPr="00431DE8">
        <w:rPr>
          <w:rFonts w:cstheme="minorHAnsi"/>
        </w:rPr>
        <w:t>służby</w:t>
      </w:r>
      <w:r w:rsidRPr="00431DE8">
        <w:rPr>
          <w:rFonts w:cstheme="minorHAnsi"/>
        </w:rPr>
        <w:t>.</w:t>
      </w:r>
    </w:p>
    <w:p w14:paraId="3D1C1539" w14:textId="77777777" w:rsidR="005029D7" w:rsidRPr="00B30044" w:rsidRDefault="005029D7" w:rsidP="005029D7">
      <w:pPr>
        <w:pStyle w:val="Akapitzlist"/>
        <w:jc w:val="both"/>
        <w:rPr>
          <w:rFonts w:cstheme="minorHAnsi"/>
          <w:sz w:val="16"/>
          <w:szCs w:val="16"/>
        </w:rPr>
      </w:pPr>
    </w:p>
    <w:p w14:paraId="79670AB7" w14:textId="77777777" w:rsidR="005029D7" w:rsidRPr="00431DE8" w:rsidRDefault="005029D7" w:rsidP="00B30044">
      <w:pPr>
        <w:pStyle w:val="Akapitzlist"/>
        <w:numPr>
          <w:ilvl w:val="0"/>
          <w:numId w:val="5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Naruszeniem prawa jest działanie lub zaniechanie niezgodne z prawem lub mające na celu obejście prawa </w:t>
      </w:r>
      <w:r w:rsidR="006E5650" w:rsidRPr="00431DE8">
        <w:rPr>
          <w:rFonts w:cstheme="minorHAnsi"/>
        </w:rPr>
        <w:t>w dotyczące w szczególności</w:t>
      </w:r>
      <w:r w:rsidRPr="00431DE8">
        <w:rPr>
          <w:rFonts w:cstheme="minorHAnsi"/>
        </w:rPr>
        <w:t>:</w:t>
      </w:r>
    </w:p>
    <w:p w14:paraId="0112F49D" w14:textId="77777777" w:rsidR="005029D7" w:rsidRPr="00431DE8" w:rsidRDefault="005029D7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korupcji;</w:t>
      </w:r>
    </w:p>
    <w:p w14:paraId="4F3ECE53" w14:textId="77777777" w:rsidR="005029D7" w:rsidRPr="00431DE8" w:rsidRDefault="000C7411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zamówień publicznych;</w:t>
      </w:r>
    </w:p>
    <w:p w14:paraId="377E3533" w14:textId="77777777" w:rsidR="004011E3" w:rsidRPr="00431DE8" w:rsidRDefault="004011E3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zasad etyki zawodowej funkcjonariuszy Państwowej Straży Pożarnej</w:t>
      </w:r>
      <w:r w:rsidR="003859D1" w:rsidRPr="00431DE8">
        <w:rPr>
          <w:rFonts w:cstheme="minorHAnsi"/>
        </w:rPr>
        <w:t>;</w:t>
      </w:r>
    </w:p>
    <w:p w14:paraId="7FCBABCE" w14:textId="77777777" w:rsidR="004011E3" w:rsidRPr="00431DE8" w:rsidRDefault="004011E3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bezpieczeństwa przeciwpożarowego</w:t>
      </w:r>
      <w:r w:rsidR="003859D1" w:rsidRPr="00431DE8">
        <w:rPr>
          <w:rFonts w:cstheme="minorHAnsi"/>
        </w:rPr>
        <w:t>;</w:t>
      </w:r>
    </w:p>
    <w:p w14:paraId="438B0C93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usług, produktów i rynków finansowych;</w:t>
      </w:r>
    </w:p>
    <w:p w14:paraId="486E3E4A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zapobiegania praniu pieniędzy i finansowaniu terroryzmu;</w:t>
      </w:r>
    </w:p>
    <w:p w14:paraId="48588362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bezpieczeństwa transportu;</w:t>
      </w:r>
    </w:p>
    <w:p w14:paraId="06B53307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ochrony środowiska;</w:t>
      </w:r>
    </w:p>
    <w:p w14:paraId="707340A6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426"/>
        <w:jc w:val="both"/>
        <w:rPr>
          <w:rFonts w:cstheme="minorHAnsi"/>
        </w:rPr>
      </w:pPr>
      <w:r w:rsidRPr="00431DE8">
        <w:rPr>
          <w:rFonts w:cstheme="minorHAnsi"/>
        </w:rPr>
        <w:t>ochrony radiologicznej i bezpieczeństwa jądrowego;</w:t>
      </w:r>
    </w:p>
    <w:p w14:paraId="1084077C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567"/>
        <w:jc w:val="both"/>
        <w:rPr>
          <w:rFonts w:cstheme="minorHAnsi"/>
        </w:rPr>
      </w:pPr>
      <w:r w:rsidRPr="00431DE8">
        <w:rPr>
          <w:rFonts w:cstheme="minorHAnsi"/>
        </w:rPr>
        <w:t>zdrowia dobrostanu zwierząt;</w:t>
      </w:r>
    </w:p>
    <w:p w14:paraId="341FD82B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567"/>
        <w:jc w:val="both"/>
        <w:rPr>
          <w:rFonts w:cstheme="minorHAnsi"/>
          <w:color w:val="000000" w:themeColor="text1"/>
        </w:rPr>
      </w:pPr>
      <w:r w:rsidRPr="00431DE8">
        <w:rPr>
          <w:rFonts w:cstheme="minorHAnsi"/>
          <w:color w:val="000000" w:themeColor="text1"/>
        </w:rPr>
        <w:t>zdrowia publicznego;</w:t>
      </w:r>
    </w:p>
    <w:p w14:paraId="44B4C555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567"/>
        <w:jc w:val="both"/>
        <w:rPr>
          <w:rFonts w:cstheme="minorHAnsi"/>
          <w:color w:val="000000" w:themeColor="text1"/>
        </w:rPr>
      </w:pPr>
      <w:r w:rsidRPr="00431DE8">
        <w:rPr>
          <w:rFonts w:cstheme="minorHAnsi"/>
          <w:color w:val="000000" w:themeColor="text1"/>
        </w:rPr>
        <w:lastRenderedPageBreak/>
        <w:t>ochrony konsumentów;</w:t>
      </w:r>
    </w:p>
    <w:p w14:paraId="6603344E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567"/>
        <w:jc w:val="both"/>
        <w:rPr>
          <w:rFonts w:cstheme="minorHAnsi"/>
        </w:rPr>
      </w:pPr>
      <w:r w:rsidRPr="00431DE8">
        <w:rPr>
          <w:rFonts w:cstheme="minorHAnsi"/>
        </w:rPr>
        <w:t>ochrony prywatności i danych osobowych</w:t>
      </w:r>
      <w:r w:rsidR="003859D1" w:rsidRPr="00431DE8">
        <w:rPr>
          <w:rFonts w:cstheme="minorHAnsi"/>
        </w:rPr>
        <w:t>;</w:t>
      </w:r>
    </w:p>
    <w:p w14:paraId="23FA79CA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567"/>
        <w:jc w:val="both"/>
        <w:rPr>
          <w:rFonts w:cstheme="minorHAnsi"/>
        </w:rPr>
      </w:pPr>
      <w:r w:rsidRPr="00431DE8">
        <w:rPr>
          <w:rFonts w:cstheme="minorHAnsi"/>
        </w:rPr>
        <w:t>bezpieczeństwa sieci i systemów teleinformatycznych</w:t>
      </w:r>
      <w:r w:rsidR="003859D1" w:rsidRPr="00431DE8">
        <w:rPr>
          <w:rFonts w:cstheme="minorHAnsi"/>
        </w:rPr>
        <w:t>;</w:t>
      </w:r>
    </w:p>
    <w:p w14:paraId="5B1F11F9" w14:textId="77777777" w:rsidR="000C7411" w:rsidRPr="00431DE8" w:rsidRDefault="000C7411" w:rsidP="00B30044">
      <w:pPr>
        <w:pStyle w:val="Akapitzlist"/>
        <w:numPr>
          <w:ilvl w:val="0"/>
          <w:numId w:val="6"/>
        </w:numPr>
        <w:ind w:left="993" w:hanging="567"/>
        <w:jc w:val="both"/>
        <w:rPr>
          <w:rFonts w:cstheme="minorHAnsi"/>
        </w:rPr>
      </w:pPr>
      <w:r w:rsidRPr="00431DE8">
        <w:rPr>
          <w:rFonts w:cstheme="minorHAnsi"/>
        </w:rPr>
        <w:t>interesów finansowych Skarbu Państwa Rzeczypospolitej Polskiej, jednostki samorządu terytorialnego oraz Unii Europejskiej;</w:t>
      </w:r>
    </w:p>
    <w:p w14:paraId="52016442" w14:textId="77777777" w:rsidR="004E63E4" w:rsidRPr="00431DE8" w:rsidRDefault="000C7411" w:rsidP="00B30044">
      <w:pPr>
        <w:pStyle w:val="Akapitzlist"/>
        <w:numPr>
          <w:ilvl w:val="0"/>
          <w:numId w:val="6"/>
        </w:numPr>
        <w:ind w:left="993" w:hanging="567"/>
        <w:jc w:val="both"/>
        <w:rPr>
          <w:rFonts w:cstheme="minorHAnsi"/>
        </w:rPr>
      </w:pPr>
      <w:r w:rsidRPr="00431DE8">
        <w:rPr>
          <w:rFonts w:cstheme="minorHAnsi"/>
        </w:rPr>
        <w:t xml:space="preserve">konstytucyjnych wolności i praw człowieka i obywatela </w:t>
      </w:r>
      <w:r w:rsidR="00307D79" w:rsidRPr="00431DE8">
        <w:rPr>
          <w:rFonts w:cstheme="minorHAnsi"/>
        </w:rPr>
        <w:t xml:space="preserve">– występujące w stosunkach jednostki </w:t>
      </w:r>
      <w:r w:rsidR="004011E3" w:rsidRPr="00431DE8">
        <w:rPr>
          <w:rFonts w:cstheme="minorHAnsi"/>
        </w:rPr>
        <w:br/>
        <w:t>z organami władzy publicznej i niezwiązane z działaniami wskazanymi w ust. 6 pkt 1 i 1</w:t>
      </w:r>
      <w:r w:rsidR="00A33EE3" w:rsidRPr="00431DE8">
        <w:rPr>
          <w:rFonts w:cstheme="minorHAnsi"/>
        </w:rPr>
        <w:t>7</w:t>
      </w:r>
      <w:r w:rsidR="006E5650" w:rsidRPr="00431DE8">
        <w:rPr>
          <w:rFonts w:cstheme="minorHAnsi"/>
        </w:rPr>
        <w:t>;</w:t>
      </w:r>
    </w:p>
    <w:p w14:paraId="1A7019E9" w14:textId="4F9DE0B5" w:rsidR="006E5650" w:rsidRPr="00431DE8" w:rsidRDefault="006E5650" w:rsidP="00B30044">
      <w:pPr>
        <w:pStyle w:val="Akapitzlist"/>
        <w:numPr>
          <w:ilvl w:val="0"/>
          <w:numId w:val="6"/>
        </w:numPr>
        <w:ind w:left="993" w:hanging="567"/>
        <w:jc w:val="both"/>
        <w:rPr>
          <w:rFonts w:cstheme="minorHAnsi"/>
        </w:rPr>
      </w:pPr>
      <w:r w:rsidRPr="00431DE8">
        <w:rPr>
          <w:rFonts w:cstheme="minorHAnsi"/>
        </w:rPr>
        <w:t xml:space="preserve">Regulacji wewnętrznych (regulaminów, zarządzeń, procedur, polityk itp.) obowiązujących </w:t>
      </w:r>
      <w:r w:rsidRPr="00431DE8">
        <w:rPr>
          <w:rFonts w:cstheme="minorHAnsi"/>
        </w:rPr>
        <w:br/>
        <w:t xml:space="preserve">w </w:t>
      </w:r>
      <w:r w:rsidR="009A5390" w:rsidRPr="00431DE8">
        <w:rPr>
          <w:rFonts w:cstheme="minorHAnsi"/>
        </w:rPr>
        <w:t xml:space="preserve">KP PSP w </w:t>
      </w:r>
      <w:r w:rsidR="00F269AA" w:rsidRPr="00431DE8">
        <w:rPr>
          <w:rFonts w:cstheme="minorHAnsi"/>
        </w:rPr>
        <w:t>Sierpcu</w:t>
      </w:r>
      <w:r w:rsidRPr="00431DE8">
        <w:rPr>
          <w:rFonts w:cstheme="minorHAnsi"/>
        </w:rPr>
        <w:t>.</w:t>
      </w:r>
    </w:p>
    <w:p w14:paraId="599EC2A1" w14:textId="77777777" w:rsidR="004E63E4" w:rsidRPr="00B30044" w:rsidRDefault="004E63E4" w:rsidP="004E63E4">
      <w:pPr>
        <w:pStyle w:val="Akapitzlist"/>
        <w:ind w:left="1428"/>
        <w:jc w:val="both"/>
        <w:rPr>
          <w:rFonts w:cstheme="minorHAnsi"/>
          <w:sz w:val="16"/>
          <w:szCs w:val="16"/>
        </w:rPr>
      </w:pPr>
    </w:p>
    <w:p w14:paraId="3A9D832A" w14:textId="77777777" w:rsidR="00047378" w:rsidRPr="00431DE8" w:rsidRDefault="004E63E4" w:rsidP="00B30044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Każdy pracownik i współpracownik składa pisemne oświadczenie o zapoznaniu się z Regulaminem. </w:t>
      </w:r>
      <w:r w:rsidRPr="00431DE8">
        <w:rPr>
          <w:rFonts w:cstheme="minorHAnsi"/>
        </w:rPr>
        <w:br/>
      </w:r>
      <w:bookmarkStart w:id="7" w:name="_Hlk178144513"/>
      <w:r w:rsidRPr="00431DE8">
        <w:rPr>
          <w:rFonts w:cstheme="minorHAnsi"/>
        </w:rPr>
        <w:t xml:space="preserve">Wzór oświadczenia stanowi </w:t>
      </w:r>
      <w:r w:rsidRPr="00431DE8">
        <w:rPr>
          <w:rFonts w:cstheme="minorHAnsi"/>
          <w:b/>
        </w:rPr>
        <w:t xml:space="preserve">Załącznik nr 1 </w:t>
      </w:r>
      <w:r w:rsidRPr="00431DE8">
        <w:rPr>
          <w:rFonts w:cstheme="minorHAnsi"/>
        </w:rPr>
        <w:t>do niniejszego Regulaminu</w:t>
      </w:r>
      <w:bookmarkEnd w:id="7"/>
      <w:r w:rsidRPr="00431DE8">
        <w:rPr>
          <w:rFonts w:cstheme="minorHAnsi"/>
        </w:rPr>
        <w:t>. Pracodawca jest obowiązany zapoznać każdego pracownika z treścią regulaminu przed dopuszczeniem go do pracy.</w:t>
      </w:r>
    </w:p>
    <w:p w14:paraId="47BDB295" w14:textId="77777777" w:rsidR="004E63E4" w:rsidRPr="00B30044" w:rsidRDefault="004E63E4" w:rsidP="004E63E4">
      <w:pPr>
        <w:pStyle w:val="Akapitzlist"/>
        <w:jc w:val="both"/>
        <w:rPr>
          <w:rFonts w:cstheme="minorHAnsi"/>
          <w:sz w:val="16"/>
          <w:szCs w:val="16"/>
        </w:rPr>
      </w:pPr>
    </w:p>
    <w:p w14:paraId="5378CD2D" w14:textId="62B73C3F" w:rsidR="004E63E4" w:rsidRPr="00431DE8" w:rsidRDefault="004E63E4" w:rsidP="00B30044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Osoby ubiegające się o wykonywanie pracy na podstawie stosunku pracy lub innego stosunku prawnego stanowiącego podstawę świadczenia pracy lub usług lub pełnienie funkcji, lub pełnienia służby podmiot prawny przekazuje informację o procedurze zgłoszeń wewnętrznych wraz z rozpoczęciem rekrutacji lub negocjacji poprzedzających zawarcie umowy.</w:t>
      </w:r>
    </w:p>
    <w:p w14:paraId="5C642963" w14:textId="77777777" w:rsidR="004E63E4" w:rsidRPr="00B30044" w:rsidRDefault="004E63E4" w:rsidP="004E63E4">
      <w:pPr>
        <w:pStyle w:val="Akapitzlist"/>
        <w:rPr>
          <w:rFonts w:cstheme="minorHAnsi"/>
          <w:sz w:val="16"/>
          <w:szCs w:val="16"/>
        </w:rPr>
      </w:pPr>
    </w:p>
    <w:p w14:paraId="0994A657" w14:textId="77777777" w:rsidR="004E63E4" w:rsidRPr="00B30044" w:rsidRDefault="00B714C4" w:rsidP="004E63E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8" w:name="_Hlk178592119"/>
      <w:bookmarkStart w:id="9" w:name="_Hlk177109386"/>
      <w:r w:rsidRPr="00B30044">
        <w:rPr>
          <w:rFonts w:cstheme="minorHAnsi"/>
          <w:b/>
          <w:sz w:val="24"/>
          <w:szCs w:val="24"/>
        </w:rPr>
        <w:t xml:space="preserve">§ </w:t>
      </w:r>
      <w:r w:rsidR="004D122D" w:rsidRPr="00B30044">
        <w:rPr>
          <w:rFonts w:cstheme="minorHAnsi"/>
          <w:b/>
          <w:sz w:val="24"/>
          <w:szCs w:val="24"/>
        </w:rPr>
        <w:t>2</w:t>
      </w:r>
    </w:p>
    <w:bookmarkEnd w:id="8"/>
    <w:p w14:paraId="26BE163F" w14:textId="77777777" w:rsidR="00754635" w:rsidRPr="00B30044" w:rsidRDefault="004E63E4" w:rsidP="0075463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30044">
        <w:rPr>
          <w:rFonts w:cstheme="minorHAnsi"/>
          <w:b/>
          <w:sz w:val="24"/>
          <w:szCs w:val="24"/>
        </w:rPr>
        <w:t>SPOSOBY ZGŁASZANIA NARUSZEŃ PRAWA</w:t>
      </w:r>
      <w:bookmarkEnd w:id="9"/>
    </w:p>
    <w:p w14:paraId="65684307" w14:textId="77777777" w:rsidR="00754635" w:rsidRPr="00B30044" w:rsidRDefault="00754635" w:rsidP="00754635">
      <w:pPr>
        <w:spacing w:line="240" w:lineRule="auto"/>
        <w:jc w:val="center"/>
        <w:rPr>
          <w:rFonts w:cstheme="minorHAnsi"/>
          <w:b/>
          <w:sz w:val="16"/>
          <w:szCs w:val="16"/>
        </w:rPr>
      </w:pPr>
    </w:p>
    <w:p w14:paraId="6BE06312" w14:textId="77777777" w:rsidR="004E63E4" w:rsidRPr="00431DE8" w:rsidRDefault="004E63E4" w:rsidP="00B30044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W </w:t>
      </w:r>
      <w:r w:rsidR="00B714C4" w:rsidRPr="00431DE8">
        <w:rPr>
          <w:rFonts w:cstheme="minorHAnsi"/>
        </w:rPr>
        <w:t xml:space="preserve">przypadku uzasadnionego podejrzenia naruszenia prawa </w:t>
      </w:r>
      <w:r w:rsidR="00113474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ygnalista ma prawo skorzystać </w:t>
      </w:r>
      <w:r w:rsidR="00B714C4" w:rsidRPr="00431DE8">
        <w:rPr>
          <w:rFonts w:cstheme="minorHAnsi"/>
        </w:rPr>
        <w:br/>
      </w:r>
      <w:r w:rsidRPr="00431DE8">
        <w:rPr>
          <w:rFonts w:cstheme="minorHAnsi"/>
        </w:rPr>
        <w:t xml:space="preserve">z wewnętrznego kanału zgłoszeń udostępnionego przez Pracodawcę. </w:t>
      </w:r>
      <w:r w:rsidR="00B714C4" w:rsidRPr="00431DE8">
        <w:rPr>
          <w:rFonts w:cstheme="minorHAnsi"/>
        </w:rPr>
        <w:t xml:space="preserve">Zgłoszenie odbywa się, zgodnie </w:t>
      </w:r>
      <w:r w:rsidR="00754635" w:rsidRPr="00431DE8">
        <w:rPr>
          <w:rFonts w:cstheme="minorHAnsi"/>
        </w:rPr>
        <w:br/>
      </w:r>
      <w:r w:rsidR="00B714C4" w:rsidRPr="00431DE8">
        <w:rPr>
          <w:rFonts w:cstheme="minorHAnsi"/>
        </w:rPr>
        <w:t xml:space="preserve">z wyborem </w:t>
      </w:r>
      <w:r w:rsidR="00113474" w:rsidRPr="00431DE8">
        <w:rPr>
          <w:rFonts w:cstheme="minorHAnsi"/>
        </w:rPr>
        <w:t>s</w:t>
      </w:r>
      <w:r w:rsidR="00B714C4" w:rsidRPr="00431DE8">
        <w:rPr>
          <w:rFonts w:cstheme="minorHAnsi"/>
        </w:rPr>
        <w:t>ygnalisty:</w:t>
      </w:r>
    </w:p>
    <w:p w14:paraId="1A45893A" w14:textId="0515FFED" w:rsidR="00B714C4" w:rsidRPr="00431DE8" w:rsidRDefault="00B714C4" w:rsidP="00B30044">
      <w:pPr>
        <w:pStyle w:val="Akapitzlist"/>
        <w:numPr>
          <w:ilvl w:val="0"/>
          <w:numId w:val="9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poprzez wykorzystanie formularza</w:t>
      </w:r>
      <w:r w:rsidR="002920E2" w:rsidRPr="00431DE8">
        <w:rPr>
          <w:rFonts w:cstheme="minorHAnsi"/>
        </w:rPr>
        <w:t xml:space="preserve"> (</w:t>
      </w:r>
      <w:r w:rsidR="00754635" w:rsidRPr="00431DE8">
        <w:rPr>
          <w:rFonts w:cstheme="minorHAnsi"/>
        </w:rPr>
        <w:t>w</w:t>
      </w:r>
      <w:r w:rsidR="002920E2" w:rsidRPr="00431DE8">
        <w:rPr>
          <w:rFonts w:cstheme="minorHAnsi"/>
        </w:rPr>
        <w:t xml:space="preserve">zór formularza stanowi </w:t>
      </w:r>
      <w:r w:rsidR="002920E2" w:rsidRPr="00431DE8">
        <w:rPr>
          <w:rFonts w:cstheme="minorHAnsi"/>
          <w:b/>
        </w:rPr>
        <w:t xml:space="preserve">Załącznik nr 2 </w:t>
      </w:r>
      <w:r w:rsidR="002920E2" w:rsidRPr="00431DE8">
        <w:rPr>
          <w:rFonts w:cstheme="minorHAnsi"/>
        </w:rPr>
        <w:t>do niniejszego Regulaminu</w:t>
      </w:r>
      <w:r w:rsidR="00DE7061" w:rsidRPr="00431DE8">
        <w:rPr>
          <w:rFonts w:cstheme="minorHAnsi"/>
        </w:rPr>
        <w:t>)</w:t>
      </w:r>
      <w:r w:rsidRPr="00431DE8">
        <w:rPr>
          <w:rFonts w:cstheme="minorHAnsi"/>
        </w:rPr>
        <w:t xml:space="preserve"> umieszczonego na stronie </w:t>
      </w:r>
      <w:r w:rsidR="00BD57AA" w:rsidRPr="00431DE8">
        <w:rPr>
          <w:rFonts w:cstheme="minorHAnsi"/>
        </w:rPr>
        <w:t xml:space="preserve">internetowej Komendy </w:t>
      </w:r>
      <w:r w:rsidR="009A5390" w:rsidRPr="00431DE8">
        <w:rPr>
          <w:rFonts w:cstheme="minorHAnsi"/>
        </w:rPr>
        <w:t>Powiatowej</w:t>
      </w:r>
      <w:r w:rsidR="00BD57AA" w:rsidRPr="00431DE8">
        <w:rPr>
          <w:rFonts w:cstheme="minorHAnsi"/>
        </w:rPr>
        <w:t xml:space="preserve"> Państwowej Straży Pożarnej w </w:t>
      </w:r>
      <w:r w:rsidR="00F269AA" w:rsidRPr="00431DE8">
        <w:rPr>
          <w:rFonts w:cstheme="minorHAnsi"/>
        </w:rPr>
        <w:t>Sierpcu</w:t>
      </w:r>
      <w:r w:rsidR="00BD57AA" w:rsidRPr="00431DE8">
        <w:rPr>
          <w:rFonts w:cstheme="minorHAnsi"/>
        </w:rPr>
        <w:t>;</w:t>
      </w:r>
    </w:p>
    <w:p w14:paraId="78AE27E5" w14:textId="31A35548" w:rsidR="00B714C4" w:rsidRPr="00431DE8" w:rsidRDefault="00B714C4" w:rsidP="00B30044">
      <w:pPr>
        <w:pStyle w:val="Akapitzlist"/>
        <w:numPr>
          <w:ilvl w:val="0"/>
          <w:numId w:val="9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 xml:space="preserve">poprzez wysłanie zgłoszenia za pośrednictwem poczty elektronicznej na adres </w:t>
      </w:r>
      <w:bookmarkStart w:id="10" w:name="_Hlk210827891"/>
      <w:r w:rsidR="00F269AA" w:rsidRPr="00431DE8">
        <w:rPr>
          <w:rFonts w:cstheme="minorHAnsi"/>
        </w:rPr>
        <w:fldChar w:fldCharType="begin"/>
      </w:r>
      <w:r w:rsidR="00F269AA" w:rsidRPr="00431DE8">
        <w:rPr>
          <w:rFonts w:cstheme="minorHAnsi"/>
        </w:rPr>
        <w:instrText>HYPERLINK "mailto:sygnalista@strazsierpc.pl"</w:instrText>
      </w:r>
      <w:r w:rsidR="00F269AA" w:rsidRPr="00431DE8">
        <w:rPr>
          <w:rFonts w:cstheme="minorHAnsi"/>
        </w:rPr>
      </w:r>
      <w:r w:rsidR="00F269AA" w:rsidRPr="00431DE8">
        <w:rPr>
          <w:rFonts w:cstheme="minorHAnsi"/>
        </w:rPr>
        <w:fldChar w:fldCharType="separate"/>
      </w:r>
      <w:r w:rsidR="00F269AA" w:rsidRPr="00431DE8">
        <w:rPr>
          <w:rStyle w:val="Hipercze"/>
          <w:rFonts w:cstheme="minorHAnsi"/>
        </w:rPr>
        <w:t>sygnalista@strazsierpc.pl</w:t>
      </w:r>
      <w:r w:rsidR="00F269AA" w:rsidRPr="00431DE8">
        <w:rPr>
          <w:rFonts w:cstheme="minorHAnsi"/>
        </w:rPr>
        <w:fldChar w:fldCharType="end"/>
      </w:r>
      <w:r w:rsidRPr="00431DE8">
        <w:rPr>
          <w:rFonts w:cstheme="minorHAnsi"/>
        </w:rPr>
        <w:t>;</w:t>
      </w:r>
    </w:p>
    <w:bookmarkEnd w:id="10"/>
    <w:p w14:paraId="4C3D7460" w14:textId="6CE7005E" w:rsidR="00B714C4" w:rsidRPr="00431DE8" w:rsidRDefault="00405E24" w:rsidP="00B30044">
      <w:pPr>
        <w:pStyle w:val="Akapitzlist"/>
        <w:numPr>
          <w:ilvl w:val="0"/>
          <w:numId w:val="9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p</w:t>
      </w:r>
      <w:r w:rsidR="00B714C4" w:rsidRPr="00431DE8">
        <w:rPr>
          <w:rFonts w:cstheme="minorHAnsi"/>
        </w:rPr>
        <w:t>oprzez wysłanie zgłoszenia w formie pisemnej na adres</w:t>
      </w:r>
      <w:r w:rsidR="002920E2" w:rsidRPr="00431DE8">
        <w:rPr>
          <w:rFonts w:cstheme="minorHAnsi"/>
        </w:rPr>
        <w:t>:</w:t>
      </w:r>
      <w:r w:rsidR="00B714C4" w:rsidRPr="00431DE8">
        <w:rPr>
          <w:rFonts w:cstheme="minorHAnsi"/>
        </w:rPr>
        <w:t xml:space="preserve"> </w:t>
      </w:r>
      <w:bookmarkStart w:id="11" w:name="_Hlk210827862"/>
      <w:r w:rsidR="006454C4" w:rsidRPr="00431DE8">
        <w:rPr>
          <w:rFonts w:cstheme="minorHAnsi"/>
          <w:color w:val="000000" w:themeColor="text1"/>
        </w:rPr>
        <w:t xml:space="preserve">Komenda </w:t>
      </w:r>
      <w:r w:rsidR="009A5390" w:rsidRPr="00431DE8">
        <w:rPr>
          <w:rFonts w:cstheme="minorHAnsi"/>
          <w:color w:val="000000" w:themeColor="text1"/>
        </w:rPr>
        <w:t>Powiatowa</w:t>
      </w:r>
      <w:r w:rsidR="006454C4" w:rsidRPr="00431DE8">
        <w:rPr>
          <w:rFonts w:cstheme="minorHAnsi"/>
          <w:color w:val="000000" w:themeColor="text1"/>
        </w:rPr>
        <w:t xml:space="preserve"> P</w:t>
      </w:r>
      <w:r w:rsidR="00567554" w:rsidRPr="00431DE8">
        <w:rPr>
          <w:rFonts w:cstheme="minorHAnsi"/>
          <w:color w:val="000000" w:themeColor="text1"/>
        </w:rPr>
        <w:t xml:space="preserve">aństwowej </w:t>
      </w:r>
      <w:r w:rsidR="006454C4" w:rsidRPr="00431DE8">
        <w:rPr>
          <w:rFonts w:cstheme="minorHAnsi"/>
          <w:color w:val="000000" w:themeColor="text1"/>
        </w:rPr>
        <w:t>S</w:t>
      </w:r>
      <w:r w:rsidR="00567554" w:rsidRPr="00431DE8">
        <w:rPr>
          <w:rFonts w:cstheme="minorHAnsi"/>
          <w:color w:val="000000" w:themeColor="text1"/>
        </w:rPr>
        <w:t xml:space="preserve">traży </w:t>
      </w:r>
      <w:r w:rsidR="006454C4" w:rsidRPr="00431DE8">
        <w:rPr>
          <w:rFonts w:cstheme="minorHAnsi"/>
          <w:color w:val="000000" w:themeColor="text1"/>
        </w:rPr>
        <w:t>P</w:t>
      </w:r>
      <w:r w:rsidR="00567554" w:rsidRPr="00431DE8">
        <w:rPr>
          <w:rFonts w:cstheme="minorHAnsi"/>
          <w:color w:val="000000" w:themeColor="text1"/>
        </w:rPr>
        <w:t>ożarnej</w:t>
      </w:r>
      <w:r w:rsidR="006454C4" w:rsidRPr="00431DE8">
        <w:rPr>
          <w:rFonts w:cstheme="minorHAnsi"/>
          <w:color w:val="000000" w:themeColor="text1"/>
        </w:rPr>
        <w:t xml:space="preserve"> </w:t>
      </w:r>
      <w:r w:rsidR="00B30044">
        <w:rPr>
          <w:rFonts w:cstheme="minorHAnsi"/>
          <w:color w:val="000000" w:themeColor="text1"/>
        </w:rPr>
        <w:t xml:space="preserve">w </w:t>
      </w:r>
      <w:proofErr w:type="spellStart"/>
      <w:r w:rsidR="00B30044">
        <w:rPr>
          <w:rFonts w:cstheme="minorHAnsi"/>
          <w:color w:val="000000" w:themeColor="text1"/>
        </w:rPr>
        <w:t>Sierpcu</w:t>
      </w:r>
      <w:r w:rsidR="006454C4" w:rsidRPr="00431DE8">
        <w:rPr>
          <w:rFonts w:cstheme="minorHAnsi"/>
          <w:color w:val="000000" w:themeColor="text1"/>
        </w:rPr>
        <w:t>ul</w:t>
      </w:r>
      <w:proofErr w:type="spellEnd"/>
      <w:r w:rsidR="006454C4" w:rsidRPr="00431DE8">
        <w:rPr>
          <w:rFonts w:cstheme="minorHAnsi"/>
          <w:color w:val="000000" w:themeColor="text1"/>
        </w:rPr>
        <w:t xml:space="preserve">. </w:t>
      </w:r>
      <w:r w:rsidR="00F269AA" w:rsidRPr="00431DE8">
        <w:rPr>
          <w:rFonts w:cstheme="minorHAnsi"/>
          <w:color w:val="000000" w:themeColor="text1"/>
        </w:rPr>
        <w:t>Przemysłowa 2</w:t>
      </w:r>
      <w:r w:rsidR="006454C4" w:rsidRPr="00431DE8">
        <w:rPr>
          <w:rFonts w:cstheme="minorHAnsi"/>
          <w:color w:val="000000" w:themeColor="text1"/>
        </w:rPr>
        <w:t xml:space="preserve">, </w:t>
      </w:r>
      <w:r w:rsidR="009A5390" w:rsidRPr="00431DE8">
        <w:rPr>
          <w:rFonts w:cstheme="minorHAnsi"/>
          <w:color w:val="000000" w:themeColor="text1"/>
        </w:rPr>
        <w:t>09-</w:t>
      </w:r>
      <w:r w:rsidR="00F269AA" w:rsidRPr="00431DE8">
        <w:rPr>
          <w:rFonts w:cstheme="minorHAnsi"/>
          <w:color w:val="000000" w:themeColor="text1"/>
        </w:rPr>
        <w:t>2</w:t>
      </w:r>
      <w:r w:rsidR="009A5390" w:rsidRPr="00431DE8">
        <w:rPr>
          <w:rFonts w:cstheme="minorHAnsi"/>
          <w:color w:val="000000" w:themeColor="text1"/>
        </w:rPr>
        <w:t xml:space="preserve">00 </w:t>
      </w:r>
      <w:r w:rsidR="00F269AA" w:rsidRPr="00431DE8">
        <w:rPr>
          <w:rFonts w:cstheme="minorHAnsi"/>
          <w:color w:val="000000" w:themeColor="text1"/>
        </w:rPr>
        <w:t>Sierpc</w:t>
      </w:r>
      <w:r w:rsidR="00B714C4" w:rsidRPr="00431DE8">
        <w:rPr>
          <w:rFonts w:cstheme="minorHAnsi"/>
          <w:color w:val="000000" w:themeColor="text1"/>
        </w:rPr>
        <w:t xml:space="preserve"> </w:t>
      </w:r>
      <w:r w:rsidR="00B714C4" w:rsidRPr="00431DE8">
        <w:rPr>
          <w:rFonts w:cstheme="minorHAnsi"/>
        </w:rPr>
        <w:t>z dopiskiem „</w:t>
      </w:r>
      <w:r w:rsidR="006454C4" w:rsidRPr="00431DE8">
        <w:rPr>
          <w:rFonts w:cstheme="minorHAnsi"/>
          <w:b/>
          <w:i/>
        </w:rPr>
        <w:t>Z</w:t>
      </w:r>
      <w:r w:rsidR="00B714C4" w:rsidRPr="00431DE8">
        <w:rPr>
          <w:rFonts w:cstheme="minorHAnsi"/>
          <w:b/>
          <w:i/>
        </w:rPr>
        <w:t>głoszenie</w:t>
      </w:r>
      <w:r w:rsidR="00F752DA" w:rsidRPr="00431DE8">
        <w:rPr>
          <w:rFonts w:cstheme="minorHAnsi"/>
          <w:b/>
          <w:i/>
        </w:rPr>
        <w:t xml:space="preserve"> sygnalne</w:t>
      </w:r>
      <w:r w:rsidR="00567554" w:rsidRPr="00431DE8">
        <w:rPr>
          <w:rFonts w:cstheme="minorHAnsi"/>
          <w:b/>
          <w:i/>
        </w:rPr>
        <w:t xml:space="preserve"> – nie otwierać</w:t>
      </w:r>
      <w:r w:rsidR="00F752DA" w:rsidRPr="00431DE8">
        <w:rPr>
          <w:rFonts w:cstheme="minorHAnsi"/>
          <w:b/>
          <w:i/>
        </w:rPr>
        <w:t xml:space="preserve"> </w:t>
      </w:r>
      <w:r w:rsidR="00B714C4" w:rsidRPr="00431DE8">
        <w:rPr>
          <w:rFonts w:cstheme="minorHAnsi"/>
        </w:rPr>
        <w:t>”;</w:t>
      </w:r>
      <w:bookmarkEnd w:id="11"/>
    </w:p>
    <w:p w14:paraId="6CA66E33" w14:textId="44B91DF6" w:rsidR="00B714C4" w:rsidRPr="00431DE8" w:rsidRDefault="00194C48" w:rsidP="00B30044">
      <w:pPr>
        <w:pStyle w:val="Akapitzlist"/>
        <w:numPr>
          <w:ilvl w:val="0"/>
          <w:numId w:val="9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 xml:space="preserve">podczas bezpośredniego spotkania zorganizowanego w siedzibie Komendy </w:t>
      </w:r>
      <w:r w:rsidR="009A5390" w:rsidRPr="00431DE8">
        <w:rPr>
          <w:rFonts w:cstheme="minorHAnsi"/>
        </w:rPr>
        <w:t>Powiatowej</w:t>
      </w:r>
      <w:r w:rsidRPr="00431DE8">
        <w:rPr>
          <w:rFonts w:cstheme="minorHAnsi"/>
        </w:rPr>
        <w:t xml:space="preserve"> Państwowej Straży Pożarnej w </w:t>
      </w:r>
      <w:r w:rsidR="00F269AA" w:rsidRPr="00431DE8">
        <w:rPr>
          <w:rFonts w:cstheme="minorHAnsi"/>
        </w:rPr>
        <w:t>Sierpcu</w:t>
      </w:r>
      <w:r w:rsidRPr="00431DE8">
        <w:rPr>
          <w:rFonts w:cstheme="minorHAnsi"/>
        </w:rPr>
        <w:t>;</w:t>
      </w:r>
    </w:p>
    <w:p w14:paraId="47DE86E0" w14:textId="77777777" w:rsidR="000E5CBF" w:rsidRPr="00431DE8" w:rsidRDefault="000E5CBF" w:rsidP="000E5CBF">
      <w:pPr>
        <w:pStyle w:val="Akapitzlist"/>
        <w:ind w:left="1440"/>
        <w:jc w:val="both"/>
        <w:rPr>
          <w:rFonts w:cstheme="minorHAnsi"/>
        </w:rPr>
      </w:pPr>
    </w:p>
    <w:p w14:paraId="3EE90C07" w14:textId="77777777" w:rsidR="000E5CBF" w:rsidRPr="00431DE8" w:rsidRDefault="000E5CBF" w:rsidP="00B30044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Zgłoszenia nie mogą mieć charakteru anonimowego.</w:t>
      </w:r>
      <w:r w:rsidR="006E5650" w:rsidRPr="00431DE8">
        <w:rPr>
          <w:rFonts w:cstheme="minorHAnsi"/>
        </w:rPr>
        <w:t xml:space="preserve"> W przypadku wniesienia takiego zgłoszenia podlega ono rejestracji bez nadawania dalszego biegu. Zgłoszenia wewnętrzne opatrzone pseudonimem będą traktowana jak zgłoszenia anonimowe.</w:t>
      </w:r>
    </w:p>
    <w:p w14:paraId="0D7F3B6B" w14:textId="77777777" w:rsidR="000E5CBF" w:rsidRPr="00431DE8" w:rsidRDefault="000E5CBF" w:rsidP="00B30044">
      <w:pPr>
        <w:pStyle w:val="Akapitzlist"/>
        <w:ind w:left="284" w:hanging="284"/>
        <w:jc w:val="both"/>
        <w:rPr>
          <w:rFonts w:cstheme="minorHAnsi"/>
        </w:rPr>
      </w:pPr>
    </w:p>
    <w:p w14:paraId="6517274C" w14:textId="77777777" w:rsidR="004A01AE" w:rsidRPr="00431DE8" w:rsidRDefault="00870FFB" w:rsidP="00B30044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W pierwszej kolejności, w przypadku podejrzenia lub stwierdzenia naruszenia praw </w:t>
      </w:r>
      <w:r w:rsidR="00113474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ygnalista  powinien skorzystać z trybu zgłoszenia jednym z ww. kanałów wewnętrznych, zapewnionych przez Pracodawcę. </w:t>
      </w:r>
      <w:r w:rsidR="00113474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ygnalista może jednak dokonać zgłoszenia zewnętrznego bez uprzedniego dokonania </w:t>
      </w:r>
      <w:r w:rsidR="00113474" w:rsidRPr="00431DE8">
        <w:rPr>
          <w:rFonts w:cstheme="minorHAnsi"/>
        </w:rPr>
        <w:t xml:space="preserve">zgłoszenia </w:t>
      </w:r>
      <w:r w:rsidRPr="00431DE8">
        <w:rPr>
          <w:rFonts w:cstheme="minorHAnsi"/>
        </w:rPr>
        <w:t>wewnętrznego.</w:t>
      </w:r>
    </w:p>
    <w:p w14:paraId="444B8DFD" w14:textId="77777777" w:rsidR="004A01AE" w:rsidRPr="00B30044" w:rsidRDefault="004A01AE" w:rsidP="00B30044">
      <w:pPr>
        <w:pStyle w:val="Akapitzlist"/>
        <w:ind w:left="284" w:hanging="284"/>
        <w:jc w:val="both"/>
        <w:rPr>
          <w:rFonts w:cstheme="minorHAnsi"/>
          <w:sz w:val="16"/>
          <w:szCs w:val="16"/>
        </w:rPr>
      </w:pPr>
    </w:p>
    <w:p w14:paraId="2192F4A9" w14:textId="77777777" w:rsidR="00405E24" w:rsidRPr="00431DE8" w:rsidRDefault="00405E24" w:rsidP="00B30044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431DE8">
        <w:rPr>
          <w:rFonts w:cstheme="minorHAnsi"/>
          <w:color w:val="000000" w:themeColor="text1"/>
        </w:rPr>
        <w:t xml:space="preserve">Na wniosek </w:t>
      </w:r>
      <w:r w:rsidR="00113474" w:rsidRPr="00431DE8">
        <w:rPr>
          <w:rFonts w:cstheme="minorHAnsi"/>
          <w:color w:val="000000" w:themeColor="text1"/>
        </w:rPr>
        <w:t>s</w:t>
      </w:r>
      <w:r w:rsidRPr="00431DE8">
        <w:rPr>
          <w:rFonts w:cstheme="minorHAnsi"/>
          <w:color w:val="000000" w:themeColor="text1"/>
        </w:rPr>
        <w:t>ygnalisty zgłoszenie ustne może być dokonane podczas bezpośredniego spotkania zorganizowanego w terminie 14 dni od dnia otrzymania takiego wniosku</w:t>
      </w:r>
      <w:r w:rsidR="00194C48" w:rsidRPr="00431DE8">
        <w:rPr>
          <w:rFonts w:cstheme="minorHAnsi"/>
          <w:color w:val="000000" w:themeColor="text1"/>
        </w:rPr>
        <w:t xml:space="preserve"> (</w:t>
      </w:r>
      <w:r w:rsidR="00194C48" w:rsidRPr="00431DE8">
        <w:rPr>
          <w:rFonts w:cstheme="minorHAnsi"/>
        </w:rPr>
        <w:t>§ 2 ust 1 pkt 4 Regulaminu)</w:t>
      </w:r>
      <w:r w:rsidRPr="00431DE8">
        <w:rPr>
          <w:rFonts w:cstheme="minorHAnsi"/>
          <w:color w:val="000000" w:themeColor="text1"/>
        </w:rPr>
        <w:t xml:space="preserve">. </w:t>
      </w:r>
      <w:r w:rsidR="00194C48" w:rsidRPr="00431DE8">
        <w:rPr>
          <w:rFonts w:cstheme="minorHAnsi"/>
          <w:color w:val="000000" w:themeColor="text1"/>
        </w:rPr>
        <w:br/>
      </w:r>
      <w:r w:rsidRPr="00431DE8">
        <w:rPr>
          <w:rFonts w:cstheme="minorHAnsi"/>
          <w:color w:val="000000" w:themeColor="text1"/>
        </w:rPr>
        <w:t xml:space="preserve">W takim przypadku za zgodą </w:t>
      </w:r>
      <w:r w:rsidR="00113474" w:rsidRPr="00431DE8">
        <w:rPr>
          <w:rFonts w:cstheme="minorHAnsi"/>
          <w:color w:val="000000" w:themeColor="text1"/>
        </w:rPr>
        <w:t>s</w:t>
      </w:r>
      <w:r w:rsidRPr="00431DE8">
        <w:rPr>
          <w:rFonts w:cstheme="minorHAnsi"/>
          <w:color w:val="000000" w:themeColor="text1"/>
        </w:rPr>
        <w:t>ygnalisty zgłoszenie jest dokumentowane w formie:</w:t>
      </w:r>
    </w:p>
    <w:p w14:paraId="1DC0B164" w14:textId="77777777" w:rsidR="00405E24" w:rsidRPr="00431DE8" w:rsidRDefault="00405E24" w:rsidP="00B30044">
      <w:pPr>
        <w:pStyle w:val="Akapitzlist"/>
        <w:numPr>
          <w:ilvl w:val="0"/>
          <w:numId w:val="45"/>
        </w:numPr>
        <w:spacing w:after="0" w:line="276" w:lineRule="auto"/>
        <w:ind w:left="1134" w:hanging="425"/>
        <w:jc w:val="both"/>
        <w:rPr>
          <w:rFonts w:cstheme="minorHAnsi"/>
          <w:color w:val="000000" w:themeColor="text1"/>
        </w:rPr>
      </w:pPr>
      <w:r w:rsidRPr="00431DE8">
        <w:rPr>
          <w:rFonts w:cstheme="minorHAnsi"/>
          <w:color w:val="000000" w:themeColor="text1"/>
        </w:rPr>
        <w:lastRenderedPageBreak/>
        <w:t xml:space="preserve">nagranie rozmowy, </w:t>
      </w:r>
      <w:r w:rsidR="00116776" w:rsidRPr="00431DE8">
        <w:rPr>
          <w:rFonts w:cstheme="minorHAnsi"/>
          <w:color w:val="000000" w:themeColor="text1"/>
        </w:rPr>
        <w:t xml:space="preserve">umożliwiającego jej wyszukanie, lub </w:t>
      </w:r>
    </w:p>
    <w:p w14:paraId="04621370" w14:textId="77777777" w:rsidR="004A01AE" w:rsidRPr="00431DE8" w:rsidRDefault="00116776" w:rsidP="00B30044">
      <w:pPr>
        <w:pStyle w:val="Akapitzlist"/>
        <w:numPr>
          <w:ilvl w:val="0"/>
          <w:numId w:val="45"/>
        </w:numPr>
        <w:spacing w:after="0" w:line="276" w:lineRule="auto"/>
        <w:ind w:left="1134" w:hanging="425"/>
        <w:jc w:val="both"/>
        <w:rPr>
          <w:rFonts w:cstheme="minorHAnsi"/>
          <w:color w:val="000000" w:themeColor="text1"/>
        </w:rPr>
      </w:pPr>
      <w:r w:rsidRPr="00431DE8">
        <w:rPr>
          <w:rFonts w:cstheme="minorHAnsi"/>
          <w:color w:val="000000" w:themeColor="text1"/>
        </w:rPr>
        <w:t>protokołu spotkania, odtwarzającego jego dokładny przebieg, przygotowanego przez osobę upoważnioną przez podmiot prawny do przyjmowania zgłoszeń wewnętrznych</w:t>
      </w:r>
      <w:r w:rsidR="00754635" w:rsidRPr="00431DE8">
        <w:rPr>
          <w:rFonts w:cstheme="minorHAnsi"/>
          <w:color w:val="000000" w:themeColor="text1"/>
        </w:rPr>
        <w:t>.</w:t>
      </w:r>
    </w:p>
    <w:p w14:paraId="41905574" w14:textId="77777777" w:rsidR="00017C03" w:rsidRPr="00B30044" w:rsidRDefault="00017C03" w:rsidP="00017C03">
      <w:pPr>
        <w:pStyle w:val="Akapitzlist"/>
        <w:spacing w:after="0" w:line="276" w:lineRule="auto"/>
        <w:ind w:left="1440"/>
        <w:jc w:val="both"/>
        <w:rPr>
          <w:rFonts w:cstheme="minorHAnsi"/>
          <w:color w:val="000000" w:themeColor="text1"/>
          <w:sz w:val="16"/>
          <w:szCs w:val="16"/>
        </w:rPr>
      </w:pPr>
    </w:p>
    <w:p w14:paraId="592B0B98" w14:textId="77777777" w:rsidR="00754635" w:rsidRPr="00431DE8" w:rsidRDefault="00754635" w:rsidP="00B30044">
      <w:pPr>
        <w:pStyle w:val="Akapitzlist"/>
        <w:numPr>
          <w:ilvl w:val="0"/>
          <w:numId w:val="60"/>
        </w:numPr>
        <w:spacing w:after="0" w:line="276" w:lineRule="auto"/>
        <w:ind w:left="284" w:hanging="284"/>
        <w:jc w:val="both"/>
        <w:rPr>
          <w:rFonts w:cstheme="minorHAnsi"/>
          <w:color w:val="000000" w:themeColor="text1"/>
        </w:rPr>
      </w:pPr>
      <w:r w:rsidRPr="00431DE8">
        <w:rPr>
          <w:rFonts w:cstheme="minorHAnsi"/>
          <w:color w:val="000000" w:themeColor="text1"/>
        </w:rPr>
        <w:t>W przypadku, o któr</w:t>
      </w:r>
      <w:r w:rsidR="00017C03" w:rsidRPr="00431DE8">
        <w:rPr>
          <w:rFonts w:cstheme="minorHAnsi"/>
          <w:color w:val="000000" w:themeColor="text1"/>
        </w:rPr>
        <w:t>ym</w:t>
      </w:r>
      <w:r w:rsidRPr="00431DE8">
        <w:rPr>
          <w:rFonts w:cstheme="minorHAnsi"/>
          <w:color w:val="000000" w:themeColor="text1"/>
        </w:rPr>
        <w:t xml:space="preserve"> mowa w ust. 4, </w:t>
      </w:r>
      <w:r w:rsidR="00113474" w:rsidRPr="00431DE8">
        <w:rPr>
          <w:rFonts w:cstheme="minorHAnsi"/>
          <w:color w:val="000000" w:themeColor="text1"/>
        </w:rPr>
        <w:t>s</w:t>
      </w:r>
      <w:r w:rsidRPr="00431DE8">
        <w:rPr>
          <w:rFonts w:cstheme="minorHAnsi"/>
          <w:color w:val="000000" w:themeColor="text1"/>
        </w:rPr>
        <w:t>ygnalista może dokonać sprawdzenia,</w:t>
      </w:r>
      <w:r w:rsidR="00545C1E" w:rsidRPr="00431DE8">
        <w:rPr>
          <w:rFonts w:cstheme="minorHAnsi"/>
          <w:color w:val="000000" w:themeColor="text1"/>
        </w:rPr>
        <w:t xml:space="preserve"> </w:t>
      </w:r>
      <w:r w:rsidRPr="00431DE8">
        <w:rPr>
          <w:rFonts w:cstheme="minorHAnsi"/>
          <w:color w:val="000000" w:themeColor="text1"/>
        </w:rPr>
        <w:t xml:space="preserve">poprawienia </w:t>
      </w:r>
      <w:r w:rsidR="00545C1E" w:rsidRPr="00431DE8">
        <w:rPr>
          <w:rFonts w:cstheme="minorHAnsi"/>
          <w:color w:val="000000" w:themeColor="text1"/>
        </w:rPr>
        <w:br/>
      </w:r>
      <w:r w:rsidRPr="00431DE8">
        <w:rPr>
          <w:rFonts w:cstheme="minorHAnsi"/>
          <w:color w:val="000000" w:themeColor="text1"/>
        </w:rPr>
        <w:t xml:space="preserve">i zatwierdzenia </w:t>
      </w:r>
      <w:r w:rsidR="00017C03" w:rsidRPr="00431DE8">
        <w:rPr>
          <w:rFonts w:cstheme="minorHAnsi"/>
          <w:color w:val="000000" w:themeColor="text1"/>
        </w:rPr>
        <w:t>transkrypcji rozmowy lub protokołu rozmowy przez ich podpisanie.</w:t>
      </w:r>
    </w:p>
    <w:p w14:paraId="6368B8DB" w14:textId="77777777" w:rsidR="004A01AE" w:rsidRPr="00B30044" w:rsidRDefault="004A01AE" w:rsidP="00B30044">
      <w:pPr>
        <w:pStyle w:val="Akapitzlist"/>
        <w:spacing w:after="0" w:line="276" w:lineRule="auto"/>
        <w:ind w:left="284" w:hanging="284"/>
        <w:jc w:val="both"/>
        <w:rPr>
          <w:rFonts w:cstheme="minorHAnsi"/>
          <w:color w:val="000000" w:themeColor="text1"/>
          <w:sz w:val="16"/>
          <w:szCs w:val="16"/>
        </w:rPr>
      </w:pPr>
    </w:p>
    <w:p w14:paraId="4388A650" w14:textId="77777777" w:rsidR="00870FFB" w:rsidRPr="00431DE8" w:rsidRDefault="00870FFB" w:rsidP="00B30044">
      <w:pPr>
        <w:pStyle w:val="Akapitzlist"/>
        <w:numPr>
          <w:ilvl w:val="0"/>
          <w:numId w:val="60"/>
        </w:numPr>
        <w:spacing w:after="0" w:line="276" w:lineRule="auto"/>
        <w:ind w:left="284" w:hanging="284"/>
        <w:jc w:val="both"/>
        <w:rPr>
          <w:rFonts w:cstheme="minorHAnsi"/>
          <w:color w:val="000000" w:themeColor="text1"/>
        </w:rPr>
      </w:pPr>
      <w:r w:rsidRPr="00431DE8">
        <w:rPr>
          <w:rFonts w:cstheme="minorHAnsi"/>
        </w:rPr>
        <w:t>Zgłoszenie powinno zawierać w szczególności:</w:t>
      </w:r>
    </w:p>
    <w:p w14:paraId="6C613575" w14:textId="77777777" w:rsidR="00797B89" w:rsidRPr="00431DE8" w:rsidRDefault="00405E24" w:rsidP="00B30044">
      <w:pPr>
        <w:pStyle w:val="Akapitzlist"/>
        <w:numPr>
          <w:ilvl w:val="0"/>
          <w:numId w:val="10"/>
        </w:numPr>
        <w:ind w:left="1134" w:hanging="425"/>
        <w:jc w:val="both"/>
        <w:rPr>
          <w:rFonts w:cstheme="minorHAnsi"/>
        </w:rPr>
      </w:pPr>
      <w:bookmarkStart w:id="12" w:name="_Hlk178147523"/>
      <w:r w:rsidRPr="00431DE8">
        <w:rPr>
          <w:rFonts w:cstheme="minorHAnsi"/>
        </w:rPr>
        <w:t>i</w:t>
      </w:r>
      <w:r w:rsidR="00870FFB" w:rsidRPr="00431DE8">
        <w:rPr>
          <w:rFonts w:cstheme="minorHAnsi"/>
        </w:rPr>
        <w:t>mię, nazwisko, stanowisko</w:t>
      </w:r>
      <w:r w:rsidR="00797B89" w:rsidRPr="00431DE8">
        <w:rPr>
          <w:rFonts w:cstheme="minorHAnsi"/>
        </w:rPr>
        <w:t>, dane kontaktowe – adres do korespondencji (mail), numer telefonu</w:t>
      </w:r>
      <w:r w:rsidR="00870FFB" w:rsidRPr="00431DE8">
        <w:rPr>
          <w:rFonts w:cstheme="minorHAnsi"/>
        </w:rPr>
        <w:t>;</w:t>
      </w:r>
    </w:p>
    <w:p w14:paraId="684CC702" w14:textId="77777777" w:rsidR="00797B89" w:rsidRPr="00431DE8" w:rsidRDefault="00405E24" w:rsidP="00B30044">
      <w:pPr>
        <w:pStyle w:val="Akapitzlist"/>
        <w:numPr>
          <w:ilvl w:val="0"/>
          <w:numId w:val="10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d</w:t>
      </w:r>
      <w:r w:rsidR="00797B89" w:rsidRPr="00431DE8">
        <w:rPr>
          <w:rFonts w:cstheme="minorHAnsi"/>
        </w:rPr>
        <w:t>atę i miejsce sporządzenia zgłoszenia;</w:t>
      </w:r>
    </w:p>
    <w:p w14:paraId="647B7B28" w14:textId="77777777" w:rsidR="00870FFB" w:rsidRPr="00431DE8" w:rsidRDefault="00405E24" w:rsidP="00B30044">
      <w:pPr>
        <w:pStyle w:val="Akapitzlist"/>
        <w:numPr>
          <w:ilvl w:val="0"/>
          <w:numId w:val="10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d</w:t>
      </w:r>
      <w:r w:rsidR="00870FFB" w:rsidRPr="00431DE8">
        <w:rPr>
          <w:rFonts w:cstheme="minorHAnsi"/>
        </w:rPr>
        <w:t>ane osób, które dopuściły się naruszenia/mających związek ze sprawą, w tym ewentualnych świadków lub osób, z którymi pracownik kontaktował si</w:t>
      </w:r>
      <w:r w:rsidR="003859D1" w:rsidRPr="00431DE8">
        <w:rPr>
          <w:rFonts w:cstheme="minorHAnsi"/>
        </w:rPr>
        <w:t>ę</w:t>
      </w:r>
      <w:r w:rsidR="00870FFB" w:rsidRPr="00431DE8">
        <w:rPr>
          <w:rFonts w:cstheme="minorHAnsi"/>
        </w:rPr>
        <w:t xml:space="preserve"> w danej sprawie tj. imię, nazwisko, stanowisko, miejsce pracy;</w:t>
      </w:r>
    </w:p>
    <w:p w14:paraId="703088CB" w14:textId="77777777" w:rsidR="00870FFB" w:rsidRPr="00431DE8" w:rsidRDefault="00405E24" w:rsidP="00B30044">
      <w:pPr>
        <w:pStyle w:val="Akapitzlist"/>
        <w:numPr>
          <w:ilvl w:val="0"/>
          <w:numId w:val="10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z</w:t>
      </w:r>
      <w:r w:rsidR="00870FFB" w:rsidRPr="00431DE8">
        <w:rPr>
          <w:rFonts w:cstheme="minorHAnsi"/>
        </w:rPr>
        <w:t xml:space="preserve">więzły opis nieprawidłowości wraz ze wskazaniem </w:t>
      </w:r>
      <w:r w:rsidR="004D122D" w:rsidRPr="00431DE8">
        <w:rPr>
          <w:rFonts w:cstheme="minorHAnsi"/>
        </w:rPr>
        <w:t>istotnych faktów oraz ich daty;</w:t>
      </w:r>
    </w:p>
    <w:p w14:paraId="10FCB6BB" w14:textId="77777777" w:rsidR="004D122D" w:rsidRPr="00431DE8" w:rsidRDefault="00405E24" w:rsidP="00B30044">
      <w:pPr>
        <w:pStyle w:val="Akapitzlist"/>
        <w:numPr>
          <w:ilvl w:val="0"/>
          <w:numId w:val="10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o</w:t>
      </w:r>
      <w:r w:rsidR="004D122D" w:rsidRPr="00431DE8">
        <w:rPr>
          <w:rFonts w:cstheme="minorHAnsi"/>
        </w:rPr>
        <w:t>szacowanie ewentualnych strat i ryzyka związanych ze sprawą (o ile jest to możliwe)</w:t>
      </w:r>
      <w:r w:rsidR="003859D1" w:rsidRPr="00431DE8">
        <w:rPr>
          <w:rFonts w:cstheme="minorHAnsi"/>
        </w:rPr>
        <w:t>;</w:t>
      </w:r>
    </w:p>
    <w:p w14:paraId="49FAD576" w14:textId="77777777" w:rsidR="004D122D" w:rsidRPr="00431DE8" w:rsidRDefault="004D122D" w:rsidP="00B30044">
      <w:pPr>
        <w:pStyle w:val="Akapitzlist"/>
        <w:numPr>
          <w:ilvl w:val="0"/>
          <w:numId w:val="10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źródło wiedzy pracownika o naruszeniu.</w:t>
      </w:r>
    </w:p>
    <w:bookmarkEnd w:id="12"/>
    <w:p w14:paraId="36DBEC2E" w14:textId="77777777" w:rsidR="004D122D" w:rsidRPr="00B30044" w:rsidRDefault="004D122D" w:rsidP="004D122D">
      <w:pPr>
        <w:pStyle w:val="Akapitzlist"/>
        <w:ind w:left="1440"/>
        <w:jc w:val="both"/>
        <w:rPr>
          <w:rFonts w:cstheme="minorHAnsi"/>
          <w:sz w:val="16"/>
          <w:szCs w:val="16"/>
        </w:rPr>
      </w:pPr>
    </w:p>
    <w:p w14:paraId="2E007229" w14:textId="77777777" w:rsidR="00870FFB" w:rsidRPr="00431DE8" w:rsidRDefault="004D122D" w:rsidP="00B30044">
      <w:pPr>
        <w:pStyle w:val="Akapitzlist"/>
        <w:numPr>
          <w:ilvl w:val="0"/>
          <w:numId w:val="48"/>
        </w:numPr>
        <w:ind w:left="284" w:hanging="284"/>
        <w:jc w:val="both"/>
        <w:rPr>
          <w:rFonts w:cstheme="minorHAnsi"/>
        </w:rPr>
      </w:pPr>
      <w:bookmarkStart w:id="13" w:name="_Hlk178153714"/>
      <w:r w:rsidRPr="00431DE8">
        <w:rPr>
          <w:rFonts w:cstheme="minorHAnsi"/>
        </w:rPr>
        <w:t>Zgłoszenie dodatkowo może zostać udokumentowane zebranymi dowodami.</w:t>
      </w:r>
    </w:p>
    <w:bookmarkEnd w:id="13"/>
    <w:p w14:paraId="62285361" w14:textId="77777777" w:rsidR="00870FFB" w:rsidRPr="00B30044" w:rsidRDefault="00870FFB" w:rsidP="00E6138A">
      <w:pPr>
        <w:spacing w:after="0"/>
        <w:jc w:val="both"/>
        <w:rPr>
          <w:rFonts w:cstheme="minorHAnsi"/>
          <w:sz w:val="16"/>
          <w:szCs w:val="16"/>
        </w:rPr>
      </w:pPr>
    </w:p>
    <w:p w14:paraId="40138AD4" w14:textId="77777777" w:rsidR="004D122D" w:rsidRPr="00B30044" w:rsidRDefault="004D122D" w:rsidP="004D122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14" w:name="_Hlk177142370"/>
      <w:r w:rsidRPr="00B30044">
        <w:rPr>
          <w:rFonts w:cstheme="minorHAnsi"/>
          <w:b/>
          <w:sz w:val="24"/>
          <w:szCs w:val="24"/>
        </w:rPr>
        <w:t>§ 3</w:t>
      </w:r>
    </w:p>
    <w:p w14:paraId="48C1B1A5" w14:textId="77777777" w:rsidR="004D122D" w:rsidRPr="00B30044" w:rsidRDefault="004D122D" w:rsidP="004D122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30044">
        <w:rPr>
          <w:rFonts w:cstheme="minorHAnsi"/>
          <w:b/>
          <w:sz w:val="24"/>
          <w:szCs w:val="24"/>
        </w:rPr>
        <w:t>PRZYJMOWANIE I WERYFIKACJA ZGŁOSZEŃ</w:t>
      </w:r>
    </w:p>
    <w:bookmarkEnd w:id="14"/>
    <w:p w14:paraId="49C8DD7C" w14:textId="77777777" w:rsidR="004D122D" w:rsidRPr="00B30044" w:rsidRDefault="004D122D" w:rsidP="00E6138A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39E5B005" w14:textId="77777777" w:rsidR="00870FFB" w:rsidRPr="00431DE8" w:rsidRDefault="004D122D" w:rsidP="00B30044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Zadaniem Zespołu</w:t>
      </w:r>
      <w:r w:rsidRPr="00431DE8">
        <w:rPr>
          <w:rFonts w:cstheme="minorHAnsi"/>
          <w:color w:val="4472C4" w:themeColor="accent1"/>
        </w:rPr>
        <w:t xml:space="preserve"> </w:t>
      </w:r>
      <w:r w:rsidRPr="00431DE8">
        <w:rPr>
          <w:rFonts w:cstheme="minorHAnsi"/>
        </w:rPr>
        <w:t>jest przyjęcie i weryfikacja otrzymanego zgłoszenia, podjęcie działań następczych, włączając w to dalszą komunikację ze zgłaszającym, w tym występowanie o dodatkowe informacje niezbędne do rozpatrzenia zgłoszenia, a także przygotowanie informacji zwrotnej obejmującej informację o stwierdzeniu bądź braku stwierdzenia wystąpienia naruszenia prawa i ewentualnych środkach, które zostały podjęte albo będą podjęte w reakcji na stwierdzenie naruszenia prawa.</w:t>
      </w:r>
    </w:p>
    <w:p w14:paraId="3B9E7EB7" w14:textId="77777777" w:rsidR="004D122D" w:rsidRPr="00431DE8" w:rsidRDefault="004D122D" w:rsidP="00B30044">
      <w:pPr>
        <w:pStyle w:val="Akapitzlist"/>
        <w:ind w:left="284" w:hanging="284"/>
        <w:jc w:val="both"/>
        <w:rPr>
          <w:rFonts w:cstheme="minorHAnsi"/>
        </w:rPr>
      </w:pPr>
    </w:p>
    <w:p w14:paraId="4A701696" w14:textId="77777777" w:rsidR="006E5650" w:rsidRPr="00431DE8" w:rsidRDefault="006E5650" w:rsidP="00B30044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Zespół dokonuje </w:t>
      </w:r>
      <w:proofErr w:type="spellStart"/>
      <w:r w:rsidRPr="00431DE8">
        <w:rPr>
          <w:rFonts w:cstheme="minorHAnsi"/>
        </w:rPr>
        <w:t>anonimizacji</w:t>
      </w:r>
      <w:proofErr w:type="spellEnd"/>
      <w:r w:rsidRPr="00431DE8">
        <w:rPr>
          <w:rFonts w:cstheme="minorHAnsi"/>
        </w:rPr>
        <w:t xml:space="preserve"> danych osobowych sygnalisty na wszelkich dokumentach sprawy </w:t>
      </w:r>
      <w:r w:rsidRPr="00431DE8">
        <w:rPr>
          <w:rFonts w:cstheme="minorHAnsi"/>
        </w:rPr>
        <w:br/>
        <w:t xml:space="preserve">w kolejnym etapie obsługi zgłoszenia (po zarejestrowaniu). Po zarejestrowaniu oryginalne zgłoszenie jest wyłączane z dalszej dokumentacji sprawy i o ile konieczne jest dalsze przekazywanie informacji </w:t>
      </w:r>
      <w:r w:rsidRPr="00431DE8">
        <w:rPr>
          <w:rFonts w:cstheme="minorHAnsi"/>
        </w:rPr>
        <w:br/>
        <w:t xml:space="preserve">w nim zawartych odbywa się to tylko w wersji zanonimizowanej. </w:t>
      </w:r>
    </w:p>
    <w:p w14:paraId="491F45BE" w14:textId="77777777" w:rsidR="006E5650" w:rsidRPr="00431DE8" w:rsidRDefault="006E5650" w:rsidP="00B30044">
      <w:pPr>
        <w:pStyle w:val="Akapitzlist"/>
        <w:ind w:left="284" w:hanging="284"/>
        <w:rPr>
          <w:rFonts w:cstheme="minorHAnsi"/>
        </w:rPr>
      </w:pPr>
    </w:p>
    <w:p w14:paraId="4FC36E47" w14:textId="77777777" w:rsidR="004D122D" w:rsidRPr="00431DE8" w:rsidRDefault="004D122D" w:rsidP="00B30044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W ciągu 7 dni od dnia wpływu zgłoszenia </w:t>
      </w:r>
      <w:r w:rsidR="00797B89" w:rsidRPr="00431DE8">
        <w:rPr>
          <w:rFonts w:cstheme="minorHAnsi"/>
        </w:rPr>
        <w:t>Z</w:t>
      </w:r>
      <w:r w:rsidRPr="00431DE8">
        <w:rPr>
          <w:rFonts w:cstheme="minorHAnsi"/>
        </w:rPr>
        <w:t>espół</w:t>
      </w:r>
      <w:r w:rsidRPr="00431DE8">
        <w:rPr>
          <w:rFonts w:cstheme="minorHAnsi"/>
          <w:color w:val="4472C4" w:themeColor="accent1"/>
        </w:rPr>
        <w:t xml:space="preserve"> </w:t>
      </w:r>
      <w:r w:rsidRPr="00431DE8">
        <w:rPr>
          <w:rFonts w:cstheme="minorHAnsi"/>
        </w:rPr>
        <w:t xml:space="preserve">przyjmujący zgłoszenia potwierdza </w:t>
      </w:r>
      <w:r w:rsidR="00837548" w:rsidRPr="00431DE8">
        <w:rPr>
          <w:rFonts w:cstheme="minorHAnsi"/>
        </w:rPr>
        <w:t>sygnaliście</w:t>
      </w:r>
      <w:r w:rsidRPr="00431DE8">
        <w:rPr>
          <w:rFonts w:cstheme="minorHAnsi"/>
        </w:rPr>
        <w:t xml:space="preserve"> jego otrzymanie. </w:t>
      </w:r>
    </w:p>
    <w:p w14:paraId="176A74FC" w14:textId="77777777" w:rsidR="005A6DC3" w:rsidRPr="00431DE8" w:rsidRDefault="005A6DC3" w:rsidP="00B30044">
      <w:pPr>
        <w:pStyle w:val="Akapitzlist"/>
        <w:ind w:left="284" w:hanging="284"/>
        <w:rPr>
          <w:rFonts w:cstheme="minorHAnsi"/>
        </w:rPr>
      </w:pPr>
    </w:p>
    <w:p w14:paraId="6A169D31" w14:textId="77777777" w:rsidR="006948ED" w:rsidRPr="00431DE8" w:rsidRDefault="005A6DC3" w:rsidP="00B30044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Zespół</w:t>
      </w:r>
      <w:r w:rsidRPr="00431DE8">
        <w:rPr>
          <w:rFonts w:cstheme="minorHAnsi"/>
          <w:color w:val="4472C4" w:themeColor="accent1"/>
        </w:rPr>
        <w:t xml:space="preserve"> </w:t>
      </w:r>
      <w:r w:rsidRPr="00431DE8">
        <w:rPr>
          <w:rFonts w:cstheme="minorHAnsi"/>
          <w:color w:val="000000" w:themeColor="text1"/>
        </w:rPr>
        <w:t>prowadzi postępowanie wyjaśniające i rozpatruje zgłoszenie niezwłocznie, w terminie nie dłuższym niż 3 miesiące od dnia jego przyjęcia</w:t>
      </w:r>
      <w:r w:rsidR="006948ED" w:rsidRPr="00431DE8">
        <w:rPr>
          <w:rFonts w:cstheme="minorHAnsi"/>
          <w:color w:val="000000" w:themeColor="text1"/>
        </w:rPr>
        <w:t>.</w:t>
      </w:r>
    </w:p>
    <w:p w14:paraId="0099631B" w14:textId="77777777" w:rsidR="006948ED" w:rsidRPr="00431DE8" w:rsidRDefault="006948ED" w:rsidP="006948ED">
      <w:pPr>
        <w:pStyle w:val="Akapitzlist"/>
        <w:rPr>
          <w:rFonts w:cstheme="minorHAnsi"/>
          <w:color w:val="000000" w:themeColor="text1"/>
        </w:rPr>
      </w:pPr>
    </w:p>
    <w:p w14:paraId="177BB16B" w14:textId="77777777" w:rsidR="005A6DC3" w:rsidRPr="00431DE8" w:rsidRDefault="006948ED" w:rsidP="00B30044">
      <w:pPr>
        <w:pStyle w:val="Akapitzlist"/>
        <w:numPr>
          <w:ilvl w:val="0"/>
          <w:numId w:val="11"/>
        </w:numPr>
        <w:ind w:left="426" w:hanging="437"/>
        <w:jc w:val="both"/>
        <w:rPr>
          <w:rFonts w:cstheme="minorHAnsi"/>
        </w:rPr>
      </w:pPr>
      <w:r w:rsidRPr="00431DE8">
        <w:rPr>
          <w:rFonts w:cstheme="minorHAnsi"/>
          <w:color w:val="000000" w:themeColor="text1"/>
        </w:rPr>
        <w:t>Zespół</w:t>
      </w:r>
      <w:r w:rsidR="005A6DC3" w:rsidRPr="00431DE8">
        <w:rPr>
          <w:rFonts w:cstheme="minorHAnsi"/>
          <w:color w:val="000000" w:themeColor="text1"/>
        </w:rPr>
        <w:t xml:space="preserve"> </w:t>
      </w:r>
      <w:r w:rsidRPr="00431DE8">
        <w:rPr>
          <w:rFonts w:cstheme="minorHAnsi"/>
          <w:color w:val="000000" w:themeColor="text1"/>
        </w:rPr>
        <w:t xml:space="preserve">przyjmujący zgłoszenie przekazuje informację zwrotną </w:t>
      </w:r>
      <w:r w:rsidR="004A7F27" w:rsidRPr="00431DE8">
        <w:rPr>
          <w:rFonts w:cstheme="minorHAnsi"/>
          <w:color w:val="000000" w:themeColor="text1"/>
        </w:rPr>
        <w:t>sygnaliście</w:t>
      </w:r>
      <w:r w:rsidRPr="00431DE8">
        <w:rPr>
          <w:rFonts w:cstheme="minorHAnsi"/>
          <w:color w:val="000000" w:themeColor="text1"/>
        </w:rPr>
        <w:t xml:space="preserve">, która obejmuje </w:t>
      </w:r>
      <w:r w:rsidR="00797B89" w:rsidRPr="00431DE8">
        <w:rPr>
          <w:rFonts w:cstheme="minorHAnsi"/>
          <w:color w:val="000000" w:themeColor="text1"/>
        </w:rPr>
        <w:br/>
      </w:r>
      <w:r w:rsidRPr="00431DE8">
        <w:rPr>
          <w:rFonts w:cstheme="minorHAnsi"/>
          <w:color w:val="000000" w:themeColor="text1"/>
        </w:rPr>
        <w:t>w szczególności informację o stwierdzeniu występowania naruszenia prawa i ewentualnych środkach, które zostały lub zostaną zastosowane w reakcji na stwierdzone naruszenie prawa. Informacja zwrotna powinna być przekazana niezwłocznie po zakończeniu postępowania wyjaśniającego.</w:t>
      </w:r>
    </w:p>
    <w:p w14:paraId="7F520898" w14:textId="77777777" w:rsidR="006948ED" w:rsidRPr="00431DE8" w:rsidRDefault="006948ED" w:rsidP="006948ED">
      <w:pPr>
        <w:pStyle w:val="Akapitzlist"/>
        <w:rPr>
          <w:rFonts w:cstheme="minorHAnsi"/>
        </w:rPr>
      </w:pPr>
    </w:p>
    <w:p w14:paraId="0920B9CD" w14:textId="77777777" w:rsidR="00AA093B" w:rsidRPr="00431DE8" w:rsidRDefault="006948ED" w:rsidP="00B30044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lastRenderedPageBreak/>
        <w:t xml:space="preserve">Pracodawca prowadzi rejestr zgłoszeń wewnętrznych oraz jest administratorem danych zgromadzonych w tym rejestrze. </w:t>
      </w:r>
    </w:p>
    <w:p w14:paraId="4784B208" w14:textId="77777777" w:rsidR="00AA093B" w:rsidRPr="00B30044" w:rsidRDefault="00AA093B" w:rsidP="00B30044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48AEBE76" w14:textId="77777777" w:rsidR="006948ED" w:rsidRPr="00431DE8" w:rsidRDefault="006948ED" w:rsidP="00B30044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Pracodawca upoważnia </w:t>
      </w:r>
      <w:r w:rsidR="009A532C" w:rsidRPr="00431DE8">
        <w:rPr>
          <w:rFonts w:cstheme="minorHAnsi"/>
        </w:rPr>
        <w:t xml:space="preserve">jednego z członów Zespołu </w:t>
      </w:r>
      <w:r w:rsidR="00AA093B" w:rsidRPr="00431DE8">
        <w:rPr>
          <w:rFonts w:cstheme="minorHAnsi"/>
        </w:rPr>
        <w:t xml:space="preserve"> </w:t>
      </w:r>
      <w:r w:rsidRPr="00431DE8">
        <w:rPr>
          <w:rFonts w:cstheme="minorHAnsi"/>
          <w:color w:val="000000" w:themeColor="text1"/>
        </w:rPr>
        <w:t>do dokonywania wpisów do rejestru oraz bieżącej aktualizacji znajdujących się w rejestrze informacji, zgodnie ze stanem faktycznym.</w:t>
      </w:r>
    </w:p>
    <w:p w14:paraId="72CDA1BC" w14:textId="77777777" w:rsidR="009A532C" w:rsidRPr="00B30044" w:rsidRDefault="009A532C" w:rsidP="00B30044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55C2A693" w14:textId="77777777" w:rsidR="009A532C" w:rsidRPr="00431DE8" w:rsidRDefault="009A532C" w:rsidP="00B30044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Pracodawca zapewni odpowiednie warunki do przechowywania rejestru </w:t>
      </w:r>
      <w:r w:rsidR="0009509B" w:rsidRPr="00431DE8">
        <w:rPr>
          <w:rFonts w:cstheme="minorHAnsi"/>
        </w:rPr>
        <w:t>oraz pozostałych dokumentów związanych z prowadzonymi postępowaniami wyjaśniającymi.</w:t>
      </w:r>
    </w:p>
    <w:p w14:paraId="277D4A38" w14:textId="77777777" w:rsidR="006948ED" w:rsidRPr="00B30044" w:rsidRDefault="006948ED" w:rsidP="00B30044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0C9500A4" w14:textId="77777777" w:rsidR="006948ED" w:rsidRPr="00431DE8" w:rsidRDefault="006948ED" w:rsidP="00B30044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W rejestrze zgłoszeń wewnętrznych Pracodawca gromadzi m.in. następujące dane:</w:t>
      </w:r>
    </w:p>
    <w:p w14:paraId="4B465331" w14:textId="77777777" w:rsidR="006948ED" w:rsidRPr="00431DE8" w:rsidRDefault="006948ED" w:rsidP="00B30044">
      <w:pPr>
        <w:pStyle w:val="Akapitzlist"/>
        <w:numPr>
          <w:ilvl w:val="0"/>
          <w:numId w:val="12"/>
        </w:numPr>
        <w:ind w:left="1134" w:hanging="425"/>
        <w:jc w:val="both"/>
        <w:rPr>
          <w:rFonts w:cstheme="minorHAnsi"/>
        </w:rPr>
      </w:pPr>
      <w:bookmarkStart w:id="15" w:name="_Hlk178154009"/>
      <w:r w:rsidRPr="00431DE8">
        <w:rPr>
          <w:rFonts w:cstheme="minorHAnsi"/>
        </w:rPr>
        <w:t>numer zgłoszenia</w:t>
      </w:r>
      <w:r w:rsidR="003859D1" w:rsidRPr="00431DE8">
        <w:rPr>
          <w:rFonts w:cstheme="minorHAnsi"/>
        </w:rPr>
        <w:t>;</w:t>
      </w:r>
    </w:p>
    <w:p w14:paraId="63F260CE" w14:textId="77777777" w:rsidR="006948ED" w:rsidRPr="00431DE8" w:rsidRDefault="006948ED" w:rsidP="00B30044">
      <w:pPr>
        <w:pStyle w:val="Akapitzlist"/>
        <w:numPr>
          <w:ilvl w:val="0"/>
          <w:numId w:val="12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przedmiot naruszenia</w:t>
      </w:r>
      <w:r w:rsidR="003859D1" w:rsidRPr="00431DE8">
        <w:rPr>
          <w:rFonts w:cstheme="minorHAnsi"/>
        </w:rPr>
        <w:t>;</w:t>
      </w:r>
    </w:p>
    <w:p w14:paraId="6478AF27" w14:textId="77777777" w:rsidR="006948ED" w:rsidRPr="00431DE8" w:rsidRDefault="006948ED" w:rsidP="00B30044">
      <w:pPr>
        <w:pStyle w:val="Akapitzlist"/>
        <w:numPr>
          <w:ilvl w:val="0"/>
          <w:numId w:val="12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 xml:space="preserve">dane osobowe </w:t>
      </w:r>
      <w:r w:rsidR="00611A93" w:rsidRPr="00431DE8">
        <w:rPr>
          <w:rFonts w:cstheme="minorHAnsi"/>
        </w:rPr>
        <w:t>s</w:t>
      </w:r>
      <w:r w:rsidRPr="00431DE8">
        <w:rPr>
          <w:rFonts w:cstheme="minorHAnsi"/>
        </w:rPr>
        <w:t>ygnalisty oraz osoby, której dotyczy zgłoszenie, niezbędne do identyfikacji tych osób</w:t>
      </w:r>
      <w:r w:rsidR="003859D1" w:rsidRPr="00431DE8">
        <w:rPr>
          <w:rFonts w:cstheme="minorHAnsi"/>
        </w:rPr>
        <w:t>;</w:t>
      </w:r>
    </w:p>
    <w:p w14:paraId="04E44FBA" w14:textId="77777777" w:rsidR="00766718" w:rsidRPr="00431DE8" w:rsidRDefault="00766718" w:rsidP="00B30044">
      <w:pPr>
        <w:pStyle w:val="Akapitzlist"/>
        <w:numPr>
          <w:ilvl w:val="0"/>
          <w:numId w:val="12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adres do kontaktu sygnalisty;</w:t>
      </w:r>
    </w:p>
    <w:p w14:paraId="45D33CE8" w14:textId="77777777" w:rsidR="00766718" w:rsidRPr="00431DE8" w:rsidRDefault="00766718" w:rsidP="00B30044">
      <w:pPr>
        <w:pStyle w:val="Akapitzlist"/>
        <w:numPr>
          <w:ilvl w:val="0"/>
          <w:numId w:val="12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datę dokonania zgłoszenia wewnętrznego</w:t>
      </w:r>
      <w:r w:rsidR="003859D1" w:rsidRPr="00431DE8">
        <w:rPr>
          <w:rFonts w:cstheme="minorHAnsi"/>
        </w:rPr>
        <w:t>;</w:t>
      </w:r>
    </w:p>
    <w:p w14:paraId="53D45BCF" w14:textId="77777777" w:rsidR="00766718" w:rsidRPr="00431DE8" w:rsidRDefault="00766718" w:rsidP="00B30044">
      <w:pPr>
        <w:pStyle w:val="Akapitzlist"/>
        <w:numPr>
          <w:ilvl w:val="0"/>
          <w:numId w:val="12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informację o podjętych działaniach;</w:t>
      </w:r>
    </w:p>
    <w:p w14:paraId="14D2F1A3" w14:textId="77777777" w:rsidR="00766718" w:rsidRPr="00431DE8" w:rsidRDefault="00766718" w:rsidP="00B30044">
      <w:pPr>
        <w:pStyle w:val="Akapitzlist"/>
        <w:numPr>
          <w:ilvl w:val="0"/>
          <w:numId w:val="12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datę zakończenia sprawy.</w:t>
      </w:r>
    </w:p>
    <w:bookmarkEnd w:id="15"/>
    <w:p w14:paraId="7B8CC118" w14:textId="77777777" w:rsidR="00766718" w:rsidRPr="00B30044" w:rsidRDefault="00766718" w:rsidP="00766718">
      <w:pPr>
        <w:pStyle w:val="Akapitzlist"/>
        <w:ind w:left="1428"/>
        <w:jc w:val="both"/>
        <w:rPr>
          <w:rFonts w:cstheme="minorHAnsi"/>
          <w:sz w:val="16"/>
          <w:szCs w:val="16"/>
        </w:rPr>
      </w:pPr>
    </w:p>
    <w:p w14:paraId="61D8AF7A" w14:textId="77777777" w:rsidR="00766718" w:rsidRPr="00431DE8" w:rsidRDefault="00766718" w:rsidP="00B30044">
      <w:pPr>
        <w:pStyle w:val="Akapitzlist"/>
        <w:numPr>
          <w:ilvl w:val="0"/>
          <w:numId w:val="11"/>
        </w:numPr>
        <w:ind w:left="284" w:hanging="426"/>
        <w:jc w:val="both"/>
        <w:rPr>
          <w:rFonts w:cstheme="minorHAnsi"/>
        </w:rPr>
      </w:pPr>
      <w:r w:rsidRPr="00431DE8">
        <w:rPr>
          <w:rFonts w:cstheme="minorHAnsi"/>
        </w:rPr>
        <w:t xml:space="preserve">Dane osobowe oraz pozostałe informacje w rejestrze zgłoszeń wewnętrznych są przechowywane </w:t>
      </w:r>
      <w:r w:rsidRPr="00431DE8">
        <w:rPr>
          <w:rFonts w:cstheme="minorHAnsi"/>
        </w:rPr>
        <w:br/>
        <w:t xml:space="preserve">przez okres 3 lat po zakończeniu roku kalendarzowego, w którym zakończono działania następcze, </w:t>
      </w:r>
      <w:r w:rsidRPr="00431DE8">
        <w:rPr>
          <w:rFonts w:cstheme="minorHAnsi"/>
        </w:rPr>
        <w:br/>
        <w:t>lub po zakończeniu postępowań zainicjowanych tymi działaniami.</w:t>
      </w:r>
    </w:p>
    <w:p w14:paraId="50D0BB9A" w14:textId="77777777" w:rsidR="004B3575" w:rsidRPr="00B30044" w:rsidRDefault="004B3575" w:rsidP="00B30044">
      <w:pPr>
        <w:pStyle w:val="Akapitzlist"/>
        <w:ind w:left="284" w:hanging="426"/>
        <w:jc w:val="both"/>
        <w:rPr>
          <w:rFonts w:cstheme="minorHAnsi"/>
          <w:sz w:val="16"/>
          <w:szCs w:val="16"/>
        </w:rPr>
      </w:pPr>
    </w:p>
    <w:p w14:paraId="72B9EC71" w14:textId="77777777" w:rsidR="004B3575" w:rsidRPr="00431DE8" w:rsidRDefault="004B3575" w:rsidP="00B30044">
      <w:pPr>
        <w:pStyle w:val="Akapitzlist"/>
        <w:numPr>
          <w:ilvl w:val="0"/>
          <w:numId w:val="11"/>
        </w:numPr>
        <w:ind w:left="284" w:hanging="426"/>
        <w:jc w:val="both"/>
        <w:rPr>
          <w:rFonts w:cstheme="minorHAnsi"/>
        </w:rPr>
      </w:pPr>
      <w:r w:rsidRPr="00431DE8">
        <w:rPr>
          <w:rFonts w:cstheme="minorHAnsi"/>
        </w:rPr>
        <w:t xml:space="preserve">Szczegółowa </w:t>
      </w:r>
      <w:r w:rsidRPr="00431DE8">
        <w:rPr>
          <w:rFonts w:cstheme="minorHAnsi"/>
          <w:b/>
        </w:rPr>
        <w:t>INSTRUKCJA ROZPATRYWANIA ZGŁOSZEŃ WEWNĘTRZNYCH</w:t>
      </w:r>
      <w:r w:rsidRPr="00431DE8">
        <w:rPr>
          <w:rFonts w:cstheme="minorHAnsi"/>
        </w:rPr>
        <w:t xml:space="preserve"> stanowi </w:t>
      </w:r>
      <w:r w:rsidRPr="00431DE8">
        <w:rPr>
          <w:rFonts w:cstheme="minorHAnsi"/>
        </w:rPr>
        <w:br/>
      </w:r>
      <w:r w:rsidRPr="00431DE8">
        <w:rPr>
          <w:rFonts w:cstheme="minorHAnsi"/>
          <w:b/>
        </w:rPr>
        <w:t xml:space="preserve">Załącznik nr </w:t>
      </w:r>
      <w:r w:rsidR="00015685" w:rsidRPr="00431DE8">
        <w:rPr>
          <w:rFonts w:cstheme="minorHAnsi"/>
          <w:b/>
        </w:rPr>
        <w:t>8</w:t>
      </w:r>
      <w:r w:rsidRPr="00431DE8">
        <w:rPr>
          <w:rFonts w:cstheme="minorHAnsi"/>
        </w:rPr>
        <w:t xml:space="preserve"> do niniejszego Regulaminu</w:t>
      </w:r>
      <w:r w:rsidR="00611A93" w:rsidRPr="00431DE8">
        <w:rPr>
          <w:rFonts w:cstheme="minorHAnsi"/>
        </w:rPr>
        <w:t>.</w:t>
      </w:r>
    </w:p>
    <w:p w14:paraId="61B0A1A9" w14:textId="77777777" w:rsidR="006D145C" w:rsidRPr="00B30044" w:rsidRDefault="006D145C" w:rsidP="00E6138A">
      <w:pPr>
        <w:spacing w:after="0"/>
        <w:jc w:val="both"/>
        <w:rPr>
          <w:rFonts w:cstheme="minorHAnsi"/>
          <w:sz w:val="16"/>
          <w:szCs w:val="16"/>
        </w:rPr>
      </w:pPr>
    </w:p>
    <w:p w14:paraId="5036BEEA" w14:textId="77777777" w:rsidR="00766718" w:rsidRPr="00B30044" w:rsidRDefault="00766718" w:rsidP="0076671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16" w:name="_Hlk177207057"/>
      <w:r w:rsidRPr="00B30044">
        <w:rPr>
          <w:rFonts w:cstheme="minorHAnsi"/>
          <w:b/>
          <w:sz w:val="24"/>
          <w:szCs w:val="24"/>
        </w:rPr>
        <w:t>§ 4</w:t>
      </w:r>
    </w:p>
    <w:p w14:paraId="5F46EDC6" w14:textId="77777777" w:rsidR="008B511F" w:rsidRPr="00B30044" w:rsidRDefault="00766718" w:rsidP="00DE706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30044">
        <w:rPr>
          <w:rFonts w:cstheme="minorHAnsi"/>
          <w:b/>
          <w:sz w:val="24"/>
          <w:szCs w:val="24"/>
        </w:rPr>
        <w:t>ZESPÓŁ PRZYJMUJĄCY ZGŁOSZENIA</w:t>
      </w:r>
      <w:bookmarkEnd w:id="16"/>
    </w:p>
    <w:p w14:paraId="3F1CABCE" w14:textId="77777777" w:rsidR="00DE7061" w:rsidRPr="00B30044" w:rsidRDefault="00DE7061" w:rsidP="00E6138A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49F7E6BC" w14:textId="77777777" w:rsidR="00870FFB" w:rsidRPr="00431DE8" w:rsidRDefault="00766718" w:rsidP="00B30044">
      <w:pPr>
        <w:pStyle w:val="Akapitzlist"/>
        <w:numPr>
          <w:ilvl w:val="0"/>
          <w:numId w:val="13"/>
        </w:numPr>
        <w:ind w:left="284" w:hanging="284"/>
        <w:jc w:val="both"/>
        <w:rPr>
          <w:rFonts w:cstheme="minorHAnsi"/>
          <w:color w:val="000000" w:themeColor="text1"/>
        </w:rPr>
      </w:pPr>
      <w:r w:rsidRPr="00431DE8">
        <w:rPr>
          <w:rFonts w:cstheme="minorHAnsi"/>
        </w:rPr>
        <w:t>Zespół</w:t>
      </w:r>
      <w:r w:rsidR="00236BE2" w:rsidRPr="00431DE8">
        <w:rPr>
          <w:rFonts w:cstheme="minorHAnsi"/>
        </w:rPr>
        <w:t xml:space="preserve"> </w:t>
      </w:r>
      <w:r w:rsidRPr="00431DE8">
        <w:rPr>
          <w:rFonts w:cstheme="minorHAnsi"/>
        </w:rPr>
        <w:t xml:space="preserve"> jest </w:t>
      </w:r>
      <w:r w:rsidRPr="00431DE8">
        <w:rPr>
          <w:rFonts w:cstheme="minorHAnsi"/>
          <w:color w:val="000000" w:themeColor="text1"/>
        </w:rPr>
        <w:t>organem stałym, powołanym przez Pracodawcę. Zespół</w:t>
      </w:r>
      <w:r w:rsidR="00236BE2" w:rsidRPr="00431DE8">
        <w:rPr>
          <w:rFonts w:cstheme="minorHAnsi"/>
          <w:color w:val="000000" w:themeColor="text1"/>
        </w:rPr>
        <w:t xml:space="preserve"> </w:t>
      </w:r>
      <w:r w:rsidRPr="00431DE8">
        <w:rPr>
          <w:rFonts w:cstheme="minorHAnsi"/>
          <w:color w:val="000000" w:themeColor="text1"/>
        </w:rPr>
        <w:t>zobowiązany jest do</w:t>
      </w:r>
      <w:r w:rsidR="008B511F" w:rsidRPr="00431DE8">
        <w:rPr>
          <w:rFonts w:cstheme="minorHAnsi"/>
          <w:color w:val="000000" w:themeColor="text1"/>
        </w:rPr>
        <w:t>:</w:t>
      </w:r>
    </w:p>
    <w:p w14:paraId="465B9F86" w14:textId="77777777" w:rsidR="008B511F" w:rsidRPr="00431DE8" w:rsidRDefault="008B511F" w:rsidP="00B30044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organizowania i przeprowadzania rozmów wyjaśniających,</w:t>
      </w:r>
    </w:p>
    <w:p w14:paraId="4403C0BB" w14:textId="77777777" w:rsidR="008B511F" w:rsidRPr="00431DE8" w:rsidRDefault="008B511F" w:rsidP="00B30044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protokołowania rozmów wyjaśniających,</w:t>
      </w:r>
    </w:p>
    <w:p w14:paraId="5F0592BC" w14:textId="77777777" w:rsidR="008B511F" w:rsidRPr="00431DE8" w:rsidRDefault="008B511F" w:rsidP="00B30044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zbierania dokumentacji związanej ze zgłoszeniem oraz niezbędnej do prowadzenia postępowania,</w:t>
      </w:r>
    </w:p>
    <w:p w14:paraId="73DB171A" w14:textId="77777777" w:rsidR="008B511F" w:rsidRPr="00431DE8" w:rsidRDefault="008B511F" w:rsidP="00B30044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 xml:space="preserve">wypracowania stanowiska, zawierającego analizę zdarzeń, dostarczonych dowodów, </w:t>
      </w:r>
      <w:r w:rsidR="00BE6EA8" w:rsidRPr="00431DE8">
        <w:rPr>
          <w:rFonts w:cstheme="minorHAnsi"/>
        </w:rPr>
        <w:t>oceny zasadności rozpatrywanego zgłoszenia oraz wnioski i rekomendacje dalszych działań,</w:t>
      </w:r>
    </w:p>
    <w:p w14:paraId="3712345C" w14:textId="77777777" w:rsidR="00BE6EA8" w:rsidRPr="00431DE8" w:rsidRDefault="00BE6EA8" w:rsidP="00B30044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 xml:space="preserve">przekazania </w:t>
      </w:r>
      <w:r w:rsidR="009F6ED5" w:rsidRPr="00431DE8">
        <w:rPr>
          <w:rFonts w:cstheme="minorHAnsi"/>
        </w:rPr>
        <w:t>P</w:t>
      </w:r>
      <w:r w:rsidRPr="00431DE8">
        <w:rPr>
          <w:rFonts w:cstheme="minorHAnsi"/>
        </w:rPr>
        <w:t>racodawcy protokołu zawierającego stanowisko zespołu wraz z uzasadnieniem, wnioskami i rekomendacjami,</w:t>
      </w:r>
    </w:p>
    <w:p w14:paraId="506F8743" w14:textId="77777777" w:rsidR="00BE6EA8" w:rsidRPr="00431DE8" w:rsidRDefault="00BE6EA8" w:rsidP="00B30044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bieżącego kontaktu z osobą zgłaszającą i przekazywania informacji zwrotnej o etapach postępowania.</w:t>
      </w:r>
    </w:p>
    <w:p w14:paraId="61A4E703" w14:textId="77777777" w:rsidR="00BE6EA8" w:rsidRPr="00B30044" w:rsidRDefault="00BE6EA8" w:rsidP="00BE6EA8">
      <w:pPr>
        <w:pStyle w:val="Akapitzlist"/>
        <w:ind w:left="1440"/>
        <w:jc w:val="both"/>
        <w:rPr>
          <w:rFonts w:cstheme="minorHAnsi"/>
          <w:sz w:val="16"/>
          <w:szCs w:val="16"/>
        </w:rPr>
      </w:pPr>
    </w:p>
    <w:p w14:paraId="0E3F377C" w14:textId="77777777" w:rsidR="00BE6EA8" w:rsidRPr="00431DE8" w:rsidRDefault="00BE6EA8" w:rsidP="00B30044">
      <w:pPr>
        <w:pStyle w:val="Akapitzlist"/>
        <w:numPr>
          <w:ilvl w:val="0"/>
          <w:numId w:val="13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W skład zespołu</w:t>
      </w:r>
      <w:r w:rsidR="00236BE2" w:rsidRPr="00431DE8">
        <w:rPr>
          <w:rFonts w:cstheme="minorHAnsi"/>
        </w:rPr>
        <w:t xml:space="preserve"> </w:t>
      </w:r>
      <w:r w:rsidRPr="00431DE8">
        <w:rPr>
          <w:rFonts w:cstheme="minorHAnsi"/>
        </w:rPr>
        <w:t>przyjmującego zgłoszenia wchodzą:</w:t>
      </w:r>
    </w:p>
    <w:p w14:paraId="2A4037E9" w14:textId="2A3A3CDE" w:rsidR="00BE6EA8" w:rsidRPr="00431DE8" w:rsidRDefault="00BE6EA8" w:rsidP="00B30044">
      <w:pPr>
        <w:pStyle w:val="Akapitzlist"/>
        <w:numPr>
          <w:ilvl w:val="0"/>
          <w:numId w:val="15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przedstawiciel Pracodawcy</w:t>
      </w:r>
      <w:r w:rsidR="00961D29" w:rsidRPr="00431DE8">
        <w:rPr>
          <w:rFonts w:cstheme="minorHAnsi"/>
        </w:rPr>
        <w:t xml:space="preserve"> (</w:t>
      </w:r>
      <w:r w:rsidR="00F269AA" w:rsidRPr="00431DE8">
        <w:rPr>
          <w:rFonts w:cstheme="minorHAnsi"/>
        </w:rPr>
        <w:t>Z</w:t>
      </w:r>
      <w:r w:rsidR="006E5650" w:rsidRPr="00431DE8">
        <w:rPr>
          <w:rFonts w:cstheme="minorHAnsi"/>
        </w:rPr>
        <w:t xml:space="preserve">astępca </w:t>
      </w:r>
      <w:r w:rsidR="00DE795E" w:rsidRPr="00431DE8">
        <w:rPr>
          <w:rFonts w:cstheme="minorHAnsi"/>
        </w:rPr>
        <w:t xml:space="preserve">Komendanta </w:t>
      </w:r>
      <w:r w:rsidR="00886822" w:rsidRPr="00431DE8">
        <w:rPr>
          <w:rFonts w:cstheme="minorHAnsi"/>
        </w:rPr>
        <w:t>Powiatowego</w:t>
      </w:r>
      <w:r w:rsidR="00DE795E" w:rsidRPr="00431DE8">
        <w:rPr>
          <w:rFonts w:cstheme="minorHAnsi"/>
        </w:rPr>
        <w:t xml:space="preserve"> PSP</w:t>
      </w:r>
      <w:r w:rsidR="00886822" w:rsidRPr="00431DE8">
        <w:rPr>
          <w:rFonts w:cstheme="minorHAnsi"/>
        </w:rPr>
        <w:t xml:space="preserve"> w </w:t>
      </w:r>
      <w:r w:rsidR="00F269AA" w:rsidRPr="00431DE8">
        <w:rPr>
          <w:rFonts w:cstheme="minorHAnsi"/>
        </w:rPr>
        <w:t>Sierpcu</w:t>
      </w:r>
      <w:r w:rsidR="00DE795E" w:rsidRPr="00431DE8">
        <w:rPr>
          <w:rFonts w:cstheme="minorHAnsi"/>
        </w:rPr>
        <w:t>)</w:t>
      </w:r>
      <w:r w:rsidR="00621C27" w:rsidRPr="00431DE8">
        <w:rPr>
          <w:rFonts w:cstheme="minorHAnsi"/>
        </w:rPr>
        <w:t>,</w:t>
      </w:r>
    </w:p>
    <w:p w14:paraId="7CADB165" w14:textId="77777777" w:rsidR="00621C27" w:rsidRPr="00431DE8" w:rsidRDefault="0032650C" w:rsidP="00B30044">
      <w:pPr>
        <w:pStyle w:val="Akapitzlist"/>
        <w:numPr>
          <w:ilvl w:val="0"/>
          <w:numId w:val="15"/>
        </w:numPr>
        <w:ind w:left="1134" w:hanging="425"/>
        <w:jc w:val="both"/>
        <w:rPr>
          <w:rFonts w:cstheme="minorHAnsi"/>
        </w:rPr>
      </w:pPr>
      <w:bookmarkStart w:id="17" w:name="_Hlk178249368"/>
      <w:r w:rsidRPr="00431DE8">
        <w:rPr>
          <w:rFonts w:cstheme="minorHAnsi"/>
        </w:rPr>
        <w:t>osoba realizująca wybrane zadania administratora w zakresie danych osobowych, specjalista ochrony danych osobowych lub osoba zastępująca</w:t>
      </w:r>
      <w:r w:rsidR="00621C27" w:rsidRPr="00431DE8">
        <w:rPr>
          <w:rFonts w:cstheme="minorHAnsi"/>
        </w:rPr>
        <w:t xml:space="preserve">. </w:t>
      </w:r>
    </w:p>
    <w:p w14:paraId="2E7B6209" w14:textId="52F5DE29" w:rsidR="00621C27" w:rsidRPr="00431DE8" w:rsidRDefault="00B30044" w:rsidP="00B30044">
      <w:pPr>
        <w:pStyle w:val="Akapitzlist"/>
        <w:ind w:left="1134" w:hanging="54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621C27" w:rsidRPr="00431DE8">
        <w:rPr>
          <w:rFonts w:cstheme="minorHAnsi"/>
        </w:rPr>
        <w:t>W skład zespołu, jeżeli zajdą okoliczności tego wymagające dla wybranej sprawy, na wniosek Przewodniczącego może być dołączony inspektor ochrony danych,</w:t>
      </w:r>
    </w:p>
    <w:bookmarkEnd w:id="17"/>
    <w:p w14:paraId="4E6CADF0" w14:textId="3D58A901" w:rsidR="00236BE2" w:rsidRPr="00431DE8" w:rsidRDefault="002920E2" w:rsidP="00B30044">
      <w:pPr>
        <w:pStyle w:val="Akapitzlist"/>
        <w:numPr>
          <w:ilvl w:val="0"/>
          <w:numId w:val="15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lastRenderedPageBreak/>
        <w:t xml:space="preserve">dodatkowo przedstawiciel, każdego wydziału funkcjonującego w strukturze organizacyjnej komendy, </w:t>
      </w:r>
      <w:r w:rsidR="003E1298" w:rsidRPr="00431DE8">
        <w:rPr>
          <w:rFonts w:cstheme="minorHAnsi"/>
        </w:rPr>
        <w:t>wskazany przez Pracodawcę, posiadający wiedzę i kwalifikacje przydatne do rozpatrzenia zgłoszenia.</w:t>
      </w:r>
    </w:p>
    <w:p w14:paraId="3A59B2A5" w14:textId="77777777" w:rsidR="00D76B15" w:rsidRPr="00B30044" w:rsidRDefault="00D76B15" w:rsidP="00D76B15">
      <w:pPr>
        <w:pStyle w:val="Akapitzlist"/>
        <w:jc w:val="both"/>
        <w:rPr>
          <w:rFonts w:cstheme="minorHAnsi"/>
          <w:sz w:val="16"/>
          <w:szCs w:val="16"/>
        </w:rPr>
      </w:pPr>
    </w:p>
    <w:p w14:paraId="1E273158" w14:textId="77777777" w:rsidR="00E7127B" w:rsidRPr="00431DE8" w:rsidRDefault="00E7127B" w:rsidP="00B30044">
      <w:pPr>
        <w:pStyle w:val="Akapitzlist"/>
        <w:numPr>
          <w:ilvl w:val="0"/>
          <w:numId w:val="13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Minimalny skład Zespołu orzekającego określa się na pięć (5) osób, które każdorazowo wskazuje </w:t>
      </w:r>
      <w:r w:rsidR="003859D1" w:rsidRPr="00431DE8">
        <w:rPr>
          <w:rFonts w:cstheme="minorHAnsi"/>
        </w:rPr>
        <w:t>P</w:t>
      </w:r>
      <w:r w:rsidRPr="00431DE8">
        <w:rPr>
          <w:rFonts w:cstheme="minorHAnsi"/>
        </w:rPr>
        <w:t xml:space="preserve">rzewodniczący Zespołu ze składu powołanego </w:t>
      </w:r>
      <w:r w:rsidR="00D76B15" w:rsidRPr="00431DE8">
        <w:rPr>
          <w:rFonts w:cstheme="minorHAnsi"/>
        </w:rPr>
        <w:t>przez Pracodawcę.</w:t>
      </w:r>
    </w:p>
    <w:p w14:paraId="609CC8CB" w14:textId="77777777" w:rsidR="00E7127B" w:rsidRPr="00B30044" w:rsidRDefault="00E7127B" w:rsidP="00B30044">
      <w:pPr>
        <w:pStyle w:val="Akapitzlist"/>
        <w:ind w:left="284" w:hanging="284"/>
        <w:jc w:val="both"/>
        <w:rPr>
          <w:rFonts w:cstheme="minorHAnsi"/>
          <w:sz w:val="16"/>
          <w:szCs w:val="16"/>
        </w:rPr>
      </w:pPr>
    </w:p>
    <w:p w14:paraId="79D00D0D" w14:textId="77777777" w:rsidR="00572145" w:rsidRPr="00431DE8" w:rsidRDefault="00572145" w:rsidP="00B30044">
      <w:pPr>
        <w:pStyle w:val="Akapitzlist"/>
        <w:numPr>
          <w:ilvl w:val="0"/>
          <w:numId w:val="13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Członkiem Zespołem nie może być osoba, której dotyczy zgłoszenie, </w:t>
      </w:r>
      <w:r w:rsidR="00611A93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ygnalista, a także osoba </w:t>
      </w:r>
      <w:r w:rsidRPr="00431DE8">
        <w:rPr>
          <w:rFonts w:cstheme="minorHAnsi"/>
        </w:rPr>
        <w:br/>
        <w:t xml:space="preserve">będąca w takiej relacji z osobą, której dotyczy zgłoszenie, która powoduje uzasadnione wątpliwości </w:t>
      </w:r>
      <w:r w:rsidRPr="00431DE8">
        <w:rPr>
          <w:rFonts w:cstheme="minorHAnsi"/>
        </w:rPr>
        <w:br/>
        <w:t>co do bezstronności członka Zespołu.</w:t>
      </w:r>
    </w:p>
    <w:p w14:paraId="3D91AED9" w14:textId="77777777" w:rsidR="00572145" w:rsidRPr="00B30044" w:rsidRDefault="00572145" w:rsidP="00B30044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18ED8FE1" w14:textId="77777777" w:rsidR="00572145" w:rsidRPr="00431DE8" w:rsidRDefault="00572145" w:rsidP="00B30044">
      <w:pPr>
        <w:pStyle w:val="Akapitzlist"/>
        <w:numPr>
          <w:ilvl w:val="0"/>
          <w:numId w:val="13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Członkiem Zespołu nie może być osoba pozostająca z </w:t>
      </w:r>
      <w:r w:rsidR="00611A93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ygnalistą w związku małżeńskim, w stosunku pokrewieństwa, powinowactwa lub przysposobienia, opieki i kurateli albo osoba pozostająca wobec </w:t>
      </w:r>
      <w:r w:rsidR="00611A93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ygnalisty w takim stosunku prawnym lub faktycznym, który może budzić uzasadnione wątpliwości </w:t>
      </w:r>
      <w:r w:rsidR="007E708E" w:rsidRPr="00431DE8">
        <w:rPr>
          <w:rFonts w:cstheme="minorHAnsi"/>
        </w:rPr>
        <w:br/>
      </w:r>
      <w:r w:rsidRPr="00431DE8">
        <w:rPr>
          <w:rFonts w:cstheme="minorHAnsi"/>
        </w:rPr>
        <w:t>co do jej bezstronności.</w:t>
      </w:r>
    </w:p>
    <w:p w14:paraId="6CB5646E" w14:textId="77777777" w:rsidR="00572145" w:rsidRPr="00B30044" w:rsidRDefault="00572145" w:rsidP="00572145">
      <w:pPr>
        <w:pStyle w:val="Akapitzlist"/>
        <w:rPr>
          <w:rFonts w:cstheme="minorHAnsi"/>
          <w:sz w:val="16"/>
          <w:szCs w:val="16"/>
        </w:rPr>
      </w:pPr>
    </w:p>
    <w:p w14:paraId="05DACAEC" w14:textId="77777777" w:rsidR="00572145" w:rsidRPr="00431DE8" w:rsidRDefault="007E708E" w:rsidP="00B30044">
      <w:pPr>
        <w:pStyle w:val="Akapitzlist"/>
        <w:numPr>
          <w:ilvl w:val="0"/>
          <w:numId w:val="13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Oceny przesłanek mogących stanowić powód wyłączenia możliwości pełnienia funkcji członka Zespołu dokonuje Pracodawca. Każdy członek Zespołu składa stosowne oświadczenie w tej kwestii wg wzoru stanowiącego </w:t>
      </w:r>
      <w:r w:rsidRPr="00431DE8">
        <w:rPr>
          <w:rFonts w:cstheme="minorHAnsi"/>
          <w:b/>
        </w:rPr>
        <w:t xml:space="preserve">Załącznik nr 3 </w:t>
      </w:r>
      <w:r w:rsidRPr="00431DE8">
        <w:rPr>
          <w:rFonts w:cstheme="minorHAnsi"/>
        </w:rPr>
        <w:t xml:space="preserve">do </w:t>
      </w:r>
      <w:r w:rsidR="004A7F27" w:rsidRPr="00431DE8">
        <w:rPr>
          <w:rFonts w:cstheme="minorHAnsi"/>
        </w:rPr>
        <w:t xml:space="preserve">niniejszego </w:t>
      </w:r>
      <w:r w:rsidRPr="00431DE8">
        <w:rPr>
          <w:rFonts w:cstheme="minorHAnsi"/>
        </w:rPr>
        <w:t>Regulaminu.</w:t>
      </w:r>
    </w:p>
    <w:p w14:paraId="35A7760F" w14:textId="77777777" w:rsidR="007E708E" w:rsidRPr="00B30044" w:rsidRDefault="007E708E" w:rsidP="007E708E">
      <w:pPr>
        <w:pStyle w:val="Akapitzlist"/>
        <w:rPr>
          <w:rFonts w:cstheme="minorHAnsi"/>
          <w:sz w:val="16"/>
          <w:szCs w:val="16"/>
        </w:rPr>
      </w:pPr>
    </w:p>
    <w:p w14:paraId="7468EB5F" w14:textId="6B098F2F" w:rsidR="007E708E" w:rsidRPr="00431DE8" w:rsidRDefault="007E708E" w:rsidP="00B30044">
      <w:pPr>
        <w:pStyle w:val="Akapitzlist"/>
        <w:numPr>
          <w:ilvl w:val="0"/>
          <w:numId w:val="13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W przypadku, gdy członkiem Zespołu jest osoba, której dotyczy zgłoszenie, a także osoba, co do której zachodzi uzasadnione podejrzenie braku bezstronności lub niezależności, Pracodawca na czas rozpatrywania sprawy odwołuje taką osobę z funkcji członka Zespołu, a na jej miejsce powołuje inną osobę. W przypadku ujawnienia się w toku postępowania </w:t>
      </w:r>
      <w:r w:rsidR="00E96C5A" w:rsidRPr="00431DE8">
        <w:rPr>
          <w:rFonts w:cstheme="minorHAnsi"/>
        </w:rPr>
        <w:t>wyjaśniającego uzasadniającego podejrzenia o braku bezstronności lub niezależności członka zespołu, Pracodawca na czas prowadzonej sprawy odwołuje tego członka i niezwłocznie powołuje na jego miejsce inną osobę, w celu uzupełnienia składu Zespołu.</w:t>
      </w:r>
    </w:p>
    <w:p w14:paraId="781A981D" w14:textId="77777777" w:rsidR="00E96C5A" w:rsidRPr="00B30044" w:rsidRDefault="00E96C5A" w:rsidP="00B30044">
      <w:pPr>
        <w:pStyle w:val="Akapitzlist"/>
        <w:ind w:left="426" w:hanging="426"/>
        <w:rPr>
          <w:rFonts w:cstheme="minorHAnsi"/>
          <w:sz w:val="16"/>
          <w:szCs w:val="16"/>
        </w:rPr>
      </w:pPr>
    </w:p>
    <w:p w14:paraId="5B06EFC0" w14:textId="7FBCBEA6" w:rsidR="00611A93" w:rsidRPr="00B30044" w:rsidRDefault="009E3306" w:rsidP="00B30044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  <w:color w:val="FF0000"/>
        </w:rPr>
      </w:pPr>
      <w:r w:rsidRPr="00431DE8">
        <w:rPr>
          <w:rFonts w:cstheme="minorHAnsi"/>
        </w:rPr>
        <w:t xml:space="preserve">Członkowie Zespołu wybierają spośród siebie przewodniczącego, który prowadzi spotkanie, </w:t>
      </w:r>
      <w:r w:rsidR="002E61B4" w:rsidRPr="00431DE8">
        <w:rPr>
          <w:rFonts w:cstheme="minorHAnsi"/>
          <w:color w:val="000000" w:themeColor="text1"/>
        </w:rPr>
        <w:t xml:space="preserve">wyznacza </w:t>
      </w:r>
      <w:r w:rsidRPr="00431DE8">
        <w:rPr>
          <w:rFonts w:cstheme="minorHAnsi"/>
          <w:color w:val="000000" w:themeColor="text1"/>
        </w:rPr>
        <w:t>p</w:t>
      </w:r>
      <w:r w:rsidR="002E61B4" w:rsidRPr="00431DE8">
        <w:rPr>
          <w:rFonts w:cstheme="minorHAnsi"/>
          <w:color w:val="000000" w:themeColor="text1"/>
        </w:rPr>
        <w:t xml:space="preserve">rotokolanta </w:t>
      </w:r>
      <w:r w:rsidRPr="00431DE8">
        <w:rPr>
          <w:rFonts w:cstheme="minorHAnsi"/>
          <w:color w:val="000000" w:themeColor="text1"/>
        </w:rPr>
        <w:t>oraz zarządza terminami spotkań.</w:t>
      </w:r>
    </w:p>
    <w:p w14:paraId="7B18AC4D" w14:textId="77777777" w:rsidR="00B30044" w:rsidRPr="00B30044" w:rsidRDefault="00B30044" w:rsidP="00B30044">
      <w:pPr>
        <w:spacing w:after="0"/>
        <w:ind w:left="284" w:hanging="284"/>
        <w:jc w:val="both"/>
        <w:rPr>
          <w:rFonts w:cstheme="minorHAnsi"/>
          <w:color w:val="FF0000"/>
          <w:sz w:val="16"/>
          <w:szCs w:val="16"/>
        </w:rPr>
      </w:pPr>
    </w:p>
    <w:p w14:paraId="34287E34" w14:textId="77777777" w:rsidR="009E3306" w:rsidRPr="00431DE8" w:rsidRDefault="009E3306" w:rsidP="00B30044">
      <w:pPr>
        <w:pStyle w:val="Akapitzlist"/>
        <w:numPr>
          <w:ilvl w:val="0"/>
          <w:numId w:val="13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W razie braku zgodności w tym zakresie, decyzji Zespołu co do zasadności zgłoszenia podejmowane </w:t>
      </w:r>
      <w:r w:rsidRPr="00431DE8">
        <w:rPr>
          <w:rFonts w:cstheme="minorHAnsi"/>
        </w:rPr>
        <w:br/>
        <w:t>są zwykłą większością głosów przy obecności większości członków Zespołu. W razie równej liczby głosów decydujący jest głos przewodniczącego.</w:t>
      </w:r>
    </w:p>
    <w:p w14:paraId="107E687C" w14:textId="77777777" w:rsidR="00870FFB" w:rsidRPr="00B30044" w:rsidRDefault="00870FFB" w:rsidP="00E6138A">
      <w:pPr>
        <w:spacing w:after="0"/>
        <w:jc w:val="both"/>
        <w:rPr>
          <w:rFonts w:cstheme="minorHAnsi"/>
          <w:sz w:val="16"/>
          <w:szCs w:val="16"/>
        </w:rPr>
      </w:pPr>
    </w:p>
    <w:p w14:paraId="5C7B1D7C" w14:textId="77777777" w:rsidR="009E3306" w:rsidRPr="00B30044" w:rsidRDefault="009E3306" w:rsidP="009E3306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18" w:name="_Hlk177215541"/>
      <w:r w:rsidRPr="00B30044">
        <w:rPr>
          <w:rFonts w:cstheme="minorHAnsi"/>
          <w:b/>
          <w:sz w:val="24"/>
          <w:szCs w:val="24"/>
        </w:rPr>
        <w:t>§ 5</w:t>
      </w:r>
    </w:p>
    <w:p w14:paraId="7A26FFFA" w14:textId="77777777" w:rsidR="009E3306" w:rsidRPr="00B30044" w:rsidRDefault="009E3306" w:rsidP="009E3306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30044">
        <w:rPr>
          <w:rFonts w:cstheme="minorHAnsi"/>
          <w:b/>
          <w:sz w:val="24"/>
          <w:szCs w:val="24"/>
        </w:rPr>
        <w:t>POUFNOŚĆ ORAZ PRZETWARZANIE DANYCH OSOBOWYCH</w:t>
      </w:r>
    </w:p>
    <w:bookmarkEnd w:id="18"/>
    <w:p w14:paraId="4537032B" w14:textId="77777777" w:rsidR="00870FFB" w:rsidRPr="00B30044" w:rsidRDefault="00870FFB" w:rsidP="00E6138A">
      <w:pPr>
        <w:spacing w:after="0"/>
        <w:jc w:val="both"/>
        <w:rPr>
          <w:rFonts w:cstheme="minorHAnsi"/>
          <w:sz w:val="16"/>
          <w:szCs w:val="16"/>
        </w:rPr>
      </w:pPr>
    </w:p>
    <w:p w14:paraId="6A817172" w14:textId="3C1AE308" w:rsidR="00870FFB" w:rsidRPr="00431DE8" w:rsidRDefault="009E3306" w:rsidP="00B30044">
      <w:pPr>
        <w:pStyle w:val="Akapitzlist"/>
        <w:numPr>
          <w:ilvl w:val="0"/>
          <w:numId w:val="16"/>
        </w:numPr>
        <w:ind w:left="426" w:hanging="437"/>
        <w:jc w:val="both"/>
        <w:rPr>
          <w:rFonts w:cstheme="minorHAnsi"/>
        </w:rPr>
      </w:pPr>
      <w:r w:rsidRPr="00431DE8">
        <w:rPr>
          <w:rFonts w:cstheme="minorHAnsi"/>
        </w:rPr>
        <w:t>Postępowania prowadzone</w:t>
      </w:r>
      <w:r w:rsidR="008E742E" w:rsidRPr="00431DE8">
        <w:rPr>
          <w:rFonts w:cstheme="minorHAnsi"/>
        </w:rPr>
        <w:t xml:space="preserve"> przez Zespół objęte są obowiązkiem zachowania poufności co do wszelkich informacji ujawnionych w ich toku, co oznacza, że nie mogą być udostępnione jakiejkolwiek osobie lub podmiotami innym niż najwyższe kierownictwo Pracodawcy oraz uprawnione organy publiczne. </w:t>
      </w:r>
      <w:r w:rsidR="008E742E" w:rsidRPr="00431DE8">
        <w:rPr>
          <w:rFonts w:cstheme="minorHAnsi"/>
        </w:rPr>
        <w:br/>
        <w:t xml:space="preserve">Do zachowania poufności obowiązana jest </w:t>
      </w:r>
      <w:r w:rsidR="002B5C3C" w:rsidRPr="00431DE8">
        <w:rPr>
          <w:rFonts w:cstheme="minorHAnsi"/>
        </w:rPr>
        <w:t xml:space="preserve">każda </w:t>
      </w:r>
      <w:r w:rsidR="008E742E" w:rsidRPr="00431DE8">
        <w:rPr>
          <w:rFonts w:cstheme="minorHAnsi"/>
        </w:rPr>
        <w:t>z osób uczestniczących w postępowaniach wyjaśniających. Powyższe zobowiązanie dotyczy także informacji zawartych w prowadzonym rejestrze zgłoszeń.</w:t>
      </w:r>
    </w:p>
    <w:p w14:paraId="02EA00AE" w14:textId="77777777" w:rsidR="008E742E" w:rsidRPr="00B30044" w:rsidRDefault="008E742E" w:rsidP="00B30044">
      <w:pPr>
        <w:pStyle w:val="Akapitzlist"/>
        <w:ind w:left="426" w:hanging="437"/>
        <w:jc w:val="both"/>
        <w:rPr>
          <w:rFonts w:cstheme="minorHAnsi"/>
          <w:sz w:val="16"/>
          <w:szCs w:val="16"/>
        </w:rPr>
      </w:pPr>
    </w:p>
    <w:p w14:paraId="6628B3A7" w14:textId="77777777" w:rsidR="008E742E" w:rsidRPr="00431DE8" w:rsidRDefault="008E742E" w:rsidP="00B30044">
      <w:pPr>
        <w:pStyle w:val="Akapitzlist"/>
        <w:numPr>
          <w:ilvl w:val="0"/>
          <w:numId w:val="16"/>
        </w:numPr>
        <w:ind w:left="426" w:hanging="437"/>
        <w:jc w:val="both"/>
        <w:rPr>
          <w:rFonts w:cstheme="minorHAnsi"/>
        </w:rPr>
      </w:pPr>
      <w:r w:rsidRPr="00431DE8">
        <w:rPr>
          <w:rFonts w:cstheme="minorHAnsi"/>
        </w:rPr>
        <w:t xml:space="preserve">Członkowie Zespołu, strony postępowania i świadkowie zobowiązani są złożyć oświadczenie </w:t>
      </w:r>
      <w:r w:rsidRPr="00431DE8">
        <w:rPr>
          <w:rFonts w:cstheme="minorHAnsi"/>
        </w:rPr>
        <w:br/>
        <w:t xml:space="preserve">o zachowaniu poufności, którego wzór stanowi </w:t>
      </w:r>
      <w:r w:rsidRPr="00431DE8">
        <w:rPr>
          <w:rFonts w:cstheme="minorHAnsi"/>
          <w:b/>
        </w:rPr>
        <w:t xml:space="preserve">Załącznik nr </w:t>
      </w:r>
      <w:r w:rsidR="002E61B4" w:rsidRPr="00431DE8">
        <w:rPr>
          <w:rFonts w:cstheme="minorHAnsi"/>
          <w:b/>
        </w:rPr>
        <w:t>4</w:t>
      </w:r>
      <w:r w:rsidR="00881F6E" w:rsidRPr="00431DE8">
        <w:rPr>
          <w:rFonts w:cstheme="minorHAnsi"/>
          <w:b/>
          <w:color w:val="FF0000"/>
        </w:rPr>
        <w:t xml:space="preserve"> </w:t>
      </w:r>
      <w:r w:rsidR="00881F6E" w:rsidRPr="00431DE8">
        <w:rPr>
          <w:rFonts w:cstheme="minorHAnsi"/>
        </w:rPr>
        <w:t xml:space="preserve">do </w:t>
      </w:r>
      <w:r w:rsidR="00015685" w:rsidRPr="00431DE8">
        <w:rPr>
          <w:rFonts w:cstheme="minorHAnsi"/>
        </w:rPr>
        <w:t xml:space="preserve">niniejszego </w:t>
      </w:r>
      <w:r w:rsidR="00881F6E" w:rsidRPr="00431DE8">
        <w:rPr>
          <w:rFonts w:cstheme="minorHAnsi"/>
        </w:rPr>
        <w:t>Regulaminu.</w:t>
      </w:r>
    </w:p>
    <w:p w14:paraId="42810076" w14:textId="77777777" w:rsidR="00881F6E" w:rsidRPr="00431DE8" w:rsidRDefault="00881F6E" w:rsidP="00881F6E">
      <w:pPr>
        <w:pStyle w:val="Akapitzlist"/>
        <w:rPr>
          <w:rFonts w:cstheme="minorHAnsi"/>
        </w:rPr>
      </w:pPr>
    </w:p>
    <w:p w14:paraId="69FB83D5" w14:textId="0AD2009B" w:rsidR="00881F6E" w:rsidRPr="00431DE8" w:rsidRDefault="00881F6E" w:rsidP="000F313B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lastRenderedPageBreak/>
        <w:t>Żaden z pracowników uczestniczących w postępowaniu prowadzonym przez Zespół nie jest uprawniony do ujawnienia informacji o fakcie, miejscu, czasie i przebiegu spotkań organizowanych w ramach tych postępowań.</w:t>
      </w:r>
    </w:p>
    <w:p w14:paraId="70FD81D4" w14:textId="77777777" w:rsidR="00881F6E" w:rsidRPr="000F313B" w:rsidRDefault="00881F6E" w:rsidP="000F313B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486AA118" w14:textId="54DACE9B" w:rsidR="00881F6E" w:rsidRPr="00431DE8" w:rsidRDefault="00881F6E" w:rsidP="000F313B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Tożsamość </w:t>
      </w:r>
      <w:r w:rsidR="00E0681D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ygnalisty, jak również wszystkie informacje umożliwiające jego identyfikację, mogą </w:t>
      </w:r>
      <w:r w:rsidR="005B1D23" w:rsidRPr="00431DE8">
        <w:rPr>
          <w:rFonts w:cstheme="minorHAnsi"/>
        </w:rPr>
        <w:br/>
      </w:r>
      <w:r w:rsidRPr="00431DE8">
        <w:rPr>
          <w:rFonts w:cstheme="minorHAnsi"/>
        </w:rPr>
        <w:t>zostać ujawnione jedynie wtedy, gdy takie ujawnienie jest obowiązkiem Pracodawcy</w:t>
      </w:r>
      <w:r w:rsidR="005B1D23" w:rsidRPr="00431DE8">
        <w:rPr>
          <w:rFonts w:cstheme="minorHAnsi"/>
        </w:rPr>
        <w:t xml:space="preserve"> </w:t>
      </w:r>
      <w:r w:rsidRPr="00431DE8">
        <w:rPr>
          <w:rFonts w:cstheme="minorHAnsi"/>
        </w:rPr>
        <w:t xml:space="preserve">wynikającym </w:t>
      </w:r>
      <w:r w:rsidR="005B1D23" w:rsidRPr="00431DE8">
        <w:rPr>
          <w:rFonts w:cstheme="minorHAnsi"/>
        </w:rPr>
        <w:br/>
      </w:r>
      <w:r w:rsidRPr="00431DE8">
        <w:rPr>
          <w:rFonts w:cstheme="minorHAnsi"/>
        </w:rPr>
        <w:t>z powszechnie obowiązują</w:t>
      </w:r>
      <w:r w:rsidR="001E30B5" w:rsidRPr="00431DE8">
        <w:rPr>
          <w:rFonts w:cstheme="minorHAnsi"/>
        </w:rPr>
        <w:t xml:space="preserve">cych przepisów prawa. Ujawnienie tożsamości </w:t>
      </w:r>
      <w:r w:rsidR="005B1D23" w:rsidRPr="00431DE8">
        <w:rPr>
          <w:rFonts w:cstheme="minorHAnsi"/>
        </w:rPr>
        <w:t>s</w:t>
      </w:r>
      <w:r w:rsidR="001E30B5" w:rsidRPr="00431DE8">
        <w:rPr>
          <w:rFonts w:cstheme="minorHAnsi"/>
        </w:rPr>
        <w:t xml:space="preserve">ygnalisty wymaga wcześniejszego poinformowania </w:t>
      </w:r>
      <w:r w:rsidR="005B1D23" w:rsidRPr="00431DE8">
        <w:rPr>
          <w:rFonts w:cstheme="minorHAnsi"/>
        </w:rPr>
        <w:t>s</w:t>
      </w:r>
      <w:r w:rsidR="001E30B5" w:rsidRPr="00431DE8">
        <w:rPr>
          <w:rFonts w:cstheme="minorHAnsi"/>
        </w:rPr>
        <w:t xml:space="preserve">ygnalisty, </w:t>
      </w:r>
      <w:r w:rsidR="002B5C3C" w:rsidRPr="00431DE8">
        <w:rPr>
          <w:rFonts w:cstheme="minorHAnsi"/>
        </w:rPr>
        <w:t>z</w:t>
      </w:r>
      <w:r w:rsidR="001E30B5" w:rsidRPr="00431DE8">
        <w:rPr>
          <w:rFonts w:cstheme="minorHAnsi"/>
        </w:rPr>
        <w:t xml:space="preserve">e wskazaniem podstawy prawnej takiego poinformowania chyba, że takie poinformowanie mogłoby zagrozić prowadzonemu postępowaniu. Dane </w:t>
      </w:r>
      <w:r w:rsidR="005B1D23" w:rsidRPr="00431DE8">
        <w:rPr>
          <w:rFonts w:cstheme="minorHAnsi"/>
        </w:rPr>
        <w:t>s</w:t>
      </w:r>
      <w:r w:rsidR="001E30B5" w:rsidRPr="00431DE8">
        <w:rPr>
          <w:rFonts w:cstheme="minorHAnsi"/>
        </w:rPr>
        <w:t xml:space="preserve">ygnalisty mogą być ujawnione w toku postępowania stronom i uczestnikom tego postępowania wyłącznie pod warunkiem wyraźnego przyzwolenia </w:t>
      </w:r>
      <w:r w:rsidR="005B1D23" w:rsidRPr="00431DE8">
        <w:rPr>
          <w:rFonts w:cstheme="minorHAnsi"/>
        </w:rPr>
        <w:t>s</w:t>
      </w:r>
      <w:r w:rsidR="001E30B5" w:rsidRPr="00431DE8">
        <w:rPr>
          <w:rFonts w:cstheme="minorHAnsi"/>
        </w:rPr>
        <w:t>ygnalisty.</w:t>
      </w:r>
    </w:p>
    <w:p w14:paraId="3DB2F1F5" w14:textId="77777777" w:rsidR="001E30B5" w:rsidRPr="000F313B" w:rsidRDefault="001E30B5" w:rsidP="001E30B5">
      <w:pPr>
        <w:pStyle w:val="Akapitzlist"/>
        <w:rPr>
          <w:rFonts w:cstheme="minorHAnsi"/>
          <w:sz w:val="16"/>
          <w:szCs w:val="16"/>
        </w:rPr>
      </w:pPr>
    </w:p>
    <w:p w14:paraId="14F90E7C" w14:textId="6532B524" w:rsidR="001E30B5" w:rsidRPr="000F313B" w:rsidRDefault="001E30B5" w:rsidP="000F313B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Tożsamość osób, których dotyczy zgłoszenie, osób powiązanych ze zgłoszeniem, osób pomagających w dokonaniu zgłoszenia</w:t>
      </w:r>
      <w:r w:rsidR="00716450" w:rsidRPr="00431DE8">
        <w:rPr>
          <w:rFonts w:cstheme="minorHAnsi"/>
        </w:rPr>
        <w:t xml:space="preserve">, podlega wymogom zachowania poufności w analogicznym zakresie co tożsamość </w:t>
      </w:r>
      <w:r w:rsidR="00F24D26" w:rsidRPr="00431DE8">
        <w:rPr>
          <w:rFonts w:cstheme="minorHAnsi"/>
        </w:rPr>
        <w:t>s</w:t>
      </w:r>
      <w:r w:rsidR="00716450" w:rsidRPr="00431DE8">
        <w:rPr>
          <w:rFonts w:cstheme="minorHAnsi"/>
        </w:rPr>
        <w:t>ygnalisty.</w:t>
      </w:r>
      <w:r w:rsidR="00716450" w:rsidRPr="000F313B">
        <w:rPr>
          <w:rFonts w:cstheme="minorHAnsi"/>
        </w:rPr>
        <w:t xml:space="preserve"> </w:t>
      </w:r>
    </w:p>
    <w:p w14:paraId="663AA7E1" w14:textId="77777777" w:rsidR="001E30B5" w:rsidRPr="00431DE8" w:rsidRDefault="001E30B5" w:rsidP="000F313B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Przetworzenie danych osobowych </w:t>
      </w:r>
      <w:r w:rsidR="00F24D26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ygnalisty, osób, których </w:t>
      </w:r>
      <w:r w:rsidR="00716450" w:rsidRPr="00431DE8">
        <w:rPr>
          <w:rFonts w:cstheme="minorHAnsi"/>
        </w:rPr>
        <w:t xml:space="preserve">dotyczy zgłoszenie, osób pomagających  </w:t>
      </w:r>
      <w:r w:rsidR="00716450" w:rsidRPr="00431DE8">
        <w:rPr>
          <w:rFonts w:cstheme="minorHAnsi"/>
        </w:rPr>
        <w:br/>
        <w:t>w dokonaniu zgłoszenia oraz osób powiązanych z osobą dokonującą zgłoszenia odbywa się na podstawie przepisów RODO.</w:t>
      </w:r>
    </w:p>
    <w:p w14:paraId="73475740" w14:textId="77777777" w:rsidR="00716450" w:rsidRPr="000F313B" w:rsidRDefault="00716450" w:rsidP="000F313B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12EB1D67" w14:textId="77777777" w:rsidR="00716450" w:rsidRPr="00431DE8" w:rsidRDefault="00716450" w:rsidP="000F313B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Administratorem </w:t>
      </w:r>
      <w:r w:rsidR="00F5463B" w:rsidRPr="00431DE8">
        <w:rPr>
          <w:rFonts w:cstheme="minorHAnsi"/>
        </w:rPr>
        <w:t>d</w:t>
      </w:r>
      <w:r w:rsidRPr="00431DE8">
        <w:rPr>
          <w:rFonts w:cstheme="minorHAnsi"/>
        </w:rPr>
        <w:t xml:space="preserve">anych </w:t>
      </w:r>
      <w:r w:rsidR="00F5463B" w:rsidRPr="00431DE8">
        <w:rPr>
          <w:rFonts w:cstheme="minorHAnsi"/>
        </w:rPr>
        <w:t xml:space="preserve">osobowych osób dokonujących zgłoszenia, osób </w:t>
      </w:r>
      <w:r w:rsidR="00700CD5" w:rsidRPr="00431DE8">
        <w:rPr>
          <w:rFonts w:cstheme="minorHAnsi"/>
        </w:rPr>
        <w:t>k</w:t>
      </w:r>
      <w:r w:rsidR="00F5463B" w:rsidRPr="00431DE8">
        <w:rPr>
          <w:rFonts w:cstheme="minorHAnsi"/>
        </w:rPr>
        <w:t xml:space="preserve">tórych dotyczy </w:t>
      </w:r>
      <w:r w:rsidR="00700CD5" w:rsidRPr="00431DE8">
        <w:rPr>
          <w:rFonts w:cstheme="minorHAnsi"/>
        </w:rPr>
        <w:t>zgłoszenie, osób pomagających w dokonaniu zgłoszenia oraz osób powiązanych z osobą dokonującą zgłoszenia jest Pracodawca.</w:t>
      </w:r>
    </w:p>
    <w:p w14:paraId="60D3A24D" w14:textId="77777777" w:rsidR="00700CD5" w:rsidRPr="000F313B" w:rsidRDefault="00700CD5" w:rsidP="000F313B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3206526B" w14:textId="77777777" w:rsidR="00700CD5" w:rsidRPr="00431DE8" w:rsidRDefault="00700CD5" w:rsidP="000F313B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 xml:space="preserve">Dostęp do danych </w:t>
      </w:r>
      <w:r w:rsidR="00F24D26" w:rsidRPr="00431DE8">
        <w:rPr>
          <w:rFonts w:cstheme="minorHAnsi"/>
        </w:rPr>
        <w:t>s</w:t>
      </w:r>
      <w:r w:rsidRPr="00431DE8">
        <w:rPr>
          <w:rFonts w:cstheme="minorHAnsi"/>
        </w:rPr>
        <w:t>ygnalisty oraz innych osób, których dane osobowe przetwarzane są w toku prowadzonego postępowania wyjaśniającego, może mieć tylko i wyłącznie osoba, która otrzymała upoważnienie do przetwarzania danych osobowych w tym zakresie. Wzór upoważnienia</w:t>
      </w:r>
      <w:r w:rsidR="005B57E8" w:rsidRPr="00431DE8">
        <w:rPr>
          <w:rFonts w:cstheme="minorHAnsi"/>
        </w:rPr>
        <w:t xml:space="preserve"> do przetwarzania danych osobowych stanowi </w:t>
      </w:r>
      <w:r w:rsidR="005B57E8" w:rsidRPr="00431DE8">
        <w:rPr>
          <w:rFonts w:cstheme="minorHAnsi"/>
          <w:b/>
        </w:rPr>
        <w:t xml:space="preserve">Załącznik nr </w:t>
      </w:r>
      <w:r w:rsidR="002E61B4" w:rsidRPr="00431DE8">
        <w:rPr>
          <w:rFonts w:cstheme="minorHAnsi"/>
          <w:b/>
        </w:rPr>
        <w:t>5</w:t>
      </w:r>
      <w:r w:rsidR="005B57E8" w:rsidRPr="00431DE8">
        <w:rPr>
          <w:rFonts w:cstheme="minorHAnsi"/>
        </w:rPr>
        <w:t xml:space="preserve"> do </w:t>
      </w:r>
      <w:r w:rsidR="004A7F27" w:rsidRPr="00431DE8">
        <w:rPr>
          <w:rFonts w:cstheme="minorHAnsi"/>
        </w:rPr>
        <w:t xml:space="preserve">niniejszego </w:t>
      </w:r>
      <w:r w:rsidR="005B57E8" w:rsidRPr="00431DE8">
        <w:rPr>
          <w:rFonts w:cstheme="minorHAnsi"/>
        </w:rPr>
        <w:t>Regulaminu.</w:t>
      </w:r>
    </w:p>
    <w:p w14:paraId="3794A2AC" w14:textId="77777777" w:rsidR="005B57E8" w:rsidRPr="000F313B" w:rsidRDefault="005B57E8" w:rsidP="005B57E8">
      <w:pPr>
        <w:pStyle w:val="Akapitzlist"/>
        <w:rPr>
          <w:rFonts w:cstheme="minorHAnsi"/>
          <w:sz w:val="16"/>
          <w:szCs w:val="16"/>
        </w:rPr>
      </w:pPr>
    </w:p>
    <w:p w14:paraId="5C31651E" w14:textId="535C1884" w:rsidR="005B57E8" w:rsidRPr="00431DE8" w:rsidRDefault="005B57E8" w:rsidP="000F313B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Członek Zespołu niezwłocznie po otrzymaniu danych dokonuje</w:t>
      </w:r>
      <w:bookmarkStart w:id="19" w:name="_Hlk177213617"/>
      <w:r w:rsidRPr="00431DE8">
        <w:rPr>
          <w:rFonts w:cstheme="minorHAnsi"/>
        </w:rPr>
        <w:t xml:space="preserve"> </w:t>
      </w:r>
      <w:proofErr w:type="spellStart"/>
      <w:r w:rsidRPr="00431DE8">
        <w:rPr>
          <w:rFonts w:cstheme="minorHAnsi"/>
        </w:rPr>
        <w:t>pseudonimizacji</w:t>
      </w:r>
      <w:proofErr w:type="spellEnd"/>
      <w:r w:rsidRPr="00431DE8">
        <w:rPr>
          <w:rFonts w:cstheme="minorHAnsi"/>
        </w:rPr>
        <w:t xml:space="preserve"> </w:t>
      </w:r>
      <w:bookmarkEnd w:id="19"/>
      <w:r w:rsidRPr="00431DE8">
        <w:rPr>
          <w:rFonts w:cstheme="minorHAnsi"/>
        </w:rPr>
        <w:t xml:space="preserve">danych </w:t>
      </w:r>
      <w:r w:rsidR="00F24D26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ygnalisty </w:t>
      </w:r>
      <w:r w:rsidRPr="00431DE8">
        <w:rPr>
          <w:rFonts w:cstheme="minorHAnsi"/>
        </w:rPr>
        <w:br/>
        <w:t xml:space="preserve">i nadaje mu identyfikator, który będzie wykorzystywany podczas postępowania wyjaśniającego. </w:t>
      </w:r>
      <w:proofErr w:type="spellStart"/>
      <w:r w:rsidRPr="00431DE8">
        <w:rPr>
          <w:rFonts w:cstheme="minorHAnsi"/>
        </w:rPr>
        <w:t>Pseudonimizacja</w:t>
      </w:r>
      <w:proofErr w:type="spellEnd"/>
      <w:r w:rsidRPr="00431DE8">
        <w:rPr>
          <w:rFonts w:cstheme="minorHAnsi"/>
        </w:rPr>
        <w:t xml:space="preserve"> obejmuje wszelkiego rodzaju informacj</w:t>
      </w:r>
      <w:r w:rsidR="003859D1" w:rsidRPr="00431DE8">
        <w:rPr>
          <w:rFonts w:cstheme="minorHAnsi"/>
        </w:rPr>
        <w:t>e</w:t>
      </w:r>
      <w:r w:rsidRPr="00431DE8">
        <w:rPr>
          <w:rFonts w:cstheme="minorHAnsi"/>
        </w:rPr>
        <w:t xml:space="preserve"> umożliwiające bezpośrednią lub pośrednią  identyfikację osoby </w:t>
      </w:r>
      <w:r w:rsidR="00BF5EBA" w:rsidRPr="00431DE8">
        <w:rPr>
          <w:rFonts w:cstheme="minorHAnsi"/>
        </w:rPr>
        <w:t>dokonującej zgłoszenia, że szczególnym uwzględnieniem tego, czy sama treść zgłoszenia nie wskazuje na tożsamość osoby dokonującej zgłoszenia, identyfikator stosuje się na wszystkich etapach postępowania wyjaśniającego.</w:t>
      </w:r>
    </w:p>
    <w:p w14:paraId="6E01186C" w14:textId="77777777" w:rsidR="00BF5EBA" w:rsidRPr="000F313B" w:rsidRDefault="00BF5EBA" w:rsidP="00BF5EBA">
      <w:pPr>
        <w:pStyle w:val="Akapitzlist"/>
        <w:rPr>
          <w:rFonts w:cstheme="minorHAnsi"/>
          <w:sz w:val="16"/>
          <w:szCs w:val="16"/>
        </w:rPr>
      </w:pPr>
    </w:p>
    <w:p w14:paraId="3B12CFFC" w14:textId="77777777" w:rsidR="00DC34DF" w:rsidRPr="00431DE8" w:rsidRDefault="00BF5EBA" w:rsidP="000F313B">
      <w:pPr>
        <w:pStyle w:val="Akapitzlist"/>
        <w:numPr>
          <w:ilvl w:val="0"/>
          <w:numId w:val="16"/>
        </w:numPr>
        <w:ind w:left="284" w:hanging="426"/>
        <w:jc w:val="both"/>
        <w:rPr>
          <w:rFonts w:cstheme="minorHAnsi"/>
        </w:rPr>
      </w:pPr>
      <w:r w:rsidRPr="00431DE8">
        <w:rPr>
          <w:rFonts w:cstheme="minorHAnsi"/>
        </w:rPr>
        <w:t xml:space="preserve">Spełnienie obowiązku informacyjnego wobec </w:t>
      </w:r>
      <w:r w:rsidR="00F24D26" w:rsidRPr="00431DE8">
        <w:rPr>
          <w:rFonts w:cstheme="minorHAnsi"/>
        </w:rPr>
        <w:t>s</w:t>
      </w:r>
      <w:r w:rsidRPr="00431DE8">
        <w:rPr>
          <w:rFonts w:cstheme="minorHAnsi"/>
        </w:rPr>
        <w:t xml:space="preserve">ygnalisty, osoby której dotyczy zgłoszenie, osoby pomagającej w dokonaniu zgłoszenia, osoby powiązanej ze zgłoszeniem spoczywa na Zespole. </w:t>
      </w:r>
      <w:r w:rsidRPr="00431DE8">
        <w:rPr>
          <w:rFonts w:cstheme="minorHAnsi"/>
        </w:rPr>
        <w:br/>
        <w:t>Celem spełnienia obowiązku informacyjnego stosuje się klauzulę informacyjną na</w:t>
      </w:r>
      <w:r w:rsidR="00DC34DF" w:rsidRPr="00431DE8">
        <w:rPr>
          <w:rFonts w:cstheme="minorHAnsi"/>
        </w:rPr>
        <w:t xml:space="preserve"> </w:t>
      </w:r>
      <w:r w:rsidRPr="00431DE8">
        <w:rPr>
          <w:rFonts w:cstheme="minorHAnsi"/>
        </w:rPr>
        <w:t xml:space="preserve">zasadach </w:t>
      </w:r>
      <w:r w:rsidR="00E231D5" w:rsidRPr="00431DE8">
        <w:rPr>
          <w:rFonts w:cstheme="minorHAnsi"/>
        </w:rPr>
        <w:br/>
      </w:r>
      <w:r w:rsidRPr="00431DE8">
        <w:rPr>
          <w:rFonts w:cstheme="minorHAnsi"/>
        </w:rPr>
        <w:t>art. 13 i art.</w:t>
      </w:r>
      <w:r w:rsidR="00DC34DF" w:rsidRPr="00431DE8">
        <w:rPr>
          <w:rFonts w:cstheme="minorHAnsi"/>
        </w:rPr>
        <w:t xml:space="preserve"> </w:t>
      </w:r>
      <w:r w:rsidRPr="00431DE8">
        <w:rPr>
          <w:rFonts w:cstheme="minorHAnsi"/>
        </w:rPr>
        <w:t>14 RODO.</w:t>
      </w:r>
      <w:r w:rsidR="002B5C3C" w:rsidRPr="00431DE8">
        <w:rPr>
          <w:rFonts w:cstheme="minorHAnsi"/>
        </w:rPr>
        <w:t xml:space="preserve"> </w:t>
      </w:r>
    </w:p>
    <w:p w14:paraId="5BC1CDFD" w14:textId="77777777" w:rsidR="00DC34DF" w:rsidRPr="00431DE8" w:rsidRDefault="002B5C3C" w:rsidP="00DC34DF">
      <w:pPr>
        <w:spacing w:after="0"/>
        <w:ind w:firstLine="708"/>
        <w:jc w:val="both"/>
        <w:rPr>
          <w:rFonts w:cstheme="minorHAnsi"/>
          <w:u w:val="single"/>
        </w:rPr>
      </w:pPr>
      <w:r w:rsidRPr="00431DE8">
        <w:rPr>
          <w:rFonts w:cstheme="minorHAnsi"/>
          <w:u w:val="single"/>
        </w:rPr>
        <w:t>Klauzul</w:t>
      </w:r>
      <w:r w:rsidR="00015685" w:rsidRPr="00431DE8">
        <w:rPr>
          <w:rFonts w:cstheme="minorHAnsi"/>
          <w:u w:val="single"/>
        </w:rPr>
        <w:t>a</w:t>
      </w:r>
      <w:r w:rsidRPr="00431DE8">
        <w:rPr>
          <w:rFonts w:cstheme="minorHAnsi"/>
          <w:u w:val="single"/>
        </w:rPr>
        <w:t xml:space="preserve"> informacyjn</w:t>
      </w:r>
      <w:r w:rsidR="00015685" w:rsidRPr="00431DE8">
        <w:rPr>
          <w:rFonts w:cstheme="minorHAnsi"/>
          <w:u w:val="single"/>
        </w:rPr>
        <w:t>a</w:t>
      </w:r>
      <w:r w:rsidR="00DC34DF" w:rsidRPr="00431DE8">
        <w:rPr>
          <w:rFonts w:cstheme="minorHAnsi"/>
          <w:u w:val="single"/>
        </w:rPr>
        <w:t>:</w:t>
      </w:r>
    </w:p>
    <w:p w14:paraId="35083BC7" w14:textId="77777777" w:rsidR="00DC34DF" w:rsidRPr="00431DE8" w:rsidRDefault="00DC34DF" w:rsidP="00DC34DF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431DE8">
        <w:rPr>
          <w:rFonts w:cstheme="minorHAnsi"/>
        </w:rPr>
        <w:t xml:space="preserve">dla osób dokonujących zgłoszenia, stanowi </w:t>
      </w:r>
      <w:r w:rsidRPr="00431DE8">
        <w:rPr>
          <w:rFonts w:cstheme="minorHAnsi"/>
          <w:b/>
        </w:rPr>
        <w:t xml:space="preserve">Załącznik Nr </w:t>
      </w:r>
      <w:r w:rsidR="009B73EA" w:rsidRPr="00431DE8">
        <w:rPr>
          <w:rFonts w:cstheme="minorHAnsi"/>
          <w:b/>
        </w:rPr>
        <w:t>6</w:t>
      </w:r>
      <w:r w:rsidRPr="00431DE8">
        <w:rPr>
          <w:rFonts w:cstheme="minorHAnsi"/>
        </w:rPr>
        <w:t xml:space="preserve"> do </w:t>
      </w:r>
      <w:r w:rsidR="00015685" w:rsidRPr="00431DE8">
        <w:rPr>
          <w:rFonts w:cstheme="minorHAnsi"/>
        </w:rPr>
        <w:t xml:space="preserve">niniejszego </w:t>
      </w:r>
      <w:r w:rsidRPr="00431DE8">
        <w:rPr>
          <w:rFonts w:cstheme="minorHAnsi"/>
        </w:rPr>
        <w:t xml:space="preserve">Regulaminu; </w:t>
      </w:r>
    </w:p>
    <w:p w14:paraId="17EA051B" w14:textId="77777777" w:rsidR="00DC34DF" w:rsidRPr="00431DE8" w:rsidRDefault="002B5C3C" w:rsidP="00DC34DF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431DE8">
        <w:rPr>
          <w:rFonts w:cstheme="minorHAnsi"/>
        </w:rPr>
        <w:t>dla osób, których dane osobowe są przetwarzane</w:t>
      </w:r>
      <w:r w:rsidR="00DC34DF" w:rsidRPr="00431DE8">
        <w:rPr>
          <w:rFonts w:cstheme="minorHAnsi"/>
        </w:rPr>
        <w:t>,</w:t>
      </w:r>
      <w:r w:rsidRPr="00431DE8">
        <w:rPr>
          <w:rFonts w:cstheme="minorHAnsi"/>
        </w:rPr>
        <w:t xml:space="preserve"> stanowi </w:t>
      </w:r>
      <w:r w:rsidRPr="00431DE8">
        <w:rPr>
          <w:rFonts w:cstheme="minorHAnsi"/>
          <w:b/>
        </w:rPr>
        <w:t xml:space="preserve">Załącznik Nr </w:t>
      </w:r>
      <w:r w:rsidR="00015685" w:rsidRPr="00431DE8">
        <w:rPr>
          <w:rFonts w:cstheme="minorHAnsi"/>
          <w:b/>
        </w:rPr>
        <w:t>7</w:t>
      </w:r>
      <w:r w:rsidRPr="00431DE8">
        <w:rPr>
          <w:rFonts w:cstheme="minorHAnsi"/>
          <w:b/>
        </w:rPr>
        <w:t xml:space="preserve"> </w:t>
      </w:r>
      <w:r w:rsidRPr="00431DE8">
        <w:rPr>
          <w:rFonts w:cstheme="minorHAnsi"/>
        </w:rPr>
        <w:t xml:space="preserve">do </w:t>
      </w:r>
      <w:r w:rsidR="00015685" w:rsidRPr="00431DE8">
        <w:rPr>
          <w:rFonts w:cstheme="minorHAnsi"/>
        </w:rPr>
        <w:t xml:space="preserve">niniejszego </w:t>
      </w:r>
      <w:r w:rsidRPr="00431DE8">
        <w:rPr>
          <w:rFonts w:cstheme="minorHAnsi"/>
        </w:rPr>
        <w:t>Regulaminu.</w:t>
      </w:r>
    </w:p>
    <w:p w14:paraId="07D29F0D" w14:textId="77777777" w:rsidR="00DC34DF" w:rsidRPr="000F313B" w:rsidRDefault="00DC34DF" w:rsidP="00DC34DF">
      <w:pPr>
        <w:pStyle w:val="Akapitzlist"/>
        <w:ind w:left="1428"/>
        <w:jc w:val="both"/>
        <w:rPr>
          <w:rFonts w:cstheme="minorHAnsi"/>
          <w:sz w:val="16"/>
          <w:szCs w:val="16"/>
        </w:rPr>
      </w:pPr>
    </w:p>
    <w:p w14:paraId="5E5437A6" w14:textId="3419E9F2" w:rsidR="00E231D5" w:rsidRPr="000F313B" w:rsidRDefault="00BF5EBA" w:rsidP="000F313B">
      <w:pPr>
        <w:pStyle w:val="Akapitzlist"/>
        <w:numPr>
          <w:ilvl w:val="0"/>
          <w:numId w:val="16"/>
        </w:numPr>
        <w:spacing w:before="240"/>
        <w:ind w:left="284" w:hanging="426"/>
        <w:jc w:val="both"/>
        <w:rPr>
          <w:rFonts w:cstheme="minorHAnsi"/>
        </w:rPr>
      </w:pPr>
      <w:r w:rsidRPr="00431DE8">
        <w:rPr>
          <w:rFonts w:cstheme="minorHAnsi"/>
        </w:rPr>
        <w:t>Spełnienie obowiązku informacyjnego wobec osoby, której dotyczy zgłoszenie</w:t>
      </w:r>
      <w:r w:rsidR="00E231D5" w:rsidRPr="00431DE8">
        <w:rPr>
          <w:rFonts w:cstheme="minorHAnsi"/>
        </w:rPr>
        <w:t xml:space="preserve"> może zostać odroczone </w:t>
      </w:r>
      <w:r w:rsidR="00E231D5" w:rsidRPr="00431DE8">
        <w:rPr>
          <w:rFonts w:cstheme="minorHAnsi"/>
        </w:rPr>
        <w:br/>
        <w:t>w przypadku, kiedy może ono powodować ryzyko uniemożliwienia lub poważnego utrudnienia przeprowadzenia postępowania wyjaśniającego. W takim przypadku Zespół dokumentuje powody odroczenia spełnienia obowiązku informacyjnego. Klauzulę informacyjną Zespół przekazuje niezwłocznie po ustaleniu wskazanego ryzyka.</w:t>
      </w:r>
    </w:p>
    <w:p w14:paraId="5FE7CCF8" w14:textId="77777777" w:rsidR="00E231D5" w:rsidRPr="00431DE8" w:rsidRDefault="00487CFE" w:rsidP="000F313B">
      <w:pPr>
        <w:pStyle w:val="Akapitzlist"/>
        <w:numPr>
          <w:ilvl w:val="0"/>
          <w:numId w:val="16"/>
        </w:numPr>
        <w:ind w:left="284" w:hanging="426"/>
        <w:jc w:val="both"/>
        <w:rPr>
          <w:rFonts w:cstheme="minorHAnsi"/>
        </w:rPr>
      </w:pPr>
      <w:r w:rsidRPr="00431DE8">
        <w:rPr>
          <w:rFonts w:cstheme="minorHAnsi"/>
        </w:rPr>
        <w:lastRenderedPageBreak/>
        <w:t xml:space="preserve">Dane osobowe, </w:t>
      </w:r>
      <w:r w:rsidR="009857D8" w:rsidRPr="00431DE8">
        <w:rPr>
          <w:rFonts w:cstheme="minorHAnsi"/>
        </w:rPr>
        <w:t>które nie mają związku z zarzutami są usuwane niezwłocznie po przyjęciu zgłoszenia.</w:t>
      </w:r>
    </w:p>
    <w:p w14:paraId="5AAF34FC" w14:textId="77777777" w:rsidR="009857D8" w:rsidRPr="000F313B" w:rsidRDefault="009857D8" w:rsidP="000F313B">
      <w:pPr>
        <w:pStyle w:val="Akapitzlist"/>
        <w:ind w:left="284" w:hanging="426"/>
        <w:rPr>
          <w:rFonts w:cstheme="minorHAnsi"/>
          <w:sz w:val="16"/>
          <w:szCs w:val="16"/>
        </w:rPr>
      </w:pPr>
    </w:p>
    <w:p w14:paraId="0E90A129" w14:textId="77777777" w:rsidR="009857D8" w:rsidRPr="00431DE8" w:rsidRDefault="009857D8" w:rsidP="000F313B">
      <w:pPr>
        <w:pStyle w:val="Akapitzlist"/>
        <w:numPr>
          <w:ilvl w:val="0"/>
          <w:numId w:val="16"/>
        </w:numPr>
        <w:ind w:left="284" w:hanging="426"/>
        <w:jc w:val="both"/>
        <w:rPr>
          <w:rFonts w:cstheme="minorHAnsi"/>
        </w:rPr>
      </w:pPr>
      <w:r w:rsidRPr="00431DE8">
        <w:rPr>
          <w:rFonts w:cstheme="minorHAnsi"/>
        </w:rPr>
        <w:t>Osoba, której negatywne czyny stanowią przedmiot podejrzenia, do czasu zakończenia postępowania wyjaśniającego nie może ponosić odpowiedzialności dyscyplinarnej, a jakiekolwiek działania skierowane przeciwko takiej osobie, w związku ze zgłoszeniem są zabronione.</w:t>
      </w:r>
    </w:p>
    <w:p w14:paraId="5D834DCD" w14:textId="77777777" w:rsidR="009857D8" w:rsidRPr="000F313B" w:rsidRDefault="009857D8" w:rsidP="000F313B">
      <w:pPr>
        <w:pStyle w:val="Akapitzlist"/>
        <w:ind w:left="284" w:hanging="426"/>
        <w:rPr>
          <w:rFonts w:cstheme="minorHAnsi"/>
          <w:sz w:val="16"/>
          <w:szCs w:val="16"/>
        </w:rPr>
      </w:pPr>
    </w:p>
    <w:p w14:paraId="114C9C40" w14:textId="77777777" w:rsidR="003859D1" w:rsidRPr="00431DE8" w:rsidRDefault="009857D8" w:rsidP="000F313B">
      <w:pPr>
        <w:pStyle w:val="Akapitzlist"/>
        <w:numPr>
          <w:ilvl w:val="0"/>
          <w:numId w:val="16"/>
        </w:numPr>
        <w:ind w:left="284" w:hanging="426"/>
        <w:jc w:val="both"/>
        <w:rPr>
          <w:rFonts w:cstheme="minorHAnsi"/>
        </w:rPr>
      </w:pPr>
      <w:r w:rsidRPr="00431DE8">
        <w:rPr>
          <w:rFonts w:cstheme="minorHAnsi"/>
        </w:rPr>
        <w:t xml:space="preserve">Sygnalista, który stał się celem działań odwetowych powinien niniejszy fakt zgłosić do Zespołu. </w:t>
      </w:r>
      <w:r w:rsidRPr="00431DE8">
        <w:rPr>
          <w:rFonts w:cstheme="minorHAnsi"/>
        </w:rPr>
        <w:br/>
        <w:t xml:space="preserve">Działania Odwetowe względem takiej osoby podlegają sankcjom na zasadach przewidzianych </w:t>
      </w:r>
      <w:r w:rsidRPr="00431DE8">
        <w:rPr>
          <w:rFonts w:cstheme="minorHAnsi"/>
        </w:rPr>
        <w:br/>
        <w:t>w art. 55 Ustawy.</w:t>
      </w:r>
    </w:p>
    <w:p w14:paraId="5D6FA953" w14:textId="77777777" w:rsidR="008C49D3" w:rsidRPr="000F313B" w:rsidRDefault="008C49D3" w:rsidP="00E6138A">
      <w:pPr>
        <w:spacing w:after="0"/>
        <w:jc w:val="both"/>
        <w:rPr>
          <w:rFonts w:cstheme="minorHAnsi"/>
          <w:sz w:val="16"/>
          <w:szCs w:val="16"/>
        </w:rPr>
      </w:pPr>
    </w:p>
    <w:p w14:paraId="48A179FA" w14:textId="77777777" w:rsidR="009857D8" w:rsidRPr="000F313B" w:rsidRDefault="009857D8" w:rsidP="009857D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20" w:name="_Hlk177224307"/>
      <w:r w:rsidRPr="000F313B">
        <w:rPr>
          <w:rFonts w:cstheme="minorHAnsi"/>
          <w:b/>
          <w:sz w:val="24"/>
          <w:szCs w:val="24"/>
        </w:rPr>
        <w:t>§ 6</w:t>
      </w:r>
    </w:p>
    <w:p w14:paraId="77DD5C66" w14:textId="108B9D73" w:rsidR="00870FFB" w:rsidRPr="000F313B" w:rsidRDefault="009857D8" w:rsidP="000F313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F313B">
        <w:rPr>
          <w:rFonts w:cstheme="minorHAnsi"/>
          <w:b/>
          <w:sz w:val="24"/>
          <w:szCs w:val="24"/>
        </w:rPr>
        <w:t>ZGŁOSZENIE ZEWNĘTRZNE ORAZ UJAWNIENIE PUBLICZNE</w:t>
      </w:r>
      <w:bookmarkEnd w:id="20"/>
    </w:p>
    <w:p w14:paraId="022EBF00" w14:textId="77777777" w:rsidR="005C408D" w:rsidRPr="00431DE8" w:rsidRDefault="009857D8" w:rsidP="000F313B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Zgłoszenie może w każdym przypadku nastąpić również do Rzecznika Praw Obywatelskich al</w:t>
      </w:r>
      <w:r w:rsidR="005C408D" w:rsidRPr="00431DE8">
        <w:rPr>
          <w:rFonts w:cstheme="minorHAnsi"/>
        </w:rPr>
        <w:t>bo organu publicznego oraz – w stosownych przypadkach – do instytucji, organów lub jednostek organizacyjnych Unii Europejskiej z pominięciem procedury przewidzianej w Regulaminie.</w:t>
      </w:r>
    </w:p>
    <w:p w14:paraId="566225E9" w14:textId="77777777" w:rsidR="009F6ED5" w:rsidRPr="000F313B" w:rsidRDefault="009F6ED5" w:rsidP="000F313B">
      <w:pPr>
        <w:pStyle w:val="Akapitzlist"/>
        <w:ind w:left="284" w:hanging="284"/>
        <w:jc w:val="both"/>
        <w:rPr>
          <w:rFonts w:cstheme="minorHAnsi"/>
          <w:sz w:val="16"/>
          <w:szCs w:val="16"/>
        </w:rPr>
      </w:pPr>
    </w:p>
    <w:p w14:paraId="0E553D5B" w14:textId="77777777" w:rsidR="005C408D" w:rsidRPr="00431DE8" w:rsidRDefault="005C408D" w:rsidP="000F313B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Organ publiczny ustala procedurę przyjmowania zgłoszeń zewnętrznych oraz podejmowania działań następczych, które określa w szczególności tryb postępowania z informacjami o naruszeniach prawa zgłoszonymi anonimowo.</w:t>
      </w:r>
    </w:p>
    <w:p w14:paraId="771F9124" w14:textId="77777777" w:rsidR="005C408D" w:rsidRPr="000F313B" w:rsidRDefault="005C408D" w:rsidP="000F313B">
      <w:pPr>
        <w:pStyle w:val="Akapitzlist"/>
        <w:ind w:left="284" w:hanging="284"/>
        <w:rPr>
          <w:rFonts w:cstheme="minorHAnsi"/>
          <w:sz w:val="16"/>
          <w:szCs w:val="16"/>
        </w:rPr>
      </w:pPr>
    </w:p>
    <w:p w14:paraId="110FFE0E" w14:textId="77777777" w:rsidR="005C408D" w:rsidRPr="00431DE8" w:rsidRDefault="005C408D" w:rsidP="000F313B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Rzecznik Praw Obywatelskich oraz organ publiczny gwarantują, że procedura przyjmowania zgłoszeń zewnętrznych i procedura zgłoszeń zewnętrznych oraz związane z przyjmowaniem zgłoszeń przetwarzanie danych osobowych:</w:t>
      </w:r>
    </w:p>
    <w:p w14:paraId="2D9208D3" w14:textId="77777777" w:rsidR="005C408D" w:rsidRPr="00431DE8" w:rsidRDefault="005C408D" w:rsidP="000F313B">
      <w:pPr>
        <w:pStyle w:val="Akapitzlist"/>
        <w:numPr>
          <w:ilvl w:val="0"/>
          <w:numId w:val="18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 xml:space="preserve">uniemożliwiają </w:t>
      </w:r>
      <w:r w:rsidR="00A22A95" w:rsidRPr="00431DE8">
        <w:rPr>
          <w:rFonts w:cstheme="minorHAnsi"/>
        </w:rPr>
        <w:t xml:space="preserve">uzyskanie </w:t>
      </w:r>
      <w:r w:rsidR="004E7748" w:rsidRPr="00431DE8">
        <w:rPr>
          <w:rFonts w:cstheme="minorHAnsi"/>
        </w:rPr>
        <w:t>dostępu do informacji objętych zgłoszeniem nieupoważnionym osobom;</w:t>
      </w:r>
    </w:p>
    <w:p w14:paraId="566940CC" w14:textId="77777777" w:rsidR="004E7748" w:rsidRPr="00431DE8" w:rsidRDefault="004E7748" w:rsidP="000F313B">
      <w:pPr>
        <w:pStyle w:val="Akapitzlist"/>
        <w:numPr>
          <w:ilvl w:val="0"/>
          <w:numId w:val="18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zapewniają ochronę poufności tożsamości sygnalisty oraz osoby, której dotyczy zgłoszenie.</w:t>
      </w:r>
    </w:p>
    <w:p w14:paraId="1EE7AA27" w14:textId="77777777" w:rsidR="004E7748" w:rsidRPr="00431DE8" w:rsidRDefault="004E7748" w:rsidP="004E7748">
      <w:pPr>
        <w:pStyle w:val="Akapitzlist"/>
        <w:ind w:left="1440"/>
        <w:jc w:val="both"/>
        <w:rPr>
          <w:rFonts w:cstheme="minorHAnsi"/>
        </w:rPr>
      </w:pPr>
    </w:p>
    <w:p w14:paraId="38775E0E" w14:textId="77777777" w:rsidR="004E7748" w:rsidRPr="00431DE8" w:rsidRDefault="004E7748" w:rsidP="000F313B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Sygnalista może dokonać zgłoszenia w ramach ujawnienia publicznego i podlega ochronie, jeżeli:</w:t>
      </w:r>
    </w:p>
    <w:p w14:paraId="5660084A" w14:textId="77777777" w:rsidR="004E7748" w:rsidRPr="00431DE8" w:rsidRDefault="0053300D" w:rsidP="000F313B">
      <w:pPr>
        <w:pStyle w:val="Akapitzlist"/>
        <w:numPr>
          <w:ilvl w:val="0"/>
          <w:numId w:val="19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d</w:t>
      </w:r>
      <w:r w:rsidR="004E7748" w:rsidRPr="00431DE8">
        <w:rPr>
          <w:rFonts w:cstheme="minorHAnsi"/>
        </w:rPr>
        <w:t xml:space="preserve">okona zgłoszenia wewnętrznego, a następnie zgłoszenia zewnętrznego i w terminie </w:t>
      </w:r>
      <w:r w:rsidR="00BE1642" w:rsidRPr="00431DE8">
        <w:rPr>
          <w:rFonts w:cstheme="minorHAnsi"/>
        </w:rPr>
        <w:br/>
      </w:r>
      <w:r w:rsidR="004E7748" w:rsidRPr="00431DE8">
        <w:rPr>
          <w:rFonts w:cstheme="minorHAnsi"/>
        </w:rPr>
        <w:t xml:space="preserve">na przekazanie informacji zwrotnej ustalonym w regulaminie zgłoszeń wewnętrznych, następnie zaś w terminie na przekazanie informacji zwrotnej ustalonym w procedurze zgłoszenia naruszeń prawa organowi publicznemu pracodawca, a następnie organ publiczny nie podejmą odpowiednich </w:t>
      </w:r>
      <w:r w:rsidRPr="00431DE8">
        <w:rPr>
          <w:rFonts w:cstheme="minorHAnsi"/>
        </w:rPr>
        <w:t xml:space="preserve">działań następczych lub nie przekażą zgłaszającemu informacji zwrotnej </w:t>
      </w:r>
      <w:r w:rsidR="00533322" w:rsidRPr="00431DE8">
        <w:rPr>
          <w:rFonts w:cstheme="minorHAnsi"/>
        </w:rPr>
        <w:t>lub</w:t>
      </w:r>
    </w:p>
    <w:p w14:paraId="3D2AEA7B" w14:textId="77777777" w:rsidR="00533322" w:rsidRPr="00431DE8" w:rsidRDefault="00533322" w:rsidP="000F313B">
      <w:pPr>
        <w:pStyle w:val="Akapitzlist"/>
        <w:numPr>
          <w:ilvl w:val="0"/>
          <w:numId w:val="19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dokona od razu zgłoszenia zewnętrznego i w terminie na przekazanie informacji zwrotnej ustalonym w procedurze zgłaszania naruszeń prawa organowi publicznemu a organ publiczny nie podejmie odpowiednich działań następczych lub nie przekaże zgłaszającemu informacji zwrotnej.</w:t>
      </w:r>
    </w:p>
    <w:p w14:paraId="3272443B" w14:textId="77777777" w:rsidR="00533322" w:rsidRPr="00431DE8" w:rsidRDefault="00533322" w:rsidP="006D145C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431DE8">
        <w:rPr>
          <w:rFonts w:cstheme="minorHAnsi"/>
        </w:rPr>
        <w:t xml:space="preserve">chyba że sygnalista nie podał </w:t>
      </w:r>
      <w:r w:rsidR="00D42887" w:rsidRPr="00431DE8">
        <w:rPr>
          <w:rFonts w:cstheme="minorHAnsi"/>
        </w:rPr>
        <w:t xml:space="preserve">adresu do kontaktu, na który </w:t>
      </w:r>
      <w:r w:rsidR="00FA4908" w:rsidRPr="00431DE8">
        <w:rPr>
          <w:rFonts w:cstheme="minorHAnsi"/>
        </w:rPr>
        <w:t>należy przekazać taką informację.</w:t>
      </w:r>
      <w:r w:rsidRPr="00431DE8">
        <w:rPr>
          <w:rFonts w:cstheme="minorHAnsi"/>
        </w:rPr>
        <w:t xml:space="preserve"> </w:t>
      </w:r>
    </w:p>
    <w:p w14:paraId="64B05337" w14:textId="77777777" w:rsidR="00AA2CE9" w:rsidRPr="00431DE8" w:rsidRDefault="00AA2CE9" w:rsidP="00AA2CE9">
      <w:pPr>
        <w:pStyle w:val="Akapitzlist"/>
        <w:ind w:left="709"/>
        <w:jc w:val="both"/>
        <w:rPr>
          <w:rFonts w:cstheme="minorHAnsi"/>
        </w:rPr>
      </w:pPr>
    </w:p>
    <w:p w14:paraId="5B753F45" w14:textId="77777777" w:rsidR="00870FFB" w:rsidRPr="00431DE8" w:rsidRDefault="00AA2CE9" w:rsidP="000F313B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</w:rPr>
      </w:pPr>
      <w:r w:rsidRPr="00431DE8">
        <w:rPr>
          <w:rFonts w:cstheme="minorHAnsi"/>
        </w:rPr>
        <w:t>Sygnalista  dokonujący ujawnienia publicznego podlega ochronie także w przypadku, gdy ma uzasadnione podstawy sądzić, że:</w:t>
      </w:r>
    </w:p>
    <w:p w14:paraId="3C090F2F" w14:textId="3F32E1D4" w:rsidR="00AA2CE9" w:rsidRPr="00431DE8" w:rsidRDefault="00AA2CE9" w:rsidP="000F313B">
      <w:pPr>
        <w:pStyle w:val="Akapitzlist"/>
        <w:numPr>
          <w:ilvl w:val="0"/>
          <w:numId w:val="21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>naruszenie może stanowić bezpośrednie lub oczywiste zagrożenie dla interesu publicznego, w szczególności istnieje ryzyko nieodwracalnej szkody, lub</w:t>
      </w:r>
    </w:p>
    <w:p w14:paraId="4298651A" w14:textId="77777777" w:rsidR="008D1AB0" w:rsidRPr="00431DE8" w:rsidRDefault="008D1AB0" w:rsidP="000F313B">
      <w:pPr>
        <w:pStyle w:val="Akapitzlist"/>
        <w:numPr>
          <w:ilvl w:val="0"/>
          <w:numId w:val="21"/>
        </w:numPr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 xml:space="preserve">dokonanie zgłoszenia zewnętrznego narazi zgłaszającego na działania odwetowe lub </w:t>
      </w:r>
    </w:p>
    <w:p w14:paraId="44959A10" w14:textId="4B57468A" w:rsidR="004A01AE" w:rsidRPr="000F313B" w:rsidRDefault="008D1AB0" w:rsidP="000F313B">
      <w:pPr>
        <w:pStyle w:val="Akapitzlist"/>
        <w:numPr>
          <w:ilvl w:val="0"/>
          <w:numId w:val="21"/>
        </w:numPr>
        <w:spacing w:line="276" w:lineRule="auto"/>
        <w:ind w:left="1134" w:hanging="425"/>
        <w:jc w:val="both"/>
        <w:rPr>
          <w:rFonts w:cstheme="minorHAnsi"/>
        </w:rPr>
      </w:pPr>
      <w:r w:rsidRPr="00431DE8">
        <w:rPr>
          <w:rFonts w:cstheme="minorHAnsi"/>
        </w:rPr>
        <w:t xml:space="preserve">w przypadku dokonania zgłoszenia zewnętrznego istnieje niewielkie prawdopodobieństwo skutecznego przeciwdziałania naruszenia z uwagi na szczególne okoliczności sprawy, </w:t>
      </w:r>
      <w:r w:rsidRPr="00431DE8">
        <w:rPr>
          <w:rFonts w:cstheme="minorHAnsi"/>
        </w:rPr>
        <w:br/>
      </w:r>
      <w:r w:rsidRPr="00431DE8">
        <w:rPr>
          <w:rFonts w:cstheme="minorHAnsi"/>
        </w:rPr>
        <w:lastRenderedPageBreak/>
        <w:t>takie jak możliwości ukrycia lub zniszczenia dowodów lub możliwości istnienia zmowy między organem publicznym a sprawcą naruszenia lub udziału organu publicznego w naruszeniu</w:t>
      </w:r>
    </w:p>
    <w:p w14:paraId="3A44297C" w14:textId="77777777" w:rsidR="00DE795E" w:rsidRPr="000F313B" w:rsidRDefault="00DE795E" w:rsidP="00DE795E">
      <w:pPr>
        <w:spacing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0F313B">
        <w:rPr>
          <w:rFonts w:eastAsia="Calibri" w:cstheme="minorHAnsi"/>
          <w:b/>
          <w:sz w:val="24"/>
          <w:szCs w:val="24"/>
        </w:rPr>
        <w:t>§ 7</w:t>
      </w:r>
    </w:p>
    <w:p w14:paraId="48A5BDEA" w14:textId="6E39FEF6" w:rsidR="004A01AE" w:rsidRPr="000F313B" w:rsidRDefault="00DE795E" w:rsidP="000F313B">
      <w:pPr>
        <w:spacing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0F313B">
        <w:rPr>
          <w:rFonts w:eastAsia="Calibri" w:cstheme="minorHAnsi"/>
          <w:b/>
          <w:sz w:val="24"/>
          <w:szCs w:val="24"/>
        </w:rPr>
        <w:t>ZAKAZ DZIAŁAŃ ODWETOWYCH</w:t>
      </w:r>
    </w:p>
    <w:p w14:paraId="197385C3" w14:textId="77777777" w:rsidR="00DE795E" w:rsidRPr="00431DE8" w:rsidRDefault="00DE795E" w:rsidP="000F313B">
      <w:pPr>
        <w:pStyle w:val="Akapitzlist"/>
        <w:numPr>
          <w:ilvl w:val="0"/>
          <w:numId w:val="49"/>
        </w:numPr>
        <w:spacing w:after="0" w:line="240" w:lineRule="auto"/>
        <w:ind w:left="284" w:hanging="29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Nie można wobec sygnalisty podejmować działań odwetowych w rozumieniu art. 2 pkt 2 Ustawy, które mogą polegać w szczególności na:</w:t>
      </w:r>
    </w:p>
    <w:p w14:paraId="7FDF55D0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odmowie nawiązania stosunku pracy;</w:t>
      </w:r>
    </w:p>
    <w:p w14:paraId="35EC13CF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wypowiedzeniu lub rozwiązaniu bez wypowiedzenia stosunku pracy;</w:t>
      </w:r>
    </w:p>
    <w:p w14:paraId="3CC0C0CB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proofErr w:type="spellStart"/>
      <w:r w:rsidRPr="00431DE8">
        <w:rPr>
          <w:rFonts w:eastAsia="Calibri" w:cstheme="minorHAnsi"/>
        </w:rPr>
        <w:t>niezawarciu</w:t>
      </w:r>
      <w:proofErr w:type="spellEnd"/>
      <w:r w:rsidRPr="00431DE8">
        <w:rPr>
          <w:rFonts w:eastAsia="Calibri" w:cstheme="minorHAnsi"/>
        </w:rPr>
        <w:t xml:space="preserve"> umowy o pracę na czas określony lub umowy o pracę na czas nieokreślony </w:t>
      </w:r>
      <w:r w:rsidRPr="00431DE8">
        <w:rPr>
          <w:rFonts w:eastAsia="Calibri" w:cstheme="minorHAnsi"/>
        </w:rPr>
        <w:br/>
        <w:t xml:space="preserve">po rozwiązaniu umowy o pracę na okres próbny, </w:t>
      </w:r>
      <w:proofErr w:type="spellStart"/>
      <w:r w:rsidRPr="00431DE8">
        <w:rPr>
          <w:rFonts w:eastAsia="Calibri" w:cstheme="minorHAnsi"/>
        </w:rPr>
        <w:t>niezawarciu</w:t>
      </w:r>
      <w:proofErr w:type="spellEnd"/>
      <w:r w:rsidRPr="00431DE8">
        <w:rPr>
          <w:rFonts w:eastAsia="Calibri" w:cstheme="minorHAnsi"/>
        </w:rPr>
        <w:t xml:space="preserve"> kolejnej umowy o pracę na czas określony lub </w:t>
      </w:r>
      <w:proofErr w:type="spellStart"/>
      <w:r w:rsidRPr="00431DE8">
        <w:rPr>
          <w:rFonts w:eastAsia="Calibri" w:cstheme="minorHAnsi"/>
        </w:rPr>
        <w:t>niezawarciu</w:t>
      </w:r>
      <w:proofErr w:type="spellEnd"/>
      <w:r w:rsidRPr="00431DE8">
        <w:rPr>
          <w:rFonts w:eastAsia="Calibri" w:cstheme="minorHAnsi"/>
        </w:rPr>
        <w:t xml:space="preserve"> umowy o pracę na czas nieokreślony po rozwiązaniu umowy o pracę na czas określony – w przypadku gdy sygnalista miał uzasadnione oczekiwanie, że zostanie z nim zawarta taka umowa;</w:t>
      </w:r>
    </w:p>
    <w:p w14:paraId="49B1085B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obniżeniu wysokości wynagrodzenia za pracę;</w:t>
      </w:r>
    </w:p>
    <w:p w14:paraId="279A7861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wstrzymaniu awansu albo pominięciu przy awansowaniu;</w:t>
      </w:r>
    </w:p>
    <w:p w14:paraId="6C08FB99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pominięciu przy przyznawaniu innych niż wynagrodzenie świadczeń związanych z pracą lub obniżeniu wysokości tych świadczeń;</w:t>
      </w:r>
    </w:p>
    <w:p w14:paraId="2FA91F09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przeniesieniu  na niższe stanowisko pracy;</w:t>
      </w:r>
    </w:p>
    <w:p w14:paraId="061858E4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zawieszeniu w wykonywaniu obowiązków pracowniczych lub służbowych;</w:t>
      </w:r>
    </w:p>
    <w:p w14:paraId="6F16D447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425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przekazaniu innemu pracownikowi dotychczasowych obowiązków sygnalisty;</w:t>
      </w:r>
    </w:p>
    <w:p w14:paraId="59DAA380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niekorzystnej zmianie miejsca wykonywania pracy lub rozkładu czasu pracy;</w:t>
      </w:r>
    </w:p>
    <w:p w14:paraId="33BF3B25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negatywnej ocenie wyników pracy lub negatywnej opinii o pracy;</w:t>
      </w:r>
    </w:p>
    <w:p w14:paraId="4A4CC585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 xml:space="preserve">nałożeniu lub zastosowaniu środka dyscyplinarnego, w tym kary finansowej, lub środka </w:t>
      </w:r>
      <w:r w:rsidRPr="00431DE8">
        <w:rPr>
          <w:rFonts w:eastAsia="Calibri" w:cstheme="minorHAnsi"/>
        </w:rPr>
        <w:br/>
        <w:t>o podobnym charakterze;</w:t>
      </w:r>
    </w:p>
    <w:p w14:paraId="7E42594D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przymusie, zastraszaniu lub wykluczeniu;</w:t>
      </w:r>
    </w:p>
    <w:p w14:paraId="5268E4F2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proofErr w:type="spellStart"/>
      <w:r w:rsidRPr="00431DE8">
        <w:rPr>
          <w:rFonts w:eastAsia="Calibri" w:cstheme="minorHAnsi"/>
        </w:rPr>
        <w:t>mobbingu</w:t>
      </w:r>
      <w:proofErr w:type="spellEnd"/>
      <w:r w:rsidRPr="00431DE8">
        <w:rPr>
          <w:rFonts w:eastAsia="Calibri" w:cstheme="minorHAnsi"/>
        </w:rPr>
        <w:t>;</w:t>
      </w:r>
    </w:p>
    <w:p w14:paraId="1D23E910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dyskryminacji;</w:t>
      </w:r>
    </w:p>
    <w:p w14:paraId="05B0D9CA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niekorzystnym lub niesprawiedliwym traktowaniu;</w:t>
      </w:r>
    </w:p>
    <w:p w14:paraId="6C9FDF17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wstrzymaniu udziału lub pominięciu przy typowaniu do udziału w szkoleniach podnoszących kwalifikacje zawodowe;</w:t>
      </w:r>
    </w:p>
    <w:p w14:paraId="4C3E64D9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 xml:space="preserve">nieuzasadnionym skierowaniu na badania lekarskie, w tym badania psychiatryczne, chyba </w:t>
      </w:r>
      <w:r w:rsidRPr="00431DE8">
        <w:rPr>
          <w:rFonts w:eastAsia="Calibri" w:cstheme="minorHAnsi"/>
        </w:rPr>
        <w:br/>
        <w:t>że przepisy odrębne przewidują możliwość skierowania pracownika na takie badania;</w:t>
      </w:r>
    </w:p>
    <w:p w14:paraId="10AFBD77" w14:textId="5F1F19C3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działaniu zmierzającym do utrudnienia znalezienia w przyszłości pracy w danym sektorze lub w danej branży na podstawie nieformalnego lub formalnego porozumienia sektorowego lub branżowego;</w:t>
      </w:r>
    </w:p>
    <w:p w14:paraId="41042F89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spowodowaniu straty finansowej, w tym gospodarczej, lub utraty dochodu;</w:t>
      </w:r>
    </w:p>
    <w:p w14:paraId="58A0622D" w14:textId="77777777" w:rsidR="00DE795E" w:rsidRPr="00431DE8" w:rsidRDefault="00DE795E" w:rsidP="000F313B">
      <w:pPr>
        <w:pStyle w:val="Akapitzlist"/>
        <w:numPr>
          <w:ilvl w:val="0"/>
          <w:numId w:val="50"/>
        </w:numPr>
        <w:spacing w:after="0" w:line="276" w:lineRule="auto"/>
        <w:ind w:left="1134" w:hanging="567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wyrządzeniu innej szkody niematerialnej, w tym naruszeniu dóbr osobistych, w szczególności dobrego imienia sygnalisty.</w:t>
      </w:r>
    </w:p>
    <w:p w14:paraId="1BE33629" w14:textId="77777777" w:rsidR="00DE795E" w:rsidRPr="000F313B" w:rsidRDefault="00DE795E" w:rsidP="00DE795E">
      <w:pPr>
        <w:pStyle w:val="Akapitzlist"/>
        <w:spacing w:after="0" w:line="276" w:lineRule="auto"/>
        <w:ind w:left="1429"/>
        <w:jc w:val="both"/>
        <w:rPr>
          <w:rFonts w:eastAsia="Calibri" w:cstheme="minorHAnsi"/>
          <w:sz w:val="16"/>
          <w:szCs w:val="16"/>
        </w:rPr>
      </w:pPr>
    </w:p>
    <w:p w14:paraId="76A18641" w14:textId="36C1D901" w:rsidR="00DE795E" w:rsidRPr="00431DE8" w:rsidRDefault="00DE795E" w:rsidP="000F313B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Za działania odwetowe z powodu dokonania zgłoszenia wewnętrznego lub ujawnienia publicznego w rozumieniu ustawy uważa się także groźbę lub próbę zastosowania środka określonego w ust. 1.</w:t>
      </w:r>
    </w:p>
    <w:p w14:paraId="2DA850C5" w14:textId="77777777" w:rsidR="00DE795E" w:rsidRPr="000F313B" w:rsidRDefault="00DE795E" w:rsidP="00DE795E">
      <w:pPr>
        <w:pStyle w:val="Akapitzlist"/>
        <w:spacing w:after="0" w:line="276" w:lineRule="auto"/>
        <w:jc w:val="both"/>
        <w:rPr>
          <w:rFonts w:eastAsia="Calibri" w:cstheme="minorHAnsi"/>
          <w:sz w:val="16"/>
          <w:szCs w:val="16"/>
        </w:rPr>
      </w:pPr>
    </w:p>
    <w:p w14:paraId="0B53EE30" w14:textId="75407C3D" w:rsidR="00DE795E" w:rsidRPr="000F313B" w:rsidRDefault="00DE795E" w:rsidP="000F313B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Na pracodawcy spoczywa ciężar dowodu, że podjęte działanie, o którym mowa w ust. 1 i 2, nie jest działaniem odwetowym w rozumieniu ustawy.</w:t>
      </w:r>
    </w:p>
    <w:p w14:paraId="2DE55944" w14:textId="77777777" w:rsidR="00DE795E" w:rsidRPr="00431DE8" w:rsidRDefault="00DE795E" w:rsidP="000F313B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lastRenderedPageBreak/>
        <w:t xml:space="preserve">Sygnalista, wobec którego dopuszczono się działań odwetowych, ma prawo do odszkodowania </w:t>
      </w:r>
      <w:r w:rsidRPr="00431DE8">
        <w:rPr>
          <w:rFonts w:eastAsia="Calibri" w:cstheme="minorHAnsi"/>
        </w:rPr>
        <w:br/>
        <w:t xml:space="preserve">w wysokości nie niższej niż przeciętne miesięczne wynagrodzenie w gospodarce narodowej </w:t>
      </w:r>
      <w:r w:rsidRPr="00431DE8">
        <w:rPr>
          <w:rFonts w:eastAsia="Calibri" w:cstheme="minorHAnsi"/>
        </w:rPr>
        <w:br/>
        <w:t>w poprzednim roku, ogłaszane do celów emerytalnych w Dzienniku Urzędowym Rzeczypospolitej Polskiej „Monitor Polski” przez Prezesa Głównego Urzędu Statystycznego, lub prawo do zadośćuczynienia.</w:t>
      </w:r>
    </w:p>
    <w:p w14:paraId="529E5786" w14:textId="77777777" w:rsidR="00DE795E" w:rsidRPr="000F313B" w:rsidRDefault="00DE795E" w:rsidP="000F313B">
      <w:pPr>
        <w:pStyle w:val="Akapitzlist"/>
        <w:ind w:left="426" w:hanging="426"/>
        <w:rPr>
          <w:rFonts w:eastAsia="Calibri" w:cstheme="minorHAnsi"/>
          <w:sz w:val="16"/>
          <w:szCs w:val="16"/>
        </w:rPr>
      </w:pPr>
    </w:p>
    <w:p w14:paraId="1F909702" w14:textId="77777777" w:rsidR="00DE795E" w:rsidRPr="00431DE8" w:rsidRDefault="00DE795E" w:rsidP="000F313B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 xml:space="preserve">Sygnaliście przysługuje ochrona od chwili dokonania zgłoszenia, pod warunkiem, że miał uzasadnione podstawy sądzić, że informacja będąca przedmiotem zgłoszenia jest prawdziwa w momencie dokonywania zgłoszenia i że stanowi informację o naruszeniu prawa. </w:t>
      </w:r>
    </w:p>
    <w:p w14:paraId="08FDEDB7" w14:textId="77777777" w:rsidR="00DE795E" w:rsidRPr="000F313B" w:rsidRDefault="00DE795E" w:rsidP="000F313B">
      <w:pPr>
        <w:pStyle w:val="Akapitzlist"/>
        <w:ind w:left="426" w:hanging="426"/>
        <w:rPr>
          <w:rFonts w:eastAsia="Calibri" w:cstheme="minorHAnsi"/>
          <w:sz w:val="16"/>
          <w:szCs w:val="16"/>
        </w:rPr>
      </w:pPr>
    </w:p>
    <w:p w14:paraId="10952B9F" w14:textId="77777777" w:rsidR="00DE795E" w:rsidRPr="00431DE8" w:rsidRDefault="00DE795E" w:rsidP="000F313B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 xml:space="preserve">Osoba, która poniosła szkodę z powodu świadomego zgłoszenia lub ujawnienia publicznego nieprawdziwych informacji przez sygnalistę, ma prawo do odszkodowania lub zadośćuczynienia </w:t>
      </w:r>
      <w:r w:rsidRPr="00431DE8">
        <w:rPr>
          <w:rFonts w:eastAsia="Calibri" w:cstheme="minorHAnsi"/>
        </w:rPr>
        <w:br/>
        <w:t>za naruszenie dóbr osobistych od sygnalisty, który dokonał takiego zgłoszenia lub ujawnienia publicznego.</w:t>
      </w:r>
    </w:p>
    <w:p w14:paraId="45B737B2" w14:textId="77777777" w:rsidR="00DE795E" w:rsidRPr="000F313B" w:rsidRDefault="00DE795E" w:rsidP="000F313B">
      <w:pPr>
        <w:pStyle w:val="Akapitzlist"/>
        <w:ind w:left="426" w:hanging="426"/>
        <w:rPr>
          <w:rFonts w:eastAsia="Calibri" w:cstheme="minorHAnsi"/>
          <w:sz w:val="16"/>
          <w:szCs w:val="16"/>
        </w:rPr>
      </w:pPr>
    </w:p>
    <w:p w14:paraId="20E085B4" w14:textId="77777777" w:rsidR="00DE795E" w:rsidRPr="00431DE8" w:rsidRDefault="00DE795E" w:rsidP="000F313B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eastAsia="Calibri" w:cstheme="minorHAnsi"/>
        </w:rPr>
      </w:pPr>
      <w:r w:rsidRPr="00431DE8">
        <w:rPr>
          <w:rFonts w:eastAsia="Calibri" w:cstheme="minorHAnsi"/>
        </w:rPr>
        <w:t>Przepisy niniejszego paragrafu stosuje się odpowiednio do osoby pomagającej w dokonaniu zgłoszenia oraz osoby powiązanej z sygnalistą w rozumieniu ustawy, a także do osoby prawnej lub innej jednostki organizacyjnej pomagającej sygnaliście lub z nim powiązanej, w szczególności stanowiącej własność sygnalisty lub go zatrudniającej.</w:t>
      </w:r>
    </w:p>
    <w:p w14:paraId="6075FC4B" w14:textId="77777777" w:rsidR="00DE795E" w:rsidRPr="000F313B" w:rsidRDefault="00DE795E" w:rsidP="008D1AB0">
      <w:pPr>
        <w:spacing w:line="240" w:lineRule="auto"/>
        <w:jc w:val="center"/>
        <w:rPr>
          <w:rFonts w:cstheme="minorHAnsi"/>
          <w:b/>
          <w:sz w:val="16"/>
          <w:szCs w:val="16"/>
        </w:rPr>
      </w:pPr>
    </w:p>
    <w:p w14:paraId="295CA20A" w14:textId="77777777" w:rsidR="008D1AB0" w:rsidRPr="000F313B" w:rsidRDefault="008D1AB0" w:rsidP="008D1AB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F313B">
        <w:rPr>
          <w:rFonts w:cstheme="minorHAnsi"/>
          <w:b/>
          <w:sz w:val="24"/>
          <w:szCs w:val="24"/>
        </w:rPr>
        <w:t xml:space="preserve">§ </w:t>
      </w:r>
      <w:r w:rsidR="00DE795E" w:rsidRPr="000F313B">
        <w:rPr>
          <w:rFonts w:cstheme="minorHAnsi"/>
          <w:b/>
          <w:sz w:val="24"/>
          <w:szCs w:val="24"/>
        </w:rPr>
        <w:t>8</w:t>
      </w:r>
    </w:p>
    <w:p w14:paraId="47880CAE" w14:textId="56D8A1E1" w:rsidR="00612025" w:rsidRPr="000F313B" w:rsidRDefault="00612025" w:rsidP="000F313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F313B">
        <w:rPr>
          <w:rFonts w:cstheme="minorHAnsi"/>
          <w:b/>
          <w:sz w:val="24"/>
          <w:szCs w:val="24"/>
        </w:rPr>
        <w:t>POSTENAWIENIA KOŃCOWE</w:t>
      </w:r>
    </w:p>
    <w:p w14:paraId="495B3831" w14:textId="77777777" w:rsidR="00612025" w:rsidRPr="00431DE8" w:rsidRDefault="00612025" w:rsidP="000F313B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cstheme="minorHAnsi"/>
        </w:rPr>
      </w:pPr>
      <w:r w:rsidRPr="00431DE8">
        <w:rPr>
          <w:rFonts w:cstheme="minorHAnsi"/>
        </w:rPr>
        <w:t>W zakresie nieokreślonym przepisami Dyrektywy, Ustawy oraz niniejszego Regulaminu do rozpoznania zgłoszeń stosuje się powszechnie obowiązujące przepisy prawa oraz przepisy wewnątrzzakładowe.</w:t>
      </w:r>
    </w:p>
    <w:p w14:paraId="4B87867E" w14:textId="77777777" w:rsidR="00612025" w:rsidRPr="000F313B" w:rsidRDefault="00612025" w:rsidP="000F313B">
      <w:pPr>
        <w:pStyle w:val="Akapitzlist"/>
        <w:spacing w:line="240" w:lineRule="auto"/>
        <w:ind w:left="426" w:hanging="426"/>
        <w:jc w:val="both"/>
        <w:rPr>
          <w:rFonts w:cstheme="minorHAnsi"/>
          <w:sz w:val="16"/>
          <w:szCs w:val="16"/>
        </w:rPr>
      </w:pPr>
    </w:p>
    <w:p w14:paraId="293F6FAF" w14:textId="77777777" w:rsidR="00612025" w:rsidRPr="00431DE8" w:rsidRDefault="00612025" w:rsidP="000F313B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cstheme="minorHAnsi"/>
        </w:rPr>
      </w:pPr>
      <w:r w:rsidRPr="00431DE8">
        <w:rPr>
          <w:rFonts w:cstheme="minorHAnsi"/>
        </w:rPr>
        <w:t>W zakresie prac zespołu, w tym obiegu dokumentacji i procedury wysłuchania stron i świadków postępowania obowiązują regulacje RODO.</w:t>
      </w:r>
    </w:p>
    <w:p w14:paraId="01AC533C" w14:textId="77777777" w:rsidR="00612025" w:rsidRPr="000F313B" w:rsidRDefault="00612025" w:rsidP="000F313B">
      <w:pPr>
        <w:pStyle w:val="Akapitzlist"/>
        <w:ind w:left="426" w:hanging="426"/>
        <w:rPr>
          <w:rFonts w:cstheme="minorHAnsi"/>
          <w:sz w:val="16"/>
          <w:szCs w:val="16"/>
        </w:rPr>
      </w:pPr>
    </w:p>
    <w:p w14:paraId="4B01E349" w14:textId="77777777" w:rsidR="00612025" w:rsidRPr="00431DE8" w:rsidRDefault="00612025" w:rsidP="000F313B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cstheme="minorHAnsi"/>
        </w:rPr>
      </w:pPr>
      <w:bookmarkStart w:id="21" w:name="_Hlk178597183"/>
      <w:r w:rsidRPr="00431DE8">
        <w:rPr>
          <w:rFonts w:cstheme="minorHAnsi"/>
        </w:rPr>
        <w:t>Regulamin wchodzi w życie po upływie dwóch tygodni od podania go do wiadomości pracownikom.</w:t>
      </w:r>
    </w:p>
    <w:p w14:paraId="22795418" w14:textId="77777777" w:rsidR="00612025" w:rsidRPr="000F313B" w:rsidRDefault="00612025" w:rsidP="000F313B">
      <w:pPr>
        <w:pStyle w:val="Akapitzlist"/>
        <w:ind w:left="426" w:hanging="426"/>
        <w:rPr>
          <w:rFonts w:cstheme="minorHAnsi"/>
          <w:sz w:val="16"/>
          <w:szCs w:val="16"/>
        </w:rPr>
      </w:pPr>
    </w:p>
    <w:bookmarkEnd w:id="21"/>
    <w:p w14:paraId="239BEEC4" w14:textId="6B62EE3A" w:rsidR="00612025" w:rsidRPr="00431DE8" w:rsidRDefault="00612025" w:rsidP="000F313B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cstheme="minorHAnsi"/>
        </w:rPr>
      </w:pPr>
      <w:r w:rsidRPr="00431DE8">
        <w:rPr>
          <w:rFonts w:cstheme="minorHAnsi"/>
        </w:rPr>
        <w:t xml:space="preserve">Regulamin publikuje się na stronie internetowej </w:t>
      </w:r>
      <w:r w:rsidR="00BD57AA" w:rsidRPr="00431DE8">
        <w:rPr>
          <w:rFonts w:cstheme="minorHAnsi"/>
        </w:rPr>
        <w:t xml:space="preserve">Komendy </w:t>
      </w:r>
      <w:r w:rsidR="009A5390" w:rsidRPr="00431DE8">
        <w:rPr>
          <w:rFonts w:cstheme="minorHAnsi"/>
        </w:rPr>
        <w:t>Powiatowej</w:t>
      </w:r>
      <w:r w:rsidR="00BD57AA" w:rsidRPr="00431DE8">
        <w:rPr>
          <w:rFonts w:cstheme="minorHAnsi"/>
        </w:rPr>
        <w:t xml:space="preserve"> Państwowej Straży Pożarnej </w:t>
      </w:r>
      <w:r w:rsidR="00BD57AA" w:rsidRPr="00431DE8">
        <w:rPr>
          <w:rFonts w:cstheme="minorHAnsi"/>
        </w:rPr>
        <w:br/>
        <w:t xml:space="preserve">w </w:t>
      </w:r>
      <w:r w:rsidR="00F269AA" w:rsidRPr="00431DE8">
        <w:rPr>
          <w:rFonts w:cstheme="minorHAnsi"/>
        </w:rPr>
        <w:t>Sierpcu</w:t>
      </w:r>
      <w:r w:rsidR="00BD57AA" w:rsidRPr="00431DE8">
        <w:rPr>
          <w:rFonts w:cstheme="minorHAnsi"/>
        </w:rPr>
        <w:t>.</w:t>
      </w:r>
    </w:p>
    <w:p w14:paraId="3023AB12" w14:textId="77777777" w:rsidR="00612025" w:rsidRPr="000F313B" w:rsidRDefault="00612025" w:rsidP="000F313B">
      <w:pPr>
        <w:pStyle w:val="Akapitzlist"/>
        <w:ind w:left="426" w:hanging="426"/>
        <w:rPr>
          <w:rFonts w:cstheme="minorHAnsi"/>
          <w:sz w:val="16"/>
          <w:szCs w:val="16"/>
        </w:rPr>
      </w:pPr>
    </w:p>
    <w:p w14:paraId="6366B185" w14:textId="4FC726DA" w:rsidR="004B3575" w:rsidRPr="00431DE8" w:rsidRDefault="00612025" w:rsidP="000F313B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cstheme="minorHAnsi"/>
        </w:rPr>
      </w:pPr>
      <w:r w:rsidRPr="00431DE8">
        <w:rPr>
          <w:rFonts w:cstheme="minorHAnsi"/>
        </w:rPr>
        <w:t>Pracodawca monitoruje i dokonuje regularnego przeglądu Regulaminu i wprowadza niezbędne zmiany w celu zapewnienia jej stosowania w sposób spójny i skuteczny.</w:t>
      </w:r>
    </w:p>
    <w:p w14:paraId="75B52F4D" w14:textId="77777777" w:rsidR="00913F19" w:rsidRPr="00913F19" w:rsidRDefault="00913F19" w:rsidP="00913F19">
      <w:pPr>
        <w:pStyle w:val="Akapitzlist"/>
        <w:rPr>
          <w:rFonts w:ascii="Arial Narrow" w:hAnsi="Arial Narrow" w:cs="Arial"/>
        </w:rPr>
      </w:pPr>
    </w:p>
    <w:p w14:paraId="42E4A412" w14:textId="77777777" w:rsidR="00913F19" w:rsidRDefault="00913F19" w:rsidP="00913F19">
      <w:pPr>
        <w:spacing w:line="240" w:lineRule="auto"/>
        <w:jc w:val="both"/>
        <w:rPr>
          <w:rFonts w:ascii="Arial Narrow" w:hAnsi="Arial Narrow" w:cs="Arial"/>
        </w:rPr>
      </w:pPr>
    </w:p>
    <w:p w14:paraId="58770D32" w14:textId="77777777" w:rsidR="00913F19" w:rsidRDefault="00913F19" w:rsidP="00913F19">
      <w:pPr>
        <w:spacing w:line="240" w:lineRule="auto"/>
        <w:jc w:val="both"/>
        <w:rPr>
          <w:rFonts w:ascii="Arial Narrow" w:hAnsi="Arial Narrow" w:cs="Arial"/>
        </w:rPr>
      </w:pPr>
    </w:p>
    <w:p w14:paraId="6A421C04" w14:textId="77777777" w:rsidR="004A01AE" w:rsidRDefault="004A01AE" w:rsidP="00913F19">
      <w:pPr>
        <w:spacing w:line="240" w:lineRule="auto"/>
        <w:jc w:val="both"/>
        <w:rPr>
          <w:rFonts w:ascii="Arial Narrow" w:hAnsi="Arial Narrow" w:cs="Arial"/>
        </w:rPr>
      </w:pPr>
    </w:p>
    <w:p w14:paraId="0539B207" w14:textId="77777777" w:rsidR="004A01AE" w:rsidRDefault="004A01AE" w:rsidP="00913F19">
      <w:pPr>
        <w:spacing w:line="240" w:lineRule="auto"/>
        <w:jc w:val="both"/>
        <w:rPr>
          <w:rFonts w:ascii="Arial Narrow" w:hAnsi="Arial Narrow" w:cs="Arial"/>
        </w:rPr>
      </w:pPr>
    </w:p>
    <w:p w14:paraId="116F7197" w14:textId="77777777" w:rsidR="004A01AE" w:rsidRDefault="004A01AE" w:rsidP="00913F19">
      <w:pPr>
        <w:spacing w:line="240" w:lineRule="auto"/>
        <w:jc w:val="both"/>
        <w:rPr>
          <w:rFonts w:ascii="Arial Narrow" w:hAnsi="Arial Narrow" w:cs="Arial"/>
        </w:rPr>
      </w:pPr>
    </w:p>
    <w:p w14:paraId="7B65666C" w14:textId="77777777" w:rsidR="004A01AE" w:rsidRDefault="004A01AE" w:rsidP="00913F19">
      <w:pPr>
        <w:spacing w:line="240" w:lineRule="auto"/>
        <w:jc w:val="both"/>
        <w:rPr>
          <w:rFonts w:ascii="Arial Narrow" w:hAnsi="Arial Narrow" w:cs="Arial"/>
        </w:rPr>
      </w:pPr>
    </w:p>
    <w:p w14:paraId="7C1742C1" w14:textId="77777777" w:rsidR="004A01AE" w:rsidRDefault="004A01AE" w:rsidP="00913F19">
      <w:pPr>
        <w:spacing w:line="240" w:lineRule="auto"/>
        <w:jc w:val="both"/>
        <w:rPr>
          <w:rFonts w:ascii="Arial Narrow" w:hAnsi="Arial Narrow" w:cs="Arial"/>
        </w:rPr>
      </w:pPr>
    </w:p>
    <w:p w14:paraId="088C97DE" w14:textId="77777777" w:rsidR="00754B88" w:rsidRPr="00754B88" w:rsidRDefault="00754B88" w:rsidP="00754B88">
      <w:pPr>
        <w:spacing w:line="240" w:lineRule="auto"/>
        <w:jc w:val="both"/>
        <w:rPr>
          <w:rFonts w:ascii="Arial Narrow" w:hAnsi="Arial Narrow" w:cs="Arial"/>
        </w:rPr>
      </w:pPr>
    </w:p>
    <w:p w14:paraId="14AAE0D7" w14:textId="77777777" w:rsidR="00870FFB" w:rsidRPr="000F313B" w:rsidRDefault="00091935" w:rsidP="00091935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bookmarkStart w:id="22" w:name="_Hlk177225811"/>
      <w:r w:rsidRPr="000F313B">
        <w:rPr>
          <w:rFonts w:ascii="Arial Narrow" w:hAnsi="Arial Narrow" w:cs="Arial"/>
          <w:b/>
          <w:bCs/>
          <w:sz w:val="20"/>
          <w:szCs w:val="20"/>
        </w:rPr>
        <w:lastRenderedPageBreak/>
        <w:t>ZAŁĄCZNIK NR 1</w:t>
      </w:r>
    </w:p>
    <w:p w14:paraId="7A804CA1" w14:textId="77777777" w:rsidR="00870FFB" w:rsidRPr="00091935" w:rsidRDefault="00091935" w:rsidP="0009193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>DO REGULAMINU ZGŁASZANIA NARUSZEŃ PRAWA PRZEZ SYGNALISTÓW</w:t>
      </w:r>
    </w:p>
    <w:p w14:paraId="2708A2FE" w14:textId="77777777" w:rsidR="00870FFB" w:rsidRPr="00091935" w:rsidRDefault="00870FFB" w:rsidP="00091935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bookmarkEnd w:id="22"/>
    <w:p w14:paraId="1161B056" w14:textId="77777777" w:rsidR="00870FFB" w:rsidRDefault="00870FFB" w:rsidP="00047378">
      <w:pPr>
        <w:jc w:val="both"/>
        <w:rPr>
          <w:rFonts w:ascii="Arial Narrow" w:hAnsi="Arial Narrow" w:cs="Arial"/>
        </w:rPr>
      </w:pPr>
    </w:p>
    <w:p w14:paraId="6BB68059" w14:textId="77777777" w:rsidR="00091935" w:rsidRDefault="00091935" w:rsidP="00047378">
      <w:pPr>
        <w:jc w:val="both"/>
        <w:rPr>
          <w:rFonts w:ascii="Arial Narrow" w:hAnsi="Arial Narrow" w:cs="Arial"/>
        </w:rPr>
      </w:pPr>
      <w:bookmarkStart w:id="23" w:name="_Hlk178079118"/>
    </w:p>
    <w:p w14:paraId="5366BD82" w14:textId="77777777" w:rsidR="00091935" w:rsidRDefault="00091935" w:rsidP="00091935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24" w:name="_Hlk178146294"/>
      <w:r w:rsidRPr="00091935">
        <w:rPr>
          <w:rFonts w:ascii="Arial Narrow" w:hAnsi="Arial Narrow" w:cs="Arial"/>
          <w:b/>
          <w:sz w:val="28"/>
          <w:szCs w:val="28"/>
        </w:rPr>
        <w:t>OŚWIADCZENIE O ZAPOZNANIU SIĘ Z REGULAMINEM</w:t>
      </w:r>
    </w:p>
    <w:bookmarkEnd w:id="23"/>
    <w:p w14:paraId="278102B7" w14:textId="77777777" w:rsidR="00091935" w:rsidRPr="00091935" w:rsidRDefault="00091935" w:rsidP="00091935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B51DBD5" w14:textId="77777777" w:rsidR="00091935" w:rsidRDefault="00091935" w:rsidP="00047378">
      <w:pPr>
        <w:jc w:val="both"/>
        <w:rPr>
          <w:rFonts w:ascii="Arial Narrow" w:hAnsi="Arial Narrow" w:cs="Arial"/>
        </w:rPr>
      </w:pPr>
    </w:p>
    <w:p w14:paraId="2E6B3A72" w14:textId="77777777" w:rsidR="00455784" w:rsidRDefault="00091935" w:rsidP="00091935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Ja niżej podpisany/a ………………………</w:t>
      </w:r>
      <w:r w:rsidR="00455784">
        <w:rPr>
          <w:rFonts w:ascii="Arial Narrow" w:hAnsi="Arial Narrow" w:cs="Arial"/>
        </w:rPr>
        <w:t>…………………………………</w:t>
      </w:r>
      <w:r>
        <w:rPr>
          <w:rFonts w:ascii="Arial Narrow" w:hAnsi="Arial Narrow" w:cs="Arial"/>
        </w:rPr>
        <w:t xml:space="preserve">…….. zatrudniony/a na stanowisku </w:t>
      </w:r>
    </w:p>
    <w:p w14:paraId="62ADE680" w14:textId="77777777" w:rsidR="00455784" w:rsidRDefault="00455784" w:rsidP="00091935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</w:t>
      </w:r>
      <w:r w:rsidRPr="00091935">
        <w:rPr>
          <w:rFonts w:ascii="Arial Narrow" w:hAnsi="Arial Narrow" w:cs="Arial"/>
          <w:sz w:val="16"/>
          <w:szCs w:val="16"/>
        </w:rPr>
        <w:t>.(imię i nazwisko)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14:paraId="4470BA74" w14:textId="77777777" w:rsidR="00455784" w:rsidRDefault="00455784" w:rsidP="00091935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</w:t>
      </w:r>
    </w:p>
    <w:p w14:paraId="33ADDAF1" w14:textId="681BFCAD" w:rsidR="00455784" w:rsidRDefault="00455784" w:rsidP="00091935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……………………………………………………..…… w  </w:t>
      </w:r>
      <w:r w:rsidRPr="009F7E6C">
        <w:rPr>
          <w:rFonts w:ascii="Arial Narrow" w:hAnsi="Arial Narrow" w:cs="Arial"/>
          <w:b/>
        </w:rPr>
        <w:t>Kome</w:t>
      </w:r>
      <w:r w:rsidR="003859D1">
        <w:rPr>
          <w:rFonts w:ascii="Arial Narrow" w:hAnsi="Arial Narrow" w:cs="Arial"/>
          <w:b/>
        </w:rPr>
        <w:t>n</w:t>
      </w:r>
      <w:r w:rsidRPr="009F7E6C">
        <w:rPr>
          <w:rFonts w:ascii="Arial Narrow" w:hAnsi="Arial Narrow" w:cs="Arial"/>
          <w:b/>
        </w:rPr>
        <w:t xml:space="preserve">dzie </w:t>
      </w:r>
      <w:r w:rsidR="009A5390">
        <w:rPr>
          <w:rFonts w:ascii="Arial Narrow" w:hAnsi="Arial Narrow" w:cs="Arial"/>
          <w:b/>
        </w:rPr>
        <w:t>Powiatowej</w:t>
      </w:r>
      <w:r w:rsidRPr="009F7E6C">
        <w:rPr>
          <w:rFonts w:ascii="Arial Narrow" w:hAnsi="Arial Narrow" w:cs="Arial"/>
          <w:b/>
        </w:rPr>
        <w:t xml:space="preserve"> Państwowej Straży Pożarnej</w:t>
      </w:r>
      <w:r w:rsidR="009A5390">
        <w:rPr>
          <w:rFonts w:ascii="Arial Narrow" w:hAnsi="Arial Narrow" w:cs="Arial"/>
          <w:b/>
        </w:rPr>
        <w:t xml:space="preserve"> </w:t>
      </w:r>
    </w:p>
    <w:p w14:paraId="2FB5317C" w14:textId="77777777" w:rsidR="00455784" w:rsidRDefault="00455784" w:rsidP="00455784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</w:t>
      </w:r>
      <w:r w:rsidR="00091935">
        <w:rPr>
          <w:rFonts w:ascii="Arial Narrow" w:hAnsi="Arial Narrow" w:cs="Arial"/>
          <w:sz w:val="16"/>
          <w:szCs w:val="16"/>
        </w:rPr>
        <w:t xml:space="preserve"> (nazwa stanowiska)         </w:t>
      </w:r>
    </w:p>
    <w:p w14:paraId="55382508" w14:textId="77777777" w:rsidR="00455784" w:rsidRDefault="00455784" w:rsidP="00455784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</w:t>
      </w:r>
    </w:p>
    <w:p w14:paraId="7EAB0073" w14:textId="15621350" w:rsidR="00091935" w:rsidRPr="000F313B" w:rsidRDefault="009A5390" w:rsidP="00681D7D">
      <w:pPr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w </w:t>
      </w:r>
      <w:r w:rsidR="00F269AA">
        <w:rPr>
          <w:rFonts w:ascii="Arial Narrow" w:hAnsi="Arial Narrow" w:cs="Arial"/>
          <w:b/>
        </w:rPr>
        <w:t>Sierpcu</w:t>
      </w:r>
      <w:r w:rsidRPr="009F7E6C"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  <w:b/>
        </w:rPr>
        <w:t xml:space="preserve"> </w:t>
      </w:r>
      <w:r w:rsidR="00091935" w:rsidRPr="009F7E6C">
        <w:rPr>
          <w:rFonts w:ascii="Arial Narrow" w:hAnsi="Arial Narrow" w:cs="Arial"/>
          <w:b/>
        </w:rPr>
        <w:t xml:space="preserve">ul. </w:t>
      </w:r>
      <w:r w:rsidR="00F269AA">
        <w:rPr>
          <w:rFonts w:ascii="Arial Narrow" w:hAnsi="Arial Narrow" w:cs="Arial"/>
          <w:b/>
        </w:rPr>
        <w:t>Przemysłowa 2</w:t>
      </w:r>
      <w:r w:rsidR="00091935" w:rsidRPr="009F7E6C">
        <w:rPr>
          <w:rFonts w:ascii="Arial Narrow" w:hAnsi="Arial Narrow" w:cs="Arial"/>
          <w:b/>
        </w:rPr>
        <w:t xml:space="preserve">, </w:t>
      </w:r>
      <w:r w:rsidR="00091935" w:rsidRPr="00091935">
        <w:rPr>
          <w:rFonts w:ascii="Arial Narrow" w:hAnsi="Arial Narrow" w:cs="Arial"/>
        </w:rPr>
        <w:t xml:space="preserve">niniejszym oświadczam, że zapoznałem się z </w:t>
      </w:r>
      <w:bookmarkStart w:id="25" w:name="_Hlk178584377"/>
      <w:r w:rsidR="00681D7D">
        <w:rPr>
          <w:rFonts w:ascii="Arial Narrow" w:hAnsi="Arial Narrow" w:cs="Arial"/>
          <w:b/>
        </w:rPr>
        <w:t>R</w:t>
      </w:r>
      <w:r w:rsidR="00681D7D" w:rsidRPr="00681D7D">
        <w:rPr>
          <w:rFonts w:ascii="Arial Narrow" w:hAnsi="Arial Narrow" w:cs="Arial"/>
          <w:b/>
        </w:rPr>
        <w:t>egulamin</w:t>
      </w:r>
      <w:r w:rsidR="00681D7D">
        <w:rPr>
          <w:rFonts w:ascii="Arial Narrow" w:hAnsi="Arial Narrow" w:cs="Arial"/>
          <w:b/>
        </w:rPr>
        <w:t>em</w:t>
      </w:r>
      <w:r w:rsidR="00681D7D" w:rsidRPr="00681D7D">
        <w:rPr>
          <w:rFonts w:ascii="Arial Narrow" w:hAnsi="Arial Narrow" w:cs="Arial"/>
          <w:b/>
        </w:rPr>
        <w:t xml:space="preserve"> </w:t>
      </w:r>
      <w:r w:rsidR="00681D7D">
        <w:rPr>
          <w:rFonts w:ascii="Arial Narrow" w:hAnsi="Arial Narrow" w:cs="Arial"/>
          <w:b/>
        </w:rPr>
        <w:t>Z</w:t>
      </w:r>
      <w:r w:rsidR="00681D7D" w:rsidRPr="00681D7D">
        <w:rPr>
          <w:rFonts w:ascii="Arial Narrow" w:hAnsi="Arial Narrow" w:cs="Arial"/>
          <w:b/>
        </w:rPr>
        <w:t xml:space="preserve">głaszania </w:t>
      </w:r>
      <w:r w:rsidR="00681D7D">
        <w:rPr>
          <w:rFonts w:ascii="Arial Narrow" w:hAnsi="Arial Narrow" w:cs="Arial"/>
          <w:b/>
        </w:rPr>
        <w:t>N</w:t>
      </w:r>
      <w:r w:rsidR="00681D7D" w:rsidRPr="00681D7D">
        <w:rPr>
          <w:rFonts w:ascii="Arial Narrow" w:hAnsi="Arial Narrow" w:cs="Arial"/>
          <w:b/>
        </w:rPr>
        <w:t xml:space="preserve">aruszeń </w:t>
      </w:r>
      <w:r w:rsidR="00681D7D">
        <w:rPr>
          <w:rFonts w:ascii="Arial Narrow" w:hAnsi="Arial Narrow" w:cs="Arial"/>
          <w:b/>
        </w:rPr>
        <w:t>P</w:t>
      </w:r>
      <w:r w:rsidR="00681D7D" w:rsidRPr="00681D7D">
        <w:rPr>
          <w:rFonts w:ascii="Arial Narrow" w:hAnsi="Arial Narrow" w:cs="Arial"/>
          <w:b/>
        </w:rPr>
        <w:t xml:space="preserve">rawa i </w:t>
      </w:r>
      <w:r w:rsidR="00681D7D">
        <w:rPr>
          <w:rFonts w:ascii="Arial Narrow" w:hAnsi="Arial Narrow" w:cs="Arial"/>
          <w:b/>
        </w:rPr>
        <w:t>P</w:t>
      </w:r>
      <w:r w:rsidR="00681D7D" w:rsidRPr="00681D7D">
        <w:rPr>
          <w:rFonts w:ascii="Arial Narrow" w:hAnsi="Arial Narrow" w:cs="Arial"/>
          <w:b/>
        </w:rPr>
        <w:t xml:space="preserve">odejmowania </w:t>
      </w:r>
      <w:r w:rsidR="00681D7D">
        <w:rPr>
          <w:rFonts w:ascii="Arial Narrow" w:hAnsi="Arial Narrow" w:cs="Arial"/>
          <w:b/>
        </w:rPr>
        <w:t>D</w:t>
      </w:r>
      <w:r w:rsidR="00681D7D" w:rsidRPr="00681D7D">
        <w:rPr>
          <w:rFonts w:ascii="Arial Narrow" w:hAnsi="Arial Narrow" w:cs="Arial"/>
          <w:b/>
        </w:rPr>
        <w:t xml:space="preserve">ziałań </w:t>
      </w:r>
      <w:r w:rsidR="00681D7D">
        <w:rPr>
          <w:rFonts w:ascii="Arial Narrow" w:hAnsi="Arial Narrow" w:cs="Arial"/>
          <w:b/>
        </w:rPr>
        <w:t>N</w:t>
      </w:r>
      <w:r w:rsidR="00681D7D" w:rsidRPr="00681D7D">
        <w:rPr>
          <w:rFonts w:ascii="Arial Narrow" w:hAnsi="Arial Narrow" w:cs="Arial"/>
          <w:b/>
        </w:rPr>
        <w:t>astępczych</w:t>
      </w:r>
      <w:r w:rsidR="00681D7D">
        <w:rPr>
          <w:rFonts w:ascii="Arial Narrow" w:hAnsi="Arial Narrow" w:cs="Arial"/>
          <w:b/>
        </w:rPr>
        <w:t xml:space="preserve"> </w:t>
      </w:r>
      <w:r w:rsidR="00091935" w:rsidRPr="009F7E6C">
        <w:rPr>
          <w:rFonts w:ascii="Arial Narrow" w:hAnsi="Arial Narrow" w:cs="Arial"/>
          <w:b/>
        </w:rPr>
        <w:t>w</w:t>
      </w:r>
      <w:bookmarkEnd w:id="25"/>
      <w:r w:rsidR="00091935" w:rsidRPr="009F7E6C">
        <w:rPr>
          <w:rFonts w:ascii="Arial Narrow" w:hAnsi="Arial Narrow" w:cs="Arial"/>
          <w:b/>
        </w:rPr>
        <w:t xml:space="preserve"> Komendzie </w:t>
      </w:r>
      <w:r w:rsidR="00886822">
        <w:rPr>
          <w:rFonts w:ascii="Arial Narrow" w:hAnsi="Arial Narrow" w:cs="Arial"/>
          <w:b/>
        </w:rPr>
        <w:t>Powiatowej</w:t>
      </w:r>
      <w:r w:rsidR="00091935" w:rsidRPr="009F7E6C">
        <w:rPr>
          <w:rFonts w:ascii="Arial Narrow" w:hAnsi="Arial Narrow" w:cs="Arial"/>
          <w:b/>
        </w:rPr>
        <w:t xml:space="preserve"> Państwowej Straży Pożarnej w </w:t>
      </w:r>
      <w:r w:rsidR="00F269AA">
        <w:rPr>
          <w:rFonts w:ascii="Arial Narrow" w:hAnsi="Arial Narrow" w:cs="Arial"/>
          <w:b/>
        </w:rPr>
        <w:t xml:space="preserve">Sierpcu </w:t>
      </w:r>
      <w:r w:rsidR="009F7E6C" w:rsidRPr="009F7E6C">
        <w:rPr>
          <w:rFonts w:ascii="Arial Narrow" w:hAnsi="Arial Narrow" w:cs="Arial"/>
        </w:rPr>
        <w:t>i zobowiązuje się do jego przestrzegania</w:t>
      </w:r>
      <w:r w:rsidR="009F7E6C">
        <w:rPr>
          <w:rFonts w:ascii="Arial Narrow" w:hAnsi="Arial Narrow" w:cs="Arial"/>
        </w:rPr>
        <w:t>.</w:t>
      </w:r>
    </w:p>
    <w:p w14:paraId="013D3132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</w:rPr>
      </w:pPr>
    </w:p>
    <w:p w14:paraId="2394F08E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</w:rPr>
      </w:pPr>
    </w:p>
    <w:p w14:paraId="23DD4391" w14:textId="77777777" w:rsidR="009F7E6C" w:rsidRDefault="009F7E6C" w:rsidP="009F7E6C">
      <w:pPr>
        <w:spacing w:after="0" w:line="276" w:lineRule="auto"/>
        <w:jc w:val="both"/>
        <w:rPr>
          <w:rFonts w:ascii="Arial Narrow" w:hAnsi="Arial Narrow" w:cs="Arial"/>
        </w:rPr>
      </w:pPr>
      <w:bookmarkStart w:id="26" w:name="_Hlk177226747"/>
      <w:r>
        <w:rPr>
          <w:rFonts w:ascii="Arial Narrow" w:hAnsi="Arial Narrow" w:cs="Arial"/>
        </w:rPr>
        <w:t>Miejscowość ………………, dnia ………………………..                               ………………………………………..</w:t>
      </w:r>
    </w:p>
    <w:p w14:paraId="7A75D7B1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p</w:t>
      </w:r>
      <w:r w:rsidRPr="009F7E6C">
        <w:rPr>
          <w:rFonts w:ascii="Arial Narrow" w:hAnsi="Arial Narrow" w:cs="Arial"/>
          <w:sz w:val="16"/>
          <w:szCs w:val="16"/>
        </w:rPr>
        <w:t>odpis składającego oświadczenie</w:t>
      </w:r>
    </w:p>
    <w:bookmarkEnd w:id="26"/>
    <w:p w14:paraId="15E0AAD6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bookmarkEnd w:id="24"/>
    <w:p w14:paraId="67068378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7FEE877A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7CD0614E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131F5A1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54A90AE9" w14:textId="77777777" w:rsidR="003B53B0" w:rsidRDefault="003B53B0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  <w:bookmarkStart w:id="27" w:name="_Hlk177226831"/>
    </w:p>
    <w:p w14:paraId="74147C49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50F0EF16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610EE7E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129A26E7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3ED31833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35443C7" w14:textId="77777777" w:rsidR="00DE795E" w:rsidRDefault="00DE795E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12B90EAD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074AD1B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7721CFBA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72B1A7D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7BA41A6D" w14:textId="77777777" w:rsidR="00913F19" w:rsidRDefault="00913F19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196D2D0" w14:textId="77777777" w:rsidR="003859D1" w:rsidRDefault="003859D1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72226248" w14:textId="77777777" w:rsidR="00015685" w:rsidRDefault="00015685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2C215380" w14:textId="77777777" w:rsidR="009F7E6C" w:rsidRPr="000F313B" w:rsidRDefault="009F7E6C" w:rsidP="009F7E6C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bookmarkStart w:id="28" w:name="_Hlk178145126"/>
      <w:r w:rsidRPr="000F313B">
        <w:rPr>
          <w:rFonts w:ascii="Arial Narrow" w:hAnsi="Arial Narrow" w:cs="Arial"/>
          <w:b/>
          <w:bCs/>
          <w:sz w:val="20"/>
          <w:szCs w:val="20"/>
        </w:rPr>
        <w:lastRenderedPageBreak/>
        <w:t>ZAŁĄCZNIK NR 2</w:t>
      </w:r>
    </w:p>
    <w:p w14:paraId="158D2C58" w14:textId="77777777" w:rsidR="009F7E6C" w:rsidRDefault="009F7E6C" w:rsidP="009F7E6C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>DO REGULAMINU ZGŁASZANIA NARUSZEŃ PRAWA PRZEZ SYGNALISTÓW</w:t>
      </w:r>
    </w:p>
    <w:bookmarkEnd w:id="28"/>
    <w:p w14:paraId="63EAF373" w14:textId="77777777" w:rsidR="009F7E6C" w:rsidRDefault="009F7E6C" w:rsidP="009F7E6C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478A678E" w14:textId="77777777" w:rsidR="00DE7061" w:rsidRDefault="00DE7061" w:rsidP="009F7E6C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23B39831" w14:textId="77777777" w:rsidR="00DE7061" w:rsidRDefault="00DE7061" w:rsidP="009F7E6C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3BE24EF7" w14:textId="77777777" w:rsidR="00DE7061" w:rsidRDefault="00DE7061" w:rsidP="009F7E6C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73FC384A" w14:textId="77777777" w:rsidR="0017441E" w:rsidRDefault="00BB0101" w:rsidP="0017441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FORMULARZ  ZGŁASZANIA  NIEPRAWIDŁOWOŚCI/NARUSZEŃ  PRAWA</w:t>
      </w:r>
    </w:p>
    <w:p w14:paraId="2E085191" w14:textId="77777777" w:rsidR="0017441E" w:rsidRPr="00091935" w:rsidRDefault="0017441E" w:rsidP="0017441E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02DE3B2" w14:textId="77777777" w:rsidR="0017441E" w:rsidRDefault="000C63D4" w:rsidP="00E232A3">
      <w:pPr>
        <w:pStyle w:val="Akapitzlist"/>
        <w:numPr>
          <w:ilvl w:val="0"/>
          <w:numId w:val="44"/>
        </w:num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Dane </w:t>
      </w:r>
      <w:r w:rsidRPr="001247CB">
        <w:rPr>
          <w:rFonts w:ascii="Arial Narrow" w:hAnsi="Arial Narrow" w:cs="Arial"/>
          <w:b/>
          <w:sz w:val="24"/>
          <w:szCs w:val="24"/>
          <w:u w:val="single"/>
        </w:rPr>
        <w:t>osob</w:t>
      </w:r>
      <w:r>
        <w:rPr>
          <w:rFonts w:ascii="Arial Narrow" w:hAnsi="Arial Narrow" w:cs="Arial"/>
          <w:b/>
          <w:sz w:val="24"/>
          <w:szCs w:val="24"/>
          <w:u w:val="single"/>
        </w:rPr>
        <w:t>y</w:t>
      </w:r>
      <w:r w:rsidRPr="001247CB">
        <w:rPr>
          <w:rFonts w:ascii="Arial Narrow" w:hAnsi="Arial Narrow" w:cs="Arial"/>
          <w:b/>
          <w:sz w:val="24"/>
          <w:szCs w:val="24"/>
          <w:u w:val="single"/>
        </w:rPr>
        <w:t xml:space="preserve"> zgłaszając</w:t>
      </w:r>
      <w:r>
        <w:rPr>
          <w:rFonts w:ascii="Arial Narrow" w:hAnsi="Arial Narrow" w:cs="Arial"/>
          <w:b/>
          <w:sz w:val="24"/>
          <w:szCs w:val="24"/>
          <w:u w:val="single"/>
        </w:rPr>
        <w:t>ej</w:t>
      </w:r>
      <w:r w:rsidRPr="001247CB">
        <w:rPr>
          <w:rFonts w:ascii="Arial Narrow" w:hAnsi="Arial Narrow" w:cs="Arial"/>
          <w:b/>
          <w:sz w:val="24"/>
          <w:szCs w:val="24"/>
          <w:u w:val="single"/>
        </w:rPr>
        <w:t>.</w:t>
      </w:r>
    </w:p>
    <w:p w14:paraId="4B84EA19" w14:textId="77777777" w:rsidR="000C63D4" w:rsidRPr="001247CB" w:rsidRDefault="000C63D4" w:rsidP="000C63D4">
      <w:pPr>
        <w:pStyle w:val="Akapitzlist"/>
        <w:rPr>
          <w:rFonts w:ascii="Arial Narrow" w:hAnsi="Arial Narrow" w:cs="Arial"/>
          <w:b/>
          <w:sz w:val="24"/>
          <w:szCs w:val="24"/>
          <w:u w:val="single"/>
        </w:rPr>
      </w:pPr>
    </w:p>
    <w:p w14:paraId="45159108" w14:textId="77777777" w:rsidR="0017441E" w:rsidRDefault="0017441E" w:rsidP="001247CB">
      <w:pPr>
        <w:spacing w:after="0"/>
        <w:ind w:firstLine="708"/>
        <w:jc w:val="both"/>
        <w:rPr>
          <w:rFonts w:ascii="Arial Narrow" w:hAnsi="Arial Narrow" w:cs="Arial"/>
        </w:rPr>
      </w:pPr>
      <w:bookmarkStart w:id="29" w:name="_Hlk178148756"/>
      <w:r>
        <w:rPr>
          <w:rFonts w:ascii="Arial Narrow" w:hAnsi="Arial Narrow" w:cs="Arial"/>
        </w:rPr>
        <w:t>…………</w:t>
      </w:r>
      <w:r w:rsidR="001247CB">
        <w:rPr>
          <w:rFonts w:ascii="Arial Narrow" w:hAnsi="Arial Narrow" w:cs="Arial"/>
        </w:rPr>
        <w:t>…</w:t>
      </w:r>
      <w:r>
        <w:rPr>
          <w:rFonts w:ascii="Arial Narrow" w:hAnsi="Arial Narrow" w:cs="Arial"/>
        </w:rPr>
        <w:t>………………………………………</w:t>
      </w:r>
      <w:r w:rsidR="001247C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zatrudniony/a na stanowisku </w:t>
      </w:r>
      <w:r w:rsidR="001247CB">
        <w:rPr>
          <w:rFonts w:ascii="Arial Narrow" w:hAnsi="Arial Narrow" w:cs="Arial"/>
        </w:rPr>
        <w:t>……..……………………...……</w:t>
      </w:r>
    </w:p>
    <w:p w14:paraId="6769B27A" w14:textId="77777777" w:rsidR="001247CB" w:rsidRDefault="0017441E" w:rsidP="001247CB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</w:t>
      </w:r>
      <w:r w:rsidR="001247CB">
        <w:rPr>
          <w:rFonts w:ascii="Arial Narrow" w:hAnsi="Arial Narrow" w:cs="Arial"/>
          <w:sz w:val="16"/>
          <w:szCs w:val="16"/>
        </w:rPr>
        <w:t xml:space="preserve">      </w:t>
      </w:r>
      <w:r>
        <w:rPr>
          <w:rFonts w:ascii="Arial Narrow" w:hAnsi="Arial Narrow" w:cs="Arial"/>
          <w:sz w:val="16"/>
          <w:szCs w:val="16"/>
        </w:rPr>
        <w:t xml:space="preserve">  </w:t>
      </w:r>
      <w:r w:rsidRPr="00091935">
        <w:rPr>
          <w:rFonts w:ascii="Arial Narrow" w:hAnsi="Arial Narrow" w:cs="Arial"/>
          <w:sz w:val="16"/>
          <w:szCs w:val="16"/>
        </w:rPr>
        <w:t>.(imię i nazwisko</w:t>
      </w:r>
      <w:r w:rsidR="001247CB">
        <w:rPr>
          <w:rFonts w:ascii="Arial Narrow" w:hAnsi="Arial Narrow" w:cs="Arial"/>
          <w:sz w:val="16"/>
          <w:szCs w:val="16"/>
        </w:rPr>
        <w:t xml:space="preserve">)                                                                                                                               (nazwa stanowiska)         </w:t>
      </w:r>
    </w:p>
    <w:p w14:paraId="5CF0D29A" w14:textId="77777777" w:rsidR="0017441E" w:rsidRDefault="0017441E" w:rsidP="0017441E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</w:t>
      </w:r>
    </w:p>
    <w:bookmarkEnd w:id="29"/>
    <w:p w14:paraId="1DCC4772" w14:textId="1634272B" w:rsidR="001247CB" w:rsidRPr="001247CB" w:rsidRDefault="0017441E" w:rsidP="001247CB">
      <w:pPr>
        <w:spacing w:after="0"/>
        <w:ind w:firstLine="70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w  </w:t>
      </w:r>
      <w:r w:rsidRPr="009F7E6C">
        <w:rPr>
          <w:rFonts w:ascii="Arial Narrow" w:hAnsi="Arial Narrow" w:cs="Arial"/>
          <w:b/>
        </w:rPr>
        <w:t>Kome</w:t>
      </w:r>
      <w:r w:rsidR="003859D1">
        <w:rPr>
          <w:rFonts w:ascii="Arial Narrow" w:hAnsi="Arial Narrow" w:cs="Arial"/>
          <w:b/>
        </w:rPr>
        <w:t>n</w:t>
      </w:r>
      <w:r w:rsidRPr="009F7E6C">
        <w:rPr>
          <w:rFonts w:ascii="Arial Narrow" w:hAnsi="Arial Narrow" w:cs="Arial"/>
          <w:b/>
        </w:rPr>
        <w:t xml:space="preserve">dzie </w:t>
      </w:r>
      <w:r w:rsidR="00886822">
        <w:rPr>
          <w:rFonts w:ascii="Arial Narrow" w:hAnsi="Arial Narrow" w:cs="Arial"/>
          <w:b/>
        </w:rPr>
        <w:t>Powiatowej</w:t>
      </w:r>
      <w:r w:rsidRPr="009F7E6C">
        <w:rPr>
          <w:rFonts w:ascii="Arial Narrow" w:hAnsi="Arial Narrow" w:cs="Arial"/>
          <w:b/>
        </w:rPr>
        <w:t xml:space="preserve"> Państwowej Straży Pożarnej</w:t>
      </w:r>
      <w:r w:rsidR="00886822">
        <w:rPr>
          <w:rFonts w:ascii="Arial Narrow" w:hAnsi="Arial Narrow" w:cs="Arial"/>
          <w:b/>
        </w:rPr>
        <w:t xml:space="preserve"> w </w:t>
      </w:r>
      <w:r w:rsidR="00F269AA">
        <w:rPr>
          <w:rFonts w:ascii="Arial Narrow" w:hAnsi="Arial Narrow" w:cs="Arial"/>
          <w:b/>
        </w:rPr>
        <w:t>Sierpcu</w:t>
      </w:r>
      <w:r w:rsidRPr="009F7E6C">
        <w:rPr>
          <w:rFonts w:ascii="Arial Narrow" w:hAnsi="Arial Narrow" w:cs="Arial"/>
          <w:b/>
        </w:rPr>
        <w:t>,</w:t>
      </w:r>
      <w:r w:rsidR="001247CB">
        <w:rPr>
          <w:rFonts w:ascii="Arial Narrow" w:hAnsi="Arial Narrow" w:cs="Arial"/>
        </w:rPr>
        <w:t xml:space="preserve"> </w:t>
      </w:r>
      <w:r w:rsidRPr="009F7E6C">
        <w:rPr>
          <w:rFonts w:ascii="Arial Narrow" w:hAnsi="Arial Narrow" w:cs="Arial"/>
          <w:b/>
        </w:rPr>
        <w:t xml:space="preserve">ul. </w:t>
      </w:r>
      <w:r w:rsidR="00F269AA">
        <w:rPr>
          <w:rFonts w:ascii="Arial Narrow" w:hAnsi="Arial Narrow" w:cs="Arial"/>
          <w:b/>
        </w:rPr>
        <w:t xml:space="preserve">Przemysłowa 2 </w:t>
      </w:r>
      <w:r w:rsidR="001247CB">
        <w:rPr>
          <w:rFonts w:ascii="Arial Narrow" w:hAnsi="Arial Narrow" w:cs="Arial"/>
          <w:b/>
        </w:rPr>
        <w:t>.</w:t>
      </w:r>
    </w:p>
    <w:p w14:paraId="40DDB0AA" w14:textId="77777777" w:rsidR="001247CB" w:rsidRDefault="001247CB" w:rsidP="001247CB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1247CB">
        <w:rPr>
          <w:rFonts w:ascii="Arial Narrow" w:hAnsi="Arial Narrow" w:cs="Arial"/>
          <w:sz w:val="16"/>
          <w:szCs w:val="16"/>
        </w:rPr>
        <w:t>(</w:t>
      </w:r>
      <w:r w:rsidR="009F6ED5">
        <w:rPr>
          <w:rFonts w:ascii="Arial Narrow" w:hAnsi="Arial Narrow" w:cs="Arial"/>
          <w:sz w:val="16"/>
          <w:szCs w:val="16"/>
        </w:rPr>
        <w:t>w</w:t>
      </w:r>
      <w:r>
        <w:rPr>
          <w:rFonts w:ascii="Arial Narrow" w:hAnsi="Arial Narrow" w:cs="Arial"/>
          <w:sz w:val="16"/>
          <w:szCs w:val="16"/>
        </w:rPr>
        <w:t xml:space="preserve"> przypadku zgłoszenia składanego przez kilka osób proszę wpisać wszystkie osoby)</w:t>
      </w:r>
    </w:p>
    <w:p w14:paraId="13CF31D8" w14:textId="77777777" w:rsidR="001247CB" w:rsidRPr="001247CB" w:rsidRDefault="001247CB" w:rsidP="001247C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EB7D4E8" w14:textId="77777777" w:rsidR="001247CB" w:rsidRDefault="000C63D4" w:rsidP="00E232A3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bookmarkStart w:id="30" w:name="_Hlk178148420"/>
      <w:r>
        <w:rPr>
          <w:rFonts w:ascii="Arial Narrow" w:hAnsi="Arial Narrow" w:cs="Arial"/>
          <w:b/>
          <w:sz w:val="24"/>
          <w:szCs w:val="24"/>
          <w:u w:val="single"/>
        </w:rPr>
        <w:t>D</w:t>
      </w:r>
      <w:r w:rsidRPr="001247CB">
        <w:rPr>
          <w:rFonts w:ascii="Arial Narrow" w:hAnsi="Arial Narrow" w:cs="Arial"/>
          <w:b/>
          <w:sz w:val="24"/>
          <w:szCs w:val="24"/>
          <w:u w:val="single"/>
        </w:rPr>
        <w:t>ane kontaktowe</w:t>
      </w:r>
      <w:r w:rsidR="008405F0">
        <w:rPr>
          <w:rFonts w:ascii="Arial Narrow" w:hAnsi="Arial Narrow" w:cs="Arial"/>
          <w:b/>
          <w:sz w:val="24"/>
          <w:szCs w:val="24"/>
          <w:u w:val="single"/>
        </w:rPr>
        <w:t>.</w:t>
      </w:r>
      <w:r w:rsidR="001247CB" w:rsidRPr="001247CB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</w:p>
    <w:bookmarkEnd w:id="30"/>
    <w:p w14:paraId="3D6F8CEB" w14:textId="77777777" w:rsidR="008405F0" w:rsidRPr="001247CB" w:rsidRDefault="008405F0" w:rsidP="008405F0">
      <w:pPr>
        <w:pStyle w:val="Akapitzlist"/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</w:p>
    <w:p w14:paraId="7B7DD588" w14:textId="77777777" w:rsidR="001247CB" w:rsidRDefault="008405F0" w:rsidP="009F6ED5">
      <w:pPr>
        <w:ind w:left="708"/>
        <w:jc w:val="both"/>
        <w:rPr>
          <w:rFonts w:ascii="Arial Narrow" w:hAnsi="Arial Narrow" w:cs="Arial"/>
        </w:rPr>
      </w:pPr>
      <w:r w:rsidRPr="008405F0">
        <w:rPr>
          <w:rFonts w:ascii="Arial Narrow" w:hAnsi="Arial Narrow" w:cs="Arial"/>
        </w:rPr>
        <w:t>Adres</w:t>
      </w:r>
      <w:r>
        <w:rPr>
          <w:rFonts w:ascii="Arial Narrow" w:hAnsi="Arial Narrow" w:cs="Arial"/>
        </w:rPr>
        <w:t xml:space="preserve"> do korespondencji</w:t>
      </w:r>
      <w:r w:rsidR="00262B84">
        <w:rPr>
          <w:rFonts w:ascii="Arial Narrow" w:hAnsi="Arial Narrow" w:cs="Arial"/>
        </w:rPr>
        <w:t>:</w:t>
      </w:r>
      <w:r w:rsidRPr="008405F0">
        <w:rPr>
          <w:rFonts w:ascii="Arial Narrow" w:hAnsi="Arial Narrow" w:cs="Arial"/>
        </w:rPr>
        <w:t xml:space="preserve"> ……………………………………</w:t>
      </w:r>
      <w:r w:rsidR="00262B84">
        <w:rPr>
          <w:rFonts w:ascii="Arial Narrow" w:hAnsi="Arial Narrow" w:cs="Arial"/>
        </w:rPr>
        <w:t>……</w:t>
      </w:r>
      <w:r w:rsidRPr="008405F0">
        <w:rPr>
          <w:rFonts w:ascii="Arial Narrow" w:hAnsi="Arial Narrow" w:cs="Arial"/>
        </w:rPr>
        <w:t>…</w:t>
      </w:r>
      <w:r w:rsidR="00262B84">
        <w:rPr>
          <w:rFonts w:ascii="Arial Narrow" w:hAnsi="Arial Narrow" w:cs="Arial"/>
        </w:rPr>
        <w:t xml:space="preserve">adres mail: </w:t>
      </w:r>
      <w:r>
        <w:rPr>
          <w:rFonts w:ascii="Arial Narrow" w:hAnsi="Arial Narrow" w:cs="Arial"/>
        </w:rPr>
        <w:t>…………………..</w:t>
      </w:r>
      <w:r w:rsidR="00262B84">
        <w:rPr>
          <w:rFonts w:ascii="Arial Narrow" w:hAnsi="Arial Narrow" w:cs="Arial"/>
        </w:rPr>
        <w:t>.</w:t>
      </w:r>
      <w:r w:rsidRPr="008405F0">
        <w:rPr>
          <w:rFonts w:ascii="Arial Narrow" w:hAnsi="Arial Narrow" w:cs="Arial"/>
        </w:rPr>
        <w:t>…</w:t>
      </w:r>
      <w:r w:rsidR="00262B84">
        <w:rPr>
          <w:rFonts w:ascii="Arial Narrow" w:hAnsi="Arial Narrow" w:cs="Arial"/>
        </w:rPr>
        <w:t>...</w:t>
      </w:r>
      <w:r w:rsidRPr="008405F0">
        <w:rPr>
          <w:rFonts w:ascii="Arial Narrow" w:hAnsi="Arial Narrow" w:cs="Arial"/>
        </w:rPr>
        <w:t>……….</w:t>
      </w:r>
    </w:p>
    <w:p w14:paraId="2575AB28" w14:textId="77777777" w:rsidR="008405F0" w:rsidRDefault="00262B84" w:rsidP="008405F0">
      <w:pPr>
        <w:spacing w:after="0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………………………………………….…..…</w:t>
      </w:r>
      <w:r w:rsidRPr="00262B8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Numer telefonu: ……………………………………………………</w:t>
      </w:r>
    </w:p>
    <w:p w14:paraId="2E33F4F9" w14:textId="77777777" w:rsidR="00262B84" w:rsidRPr="008405F0" w:rsidRDefault="00262B84" w:rsidP="008405F0">
      <w:pPr>
        <w:spacing w:after="0"/>
        <w:ind w:left="708"/>
        <w:jc w:val="both"/>
        <w:rPr>
          <w:rFonts w:ascii="Arial Narrow" w:hAnsi="Arial Narrow" w:cs="Arial"/>
        </w:rPr>
      </w:pPr>
    </w:p>
    <w:p w14:paraId="1A49CD53" w14:textId="77777777" w:rsidR="00262B84" w:rsidRDefault="000C63D4" w:rsidP="00E232A3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</w:t>
      </w:r>
      <w:r w:rsidRPr="000C63D4">
        <w:rPr>
          <w:rFonts w:ascii="Arial Narrow" w:hAnsi="Arial Narrow" w:cs="Arial"/>
          <w:b/>
          <w:sz w:val="24"/>
          <w:szCs w:val="24"/>
          <w:u w:val="single"/>
        </w:rPr>
        <w:t>ane osoby/osób, które dopuściły się naruszenia.</w:t>
      </w:r>
    </w:p>
    <w:p w14:paraId="1C56ACF7" w14:textId="77777777" w:rsidR="000C63D4" w:rsidRPr="000C63D4" w:rsidRDefault="000C63D4" w:rsidP="000C63D4">
      <w:pPr>
        <w:pStyle w:val="Akapitzlist"/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</w:p>
    <w:p w14:paraId="443641F8" w14:textId="77777777" w:rsidR="00262B84" w:rsidRDefault="00262B84" w:rsidP="00262B84">
      <w:pPr>
        <w:pStyle w:val="Akapitzlist"/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</w:p>
    <w:p w14:paraId="708D9072" w14:textId="77777777" w:rsidR="00453F66" w:rsidRDefault="00453F66" w:rsidP="00453F66">
      <w:pPr>
        <w:spacing w:after="0"/>
        <w:ind w:firstLine="708"/>
        <w:jc w:val="both"/>
        <w:rPr>
          <w:rFonts w:ascii="Arial Narrow" w:hAnsi="Arial Narrow" w:cs="Arial"/>
        </w:rPr>
      </w:pPr>
      <w:bookmarkStart w:id="31" w:name="_Hlk178151810"/>
      <w:r>
        <w:rPr>
          <w:rFonts w:ascii="Arial Narrow" w:hAnsi="Arial Narrow" w:cs="Arial"/>
        </w:rPr>
        <w:t>…………………………………………………… zatrudniony/a na stanowisku ……..……………………...……</w:t>
      </w:r>
    </w:p>
    <w:p w14:paraId="01EB5EF4" w14:textId="77777777" w:rsidR="00453F66" w:rsidRDefault="00453F66" w:rsidP="00453F66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</w:t>
      </w:r>
      <w:r w:rsidRPr="00091935">
        <w:rPr>
          <w:rFonts w:ascii="Arial Narrow" w:hAnsi="Arial Narrow" w:cs="Arial"/>
          <w:sz w:val="16"/>
          <w:szCs w:val="16"/>
        </w:rPr>
        <w:t>.(imię i nazwisko</w:t>
      </w:r>
      <w:r>
        <w:rPr>
          <w:rFonts w:ascii="Arial Narrow" w:hAnsi="Arial Narrow" w:cs="Arial"/>
          <w:sz w:val="16"/>
          <w:szCs w:val="16"/>
        </w:rPr>
        <w:t xml:space="preserve">)                                                                                                                               (nazwa stanowiska)         </w:t>
      </w:r>
    </w:p>
    <w:p w14:paraId="3DA65BBB" w14:textId="77777777" w:rsidR="00453F66" w:rsidRDefault="00453F66" w:rsidP="00453F66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</w:t>
      </w:r>
    </w:p>
    <w:p w14:paraId="3219EB68" w14:textId="127D214E" w:rsidR="00453F66" w:rsidRPr="001247CB" w:rsidRDefault="00453F66" w:rsidP="00453F66">
      <w:pPr>
        <w:spacing w:after="0"/>
        <w:ind w:firstLine="70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w  </w:t>
      </w:r>
      <w:r w:rsidRPr="009F7E6C">
        <w:rPr>
          <w:rFonts w:ascii="Arial Narrow" w:hAnsi="Arial Narrow" w:cs="Arial"/>
          <w:b/>
        </w:rPr>
        <w:t>Kome</w:t>
      </w:r>
      <w:r w:rsidR="003859D1">
        <w:rPr>
          <w:rFonts w:ascii="Arial Narrow" w:hAnsi="Arial Narrow" w:cs="Arial"/>
          <w:b/>
        </w:rPr>
        <w:t>n</w:t>
      </w:r>
      <w:r w:rsidRPr="009F7E6C">
        <w:rPr>
          <w:rFonts w:ascii="Arial Narrow" w:hAnsi="Arial Narrow" w:cs="Arial"/>
          <w:b/>
        </w:rPr>
        <w:t xml:space="preserve">dzie </w:t>
      </w:r>
      <w:r w:rsidR="00886822">
        <w:rPr>
          <w:rFonts w:ascii="Arial Narrow" w:hAnsi="Arial Narrow" w:cs="Arial"/>
          <w:b/>
        </w:rPr>
        <w:t>Powiatowej</w:t>
      </w:r>
      <w:r w:rsidRPr="009F7E6C">
        <w:rPr>
          <w:rFonts w:ascii="Arial Narrow" w:hAnsi="Arial Narrow" w:cs="Arial"/>
          <w:b/>
        </w:rPr>
        <w:t xml:space="preserve"> Państwowej Straży Pożarnej</w:t>
      </w:r>
      <w:r w:rsidR="00886822" w:rsidRPr="00886822">
        <w:rPr>
          <w:rFonts w:ascii="Arial Narrow" w:hAnsi="Arial Narrow" w:cs="Arial"/>
          <w:b/>
        </w:rPr>
        <w:t xml:space="preserve"> </w:t>
      </w:r>
      <w:r w:rsidR="00886822" w:rsidRPr="009F7E6C">
        <w:rPr>
          <w:rFonts w:ascii="Arial Narrow" w:hAnsi="Arial Narrow" w:cs="Arial"/>
          <w:b/>
        </w:rPr>
        <w:t xml:space="preserve">w </w:t>
      </w:r>
      <w:r w:rsidR="00F269AA">
        <w:rPr>
          <w:rFonts w:ascii="Arial Narrow" w:hAnsi="Arial Narrow" w:cs="Arial"/>
          <w:b/>
        </w:rPr>
        <w:t>Sierpcu</w:t>
      </w:r>
      <w:r w:rsidRPr="009F7E6C"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</w:rPr>
        <w:t xml:space="preserve"> </w:t>
      </w:r>
      <w:r w:rsidRPr="009F7E6C">
        <w:rPr>
          <w:rFonts w:ascii="Arial Narrow" w:hAnsi="Arial Narrow" w:cs="Arial"/>
          <w:b/>
        </w:rPr>
        <w:t xml:space="preserve">ul. </w:t>
      </w:r>
      <w:r w:rsidR="00F269AA">
        <w:rPr>
          <w:rFonts w:ascii="Arial Narrow" w:hAnsi="Arial Narrow" w:cs="Arial"/>
          <w:b/>
        </w:rPr>
        <w:t>Przemysłowa 2</w:t>
      </w:r>
      <w:r>
        <w:rPr>
          <w:rFonts w:ascii="Arial Narrow" w:hAnsi="Arial Narrow" w:cs="Arial"/>
          <w:b/>
        </w:rPr>
        <w:t>.</w:t>
      </w:r>
    </w:p>
    <w:bookmarkEnd w:id="31"/>
    <w:p w14:paraId="2768B06D" w14:textId="77777777" w:rsidR="00453F66" w:rsidRDefault="00453F66" w:rsidP="00453F66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1247CB">
        <w:rPr>
          <w:rFonts w:ascii="Arial Narrow" w:hAnsi="Arial Narrow" w:cs="Arial"/>
          <w:sz w:val="16"/>
          <w:szCs w:val="16"/>
        </w:rPr>
        <w:t>(</w:t>
      </w:r>
      <w:r w:rsidR="009F6ED5">
        <w:rPr>
          <w:rFonts w:ascii="Arial Narrow" w:hAnsi="Arial Narrow" w:cs="Arial"/>
          <w:sz w:val="16"/>
          <w:szCs w:val="16"/>
        </w:rPr>
        <w:t>w</w:t>
      </w:r>
      <w:r>
        <w:rPr>
          <w:rFonts w:ascii="Arial Narrow" w:hAnsi="Arial Narrow" w:cs="Arial"/>
          <w:sz w:val="16"/>
          <w:szCs w:val="16"/>
        </w:rPr>
        <w:t xml:space="preserve"> przypadku zgłoszenia dotyczącego  kilku osób proszę wpisać wszystkie osoby)</w:t>
      </w:r>
    </w:p>
    <w:p w14:paraId="76450F8D" w14:textId="77777777" w:rsidR="00492DF4" w:rsidRDefault="00492DF4" w:rsidP="00453F66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527278C7" w14:textId="77777777" w:rsidR="00492DF4" w:rsidRDefault="00492DF4" w:rsidP="00453F66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0C903B25" w14:textId="77777777" w:rsidR="000C63D4" w:rsidRPr="000C63D4" w:rsidRDefault="000C63D4" w:rsidP="00E232A3">
      <w:pPr>
        <w:pStyle w:val="Akapitzlist"/>
        <w:numPr>
          <w:ilvl w:val="0"/>
          <w:numId w:val="44"/>
        </w:numPr>
        <w:spacing w:after="0"/>
        <w:rPr>
          <w:rFonts w:ascii="Arial Narrow" w:hAnsi="Arial Narrow" w:cs="Arial"/>
        </w:rPr>
      </w:pPr>
      <w:r w:rsidRPr="000C63D4">
        <w:rPr>
          <w:rFonts w:ascii="Arial Narrow" w:hAnsi="Arial Narrow" w:cs="Arial"/>
          <w:b/>
          <w:sz w:val="24"/>
          <w:szCs w:val="24"/>
          <w:u w:val="single"/>
        </w:rPr>
        <w:t xml:space="preserve">Dane świadków lub osób, z którymi zgłaszający kontaktował się w danej  sprawie </w:t>
      </w:r>
    </w:p>
    <w:p w14:paraId="1439AD8C" w14:textId="77777777" w:rsidR="000C63D4" w:rsidRDefault="000C63D4" w:rsidP="000C63D4">
      <w:pPr>
        <w:pStyle w:val="Akapitzlist"/>
        <w:spacing w:after="0"/>
        <w:rPr>
          <w:rFonts w:ascii="Arial Narrow" w:hAnsi="Arial Narrow" w:cs="Arial"/>
        </w:rPr>
      </w:pPr>
    </w:p>
    <w:p w14:paraId="03C382B2" w14:textId="77777777" w:rsidR="00492DF4" w:rsidRPr="000C63D4" w:rsidRDefault="00492DF4" w:rsidP="000C63D4">
      <w:pPr>
        <w:pStyle w:val="Akapitzlist"/>
        <w:spacing w:after="0"/>
        <w:rPr>
          <w:rFonts w:ascii="Arial Narrow" w:hAnsi="Arial Narrow" w:cs="Arial"/>
        </w:rPr>
      </w:pPr>
      <w:r w:rsidRPr="000C63D4">
        <w:rPr>
          <w:rFonts w:ascii="Arial Narrow" w:hAnsi="Arial Narrow" w:cs="Arial"/>
        </w:rPr>
        <w:t>…………………………………</w:t>
      </w:r>
      <w:r w:rsidR="000C63D4">
        <w:rPr>
          <w:rFonts w:ascii="Arial Narrow" w:hAnsi="Arial Narrow" w:cs="Arial"/>
        </w:rPr>
        <w:t>……</w:t>
      </w:r>
      <w:r w:rsidRPr="000C63D4">
        <w:rPr>
          <w:rFonts w:ascii="Arial Narrow" w:hAnsi="Arial Narrow" w:cs="Arial"/>
        </w:rPr>
        <w:t xml:space="preserve">……… zatrudniony/a na stanowisku </w:t>
      </w:r>
      <w:r w:rsidR="000C63D4">
        <w:rPr>
          <w:rFonts w:ascii="Arial Narrow" w:hAnsi="Arial Narrow" w:cs="Arial"/>
        </w:rPr>
        <w:t>……………………..………………..</w:t>
      </w:r>
    </w:p>
    <w:p w14:paraId="7E7987EE" w14:textId="77777777" w:rsidR="00492DF4" w:rsidRDefault="00492DF4" w:rsidP="00492DF4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</w:t>
      </w:r>
      <w:r w:rsidRPr="00091935">
        <w:rPr>
          <w:rFonts w:ascii="Arial Narrow" w:hAnsi="Arial Narrow" w:cs="Arial"/>
          <w:sz w:val="16"/>
          <w:szCs w:val="16"/>
        </w:rPr>
        <w:t>.(imię i nazwisko</w:t>
      </w:r>
      <w:r>
        <w:rPr>
          <w:rFonts w:ascii="Arial Narrow" w:hAnsi="Arial Narrow" w:cs="Arial"/>
          <w:sz w:val="16"/>
          <w:szCs w:val="16"/>
        </w:rPr>
        <w:t xml:space="preserve">)                                                                                                                          (nazwa stanowiska)         </w:t>
      </w:r>
    </w:p>
    <w:p w14:paraId="1760A82E" w14:textId="77777777" w:rsidR="00492DF4" w:rsidRDefault="00492DF4" w:rsidP="00492DF4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</w:t>
      </w:r>
    </w:p>
    <w:p w14:paraId="7220A3C8" w14:textId="77777777" w:rsidR="00492DF4" w:rsidRPr="001247CB" w:rsidRDefault="00492DF4" w:rsidP="00492DF4">
      <w:pPr>
        <w:spacing w:after="0"/>
        <w:ind w:firstLine="70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w  </w:t>
      </w:r>
      <w:r w:rsidR="000C63D4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</w:p>
    <w:p w14:paraId="69381CE6" w14:textId="77777777" w:rsidR="00453F66" w:rsidRDefault="000C63D4" w:rsidP="00453F6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091935">
        <w:rPr>
          <w:rFonts w:ascii="Arial Narrow" w:hAnsi="Arial Narrow" w:cs="Arial"/>
          <w:sz w:val="16"/>
          <w:szCs w:val="16"/>
        </w:rPr>
        <w:t>.(</w:t>
      </w:r>
      <w:r>
        <w:rPr>
          <w:rFonts w:ascii="Arial Narrow" w:hAnsi="Arial Narrow" w:cs="Arial"/>
          <w:sz w:val="16"/>
          <w:szCs w:val="16"/>
        </w:rPr>
        <w:t xml:space="preserve">miejsce pracy)                                                                                                                          </w:t>
      </w:r>
    </w:p>
    <w:p w14:paraId="28B99D77" w14:textId="77777777" w:rsidR="008405F0" w:rsidRPr="009363DB" w:rsidRDefault="000C63D4" w:rsidP="00E232A3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/>
          <w:sz w:val="16"/>
          <w:szCs w:val="16"/>
        </w:rPr>
      </w:pPr>
      <w:r w:rsidRPr="009363DB">
        <w:rPr>
          <w:rFonts w:ascii="Arial Narrow" w:hAnsi="Arial Narrow" w:cs="Arial"/>
          <w:b/>
          <w:sz w:val="24"/>
          <w:szCs w:val="24"/>
          <w:u w:val="single"/>
        </w:rPr>
        <w:t>Opis zdarzenia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0C63D4">
        <w:rPr>
          <w:rFonts w:ascii="Arial Narrow" w:hAnsi="Arial Narrow" w:cs="Arial"/>
          <w:sz w:val="16"/>
          <w:szCs w:val="16"/>
        </w:rPr>
        <w:t>(</w:t>
      </w:r>
      <w:r w:rsidR="009F6ED5">
        <w:rPr>
          <w:rFonts w:ascii="Arial Narrow" w:hAnsi="Arial Narrow" w:cs="Arial"/>
          <w:sz w:val="16"/>
          <w:szCs w:val="16"/>
        </w:rPr>
        <w:t>z</w:t>
      </w:r>
      <w:r w:rsidR="008405F0" w:rsidRPr="000C63D4">
        <w:rPr>
          <w:rFonts w:ascii="Arial Narrow" w:hAnsi="Arial Narrow" w:cs="Arial"/>
          <w:sz w:val="16"/>
          <w:szCs w:val="16"/>
        </w:rPr>
        <w:t>więzły opis nieprawidłowości wraz ze wskazaniem istotnych faktów oraz ich dat</w:t>
      </w:r>
      <w:r w:rsidR="000B542B">
        <w:rPr>
          <w:rFonts w:ascii="Arial Narrow" w:hAnsi="Arial Narrow" w:cs="Arial"/>
          <w:sz w:val="16"/>
          <w:szCs w:val="16"/>
        </w:rPr>
        <w:t xml:space="preserve">. </w:t>
      </w:r>
      <w:r w:rsidR="00681D7D">
        <w:rPr>
          <w:rFonts w:ascii="Arial Narrow" w:hAnsi="Arial Narrow" w:cs="Arial"/>
          <w:sz w:val="16"/>
          <w:szCs w:val="16"/>
        </w:rPr>
        <w:t>o</w:t>
      </w:r>
      <w:r w:rsidR="008405F0" w:rsidRPr="000B542B">
        <w:rPr>
          <w:rFonts w:ascii="Arial Narrow" w:hAnsi="Arial Narrow" w:cs="Arial"/>
          <w:sz w:val="16"/>
          <w:szCs w:val="16"/>
        </w:rPr>
        <w:t xml:space="preserve">szacowanie ewentualnych strat </w:t>
      </w:r>
      <w:r w:rsidR="009363DB">
        <w:rPr>
          <w:rFonts w:ascii="Arial Narrow" w:hAnsi="Arial Narrow" w:cs="Arial"/>
          <w:sz w:val="16"/>
          <w:szCs w:val="16"/>
        </w:rPr>
        <w:br/>
      </w:r>
      <w:r w:rsidR="008405F0" w:rsidRPr="000B542B">
        <w:rPr>
          <w:rFonts w:ascii="Arial Narrow" w:hAnsi="Arial Narrow" w:cs="Arial"/>
          <w:sz w:val="16"/>
          <w:szCs w:val="16"/>
        </w:rPr>
        <w:t>i ryzyka związanych ze sprawą (o ile jest to możliwe),</w:t>
      </w:r>
      <w:r w:rsidR="009363DB">
        <w:rPr>
          <w:rFonts w:ascii="Arial Narrow" w:hAnsi="Arial Narrow" w:cs="Arial"/>
          <w:sz w:val="16"/>
          <w:szCs w:val="16"/>
        </w:rPr>
        <w:t xml:space="preserve"> wskazać </w:t>
      </w:r>
      <w:r w:rsidR="008405F0" w:rsidRPr="009363DB">
        <w:rPr>
          <w:rFonts w:ascii="Arial Narrow" w:hAnsi="Arial Narrow" w:cs="Arial"/>
          <w:sz w:val="16"/>
          <w:szCs w:val="16"/>
        </w:rPr>
        <w:t>źródło wiedzy pracownika o naruszeniu</w:t>
      </w:r>
      <w:r w:rsidR="009363DB">
        <w:rPr>
          <w:rFonts w:ascii="Arial Narrow" w:hAnsi="Arial Narrow" w:cs="Arial"/>
          <w:sz w:val="16"/>
          <w:szCs w:val="16"/>
        </w:rPr>
        <w:t>).</w:t>
      </w:r>
    </w:p>
    <w:p w14:paraId="73DAA602" w14:textId="77777777" w:rsidR="008405F0" w:rsidRDefault="008405F0" w:rsidP="009363DB">
      <w:pPr>
        <w:spacing w:line="276" w:lineRule="auto"/>
        <w:ind w:left="720"/>
        <w:jc w:val="both"/>
        <w:rPr>
          <w:rFonts w:ascii="Arial Narrow" w:hAnsi="Arial Narrow" w:cs="Arial"/>
          <w:sz w:val="16"/>
          <w:szCs w:val="16"/>
        </w:rPr>
      </w:pPr>
    </w:p>
    <w:p w14:paraId="261F9B61" w14:textId="77777777" w:rsidR="009363DB" w:rsidRDefault="009363DB" w:rsidP="009363DB">
      <w:pPr>
        <w:spacing w:line="276" w:lineRule="auto"/>
        <w:ind w:left="708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</w:t>
      </w:r>
    </w:p>
    <w:p w14:paraId="2598AD6F" w14:textId="77777777" w:rsidR="009363DB" w:rsidRDefault="009363DB" w:rsidP="009363DB">
      <w:pPr>
        <w:spacing w:line="276" w:lineRule="auto"/>
        <w:ind w:left="708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</w:t>
      </w:r>
    </w:p>
    <w:p w14:paraId="6D4242F4" w14:textId="77777777" w:rsidR="009363DB" w:rsidRPr="004D122D" w:rsidRDefault="009363DB" w:rsidP="00EB1053">
      <w:pPr>
        <w:pStyle w:val="Akapitzlist"/>
        <w:numPr>
          <w:ilvl w:val="0"/>
          <w:numId w:val="48"/>
        </w:numPr>
        <w:jc w:val="both"/>
        <w:rPr>
          <w:rFonts w:ascii="Arial Narrow" w:hAnsi="Arial Narrow" w:cs="Arial"/>
        </w:rPr>
      </w:pPr>
      <w:r w:rsidRPr="009363DB">
        <w:rPr>
          <w:rFonts w:ascii="Arial Narrow" w:hAnsi="Arial Narrow" w:cs="Arial"/>
          <w:b/>
          <w:u w:val="single"/>
        </w:rPr>
        <w:t>Załączniki</w:t>
      </w:r>
      <w:r>
        <w:rPr>
          <w:rFonts w:ascii="Arial Narrow" w:hAnsi="Arial Narrow" w:cs="Arial"/>
          <w:b/>
          <w:u w:val="single"/>
        </w:rPr>
        <w:t xml:space="preserve"> </w:t>
      </w:r>
      <w:r>
        <w:rPr>
          <w:rFonts w:ascii="Arial Narrow" w:hAnsi="Arial Narrow" w:cs="Arial"/>
          <w:sz w:val="16"/>
          <w:szCs w:val="16"/>
        </w:rPr>
        <w:t>(</w:t>
      </w:r>
      <w:r w:rsidR="009F6ED5">
        <w:rPr>
          <w:rFonts w:ascii="Arial Narrow" w:hAnsi="Arial Narrow" w:cs="Arial"/>
          <w:sz w:val="16"/>
          <w:szCs w:val="16"/>
        </w:rPr>
        <w:t>w</w:t>
      </w:r>
      <w:r w:rsidR="00196BEB">
        <w:rPr>
          <w:rFonts w:ascii="Arial Narrow" w:hAnsi="Arial Narrow" w:cs="Arial"/>
          <w:sz w:val="16"/>
          <w:szCs w:val="16"/>
        </w:rPr>
        <w:t xml:space="preserve">ykaz </w:t>
      </w:r>
      <w:r w:rsidR="00196BEB" w:rsidRPr="00196BEB">
        <w:rPr>
          <w:rFonts w:ascii="Arial Narrow" w:hAnsi="Arial Narrow" w:cs="Arial"/>
          <w:sz w:val="16"/>
          <w:szCs w:val="16"/>
        </w:rPr>
        <w:t>dołączonych dowodów w sprawie</w:t>
      </w:r>
      <w:r w:rsidR="00196BEB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>.</w:t>
      </w:r>
    </w:p>
    <w:p w14:paraId="220F7D5C" w14:textId="77777777" w:rsidR="0017441E" w:rsidRPr="009363DB" w:rsidRDefault="0017441E" w:rsidP="009363DB">
      <w:pPr>
        <w:pStyle w:val="Akapitzlist"/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4748E97E" w14:textId="77777777" w:rsidR="0017441E" w:rsidRDefault="0017441E" w:rsidP="0017441E">
      <w:pPr>
        <w:spacing w:line="276" w:lineRule="auto"/>
        <w:jc w:val="both"/>
        <w:rPr>
          <w:rFonts w:ascii="Arial Narrow" w:hAnsi="Arial Narrow" w:cs="Arial"/>
        </w:rPr>
      </w:pPr>
    </w:p>
    <w:p w14:paraId="53327405" w14:textId="77777777" w:rsidR="009363DB" w:rsidRDefault="009363DB" w:rsidP="0017441E">
      <w:pPr>
        <w:spacing w:line="276" w:lineRule="auto"/>
        <w:jc w:val="both"/>
        <w:rPr>
          <w:rFonts w:ascii="Arial Narrow" w:hAnsi="Arial Narrow" w:cs="Arial"/>
        </w:rPr>
      </w:pPr>
    </w:p>
    <w:p w14:paraId="5199B736" w14:textId="77777777" w:rsidR="0017441E" w:rsidRDefault="0017441E" w:rsidP="0017441E">
      <w:pPr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Miejscowość ………………, dnia ………………………..                               ………………………………………..</w:t>
      </w:r>
    </w:p>
    <w:p w14:paraId="111672D4" w14:textId="77777777" w:rsidR="003B53B0" w:rsidRPr="00015685" w:rsidRDefault="0017441E" w:rsidP="00015685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p</w:t>
      </w:r>
      <w:r w:rsidRPr="009F7E6C">
        <w:rPr>
          <w:rFonts w:ascii="Arial Narrow" w:hAnsi="Arial Narrow" w:cs="Arial"/>
          <w:sz w:val="16"/>
          <w:szCs w:val="16"/>
        </w:rPr>
        <w:t xml:space="preserve">odpis składającego </w:t>
      </w:r>
      <w:r w:rsidR="00196BEB">
        <w:rPr>
          <w:rFonts w:ascii="Arial Narrow" w:hAnsi="Arial Narrow" w:cs="Arial"/>
          <w:sz w:val="16"/>
          <w:szCs w:val="16"/>
        </w:rPr>
        <w:t>zgłoszenie</w:t>
      </w:r>
    </w:p>
    <w:p w14:paraId="253FEB2F" w14:textId="77777777" w:rsidR="003B53B0" w:rsidRPr="000F313B" w:rsidRDefault="003B53B0" w:rsidP="003B53B0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bookmarkStart w:id="32" w:name="_Hlk178231530"/>
      <w:r w:rsidRPr="000F313B">
        <w:rPr>
          <w:rFonts w:ascii="Arial Narrow" w:hAnsi="Arial Narrow" w:cs="Arial"/>
          <w:b/>
          <w:bCs/>
          <w:sz w:val="20"/>
          <w:szCs w:val="20"/>
        </w:rPr>
        <w:lastRenderedPageBreak/>
        <w:t>ZAŁĄCZNIK NR 3</w:t>
      </w:r>
    </w:p>
    <w:p w14:paraId="202E3E72" w14:textId="77777777" w:rsidR="003B53B0" w:rsidRDefault="003B53B0" w:rsidP="003B53B0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>DO REGULAMINU ZGŁASZANIA NARUSZEŃ PRAWA PRZEZ SYGNALISTÓW</w:t>
      </w:r>
    </w:p>
    <w:bookmarkEnd w:id="32"/>
    <w:p w14:paraId="291E631F" w14:textId="77777777" w:rsidR="003B53B0" w:rsidRPr="00091935" w:rsidRDefault="003B53B0" w:rsidP="003B53B0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0DCD6F96" w14:textId="77777777" w:rsidR="003B53B0" w:rsidRDefault="003B53B0" w:rsidP="003B53B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D3E805F" w14:textId="77777777" w:rsidR="003B53B0" w:rsidRDefault="003B53B0" w:rsidP="003B53B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1CF7CCE" w14:textId="77777777" w:rsidR="003B53B0" w:rsidRDefault="003B53B0" w:rsidP="003B53B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FF39878" w14:textId="77777777" w:rsidR="003B53B0" w:rsidRDefault="003B53B0" w:rsidP="003B53B0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bookmarkStart w:id="33" w:name="_Hlk178154047"/>
      <w:r w:rsidRPr="009F7E6C">
        <w:rPr>
          <w:rFonts w:ascii="Arial Narrow" w:hAnsi="Arial Narrow" w:cs="Arial"/>
          <w:b/>
          <w:sz w:val="28"/>
          <w:szCs w:val="28"/>
        </w:rPr>
        <w:t xml:space="preserve">OŚWIADCZENIE </w:t>
      </w:r>
      <w:r>
        <w:rPr>
          <w:rFonts w:ascii="Arial Narrow" w:hAnsi="Arial Narrow" w:cs="Arial"/>
          <w:b/>
          <w:sz w:val="28"/>
          <w:szCs w:val="28"/>
        </w:rPr>
        <w:t xml:space="preserve">CZŁONKA ZESPOŁU PRZYJMUJĄCEGO ZGŁOSZENIA </w:t>
      </w:r>
      <w:r>
        <w:rPr>
          <w:rFonts w:ascii="Arial Narrow" w:hAnsi="Arial Narrow" w:cs="Arial"/>
          <w:b/>
          <w:sz w:val="28"/>
          <w:szCs w:val="28"/>
        </w:rPr>
        <w:br/>
        <w:t>O BRAKU KONFLIKTU INTERESÓW</w:t>
      </w:r>
    </w:p>
    <w:p w14:paraId="0F2CFED4" w14:textId="77777777" w:rsidR="003B53B0" w:rsidRDefault="003B53B0" w:rsidP="003B53B0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4C38BD38" w14:textId="77777777" w:rsidR="003B53B0" w:rsidRPr="009F7E6C" w:rsidRDefault="003B53B0" w:rsidP="003B53B0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14:paraId="37BFDBA5" w14:textId="77777777" w:rsidR="003B53B0" w:rsidRDefault="003B53B0" w:rsidP="003B53B0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Niniejszym oświadczam, że w toczącym się postępowaniu wszczętym przez zespół przyjmujący zgłoszenia naruszenia prawa nie jestem osobą zgłaszającą, osobą wskazaną w zgłoszeniu jako naruszająca prawo, a także osobą pozostającą z osobą składającą zgłoszenie w związku małżeńskim, w stosunku </w:t>
      </w:r>
      <w:bookmarkEnd w:id="33"/>
      <w:r>
        <w:rPr>
          <w:rFonts w:ascii="Arial Narrow" w:hAnsi="Arial Narrow" w:cs="Arial"/>
        </w:rPr>
        <w:t xml:space="preserve">pokrewieństwa </w:t>
      </w:r>
      <w:r>
        <w:rPr>
          <w:rFonts w:ascii="Arial Narrow" w:hAnsi="Arial Narrow" w:cs="Arial"/>
        </w:rPr>
        <w:br/>
        <w:t>lub powinowactwa w linii prostej, pokrewieństwa w linii bocznej do drugiego stopnia lub związana z tytułem przysposobienia,  opieki i kurateli. Nie jestem również osobą pozostającą wobec zgłaszającego w takim stopniu prawnym lub faktycznym, że może budzić to uzasadnione wątpliwości, co do mojego obiektywizmu i bezstronności oraz pozostawania w konflikcie interesów.</w:t>
      </w:r>
    </w:p>
    <w:p w14:paraId="565A1BA9" w14:textId="77777777" w:rsidR="003B53B0" w:rsidRDefault="003B53B0" w:rsidP="003B53B0">
      <w:pPr>
        <w:spacing w:line="360" w:lineRule="auto"/>
        <w:jc w:val="both"/>
        <w:rPr>
          <w:rFonts w:ascii="Arial Narrow" w:hAnsi="Arial Narrow" w:cs="Arial"/>
          <w:sz w:val="16"/>
          <w:szCs w:val="16"/>
        </w:rPr>
      </w:pPr>
    </w:p>
    <w:p w14:paraId="59E4109D" w14:textId="77777777" w:rsidR="003B53B0" w:rsidRDefault="003B53B0" w:rsidP="003B53B0">
      <w:pPr>
        <w:spacing w:line="360" w:lineRule="auto"/>
        <w:jc w:val="both"/>
        <w:rPr>
          <w:rFonts w:ascii="Arial Narrow" w:hAnsi="Arial Narrow" w:cs="Arial"/>
          <w:sz w:val="16"/>
          <w:szCs w:val="16"/>
        </w:rPr>
      </w:pPr>
    </w:p>
    <w:p w14:paraId="1D5E384B" w14:textId="77777777" w:rsidR="003B53B0" w:rsidRDefault="003B53B0" w:rsidP="003B53B0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2A2663E" w14:textId="77777777" w:rsidR="003B53B0" w:rsidRDefault="003B53B0" w:rsidP="003B53B0">
      <w:pPr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Miejscowość ………………, dnia ………………………..                               ………………………………………..</w:t>
      </w:r>
    </w:p>
    <w:p w14:paraId="6B393FEC" w14:textId="77777777" w:rsidR="003B53B0" w:rsidRDefault="003B53B0" w:rsidP="003B53B0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p</w:t>
      </w:r>
      <w:r w:rsidRPr="009F7E6C">
        <w:rPr>
          <w:rFonts w:ascii="Arial Narrow" w:hAnsi="Arial Narrow" w:cs="Arial"/>
          <w:sz w:val="16"/>
          <w:szCs w:val="16"/>
        </w:rPr>
        <w:t>odpis składającego oświadczenie</w:t>
      </w:r>
    </w:p>
    <w:p w14:paraId="0E56340D" w14:textId="77777777" w:rsidR="003B53B0" w:rsidRDefault="003B53B0" w:rsidP="003B53B0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1C179F2E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514273FD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7D68874D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2E1B7F5F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FF236A7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3A278806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199A22A0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492F22CD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3056E1AC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101C5D1A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2B2C6B37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219DC5E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1527F59E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39065E5A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445E8620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794C54E2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00616B73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3463CC4E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73A1A8A5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1BCFC824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0D3DCCD8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16E8440D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787686F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50BE4FA0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30019D25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48F65D1F" w14:textId="77777777" w:rsidR="00015685" w:rsidRDefault="00015685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2E5F4F72" w14:textId="77777777" w:rsidR="003B53B0" w:rsidRDefault="003B53B0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19779272" w14:textId="77777777" w:rsidR="00DE7061" w:rsidRPr="000F313B" w:rsidRDefault="00DE7061" w:rsidP="00DE7061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bookmarkStart w:id="34" w:name="_Hlk178236315"/>
      <w:r w:rsidRPr="000F313B">
        <w:rPr>
          <w:rFonts w:ascii="Arial Narrow" w:hAnsi="Arial Narrow" w:cs="Arial"/>
          <w:b/>
          <w:bCs/>
          <w:sz w:val="20"/>
          <w:szCs w:val="20"/>
        </w:rPr>
        <w:lastRenderedPageBreak/>
        <w:t xml:space="preserve">ZAŁĄCZNIK NR </w:t>
      </w:r>
      <w:r w:rsidR="00E232A3" w:rsidRPr="000F313B">
        <w:rPr>
          <w:rFonts w:ascii="Arial Narrow" w:hAnsi="Arial Narrow" w:cs="Arial"/>
          <w:b/>
          <w:bCs/>
          <w:sz w:val="20"/>
          <w:szCs w:val="20"/>
        </w:rPr>
        <w:t>4</w:t>
      </w:r>
    </w:p>
    <w:p w14:paraId="1B39E493" w14:textId="77777777" w:rsidR="00DE7061" w:rsidRDefault="00DE7061" w:rsidP="00DE7061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>DO REGULAMINU ZGŁASZANIA NARUSZEŃ PRAWA PRZEZ SYGNALISTÓW</w:t>
      </w:r>
    </w:p>
    <w:bookmarkEnd w:id="34"/>
    <w:p w14:paraId="1702A7FB" w14:textId="77777777" w:rsidR="009F7E6C" w:rsidRDefault="009F7E6C" w:rsidP="009F7E6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BF31416" w14:textId="77777777" w:rsidR="009F7E6C" w:rsidRDefault="009F7E6C" w:rsidP="009F7E6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75669E9" w14:textId="77777777" w:rsidR="009F7E6C" w:rsidRDefault="009F7E6C" w:rsidP="009F7E6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9F7E6C">
        <w:rPr>
          <w:rFonts w:ascii="Arial Narrow" w:hAnsi="Arial Narrow" w:cs="Arial"/>
          <w:b/>
          <w:sz w:val="28"/>
          <w:szCs w:val="28"/>
        </w:rPr>
        <w:t>OŚWIADCZENIE O ZACHOWANIU POUFNOŚCI</w:t>
      </w:r>
    </w:p>
    <w:p w14:paraId="6929C1EB" w14:textId="77777777" w:rsidR="00455784" w:rsidRDefault="00455784" w:rsidP="009F7E6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02015002" w14:textId="77777777" w:rsidR="009F7E6C" w:rsidRPr="009F7E6C" w:rsidRDefault="009F7E6C" w:rsidP="009F7E6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14:paraId="076704F8" w14:textId="1444FD1B" w:rsidR="009F7E6C" w:rsidRDefault="009F7E6C" w:rsidP="00455784">
      <w:pPr>
        <w:spacing w:after="0" w:line="360" w:lineRule="auto"/>
        <w:jc w:val="both"/>
        <w:rPr>
          <w:rFonts w:ascii="Arial Narrow" w:hAnsi="Arial Narrow" w:cs="Arial"/>
        </w:rPr>
      </w:pPr>
      <w:r w:rsidRPr="009F7E6C">
        <w:rPr>
          <w:rFonts w:ascii="Arial Narrow" w:hAnsi="Arial Narrow" w:cs="Arial"/>
        </w:rPr>
        <w:t xml:space="preserve">W </w:t>
      </w:r>
      <w:r>
        <w:rPr>
          <w:rFonts w:ascii="Arial Narrow" w:hAnsi="Arial Narrow" w:cs="Arial"/>
        </w:rPr>
        <w:t xml:space="preserve">związku z udziałem w charakterze strony postępowania, świadka postępowania lub członka zespołu przyjmującego zgłoszenia naruszenia prawa w </w:t>
      </w:r>
      <w:r w:rsidR="006D145C" w:rsidRPr="00681D7D">
        <w:rPr>
          <w:rFonts w:ascii="Arial Narrow" w:hAnsi="Arial Narrow" w:cs="Arial"/>
          <w:color w:val="000000" w:themeColor="text1"/>
        </w:rPr>
        <w:t xml:space="preserve">Komendzie </w:t>
      </w:r>
      <w:r w:rsidR="00886822">
        <w:rPr>
          <w:rFonts w:ascii="Arial Narrow" w:hAnsi="Arial Narrow" w:cs="Arial"/>
          <w:color w:val="000000" w:themeColor="text1"/>
        </w:rPr>
        <w:t>Powiatowej</w:t>
      </w:r>
      <w:r w:rsidR="006D145C" w:rsidRPr="00681D7D">
        <w:rPr>
          <w:rFonts w:ascii="Arial Narrow" w:hAnsi="Arial Narrow" w:cs="Arial"/>
          <w:color w:val="000000" w:themeColor="text1"/>
        </w:rPr>
        <w:t xml:space="preserve"> Państwowej Straży Pożarnej </w:t>
      </w:r>
      <w:r w:rsidR="006D145C" w:rsidRPr="00681D7D">
        <w:rPr>
          <w:rFonts w:ascii="Arial Narrow" w:hAnsi="Arial Narrow" w:cs="Arial"/>
          <w:color w:val="000000" w:themeColor="text1"/>
        </w:rPr>
        <w:br/>
        <w:t xml:space="preserve">w </w:t>
      </w:r>
      <w:r w:rsidR="0088216E">
        <w:rPr>
          <w:rFonts w:ascii="Arial Narrow" w:hAnsi="Arial Narrow" w:cs="Arial"/>
          <w:color w:val="000000" w:themeColor="text1"/>
        </w:rPr>
        <w:t>Sierpcu</w:t>
      </w:r>
      <w:r w:rsidR="006D145C">
        <w:rPr>
          <w:rFonts w:ascii="Arial Narrow" w:hAnsi="Arial Narrow" w:cs="Arial"/>
          <w:color w:val="FF0000"/>
        </w:rPr>
        <w:t xml:space="preserve"> </w:t>
      </w:r>
      <w:r>
        <w:rPr>
          <w:rFonts w:ascii="Arial Narrow" w:hAnsi="Arial Narrow" w:cs="Arial"/>
        </w:rPr>
        <w:t xml:space="preserve">zobowiązuję się do zachowania w ścisłej tajemnicy informacji poufnych związanych z pracami zespołu przyjmującego zgłoszenie naruszenia prawa, bez względu na to, czy zostały one udostępnione w związku </w:t>
      </w:r>
      <w:r w:rsidR="00455784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 xml:space="preserve">z pracami zespołu, czy też zostały </w:t>
      </w:r>
      <w:r w:rsidR="00455784">
        <w:rPr>
          <w:rFonts w:ascii="Arial Narrow" w:hAnsi="Arial Narrow" w:cs="Arial"/>
        </w:rPr>
        <w:t xml:space="preserve">pozyskane przy tej okazji w inny sposób. Niniejsze zobowiązanie </w:t>
      </w:r>
      <w:r w:rsidR="00455784">
        <w:rPr>
          <w:rFonts w:ascii="Arial Narrow" w:hAnsi="Arial Narrow" w:cs="Arial"/>
        </w:rPr>
        <w:br/>
        <w:t xml:space="preserve">jest bezterminowe. W szczególności zobowiązuje się nie upubliczniać informacji poufnych lub wykorzystywać </w:t>
      </w:r>
      <w:r w:rsidR="00455784">
        <w:rPr>
          <w:rFonts w:ascii="Arial Narrow" w:hAnsi="Arial Narrow" w:cs="Arial"/>
        </w:rPr>
        <w:br/>
        <w:t>ich w jakichkolwiek sposób.</w:t>
      </w:r>
    </w:p>
    <w:p w14:paraId="16363FF7" w14:textId="77777777" w:rsidR="00455784" w:rsidRDefault="00455784" w:rsidP="00455784">
      <w:pPr>
        <w:spacing w:after="0" w:line="360" w:lineRule="auto"/>
        <w:jc w:val="both"/>
        <w:rPr>
          <w:rFonts w:ascii="Arial Narrow" w:hAnsi="Arial Narrow" w:cs="Arial"/>
        </w:rPr>
      </w:pPr>
    </w:p>
    <w:p w14:paraId="3A40B519" w14:textId="77777777" w:rsidR="00455784" w:rsidRDefault="00455784" w:rsidP="00455784">
      <w:pPr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Jestem świadomy/a, że naruszenie powyższego zobowiązania może wiązać się z moją odpowiedzialnością porządkową, karną bądź cywilnoprawną.</w:t>
      </w:r>
    </w:p>
    <w:p w14:paraId="5F704A86" w14:textId="77777777" w:rsidR="00EE43E1" w:rsidRPr="009F7E6C" w:rsidRDefault="00EE43E1" w:rsidP="00455784">
      <w:pPr>
        <w:spacing w:after="0" w:line="360" w:lineRule="auto"/>
        <w:jc w:val="both"/>
        <w:rPr>
          <w:rFonts w:ascii="Arial Narrow" w:hAnsi="Arial Narrow" w:cs="Arial"/>
        </w:rPr>
      </w:pPr>
    </w:p>
    <w:p w14:paraId="71E7CEF1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4FAF2B4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0A3DC6AD" w14:textId="77777777" w:rsidR="00455784" w:rsidRDefault="00455784" w:rsidP="00455784">
      <w:pPr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Miejscowość ………………, dnia ………………………..                               ………………………………………..</w:t>
      </w:r>
    </w:p>
    <w:p w14:paraId="7EFB81CF" w14:textId="77777777" w:rsidR="00455784" w:rsidRDefault="00455784" w:rsidP="00455784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p</w:t>
      </w:r>
      <w:r w:rsidRPr="009F7E6C">
        <w:rPr>
          <w:rFonts w:ascii="Arial Narrow" w:hAnsi="Arial Narrow" w:cs="Arial"/>
          <w:sz w:val="16"/>
          <w:szCs w:val="16"/>
        </w:rPr>
        <w:t>odpis składającego oświadczenie</w:t>
      </w:r>
    </w:p>
    <w:bookmarkEnd w:id="27"/>
    <w:p w14:paraId="11AFCD6D" w14:textId="77777777" w:rsidR="009F7E6C" w:rsidRDefault="009F7E6C" w:rsidP="00455784">
      <w:pPr>
        <w:tabs>
          <w:tab w:val="left" w:pos="2016"/>
        </w:tabs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20687F61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3EB693A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5930D0BA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0C456AC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73DDBED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2B2AEBF7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28AB268B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8F264BC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160F49A8" w14:textId="77777777" w:rsid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3895ED6" w14:textId="77777777" w:rsidR="009F7E6C" w:rsidRPr="009F7E6C" w:rsidRDefault="009F7E6C" w:rsidP="009F7E6C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28082969" w14:textId="77777777" w:rsidR="0017441E" w:rsidRPr="009F7E6C" w:rsidRDefault="0017441E" w:rsidP="00047378">
      <w:pPr>
        <w:jc w:val="both"/>
        <w:rPr>
          <w:rFonts w:ascii="Arial Narrow" w:hAnsi="Arial Narrow" w:cs="Arial"/>
          <w:b/>
        </w:rPr>
      </w:pPr>
    </w:p>
    <w:p w14:paraId="5C2969AC" w14:textId="77777777" w:rsidR="00091935" w:rsidRDefault="00091935" w:rsidP="00047378">
      <w:pPr>
        <w:jc w:val="both"/>
        <w:rPr>
          <w:rFonts w:ascii="Arial Narrow" w:hAnsi="Arial Narrow" w:cs="Arial"/>
          <w:b/>
        </w:rPr>
      </w:pPr>
    </w:p>
    <w:p w14:paraId="3BC7E518" w14:textId="77777777" w:rsidR="003B53B0" w:rsidRDefault="003B53B0" w:rsidP="00047378">
      <w:pPr>
        <w:jc w:val="both"/>
        <w:rPr>
          <w:rFonts w:ascii="Arial Narrow" w:hAnsi="Arial Narrow" w:cs="Arial"/>
          <w:b/>
        </w:rPr>
      </w:pPr>
    </w:p>
    <w:p w14:paraId="7EAC9BFD" w14:textId="77777777" w:rsidR="003B53B0" w:rsidRDefault="003B53B0" w:rsidP="00047378">
      <w:pPr>
        <w:jc w:val="both"/>
        <w:rPr>
          <w:rFonts w:ascii="Arial Narrow" w:hAnsi="Arial Narrow" w:cs="Arial"/>
          <w:b/>
        </w:rPr>
      </w:pPr>
    </w:p>
    <w:p w14:paraId="3EE923AF" w14:textId="77777777" w:rsidR="002B5C3C" w:rsidRDefault="002B5C3C" w:rsidP="002B5C3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10AC446" w14:textId="77777777" w:rsidR="002B5C3C" w:rsidRDefault="002B5C3C" w:rsidP="00BE2137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51860C8" w14:textId="77777777" w:rsidR="002B5C3C" w:rsidRDefault="002B5C3C" w:rsidP="00BE2137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7345D110" w14:textId="77777777" w:rsidR="00BE2137" w:rsidRPr="000F313B" w:rsidRDefault="00BE2137" w:rsidP="00BE2137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bookmarkStart w:id="35" w:name="_Hlk178233176"/>
      <w:r w:rsidRPr="000F313B">
        <w:rPr>
          <w:rFonts w:ascii="Arial Narrow" w:hAnsi="Arial Narrow" w:cs="Arial"/>
          <w:b/>
          <w:bCs/>
          <w:sz w:val="20"/>
          <w:szCs w:val="20"/>
        </w:rPr>
        <w:lastRenderedPageBreak/>
        <w:t xml:space="preserve">ZAŁĄCZNIK NR </w:t>
      </w:r>
      <w:r w:rsidR="00E232A3" w:rsidRPr="000F313B">
        <w:rPr>
          <w:rFonts w:ascii="Arial Narrow" w:hAnsi="Arial Narrow" w:cs="Arial"/>
          <w:b/>
          <w:bCs/>
          <w:sz w:val="20"/>
          <w:szCs w:val="20"/>
        </w:rPr>
        <w:t>5</w:t>
      </w:r>
    </w:p>
    <w:p w14:paraId="58724F0B" w14:textId="77777777" w:rsidR="00BE2137" w:rsidRDefault="00BE2137" w:rsidP="00BE2137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>DO REGULAMINU ZGŁASZANIA NARUSZEŃ PRAWA PRZEZ SYGNALISTÓW</w:t>
      </w:r>
    </w:p>
    <w:bookmarkEnd w:id="35"/>
    <w:p w14:paraId="344F3921" w14:textId="77777777" w:rsidR="00BE2137" w:rsidRPr="00091935" w:rsidRDefault="00BE2137" w:rsidP="00BE2137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5E4F828D" w14:textId="77777777" w:rsidR="00BE2137" w:rsidRDefault="00BE2137" w:rsidP="00BE2137">
      <w:pPr>
        <w:tabs>
          <w:tab w:val="left" w:pos="6840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2B5033B7" w14:textId="77777777" w:rsidR="00BE2137" w:rsidRDefault="00BE2137" w:rsidP="00BE2137">
      <w:pPr>
        <w:tabs>
          <w:tab w:val="left" w:pos="6840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EDCBAD0" w14:textId="77777777" w:rsidR="00BE2137" w:rsidRDefault="00BE2137" w:rsidP="00BE213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4F79468" w14:textId="77777777" w:rsidR="00BE2137" w:rsidRDefault="00BE2137" w:rsidP="00BE213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9052144" w14:textId="77777777" w:rsidR="00BE2137" w:rsidRDefault="00BE2137" w:rsidP="00BE2137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UPOWAŻNIENIE DO PRZETWARZANIA DANYCH OSOBOWYCH</w:t>
      </w:r>
    </w:p>
    <w:p w14:paraId="74D9EC1E" w14:textId="77777777" w:rsidR="00BE2137" w:rsidRDefault="00BE2137" w:rsidP="00BE2137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67442080" w14:textId="77777777" w:rsidR="00BE2137" w:rsidRDefault="00BE2137" w:rsidP="00BE2137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3B9FB407" w14:textId="77777777" w:rsidR="00BE2137" w:rsidRPr="009F7E6C" w:rsidRDefault="00BE2137" w:rsidP="00BE2137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14:paraId="78CA4F19" w14:textId="77777777" w:rsidR="00BE2137" w:rsidRDefault="00BE2137" w:rsidP="00BE2137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Upoważniam ………………………………………….………………………, zatrudnionego/zatrudnioną na stanowisku </w:t>
      </w:r>
    </w:p>
    <w:p w14:paraId="04497B21" w14:textId="77777777" w:rsidR="00BE2137" w:rsidRDefault="00BE2137" w:rsidP="00BE2137">
      <w:pPr>
        <w:spacing w:after="0" w:line="360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(imię i nazwisko)</w:t>
      </w:r>
    </w:p>
    <w:p w14:paraId="12055D02" w14:textId="77777777" w:rsidR="00BE2137" w:rsidRDefault="00BE2137" w:rsidP="00BE2137">
      <w:pPr>
        <w:spacing w:after="0" w:line="360" w:lineRule="auto"/>
        <w:jc w:val="both"/>
        <w:rPr>
          <w:rFonts w:ascii="Arial Narrow" w:hAnsi="Arial Narrow" w:cs="Arial"/>
          <w:sz w:val="16"/>
          <w:szCs w:val="16"/>
        </w:rPr>
      </w:pPr>
    </w:p>
    <w:p w14:paraId="72CDDC28" w14:textId="0F323F18" w:rsidR="00BE2137" w:rsidRPr="00681D7D" w:rsidRDefault="00BE2137" w:rsidP="00681D7D">
      <w:pPr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…………………………………………………………………………….., do przetwarzania danych </w:t>
      </w:r>
      <w:r w:rsidR="003658EA">
        <w:rPr>
          <w:rFonts w:ascii="Arial Narrow" w:hAnsi="Arial Narrow" w:cs="Arial"/>
        </w:rPr>
        <w:t xml:space="preserve">osobowych </w:t>
      </w:r>
      <w:r w:rsidR="00681D7D">
        <w:rPr>
          <w:rFonts w:ascii="Arial Narrow" w:hAnsi="Arial Narrow" w:cs="Arial"/>
        </w:rPr>
        <w:br/>
      </w:r>
      <w:r w:rsidR="003658EA">
        <w:rPr>
          <w:rFonts w:ascii="Arial Narrow" w:hAnsi="Arial Narrow" w:cs="Arial"/>
        </w:rPr>
        <w:t xml:space="preserve">(w tym szczególnych kategorii danych) osób fizycznych w związku z prowadzeniem postępowań wyjaśniających </w:t>
      </w:r>
      <w:r w:rsidR="00681D7D">
        <w:rPr>
          <w:rFonts w:ascii="Arial Narrow" w:hAnsi="Arial Narrow" w:cs="Arial"/>
        </w:rPr>
        <w:br/>
      </w:r>
      <w:r w:rsidR="003658EA">
        <w:rPr>
          <w:rFonts w:ascii="Arial Narrow" w:hAnsi="Arial Narrow" w:cs="Arial"/>
        </w:rPr>
        <w:t xml:space="preserve">w ramach procedury wskazanej w </w:t>
      </w:r>
      <w:r w:rsidR="00681D7D">
        <w:rPr>
          <w:rFonts w:ascii="Arial Narrow" w:hAnsi="Arial Narrow" w:cs="Arial"/>
          <w:b/>
        </w:rPr>
        <w:t>R</w:t>
      </w:r>
      <w:r w:rsidR="00681D7D" w:rsidRPr="00681D7D">
        <w:rPr>
          <w:rFonts w:ascii="Arial Narrow" w:hAnsi="Arial Narrow" w:cs="Arial"/>
          <w:b/>
        </w:rPr>
        <w:t>egulamin</w:t>
      </w:r>
      <w:r w:rsidR="00681D7D">
        <w:rPr>
          <w:rFonts w:ascii="Arial Narrow" w:hAnsi="Arial Narrow" w:cs="Arial"/>
          <w:b/>
        </w:rPr>
        <w:t>ie</w:t>
      </w:r>
      <w:r w:rsidR="00681D7D" w:rsidRPr="00681D7D">
        <w:rPr>
          <w:rFonts w:ascii="Arial Narrow" w:hAnsi="Arial Narrow" w:cs="Arial"/>
          <w:b/>
        </w:rPr>
        <w:t xml:space="preserve"> </w:t>
      </w:r>
      <w:r w:rsidR="00681D7D">
        <w:rPr>
          <w:rFonts w:ascii="Arial Narrow" w:hAnsi="Arial Narrow" w:cs="Arial"/>
          <w:b/>
        </w:rPr>
        <w:t>Z</w:t>
      </w:r>
      <w:r w:rsidR="00681D7D" w:rsidRPr="00681D7D">
        <w:rPr>
          <w:rFonts w:ascii="Arial Narrow" w:hAnsi="Arial Narrow" w:cs="Arial"/>
          <w:b/>
        </w:rPr>
        <w:t xml:space="preserve">głaszania </w:t>
      </w:r>
      <w:r w:rsidR="00681D7D">
        <w:rPr>
          <w:rFonts w:ascii="Arial Narrow" w:hAnsi="Arial Narrow" w:cs="Arial"/>
          <w:b/>
        </w:rPr>
        <w:t>N</w:t>
      </w:r>
      <w:r w:rsidR="00681D7D" w:rsidRPr="00681D7D">
        <w:rPr>
          <w:rFonts w:ascii="Arial Narrow" w:hAnsi="Arial Narrow" w:cs="Arial"/>
          <w:b/>
        </w:rPr>
        <w:t xml:space="preserve">aruszeń </w:t>
      </w:r>
      <w:r w:rsidR="00681D7D">
        <w:rPr>
          <w:rFonts w:ascii="Arial Narrow" w:hAnsi="Arial Narrow" w:cs="Arial"/>
          <w:b/>
        </w:rPr>
        <w:t>P</w:t>
      </w:r>
      <w:r w:rsidR="00681D7D" w:rsidRPr="00681D7D">
        <w:rPr>
          <w:rFonts w:ascii="Arial Narrow" w:hAnsi="Arial Narrow" w:cs="Arial"/>
          <w:b/>
        </w:rPr>
        <w:t xml:space="preserve">rawa i </w:t>
      </w:r>
      <w:r w:rsidR="00681D7D">
        <w:rPr>
          <w:rFonts w:ascii="Arial Narrow" w:hAnsi="Arial Narrow" w:cs="Arial"/>
          <w:b/>
        </w:rPr>
        <w:t>P</w:t>
      </w:r>
      <w:r w:rsidR="00681D7D" w:rsidRPr="00681D7D">
        <w:rPr>
          <w:rFonts w:ascii="Arial Narrow" w:hAnsi="Arial Narrow" w:cs="Arial"/>
          <w:b/>
        </w:rPr>
        <w:t xml:space="preserve">odejmowania </w:t>
      </w:r>
      <w:r w:rsidR="00681D7D">
        <w:rPr>
          <w:rFonts w:ascii="Arial Narrow" w:hAnsi="Arial Narrow" w:cs="Arial"/>
          <w:b/>
        </w:rPr>
        <w:br/>
        <w:t>D</w:t>
      </w:r>
      <w:r w:rsidR="00681D7D" w:rsidRPr="00681D7D">
        <w:rPr>
          <w:rFonts w:ascii="Arial Narrow" w:hAnsi="Arial Narrow" w:cs="Arial"/>
          <w:b/>
        </w:rPr>
        <w:t xml:space="preserve">ziałań </w:t>
      </w:r>
      <w:r w:rsidR="00681D7D">
        <w:rPr>
          <w:rFonts w:ascii="Arial Narrow" w:hAnsi="Arial Narrow" w:cs="Arial"/>
          <w:b/>
        </w:rPr>
        <w:t>N</w:t>
      </w:r>
      <w:r w:rsidR="00681D7D" w:rsidRPr="00681D7D">
        <w:rPr>
          <w:rFonts w:ascii="Arial Narrow" w:hAnsi="Arial Narrow" w:cs="Arial"/>
          <w:b/>
        </w:rPr>
        <w:t>astępczych</w:t>
      </w:r>
      <w:r w:rsidR="00681D7D">
        <w:rPr>
          <w:rFonts w:ascii="Arial Narrow" w:hAnsi="Arial Narrow" w:cs="Arial"/>
          <w:b/>
        </w:rPr>
        <w:t xml:space="preserve"> </w:t>
      </w:r>
      <w:r w:rsidR="00681D7D" w:rsidRPr="009F7E6C">
        <w:rPr>
          <w:rFonts w:ascii="Arial Narrow" w:hAnsi="Arial Narrow" w:cs="Arial"/>
          <w:b/>
        </w:rPr>
        <w:t>w</w:t>
      </w:r>
      <w:r w:rsidR="003658EA">
        <w:rPr>
          <w:rFonts w:ascii="Arial Narrow" w:hAnsi="Arial Narrow" w:cs="Arial"/>
          <w:b/>
        </w:rPr>
        <w:t xml:space="preserve"> Komendzie </w:t>
      </w:r>
      <w:r w:rsidR="00886822">
        <w:rPr>
          <w:rFonts w:ascii="Arial Narrow" w:hAnsi="Arial Narrow" w:cs="Arial"/>
          <w:b/>
        </w:rPr>
        <w:t>Powiatowej</w:t>
      </w:r>
      <w:r w:rsidR="003658EA">
        <w:rPr>
          <w:rFonts w:ascii="Arial Narrow" w:hAnsi="Arial Narrow" w:cs="Arial"/>
          <w:b/>
        </w:rPr>
        <w:t xml:space="preserve"> P</w:t>
      </w:r>
      <w:r w:rsidR="00681D7D">
        <w:rPr>
          <w:rFonts w:ascii="Arial Narrow" w:hAnsi="Arial Narrow" w:cs="Arial"/>
          <w:b/>
        </w:rPr>
        <w:t xml:space="preserve">aństwowej Straży </w:t>
      </w:r>
      <w:r w:rsidR="003658EA">
        <w:rPr>
          <w:rFonts w:ascii="Arial Narrow" w:hAnsi="Arial Narrow" w:cs="Arial"/>
          <w:b/>
        </w:rPr>
        <w:t>P</w:t>
      </w:r>
      <w:r w:rsidR="00681D7D">
        <w:rPr>
          <w:rFonts w:ascii="Arial Narrow" w:hAnsi="Arial Narrow" w:cs="Arial"/>
          <w:b/>
        </w:rPr>
        <w:t>ożarnej</w:t>
      </w:r>
      <w:r w:rsidR="003658EA">
        <w:rPr>
          <w:rFonts w:ascii="Arial Narrow" w:hAnsi="Arial Narrow" w:cs="Arial"/>
          <w:b/>
        </w:rPr>
        <w:t xml:space="preserve"> w </w:t>
      </w:r>
      <w:r w:rsidR="0088216E">
        <w:rPr>
          <w:rFonts w:ascii="Arial Narrow" w:hAnsi="Arial Narrow" w:cs="Arial"/>
          <w:b/>
        </w:rPr>
        <w:t>Sierpcu</w:t>
      </w:r>
      <w:r w:rsidR="003658EA">
        <w:rPr>
          <w:rFonts w:ascii="Arial Narrow" w:hAnsi="Arial Narrow" w:cs="Arial"/>
          <w:b/>
        </w:rPr>
        <w:t xml:space="preserve">, </w:t>
      </w:r>
      <w:r w:rsidR="00681D7D">
        <w:rPr>
          <w:rFonts w:ascii="Arial Narrow" w:hAnsi="Arial Narrow" w:cs="Arial"/>
          <w:b/>
        </w:rPr>
        <w:br/>
      </w:r>
      <w:r w:rsidR="003658EA">
        <w:rPr>
          <w:rFonts w:ascii="Arial Narrow" w:hAnsi="Arial Narrow" w:cs="Arial"/>
        </w:rPr>
        <w:t xml:space="preserve">w szczególności danych dotyczących osób zgłaszających naruszenia prawa, osób, których dotyczy zgłoszenia, </w:t>
      </w:r>
      <w:r w:rsidR="00681D7D">
        <w:rPr>
          <w:rFonts w:ascii="Arial Narrow" w:hAnsi="Arial Narrow" w:cs="Arial"/>
        </w:rPr>
        <w:br/>
      </w:r>
      <w:r w:rsidR="003658EA">
        <w:rPr>
          <w:rFonts w:ascii="Arial Narrow" w:hAnsi="Arial Narrow" w:cs="Arial"/>
        </w:rPr>
        <w:t>a także świadków w postępowaniu wyjaśniającym.</w:t>
      </w:r>
    </w:p>
    <w:p w14:paraId="5E83E0D7" w14:textId="77777777" w:rsidR="003658EA" w:rsidRDefault="003658EA" w:rsidP="00BE2137">
      <w:pPr>
        <w:spacing w:after="0" w:line="360" w:lineRule="auto"/>
        <w:jc w:val="both"/>
        <w:rPr>
          <w:rFonts w:ascii="Arial Narrow" w:hAnsi="Arial Narrow" w:cs="Arial"/>
        </w:rPr>
      </w:pPr>
    </w:p>
    <w:p w14:paraId="0455911E" w14:textId="77777777" w:rsidR="003658EA" w:rsidRPr="003658EA" w:rsidRDefault="003658EA" w:rsidP="00BE2137">
      <w:pPr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Upoważnienie wygasa z chwilą zakończenia udziału w pracach zespołu przyjmującego zgłoszenie.</w:t>
      </w:r>
    </w:p>
    <w:p w14:paraId="61ACECC9" w14:textId="77777777" w:rsidR="00BE2137" w:rsidRDefault="00BE2137" w:rsidP="00BE2137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204C066" w14:textId="77777777" w:rsidR="00BE2137" w:rsidRDefault="00BE2137" w:rsidP="00BE2137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B55D9AD" w14:textId="77777777" w:rsidR="003658EA" w:rsidRDefault="00BE2137" w:rsidP="003658EA">
      <w:pPr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…………</w:t>
      </w:r>
      <w:r w:rsidR="003658EA">
        <w:rPr>
          <w:rFonts w:ascii="Arial Narrow" w:hAnsi="Arial Narrow" w:cs="Arial"/>
        </w:rPr>
        <w:t>…..</w:t>
      </w:r>
      <w:r>
        <w:rPr>
          <w:rFonts w:ascii="Arial Narrow" w:hAnsi="Arial Narrow" w:cs="Arial"/>
        </w:rPr>
        <w:t>…………………………….</w:t>
      </w:r>
    </w:p>
    <w:p w14:paraId="378CACC5" w14:textId="77777777" w:rsidR="00BE2137" w:rsidRDefault="00BE2137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</w:t>
      </w:r>
      <w:r w:rsidR="003658EA">
        <w:rPr>
          <w:rFonts w:ascii="Arial Narrow" w:hAnsi="Arial Narrow" w:cs="Arial"/>
          <w:sz w:val="16"/>
          <w:szCs w:val="16"/>
        </w:rPr>
        <w:t>Pracodawca / Administrator Danych Osobowych</w:t>
      </w:r>
    </w:p>
    <w:p w14:paraId="2ACCE320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11320923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7953445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2030984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0990ED9D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17F85FA7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2E7A4550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23C1D805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5E88F601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7527B6D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255D020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711E390F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2F7FE1B2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58023D35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8F30865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E960B58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D3E0416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7F2FA704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2273B5D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161D42D1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7B991235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3A5C63A1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0566F261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596D3360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D58D64C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421F514" w14:textId="77777777" w:rsidR="00E6138A" w:rsidRDefault="00E6138A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05C3E772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4792B876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2BB5B9C" w14:textId="77777777" w:rsidR="005974FF" w:rsidRPr="000F313B" w:rsidRDefault="005974FF" w:rsidP="005974FF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0F313B">
        <w:rPr>
          <w:rFonts w:ascii="Arial Narrow" w:hAnsi="Arial Narrow" w:cs="Arial"/>
          <w:b/>
          <w:bCs/>
          <w:sz w:val="20"/>
          <w:szCs w:val="20"/>
        </w:rPr>
        <w:lastRenderedPageBreak/>
        <w:t>ZAŁĄCZNIK NR 6</w:t>
      </w:r>
    </w:p>
    <w:p w14:paraId="48B65A38" w14:textId="77777777" w:rsidR="005974FF" w:rsidRDefault="005974FF" w:rsidP="005974FF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>DO REGULAMINU ZGŁASZANIA NARUSZEŃ PRAWA PRZEZ SYGNALISTÓW</w:t>
      </w:r>
    </w:p>
    <w:p w14:paraId="16AFFB6D" w14:textId="77777777" w:rsidR="005974FF" w:rsidRDefault="005974FF" w:rsidP="005974FF">
      <w:pPr>
        <w:spacing w:after="0" w:line="276" w:lineRule="auto"/>
        <w:jc w:val="both"/>
        <w:rPr>
          <w:rFonts w:ascii="Arial Narrow" w:hAnsi="Arial Narrow" w:cs="Arial"/>
          <w:b/>
          <w:sz w:val="32"/>
          <w:szCs w:val="32"/>
        </w:rPr>
      </w:pPr>
    </w:p>
    <w:p w14:paraId="784D3958" w14:textId="77777777" w:rsidR="005974FF" w:rsidRPr="000F313B" w:rsidRDefault="005974FF" w:rsidP="005974FF">
      <w:pPr>
        <w:spacing w:after="0" w:line="276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0F313B">
        <w:rPr>
          <w:rFonts w:ascii="Arial Narrow" w:hAnsi="Arial Narrow" w:cs="Arial"/>
          <w:b/>
          <w:sz w:val="28"/>
          <w:szCs w:val="28"/>
        </w:rPr>
        <w:t>KLAUZULA INFORMACYJNA DLA OSOBY DOKONUJĄCEJ ZGŁOSZENIA</w:t>
      </w:r>
    </w:p>
    <w:p w14:paraId="459DE060" w14:textId="77777777" w:rsidR="005974FF" w:rsidRDefault="005974FF" w:rsidP="005974FF">
      <w:pPr>
        <w:spacing w:after="0" w:line="276" w:lineRule="auto"/>
        <w:jc w:val="both"/>
        <w:rPr>
          <w:rFonts w:ascii="Arial Narrow" w:hAnsi="Arial Narrow" w:cs="Arial"/>
          <w:b/>
          <w:sz w:val="32"/>
          <w:szCs w:val="32"/>
        </w:rPr>
      </w:pPr>
    </w:p>
    <w:p w14:paraId="54B5A302" w14:textId="77777777" w:rsidR="005974FF" w:rsidRDefault="005974FF" w:rsidP="005974FF">
      <w:pPr>
        <w:spacing w:after="0"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NA PODSTAWIE PRZEPISÓW USTAWY Z DNIA 14 CZERWCA 2024 r. O OCHRONIE SYGNALISTÓW</w:t>
      </w:r>
    </w:p>
    <w:p w14:paraId="573B5F4A" w14:textId="77777777" w:rsidR="005974FF" w:rsidRDefault="005974FF" w:rsidP="005974FF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1BC37260" w14:textId="77777777" w:rsidR="005974FF" w:rsidRDefault="005974FF" w:rsidP="005974FF">
      <w:pPr>
        <w:spacing w:after="0" w:line="276" w:lineRule="auto"/>
        <w:jc w:val="both"/>
        <w:rPr>
          <w:rFonts w:ascii="Arial Narrow" w:hAnsi="Arial Narrow" w:cs="Arial"/>
          <w:b/>
        </w:rPr>
      </w:pPr>
    </w:p>
    <w:p w14:paraId="34079435" w14:textId="77777777" w:rsidR="005974FF" w:rsidRPr="00CE27FD" w:rsidRDefault="005974FF" w:rsidP="005974FF">
      <w:pPr>
        <w:spacing w:after="0" w:line="276" w:lineRule="auto"/>
        <w:jc w:val="both"/>
        <w:rPr>
          <w:rFonts w:ascii="Arial Narrow" w:hAnsi="Arial Narrow" w:cs="Arial"/>
        </w:rPr>
      </w:pPr>
      <w:r w:rsidRPr="00CE27FD">
        <w:rPr>
          <w:rFonts w:ascii="Arial Narrow" w:hAnsi="Arial Narrow" w:cs="Arial"/>
        </w:rPr>
        <w:t xml:space="preserve">Zgodnie z art. 13 Rozporządzenia Parlamentu Europejskiego i Rady (UE) 2016/679 z dnia 27 kwietnia 2016 r. </w:t>
      </w:r>
      <w:r>
        <w:rPr>
          <w:rFonts w:ascii="Arial Narrow" w:hAnsi="Arial Narrow" w:cs="Arial"/>
        </w:rPr>
        <w:br/>
      </w:r>
      <w:r w:rsidRPr="00CE27FD">
        <w:rPr>
          <w:rFonts w:ascii="Arial Narrow" w:hAnsi="Arial Narrow" w:cs="Arial"/>
        </w:rPr>
        <w:t>w sprawie ochrony osób fizycznych w związku z przetwarzaniem danych osobowych i w sprawie swobodnego przepływu takich danych oraz uchylenia dyrektywy 95/46/WE (dalej „RODO”) informujemy, że:</w:t>
      </w:r>
    </w:p>
    <w:p w14:paraId="21CD8C19" w14:textId="77777777" w:rsidR="005974FF" w:rsidRPr="00CE27FD" w:rsidRDefault="005974FF" w:rsidP="005974FF">
      <w:pPr>
        <w:spacing w:after="0" w:line="276" w:lineRule="auto"/>
        <w:jc w:val="both"/>
        <w:rPr>
          <w:rFonts w:ascii="Arial Narrow" w:hAnsi="Arial Narrow" w:cs="Arial"/>
        </w:rPr>
      </w:pPr>
    </w:p>
    <w:p w14:paraId="65846290" w14:textId="4173C38D" w:rsidR="005974FF" w:rsidRPr="0032222A" w:rsidRDefault="005974FF" w:rsidP="000F313B">
      <w:pPr>
        <w:pStyle w:val="Akapitzlist"/>
        <w:numPr>
          <w:ilvl w:val="0"/>
          <w:numId w:val="32"/>
        </w:numPr>
        <w:spacing w:after="0" w:line="48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(ADMINISTRATOR) </w:t>
      </w:r>
      <w:r w:rsidRPr="00CE27FD">
        <w:rPr>
          <w:rFonts w:ascii="Arial Narrow" w:hAnsi="Arial Narrow" w:cs="Arial"/>
        </w:rPr>
        <w:t xml:space="preserve">Administratorem Twoich danych osobowych jest </w:t>
      </w:r>
      <w:bookmarkStart w:id="36" w:name="_Hlk211853692"/>
      <w:r w:rsidR="001900B5">
        <w:rPr>
          <w:rFonts w:ascii="Arial Narrow" w:hAnsi="Arial Narrow" w:cs="Arial"/>
        </w:rPr>
        <w:t>Komendant Powiatowy Państwowej Straży Pożarnej</w:t>
      </w:r>
      <w:bookmarkEnd w:id="36"/>
      <w:r>
        <w:rPr>
          <w:rFonts w:ascii="Arial Narrow" w:hAnsi="Arial Narrow" w:cs="Arial"/>
        </w:rPr>
        <w:t xml:space="preserve"> </w:t>
      </w:r>
      <w:r w:rsidRPr="00CE27FD">
        <w:rPr>
          <w:rFonts w:ascii="Arial Narrow" w:hAnsi="Arial Narrow" w:cs="Arial"/>
        </w:rPr>
        <w:t xml:space="preserve">z siedzibą w </w:t>
      </w:r>
      <w:r w:rsidR="0088216E">
        <w:rPr>
          <w:rFonts w:ascii="Arial Narrow" w:hAnsi="Arial Narrow" w:cs="Arial"/>
        </w:rPr>
        <w:t>Sierpcu</w:t>
      </w:r>
      <w:r w:rsidR="001900B5">
        <w:rPr>
          <w:rFonts w:ascii="Arial Narrow" w:hAnsi="Arial Narrow" w:cs="Arial"/>
        </w:rPr>
        <w:t xml:space="preserve">, adres: ul. </w:t>
      </w:r>
      <w:r w:rsidR="0088216E">
        <w:rPr>
          <w:rFonts w:ascii="Arial Narrow" w:hAnsi="Arial Narrow" w:cs="Arial"/>
        </w:rPr>
        <w:t xml:space="preserve">Przemysłowa 2 </w:t>
      </w:r>
      <w:r w:rsidR="001900B5">
        <w:rPr>
          <w:rFonts w:ascii="Arial Narrow" w:hAnsi="Arial Narrow" w:cs="Arial"/>
        </w:rPr>
        <w:t>, 09-</w:t>
      </w:r>
      <w:r w:rsidR="0088216E">
        <w:rPr>
          <w:rFonts w:ascii="Arial Narrow" w:hAnsi="Arial Narrow" w:cs="Arial"/>
        </w:rPr>
        <w:t>2</w:t>
      </w:r>
      <w:r w:rsidR="001900B5">
        <w:rPr>
          <w:rFonts w:ascii="Arial Narrow" w:hAnsi="Arial Narrow" w:cs="Arial"/>
        </w:rPr>
        <w:t xml:space="preserve">00 </w:t>
      </w:r>
      <w:r w:rsidR="0088216E">
        <w:rPr>
          <w:rFonts w:ascii="Arial Narrow" w:hAnsi="Arial Narrow" w:cs="Arial"/>
        </w:rPr>
        <w:t>Sierpc</w:t>
      </w:r>
      <w:r w:rsidR="001900B5">
        <w:rPr>
          <w:rFonts w:ascii="Arial Narrow" w:hAnsi="Arial Narrow" w:cs="Arial"/>
        </w:rPr>
        <w:br/>
      </w:r>
      <w:r w:rsidRPr="00CE27FD">
        <w:rPr>
          <w:rFonts w:ascii="Arial Narrow" w:hAnsi="Arial Narrow" w:cs="Arial"/>
        </w:rPr>
        <w:t>(dalej: „Administrator”).</w:t>
      </w:r>
    </w:p>
    <w:p w14:paraId="22C61318" w14:textId="43F39D4C" w:rsidR="005974FF" w:rsidRPr="0032222A" w:rsidRDefault="005974FF" w:rsidP="005974FF">
      <w:pPr>
        <w:pStyle w:val="Akapitzlist"/>
        <w:numPr>
          <w:ilvl w:val="0"/>
          <w:numId w:val="32"/>
        </w:numPr>
        <w:spacing w:after="0" w:line="48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(IOD) </w:t>
      </w:r>
      <w:r w:rsidR="001900B5">
        <w:rPr>
          <w:rFonts w:ascii="Arial Narrow" w:hAnsi="Arial Narrow" w:cs="Arial"/>
          <w:b/>
        </w:rPr>
        <w:t xml:space="preserve"> </w:t>
      </w:r>
      <w:r w:rsidR="001900B5">
        <w:rPr>
          <w:rFonts w:ascii="Arial Narrow" w:hAnsi="Arial Narrow" w:cs="Arial"/>
        </w:rPr>
        <w:t>U A</w:t>
      </w:r>
      <w:r>
        <w:rPr>
          <w:rFonts w:ascii="Arial Narrow" w:hAnsi="Arial Narrow" w:cs="Arial"/>
        </w:rPr>
        <w:t>dministrator</w:t>
      </w:r>
      <w:r w:rsidR="001900B5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wyznacz</w:t>
      </w:r>
      <w:r w:rsidR="001900B5">
        <w:rPr>
          <w:rFonts w:ascii="Arial Narrow" w:hAnsi="Arial Narrow" w:cs="Arial"/>
        </w:rPr>
        <w:t>ony został</w:t>
      </w:r>
      <w:r>
        <w:rPr>
          <w:rFonts w:ascii="Arial Narrow" w:hAnsi="Arial Narrow" w:cs="Arial"/>
        </w:rPr>
        <w:t xml:space="preserve"> inspektor ochrony danych, z którym można skontaktować się pod adresem e-mail</w:t>
      </w:r>
      <w:r w:rsidR="001900B5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</w:t>
      </w:r>
      <w:bookmarkStart w:id="37" w:name="_Hlk211853796"/>
      <w:r w:rsidR="001900B5">
        <w:rPr>
          <w:rFonts w:ascii="Arial Narrow" w:hAnsi="Arial Narrow" w:cs="Arial"/>
          <w:lang w:val="en-US"/>
        </w:rPr>
        <w:fldChar w:fldCharType="begin"/>
      </w:r>
      <w:r w:rsidR="001900B5">
        <w:rPr>
          <w:rFonts w:ascii="Arial Narrow" w:hAnsi="Arial Narrow" w:cs="Arial"/>
          <w:lang w:val="en-US"/>
        </w:rPr>
        <w:instrText>HYPERLINK "mailto:</w:instrText>
      </w:r>
      <w:r w:rsidR="001900B5" w:rsidRPr="001900B5">
        <w:rPr>
          <w:rFonts w:ascii="Arial Narrow" w:hAnsi="Arial Narrow" w:cs="Arial"/>
          <w:lang w:val="en-US"/>
        </w:rPr>
        <w:instrText>ochrona.danych@mazowsze.straz.pl</w:instrText>
      </w:r>
      <w:r w:rsidR="001900B5">
        <w:rPr>
          <w:rFonts w:ascii="Arial Narrow" w:hAnsi="Arial Narrow" w:cs="Arial"/>
          <w:lang w:val="en-US"/>
        </w:rPr>
        <w:instrText>"</w:instrText>
      </w:r>
      <w:r w:rsidR="001900B5">
        <w:rPr>
          <w:rFonts w:ascii="Arial Narrow" w:hAnsi="Arial Narrow" w:cs="Arial"/>
          <w:lang w:val="en-US"/>
        </w:rPr>
      </w:r>
      <w:r w:rsidR="001900B5">
        <w:rPr>
          <w:rFonts w:ascii="Arial Narrow" w:hAnsi="Arial Narrow" w:cs="Arial"/>
          <w:lang w:val="en-US"/>
        </w:rPr>
        <w:fldChar w:fldCharType="separate"/>
      </w:r>
      <w:r w:rsidR="001900B5" w:rsidRPr="00A5094B">
        <w:rPr>
          <w:rStyle w:val="Hipercze"/>
          <w:rFonts w:ascii="Arial Narrow" w:hAnsi="Arial Narrow" w:cs="Arial"/>
          <w:lang w:val="en-US"/>
        </w:rPr>
        <w:t>ochrona.danych@mazowsze.straz.pl</w:t>
      </w:r>
      <w:r w:rsidR="001900B5">
        <w:rPr>
          <w:rFonts w:ascii="Arial Narrow" w:hAnsi="Arial Narrow" w:cs="Arial"/>
          <w:lang w:val="en-US"/>
        </w:rPr>
        <w:fldChar w:fldCharType="end"/>
      </w:r>
      <w:bookmarkEnd w:id="37"/>
      <w:r w:rsidR="001900B5">
        <w:rPr>
          <w:rFonts w:ascii="Arial Narrow" w:hAnsi="Arial Narrow" w:cs="Arial"/>
          <w:lang w:val="en-US"/>
        </w:rPr>
        <w:t xml:space="preserve"> </w:t>
      </w:r>
      <w:r>
        <w:rPr>
          <w:rFonts w:ascii="Arial Narrow" w:hAnsi="Arial Narrow" w:cs="Arial"/>
        </w:rPr>
        <w:t>lub korespondencyjnie na adres</w:t>
      </w:r>
      <w:r w:rsidR="00F85FC1">
        <w:rPr>
          <w:rFonts w:ascii="Arial Narrow" w:hAnsi="Arial Narrow" w:cs="Arial"/>
        </w:rPr>
        <w:t xml:space="preserve"> Administratora</w:t>
      </w:r>
      <w:r w:rsidR="001900B5">
        <w:rPr>
          <w:rFonts w:ascii="Arial Narrow" w:hAnsi="Arial Narrow" w:cs="Arial"/>
        </w:rPr>
        <w:t>:</w:t>
      </w:r>
      <w:r w:rsidR="001900B5" w:rsidRPr="001900B5">
        <w:t xml:space="preserve"> </w:t>
      </w:r>
      <w:r w:rsidR="001900B5" w:rsidRPr="001900B5">
        <w:rPr>
          <w:rFonts w:ascii="Arial Narrow" w:hAnsi="Arial Narrow" w:cs="Arial"/>
        </w:rPr>
        <w:t>ul. Domaniewska 40</w:t>
      </w:r>
      <w:r w:rsidR="001900B5">
        <w:rPr>
          <w:rFonts w:ascii="Arial Narrow" w:hAnsi="Arial Narrow" w:cs="Arial"/>
        </w:rPr>
        <w:t xml:space="preserve">, </w:t>
      </w:r>
      <w:r w:rsidR="001900B5" w:rsidRPr="001900B5">
        <w:rPr>
          <w:rFonts w:ascii="Arial Narrow" w:hAnsi="Arial Narrow" w:cs="Arial"/>
        </w:rPr>
        <w:t>02-672 Warszawa</w:t>
      </w:r>
      <w:r w:rsidR="001900B5">
        <w:rPr>
          <w:rFonts w:ascii="Arial Narrow" w:hAnsi="Arial Narrow" w:cs="Arial"/>
        </w:rPr>
        <w:t>.</w:t>
      </w:r>
      <w:r w:rsidR="001900B5" w:rsidRPr="001900B5">
        <w:rPr>
          <w:rFonts w:ascii="Arial Narrow" w:hAnsi="Arial Narrow" w:cs="Arial"/>
        </w:rPr>
        <w:t xml:space="preserve"> </w:t>
      </w:r>
    </w:p>
    <w:p w14:paraId="13972289" w14:textId="77777777" w:rsidR="005974FF" w:rsidRPr="000703CC" w:rsidRDefault="005974FF" w:rsidP="005974F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(CELE I PODSTAWY PRAWNE PRZETWARZANIA) </w:t>
      </w:r>
      <w:r w:rsidRPr="000703CC">
        <w:rPr>
          <w:rFonts w:ascii="Arial Narrow" w:hAnsi="Arial Narrow" w:cs="Arial"/>
          <w:sz w:val="18"/>
          <w:szCs w:val="18"/>
        </w:rPr>
        <w:t>Twoje dane osobowe będą przetwarzane w oparciu o poniższe podstawy prawne i w następujących celach</w:t>
      </w:r>
    </w:p>
    <w:p w14:paraId="281499F8" w14:textId="77777777" w:rsidR="005974FF" w:rsidRPr="000703CC" w:rsidRDefault="005974FF" w:rsidP="005974F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 Narrow" w:hAnsi="Arial Narrow" w:cs="Arial"/>
          <w:sz w:val="18"/>
          <w:szCs w:val="18"/>
        </w:rPr>
      </w:pPr>
      <w:r w:rsidRPr="000703CC">
        <w:rPr>
          <w:rFonts w:ascii="Arial Narrow" w:hAnsi="Arial Narrow" w:cs="Arial"/>
          <w:sz w:val="18"/>
          <w:szCs w:val="18"/>
        </w:rPr>
        <w:t>weryfikacji i rozpatrzenia zgłoszenia naruszenia prawa – podstawą prawną przetwarzania jest art. 6 ust. 1 lit. c) RODO, w związku z Ustawą z dnia 14 czerwca 2024 r. o ochronie sygnalistów (dalej: „Ustawa”), tj. obowiązek prawny ciążący na Administratorze</w:t>
      </w:r>
      <w:r>
        <w:rPr>
          <w:rFonts w:ascii="Arial Narrow" w:hAnsi="Arial Narrow" w:cs="Arial"/>
          <w:sz w:val="18"/>
          <w:szCs w:val="18"/>
        </w:rPr>
        <w:t>;</w:t>
      </w:r>
    </w:p>
    <w:p w14:paraId="39637B69" w14:textId="77777777" w:rsidR="005974FF" w:rsidRPr="000703CC" w:rsidRDefault="005974FF" w:rsidP="005974F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 Narrow" w:hAnsi="Arial Narrow" w:cs="Arial"/>
          <w:sz w:val="18"/>
          <w:szCs w:val="18"/>
        </w:rPr>
      </w:pPr>
      <w:bookmarkStart w:id="38" w:name="_Hlk178586682"/>
      <w:r w:rsidRPr="000703CC">
        <w:rPr>
          <w:rFonts w:ascii="Arial Narrow" w:hAnsi="Arial Narrow" w:cs="Arial"/>
          <w:sz w:val="18"/>
          <w:szCs w:val="18"/>
        </w:rPr>
        <w:t xml:space="preserve">realizacji </w:t>
      </w:r>
      <w:r>
        <w:rPr>
          <w:rFonts w:ascii="Arial Narrow" w:hAnsi="Arial Narrow" w:cs="Arial"/>
          <w:sz w:val="18"/>
          <w:szCs w:val="18"/>
        </w:rPr>
        <w:t>przetwarzania gdy jest to niezbędne do wykonania zadania realizowanego w interesie publicznym lub w ramach sprawowania władzy publicznej powierzonej administratorowi – podstawą prawną przetwarzania jest ust 6 lit e)</w:t>
      </w:r>
      <w:r w:rsidRPr="000703CC">
        <w:rPr>
          <w:rFonts w:ascii="Arial Narrow" w:hAnsi="Arial Narrow" w:cs="Arial"/>
          <w:sz w:val="18"/>
          <w:szCs w:val="18"/>
        </w:rPr>
        <w:t xml:space="preserve"> RODO;</w:t>
      </w:r>
    </w:p>
    <w:bookmarkEnd w:id="38"/>
    <w:p w14:paraId="38824D74" w14:textId="77777777" w:rsidR="005974FF" w:rsidRPr="000703CC" w:rsidRDefault="005974FF" w:rsidP="005974F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 Narrow" w:hAnsi="Arial Narrow" w:cs="Arial"/>
          <w:sz w:val="18"/>
          <w:szCs w:val="18"/>
        </w:rPr>
      </w:pPr>
      <w:r w:rsidRPr="000703CC">
        <w:rPr>
          <w:rFonts w:ascii="Arial Narrow" w:hAnsi="Arial Narrow" w:cs="Arial"/>
          <w:sz w:val="18"/>
          <w:szCs w:val="18"/>
        </w:rPr>
        <w:t>w przypadku, gdy sygnalista wyraził zgodę na ujawnienie swojej tożsamości, w zakresie ujawienia podstawą prawną przetwarzania jest art. 6 ust, 1 lit a) RODO</w:t>
      </w:r>
      <w:r>
        <w:rPr>
          <w:rFonts w:ascii="Arial Narrow" w:hAnsi="Arial Narrow" w:cs="Arial"/>
          <w:sz w:val="18"/>
          <w:szCs w:val="18"/>
        </w:rPr>
        <w:t>;</w:t>
      </w:r>
    </w:p>
    <w:p w14:paraId="79E21A9A" w14:textId="77777777" w:rsidR="005974FF" w:rsidRPr="000703CC" w:rsidRDefault="005974FF" w:rsidP="005974F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 Narrow" w:hAnsi="Arial Narrow" w:cs="Arial"/>
          <w:sz w:val="18"/>
          <w:szCs w:val="18"/>
        </w:rPr>
      </w:pPr>
      <w:r w:rsidRPr="000703CC">
        <w:rPr>
          <w:rFonts w:ascii="Arial Narrow" w:hAnsi="Arial Narrow" w:cs="Arial"/>
          <w:sz w:val="18"/>
          <w:szCs w:val="18"/>
        </w:rPr>
        <w:t xml:space="preserve">w razie pozyskania danych osobowych szczególnej kategorii przetwarzanych w ramach dokonanego zgłoszenia ze względów związanych z ważnym interesem publicznym – podstawą prawną przetwarzania jest art. 9 </w:t>
      </w:r>
      <w:r>
        <w:rPr>
          <w:rFonts w:ascii="Arial Narrow" w:hAnsi="Arial Narrow" w:cs="Arial"/>
          <w:sz w:val="18"/>
          <w:szCs w:val="18"/>
        </w:rPr>
        <w:br/>
      </w:r>
      <w:r w:rsidRPr="000703CC">
        <w:rPr>
          <w:rFonts w:ascii="Arial Narrow" w:hAnsi="Arial Narrow" w:cs="Arial"/>
          <w:sz w:val="18"/>
          <w:szCs w:val="18"/>
        </w:rPr>
        <w:t xml:space="preserve">ust. 2 lit g) RODO. </w:t>
      </w:r>
    </w:p>
    <w:p w14:paraId="72238060" w14:textId="77777777" w:rsidR="005974FF" w:rsidRPr="000703CC" w:rsidRDefault="005974FF" w:rsidP="005974FF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(ODBIORY DANYCH) </w:t>
      </w:r>
      <w:r w:rsidRPr="000703CC">
        <w:rPr>
          <w:rFonts w:ascii="Arial Narrow" w:hAnsi="Arial Narrow" w:cs="Arial"/>
          <w:sz w:val="18"/>
          <w:szCs w:val="18"/>
        </w:rPr>
        <w:t xml:space="preserve">Administrator nie planuje udostępniani danych osobowych przetwarzanych w ramach procedury zgłoszenia  naruszeń prawa odbiorcom w rozumieniu art. 4 pkt. 9 RODO z wyjątkiem przypadków określonych </w:t>
      </w:r>
      <w:r>
        <w:rPr>
          <w:rFonts w:ascii="Arial Narrow" w:hAnsi="Arial Narrow" w:cs="Arial"/>
          <w:sz w:val="18"/>
          <w:szCs w:val="18"/>
        </w:rPr>
        <w:br/>
      </w:r>
      <w:r w:rsidRPr="000703CC">
        <w:rPr>
          <w:rFonts w:ascii="Arial Narrow" w:hAnsi="Arial Narrow" w:cs="Arial"/>
          <w:sz w:val="18"/>
          <w:szCs w:val="18"/>
        </w:rPr>
        <w:t>w obowiązujących przepisach prawa. Dane nie będą przekazywania poza Europejski Obszar Gospodarczy.</w:t>
      </w:r>
    </w:p>
    <w:p w14:paraId="5700DB95" w14:textId="77777777" w:rsidR="005974FF" w:rsidRPr="000703CC" w:rsidRDefault="005974FF" w:rsidP="005974FF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sz w:val="18"/>
          <w:szCs w:val="18"/>
        </w:rPr>
        <w:t xml:space="preserve"> </w:t>
      </w:r>
      <w:r w:rsidRPr="000703CC">
        <w:rPr>
          <w:rFonts w:ascii="Arial Narrow" w:hAnsi="Arial Narrow" w:cs="Arial"/>
          <w:b/>
          <w:sz w:val="18"/>
          <w:szCs w:val="18"/>
        </w:rPr>
        <w:t xml:space="preserve">(OKRES PRZECHOWYWANIA DANYCH) </w:t>
      </w:r>
      <w:r w:rsidRPr="000703CC">
        <w:rPr>
          <w:rFonts w:ascii="Arial Narrow" w:hAnsi="Arial Narrow" w:cs="Arial"/>
          <w:sz w:val="18"/>
          <w:szCs w:val="18"/>
        </w:rPr>
        <w:t xml:space="preserve">dane osobowe oraz pozostałe informacje w rejestrze zgłoszeń wewnętrznych są przechowywane przez okres 3 lat po zakończeniu roku kalendarzowego, w którym zakończono działania następcze, </w:t>
      </w:r>
      <w:r>
        <w:rPr>
          <w:rFonts w:ascii="Arial Narrow" w:hAnsi="Arial Narrow" w:cs="Arial"/>
          <w:sz w:val="18"/>
          <w:szCs w:val="18"/>
        </w:rPr>
        <w:br/>
      </w:r>
      <w:r w:rsidRPr="000703CC">
        <w:rPr>
          <w:rFonts w:ascii="Arial Narrow" w:hAnsi="Arial Narrow" w:cs="Arial"/>
          <w:sz w:val="18"/>
          <w:szCs w:val="18"/>
        </w:rPr>
        <w:t>lub po zakończeniu postępowań zainicjowanych tymi działaniami.</w:t>
      </w:r>
    </w:p>
    <w:p w14:paraId="56F4D4F2" w14:textId="77777777" w:rsidR="005974FF" w:rsidRPr="000703CC" w:rsidRDefault="005974FF" w:rsidP="005974FF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(PRAWA OSÓB, KTÓRYCH DANE DOTYCZĄ) </w:t>
      </w:r>
      <w:r w:rsidRPr="000703CC">
        <w:rPr>
          <w:rFonts w:ascii="Arial Narrow" w:hAnsi="Arial Narrow" w:cs="Arial"/>
          <w:sz w:val="18"/>
          <w:szCs w:val="18"/>
        </w:rPr>
        <w:t>osoby, których dane są przetworzone przez Administratora w ramach rozpatrywania zgłoszenia naruszenia, w granicach wskazanych w RODO, mają prawo do żądania w każdym czasie dostępy do danych osobowych, ich sprostowania, ograniczenia przetwarzania oraz prawo wniesienia skargi do Prezesa Urzędu Ochrony Danych Osobowych, w przypadku, gdy uznają, że przetwarzanie ich danych osobowych narusza przepisy RODO.</w:t>
      </w:r>
      <w:r>
        <w:rPr>
          <w:rFonts w:ascii="Arial Narrow" w:hAnsi="Arial Narrow" w:cs="Arial"/>
          <w:sz w:val="18"/>
          <w:szCs w:val="18"/>
        </w:rPr>
        <w:t xml:space="preserve"> </w:t>
      </w:r>
      <w:bookmarkStart w:id="39" w:name="_Hlk178588308"/>
      <w:r>
        <w:rPr>
          <w:rFonts w:ascii="Arial Narrow" w:hAnsi="Arial Narrow" w:cs="Arial"/>
          <w:sz w:val="18"/>
          <w:szCs w:val="18"/>
        </w:rPr>
        <w:t>Jeżeli przetwarzanie danych osobowych jest realizowane na podstawie zgody osoby, której dane dotyczą, to osoba</w:t>
      </w:r>
      <w:r>
        <w:rPr>
          <w:rFonts w:ascii="Arial Narrow" w:hAnsi="Arial Narrow" w:cs="Arial"/>
          <w:sz w:val="18"/>
          <w:szCs w:val="18"/>
        </w:rPr>
        <w:br/>
        <w:t>ta ma prawo do cofnięcia zgody w dowolnym momencie bez wpływu na zgodność z prawem przetwarzania, którego dokonano na podstawie tej zgody przed jej cofnięciem</w:t>
      </w:r>
      <w:bookmarkEnd w:id="39"/>
      <w:r>
        <w:rPr>
          <w:rFonts w:ascii="Arial Narrow" w:hAnsi="Arial Narrow" w:cs="Arial"/>
          <w:sz w:val="18"/>
          <w:szCs w:val="18"/>
        </w:rPr>
        <w:t>.</w:t>
      </w:r>
    </w:p>
    <w:p w14:paraId="099A1E63" w14:textId="77777777" w:rsidR="005974FF" w:rsidRPr="000703CC" w:rsidRDefault="005974FF" w:rsidP="005974FF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(WYMÓG PODANIA DANYCH) </w:t>
      </w:r>
      <w:r w:rsidRPr="000703CC">
        <w:rPr>
          <w:rFonts w:ascii="Arial Narrow" w:hAnsi="Arial Narrow" w:cs="Arial"/>
          <w:sz w:val="18"/>
          <w:szCs w:val="18"/>
        </w:rPr>
        <w:t>podanie danych przez osobę dokonującą zgłoszenia naruszenia prawa jest obowiązkowe,</w:t>
      </w:r>
      <w:r w:rsidRPr="000703CC">
        <w:rPr>
          <w:rFonts w:ascii="Arial Narrow" w:hAnsi="Arial Narrow" w:cs="Arial"/>
          <w:b/>
          <w:sz w:val="18"/>
          <w:szCs w:val="18"/>
        </w:rPr>
        <w:t xml:space="preserve"> </w:t>
      </w:r>
      <w:r w:rsidRPr="000703CC">
        <w:rPr>
          <w:rFonts w:ascii="Arial Narrow" w:hAnsi="Arial Narrow" w:cs="Arial"/>
          <w:sz w:val="18"/>
          <w:szCs w:val="18"/>
        </w:rPr>
        <w:t>chyba że właściwa procedura regulująca wewnętrzny kanał zgłoszenia naruszeń przewiduje zgłoszenia anonimowe.</w:t>
      </w:r>
    </w:p>
    <w:p w14:paraId="788C609A" w14:textId="77777777" w:rsidR="005974FF" w:rsidRPr="005974FF" w:rsidRDefault="005974FF" w:rsidP="005974FF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>(ZAUTOMATYZOWANE PODEJMOWANIE DECYZJ</w:t>
      </w:r>
      <w:r>
        <w:rPr>
          <w:rFonts w:ascii="Arial Narrow" w:hAnsi="Arial Narrow" w:cs="Arial"/>
          <w:b/>
          <w:sz w:val="18"/>
          <w:szCs w:val="18"/>
        </w:rPr>
        <w:t>I</w:t>
      </w:r>
      <w:r w:rsidRPr="000703CC">
        <w:rPr>
          <w:rFonts w:ascii="Arial Narrow" w:hAnsi="Arial Narrow" w:cs="Arial"/>
          <w:b/>
          <w:sz w:val="18"/>
          <w:szCs w:val="18"/>
        </w:rPr>
        <w:t xml:space="preserve">) </w:t>
      </w:r>
      <w:r w:rsidRPr="000703CC">
        <w:rPr>
          <w:rFonts w:ascii="Arial Narrow" w:hAnsi="Arial Narrow" w:cs="Arial"/>
          <w:sz w:val="18"/>
          <w:szCs w:val="18"/>
        </w:rPr>
        <w:t>dane osobowe przetwarzane przez Administratora w ramach rozpatrywania zgłoszenia naruszenia nie będą podlegać zautomatyzowanemu podejmowaniu decyzji, w tym profilowaniu.</w:t>
      </w:r>
    </w:p>
    <w:p w14:paraId="3C62ED54" w14:textId="77777777" w:rsidR="005974FF" w:rsidRPr="000F313B" w:rsidRDefault="005974FF" w:rsidP="005974FF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0F313B">
        <w:rPr>
          <w:rFonts w:ascii="Arial Narrow" w:hAnsi="Arial Narrow" w:cs="Arial"/>
          <w:b/>
          <w:bCs/>
          <w:sz w:val="20"/>
          <w:szCs w:val="20"/>
        </w:rPr>
        <w:lastRenderedPageBreak/>
        <w:t>ZAŁĄCZNIK NR 7</w:t>
      </w:r>
    </w:p>
    <w:p w14:paraId="3A37933F" w14:textId="77777777" w:rsidR="005974FF" w:rsidRDefault="005974FF" w:rsidP="005974FF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>DO REGULAMINU ZGŁASZANIA NARUSZEŃ PRAWA PRZEZ SYGNALISTÓW</w:t>
      </w:r>
    </w:p>
    <w:p w14:paraId="0118A8AA" w14:textId="77777777" w:rsidR="005974FF" w:rsidRDefault="005974FF" w:rsidP="005974FF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2A0B2DE4" w14:textId="77777777" w:rsidR="005974FF" w:rsidRDefault="005974FF" w:rsidP="005974FF">
      <w:pPr>
        <w:spacing w:after="0" w:line="276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9EC5D26" w14:textId="77777777" w:rsidR="005974FF" w:rsidRPr="000F313B" w:rsidRDefault="005974FF" w:rsidP="005974FF">
      <w:pPr>
        <w:spacing w:after="0" w:line="276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0F313B">
        <w:rPr>
          <w:rFonts w:ascii="Arial Narrow" w:hAnsi="Arial Narrow" w:cs="Arial"/>
          <w:b/>
          <w:sz w:val="28"/>
          <w:szCs w:val="28"/>
        </w:rPr>
        <w:t xml:space="preserve">KLAUZULA INFORMACYJNA </w:t>
      </w:r>
      <w:r w:rsidRPr="000F313B">
        <w:rPr>
          <w:rFonts w:ascii="Arial Narrow" w:hAnsi="Arial Narrow" w:cs="Arial"/>
          <w:b/>
          <w:sz w:val="28"/>
          <w:szCs w:val="28"/>
        </w:rPr>
        <w:br/>
        <w:t>DLA OSÓB, KTÓRYCH DANE OSOBOWE SĄ PRZETWARZANE</w:t>
      </w:r>
    </w:p>
    <w:p w14:paraId="4BBE2733" w14:textId="77777777" w:rsidR="005974FF" w:rsidRDefault="005974FF" w:rsidP="005974FF">
      <w:pPr>
        <w:spacing w:after="0" w:line="276" w:lineRule="auto"/>
        <w:jc w:val="both"/>
        <w:rPr>
          <w:rFonts w:ascii="Arial Narrow" w:hAnsi="Arial Narrow" w:cs="Arial"/>
          <w:b/>
          <w:sz w:val="32"/>
          <w:szCs w:val="32"/>
        </w:rPr>
      </w:pPr>
    </w:p>
    <w:p w14:paraId="58F2AE0C" w14:textId="77777777" w:rsidR="005974FF" w:rsidRDefault="005974FF" w:rsidP="005974FF">
      <w:pPr>
        <w:spacing w:after="0"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 ZWIĄZKU Z POSTĘPOWANIEM WYJAŚNIAJĄCYM PROWADZONYM NA PODSTWIE PRZEPISÓW USTAWY Z DNIA 14 CZERWCA 2014 r. O OCHRONIE SYGNALISTÓW</w:t>
      </w:r>
    </w:p>
    <w:p w14:paraId="710BF4B3" w14:textId="77777777" w:rsidR="005974FF" w:rsidRPr="0071343B" w:rsidRDefault="005974FF" w:rsidP="005974FF">
      <w:pPr>
        <w:spacing w:after="0" w:line="276" w:lineRule="auto"/>
        <w:jc w:val="both"/>
        <w:rPr>
          <w:rFonts w:ascii="Arial Narrow" w:hAnsi="Arial Narrow" w:cs="Arial"/>
          <w:b/>
        </w:rPr>
      </w:pPr>
    </w:p>
    <w:p w14:paraId="72B757E8" w14:textId="77777777" w:rsidR="005974FF" w:rsidRPr="008E48C5" w:rsidRDefault="005974FF" w:rsidP="005974F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art. 13 oraz 14 Rozporządzenia Parlamentu Europejskiego i Rady (UE) 2016/679 z dnia 27 kwietnia 2016 r. w sprawie ochrony osób fizycznych w związku z przetwarzaniem danych osobowych i w sprawie swobodnego przepływu takich danych oraz uchylenia dyrektywy 95/46/WE (dalej „RODO”) informujemy, że:</w:t>
      </w:r>
    </w:p>
    <w:p w14:paraId="7EB45A3C" w14:textId="0186979B" w:rsidR="005974FF" w:rsidRPr="007C434E" w:rsidRDefault="005974FF" w:rsidP="005974FF">
      <w:pPr>
        <w:pStyle w:val="Akapitzlist"/>
        <w:numPr>
          <w:ilvl w:val="0"/>
          <w:numId w:val="38"/>
        </w:num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(ADMINSITRATOR) </w:t>
      </w:r>
      <w:r>
        <w:rPr>
          <w:rFonts w:ascii="Arial Narrow" w:hAnsi="Arial Narrow" w:cs="Arial"/>
        </w:rPr>
        <w:t>Administrator</w:t>
      </w:r>
      <w:r w:rsidR="000F313B">
        <w:rPr>
          <w:rFonts w:ascii="Arial Narrow" w:hAnsi="Arial Narrow" w:cs="Arial"/>
        </w:rPr>
        <w:t>em</w:t>
      </w:r>
      <w:r>
        <w:rPr>
          <w:rFonts w:ascii="Arial Narrow" w:hAnsi="Arial Narrow" w:cs="Arial"/>
        </w:rPr>
        <w:t xml:space="preserve"> Twoich danych osobowych jest </w:t>
      </w:r>
      <w:r w:rsidR="001900B5" w:rsidRPr="001900B5">
        <w:rPr>
          <w:rFonts w:ascii="Arial Narrow" w:hAnsi="Arial Narrow" w:cs="Arial"/>
        </w:rPr>
        <w:t xml:space="preserve">Komendant Powiatowy Państwowej Straży Pożarnej </w:t>
      </w:r>
      <w:r w:rsidR="00F85FC1" w:rsidRPr="00CE27FD">
        <w:rPr>
          <w:rFonts w:ascii="Arial Narrow" w:hAnsi="Arial Narrow" w:cs="Arial"/>
        </w:rPr>
        <w:t xml:space="preserve">z siedzibą w </w:t>
      </w:r>
      <w:r w:rsidR="0088216E">
        <w:rPr>
          <w:rFonts w:ascii="Arial Narrow" w:hAnsi="Arial Narrow" w:cs="Arial"/>
        </w:rPr>
        <w:t>Sierpcu</w:t>
      </w:r>
      <w:r w:rsidR="00F85FC1">
        <w:rPr>
          <w:rFonts w:ascii="Arial Narrow" w:hAnsi="Arial Narrow" w:cs="Arial"/>
        </w:rPr>
        <w:t xml:space="preserve">, adres: ul. </w:t>
      </w:r>
      <w:r w:rsidR="0088216E">
        <w:rPr>
          <w:rFonts w:ascii="Arial Narrow" w:hAnsi="Arial Narrow" w:cs="Arial"/>
        </w:rPr>
        <w:t>Przemysłowa 2</w:t>
      </w:r>
      <w:r w:rsidR="00F85FC1">
        <w:rPr>
          <w:rFonts w:ascii="Arial Narrow" w:hAnsi="Arial Narrow" w:cs="Arial"/>
        </w:rPr>
        <w:t>, 09-</w:t>
      </w:r>
      <w:r w:rsidR="0088216E">
        <w:rPr>
          <w:rFonts w:ascii="Arial Narrow" w:hAnsi="Arial Narrow" w:cs="Arial"/>
        </w:rPr>
        <w:t>2</w:t>
      </w:r>
      <w:r w:rsidR="00F85FC1">
        <w:rPr>
          <w:rFonts w:ascii="Arial Narrow" w:hAnsi="Arial Narrow" w:cs="Arial"/>
        </w:rPr>
        <w:t xml:space="preserve">00 </w:t>
      </w:r>
      <w:r w:rsidR="0088216E">
        <w:rPr>
          <w:rFonts w:ascii="Arial Narrow" w:hAnsi="Arial Narrow" w:cs="Arial"/>
        </w:rPr>
        <w:t>Sierpc</w:t>
      </w:r>
      <w:r w:rsidR="00F85F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(dale: „Administrator”).</w:t>
      </w:r>
    </w:p>
    <w:p w14:paraId="67F6B2D8" w14:textId="19726ED1" w:rsidR="005974FF" w:rsidRPr="007C434E" w:rsidRDefault="005974FF" w:rsidP="005974FF">
      <w:pPr>
        <w:pStyle w:val="Akapitzlist"/>
        <w:numPr>
          <w:ilvl w:val="0"/>
          <w:numId w:val="38"/>
        </w:num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(IDO) </w:t>
      </w:r>
      <w:r w:rsidR="00F85FC1">
        <w:rPr>
          <w:rFonts w:ascii="Arial Narrow" w:hAnsi="Arial Narrow" w:cs="Arial"/>
        </w:rPr>
        <w:t>U A</w:t>
      </w:r>
      <w:r>
        <w:rPr>
          <w:rFonts w:ascii="Arial Narrow" w:hAnsi="Arial Narrow" w:cs="Arial"/>
        </w:rPr>
        <w:t>dministrator</w:t>
      </w:r>
      <w:r w:rsidR="00F85FC1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wyznacz</w:t>
      </w:r>
      <w:r w:rsidR="00F85FC1">
        <w:rPr>
          <w:rFonts w:ascii="Arial Narrow" w:hAnsi="Arial Narrow" w:cs="Arial"/>
        </w:rPr>
        <w:t>ony został</w:t>
      </w:r>
      <w:r>
        <w:rPr>
          <w:rFonts w:ascii="Arial Narrow" w:hAnsi="Arial Narrow" w:cs="Arial"/>
        </w:rPr>
        <w:t xml:space="preserve"> inspektor ochrony danych, z którym można skontaktować się pod adresem e-mail</w:t>
      </w:r>
      <w:r w:rsidR="00F85FC1">
        <w:rPr>
          <w:rFonts w:ascii="Arial Narrow" w:hAnsi="Arial Narrow" w:cs="Arial"/>
        </w:rPr>
        <w:t>:</w:t>
      </w:r>
      <w:r w:rsidR="00F85FC1" w:rsidRPr="00F85FC1">
        <w:t xml:space="preserve"> </w:t>
      </w:r>
      <w:hyperlink r:id="rId8" w:history="1">
        <w:r w:rsidR="00F85FC1" w:rsidRPr="00A5094B">
          <w:rPr>
            <w:rStyle w:val="Hipercze"/>
            <w:rFonts w:ascii="Arial Narrow" w:hAnsi="Arial Narrow" w:cs="Arial"/>
          </w:rPr>
          <w:t>ochrona.danych@mazowsze.straz.pl</w:t>
        </w:r>
      </w:hyperlink>
      <w:r w:rsidR="00F85F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lub korespondenc</w:t>
      </w:r>
      <w:r w:rsidR="00F85FC1">
        <w:rPr>
          <w:rFonts w:ascii="Arial Narrow" w:hAnsi="Arial Narrow" w:cs="Arial"/>
        </w:rPr>
        <w:t>yjnie</w:t>
      </w:r>
      <w:r>
        <w:rPr>
          <w:rFonts w:ascii="Arial Narrow" w:hAnsi="Arial Narrow" w:cs="Arial"/>
        </w:rPr>
        <w:t xml:space="preserve"> na adres</w:t>
      </w:r>
      <w:r w:rsidR="00F85FC1">
        <w:rPr>
          <w:rFonts w:ascii="Arial Narrow" w:hAnsi="Arial Narrow" w:cs="Arial"/>
        </w:rPr>
        <w:t xml:space="preserve"> Administratora: </w:t>
      </w:r>
      <w:r w:rsidR="00F85FC1" w:rsidRPr="00F85FC1">
        <w:rPr>
          <w:rFonts w:ascii="Arial Narrow" w:hAnsi="Arial Narrow" w:cs="Arial"/>
        </w:rPr>
        <w:t>ul. Domaniewska 40, 02-672 Warszawa.</w:t>
      </w:r>
      <w:r w:rsidR="00F85F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</w:p>
    <w:p w14:paraId="7E37FCD4" w14:textId="77777777" w:rsidR="005974FF" w:rsidRPr="000703CC" w:rsidRDefault="005974FF" w:rsidP="005974FF">
      <w:pPr>
        <w:pStyle w:val="Akapitzlist"/>
        <w:numPr>
          <w:ilvl w:val="0"/>
          <w:numId w:val="38"/>
        </w:numPr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(CELE I PODSTAWY PRAWNE PRZETWARZANIA) </w:t>
      </w:r>
      <w:r w:rsidRPr="000703CC">
        <w:rPr>
          <w:rFonts w:ascii="Arial Narrow" w:hAnsi="Arial Narrow" w:cs="Arial"/>
          <w:sz w:val="18"/>
          <w:szCs w:val="18"/>
        </w:rPr>
        <w:t xml:space="preserve">Twoje dane osobowe będą przetwarzane w celach: </w:t>
      </w:r>
    </w:p>
    <w:p w14:paraId="44EB5497" w14:textId="77777777" w:rsidR="005974FF" w:rsidRPr="000703CC" w:rsidRDefault="005974FF" w:rsidP="005974FF">
      <w:pPr>
        <w:pStyle w:val="Akapitzlist"/>
        <w:numPr>
          <w:ilvl w:val="0"/>
          <w:numId w:val="39"/>
        </w:numPr>
        <w:jc w:val="both"/>
        <w:rPr>
          <w:rFonts w:ascii="Arial Narrow" w:hAnsi="Arial Narrow" w:cs="Arial"/>
          <w:sz w:val="18"/>
          <w:szCs w:val="18"/>
        </w:rPr>
      </w:pPr>
      <w:r w:rsidRPr="000703CC">
        <w:rPr>
          <w:rFonts w:ascii="Arial Narrow" w:hAnsi="Arial Narrow" w:cs="Arial"/>
          <w:sz w:val="18"/>
          <w:szCs w:val="18"/>
        </w:rPr>
        <w:t xml:space="preserve">weryfikacji i rozpatrzenia zgłoszenia naruszenia prawa, podstawą przetwarzania jest art. 6 ust. 1 lit. c, RODO  </w:t>
      </w:r>
      <w:r>
        <w:rPr>
          <w:rFonts w:ascii="Arial Narrow" w:hAnsi="Arial Narrow" w:cs="Arial"/>
          <w:sz w:val="18"/>
          <w:szCs w:val="18"/>
        </w:rPr>
        <w:br/>
      </w:r>
      <w:r w:rsidRPr="000703CC">
        <w:rPr>
          <w:rFonts w:ascii="Arial Narrow" w:hAnsi="Arial Narrow" w:cs="Arial"/>
          <w:sz w:val="18"/>
          <w:szCs w:val="18"/>
        </w:rPr>
        <w:t>w związku z ustawą z dnia 14 czerwca 2024 r. o ochronie sygnalistów (dalej: „Ustawa”), tj. obowiązek prawny ciążący na Administratorze;</w:t>
      </w:r>
    </w:p>
    <w:p w14:paraId="1318FD33" w14:textId="77777777" w:rsidR="005974FF" w:rsidRPr="000703CC" w:rsidRDefault="005974FF" w:rsidP="005974F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Arial Narrow" w:hAnsi="Arial Narrow" w:cs="Arial"/>
          <w:sz w:val="18"/>
          <w:szCs w:val="18"/>
        </w:rPr>
      </w:pPr>
      <w:r w:rsidRPr="000703CC">
        <w:rPr>
          <w:rFonts w:ascii="Arial Narrow" w:hAnsi="Arial Narrow" w:cs="Arial"/>
          <w:sz w:val="18"/>
          <w:szCs w:val="18"/>
        </w:rPr>
        <w:t xml:space="preserve">realizacji </w:t>
      </w:r>
      <w:r>
        <w:rPr>
          <w:rFonts w:ascii="Arial Narrow" w:hAnsi="Arial Narrow" w:cs="Arial"/>
          <w:sz w:val="18"/>
          <w:szCs w:val="18"/>
        </w:rPr>
        <w:t xml:space="preserve">przetwarzania gdy jest to niezbędne do wykonania zadania realizowanego w interesie publicznym </w:t>
      </w:r>
      <w:r>
        <w:rPr>
          <w:rFonts w:ascii="Arial Narrow" w:hAnsi="Arial Narrow" w:cs="Arial"/>
          <w:sz w:val="18"/>
          <w:szCs w:val="18"/>
        </w:rPr>
        <w:br/>
        <w:t>lub w ramach sprawowania władzy publicznej powierzonej administratorowi – podstawą prawną przetwarzania jest ust 6 lit e)</w:t>
      </w:r>
      <w:r w:rsidRPr="000703CC">
        <w:rPr>
          <w:rFonts w:ascii="Arial Narrow" w:hAnsi="Arial Narrow" w:cs="Arial"/>
          <w:sz w:val="18"/>
          <w:szCs w:val="18"/>
        </w:rPr>
        <w:t xml:space="preserve"> RODO;</w:t>
      </w:r>
    </w:p>
    <w:p w14:paraId="40B646EC" w14:textId="77777777" w:rsidR="005974FF" w:rsidRPr="000703CC" w:rsidRDefault="005974FF" w:rsidP="005974FF">
      <w:pPr>
        <w:pStyle w:val="Akapitzlist"/>
        <w:numPr>
          <w:ilvl w:val="0"/>
          <w:numId w:val="39"/>
        </w:numPr>
        <w:jc w:val="both"/>
        <w:rPr>
          <w:rFonts w:ascii="Arial Narrow" w:hAnsi="Arial Narrow" w:cs="Arial"/>
          <w:sz w:val="18"/>
          <w:szCs w:val="18"/>
        </w:rPr>
      </w:pPr>
      <w:r w:rsidRPr="000703CC">
        <w:rPr>
          <w:rFonts w:ascii="Arial Narrow" w:hAnsi="Arial Narrow" w:cs="Arial"/>
          <w:sz w:val="18"/>
          <w:szCs w:val="18"/>
        </w:rPr>
        <w:t>w przypadku przetwarzania danych osobowych szczególnej kategorii – podstawą przetwarzania jest art. 9 ust. 2 lit. g, RODO.</w:t>
      </w:r>
    </w:p>
    <w:p w14:paraId="2BCBAAD2" w14:textId="77777777" w:rsidR="005974FF" w:rsidRPr="000703CC" w:rsidRDefault="005974FF" w:rsidP="005974FF">
      <w:pPr>
        <w:pStyle w:val="Akapitzlist"/>
        <w:numPr>
          <w:ilvl w:val="0"/>
          <w:numId w:val="40"/>
        </w:numPr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(ODBIORCY DANYCH) </w:t>
      </w:r>
      <w:r w:rsidRPr="000703CC">
        <w:rPr>
          <w:rFonts w:ascii="Arial Narrow" w:hAnsi="Arial Narrow" w:cs="Arial"/>
          <w:sz w:val="18"/>
          <w:szCs w:val="18"/>
        </w:rPr>
        <w:t>Administrator nie planuje udostępnienia danych osobowych przetwarzanych w ramach procedury zgłaszania naruszeń prawa odbiorcom w rozumieniu art. 4 pkt. 9, RODO z wyjątkiem przypadków określonych w obowiązujących przepisach prawa. Dane nie będą przekazywane poza Europejski Obszar Gospodarczy.</w:t>
      </w:r>
    </w:p>
    <w:p w14:paraId="3F650106" w14:textId="77777777" w:rsidR="005974FF" w:rsidRPr="000703CC" w:rsidRDefault="005974FF" w:rsidP="005974FF">
      <w:pPr>
        <w:pStyle w:val="Akapitzlist"/>
        <w:numPr>
          <w:ilvl w:val="0"/>
          <w:numId w:val="40"/>
        </w:numPr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(OKRES PRZECHOWYWANIA DANYCH) </w:t>
      </w:r>
      <w:r w:rsidRPr="000703CC">
        <w:rPr>
          <w:rFonts w:ascii="Arial Narrow" w:hAnsi="Arial Narrow" w:cs="Arial"/>
          <w:sz w:val="18"/>
          <w:szCs w:val="18"/>
        </w:rPr>
        <w:t xml:space="preserve">dane osobowe oraz pozostałe informacje w rejestrze zgłoszeń wewnętrznych </w:t>
      </w:r>
      <w:r>
        <w:rPr>
          <w:rFonts w:ascii="Arial Narrow" w:hAnsi="Arial Narrow" w:cs="Arial"/>
          <w:sz w:val="18"/>
          <w:szCs w:val="18"/>
        </w:rPr>
        <w:br/>
      </w:r>
      <w:r w:rsidRPr="000703CC">
        <w:rPr>
          <w:rFonts w:ascii="Arial Narrow" w:hAnsi="Arial Narrow" w:cs="Arial"/>
          <w:sz w:val="18"/>
          <w:szCs w:val="18"/>
        </w:rPr>
        <w:t xml:space="preserve">są przechowywane przez okres 3 lat po zakończeniu roku kalendarzowego, w którym zakończono działania następcze, </w:t>
      </w:r>
      <w:r>
        <w:rPr>
          <w:rFonts w:ascii="Arial Narrow" w:hAnsi="Arial Narrow" w:cs="Arial"/>
          <w:sz w:val="18"/>
          <w:szCs w:val="18"/>
        </w:rPr>
        <w:br/>
      </w:r>
      <w:r w:rsidRPr="000703CC">
        <w:rPr>
          <w:rFonts w:ascii="Arial Narrow" w:hAnsi="Arial Narrow" w:cs="Arial"/>
          <w:sz w:val="18"/>
          <w:szCs w:val="18"/>
        </w:rPr>
        <w:t>lub po zakończeniu postępowań zainicjowanych tymi działaniami.</w:t>
      </w:r>
    </w:p>
    <w:p w14:paraId="20E508A4" w14:textId="77777777" w:rsidR="005974FF" w:rsidRPr="000703CC" w:rsidRDefault="005974FF" w:rsidP="005974FF">
      <w:pPr>
        <w:pStyle w:val="Akapitzlist"/>
        <w:numPr>
          <w:ilvl w:val="0"/>
          <w:numId w:val="40"/>
        </w:numPr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(PRAWA OSÓB, KTÓRYCH DANE DOTYCZĄ) </w:t>
      </w:r>
      <w:r w:rsidRPr="000703CC">
        <w:rPr>
          <w:rFonts w:ascii="Arial Narrow" w:hAnsi="Arial Narrow" w:cs="Arial"/>
          <w:sz w:val="18"/>
          <w:szCs w:val="18"/>
        </w:rPr>
        <w:t xml:space="preserve">osoby, których dane są przetwarzane przez Administratora w ramach rozpatrywania zgłoszenia naruszenia, w granicach wskazanych w RODO mają prawo do: sprostowania danych, ograniczenia przetwarzania oraz wniesienia skargi do Prezesa Urzędu Ochrony Danych Osobowych, w przypadku, gdy uznają, </w:t>
      </w:r>
      <w:r>
        <w:rPr>
          <w:rFonts w:ascii="Arial Narrow" w:hAnsi="Arial Narrow" w:cs="Arial"/>
          <w:sz w:val="18"/>
          <w:szCs w:val="18"/>
        </w:rPr>
        <w:br/>
      </w:r>
      <w:r w:rsidRPr="000703CC">
        <w:rPr>
          <w:rFonts w:ascii="Arial Narrow" w:hAnsi="Arial Narrow" w:cs="Arial"/>
          <w:sz w:val="18"/>
          <w:szCs w:val="18"/>
        </w:rPr>
        <w:t>że przetwarzanie ich danych osobowych narusza przepisy RODO.</w:t>
      </w:r>
      <w:r w:rsidRPr="00FE2165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Jeżeli przetwarzanie danych osobowych jest realizowane </w:t>
      </w:r>
      <w:r>
        <w:rPr>
          <w:rFonts w:ascii="Arial Narrow" w:hAnsi="Arial Narrow" w:cs="Arial"/>
          <w:sz w:val="18"/>
          <w:szCs w:val="18"/>
        </w:rPr>
        <w:br/>
        <w:t>na podstawie zgody osoby, której dane dotyczą, to osoba ta ma prawo do cofnięcia zgody w dowolnym momencie bez wpływu na zgodność z prawem przetwarzania, którego dokonano na podstawie tej zgody przed jej cofnięciem</w:t>
      </w:r>
    </w:p>
    <w:p w14:paraId="0D893DAB" w14:textId="77777777" w:rsidR="005974FF" w:rsidRPr="000703CC" w:rsidRDefault="005974FF" w:rsidP="005974FF">
      <w:pPr>
        <w:pStyle w:val="Akapitzlist"/>
        <w:numPr>
          <w:ilvl w:val="0"/>
          <w:numId w:val="40"/>
        </w:numPr>
        <w:jc w:val="both"/>
        <w:rPr>
          <w:rFonts w:ascii="Arial Narrow" w:hAnsi="Arial Narrow" w:cs="Arial"/>
          <w:b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 xml:space="preserve">(ZAUMATYZOWANE PODEJMOWANIE DECYZJI) </w:t>
      </w:r>
      <w:r w:rsidRPr="000703CC">
        <w:rPr>
          <w:rFonts w:ascii="Arial Narrow" w:hAnsi="Arial Narrow" w:cs="Arial"/>
          <w:sz w:val="18"/>
          <w:szCs w:val="18"/>
        </w:rPr>
        <w:t>dane osobowe przetwarzane przez Administratora w ramach rozpatrywania zgłoszenia naruszenia nie będą podlegać zautomatyzowanemu podejmowaniu  decyzji, w tym profilowaniu.</w:t>
      </w:r>
    </w:p>
    <w:p w14:paraId="650F848A" w14:textId="77777777" w:rsidR="005974FF" w:rsidRDefault="005974FF" w:rsidP="005974FF">
      <w:pPr>
        <w:pStyle w:val="Akapitzlist"/>
        <w:numPr>
          <w:ilvl w:val="0"/>
          <w:numId w:val="40"/>
        </w:numPr>
        <w:jc w:val="both"/>
        <w:rPr>
          <w:rFonts w:ascii="Arial Narrow" w:hAnsi="Arial Narrow" w:cs="Arial"/>
          <w:sz w:val="18"/>
          <w:szCs w:val="18"/>
        </w:rPr>
      </w:pPr>
      <w:r w:rsidRPr="000703CC">
        <w:rPr>
          <w:rFonts w:ascii="Arial Narrow" w:hAnsi="Arial Narrow" w:cs="Arial"/>
          <w:b/>
          <w:sz w:val="18"/>
          <w:szCs w:val="18"/>
        </w:rPr>
        <w:t>(</w:t>
      </w:r>
      <w:r w:rsidRPr="0032650C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KATEGORIE DANYCH) </w:t>
      </w:r>
      <w:r w:rsidRPr="0032650C">
        <w:rPr>
          <w:rFonts w:ascii="Arial Narrow" w:hAnsi="Arial Narrow" w:cs="Arial"/>
          <w:color w:val="000000" w:themeColor="text1"/>
          <w:sz w:val="18"/>
          <w:szCs w:val="18"/>
        </w:rPr>
        <w:t xml:space="preserve">z uwago na specyfikę postępowania wyjaśniającego, brak jest możliwości precyzyjnego określenia przez Administratora katalogu danych osobowych, które pozyskuje od osoby dokonującej zgłoszenia. W katalogu tym znajdą </w:t>
      </w:r>
      <w:r w:rsidRPr="0032650C">
        <w:rPr>
          <w:rFonts w:ascii="Arial Narrow" w:hAnsi="Arial Narrow" w:cs="Arial"/>
          <w:color w:val="000000" w:themeColor="text1"/>
          <w:sz w:val="18"/>
          <w:szCs w:val="18"/>
        </w:rPr>
        <w:br/>
        <w:t xml:space="preserve">się dane identyfikacyjne. </w:t>
      </w:r>
      <w:r w:rsidRPr="000703CC">
        <w:rPr>
          <w:rFonts w:ascii="Arial Narrow" w:hAnsi="Arial Narrow" w:cs="Arial"/>
          <w:sz w:val="18"/>
          <w:szCs w:val="18"/>
        </w:rPr>
        <w:t xml:space="preserve">Niemniej jednak Administrator zobowiązany jest niezwłocznie usuwać dane osobowe niezwiązane </w:t>
      </w:r>
      <w:r>
        <w:rPr>
          <w:rFonts w:ascii="Arial Narrow" w:hAnsi="Arial Narrow" w:cs="Arial"/>
          <w:sz w:val="18"/>
          <w:szCs w:val="18"/>
        </w:rPr>
        <w:br/>
      </w:r>
      <w:r w:rsidRPr="000703CC">
        <w:rPr>
          <w:rFonts w:ascii="Arial Narrow" w:hAnsi="Arial Narrow" w:cs="Arial"/>
          <w:sz w:val="18"/>
          <w:szCs w:val="18"/>
        </w:rPr>
        <w:t>z przedmiotem zgłoszenia.</w:t>
      </w:r>
    </w:p>
    <w:p w14:paraId="1F5C7D8C" w14:textId="77777777" w:rsidR="005974FF" w:rsidRPr="00A73C6F" w:rsidRDefault="005974FF" w:rsidP="005974FF">
      <w:pPr>
        <w:pStyle w:val="Akapitzlist"/>
        <w:numPr>
          <w:ilvl w:val="0"/>
          <w:numId w:val="40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(Źródła pochodzenia danych) </w:t>
      </w:r>
      <w:r w:rsidRPr="00A73C6F">
        <w:rPr>
          <w:rFonts w:ascii="Arial Narrow" w:hAnsi="Arial Narrow" w:cs="Arial"/>
          <w:sz w:val="18"/>
          <w:szCs w:val="18"/>
        </w:rPr>
        <w:t>źródłem danych osobowych będą inf</w:t>
      </w:r>
      <w:r>
        <w:rPr>
          <w:rFonts w:ascii="Arial Narrow" w:hAnsi="Arial Narrow" w:cs="Arial"/>
          <w:sz w:val="18"/>
          <w:szCs w:val="18"/>
        </w:rPr>
        <w:t>ormacje</w:t>
      </w:r>
      <w:r w:rsidRPr="00A73C6F">
        <w:rPr>
          <w:rFonts w:ascii="Arial Narrow" w:hAnsi="Arial Narrow" w:cs="Arial"/>
          <w:sz w:val="18"/>
          <w:szCs w:val="18"/>
        </w:rPr>
        <w:t xml:space="preserve"> przekazane przez sygnalistę oraz dan</w:t>
      </w:r>
      <w:r>
        <w:rPr>
          <w:rFonts w:ascii="Arial Narrow" w:hAnsi="Arial Narrow" w:cs="Arial"/>
          <w:sz w:val="18"/>
          <w:szCs w:val="18"/>
        </w:rPr>
        <w:t>e</w:t>
      </w:r>
      <w:r w:rsidRPr="00A73C6F">
        <w:rPr>
          <w:rFonts w:ascii="Arial Narrow" w:hAnsi="Arial Narrow" w:cs="Arial"/>
          <w:sz w:val="18"/>
          <w:szCs w:val="18"/>
        </w:rPr>
        <w:t xml:space="preserve"> zebrane </w:t>
      </w:r>
      <w:r>
        <w:rPr>
          <w:rFonts w:ascii="Arial Narrow" w:hAnsi="Arial Narrow" w:cs="Arial"/>
          <w:sz w:val="18"/>
          <w:szCs w:val="18"/>
        </w:rPr>
        <w:br/>
      </w:r>
      <w:r w:rsidRPr="00A73C6F">
        <w:rPr>
          <w:rFonts w:ascii="Arial Narrow" w:hAnsi="Arial Narrow" w:cs="Arial"/>
          <w:sz w:val="18"/>
          <w:szCs w:val="18"/>
        </w:rPr>
        <w:t>w toku prowadzonego postepowania wyjaśniającego</w:t>
      </w:r>
      <w:r>
        <w:rPr>
          <w:rFonts w:ascii="Arial Narrow" w:hAnsi="Arial Narrow" w:cs="Arial"/>
          <w:sz w:val="18"/>
          <w:szCs w:val="18"/>
        </w:rPr>
        <w:t>.</w:t>
      </w:r>
    </w:p>
    <w:p w14:paraId="3A492E6A" w14:textId="77777777" w:rsidR="003B53B0" w:rsidRPr="009F7E6C" w:rsidRDefault="003B53B0" w:rsidP="003B53B0">
      <w:pPr>
        <w:jc w:val="both"/>
        <w:rPr>
          <w:rFonts w:ascii="Arial Narrow" w:hAnsi="Arial Narrow" w:cs="Arial"/>
          <w:b/>
        </w:rPr>
      </w:pPr>
    </w:p>
    <w:p w14:paraId="24866815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5353C3B8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</w:rPr>
      </w:pPr>
    </w:p>
    <w:p w14:paraId="4F885EBB" w14:textId="77777777" w:rsidR="003B53B0" w:rsidRDefault="003B53B0" w:rsidP="003658EA">
      <w:pPr>
        <w:spacing w:after="0" w:line="276" w:lineRule="auto"/>
        <w:jc w:val="both"/>
        <w:rPr>
          <w:rFonts w:ascii="Arial Narrow" w:hAnsi="Arial Narrow" w:cs="Arial"/>
        </w:rPr>
      </w:pPr>
    </w:p>
    <w:p w14:paraId="3DA7138F" w14:textId="77777777" w:rsidR="005974FF" w:rsidRDefault="005974FF" w:rsidP="003658EA">
      <w:pPr>
        <w:spacing w:after="0" w:line="276" w:lineRule="auto"/>
        <w:jc w:val="both"/>
        <w:rPr>
          <w:rFonts w:ascii="Arial Narrow" w:hAnsi="Arial Narrow" w:cs="Arial"/>
        </w:rPr>
      </w:pPr>
    </w:p>
    <w:p w14:paraId="4DA636CE" w14:textId="77777777" w:rsidR="009F6ED5" w:rsidRPr="003B53B0" w:rsidRDefault="009F6ED5" w:rsidP="003B53B0">
      <w:pPr>
        <w:spacing w:after="0" w:line="276" w:lineRule="auto"/>
        <w:jc w:val="both"/>
        <w:rPr>
          <w:rFonts w:ascii="Arial Narrow" w:hAnsi="Arial Narrow" w:cs="Arial"/>
          <w:color w:val="000000" w:themeColor="text1"/>
        </w:rPr>
      </w:pPr>
    </w:p>
    <w:p w14:paraId="7C915F37" w14:textId="77777777" w:rsidR="009F6ED5" w:rsidRPr="000F313B" w:rsidRDefault="009F6ED5" w:rsidP="009F6ED5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0F313B">
        <w:rPr>
          <w:rFonts w:cstheme="minorHAnsi"/>
          <w:b/>
          <w:bCs/>
          <w:sz w:val="20"/>
          <w:szCs w:val="20"/>
        </w:rPr>
        <w:lastRenderedPageBreak/>
        <w:t xml:space="preserve">ZAŁĄCZNIK NR </w:t>
      </w:r>
      <w:r w:rsidR="00E6138A" w:rsidRPr="000F313B">
        <w:rPr>
          <w:rFonts w:cstheme="minorHAnsi"/>
          <w:b/>
          <w:bCs/>
          <w:sz w:val="20"/>
          <w:szCs w:val="20"/>
        </w:rPr>
        <w:t>8</w:t>
      </w:r>
    </w:p>
    <w:p w14:paraId="6FFEADC6" w14:textId="77777777" w:rsidR="009F6ED5" w:rsidRPr="000F313B" w:rsidRDefault="009F6ED5" w:rsidP="009F6ED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F313B">
        <w:rPr>
          <w:rFonts w:cstheme="minorHAnsi"/>
          <w:sz w:val="20"/>
          <w:szCs w:val="20"/>
        </w:rPr>
        <w:t>DO REGULAMINU ZGŁASZANIA NARUSZEŃ PRAWA PRZEZ SYGNALISTÓW</w:t>
      </w:r>
    </w:p>
    <w:p w14:paraId="185D7B3F" w14:textId="77777777" w:rsidR="009F6ED5" w:rsidRPr="000F313B" w:rsidRDefault="009F6ED5" w:rsidP="00047378">
      <w:pPr>
        <w:jc w:val="both"/>
        <w:rPr>
          <w:rFonts w:cstheme="minorHAnsi"/>
          <w:b/>
        </w:rPr>
      </w:pPr>
    </w:p>
    <w:p w14:paraId="554DCC2B" w14:textId="77777777" w:rsidR="00754B88" w:rsidRPr="000F313B" w:rsidRDefault="00754B88" w:rsidP="00047378">
      <w:pPr>
        <w:jc w:val="both"/>
        <w:rPr>
          <w:rFonts w:cstheme="minorHAnsi"/>
          <w:b/>
        </w:rPr>
      </w:pPr>
    </w:p>
    <w:p w14:paraId="249E74E0" w14:textId="732BBF07" w:rsidR="00754B88" w:rsidRPr="000F313B" w:rsidRDefault="00754B88" w:rsidP="00754B88">
      <w:pPr>
        <w:pStyle w:val="NormalnyWeb"/>
        <w:jc w:val="center"/>
        <w:rPr>
          <w:rFonts w:asciiTheme="minorHAnsi" w:hAnsiTheme="minorHAnsi" w:cstheme="minorHAnsi"/>
        </w:rPr>
      </w:pPr>
    </w:p>
    <w:p w14:paraId="6DF67463" w14:textId="77777777" w:rsidR="009F6ED5" w:rsidRPr="000F313B" w:rsidRDefault="009F6ED5" w:rsidP="00296148">
      <w:pPr>
        <w:spacing w:line="360" w:lineRule="auto"/>
        <w:jc w:val="both"/>
        <w:rPr>
          <w:rFonts w:cstheme="minorHAnsi"/>
          <w:b/>
        </w:rPr>
      </w:pPr>
    </w:p>
    <w:p w14:paraId="3BA1EF96" w14:textId="77777777" w:rsidR="00886822" w:rsidRPr="000F313B" w:rsidRDefault="00886822" w:rsidP="00296148">
      <w:pPr>
        <w:spacing w:line="360" w:lineRule="auto"/>
        <w:jc w:val="both"/>
        <w:rPr>
          <w:rFonts w:cstheme="minorHAnsi"/>
          <w:b/>
        </w:rPr>
      </w:pPr>
    </w:p>
    <w:p w14:paraId="4A75E9D0" w14:textId="77777777" w:rsidR="00886822" w:rsidRPr="000F313B" w:rsidRDefault="00886822" w:rsidP="00296148">
      <w:pPr>
        <w:spacing w:line="360" w:lineRule="auto"/>
        <w:jc w:val="both"/>
        <w:rPr>
          <w:rFonts w:cstheme="minorHAnsi"/>
          <w:b/>
        </w:rPr>
      </w:pPr>
    </w:p>
    <w:p w14:paraId="0AFE6F28" w14:textId="77777777" w:rsidR="00886822" w:rsidRPr="000F313B" w:rsidRDefault="00886822" w:rsidP="00296148">
      <w:pPr>
        <w:spacing w:line="360" w:lineRule="auto"/>
        <w:jc w:val="both"/>
        <w:rPr>
          <w:rFonts w:cstheme="minorHAnsi"/>
          <w:b/>
        </w:rPr>
      </w:pPr>
    </w:p>
    <w:p w14:paraId="22DBF0F4" w14:textId="77777777" w:rsidR="00296148" w:rsidRPr="000F313B" w:rsidRDefault="00296148" w:rsidP="00296148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  <w:bookmarkStart w:id="40" w:name="_Hlk178159459"/>
      <w:bookmarkStart w:id="41" w:name="_Hlk178153916"/>
      <w:r w:rsidRPr="000F313B">
        <w:rPr>
          <w:rFonts w:cstheme="minorHAnsi"/>
          <w:b/>
          <w:sz w:val="40"/>
          <w:szCs w:val="40"/>
        </w:rPr>
        <w:t xml:space="preserve">INSTRUKCJA </w:t>
      </w:r>
    </w:p>
    <w:p w14:paraId="6AB78533" w14:textId="77777777" w:rsidR="00296148" w:rsidRPr="000F313B" w:rsidRDefault="00296148" w:rsidP="00296148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  <w:r w:rsidRPr="000F313B">
        <w:rPr>
          <w:rFonts w:cstheme="minorHAnsi"/>
          <w:b/>
          <w:sz w:val="40"/>
          <w:szCs w:val="40"/>
        </w:rPr>
        <w:t>ROZPATRYWANIA ZGŁOSZEŃ WEWNĘTRZNYCH</w:t>
      </w:r>
    </w:p>
    <w:bookmarkEnd w:id="40"/>
    <w:p w14:paraId="1D7DD716" w14:textId="77777777" w:rsidR="00296148" w:rsidRPr="000F313B" w:rsidRDefault="00296148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FB12D7F" w14:textId="32CA3FD0" w:rsidR="00296148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313B">
        <w:rPr>
          <w:rFonts w:cstheme="minorHAnsi"/>
          <w:b/>
          <w:sz w:val="28"/>
          <w:szCs w:val="28"/>
        </w:rPr>
        <w:t>w</w:t>
      </w:r>
    </w:p>
    <w:p w14:paraId="4B2B5E6B" w14:textId="77777777" w:rsidR="00296148" w:rsidRPr="000F313B" w:rsidRDefault="00296148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9D1FD52" w14:textId="69F0A574" w:rsidR="00296148" w:rsidRPr="000F313B" w:rsidRDefault="00296148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313B">
        <w:rPr>
          <w:rFonts w:cstheme="minorHAnsi"/>
          <w:b/>
          <w:sz w:val="28"/>
          <w:szCs w:val="28"/>
        </w:rPr>
        <w:t xml:space="preserve">KOMENDZIE </w:t>
      </w:r>
      <w:r w:rsidR="00886822" w:rsidRPr="000F313B">
        <w:rPr>
          <w:rFonts w:cstheme="minorHAnsi"/>
          <w:b/>
          <w:sz w:val="28"/>
          <w:szCs w:val="28"/>
        </w:rPr>
        <w:t xml:space="preserve">POWIATOWEJ </w:t>
      </w:r>
    </w:p>
    <w:p w14:paraId="67F01372" w14:textId="77777777" w:rsidR="00296148" w:rsidRPr="000F313B" w:rsidRDefault="00296148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313B">
        <w:rPr>
          <w:rFonts w:cstheme="minorHAnsi"/>
          <w:b/>
          <w:sz w:val="28"/>
          <w:szCs w:val="28"/>
        </w:rPr>
        <w:t>PAŃSTWOWEJ STRAŻY POŻARNEJ</w:t>
      </w:r>
    </w:p>
    <w:p w14:paraId="0026E265" w14:textId="77148C74" w:rsidR="00296148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313B">
        <w:rPr>
          <w:rFonts w:cstheme="minorHAnsi"/>
          <w:b/>
          <w:sz w:val="28"/>
          <w:szCs w:val="28"/>
        </w:rPr>
        <w:t>w</w:t>
      </w:r>
      <w:r w:rsidR="00296148" w:rsidRPr="000F313B">
        <w:rPr>
          <w:rFonts w:cstheme="minorHAnsi"/>
          <w:b/>
          <w:sz w:val="28"/>
          <w:szCs w:val="28"/>
        </w:rPr>
        <w:t xml:space="preserve"> </w:t>
      </w:r>
      <w:r w:rsidR="0088216E" w:rsidRPr="000F313B">
        <w:rPr>
          <w:rFonts w:cstheme="minorHAnsi"/>
          <w:b/>
          <w:sz w:val="28"/>
          <w:szCs w:val="28"/>
        </w:rPr>
        <w:t>SIERPCU</w:t>
      </w:r>
    </w:p>
    <w:bookmarkEnd w:id="41"/>
    <w:p w14:paraId="6EC7F855" w14:textId="77777777" w:rsidR="00296148" w:rsidRPr="000F313B" w:rsidRDefault="00296148" w:rsidP="00754B8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88EC534" w14:textId="77777777" w:rsidR="00296148" w:rsidRPr="000F313B" w:rsidRDefault="00296148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830022D" w14:textId="77777777" w:rsidR="00296148" w:rsidRPr="000F313B" w:rsidRDefault="00296148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4D07196" w14:textId="77777777" w:rsidR="00296148" w:rsidRPr="000F313B" w:rsidRDefault="00296148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5330C94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E1C326C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7CB53DB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AE09AA4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5AF7768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A4A0823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44199C7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837ED90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810575C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9A8B830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4ABB67E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ACA5216" w14:textId="77777777" w:rsidR="00886822" w:rsidRPr="000F313B" w:rsidRDefault="00886822" w:rsidP="002961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BA236ED" w14:textId="77777777" w:rsidR="00296148" w:rsidRPr="000F313B" w:rsidRDefault="00296148" w:rsidP="0063508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5627AA3" w14:textId="75E1D9AA" w:rsidR="000F313B" w:rsidRPr="000F313B" w:rsidRDefault="0088216E" w:rsidP="000F313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313B">
        <w:rPr>
          <w:rFonts w:cstheme="minorHAnsi"/>
          <w:b/>
          <w:sz w:val="28"/>
          <w:szCs w:val="28"/>
        </w:rPr>
        <w:t>Sierpc</w:t>
      </w:r>
      <w:r w:rsidR="00296148" w:rsidRPr="000F313B">
        <w:rPr>
          <w:rFonts w:cstheme="minorHAnsi"/>
          <w:b/>
          <w:sz w:val="28"/>
          <w:szCs w:val="28"/>
        </w:rPr>
        <w:t xml:space="preserve">, </w:t>
      </w:r>
      <w:r w:rsidR="0063508C" w:rsidRPr="000F313B">
        <w:rPr>
          <w:rFonts w:cstheme="minorHAnsi"/>
          <w:b/>
          <w:sz w:val="28"/>
          <w:szCs w:val="28"/>
        </w:rPr>
        <w:t xml:space="preserve"> </w:t>
      </w:r>
      <w:r w:rsidRPr="000F313B">
        <w:rPr>
          <w:rFonts w:cstheme="minorHAnsi"/>
          <w:b/>
          <w:sz w:val="28"/>
          <w:szCs w:val="28"/>
        </w:rPr>
        <w:t>wrzesień</w:t>
      </w:r>
      <w:r w:rsidR="0063508C" w:rsidRPr="000F313B">
        <w:rPr>
          <w:rFonts w:cstheme="minorHAnsi"/>
          <w:b/>
          <w:sz w:val="28"/>
          <w:szCs w:val="28"/>
        </w:rPr>
        <w:t xml:space="preserve"> </w:t>
      </w:r>
      <w:r w:rsidR="00296148" w:rsidRPr="000F313B">
        <w:rPr>
          <w:rFonts w:cstheme="minorHAnsi"/>
          <w:b/>
          <w:sz w:val="28"/>
          <w:szCs w:val="28"/>
        </w:rPr>
        <w:t>202</w:t>
      </w:r>
      <w:r w:rsidR="00886822" w:rsidRPr="000F313B">
        <w:rPr>
          <w:rFonts w:cstheme="minorHAnsi"/>
          <w:b/>
          <w:sz w:val="28"/>
          <w:szCs w:val="28"/>
        </w:rPr>
        <w:t>5</w:t>
      </w:r>
      <w:r w:rsidR="00296148" w:rsidRPr="000F313B">
        <w:rPr>
          <w:rFonts w:cstheme="minorHAnsi"/>
          <w:b/>
          <w:sz w:val="28"/>
          <w:szCs w:val="28"/>
        </w:rPr>
        <w:t xml:space="preserve"> r.</w:t>
      </w:r>
    </w:p>
    <w:p w14:paraId="26B9377F" w14:textId="2372C7AA" w:rsidR="004F3028" w:rsidRPr="000F313B" w:rsidRDefault="004F3028" w:rsidP="004F3028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0F313B">
        <w:rPr>
          <w:rFonts w:cstheme="minorHAnsi"/>
          <w:b/>
          <w:sz w:val="32"/>
          <w:szCs w:val="32"/>
        </w:rPr>
        <w:lastRenderedPageBreak/>
        <w:t>I. CEL</w:t>
      </w:r>
    </w:p>
    <w:p w14:paraId="2A92CD3E" w14:textId="77777777" w:rsidR="000530DD" w:rsidRPr="000F313B" w:rsidRDefault="000530DD" w:rsidP="004F3028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5CD88FA6" w14:textId="607087B3" w:rsidR="00296148" w:rsidRPr="000F313B" w:rsidRDefault="000530DD" w:rsidP="004F3028">
      <w:pPr>
        <w:spacing w:after="0" w:line="276" w:lineRule="auto"/>
        <w:jc w:val="center"/>
        <w:rPr>
          <w:rFonts w:cstheme="minorHAnsi"/>
        </w:rPr>
      </w:pPr>
      <w:r w:rsidRPr="000F313B">
        <w:rPr>
          <w:rFonts w:cstheme="minorHAnsi"/>
        </w:rPr>
        <w:t xml:space="preserve">Instrukcja dokonywania zgłoszeń wewnętrznych, zwana dalej </w:t>
      </w:r>
      <w:r w:rsidRPr="000F313B">
        <w:rPr>
          <w:rFonts w:cstheme="minorHAnsi"/>
          <w:b/>
        </w:rPr>
        <w:t xml:space="preserve">„Instrukcją” </w:t>
      </w:r>
      <w:r w:rsidRPr="000F313B">
        <w:rPr>
          <w:rFonts w:cstheme="minorHAnsi"/>
        </w:rPr>
        <w:t>ma na celu umożliwić Zespołowi ds. rozpatrywania zgłoszeń, zwany dalej „Zespołem”, sprawne, bezstronne i prawidłowe rozpatrzenie dokonanego</w:t>
      </w:r>
      <w:r w:rsidR="00AD3ABD" w:rsidRPr="000F313B">
        <w:rPr>
          <w:rFonts w:cstheme="minorHAnsi"/>
        </w:rPr>
        <w:t xml:space="preserve"> przez sygnalistę</w:t>
      </w:r>
      <w:r w:rsidRPr="000F313B">
        <w:rPr>
          <w:rFonts w:cstheme="minorHAnsi"/>
        </w:rPr>
        <w:t xml:space="preserve"> zgłoszenia naruszenia prawa</w:t>
      </w:r>
      <w:r w:rsidR="004F3028" w:rsidRPr="000F313B">
        <w:rPr>
          <w:rFonts w:cstheme="minorHAnsi"/>
        </w:rPr>
        <w:t>.</w:t>
      </w:r>
    </w:p>
    <w:p w14:paraId="7B0BC21F" w14:textId="77777777" w:rsidR="004F3028" w:rsidRPr="000F313B" w:rsidRDefault="004F3028" w:rsidP="004F3028">
      <w:pPr>
        <w:spacing w:after="0" w:line="276" w:lineRule="auto"/>
        <w:jc w:val="center"/>
        <w:rPr>
          <w:rFonts w:cstheme="minorHAnsi"/>
          <w:b/>
        </w:rPr>
      </w:pPr>
      <w:bookmarkStart w:id="42" w:name="_Hlk177235900"/>
    </w:p>
    <w:p w14:paraId="0D2311E8" w14:textId="77777777" w:rsidR="004F3028" w:rsidRPr="000F313B" w:rsidRDefault="004F3028" w:rsidP="004678BC">
      <w:pPr>
        <w:spacing w:before="240" w:after="0" w:line="276" w:lineRule="auto"/>
        <w:jc w:val="center"/>
        <w:rPr>
          <w:rFonts w:cstheme="minorHAnsi"/>
          <w:b/>
          <w:sz w:val="32"/>
          <w:szCs w:val="32"/>
        </w:rPr>
      </w:pPr>
      <w:bookmarkStart w:id="43" w:name="_Hlk177238505"/>
      <w:r w:rsidRPr="000F313B">
        <w:rPr>
          <w:rFonts w:cstheme="minorHAnsi"/>
          <w:b/>
          <w:sz w:val="32"/>
          <w:szCs w:val="32"/>
        </w:rPr>
        <w:t>II. ROZPATRYWANIE ZGŁOSZEŃ</w:t>
      </w:r>
      <w:bookmarkEnd w:id="43"/>
    </w:p>
    <w:p w14:paraId="1572A177" w14:textId="77777777" w:rsidR="00296148" w:rsidRPr="000F313B" w:rsidRDefault="00296148" w:rsidP="00296148">
      <w:pPr>
        <w:spacing w:after="0" w:line="360" w:lineRule="auto"/>
        <w:jc w:val="both"/>
        <w:rPr>
          <w:rFonts w:cstheme="minorHAnsi"/>
          <w:b/>
        </w:rPr>
      </w:pPr>
    </w:p>
    <w:p w14:paraId="69A8FDD6" w14:textId="74684D75" w:rsidR="004F3028" w:rsidRPr="000F313B" w:rsidRDefault="004F3028" w:rsidP="009A532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Zgłoszenia są rozpatrywane przez powołany przez Pracodawcę Zespół, na zasadach przewidzianych w § 4 </w:t>
      </w:r>
      <w:r w:rsidR="009A532C" w:rsidRPr="000F313B">
        <w:rPr>
          <w:rFonts w:cstheme="minorHAnsi"/>
        </w:rPr>
        <w:t xml:space="preserve">Regulamin Zgłaszania Naruszeń Prawa i Podejmowania Działań Następczych w Komendzie </w:t>
      </w:r>
      <w:r w:rsidR="00886822" w:rsidRPr="000F313B">
        <w:rPr>
          <w:rFonts w:cstheme="minorHAnsi"/>
        </w:rPr>
        <w:t>Powiatowej</w:t>
      </w:r>
      <w:r w:rsidR="009A532C" w:rsidRPr="000F313B">
        <w:rPr>
          <w:rFonts w:cstheme="minorHAnsi"/>
        </w:rPr>
        <w:t xml:space="preserve"> Państwowej Straży Pożarnej w </w:t>
      </w:r>
      <w:r w:rsidR="0088216E" w:rsidRPr="000F313B">
        <w:rPr>
          <w:rFonts w:cstheme="minorHAnsi"/>
        </w:rPr>
        <w:t>Sierpcu</w:t>
      </w:r>
      <w:r w:rsidRPr="000F313B">
        <w:rPr>
          <w:rFonts w:cstheme="minorHAnsi"/>
        </w:rPr>
        <w:t xml:space="preserve">, zwanego dalej </w:t>
      </w:r>
      <w:r w:rsidRPr="000F313B">
        <w:rPr>
          <w:rFonts w:cstheme="minorHAnsi"/>
          <w:b/>
        </w:rPr>
        <w:t>„Regulaminem”.</w:t>
      </w:r>
    </w:p>
    <w:p w14:paraId="131EF002" w14:textId="77777777" w:rsidR="004F3028" w:rsidRPr="000F313B" w:rsidRDefault="004F3028" w:rsidP="004F3028">
      <w:pPr>
        <w:pStyle w:val="Akapitzlist"/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24EA3A78" w14:textId="77777777" w:rsidR="004F3028" w:rsidRPr="000F313B" w:rsidRDefault="004F3028" w:rsidP="006D145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Zgłoszenia naruszeń powinny być rozpatrywane zgodnie z kolejnością wpływu, chyba, że za </w:t>
      </w:r>
      <w:r w:rsidR="00BA1116" w:rsidRPr="000F313B">
        <w:rPr>
          <w:rFonts w:cstheme="minorHAnsi"/>
        </w:rPr>
        <w:t>nadaniem danej sprawy priorytetu przemawia waga lub charakter naruszenia.</w:t>
      </w:r>
    </w:p>
    <w:p w14:paraId="48D1DAD8" w14:textId="77777777" w:rsidR="00BA1116" w:rsidRPr="000F313B" w:rsidRDefault="00BA1116" w:rsidP="00BA1116">
      <w:pPr>
        <w:pStyle w:val="Akapitzlist"/>
        <w:rPr>
          <w:rFonts w:cstheme="minorHAnsi"/>
          <w:sz w:val="16"/>
          <w:szCs w:val="16"/>
        </w:rPr>
      </w:pPr>
    </w:p>
    <w:p w14:paraId="35C574B9" w14:textId="77777777" w:rsidR="00BA1116" w:rsidRPr="000F313B" w:rsidRDefault="00BA1116" w:rsidP="006D145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>Zgłoszenia traktowane są z należytą powagą i starannością  w sposób poufny, a przy ich rozpatrywaniu obowiązuje zasada bezstronności i obiektywizmu.</w:t>
      </w:r>
    </w:p>
    <w:p w14:paraId="731BB864" w14:textId="77777777" w:rsidR="00BA1116" w:rsidRPr="000F313B" w:rsidRDefault="00BA1116" w:rsidP="00BA1116">
      <w:pPr>
        <w:pStyle w:val="Akapitzlist"/>
        <w:rPr>
          <w:rFonts w:cstheme="minorHAnsi"/>
          <w:sz w:val="16"/>
          <w:szCs w:val="16"/>
        </w:rPr>
      </w:pPr>
    </w:p>
    <w:p w14:paraId="097DD6B5" w14:textId="77777777" w:rsidR="00BA1116" w:rsidRPr="000F313B" w:rsidRDefault="00692FCD" w:rsidP="006D145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W przypadku zgłoszeń dotyczących spraw nieobjętych Ustawą o ochronie sygnalistów oraz Regulaminem, ale których zgłoszenie podlega rozpatrzeniu zgodnie z obowiązującą u pracodawcy </w:t>
      </w:r>
      <w:r w:rsidR="009A532C" w:rsidRPr="000F313B">
        <w:rPr>
          <w:rFonts w:cstheme="minorHAnsi"/>
        </w:rPr>
        <w:br/>
      </w:r>
      <w:r w:rsidRPr="000F313B">
        <w:rPr>
          <w:rFonts w:cstheme="minorHAnsi"/>
        </w:rPr>
        <w:t>inną, właściw</w:t>
      </w:r>
      <w:r w:rsidR="00AD3ABD" w:rsidRPr="000F313B">
        <w:rPr>
          <w:rFonts w:cstheme="minorHAnsi"/>
        </w:rPr>
        <w:t>ą</w:t>
      </w:r>
      <w:r w:rsidRPr="000F313B">
        <w:rPr>
          <w:rFonts w:cstheme="minorHAnsi"/>
        </w:rPr>
        <w:t xml:space="preserve"> procedurą, Zespół zawiadamia </w:t>
      </w:r>
      <w:r w:rsidR="00015685" w:rsidRPr="000F313B">
        <w:rPr>
          <w:rFonts w:cstheme="minorHAnsi"/>
        </w:rPr>
        <w:t>s</w:t>
      </w:r>
      <w:r w:rsidR="00AD707C" w:rsidRPr="000F313B">
        <w:rPr>
          <w:rFonts w:cstheme="minorHAnsi"/>
        </w:rPr>
        <w:t>ygnalistę o możliwości skorzystania z innej procedury.</w:t>
      </w:r>
    </w:p>
    <w:p w14:paraId="3BA29354" w14:textId="77777777" w:rsidR="00AD707C" w:rsidRPr="000F313B" w:rsidRDefault="00AD707C" w:rsidP="00AD707C">
      <w:pPr>
        <w:pStyle w:val="Akapitzlist"/>
        <w:rPr>
          <w:rFonts w:cstheme="minorHAnsi"/>
          <w:sz w:val="16"/>
          <w:szCs w:val="16"/>
        </w:rPr>
      </w:pPr>
    </w:p>
    <w:p w14:paraId="66FAD27B" w14:textId="77777777" w:rsidR="00AD707C" w:rsidRPr="000F313B" w:rsidRDefault="00AD707C" w:rsidP="006D145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Zespół prowadzi postępowanie wyjaśniające i rozpatruje zgłoszenie niezwłocznie w terminie </w:t>
      </w:r>
      <w:r w:rsidR="009A532C" w:rsidRPr="000F313B">
        <w:rPr>
          <w:rFonts w:cstheme="minorHAnsi"/>
        </w:rPr>
        <w:br/>
      </w:r>
      <w:r w:rsidRPr="000F313B">
        <w:rPr>
          <w:rFonts w:cstheme="minorHAnsi"/>
        </w:rPr>
        <w:t>nie dłuższym niż 3 miesiące od dnia jego przyjęcia.</w:t>
      </w:r>
    </w:p>
    <w:p w14:paraId="3F69B823" w14:textId="77777777" w:rsidR="00AD707C" w:rsidRPr="000F313B" w:rsidRDefault="00AD707C" w:rsidP="00AD707C">
      <w:pPr>
        <w:pStyle w:val="Akapitzlist"/>
        <w:rPr>
          <w:rFonts w:cstheme="minorHAnsi"/>
          <w:color w:val="FF0000"/>
          <w:sz w:val="16"/>
          <w:szCs w:val="16"/>
        </w:rPr>
      </w:pPr>
    </w:p>
    <w:p w14:paraId="55C9EF6E" w14:textId="77777777" w:rsidR="00AD707C" w:rsidRPr="000F313B" w:rsidRDefault="00AD707C" w:rsidP="006D145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 xml:space="preserve">W ciągu 7 dni od dnia wpływu zgłoszenia Zespół przyjmujący zgłoszenie potwierdza sygnaliście </w:t>
      </w:r>
      <w:r w:rsidR="009A532C" w:rsidRPr="000F313B">
        <w:rPr>
          <w:rFonts w:cstheme="minorHAnsi"/>
          <w:color w:val="000000" w:themeColor="text1"/>
        </w:rPr>
        <w:br/>
      </w:r>
      <w:r w:rsidRPr="000F313B">
        <w:rPr>
          <w:rFonts w:cstheme="minorHAnsi"/>
          <w:color w:val="000000" w:themeColor="text1"/>
        </w:rPr>
        <w:t xml:space="preserve">jego otrzymanie. </w:t>
      </w:r>
    </w:p>
    <w:p w14:paraId="3EF32B33" w14:textId="77777777" w:rsidR="00AD707C" w:rsidRPr="000F313B" w:rsidRDefault="00AD707C" w:rsidP="00AD707C">
      <w:pPr>
        <w:pStyle w:val="Akapitzlist"/>
        <w:rPr>
          <w:rFonts w:cstheme="minorHAnsi"/>
          <w:sz w:val="16"/>
          <w:szCs w:val="16"/>
        </w:rPr>
      </w:pPr>
    </w:p>
    <w:p w14:paraId="029F2B56" w14:textId="3573C1A2" w:rsidR="004678BC" w:rsidRPr="000F313B" w:rsidRDefault="00AD707C" w:rsidP="000F313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Zespół może zwrócić się do Pracodawcy o wydanie dowolnemu pracownikowi lub współpracownikowi Pracodawcy, który może posiadać informacje istotne dla </w:t>
      </w:r>
      <w:r w:rsidR="004678BC" w:rsidRPr="000F313B">
        <w:rPr>
          <w:rFonts w:cstheme="minorHAnsi"/>
        </w:rPr>
        <w:t>wyjaśnienia przedmiotu zgłoszenia, polecenia złożenia ustnych lub pisemnych wyjaśnień, w sposób i w czasie wskazanym przez Zespół.</w:t>
      </w:r>
    </w:p>
    <w:p w14:paraId="2F4E3618" w14:textId="77777777" w:rsidR="004678BC" w:rsidRPr="000F313B" w:rsidRDefault="004678BC" w:rsidP="004678BC">
      <w:pPr>
        <w:pStyle w:val="Akapitzlist"/>
        <w:jc w:val="center"/>
        <w:rPr>
          <w:rFonts w:cstheme="minorHAnsi"/>
        </w:rPr>
      </w:pPr>
    </w:p>
    <w:p w14:paraId="667E04DF" w14:textId="77777777" w:rsidR="004678BC" w:rsidRPr="000F313B" w:rsidRDefault="004678BC" w:rsidP="004678BC">
      <w:pPr>
        <w:pStyle w:val="Akapitzlist"/>
        <w:spacing w:after="0" w:line="276" w:lineRule="auto"/>
        <w:jc w:val="center"/>
        <w:rPr>
          <w:rFonts w:cstheme="minorHAnsi"/>
          <w:b/>
          <w:sz w:val="32"/>
          <w:szCs w:val="32"/>
        </w:rPr>
      </w:pPr>
      <w:bookmarkStart w:id="44" w:name="_Hlk177243811"/>
      <w:r w:rsidRPr="000F313B">
        <w:rPr>
          <w:rFonts w:cstheme="minorHAnsi"/>
          <w:b/>
          <w:sz w:val="32"/>
          <w:szCs w:val="32"/>
        </w:rPr>
        <w:t xml:space="preserve">III. POSTĘPOWANIE </w:t>
      </w:r>
    </w:p>
    <w:bookmarkEnd w:id="44"/>
    <w:p w14:paraId="0B8DBACD" w14:textId="77777777" w:rsidR="004678BC" w:rsidRPr="000F313B" w:rsidRDefault="004678BC" w:rsidP="004678BC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57441181" w14:textId="77777777" w:rsidR="004678BC" w:rsidRPr="000F313B" w:rsidRDefault="004678BC" w:rsidP="006D145C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Zgłoszenie dokonane w ramach niniejszej </w:t>
      </w:r>
      <w:r w:rsidR="00D9667D" w:rsidRPr="000F313B">
        <w:rPr>
          <w:rFonts w:cstheme="minorHAnsi"/>
        </w:rPr>
        <w:t>Instrukcji oraz powiązane ze zgłoszeniem dokumenty będą traktowane z największą poufnością.</w:t>
      </w:r>
    </w:p>
    <w:p w14:paraId="69606331" w14:textId="77777777" w:rsidR="00D9667D" w:rsidRPr="000F313B" w:rsidRDefault="00D9667D" w:rsidP="00D9667D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31CA4D22" w14:textId="77777777" w:rsidR="00D9667D" w:rsidRPr="000F313B" w:rsidRDefault="00D9667D" w:rsidP="006D145C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Upoważnione osoby zaangażowane w obsługę zgłoszeń zobowiązane są do zachowania poufności </w:t>
      </w:r>
      <w:r w:rsidRPr="000F313B">
        <w:rPr>
          <w:rFonts w:cstheme="minorHAnsi"/>
        </w:rPr>
        <w:br/>
        <w:t>co do treści zgłoszenia oraz pozostałych danych w nim ujawnionych.</w:t>
      </w:r>
    </w:p>
    <w:p w14:paraId="38FDCE45" w14:textId="77777777" w:rsidR="00D9667D" w:rsidRPr="000F313B" w:rsidRDefault="00D9667D" w:rsidP="00D9667D">
      <w:pPr>
        <w:pStyle w:val="Akapitzlist"/>
        <w:rPr>
          <w:rFonts w:cstheme="minorHAnsi"/>
          <w:sz w:val="16"/>
          <w:szCs w:val="16"/>
        </w:rPr>
      </w:pPr>
    </w:p>
    <w:p w14:paraId="7BDEFA64" w14:textId="77777777" w:rsidR="00D9667D" w:rsidRPr="000F313B" w:rsidRDefault="00D9667D" w:rsidP="006D145C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>Zespól w trakcie prowadzonego postępowania ma prawo w szczególności do</w:t>
      </w:r>
      <w:r w:rsidR="0071343B" w:rsidRPr="000F313B">
        <w:rPr>
          <w:rFonts w:cstheme="minorHAnsi"/>
        </w:rPr>
        <w:t>:</w:t>
      </w:r>
    </w:p>
    <w:p w14:paraId="3438B98D" w14:textId="77777777" w:rsidR="00D9667D" w:rsidRPr="000F313B" w:rsidRDefault="00D9667D" w:rsidP="006D145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>wglądu do dokumentów w zakresie niezbędnym do wyjaśnienia sprawy;</w:t>
      </w:r>
    </w:p>
    <w:p w14:paraId="7F332D5C" w14:textId="0A2D264E" w:rsidR="00D9667D" w:rsidRPr="000F313B" w:rsidRDefault="00D9667D" w:rsidP="006D145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lastRenderedPageBreak/>
        <w:t xml:space="preserve">uzyskiwania informacji w formie ustnej lub pisemnej od kierowników, pracowników </w:t>
      </w:r>
      <w:r w:rsidR="0071343B" w:rsidRPr="000F313B">
        <w:rPr>
          <w:rFonts w:cstheme="minorHAnsi"/>
        </w:rPr>
        <w:br/>
      </w:r>
      <w:r w:rsidRPr="000F313B">
        <w:rPr>
          <w:rFonts w:cstheme="minorHAnsi"/>
        </w:rPr>
        <w:t xml:space="preserve">czy współpracowników </w:t>
      </w:r>
      <w:r w:rsidR="009A5390" w:rsidRPr="000F313B">
        <w:rPr>
          <w:rFonts w:cstheme="minorHAnsi"/>
        </w:rPr>
        <w:t xml:space="preserve">KP PSP w </w:t>
      </w:r>
      <w:r w:rsidR="0088216E" w:rsidRPr="000F313B">
        <w:rPr>
          <w:rFonts w:cstheme="minorHAnsi"/>
        </w:rPr>
        <w:t>Sierpcu</w:t>
      </w:r>
      <w:r w:rsidRPr="000F313B">
        <w:rPr>
          <w:rFonts w:cstheme="minorHAnsi"/>
        </w:rPr>
        <w:t>;</w:t>
      </w:r>
    </w:p>
    <w:p w14:paraId="69602C23" w14:textId="77777777" w:rsidR="00D9667D" w:rsidRPr="000F313B" w:rsidRDefault="00D9667D" w:rsidP="006D145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konsultacji </w:t>
      </w:r>
      <w:r w:rsidR="00AD3ABD" w:rsidRPr="000F313B">
        <w:rPr>
          <w:rFonts w:cstheme="minorHAnsi"/>
        </w:rPr>
        <w:t xml:space="preserve">wewnętrznych </w:t>
      </w:r>
      <w:r w:rsidRPr="000F313B">
        <w:rPr>
          <w:rFonts w:cstheme="minorHAnsi"/>
        </w:rPr>
        <w:t>w celu ustalenia dalszych środków zaradczych;</w:t>
      </w:r>
    </w:p>
    <w:p w14:paraId="298A3586" w14:textId="77777777" w:rsidR="00D9667D" w:rsidRPr="000F313B" w:rsidRDefault="0071343B" w:rsidP="006D145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występowania o konsultacje do podmiotów zewnętrznych w tym firm doradczych, kancelarii prawnych, podatkowych, rzeczoznawców majątkowych lub biegłych.</w:t>
      </w:r>
    </w:p>
    <w:p w14:paraId="3634245B" w14:textId="77777777" w:rsidR="0071343B" w:rsidRPr="000F313B" w:rsidRDefault="0071343B" w:rsidP="0071343B">
      <w:pPr>
        <w:pStyle w:val="Akapitzlist"/>
        <w:spacing w:after="0" w:line="276" w:lineRule="auto"/>
        <w:ind w:left="1428"/>
        <w:jc w:val="both"/>
        <w:rPr>
          <w:rFonts w:cstheme="minorHAnsi"/>
          <w:sz w:val="16"/>
          <w:szCs w:val="16"/>
        </w:rPr>
      </w:pPr>
    </w:p>
    <w:p w14:paraId="09638643" w14:textId="77777777" w:rsidR="00BE1642" w:rsidRPr="000F313B" w:rsidRDefault="0013549B" w:rsidP="006D145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W wyniku przeprowadzonego postępowania wyjaśniającego, zgłoszenie może zostać uznane za: </w:t>
      </w:r>
    </w:p>
    <w:p w14:paraId="4A226B97" w14:textId="77777777" w:rsidR="0013549B" w:rsidRPr="000F313B" w:rsidRDefault="007A6F8F" w:rsidP="006D145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>z</w:t>
      </w:r>
      <w:r w:rsidR="0013549B" w:rsidRPr="000F313B">
        <w:rPr>
          <w:rFonts w:cstheme="minorHAnsi"/>
        </w:rPr>
        <w:t>asadne – wówczas Pracodawca podejmuje działania naprawcze lub zawiadamia organy ścigania;</w:t>
      </w:r>
    </w:p>
    <w:p w14:paraId="258662FD" w14:textId="77777777" w:rsidR="0013549B" w:rsidRPr="000F313B" w:rsidRDefault="007A6F8F" w:rsidP="006D145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>b</w:t>
      </w:r>
      <w:r w:rsidR="0013549B" w:rsidRPr="000F313B">
        <w:rPr>
          <w:rFonts w:cstheme="minorHAnsi"/>
        </w:rPr>
        <w:t>ezzasadne – wówczas zgłoszeniu nie nadaje się dalszego biegu.</w:t>
      </w:r>
    </w:p>
    <w:p w14:paraId="2F90434D" w14:textId="77777777" w:rsidR="00BE1642" w:rsidRPr="000F313B" w:rsidRDefault="00BE1642" w:rsidP="00BE1642">
      <w:pPr>
        <w:pStyle w:val="Akapitzlist"/>
        <w:spacing w:after="0" w:line="276" w:lineRule="auto"/>
        <w:jc w:val="both"/>
        <w:rPr>
          <w:rFonts w:cstheme="minorHAnsi"/>
          <w:b/>
          <w:sz w:val="16"/>
          <w:szCs w:val="16"/>
        </w:rPr>
      </w:pPr>
    </w:p>
    <w:p w14:paraId="4C72AE13" w14:textId="77777777" w:rsidR="0071343B" w:rsidRPr="000F313B" w:rsidRDefault="0071343B" w:rsidP="006D145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theme="minorHAnsi"/>
          <w:b/>
        </w:rPr>
      </w:pPr>
      <w:r w:rsidRPr="000F313B">
        <w:rPr>
          <w:rFonts w:cstheme="minorHAnsi"/>
        </w:rPr>
        <w:t xml:space="preserve">Zespół po otrzymaniu </w:t>
      </w:r>
      <w:r w:rsidR="004B7822" w:rsidRPr="000F313B">
        <w:rPr>
          <w:rFonts w:cstheme="minorHAnsi"/>
        </w:rPr>
        <w:t>Z</w:t>
      </w:r>
      <w:r w:rsidRPr="000F313B">
        <w:rPr>
          <w:rFonts w:cstheme="minorHAnsi"/>
        </w:rPr>
        <w:t xml:space="preserve">głoszenia wprowadza wszystkie niezbędne informacje uzyskane w związku </w:t>
      </w:r>
      <w:r w:rsidRPr="000F313B">
        <w:rPr>
          <w:rFonts w:cstheme="minorHAnsi"/>
        </w:rPr>
        <w:br/>
        <w:t xml:space="preserve">ze </w:t>
      </w:r>
      <w:r w:rsidR="004B7822" w:rsidRPr="000F313B">
        <w:rPr>
          <w:rFonts w:cstheme="minorHAnsi"/>
        </w:rPr>
        <w:t>Z</w:t>
      </w:r>
      <w:r w:rsidRPr="000F313B">
        <w:rPr>
          <w:rFonts w:cstheme="minorHAnsi"/>
        </w:rPr>
        <w:t xml:space="preserve">głoszeniem, do Rejestru Zgłoszeń Wewnętrznych, którego wzór stanowi </w:t>
      </w:r>
      <w:r w:rsidRPr="000F313B">
        <w:rPr>
          <w:rFonts w:cstheme="minorHAnsi"/>
          <w:b/>
        </w:rPr>
        <w:t xml:space="preserve">Załącznik nr 1 </w:t>
      </w:r>
      <w:r w:rsidRPr="000F313B">
        <w:rPr>
          <w:rFonts w:cstheme="minorHAnsi"/>
        </w:rPr>
        <w:t>do niniejszej Instrukcji</w:t>
      </w:r>
      <w:r w:rsidRPr="000F313B">
        <w:rPr>
          <w:rFonts w:cstheme="minorHAnsi"/>
          <w:b/>
        </w:rPr>
        <w:t xml:space="preserve">, </w:t>
      </w:r>
      <w:r w:rsidRPr="000F313B">
        <w:rPr>
          <w:rFonts w:cstheme="minorHAnsi"/>
        </w:rPr>
        <w:t>a następnie dokonuje wstępnej weryfikacji zgłoszenia;</w:t>
      </w:r>
    </w:p>
    <w:p w14:paraId="668CE538" w14:textId="77777777" w:rsidR="0071343B" w:rsidRPr="000F313B" w:rsidRDefault="0071343B" w:rsidP="0071343B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464278C6" w14:textId="77777777" w:rsidR="0071343B" w:rsidRPr="000F313B" w:rsidRDefault="00FE6DC6" w:rsidP="006D145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Zespół jest zobowiązany do uwzględnienia w Rejestrze Zgłoszeń Wewnętrznych wszystkich ustalonych okoliczności w trakcie przeprowadzania czynności wyjaśniających, celem utrwalania wszystkich etapów </w:t>
      </w:r>
      <w:r w:rsidRPr="000F313B">
        <w:rPr>
          <w:rFonts w:cstheme="minorHAnsi"/>
        </w:rPr>
        <w:br/>
        <w:t>i dowodów zebranych w postępowaniu.</w:t>
      </w:r>
    </w:p>
    <w:p w14:paraId="7F201F30" w14:textId="77777777" w:rsidR="00FE6DC6" w:rsidRPr="000F313B" w:rsidRDefault="00FE6DC6" w:rsidP="00FE6DC6">
      <w:pPr>
        <w:pStyle w:val="Akapitzlist"/>
        <w:rPr>
          <w:rFonts w:cstheme="minorHAnsi"/>
          <w:sz w:val="16"/>
          <w:szCs w:val="16"/>
        </w:rPr>
      </w:pPr>
    </w:p>
    <w:p w14:paraId="0E597DC9" w14:textId="77777777" w:rsidR="00FE6DC6" w:rsidRPr="000F313B" w:rsidRDefault="00FE6DC6" w:rsidP="006D145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theme="minorHAnsi"/>
          <w:color w:val="FF0000"/>
        </w:rPr>
      </w:pPr>
      <w:r w:rsidRPr="000F313B">
        <w:rPr>
          <w:rFonts w:cstheme="minorHAnsi"/>
        </w:rPr>
        <w:t xml:space="preserve">Zespół zamyka postępowanie, gdy w wyniku postępowania wyjaśniającego nie stwierdza zaistnienia nieprawidłowości, o której </w:t>
      </w:r>
      <w:r w:rsidRPr="000F313B">
        <w:rPr>
          <w:rFonts w:cstheme="minorHAnsi"/>
          <w:color w:val="000000" w:themeColor="text1"/>
        </w:rPr>
        <w:t xml:space="preserve">mowa w § 1 ust. 6 Regulaminu, w tym również, jeśli zgłoszenie </w:t>
      </w:r>
      <w:r w:rsidR="00DC34DF" w:rsidRPr="000F313B">
        <w:rPr>
          <w:rFonts w:cstheme="minorHAnsi"/>
          <w:color w:val="000000" w:themeColor="text1"/>
        </w:rPr>
        <w:br/>
      </w:r>
      <w:r w:rsidRPr="000F313B">
        <w:rPr>
          <w:rFonts w:cstheme="minorHAnsi"/>
          <w:color w:val="000000" w:themeColor="text1"/>
        </w:rPr>
        <w:t>jest oczywiście bezzasadne, jednocześnie zawiadamiając</w:t>
      </w:r>
      <w:r w:rsidR="004B7822" w:rsidRPr="000F313B">
        <w:rPr>
          <w:rFonts w:cstheme="minorHAnsi"/>
          <w:color w:val="000000" w:themeColor="text1"/>
        </w:rPr>
        <w:t xml:space="preserve"> </w:t>
      </w:r>
      <w:r w:rsidRPr="000F313B">
        <w:rPr>
          <w:rFonts w:cstheme="minorHAnsi"/>
          <w:color w:val="000000" w:themeColor="text1"/>
        </w:rPr>
        <w:t xml:space="preserve">sygnalistę o zamknięciu </w:t>
      </w:r>
      <w:r w:rsidR="004B7822" w:rsidRPr="000F313B">
        <w:rPr>
          <w:rFonts w:cstheme="minorHAnsi"/>
          <w:color w:val="000000" w:themeColor="text1"/>
        </w:rPr>
        <w:t xml:space="preserve">postępowania </w:t>
      </w:r>
      <w:r w:rsidR="00DC34DF" w:rsidRPr="000F313B">
        <w:rPr>
          <w:rFonts w:cstheme="minorHAnsi"/>
          <w:color w:val="000000" w:themeColor="text1"/>
        </w:rPr>
        <w:br/>
      </w:r>
      <w:r w:rsidR="004B7822" w:rsidRPr="000F313B">
        <w:rPr>
          <w:rFonts w:cstheme="minorHAnsi"/>
          <w:color w:val="000000" w:themeColor="text1"/>
        </w:rPr>
        <w:t xml:space="preserve">w terminie 7 dni od dnia otrzymania zgłoszenia, o ile </w:t>
      </w:r>
      <w:r w:rsidR="00B35441" w:rsidRPr="000F313B">
        <w:rPr>
          <w:rFonts w:cstheme="minorHAnsi"/>
          <w:color w:val="000000" w:themeColor="text1"/>
        </w:rPr>
        <w:t xml:space="preserve">sygnalista </w:t>
      </w:r>
      <w:r w:rsidR="004B7822" w:rsidRPr="000F313B">
        <w:rPr>
          <w:rFonts w:cstheme="minorHAnsi"/>
          <w:color w:val="000000" w:themeColor="text1"/>
        </w:rPr>
        <w:t>podał adres do kontaktu, na który należy przekazać potwierdzenie;</w:t>
      </w:r>
    </w:p>
    <w:p w14:paraId="1A3B398D" w14:textId="77777777" w:rsidR="004B7822" w:rsidRPr="000F313B" w:rsidRDefault="004B7822" w:rsidP="004B7822">
      <w:pPr>
        <w:pStyle w:val="Akapitzlist"/>
        <w:rPr>
          <w:rFonts w:cstheme="minorHAnsi"/>
          <w:color w:val="000000" w:themeColor="text1"/>
          <w:sz w:val="16"/>
          <w:szCs w:val="16"/>
        </w:rPr>
      </w:pPr>
    </w:p>
    <w:p w14:paraId="6D1B8C2B" w14:textId="77777777" w:rsidR="004B7822" w:rsidRPr="000F313B" w:rsidRDefault="004B7822" w:rsidP="006D145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 xml:space="preserve">Zespół, w przypadku stwierdzenia zaistnienia nieprawidłowości informuje sygnalistę o przyjęciu zgłoszenia do rozpoznania w terminie 7 dni od dnia otrzymania zgłoszenia, o ile </w:t>
      </w:r>
      <w:r w:rsidR="00E2730A" w:rsidRPr="000F313B">
        <w:rPr>
          <w:rFonts w:cstheme="minorHAnsi"/>
          <w:color w:val="000000" w:themeColor="text1"/>
        </w:rPr>
        <w:t>sygnalista</w:t>
      </w:r>
      <w:r w:rsidRPr="000F313B">
        <w:rPr>
          <w:rFonts w:cstheme="minorHAnsi"/>
          <w:color w:val="000000" w:themeColor="text1"/>
        </w:rPr>
        <w:t xml:space="preserve"> podał adres do kontaktu, na który należy przekazać potwierdzenie i jednocześnie przystępuje do procedury wyjaśniającej.</w:t>
      </w:r>
    </w:p>
    <w:p w14:paraId="54DD456E" w14:textId="77777777" w:rsidR="004B7822" w:rsidRPr="000F313B" w:rsidRDefault="004B7822" w:rsidP="004B7822">
      <w:pPr>
        <w:pStyle w:val="Akapitzlist"/>
        <w:rPr>
          <w:rFonts w:cstheme="minorHAnsi"/>
          <w:color w:val="000000" w:themeColor="text1"/>
          <w:sz w:val="16"/>
          <w:szCs w:val="16"/>
        </w:rPr>
      </w:pPr>
    </w:p>
    <w:p w14:paraId="47BD77E2" w14:textId="77777777" w:rsidR="00CF1522" w:rsidRPr="000F313B" w:rsidRDefault="004B7822" w:rsidP="006D145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Czynności dokonywan</w:t>
      </w:r>
      <w:r w:rsidR="00E2730A" w:rsidRPr="000F313B">
        <w:rPr>
          <w:rFonts w:cstheme="minorHAnsi"/>
          <w:color w:val="000000" w:themeColor="text1"/>
        </w:rPr>
        <w:t>e</w:t>
      </w:r>
      <w:r w:rsidRPr="000F313B">
        <w:rPr>
          <w:rFonts w:cstheme="minorHAnsi"/>
          <w:color w:val="000000" w:themeColor="text1"/>
        </w:rPr>
        <w:t xml:space="preserve"> w ramach procedury wyjaśniającej, powinny zostać podjęte </w:t>
      </w:r>
      <w:r w:rsidR="00CF1522" w:rsidRPr="000F313B">
        <w:rPr>
          <w:rFonts w:cstheme="minorHAnsi"/>
          <w:color w:val="000000" w:themeColor="text1"/>
        </w:rPr>
        <w:t xml:space="preserve">niezwłocznie, </w:t>
      </w:r>
      <w:r w:rsidR="00CF1522" w:rsidRPr="000F313B">
        <w:rPr>
          <w:rFonts w:cstheme="minorHAnsi"/>
          <w:color w:val="000000" w:themeColor="text1"/>
        </w:rPr>
        <w:br/>
        <w:t>nie później jednak niż w ciągu 7 dni od daty otrzymania zgłoszenia</w:t>
      </w:r>
      <w:r w:rsidR="0013549B" w:rsidRPr="000F313B">
        <w:rPr>
          <w:rFonts w:cstheme="minorHAnsi"/>
          <w:color w:val="000000" w:themeColor="text1"/>
        </w:rPr>
        <w:t>.</w:t>
      </w:r>
    </w:p>
    <w:p w14:paraId="4AACFAA8" w14:textId="77777777" w:rsidR="0013549B" w:rsidRPr="00E676F1" w:rsidRDefault="0013549B" w:rsidP="0013549B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</w:p>
    <w:p w14:paraId="6918EBE6" w14:textId="77777777" w:rsidR="00CF1522" w:rsidRPr="000F313B" w:rsidRDefault="00CF1522" w:rsidP="00E676F1">
      <w:pPr>
        <w:pStyle w:val="Akapitzlist"/>
        <w:numPr>
          <w:ilvl w:val="0"/>
          <w:numId w:val="26"/>
        </w:numPr>
        <w:spacing w:after="0" w:line="276" w:lineRule="auto"/>
        <w:ind w:hanging="436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Zespół przeprowadza niezbędne czynności wyjaśniające, polegające przede wszystkim na:</w:t>
      </w:r>
    </w:p>
    <w:p w14:paraId="7C1ED3D5" w14:textId="77777777" w:rsidR="00CF1522" w:rsidRPr="000F313B" w:rsidRDefault="00CF1522" w:rsidP="006D145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analizie otrzymanych dowodów, o ile takie zostały dołączone do zgłoszenia;</w:t>
      </w:r>
    </w:p>
    <w:p w14:paraId="45B18731" w14:textId="77777777" w:rsidR="00CF1522" w:rsidRPr="000F313B" w:rsidRDefault="004D4CE2" w:rsidP="006D145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ustaleniu faktów i pozyskaniu dodatkowych informacji dotyczących okoliczności naruszenia;</w:t>
      </w:r>
    </w:p>
    <w:p w14:paraId="469C4388" w14:textId="77777777" w:rsidR="004D4CE2" w:rsidRPr="000F313B" w:rsidRDefault="004D4CE2" w:rsidP="006D145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przeprowadzeniu rozmów z osobami mogącymi posiadać wiedzę na temat okoliczności niezbędnych do wyjaśnienia zgłoszenia;</w:t>
      </w:r>
    </w:p>
    <w:p w14:paraId="73D7A559" w14:textId="77777777" w:rsidR="004D4CE2" w:rsidRPr="000F313B" w:rsidRDefault="004D4CE2" w:rsidP="006D145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zabezpiecza dowody;</w:t>
      </w:r>
    </w:p>
    <w:p w14:paraId="32EF4B95" w14:textId="3C5EE15C" w:rsidR="004D4CE2" w:rsidRPr="000F313B" w:rsidRDefault="004D4CE2" w:rsidP="006D145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ustala osoby odpowiedzialne  wystąpien</w:t>
      </w:r>
      <w:r w:rsidR="00E2730A" w:rsidRPr="000F313B">
        <w:rPr>
          <w:rFonts w:cstheme="minorHAnsi"/>
          <w:color w:val="000000" w:themeColor="text1"/>
        </w:rPr>
        <w:t>ia</w:t>
      </w:r>
      <w:r w:rsidRPr="000F313B">
        <w:rPr>
          <w:rFonts w:cstheme="minorHAnsi"/>
          <w:color w:val="000000" w:themeColor="text1"/>
        </w:rPr>
        <w:t xml:space="preserve"> naruszenia w </w:t>
      </w:r>
      <w:r w:rsidR="009A5390" w:rsidRPr="000F313B">
        <w:rPr>
          <w:rFonts w:cstheme="minorHAnsi"/>
        </w:rPr>
        <w:t xml:space="preserve">KP PSP w </w:t>
      </w:r>
      <w:r w:rsidR="0088216E" w:rsidRPr="000F313B">
        <w:rPr>
          <w:rFonts w:cstheme="minorHAnsi"/>
        </w:rPr>
        <w:t>Sierpcu</w:t>
      </w:r>
      <w:r w:rsidRPr="000F313B">
        <w:rPr>
          <w:rFonts w:cstheme="minorHAnsi"/>
          <w:color w:val="000000" w:themeColor="text1"/>
        </w:rPr>
        <w:t>.</w:t>
      </w:r>
    </w:p>
    <w:p w14:paraId="21335D89" w14:textId="77777777" w:rsidR="004D4CE2" w:rsidRPr="00E676F1" w:rsidRDefault="004D4CE2" w:rsidP="004D4CE2">
      <w:pPr>
        <w:pStyle w:val="Akapitzlist"/>
        <w:spacing w:after="0" w:line="276" w:lineRule="auto"/>
        <w:ind w:left="1428"/>
        <w:jc w:val="both"/>
        <w:rPr>
          <w:rFonts w:cstheme="minorHAnsi"/>
          <w:color w:val="000000" w:themeColor="text1"/>
          <w:sz w:val="16"/>
          <w:szCs w:val="16"/>
        </w:rPr>
      </w:pPr>
    </w:p>
    <w:p w14:paraId="4A981268" w14:textId="77777777" w:rsidR="005E020C" w:rsidRPr="000F313B" w:rsidRDefault="005E020C" w:rsidP="00E676F1">
      <w:pPr>
        <w:pStyle w:val="Akapitzlist"/>
        <w:numPr>
          <w:ilvl w:val="0"/>
          <w:numId w:val="28"/>
        </w:numPr>
        <w:spacing w:after="0" w:line="276" w:lineRule="auto"/>
        <w:ind w:hanging="436"/>
        <w:jc w:val="both"/>
        <w:rPr>
          <w:rFonts w:cstheme="minorHAnsi"/>
        </w:rPr>
      </w:pPr>
      <w:r w:rsidRPr="000F313B">
        <w:rPr>
          <w:rFonts w:cstheme="minorHAnsi"/>
          <w:color w:val="000000" w:themeColor="text1"/>
        </w:rPr>
        <w:t xml:space="preserve">Po zakończeniu przeprowadzania czynności wyjaśniających, Zespół sporządza </w:t>
      </w:r>
      <w:r w:rsidR="00E2730A" w:rsidRPr="000F313B">
        <w:rPr>
          <w:rFonts w:cstheme="minorHAnsi"/>
          <w:color w:val="000000" w:themeColor="text1"/>
        </w:rPr>
        <w:t>sprawozdanie</w:t>
      </w:r>
      <w:r w:rsidRPr="000F313B">
        <w:rPr>
          <w:rFonts w:cstheme="minorHAnsi"/>
          <w:color w:val="000000" w:themeColor="text1"/>
        </w:rPr>
        <w:t xml:space="preserve"> podsumowując</w:t>
      </w:r>
      <w:r w:rsidR="00E2730A" w:rsidRPr="000F313B">
        <w:rPr>
          <w:rFonts w:cstheme="minorHAnsi"/>
          <w:color w:val="000000" w:themeColor="text1"/>
        </w:rPr>
        <w:t>e</w:t>
      </w:r>
      <w:r w:rsidRPr="000F313B">
        <w:rPr>
          <w:rFonts w:cstheme="minorHAnsi"/>
          <w:color w:val="000000" w:themeColor="text1"/>
        </w:rPr>
        <w:t xml:space="preserve"> ustalenia dokonane w trakcie czynności wyjaśniających, wnioski w zakresie zasadności zgłoszenia, propozycje dalszych działań naprawczych oraz rekomendacji w zakresie </w:t>
      </w:r>
      <w:r w:rsidRPr="000F313B">
        <w:rPr>
          <w:rFonts w:cstheme="minorHAnsi"/>
          <w:color w:val="000000" w:themeColor="text1"/>
        </w:rPr>
        <w:lastRenderedPageBreak/>
        <w:t>rozstrzygnięcia danej spra</w:t>
      </w:r>
      <w:r w:rsidRPr="000F313B">
        <w:rPr>
          <w:rFonts w:cstheme="minorHAnsi"/>
        </w:rPr>
        <w:t>wy</w:t>
      </w:r>
      <w:r w:rsidR="00681D7D" w:rsidRPr="000F313B">
        <w:rPr>
          <w:rFonts w:cstheme="minorHAnsi"/>
        </w:rPr>
        <w:t xml:space="preserve">, którego wzór stanowi </w:t>
      </w:r>
      <w:r w:rsidR="00681D7D" w:rsidRPr="000F313B">
        <w:rPr>
          <w:rFonts w:cstheme="minorHAnsi"/>
          <w:b/>
        </w:rPr>
        <w:t>Załącznik Nr 2</w:t>
      </w:r>
      <w:r w:rsidR="00681D7D" w:rsidRPr="000F313B">
        <w:rPr>
          <w:rFonts w:cstheme="minorHAnsi"/>
        </w:rPr>
        <w:t xml:space="preserve"> i </w:t>
      </w:r>
      <w:r w:rsidR="00681D7D" w:rsidRPr="000F313B">
        <w:rPr>
          <w:rFonts w:cstheme="minorHAnsi"/>
          <w:b/>
        </w:rPr>
        <w:t xml:space="preserve">Załącznik nr 3 </w:t>
      </w:r>
      <w:r w:rsidR="00681D7D" w:rsidRPr="000F313B">
        <w:rPr>
          <w:rFonts w:cstheme="minorHAnsi"/>
        </w:rPr>
        <w:t>do niniejszej Instrukcji.</w:t>
      </w:r>
    </w:p>
    <w:p w14:paraId="4706FE1E" w14:textId="77777777" w:rsidR="005E020C" w:rsidRPr="000F313B" w:rsidRDefault="005E020C" w:rsidP="005E020C">
      <w:pPr>
        <w:pStyle w:val="Akapitzlist"/>
        <w:spacing w:after="0" w:line="276" w:lineRule="auto"/>
        <w:jc w:val="both"/>
        <w:rPr>
          <w:rFonts w:cstheme="minorHAnsi"/>
          <w:color w:val="000000" w:themeColor="text1"/>
        </w:rPr>
      </w:pPr>
    </w:p>
    <w:p w14:paraId="724F92AC" w14:textId="77777777" w:rsidR="005E020C" w:rsidRPr="000F313B" w:rsidRDefault="00E2730A" w:rsidP="00E676F1">
      <w:pPr>
        <w:pStyle w:val="Akapitzlist"/>
        <w:numPr>
          <w:ilvl w:val="0"/>
          <w:numId w:val="28"/>
        </w:numPr>
        <w:spacing w:after="0" w:line="276" w:lineRule="auto"/>
        <w:ind w:hanging="436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Sprawozdanie</w:t>
      </w:r>
      <w:r w:rsidR="005E020C" w:rsidRPr="000F313B">
        <w:rPr>
          <w:rFonts w:cstheme="minorHAnsi"/>
          <w:color w:val="000000" w:themeColor="text1"/>
        </w:rPr>
        <w:t xml:space="preserve"> jest przekazywan</w:t>
      </w:r>
      <w:r w:rsidR="00AD3ABD" w:rsidRPr="000F313B">
        <w:rPr>
          <w:rFonts w:cstheme="minorHAnsi"/>
          <w:color w:val="000000" w:themeColor="text1"/>
        </w:rPr>
        <w:t xml:space="preserve">e </w:t>
      </w:r>
      <w:r w:rsidR="005E020C" w:rsidRPr="000F313B">
        <w:rPr>
          <w:rFonts w:cstheme="minorHAnsi"/>
          <w:color w:val="000000" w:themeColor="text1"/>
        </w:rPr>
        <w:t xml:space="preserve">Pracodawcy </w:t>
      </w:r>
      <w:r w:rsidR="004E5AEE" w:rsidRPr="000F313B">
        <w:rPr>
          <w:rFonts w:cstheme="minorHAnsi"/>
          <w:color w:val="000000" w:themeColor="text1"/>
        </w:rPr>
        <w:t>niezwłocznie po zakończeniu procedury wyjaśniającej.</w:t>
      </w:r>
    </w:p>
    <w:p w14:paraId="71BABF27" w14:textId="77777777" w:rsidR="0013549B" w:rsidRPr="00E676F1" w:rsidRDefault="0013549B" w:rsidP="0013549B">
      <w:pPr>
        <w:pStyle w:val="Akapitzlist"/>
        <w:rPr>
          <w:rFonts w:cstheme="minorHAnsi"/>
          <w:color w:val="000000" w:themeColor="text1"/>
          <w:sz w:val="16"/>
          <w:szCs w:val="16"/>
        </w:rPr>
      </w:pPr>
    </w:p>
    <w:p w14:paraId="648A6C97" w14:textId="1BA403F1" w:rsidR="005E020C" w:rsidRPr="00E676F1" w:rsidRDefault="004E5AEE" w:rsidP="005E020C">
      <w:pPr>
        <w:pStyle w:val="Akapitzlist"/>
        <w:numPr>
          <w:ilvl w:val="0"/>
          <w:numId w:val="28"/>
        </w:numPr>
        <w:spacing w:after="0" w:line="276" w:lineRule="auto"/>
        <w:ind w:hanging="436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 xml:space="preserve">Po otrzymaniu od Pracodawcy wytycznych, Zespół przekazuje sygnaliście informację zwrotną </w:t>
      </w:r>
      <w:r w:rsidR="00AD3ABD" w:rsidRPr="000F313B">
        <w:rPr>
          <w:rFonts w:cstheme="minorHAnsi"/>
          <w:color w:val="000000" w:themeColor="text1"/>
        </w:rPr>
        <w:br/>
      </w:r>
      <w:r w:rsidRPr="000F313B">
        <w:rPr>
          <w:rFonts w:cstheme="minorHAnsi"/>
          <w:color w:val="000000" w:themeColor="text1"/>
        </w:rPr>
        <w:t>o wyniku przeprowadzonego postępowania wyjaśniającego i podjętych działaniach po zakończeniu przepr</w:t>
      </w:r>
      <w:r w:rsidR="000272D0" w:rsidRPr="000F313B">
        <w:rPr>
          <w:rFonts w:cstheme="minorHAnsi"/>
          <w:color w:val="000000" w:themeColor="text1"/>
        </w:rPr>
        <w:t>o</w:t>
      </w:r>
      <w:r w:rsidRPr="000F313B">
        <w:rPr>
          <w:rFonts w:cstheme="minorHAnsi"/>
          <w:color w:val="000000" w:themeColor="text1"/>
        </w:rPr>
        <w:t>wadzania postępowania bądź planowanych działaniach zaradczych, w terminie nieprzekraczającym 3 miesięcy od dnia potwierdzenia przyjęcia Zgłoszenia</w:t>
      </w:r>
      <w:r w:rsidR="00AD3ABD" w:rsidRPr="000F313B">
        <w:rPr>
          <w:rFonts w:cstheme="minorHAnsi"/>
          <w:color w:val="000000" w:themeColor="text1"/>
        </w:rPr>
        <w:t>.</w:t>
      </w:r>
      <w:bookmarkStart w:id="45" w:name="_Hlk177244308"/>
    </w:p>
    <w:p w14:paraId="2D74C95A" w14:textId="77777777" w:rsidR="005E020C" w:rsidRPr="000F313B" w:rsidRDefault="005E020C" w:rsidP="005E020C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3CA46768" w14:textId="7E37FDAD" w:rsidR="005E020C" w:rsidRPr="00E676F1" w:rsidRDefault="00647F8E" w:rsidP="00E676F1">
      <w:pPr>
        <w:pStyle w:val="Akapitzlist"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E676F1">
        <w:rPr>
          <w:rFonts w:cstheme="minorHAnsi"/>
          <w:b/>
          <w:sz w:val="28"/>
          <w:szCs w:val="28"/>
        </w:rPr>
        <w:t xml:space="preserve">IV. PRZECHOWYWANIE DOKUMENTÓW </w:t>
      </w:r>
      <w:bookmarkEnd w:id="45"/>
    </w:p>
    <w:p w14:paraId="0A1FDFB8" w14:textId="77777777" w:rsidR="00647F8E" w:rsidRPr="000F313B" w:rsidRDefault="00647F8E" w:rsidP="006D145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Zespól prowadzi Rejestr zgłoszeń wewnętrznych, wraz z ewidencją postępowania.</w:t>
      </w:r>
    </w:p>
    <w:p w14:paraId="03D64EA5" w14:textId="77777777" w:rsidR="00647F8E" w:rsidRPr="00E676F1" w:rsidRDefault="00647F8E" w:rsidP="00647F8E">
      <w:pPr>
        <w:pStyle w:val="Akapitzlist"/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</w:p>
    <w:p w14:paraId="4F93B747" w14:textId="77777777" w:rsidR="00647F8E" w:rsidRPr="000F313B" w:rsidRDefault="00647F8E" w:rsidP="006D145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Dane osobowe związane z przyjęciem zgłoszenia, informacj</w:t>
      </w:r>
      <w:r w:rsidR="00AD3ABD" w:rsidRPr="000F313B">
        <w:rPr>
          <w:rFonts w:cstheme="minorHAnsi"/>
          <w:color w:val="000000" w:themeColor="text1"/>
        </w:rPr>
        <w:t>e</w:t>
      </w:r>
      <w:r w:rsidRPr="000F313B">
        <w:rPr>
          <w:rFonts w:cstheme="minorHAnsi"/>
          <w:color w:val="000000" w:themeColor="text1"/>
        </w:rPr>
        <w:t xml:space="preserve"> znajdujące się w Rejestrze zgłoszeń wewnętrznych, dane przetwarzane w związku z podjęciem działań następczych oraz pozosta</w:t>
      </w:r>
      <w:r w:rsidR="00AD3ABD" w:rsidRPr="000F313B">
        <w:rPr>
          <w:rFonts w:cstheme="minorHAnsi"/>
          <w:color w:val="000000" w:themeColor="text1"/>
        </w:rPr>
        <w:t>łe</w:t>
      </w:r>
      <w:r w:rsidRPr="000F313B">
        <w:rPr>
          <w:rFonts w:cstheme="minorHAnsi"/>
          <w:color w:val="000000" w:themeColor="text1"/>
        </w:rPr>
        <w:t xml:space="preserve"> dokumenty związane ze zgłoszeniem </w:t>
      </w:r>
      <w:r w:rsidR="00796979" w:rsidRPr="000F313B">
        <w:rPr>
          <w:rFonts w:cstheme="minorHAnsi"/>
          <w:color w:val="000000" w:themeColor="text1"/>
        </w:rPr>
        <w:t>są</w:t>
      </w:r>
      <w:r w:rsidRPr="000F313B">
        <w:rPr>
          <w:rFonts w:cstheme="minorHAnsi"/>
          <w:color w:val="000000" w:themeColor="text1"/>
        </w:rPr>
        <w:t xml:space="preserve"> przechowywane przez okres 3 lat po zakończeniu roku kalendarzowego, w którym zakończono działania następcze, lub po zakończeniu postępowań zainicjowanych tymi działaniami.</w:t>
      </w:r>
    </w:p>
    <w:p w14:paraId="70EB067E" w14:textId="77777777" w:rsidR="00691D42" w:rsidRPr="00E676F1" w:rsidRDefault="00691D42" w:rsidP="00691D42">
      <w:pPr>
        <w:pStyle w:val="Akapitzlist"/>
        <w:rPr>
          <w:rFonts w:cstheme="minorHAnsi"/>
          <w:color w:val="000000" w:themeColor="text1"/>
          <w:sz w:val="16"/>
          <w:szCs w:val="16"/>
        </w:rPr>
      </w:pPr>
    </w:p>
    <w:p w14:paraId="0364F89A" w14:textId="77777777" w:rsidR="00691D42" w:rsidRPr="000F313B" w:rsidRDefault="009A532C" w:rsidP="006D145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0F313B">
        <w:rPr>
          <w:rFonts w:cstheme="minorHAnsi"/>
          <w:color w:val="000000" w:themeColor="text1"/>
        </w:rPr>
        <w:t>C</w:t>
      </w:r>
      <w:r w:rsidR="00691D42" w:rsidRPr="000F313B">
        <w:rPr>
          <w:rFonts w:cstheme="minorHAnsi"/>
          <w:color w:val="000000" w:themeColor="text1"/>
        </w:rPr>
        <w:t>złonek Zespołu upoważniony do dokonywania wpisów do rejestru po okresie 3 lat, przygotuje</w:t>
      </w:r>
      <w:r w:rsidRPr="000F313B">
        <w:rPr>
          <w:rFonts w:cstheme="minorHAnsi"/>
          <w:color w:val="000000" w:themeColor="text1"/>
        </w:rPr>
        <w:t xml:space="preserve"> dokumentację,</w:t>
      </w:r>
      <w:r w:rsidR="00691D42" w:rsidRPr="000F313B">
        <w:rPr>
          <w:rFonts w:cstheme="minorHAnsi"/>
          <w:color w:val="000000" w:themeColor="text1"/>
        </w:rPr>
        <w:t xml:space="preserve"> o któr</w:t>
      </w:r>
      <w:r w:rsidRPr="000F313B">
        <w:rPr>
          <w:rFonts w:cstheme="minorHAnsi"/>
          <w:color w:val="000000" w:themeColor="text1"/>
        </w:rPr>
        <w:t xml:space="preserve">ej </w:t>
      </w:r>
      <w:r w:rsidR="00691D42" w:rsidRPr="000F313B">
        <w:rPr>
          <w:rFonts w:cstheme="minorHAnsi"/>
          <w:color w:val="000000" w:themeColor="text1"/>
        </w:rPr>
        <w:t xml:space="preserve">mowa powyżej </w:t>
      </w:r>
      <w:r w:rsidRPr="000F313B">
        <w:rPr>
          <w:rFonts w:cstheme="minorHAnsi"/>
          <w:color w:val="000000" w:themeColor="text1"/>
        </w:rPr>
        <w:t>do brakowania.</w:t>
      </w:r>
      <w:r w:rsidR="00691D42" w:rsidRPr="000F313B">
        <w:rPr>
          <w:rFonts w:cstheme="minorHAnsi"/>
          <w:color w:val="000000" w:themeColor="text1"/>
        </w:rPr>
        <w:t xml:space="preserve"> </w:t>
      </w:r>
    </w:p>
    <w:p w14:paraId="04B17C27" w14:textId="77777777" w:rsidR="00647F8E" w:rsidRPr="000F313B" w:rsidRDefault="00647F8E" w:rsidP="00647F8E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6AC9C4E0" w14:textId="63D60EEB" w:rsidR="00756628" w:rsidRDefault="00647F8E" w:rsidP="00E676F1">
      <w:pPr>
        <w:pStyle w:val="Akapitzlist"/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E676F1">
        <w:rPr>
          <w:rFonts w:cstheme="minorHAnsi"/>
          <w:b/>
          <w:sz w:val="28"/>
          <w:szCs w:val="28"/>
        </w:rPr>
        <w:t>V. P</w:t>
      </w:r>
      <w:r w:rsidR="00756628" w:rsidRPr="00E676F1">
        <w:rPr>
          <w:rFonts w:cstheme="minorHAnsi"/>
          <w:b/>
          <w:sz w:val="28"/>
          <w:szCs w:val="28"/>
        </w:rPr>
        <w:t>OSTANOWIENIA KOŃCOWE</w:t>
      </w:r>
    </w:p>
    <w:p w14:paraId="4CBDA015" w14:textId="77777777" w:rsidR="00E676F1" w:rsidRPr="00E676F1" w:rsidRDefault="00E676F1" w:rsidP="00E676F1">
      <w:pPr>
        <w:pStyle w:val="Akapitzlist"/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5992A402" w14:textId="0D6F6C1E" w:rsidR="00756628" w:rsidRPr="000F313B" w:rsidRDefault="00756628" w:rsidP="006D145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/>
          <w:sz w:val="32"/>
          <w:szCs w:val="32"/>
        </w:rPr>
      </w:pPr>
      <w:r w:rsidRPr="000F313B">
        <w:rPr>
          <w:rFonts w:cstheme="minorHAnsi"/>
        </w:rPr>
        <w:t>W zakresie nieokreślonym przepisami Ustawy oraz Regulaminu</w:t>
      </w:r>
      <w:r w:rsidR="00F44239" w:rsidRPr="000F313B">
        <w:rPr>
          <w:rFonts w:cstheme="minorHAnsi"/>
        </w:rPr>
        <w:t xml:space="preserve"> Zgłoszenia Naruszeń Prawa </w:t>
      </w:r>
      <w:r w:rsidR="00F44239" w:rsidRPr="000F313B">
        <w:rPr>
          <w:rFonts w:cstheme="minorHAnsi"/>
        </w:rPr>
        <w:br/>
        <w:t>przez Sygnalistów</w:t>
      </w:r>
      <w:r w:rsidRPr="000F313B">
        <w:rPr>
          <w:rFonts w:cstheme="minorHAnsi"/>
        </w:rPr>
        <w:t xml:space="preserve"> do rozpoznania zgłoszeń stosuje się powszechnie obowiązującego przepisy prawa oraz przepisy wewnątrzzakładowe.</w:t>
      </w:r>
    </w:p>
    <w:p w14:paraId="69AACA73" w14:textId="77777777" w:rsidR="00756628" w:rsidRPr="00E676F1" w:rsidRDefault="00756628" w:rsidP="00056C6D">
      <w:pPr>
        <w:pStyle w:val="Akapitzlist"/>
        <w:spacing w:after="0" w:line="276" w:lineRule="auto"/>
        <w:jc w:val="both"/>
        <w:rPr>
          <w:rFonts w:cstheme="minorHAnsi"/>
          <w:b/>
          <w:sz w:val="16"/>
          <w:szCs w:val="16"/>
        </w:rPr>
      </w:pPr>
    </w:p>
    <w:p w14:paraId="582582EE" w14:textId="77777777" w:rsidR="00756628" w:rsidRPr="000F313B" w:rsidRDefault="00756628" w:rsidP="006D145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Instrukcja wchodzi w życie po upływie dwóch tygodni od podania </w:t>
      </w:r>
      <w:r w:rsidR="00F44239" w:rsidRPr="000F313B">
        <w:rPr>
          <w:rFonts w:cstheme="minorHAnsi"/>
        </w:rPr>
        <w:t>Regulaminu</w:t>
      </w:r>
      <w:r w:rsidRPr="000F313B">
        <w:rPr>
          <w:rFonts w:cstheme="minorHAnsi"/>
        </w:rPr>
        <w:t xml:space="preserve"> do wiadomości pracownikom.</w:t>
      </w:r>
    </w:p>
    <w:p w14:paraId="321CC68B" w14:textId="77777777" w:rsidR="00756628" w:rsidRPr="00E676F1" w:rsidRDefault="00756628" w:rsidP="00056C6D">
      <w:pPr>
        <w:pStyle w:val="Akapitzlist"/>
        <w:jc w:val="both"/>
        <w:rPr>
          <w:rFonts w:cstheme="minorHAnsi"/>
          <w:sz w:val="16"/>
          <w:szCs w:val="16"/>
        </w:rPr>
      </w:pPr>
    </w:p>
    <w:p w14:paraId="14F9936C" w14:textId="77777777" w:rsidR="00056C6D" w:rsidRPr="000F313B" w:rsidRDefault="00756628" w:rsidP="006D145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 xml:space="preserve">Pracodawca monitoruje i dokonuje </w:t>
      </w:r>
      <w:r w:rsidR="00056C6D" w:rsidRPr="000F313B">
        <w:rPr>
          <w:rFonts w:cstheme="minorHAnsi"/>
        </w:rPr>
        <w:t xml:space="preserve">regularnego przeglądu Instrukcji i wprowadza niezbędne zmiany </w:t>
      </w:r>
      <w:r w:rsidR="00056C6D" w:rsidRPr="000F313B">
        <w:rPr>
          <w:rFonts w:cstheme="minorHAnsi"/>
        </w:rPr>
        <w:br/>
        <w:t>w celu zapewnienia jej stosowania w sposób spójny i skuteczny.</w:t>
      </w:r>
    </w:p>
    <w:p w14:paraId="4599504E" w14:textId="77777777" w:rsidR="00056C6D" w:rsidRPr="000F313B" w:rsidRDefault="00056C6D" w:rsidP="00056C6D">
      <w:pPr>
        <w:spacing w:after="0" w:line="276" w:lineRule="auto"/>
        <w:ind w:left="360"/>
        <w:jc w:val="both"/>
        <w:rPr>
          <w:rFonts w:cstheme="minorHAnsi"/>
        </w:rPr>
      </w:pPr>
    </w:p>
    <w:p w14:paraId="25AA9169" w14:textId="77777777" w:rsidR="00056C6D" w:rsidRPr="000F313B" w:rsidRDefault="00056C6D" w:rsidP="00681D7D">
      <w:pPr>
        <w:spacing w:after="0" w:line="276" w:lineRule="auto"/>
        <w:jc w:val="both"/>
        <w:rPr>
          <w:rFonts w:cstheme="minorHAnsi"/>
        </w:rPr>
      </w:pPr>
    </w:p>
    <w:p w14:paraId="1B993127" w14:textId="77777777" w:rsidR="004A01AE" w:rsidRPr="000F313B" w:rsidRDefault="004A01AE" w:rsidP="00681D7D">
      <w:pPr>
        <w:spacing w:after="0" w:line="276" w:lineRule="auto"/>
        <w:jc w:val="both"/>
        <w:rPr>
          <w:rFonts w:cstheme="minorHAnsi"/>
        </w:rPr>
      </w:pPr>
    </w:p>
    <w:p w14:paraId="5EFF6DFF" w14:textId="77777777" w:rsidR="004A01AE" w:rsidRPr="000F313B" w:rsidRDefault="004A01AE" w:rsidP="00681D7D">
      <w:pPr>
        <w:spacing w:after="0" w:line="276" w:lineRule="auto"/>
        <w:jc w:val="both"/>
        <w:rPr>
          <w:rFonts w:cstheme="minorHAnsi"/>
        </w:rPr>
      </w:pPr>
    </w:p>
    <w:p w14:paraId="082BBEC2" w14:textId="77777777" w:rsidR="004A01AE" w:rsidRPr="000F313B" w:rsidRDefault="004A01AE" w:rsidP="00681D7D">
      <w:pPr>
        <w:spacing w:after="0" w:line="276" w:lineRule="auto"/>
        <w:jc w:val="both"/>
        <w:rPr>
          <w:rFonts w:cstheme="minorHAnsi"/>
        </w:rPr>
      </w:pPr>
    </w:p>
    <w:p w14:paraId="1141DA44" w14:textId="77777777" w:rsidR="004A01AE" w:rsidRPr="000F313B" w:rsidRDefault="004A01AE" w:rsidP="00681D7D">
      <w:pPr>
        <w:spacing w:after="0" w:line="276" w:lineRule="auto"/>
        <w:jc w:val="both"/>
        <w:rPr>
          <w:rFonts w:cstheme="minorHAnsi"/>
        </w:rPr>
      </w:pPr>
    </w:p>
    <w:p w14:paraId="265F289D" w14:textId="77777777" w:rsidR="00056C6D" w:rsidRPr="000F313B" w:rsidRDefault="00056C6D" w:rsidP="00056C6D">
      <w:pPr>
        <w:spacing w:after="0" w:line="276" w:lineRule="auto"/>
        <w:ind w:left="360"/>
        <w:jc w:val="both"/>
        <w:rPr>
          <w:rFonts w:cstheme="minorHAnsi"/>
        </w:rPr>
      </w:pPr>
      <w:r w:rsidRPr="000F313B">
        <w:rPr>
          <w:rFonts w:cstheme="minorHAnsi"/>
        </w:rPr>
        <w:t>ZAŁĄCZNIK</w:t>
      </w:r>
      <w:r w:rsidR="004A01AE" w:rsidRPr="000F313B">
        <w:rPr>
          <w:rFonts w:cstheme="minorHAnsi"/>
        </w:rPr>
        <w:t>I:</w:t>
      </w:r>
    </w:p>
    <w:p w14:paraId="2BA5D492" w14:textId="77777777" w:rsidR="00056C6D" w:rsidRPr="000F313B" w:rsidRDefault="00056C6D" w:rsidP="006D145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>Rejestr zgłoszeń wewnętrznych.</w:t>
      </w:r>
    </w:p>
    <w:p w14:paraId="13D8AE19" w14:textId="77777777" w:rsidR="00681D7D" w:rsidRPr="000F313B" w:rsidRDefault="004A01AE" w:rsidP="006D145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>Sprawozdanie  końcowe  zespołu.</w:t>
      </w:r>
    </w:p>
    <w:p w14:paraId="7A9BAC60" w14:textId="77777777" w:rsidR="004A01AE" w:rsidRPr="000F313B" w:rsidRDefault="004A01AE" w:rsidP="006D145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0F313B">
        <w:rPr>
          <w:rFonts w:cstheme="minorHAnsi"/>
        </w:rPr>
        <w:t>Protokół z głosowania.</w:t>
      </w:r>
    </w:p>
    <w:p w14:paraId="4130E107" w14:textId="77777777" w:rsidR="00E232A3" w:rsidRPr="00F44239" w:rsidRDefault="00E232A3" w:rsidP="00F44239">
      <w:pPr>
        <w:pStyle w:val="Akapitzlist"/>
        <w:spacing w:after="0" w:line="276" w:lineRule="auto"/>
        <w:ind w:left="1080"/>
        <w:jc w:val="both"/>
        <w:rPr>
          <w:rFonts w:ascii="Arial Narrow" w:hAnsi="Arial Narrow" w:cs="Arial"/>
        </w:rPr>
      </w:pPr>
    </w:p>
    <w:p w14:paraId="5BEBC627" w14:textId="77777777" w:rsidR="002A203E" w:rsidRDefault="002A203E" w:rsidP="00982ACA">
      <w:pPr>
        <w:spacing w:after="0" w:line="276" w:lineRule="auto"/>
        <w:jc w:val="both"/>
        <w:rPr>
          <w:rFonts w:ascii="Arial Narrow" w:hAnsi="Arial Narrow" w:cs="Arial"/>
        </w:rPr>
        <w:sectPr w:rsidR="002A203E" w:rsidSect="00431DE8">
          <w:footerReference w:type="default" r:id="rId9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14:paraId="7F1DA9D2" w14:textId="77777777" w:rsidR="00196BEB" w:rsidRPr="00091935" w:rsidRDefault="003B53B0" w:rsidP="00196BEB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ZA</w:t>
      </w:r>
      <w:r w:rsidR="00196BEB" w:rsidRPr="00091935">
        <w:rPr>
          <w:rFonts w:ascii="Arial Narrow" w:hAnsi="Arial Narrow" w:cs="Arial"/>
          <w:sz w:val="20"/>
          <w:szCs w:val="20"/>
        </w:rPr>
        <w:t xml:space="preserve">ŁĄCZNIK NR </w:t>
      </w:r>
      <w:r w:rsidR="00196BEB">
        <w:rPr>
          <w:rFonts w:ascii="Arial Narrow" w:hAnsi="Arial Narrow" w:cs="Arial"/>
          <w:sz w:val="20"/>
          <w:szCs w:val="20"/>
        </w:rPr>
        <w:t>1</w:t>
      </w:r>
    </w:p>
    <w:p w14:paraId="3008CD75" w14:textId="3B963A0E" w:rsidR="00196BEB" w:rsidRPr="00196BEB" w:rsidRDefault="00196BEB" w:rsidP="00196BEB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091935">
        <w:rPr>
          <w:rFonts w:ascii="Arial Narrow" w:hAnsi="Arial Narrow" w:cs="Arial"/>
          <w:sz w:val="20"/>
          <w:szCs w:val="20"/>
        </w:rPr>
        <w:t xml:space="preserve">DO </w:t>
      </w:r>
      <w:r w:rsidRPr="00196BEB">
        <w:rPr>
          <w:rFonts w:ascii="Arial Narrow" w:hAnsi="Arial Narrow" w:cs="Arial"/>
          <w:sz w:val="20"/>
          <w:szCs w:val="20"/>
        </w:rPr>
        <w:t>INSTRUKCJ</w:t>
      </w:r>
      <w:r w:rsidR="006D3577">
        <w:rPr>
          <w:rFonts w:ascii="Arial Narrow" w:hAnsi="Arial Narrow" w:cs="Arial"/>
          <w:sz w:val="20"/>
          <w:szCs w:val="20"/>
        </w:rPr>
        <w:t>I</w:t>
      </w:r>
      <w:r w:rsidRPr="00196BEB">
        <w:rPr>
          <w:rFonts w:ascii="Arial Narrow" w:hAnsi="Arial Narrow" w:cs="Arial"/>
          <w:sz w:val="20"/>
          <w:szCs w:val="20"/>
        </w:rPr>
        <w:t xml:space="preserve"> ROZPATRYWANIA ZGŁOSZEŃ WEWNĘTRZNYCH</w:t>
      </w:r>
    </w:p>
    <w:p w14:paraId="5CBED832" w14:textId="77777777" w:rsidR="00196BEB" w:rsidRPr="00196BEB" w:rsidRDefault="00196BEB" w:rsidP="00196BEB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2078D613" w14:textId="77777777" w:rsidR="00982ACA" w:rsidRDefault="00982ACA" w:rsidP="00982ACA">
      <w:pPr>
        <w:spacing w:after="0" w:line="276" w:lineRule="auto"/>
        <w:jc w:val="both"/>
        <w:rPr>
          <w:rFonts w:ascii="Arial Narrow" w:hAnsi="Arial Narrow" w:cs="Arial"/>
        </w:rPr>
      </w:pPr>
    </w:p>
    <w:p w14:paraId="56B95D8F" w14:textId="77777777" w:rsidR="00196BEB" w:rsidRDefault="00196BEB" w:rsidP="00982ACA">
      <w:pPr>
        <w:spacing w:after="0" w:line="276" w:lineRule="auto"/>
        <w:jc w:val="both"/>
        <w:rPr>
          <w:rFonts w:ascii="Arial Narrow" w:hAnsi="Arial Narrow" w:cs="Arial"/>
        </w:rPr>
      </w:pPr>
    </w:p>
    <w:p w14:paraId="20471BCE" w14:textId="77777777" w:rsidR="00196BEB" w:rsidRDefault="00196BEB" w:rsidP="00196BEB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REJESTR ZGŁOSZEŃ WEWNĘTRZNYCH</w:t>
      </w:r>
    </w:p>
    <w:p w14:paraId="6302740B" w14:textId="78491502" w:rsidR="00196BEB" w:rsidRDefault="00196BEB" w:rsidP="00196BEB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br/>
      </w:r>
      <w:r w:rsidRPr="00196BEB">
        <w:rPr>
          <w:rFonts w:ascii="Arial Narrow" w:hAnsi="Arial Narrow" w:cs="Arial"/>
          <w:b/>
        </w:rPr>
        <w:t xml:space="preserve"> KOMEND</w:t>
      </w:r>
      <w:r>
        <w:rPr>
          <w:rFonts w:ascii="Arial Narrow" w:hAnsi="Arial Narrow" w:cs="Arial"/>
          <w:b/>
        </w:rPr>
        <w:t>Y</w:t>
      </w:r>
      <w:r w:rsidRPr="00196BEB">
        <w:rPr>
          <w:rFonts w:ascii="Arial Narrow" w:hAnsi="Arial Narrow" w:cs="Arial"/>
          <w:b/>
        </w:rPr>
        <w:t xml:space="preserve"> </w:t>
      </w:r>
      <w:r w:rsidR="00886822">
        <w:rPr>
          <w:rFonts w:ascii="Arial Narrow" w:hAnsi="Arial Narrow" w:cs="Arial"/>
          <w:b/>
        </w:rPr>
        <w:t>POWIATOWEJ</w:t>
      </w:r>
      <w:r w:rsidRPr="00196BEB">
        <w:rPr>
          <w:rFonts w:ascii="Arial Narrow" w:hAnsi="Arial Narrow" w:cs="Arial"/>
          <w:b/>
        </w:rPr>
        <w:t xml:space="preserve"> PAŃSTWOWEJ STRA</w:t>
      </w:r>
      <w:r>
        <w:rPr>
          <w:rFonts w:ascii="Arial Narrow" w:hAnsi="Arial Narrow" w:cs="Arial"/>
          <w:b/>
        </w:rPr>
        <w:t>Ż</w:t>
      </w:r>
      <w:r w:rsidRPr="00196BEB">
        <w:rPr>
          <w:rFonts w:ascii="Arial Narrow" w:hAnsi="Arial Narrow" w:cs="Arial"/>
          <w:b/>
        </w:rPr>
        <w:t>Y PO</w:t>
      </w:r>
      <w:r>
        <w:rPr>
          <w:rFonts w:ascii="Arial Narrow" w:hAnsi="Arial Narrow" w:cs="Arial"/>
          <w:b/>
        </w:rPr>
        <w:t>Ż</w:t>
      </w:r>
      <w:r w:rsidRPr="00196BEB">
        <w:rPr>
          <w:rFonts w:ascii="Arial Narrow" w:hAnsi="Arial Narrow" w:cs="Arial"/>
          <w:b/>
        </w:rPr>
        <w:t xml:space="preserve">ARNEJ </w:t>
      </w:r>
      <w:r w:rsidRPr="00196BEB">
        <w:rPr>
          <w:rFonts w:ascii="Arial Narrow" w:hAnsi="Arial Narrow" w:cs="Arial"/>
          <w:b/>
        </w:rPr>
        <w:br/>
        <w:t xml:space="preserve">w </w:t>
      </w:r>
      <w:r w:rsidR="0088216E">
        <w:rPr>
          <w:rFonts w:ascii="Arial Narrow" w:hAnsi="Arial Narrow" w:cs="Arial"/>
          <w:b/>
        </w:rPr>
        <w:t>SIERPCU</w:t>
      </w:r>
    </w:p>
    <w:p w14:paraId="702AAB66" w14:textId="77777777" w:rsidR="00196BEB" w:rsidRPr="009F7E6C" w:rsidRDefault="00196BEB" w:rsidP="00196BEB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748"/>
        <w:gridCol w:w="1749"/>
        <w:gridCol w:w="1748"/>
        <w:gridCol w:w="1749"/>
        <w:gridCol w:w="1749"/>
        <w:gridCol w:w="1748"/>
        <w:gridCol w:w="1749"/>
        <w:gridCol w:w="1749"/>
      </w:tblGrid>
      <w:tr w:rsidR="0054741D" w14:paraId="32B35F59" w14:textId="77777777" w:rsidTr="0054741D">
        <w:trPr>
          <w:trHeight w:val="1896"/>
        </w:trPr>
        <w:tc>
          <w:tcPr>
            <w:tcW w:w="1748" w:type="dxa"/>
            <w:vAlign w:val="center"/>
          </w:tcPr>
          <w:p w14:paraId="2FFE6D5A" w14:textId="77777777" w:rsidR="0054741D" w:rsidRPr="0054741D" w:rsidRDefault="0054741D" w:rsidP="00547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>Numer zgłoszenia</w:t>
            </w:r>
          </w:p>
          <w:p w14:paraId="4EB5F4EE" w14:textId="77777777" w:rsidR="0054741D" w:rsidRPr="0054741D" w:rsidRDefault="0054741D" w:rsidP="0054741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35822322" w14:textId="77777777" w:rsidR="0054741D" w:rsidRPr="0054741D" w:rsidRDefault="0054741D" w:rsidP="0054741D">
            <w:pPr>
              <w:jc w:val="center"/>
              <w:rPr>
                <w:b/>
                <w:sz w:val="20"/>
                <w:szCs w:val="20"/>
              </w:rPr>
            </w:pP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>Data dokonania zgłoszenia wewnętrznego</w:t>
            </w:r>
          </w:p>
        </w:tc>
        <w:tc>
          <w:tcPr>
            <w:tcW w:w="1748" w:type="dxa"/>
            <w:vAlign w:val="center"/>
          </w:tcPr>
          <w:p w14:paraId="5C8A8C91" w14:textId="77777777" w:rsidR="0054741D" w:rsidRPr="0054741D" w:rsidRDefault="0054741D" w:rsidP="00547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>Przedmiot naruszenia</w:t>
            </w:r>
          </w:p>
          <w:p w14:paraId="4A3F7FE0" w14:textId="77777777" w:rsidR="0054741D" w:rsidRPr="0054741D" w:rsidRDefault="0054741D" w:rsidP="0054741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01198F1E" w14:textId="77777777" w:rsidR="0054741D" w:rsidRPr="0054741D" w:rsidRDefault="0054741D" w:rsidP="00547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>Dane osobowe Sygnalisty</w:t>
            </w:r>
          </w:p>
        </w:tc>
        <w:tc>
          <w:tcPr>
            <w:tcW w:w="1749" w:type="dxa"/>
            <w:vAlign w:val="center"/>
          </w:tcPr>
          <w:p w14:paraId="4C94241A" w14:textId="77777777" w:rsidR="0054741D" w:rsidRPr="0054741D" w:rsidRDefault="0054741D" w:rsidP="0054741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>Adres do kontaktu Sygnalisty</w:t>
            </w:r>
          </w:p>
        </w:tc>
        <w:tc>
          <w:tcPr>
            <w:tcW w:w="1748" w:type="dxa"/>
            <w:vAlign w:val="center"/>
          </w:tcPr>
          <w:p w14:paraId="6A39C7BF" w14:textId="77777777" w:rsidR="0054741D" w:rsidRPr="0054741D" w:rsidRDefault="0054741D" w:rsidP="00547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>Dane osobowe osoby, której dotyczy zgłoszenie</w:t>
            </w:r>
          </w:p>
          <w:p w14:paraId="45B0C892" w14:textId="77777777" w:rsidR="0054741D" w:rsidRPr="0054741D" w:rsidRDefault="0054741D" w:rsidP="0054741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2A0B6F3E" w14:textId="77777777" w:rsidR="0054741D" w:rsidRPr="0054741D" w:rsidRDefault="0054741D" w:rsidP="00547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>Informacj</w:t>
            </w:r>
            <w:r w:rsidR="00917965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br/>
              <w:t>o podjętych działaniach</w:t>
            </w:r>
          </w:p>
          <w:p w14:paraId="13B76E13" w14:textId="77777777" w:rsidR="0054741D" w:rsidRPr="0054741D" w:rsidRDefault="0054741D" w:rsidP="0054741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7F068C7D" w14:textId="77777777" w:rsidR="0054741D" w:rsidRPr="0054741D" w:rsidRDefault="0054741D" w:rsidP="00547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4741D">
              <w:rPr>
                <w:rFonts w:ascii="Arial Narrow" w:hAnsi="Arial Narrow" w:cs="Arial"/>
                <w:b/>
                <w:sz w:val="20"/>
                <w:szCs w:val="20"/>
              </w:rPr>
              <w:t>Data zakończenia sprawy</w:t>
            </w:r>
          </w:p>
          <w:p w14:paraId="3948A374" w14:textId="77777777" w:rsidR="0054741D" w:rsidRPr="0054741D" w:rsidRDefault="0054741D" w:rsidP="0054741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4741D" w14:paraId="08061D7D" w14:textId="77777777" w:rsidTr="0054741D">
        <w:trPr>
          <w:trHeight w:val="316"/>
        </w:trPr>
        <w:tc>
          <w:tcPr>
            <w:tcW w:w="1748" w:type="dxa"/>
          </w:tcPr>
          <w:p w14:paraId="265DBABE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74D1C397" w14:textId="77777777" w:rsidR="0054741D" w:rsidRDefault="0054741D" w:rsidP="00196BEB"/>
        </w:tc>
        <w:tc>
          <w:tcPr>
            <w:tcW w:w="1748" w:type="dxa"/>
          </w:tcPr>
          <w:p w14:paraId="2E497D61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545BC016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5EE501A1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8" w:type="dxa"/>
          </w:tcPr>
          <w:p w14:paraId="127C5E13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4831B78C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365B5BFD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14:paraId="69E4C27D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4741D" w14:paraId="18CAC7EC" w14:textId="77777777" w:rsidTr="0054741D">
        <w:trPr>
          <w:trHeight w:val="316"/>
        </w:trPr>
        <w:tc>
          <w:tcPr>
            <w:tcW w:w="1748" w:type="dxa"/>
          </w:tcPr>
          <w:p w14:paraId="6DA60359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14DB5D5A" w14:textId="77777777" w:rsidR="0054741D" w:rsidRDefault="0054741D" w:rsidP="00196BEB"/>
        </w:tc>
        <w:tc>
          <w:tcPr>
            <w:tcW w:w="1748" w:type="dxa"/>
          </w:tcPr>
          <w:p w14:paraId="3E990E73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10CC39EE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05D7255F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8" w:type="dxa"/>
          </w:tcPr>
          <w:p w14:paraId="29C1730C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7D675C69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01512C2C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14:paraId="2218498F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4741D" w14:paraId="7A234169" w14:textId="77777777" w:rsidTr="0054741D">
        <w:trPr>
          <w:trHeight w:val="316"/>
        </w:trPr>
        <w:tc>
          <w:tcPr>
            <w:tcW w:w="1748" w:type="dxa"/>
          </w:tcPr>
          <w:p w14:paraId="366466F7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44CED2BB" w14:textId="77777777" w:rsidR="0054741D" w:rsidRDefault="0054741D" w:rsidP="00196BEB"/>
        </w:tc>
        <w:tc>
          <w:tcPr>
            <w:tcW w:w="1748" w:type="dxa"/>
          </w:tcPr>
          <w:p w14:paraId="4D772C8B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6FF4BDD0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1B22D54B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8" w:type="dxa"/>
          </w:tcPr>
          <w:p w14:paraId="225D541F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7170F3BD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154388A2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14:paraId="5ADD62C7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4741D" w14:paraId="55975331" w14:textId="77777777" w:rsidTr="0054741D">
        <w:trPr>
          <w:trHeight w:val="316"/>
        </w:trPr>
        <w:tc>
          <w:tcPr>
            <w:tcW w:w="1748" w:type="dxa"/>
          </w:tcPr>
          <w:p w14:paraId="3591402C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2057A889" w14:textId="77777777" w:rsidR="0054741D" w:rsidRDefault="0054741D" w:rsidP="00196BEB"/>
        </w:tc>
        <w:tc>
          <w:tcPr>
            <w:tcW w:w="1748" w:type="dxa"/>
          </w:tcPr>
          <w:p w14:paraId="5DE94D5C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5A49A819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56C2B394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8" w:type="dxa"/>
          </w:tcPr>
          <w:p w14:paraId="06700F35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140420F3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7D70C2B2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14:paraId="69EA1E3F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4741D" w14:paraId="180106DC" w14:textId="77777777" w:rsidTr="0054741D">
        <w:trPr>
          <w:trHeight w:val="305"/>
        </w:trPr>
        <w:tc>
          <w:tcPr>
            <w:tcW w:w="1748" w:type="dxa"/>
          </w:tcPr>
          <w:p w14:paraId="295F65C1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4BCF669E" w14:textId="77777777" w:rsidR="0054741D" w:rsidRDefault="0054741D" w:rsidP="00196BEB"/>
        </w:tc>
        <w:tc>
          <w:tcPr>
            <w:tcW w:w="1748" w:type="dxa"/>
          </w:tcPr>
          <w:p w14:paraId="6EA09C81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22A0EA4A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1248E23E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8" w:type="dxa"/>
          </w:tcPr>
          <w:p w14:paraId="111C1155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7CD1B52E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9" w:type="dxa"/>
          </w:tcPr>
          <w:p w14:paraId="1420949C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14:paraId="40F1D18E" w14:textId="77777777" w:rsidR="0054741D" w:rsidRDefault="0054741D" w:rsidP="00196BEB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7A70EA54" w14:textId="77777777" w:rsidR="002A203E" w:rsidRDefault="002A203E" w:rsidP="00982ACA">
      <w:pPr>
        <w:spacing w:after="0" w:line="276" w:lineRule="auto"/>
        <w:jc w:val="both"/>
        <w:rPr>
          <w:rFonts w:ascii="Arial Narrow" w:hAnsi="Arial Narrow" w:cs="Arial"/>
        </w:rPr>
        <w:sectPr w:rsidR="002A203E" w:rsidSect="002A203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bookmarkEnd w:id="42"/>
    <w:p w14:paraId="58DA927F" w14:textId="77777777" w:rsidR="00681D7D" w:rsidRPr="004A01AE" w:rsidRDefault="00681D7D" w:rsidP="00681D7D">
      <w:pPr>
        <w:spacing w:after="0" w:line="240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4A01AE">
        <w:rPr>
          <w:rFonts w:ascii="Arial Narrow" w:eastAsia="Calibri" w:hAnsi="Arial Narrow" w:cs="Arial"/>
          <w:sz w:val="20"/>
          <w:szCs w:val="20"/>
        </w:rPr>
        <w:lastRenderedPageBreak/>
        <w:t>ZAŁĄCZNIK NR 2</w:t>
      </w:r>
    </w:p>
    <w:p w14:paraId="54330740" w14:textId="2035BF6D" w:rsidR="00681D7D" w:rsidRPr="004A01AE" w:rsidRDefault="00681D7D" w:rsidP="00681D7D">
      <w:pPr>
        <w:spacing w:after="0" w:line="240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4A01AE">
        <w:rPr>
          <w:rFonts w:ascii="Arial Narrow" w:eastAsia="Calibri" w:hAnsi="Arial Narrow" w:cs="Arial"/>
          <w:sz w:val="20"/>
          <w:szCs w:val="20"/>
        </w:rPr>
        <w:t>DO INSTRUKCJ</w:t>
      </w:r>
      <w:r w:rsidR="006D3577">
        <w:rPr>
          <w:rFonts w:ascii="Arial Narrow" w:eastAsia="Calibri" w:hAnsi="Arial Narrow" w:cs="Arial"/>
          <w:sz w:val="20"/>
          <w:szCs w:val="20"/>
        </w:rPr>
        <w:t>I</w:t>
      </w:r>
      <w:r w:rsidRPr="004A01AE">
        <w:rPr>
          <w:rFonts w:ascii="Arial Narrow" w:eastAsia="Calibri" w:hAnsi="Arial Narrow" w:cs="Arial"/>
          <w:sz w:val="20"/>
          <w:szCs w:val="20"/>
        </w:rPr>
        <w:t xml:space="preserve"> ROZPATRYWANIA ZGŁOSZEŃ NARUSZENIA PRAWA</w:t>
      </w:r>
    </w:p>
    <w:p w14:paraId="44A9F86B" w14:textId="77777777" w:rsidR="00681D7D" w:rsidRPr="004A01AE" w:rsidRDefault="00681D7D" w:rsidP="00681D7D">
      <w:pPr>
        <w:tabs>
          <w:tab w:val="left" w:pos="4905"/>
        </w:tabs>
        <w:spacing w:line="360" w:lineRule="auto"/>
        <w:ind w:left="3540" w:firstLine="708"/>
        <w:rPr>
          <w:rFonts w:ascii="Calibri" w:eastAsia="Calibri" w:hAnsi="Calibri" w:cs="Times New Roman"/>
        </w:rPr>
      </w:pPr>
      <w:r w:rsidRPr="004A01AE">
        <w:rPr>
          <w:rFonts w:ascii="Calibri" w:eastAsia="Calibri" w:hAnsi="Calibri" w:cs="Times New Roman"/>
        </w:rPr>
        <w:tab/>
      </w:r>
    </w:p>
    <w:p w14:paraId="47ABF65D" w14:textId="77777777" w:rsidR="00681D7D" w:rsidRPr="004A01AE" w:rsidRDefault="00112A73" w:rsidP="00112A73">
      <w:pPr>
        <w:spacing w:after="0" w:line="240" w:lineRule="auto"/>
        <w:ind w:left="3540" w:firstLine="708"/>
        <w:jc w:val="center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          </w:t>
      </w:r>
      <w:r w:rsidR="00681D7D" w:rsidRPr="004A01AE">
        <w:rPr>
          <w:rFonts w:ascii="Arial Narrow" w:eastAsia="Calibri" w:hAnsi="Arial Narrow" w:cs="Times New Roman"/>
        </w:rPr>
        <w:t>…………………….. , dnia…………</w:t>
      </w:r>
      <w:r w:rsidRPr="004A01AE">
        <w:rPr>
          <w:rFonts w:ascii="Arial Narrow" w:eastAsia="Calibri" w:hAnsi="Arial Narrow" w:cs="Times New Roman"/>
        </w:rPr>
        <w:t>………..</w:t>
      </w:r>
      <w:r w:rsidR="00681D7D" w:rsidRPr="004A01AE">
        <w:rPr>
          <w:rFonts w:ascii="Arial Narrow" w:eastAsia="Calibri" w:hAnsi="Arial Narrow" w:cs="Times New Roman"/>
        </w:rPr>
        <w:t>………</w:t>
      </w:r>
    </w:p>
    <w:p w14:paraId="2B17314B" w14:textId="77777777" w:rsidR="00681D7D" w:rsidRPr="004A01AE" w:rsidRDefault="00112A73" w:rsidP="00112A73">
      <w:pPr>
        <w:spacing w:after="0" w:line="240" w:lineRule="auto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681D7D" w:rsidRPr="004A01AE">
        <w:rPr>
          <w:rFonts w:ascii="Arial Narrow" w:eastAsia="Calibri" w:hAnsi="Arial Narrow" w:cs="Times New Roman"/>
          <w:sz w:val="16"/>
          <w:szCs w:val="16"/>
        </w:rPr>
        <w:t>(miejsce</w:t>
      </w:r>
      <w:r w:rsidRPr="004A01AE">
        <w:rPr>
          <w:rFonts w:ascii="Arial Narrow" w:eastAsia="Calibri" w:hAnsi="Arial Narrow" w:cs="Times New Roman"/>
          <w:sz w:val="16"/>
          <w:szCs w:val="16"/>
        </w:rPr>
        <w:t xml:space="preserve">,               </w:t>
      </w:r>
      <w:r w:rsidR="00681D7D" w:rsidRPr="004A01AE">
        <w:rPr>
          <w:rFonts w:ascii="Arial Narrow" w:eastAsia="Calibri" w:hAnsi="Arial Narrow" w:cs="Times New Roman"/>
          <w:sz w:val="16"/>
          <w:szCs w:val="16"/>
        </w:rPr>
        <w:t xml:space="preserve"> </w:t>
      </w:r>
      <w:r w:rsidRPr="004A01AE">
        <w:rPr>
          <w:rFonts w:ascii="Arial Narrow" w:eastAsia="Calibri" w:hAnsi="Arial Narrow" w:cs="Times New Roman"/>
          <w:sz w:val="16"/>
          <w:szCs w:val="16"/>
        </w:rPr>
        <w:t xml:space="preserve">            </w:t>
      </w:r>
      <w:r w:rsidR="00681D7D" w:rsidRPr="004A01AE">
        <w:rPr>
          <w:rFonts w:ascii="Arial Narrow" w:eastAsia="Calibri" w:hAnsi="Arial Narrow" w:cs="Times New Roman"/>
          <w:sz w:val="16"/>
          <w:szCs w:val="16"/>
        </w:rPr>
        <w:t xml:space="preserve"> data sporządzenia)</w:t>
      </w:r>
    </w:p>
    <w:p w14:paraId="33CAC61D" w14:textId="77777777" w:rsidR="00681D7D" w:rsidRPr="004A01AE" w:rsidRDefault="00681D7D" w:rsidP="00681D7D">
      <w:pPr>
        <w:spacing w:line="360" w:lineRule="auto"/>
        <w:jc w:val="center"/>
        <w:rPr>
          <w:rFonts w:ascii="Arial Narrow" w:eastAsia="Calibri" w:hAnsi="Arial Narrow" w:cs="Times New Roman"/>
          <w:b/>
        </w:rPr>
      </w:pPr>
    </w:p>
    <w:p w14:paraId="051F2566" w14:textId="77777777" w:rsidR="00681D7D" w:rsidRPr="004A01AE" w:rsidRDefault="00681D7D" w:rsidP="00112A73">
      <w:pPr>
        <w:spacing w:line="360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bookmarkStart w:id="46" w:name="_Hlk178597758"/>
      <w:r w:rsidRPr="004A01AE">
        <w:rPr>
          <w:rFonts w:ascii="Arial Narrow" w:eastAsia="Calibri" w:hAnsi="Arial Narrow" w:cs="Times New Roman"/>
          <w:b/>
          <w:sz w:val="28"/>
          <w:szCs w:val="28"/>
        </w:rPr>
        <w:t>SPRAWOZDANIE  KOŃCOWE  ZESPOŁU</w:t>
      </w:r>
    </w:p>
    <w:bookmarkEnd w:id="46"/>
    <w:p w14:paraId="16EA6BE3" w14:textId="7A503A3A" w:rsidR="00681D7D" w:rsidRPr="004A01AE" w:rsidRDefault="00681D7D" w:rsidP="00681D7D">
      <w:pPr>
        <w:spacing w:after="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powołane</w:t>
      </w:r>
      <w:r w:rsidR="00112A73" w:rsidRPr="004A01AE">
        <w:rPr>
          <w:rFonts w:ascii="Arial Narrow" w:eastAsia="Calibri" w:hAnsi="Arial Narrow" w:cs="Times New Roman"/>
        </w:rPr>
        <w:t>go</w:t>
      </w:r>
      <w:r w:rsidRPr="004A01AE">
        <w:rPr>
          <w:rFonts w:ascii="Arial Narrow" w:eastAsia="Calibri" w:hAnsi="Arial Narrow" w:cs="Times New Roman"/>
        </w:rPr>
        <w:t xml:space="preserve"> Zarządzeniem N</w:t>
      </w:r>
      <w:r w:rsidR="00112A73" w:rsidRPr="004A01AE">
        <w:rPr>
          <w:rFonts w:ascii="Arial Narrow" w:eastAsia="Calibri" w:hAnsi="Arial Narrow" w:cs="Times New Roman"/>
        </w:rPr>
        <w:t>r</w:t>
      </w:r>
      <w:r w:rsidRPr="004A01AE">
        <w:rPr>
          <w:rFonts w:ascii="Arial Narrow" w:eastAsia="Calibri" w:hAnsi="Arial Narrow" w:cs="Times New Roman"/>
        </w:rPr>
        <w:t xml:space="preserve"> …………</w:t>
      </w:r>
      <w:r w:rsidR="00103378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 xml:space="preserve">………. Komendanta </w:t>
      </w:r>
      <w:r w:rsidR="009A5390">
        <w:rPr>
          <w:rFonts w:ascii="Arial Narrow" w:eastAsia="Calibri" w:hAnsi="Arial Narrow" w:cs="Times New Roman"/>
        </w:rPr>
        <w:t>Powiatowego</w:t>
      </w:r>
      <w:r w:rsidRPr="004A01AE">
        <w:rPr>
          <w:rFonts w:ascii="Arial Narrow" w:eastAsia="Calibri" w:hAnsi="Arial Narrow" w:cs="Times New Roman"/>
        </w:rPr>
        <w:t xml:space="preserve"> Państwowej Straży Pożarnej </w:t>
      </w:r>
      <w:r w:rsidR="009A5390">
        <w:rPr>
          <w:rFonts w:ascii="Arial Narrow" w:eastAsia="Calibri" w:hAnsi="Arial Narrow" w:cs="Times New Roman"/>
        </w:rPr>
        <w:t xml:space="preserve">w </w:t>
      </w:r>
      <w:r w:rsidR="0088216E">
        <w:rPr>
          <w:rFonts w:ascii="Arial Narrow" w:eastAsia="Calibri" w:hAnsi="Arial Narrow" w:cs="Times New Roman"/>
        </w:rPr>
        <w:t>Sierpcu</w:t>
      </w:r>
      <w:r w:rsidR="009A5390">
        <w:rPr>
          <w:rFonts w:ascii="Arial Narrow" w:eastAsia="Calibri" w:hAnsi="Arial Narrow" w:cs="Times New Roman"/>
        </w:rPr>
        <w:t xml:space="preserve"> </w:t>
      </w:r>
      <w:r w:rsidRPr="004A01AE">
        <w:rPr>
          <w:rFonts w:ascii="Arial Narrow" w:eastAsia="Calibri" w:hAnsi="Arial Narrow" w:cs="Times New Roman"/>
        </w:rPr>
        <w:t>z dnia ………………………………</w:t>
      </w:r>
      <w:r w:rsidR="00103378" w:rsidRPr="004A01AE">
        <w:rPr>
          <w:rFonts w:ascii="Arial Narrow" w:eastAsia="Calibri" w:hAnsi="Arial Narrow" w:cs="Times New Roman"/>
        </w:rPr>
        <w:t xml:space="preserve"> </w:t>
      </w:r>
      <w:r w:rsidRPr="004A01AE">
        <w:rPr>
          <w:rFonts w:ascii="Arial Narrow" w:eastAsia="Calibri" w:hAnsi="Arial Narrow" w:cs="Times New Roman"/>
        </w:rPr>
        <w:t xml:space="preserve">w celu zbadania zasadności Zgłoszenia naruszenia prawa z dnia…………………………. w Komendzie </w:t>
      </w:r>
      <w:r w:rsidR="009A5390">
        <w:rPr>
          <w:rFonts w:ascii="Arial Narrow" w:eastAsia="Calibri" w:hAnsi="Arial Narrow" w:cs="Times New Roman"/>
        </w:rPr>
        <w:t>Powiatowej</w:t>
      </w:r>
      <w:r w:rsidRPr="004A01AE">
        <w:rPr>
          <w:rFonts w:ascii="Arial Narrow" w:eastAsia="Calibri" w:hAnsi="Arial Narrow" w:cs="Times New Roman"/>
        </w:rPr>
        <w:t xml:space="preserve"> Państwowej Straży Pożarnej w </w:t>
      </w:r>
      <w:r w:rsidR="0088216E">
        <w:rPr>
          <w:rFonts w:ascii="Arial Narrow" w:eastAsia="Calibri" w:hAnsi="Arial Narrow" w:cs="Times New Roman"/>
        </w:rPr>
        <w:t>Sierpcu</w:t>
      </w:r>
      <w:r w:rsidRPr="004A01AE">
        <w:rPr>
          <w:rFonts w:ascii="Arial Narrow" w:eastAsia="Calibri" w:hAnsi="Arial Narrow" w:cs="Times New Roman"/>
        </w:rPr>
        <w:t xml:space="preserve"> polegającego na: </w:t>
      </w:r>
    </w:p>
    <w:p w14:paraId="3A398EED" w14:textId="77777777" w:rsidR="00681D7D" w:rsidRPr="004A01AE" w:rsidRDefault="00681D7D" w:rsidP="00112A73">
      <w:p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>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……………………………….</w:t>
      </w:r>
    </w:p>
    <w:p w14:paraId="4D2CDB0F" w14:textId="77777777" w:rsidR="00681D7D" w:rsidRPr="004A01AE" w:rsidRDefault="00681D7D" w:rsidP="00112A73">
      <w:p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>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……………………………….</w:t>
      </w:r>
      <w:r w:rsidRPr="004A01AE">
        <w:rPr>
          <w:rFonts w:ascii="Arial Narrow" w:eastAsia="Calibri" w:hAnsi="Arial Narrow" w:cs="Times New Roman"/>
        </w:rPr>
        <w:t>…</w:t>
      </w:r>
    </w:p>
    <w:p w14:paraId="4CDCBACC" w14:textId="77777777" w:rsidR="00681D7D" w:rsidRPr="004A01AE" w:rsidRDefault="00681D7D" w:rsidP="00112A73">
      <w:p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>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……………………………….</w:t>
      </w:r>
      <w:r w:rsidRPr="004A01AE">
        <w:rPr>
          <w:rFonts w:ascii="Arial Narrow" w:eastAsia="Calibri" w:hAnsi="Arial Narrow" w:cs="Times New Roman"/>
        </w:rPr>
        <w:t>………</w:t>
      </w:r>
    </w:p>
    <w:p w14:paraId="4AF6F09C" w14:textId="77777777" w:rsidR="00112A73" w:rsidRPr="004A01AE" w:rsidRDefault="00681D7D" w:rsidP="00103378">
      <w:pPr>
        <w:spacing w:after="0" w:line="240" w:lineRule="auto"/>
        <w:rPr>
          <w:rFonts w:ascii="Arial Narrow" w:eastAsia="Calibri" w:hAnsi="Arial Narrow" w:cs="Times New Roman"/>
        </w:rPr>
      </w:pPr>
      <w:bookmarkStart w:id="47" w:name="_Hlk178586024"/>
      <w:r w:rsidRPr="004A01AE">
        <w:rPr>
          <w:rFonts w:ascii="Arial Narrow" w:eastAsia="Calibri" w:hAnsi="Arial Narrow" w:cs="Times New Roman"/>
        </w:rPr>
        <w:t>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>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……………………………….</w:t>
      </w:r>
      <w:r w:rsidRPr="004A01AE">
        <w:rPr>
          <w:rFonts w:ascii="Arial Narrow" w:eastAsia="Calibri" w:hAnsi="Arial Narrow" w:cs="Times New Roman"/>
        </w:rPr>
        <w:t>…</w:t>
      </w:r>
    </w:p>
    <w:p w14:paraId="7E797BF7" w14:textId="77777777" w:rsidR="00103378" w:rsidRPr="004A01AE" w:rsidRDefault="00681D7D" w:rsidP="00103378">
      <w:pPr>
        <w:spacing w:line="360" w:lineRule="auto"/>
        <w:jc w:val="center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 xml:space="preserve">(opis </w:t>
      </w:r>
      <w:r w:rsidR="00112A73" w:rsidRPr="004A01AE">
        <w:rPr>
          <w:rFonts w:ascii="Arial Narrow" w:eastAsia="Calibri" w:hAnsi="Arial Narrow" w:cs="Times New Roman"/>
          <w:sz w:val="16"/>
          <w:szCs w:val="16"/>
        </w:rPr>
        <w:t>z</w:t>
      </w:r>
      <w:r w:rsidRPr="004A01AE">
        <w:rPr>
          <w:rFonts w:ascii="Arial Narrow" w:eastAsia="Calibri" w:hAnsi="Arial Narrow" w:cs="Times New Roman"/>
          <w:sz w:val="16"/>
          <w:szCs w:val="16"/>
        </w:rPr>
        <w:t>głoszenia naruszenia prawa)</w:t>
      </w:r>
    </w:p>
    <w:bookmarkEnd w:id="47"/>
    <w:p w14:paraId="1595B722" w14:textId="77777777" w:rsidR="00681D7D" w:rsidRPr="004A01AE" w:rsidRDefault="00681D7D" w:rsidP="00681D7D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A01AE">
        <w:rPr>
          <w:rFonts w:ascii="Arial Narrow" w:eastAsia="Calibri" w:hAnsi="Arial Narrow" w:cs="Times New Roman"/>
        </w:rPr>
        <w:t>Działając na podstawie § 3 i 4 Regulaminu zgłaszania naruszeń prawa i podejmowania działań następczych</w:t>
      </w:r>
    </w:p>
    <w:p w14:paraId="2B9F4555" w14:textId="77777777" w:rsidR="00681D7D" w:rsidRPr="004A01AE" w:rsidRDefault="00681D7D" w:rsidP="00681D7D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 </w:t>
      </w:r>
    </w:p>
    <w:p w14:paraId="18338747" w14:textId="77777777" w:rsidR="00681D7D" w:rsidRPr="004A01AE" w:rsidRDefault="00681D7D" w:rsidP="00681D7D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Zespół w składzie:</w:t>
      </w:r>
    </w:p>
    <w:p w14:paraId="0BD96784" w14:textId="77777777" w:rsidR="00681D7D" w:rsidRPr="004A01AE" w:rsidRDefault="00681D7D" w:rsidP="00EB1053">
      <w:pPr>
        <w:pStyle w:val="Akapitzlist"/>
        <w:numPr>
          <w:ilvl w:val="0"/>
          <w:numId w:val="54"/>
        </w:num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</w:t>
      </w:r>
    </w:p>
    <w:p w14:paraId="2E64F9B0" w14:textId="77777777" w:rsidR="00681D7D" w:rsidRPr="004A01AE" w:rsidRDefault="00681D7D" w:rsidP="00EB1053">
      <w:pPr>
        <w:pStyle w:val="Akapitzlist"/>
        <w:numPr>
          <w:ilvl w:val="0"/>
          <w:numId w:val="54"/>
        </w:num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……………………………….</w:t>
      </w:r>
      <w:r w:rsidRPr="004A01AE">
        <w:rPr>
          <w:rFonts w:ascii="Arial Narrow" w:eastAsia="Calibri" w:hAnsi="Arial Narrow" w:cs="Times New Roman"/>
        </w:rPr>
        <w:t>………</w:t>
      </w:r>
    </w:p>
    <w:p w14:paraId="72CB9A65" w14:textId="77777777" w:rsidR="00681D7D" w:rsidRPr="004A01AE" w:rsidRDefault="00681D7D" w:rsidP="00EB1053">
      <w:pPr>
        <w:pStyle w:val="Akapitzlist"/>
        <w:numPr>
          <w:ilvl w:val="0"/>
          <w:numId w:val="54"/>
        </w:num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……………………………….</w:t>
      </w:r>
      <w:r w:rsidRPr="004A01AE">
        <w:rPr>
          <w:rFonts w:ascii="Arial Narrow" w:eastAsia="Calibri" w:hAnsi="Arial Narrow" w:cs="Times New Roman"/>
        </w:rPr>
        <w:t>………………</w:t>
      </w:r>
    </w:p>
    <w:p w14:paraId="07EEFD25" w14:textId="77777777" w:rsidR="00681D7D" w:rsidRPr="004A01AE" w:rsidRDefault="00681D7D" w:rsidP="00EB1053">
      <w:pPr>
        <w:pStyle w:val="Akapitzlist"/>
        <w:numPr>
          <w:ilvl w:val="0"/>
          <w:numId w:val="54"/>
        </w:num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………………………………..</w:t>
      </w:r>
      <w:r w:rsidRPr="004A01AE">
        <w:rPr>
          <w:rFonts w:ascii="Arial Narrow" w:eastAsia="Calibri" w:hAnsi="Arial Narrow" w:cs="Times New Roman"/>
        </w:rPr>
        <w:t>………</w:t>
      </w:r>
      <w:r w:rsidR="00112A73" w:rsidRPr="004A01AE">
        <w:rPr>
          <w:rFonts w:ascii="Arial Narrow" w:eastAsia="Calibri" w:hAnsi="Arial Narrow" w:cs="Times New Roman"/>
        </w:rPr>
        <w:t>..</w:t>
      </w:r>
    </w:p>
    <w:p w14:paraId="76723002" w14:textId="77777777" w:rsidR="00103378" w:rsidRPr="004A01AE" w:rsidRDefault="00103378" w:rsidP="00EB1053">
      <w:pPr>
        <w:pStyle w:val="Akapitzlist"/>
        <w:numPr>
          <w:ilvl w:val="0"/>
          <w:numId w:val="54"/>
        </w:numPr>
        <w:spacing w:after="0" w:line="24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</w:t>
      </w:r>
      <w:r w:rsidR="008E2D68" w:rsidRPr="004A01AE">
        <w:rPr>
          <w:rFonts w:ascii="Arial Narrow" w:eastAsia="Calibri" w:hAnsi="Arial Narrow" w:cs="Times New Roman"/>
        </w:rPr>
        <w:t>…………………….</w:t>
      </w:r>
      <w:r w:rsidRPr="004A01AE">
        <w:rPr>
          <w:rFonts w:ascii="Arial Narrow" w:eastAsia="Calibri" w:hAnsi="Arial Narrow" w:cs="Times New Roman"/>
        </w:rPr>
        <w:t>…………………………………………………</w:t>
      </w:r>
    </w:p>
    <w:p w14:paraId="15A8A614" w14:textId="0AFE0E8F" w:rsidR="00681D7D" w:rsidRPr="004A01AE" w:rsidRDefault="00103378" w:rsidP="008E2D68">
      <w:pPr>
        <w:spacing w:line="360" w:lineRule="auto"/>
        <w:jc w:val="center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(imię</w:t>
      </w:r>
      <w:r w:rsidR="008E2D68" w:rsidRPr="004A01AE">
        <w:rPr>
          <w:rFonts w:ascii="Arial Narrow" w:eastAsia="Calibri" w:hAnsi="Arial Narrow" w:cs="Times New Roman"/>
          <w:sz w:val="16"/>
          <w:szCs w:val="16"/>
        </w:rPr>
        <w:t xml:space="preserve">, nazwisko, funkcja w Zespole, stanowisko i komórka organizacyjna w </w:t>
      </w:r>
      <w:r w:rsidR="009A5390" w:rsidRPr="009A5390">
        <w:rPr>
          <w:rFonts w:ascii="Arial Narrow" w:hAnsi="Arial Narrow" w:cs="Arial"/>
          <w:sz w:val="16"/>
          <w:szCs w:val="16"/>
        </w:rPr>
        <w:t xml:space="preserve">KP PSP w </w:t>
      </w:r>
      <w:r w:rsidR="0088216E">
        <w:rPr>
          <w:rFonts w:ascii="Arial Narrow" w:hAnsi="Arial Narrow" w:cs="Arial"/>
          <w:sz w:val="16"/>
          <w:szCs w:val="16"/>
        </w:rPr>
        <w:t>Sierpcu</w:t>
      </w:r>
      <w:r w:rsidRPr="004A01AE">
        <w:rPr>
          <w:rFonts w:ascii="Arial Narrow" w:eastAsia="Calibri" w:hAnsi="Arial Narrow" w:cs="Times New Roman"/>
          <w:sz w:val="16"/>
          <w:szCs w:val="16"/>
        </w:rPr>
        <w:t>)</w:t>
      </w:r>
    </w:p>
    <w:p w14:paraId="248030D5" w14:textId="77777777" w:rsidR="00681D7D" w:rsidRPr="004A01AE" w:rsidRDefault="00681D7D" w:rsidP="00681D7D">
      <w:pPr>
        <w:tabs>
          <w:tab w:val="left" w:pos="0"/>
          <w:tab w:val="left" w:pos="284"/>
        </w:tabs>
        <w:spacing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w celu wyjaśnienia wszelkich okoliczności wskazanych w Zgłoszeniu </w:t>
      </w:r>
      <w:r w:rsidR="00112A73" w:rsidRPr="004A01AE">
        <w:rPr>
          <w:rFonts w:ascii="Arial Narrow" w:eastAsia="Calibri" w:hAnsi="Arial Narrow" w:cs="Times New Roman"/>
        </w:rPr>
        <w:t>N</w:t>
      </w:r>
      <w:r w:rsidRPr="004A01AE">
        <w:rPr>
          <w:rFonts w:ascii="Arial Narrow" w:eastAsia="Calibri" w:hAnsi="Arial Narrow" w:cs="Times New Roman"/>
        </w:rPr>
        <w:t>r…</w:t>
      </w:r>
      <w:r w:rsidR="00112A73" w:rsidRPr="004A01AE">
        <w:rPr>
          <w:rFonts w:ascii="Arial Narrow" w:eastAsia="Calibri" w:hAnsi="Arial Narrow" w:cs="Times New Roman"/>
        </w:rPr>
        <w:t>……….</w:t>
      </w:r>
      <w:r w:rsidRPr="004A01AE">
        <w:rPr>
          <w:rFonts w:ascii="Arial Narrow" w:eastAsia="Calibri" w:hAnsi="Arial Narrow" w:cs="Times New Roman"/>
        </w:rPr>
        <w:t>…. z dnia</w:t>
      </w:r>
      <w:r w:rsidR="00112A73" w:rsidRPr="004A01AE">
        <w:rPr>
          <w:rFonts w:ascii="Arial Narrow" w:eastAsia="Calibri" w:hAnsi="Arial Narrow" w:cs="Times New Roman"/>
        </w:rPr>
        <w:t xml:space="preserve"> </w:t>
      </w:r>
      <w:r w:rsidRPr="004A01AE">
        <w:rPr>
          <w:rFonts w:ascii="Arial Narrow" w:eastAsia="Calibri" w:hAnsi="Arial Narrow" w:cs="Times New Roman"/>
        </w:rPr>
        <w:t>………</w:t>
      </w:r>
      <w:r w:rsidR="00112A73" w:rsidRPr="004A01AE">
        <w:rPr>
          <w:rFonts w:ascii="Arial Narrow" w:eastAsia="Calibri" w:hAnsi="Arial Narrow" w:cs="Times New Roman"/>
        </w:rPr>
        <w:t xml:space="preserve">….... </w:t>
      </w:r>
      <w:r w:rsidRPr="004A01AE">
        <w:rPr>
          <w:rFonts w:ascii="Arial Narrow" w:eastAsia="Calibri" w:hAnsi="Arial Narrow" w:cs="Times New Roman"/>
        </w:rPr>
        <w:t>zgromadziła i dopuściła jako dowody:</w:t>
      </w:r>
    </w:p>
    <w:p w14:paraId="64DE2230" w14:textId="77777777" w:rsidR="00681D7D" w:rsidRPr="004A01AE" w:rsidRDefault="00681D7D" w:rsidP="00103378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……………………………..</w:t>
      </w:r>
      <w:r w:rsidRPr="004A01AE">
        <w:rPr>
          <w:rFonts w:ascii="Arial Narrow" w:eastAsia="Calibri" w:hAnsi="Arial Narrow" w:cs="Times New Roman"/>
        </w:rPr>
        <w:t>………</w:t>
      </w:r>
      <w:r w:rsidR="00103378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>…………..</w:t>
      </w:r>
    </w:p>
    <w:p w14:paraId="38D26EDE" w14:textId="77777777" w:rsidR="00681D7D" w:rsidRPr="004A01AE" w:rsidRDefault="00681D7D" w:rsidP="00103378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……………………………..</w:t>
      </w:r>
      <w:r w:rsidRPr="004A01AE">
        <w:rPr>
          <w:rFonts w:ascii="Arial Narrow" w:eastAsia="Calibri" w:hAnsi="Arial Narrow" w:cs="Times New Roman"/>
        </w:rPr>
        <w:t>…………</w:t>
      </w:r>
      <w:r w:rsidR="00103378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>………………..</w:t>
      </w:r>
    </w:p>
    <w:p w14:paraId="7BF415E8" w14:textId="77777777" w:rsidR="00103378" w:rsidRPr="004A01AE" w:rsidRDefault="00103378" w:rsidP="00103378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…………………………………………………………………………………………………………………………………….</w:t>
      </w:r>
    </w:p>
    <w:p w14:paraId="5DF96EA0" w14:textId="77777777" w:rsidR="00103378" w:rsidRPr="004A01AE" w:rsidRDefault="00103378" w:rsidP="00103378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……………………………………………………………………………………………………………………………….……</w:t>
      </w:r>
    </w:p>
    <w:p w14:paraId="4515C804" w14:textId="77777777" w:rsidR="00681D7D" w:rsidRPr="004A01AE" w:rsidRDefault="00681D7D" w:rsidP="00103378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</w:rPr>
      </w:pPr>
      <w:bookmarkStart w:id="48" w:name="_Hlk178586231"/>
      <w:r w:rsidRPr="004A01AE">
        <w:rPr>
          <w:rFonts w:ascii="Arial Narrow" w:eastAsia="Calibri" w:hAnsi="Arial Narrow" w:cs="Times New Roman"/>
        </w:rPr>
        <w:t>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……………………………...</w:t>
      </w:r>
      <w:r w:rsidRPr="004A01AE">
        <w:rPr>
          <w:rFonts w:ascii="Arial Narrow" w:eastAsia="Calibri" w:hAnsi="Arial Narrow" w:cs="Times New Roman"/>
        </w:rPr>
        <w:t>………………</w:t>
      </w:r>
      <w:r w:rsidR="00103378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>……….</w:t>
      </w:r>
    </w:p>
    <w:p w14:paraId="6FA71DC3" w14:textId="77777777" w:rsidR="00681D7D" w:rsidRPr="004A01AE" w:rsidRDefault="00681D7D" w:rsidP="00112A73">
      <w:pPr>
        <w:spacing w:line="360" w:lineRule="auto"/>
        <w:jc w:val="center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(opis dowodu: notatka, protokół, oświadczenie itp. kogo dotyczy, data sporządzenia)</w:t>
      </w:r>
    </w:p>
    <w:bookmarkEnd w:id="48"/>
    <w:p w14:paraId="016D92B5" w14:textId="77777777" w:rsidR="00681D7D" w:rsidRPr="004A01AE" w:rsidRDefault="00681D7D" w:rsidP="00681D7D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Na podstawie zgromadzonych dowodów Zespół ustalił następujący stan faktyczny:</w:t>
      </w:r>
    </w:p>
    <w:p w14:paraId="63A1D0DD" w14:textId="77777777" w:rsidR="00681D7D" w:rsidRPr="004A01AE" w:rsidRDefault="00681D7D" w:rsidP="00681D7D">
      <w:p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…………………………………</w:t>
      </w:r>
      <w:r w:rsidRPr="004A01AE">
        <w:rPr>
          <w:rFonts w:ascii="Arial Narrow" w:eastAsia="Calibri" w:hAnsi="Arial Narrow" w:cs="Times New Roman"/>
        </w:rPr>
        <w:t>………………….</w:t>
      </w:r>
    </w:p>
    <w:p w14:paraId="51D6A772" w14:textId="77777777" w:rsidR="00681D7D" w:rsidRPr="004A01AE" w:rsidRDefault="00681D7D" w:rsidP="00681D7D">
      <w:p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…………………………………</w:t>
      </w:r>
      <w:r w:rsidRPr="004A01AE">
        <w:rPr>
          <w:rFonts w:ascii="Arial Narrow" w:eastAsia="Calibri" w:hAnsi="Arial Narrow" w:cs="Times New Roman"/>
        </w:rPr>
        <w:t>……………………….</w:t>
      </w:r>
    </w:p>
    <w:p w14:paraId="32E29AB4" w14:textId="77777777" w:rsidR="00681D7D" w:rsidRPr="004A01AE" w:rsidRDefault="00681D7D" w:rsidP="00681D7D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…………………………………</w:t>
      </w:r>
      <w:r w:rsidRPr="004A01AE">
        <w:rPr>
          <w:rFonts w:ascii="Arial Narrow" w:eastAsia="Calibri" w:hAnsi="Arial Narrow" w:cs="Times New Roman"/>
        </w:rPr>
        <w:t>…………………….</w:t>
      </w:r>
    </w:p>
    <w:p w14:paraId="3A55C083" w14:textId="77777777" w:rsidR="00681D7D" w:rsidRPr="004A01AE" w:rsidRDefault="00681D7D" w:rsidP="00681D7D">
      <w:pPr>
        <w:spacing w:line="360" w:lineRule="auto"/>
        <w:jc w:val="center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(opis stanu faktycznego ustalonego przez Zespół)</w:t>
      </w:r>
    </w:p>
    <w:p w14:paraId="06C72242" w14:textId="77777777" w:rsidR="00681D7D" w:rsidRPr="004A01AE" w:rsidRDefault="00681D7D" w:rsidP="00681D7D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lastRenderedPageBreak/>
        <w:t>Ocena zasadności Zgłoszenia :</w:t>
      </w:r>
    </w:p>
    <w:p w14:paraId="2079E817" w14:textId="77777777" w:rsidR="00681D7D" w:rsidRPr="004A01AE" w:rsidRDefault="00681D7D" w:rsidP="00681D7D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Zespół po przeanalizowaniu zgromadzonych dowodów doszedł do następujących wniosków:</w:t>
      </w:r>
    </w:p>
    <w:p w14:paraId="7FC970FA" w14:textId="77777777" w:rsidR="00681D7D" w:rsidRPr="004A01AE" w:rsidRDefault="00681D7D" w:rsidP="00681D7D">
      <w:p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…………………………………</w:t>
      </w:r>
      <w:r w:rsidRPr="004A01AE">
        <w:rPr>
          <w:rFonts w:ascii="Arial Narrow" w:eastAsia="Calibri" w:hAnsi="Arial Narrow" w:cs="Times New Roman"/>
        </w:rPr>
        <w:t>………………….………………</w:t>
      </w:r>
    </w:p>
    <w:p w14:paraId="6E00109E" w14:textId="77777777" w:rsidR="00681D7D" w:rsidRPr="004A01AE" w:rsidRDefault="00681D7D" w:rsidP="00681D7D">
      <w:pPr>
        <w:spacing w:after="0" w:line="36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…………………………………</w:t>
      </w:r>
      <w:r w:rsidRPr="004A01AE">
        <w:rPr>
          <w:rFonts w:ascii="Arial Narrow" w:eastAsia="Calibri" w:hAnsi="Arial Narrow" w:cs="Times New Roman"/>
        </w:rPr>
        <w:t>……………………………….……………</w:t>
      </w:r>
    </w:p>
    <w:p w14:paraId="138A6986" w14:textId="77777777" w:rsidR="00681D7D" w:rsidRPr="004A01AE" w:rsidRDefault="00681D7D" w:rsidP="00681D7D">
      <w:pPr>
        <w:spacing w:after="0" w:line="24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</w:t>
      </w:r>
      <w:r w:rsidR="00112A73" w:rsidRPr="004A01AE">
        <w:rPr>
          <w:rFonts w:ascii="Arial Narrow" w:eastAsia="Calibri" w:hAnsi="Arial Narrow" w:cs="Times New Roman"/>
        </w:rPr>
        <w:t>…………………………………</w:t>
      </w:r>
      <w:r w:rsidRPr="004A01AE">
        <w:rPr>
          <w:rFonts w:ascii="Arial Narrow" w:eastAsia="Calibri" w:hAnsi="Arial Narrow" w:cs="Times New Roman"/>
        </w:rPr>
        <w:t>………………………………….</w:t>
      </w:r>
    </w:p>
    <w:p w14:paraId="3FFEF15A" w14:textId="77777777" w:rsidR="00681D7D" w:rsidRPr="004A01AE" w:rsidRDefault="00681D7D" w:rsidP="00681D7D">
      <w:pPr>
        <w:spacing w:line="360" w:lineRule="auto"/>
        <w:jc w:val="center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(wnioski Zespołu i rekomendacje dla Pracodawcy)</w:t>
      </w:r>
    </w:p>
    <w:p w14:paraId="327DE1F6" w14:textId="77777777" w:rsidR="00681D7D" w:rsidRPr="004A01AE" w:rsidRDefault="00681D7D" w:rsidP="00681D7D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Na tym Protokół Zespołu zakończono.</w:t>
      </w:r>
    </w:p>
    <w:p w14:paraId="22527329" w14:textId="77777777" w:rsidR="00681D7D" w:rsidRPr="004A01AE" w:rsidRDefault="00681D7D" w:rsidP="00681D7D">
      <w:pPr>
        <w:spacing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Zespół w składzie:</w:t>
      </w:r>
    </w:p>
    <w:p w14:paraId="5018A8BC" w14:textId="77777777" w:rsidR="00681D7D" w:rsidRPr="004A01AE" w:rsidRDefault="00681D7D" w:rsidP="00EB1053">
      <w:pPr>
        <w:numPr>
          <w:ilvl w:val="0"/>
          <w:numId w:val="52"/>
        </w:numPr>
        <w:spacing w:after="0" w:line="24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</w:t>
      </w:r>
      <w:r w:rsidR="00103378" w:rsidRPr="004A01AE">
        <w:rPr>
          <w:rFonts w:ascii="Arial Narrow" w:eastAsia="Calibri" w:hAnsi="Arial Narrow" w:cs="Times New Roman"/>
        </w:rPr>
        <w:t>……………………………</w:t>
      </w:r>
      <w:r w:rsidRPr="004A01AE">
        <w:rPr>
          <w:rFonts w:ascii="Arial Narrow" w:eastAsia="Calibri" w:hAnsi="Arial Narrow" w:cs="Times New Roman"/>
        </w:rPr>
        <w:t xml:space="preserve">…………   </w:t>
      </w:r>
      <w:r w:rsidR="00103378" w:rsidRPr="004A01AE">
        <w:rPr>
          <w:rFonts w:ascii="Arial Narrow" w:eastAsia="Calibri" w:hAnsi="Arial Narrow" w:cs="Times New Roman"/>
        </w:rPr>
        <w:t xml:space="preserve">  </w:t>
      </w:r>
      <w:r w:rsidRPr="004A01AE">
        <w:rPr>
          <w:rFonts w:ascii="Arial Narrow" w:eastAsia="Calibri" w:hAnsi="Arial Narrow" w:cs="Times New Roman"/>
        </w:rPr>
        <w:tab/>
        <w:t>……</w:t>
      </w:r>
      <w:r w:rsidR="00103378" w:rsidRPr="004A01AE">
        <w:rPr>
          <w:rFonts w:ascii="Arial Narrow" w:eastAsia="Calibri" w:hAnsi="Arial Narrow" w:cs="Times New Roman"/>
        </w:rPr>
        <w:t>………</w:t>
      </w:r>
      <w:r w:rsidRPr="004A01AE">
        <w:rPr>
          <w:rFonts w:ascii="Arial Narrow" w:eastAsia="Calibri" w:hAnsi="Arial Narrow" w:cs="Times New Roman"/>
        </w:rPr>
        <w:t xml:space="preserve">……………...    </w:t>
      </w:r>
    </w:p>
    <w:p w14:paraId="5D0E2104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zdanie odrębne tak/nie*</w:t>
      </w:r>
    </w:p>
    <w:p w14:paraId="021585CD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</w:rPr>
      </w:pPr>
    </w:p>
    <w:p w14:paraId="0EBAB9CE" w14:textId="77777777" w:rsidR="00103378" w:rsidRPr="004A01AE" w:rsidRDefault="00103378" w:rsidP="00EB1053">
      <w:pPr>
        <w:numPr>
          <w:ilvl w:val="0"/>
          <w:numId w:val="52"/>
        </w:numPr>
        <w:spacing w:after="0" w:line="24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………………………………………………………………………………     </w:t>
      </w:r>
      <w:r w:rsidRPr="004A01AE">
        <w:rPr>
          <w:rFonts w:ascii="Arial Narrow" w:eastAsia="Calibri" w:hAnsi="Arial Narrow" w:cs="Times New Roman"/>
        </w:rPr>
        <w:tab/>
        <w:t xml:space="preserve">…………………………...    </w:t>
      </w:r>
    </w:p>
    <w:p w14:paraId="2C76CD62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zdanie odrębne tak/nie*</w:t>
      </w:r>
    </w:p>
    <w:p w14:paraId="64B20643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</w:rPr>
      </w:pPr>
    </w:p>
    <w:p w14:paraId="1CA71421" w14:textId="77777777" w:rsidR="00103378" w:rsidRPr="004A01AE" w:rsidRDefault="00103378" w:rsidP="00EB1053">
      <w:pPr>
        <w:numPr>
          <w:ilvl w:val="0"/>
          <w:numId w:val="52"/>
        </w:numPr>
        <w:spacing w:after="0" w:line="24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………………………………………………………………………………     </w:t>
      </w:r>
      <w:r w:rsidRPr="004A01AE">
        <w:rPr>
          <w:rFonts w:ascii="Arial Narrow" w:eastAsia="Calibri" w:hAnsi="Arial Narrow" w:cs="Times New Roman"/>
        </w:rPr>
        <w:tab/>
        <w:t xml:space="preserve">…………………………...    </w:t>
      </w:r>
    </w:p>
    <w:p w14:paraId="50BBFD05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zdanie odrębne tak/nie*</w:t>
      </w:r>
    </w:p>
    <w:p w14:paraId="56E68A26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</w:rPr>
      </w:pPr>
    </w:p>
    <w:p w14:paraId="654EABC5" w14:textId="77777777" w:rsidR="00103378" w:rsidRPr="004A01AE" w:rsidRDefault="00103378" w:rsidP="00EB1053">
      <w:pPr>
        <w:numPr>
          <w:ilvl w:val="0"/>
          <w:numId w:val="52"/>
        </w:numPr>
        <w:spacing w:after="0" w:line="24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………………………………………………………………………………     </w:t>
      </w:r>
      <w:r w:rsidRPr="004A01AE">
        <w:rPr>
          <w:rFonts w:ascii="Arial Narrow" w:eastAsia="Calibri" w:hAnsi="Arial Narrow" w:cs="Times New Roman"/>
        </w:rPr>
        <w:tab/>
        <w:t xml:space="preserve">…………………………...    </w:t>
      </w:r>
    </w:p>
    <w:p w14:paraId="162087D9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zdanie odrębne tak/nie*</w:t>
      </w:r>
    </w:p>
    <w:p w14:paraId="79085D28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</w:rPr>
      </w:pPr>
    </w:p>
    <w:p w14:paraId="50EAB2C1" w14:textId="77777777" w:rsidR="00103378" w:rsidRPr="004A01AE" w:rsidRDefault="00103378" w:rsidP="00EB1053">
      <w:pPr>
        <w:numPr>
          <w:ilvl w:val="0"/>
          <w:numId w:val="52"/>
        </w:numPr>
        <w:spacing w:after="0" w:line="240" w:lineRule="auto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………………………………………………………………………………     </w:t>
      </w:r>
      <w:r w:rsidRPr="004A01AE">
        <w:rPr>
          <w:rFonts w:ascii="Arial Narrow" w:eastAsia="Calibri" w:hAnsi="Arial Narrow" w:cs="Times New Roman"/>
        </w:rPr>
        <w:tab/>
        <w:t xml:space="preserve">…………………………...    </w:t>
      </w:r>
    </w:p>
    <w:p w14:paraId="56D86D41" w14:textId="77777777" w:rsidR="00681D7D" w:rsidRPr="004A01AE" w:rsidRDefault="00681D7D" w:rsidP="00681D7D">
      <w:pPr>
        <w:spacing w:after="0" w:line="240" w:lineRule="auto"/>
        <w:ind w:left="720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zdanie odrębne tak/nie*</w:t>
      </w:r>
    </w:p>
    <w:p w14:paraId="47E439F8" w14:textId="77777777" w:rsidR="00681D7D" w:rsidRPr="004A01AE" w:rsidRDefault="00681D7D" w:rsidP="00681D7D">
      <w:pPr>
        <w:spacing w:after="0" w:line="360" w:lineRule="auto"/>
        <w:ind w:left="720"/>
        <w:rPr>
          <w:rFonts w:ascii="Arial Narrow" w:eastAsia="Calibri" w:hAnsi="Arial Narrow" w:cs="Times New Roman"/>
        </w:rPr>
      </w:pPr>
    </w:p>
    <w:p w14:paraId="1990B364" w14:textId="3067A104" w:rsidR="00681D7D" w:rsidRPr="004A01AE" w:rsidRDefault="00681D7D" w:rsidP="00681D7D">
      <w:pPr>
        <w:spacing w:after="0" w:line="36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 xml:space="preserve">          </w:t>
      </w:r>
      <w:r w:rsidR="00103378" w:rsidRPr="004A01AE">
        <w:rPr>
          <w:rFonts w:ascii="Arial Narrow" w:eastAsia="Calibri" w:hAnsi="Arial Narrow" w:cs="Times New Roman"/>
          <w:sz w:val="16"/>
          <w:szCs w:val="16"/>
        </w:rPr>
        <w:t xml:space="preserve">         </w:t>
      </w:r>
      <w:r w:rsidRPr="004A01AE">
        <w:rPr>
          <w:rFonts w:ascii="Arial Narrow" w:eastAsia="Calibri" w:hAnsi="Arial Narrow" w:cs="Times New Roman"/>
          <w:sz w:val="16"/>
          <w:szCs w:val="16"/>
        </w:rPr>
        <w:t xml:space="preserve">    </w:t>
      </w:r>
      <w:bookmarkStart w:id="49" w:name="_Hlk178585949"/>
      <w:r w:rsidRPr="004A01AE">
        <w:rPr>
          <w:rFonts w:ascii="Arial Narrow" w:eastAsia="Calibri" w:hAnsi="Arial Narrow" w:cs="Times New Roman"/>
          <w:sz w:val="16"/>
          <w:szCs w:val="16"/>
        </w:rPr>
        <w:t xml:space="preserve"> (imię, nazwisko, funkcja w Zespole, stanowisko</w:t>
      </w:r>
      <w:r w:rsidR="00103378" w:rsidRPr="004A01AE">
        <w:rPr>
          <w:rFonts w:ascii="Arial Narrow" w:eastAsia="Calibri" w:hAnsi="Arial Narrow" w:cs="Times New Roman"/>
          <w:sz w:val="16"/>
          <w:szCs w:val="16"/>
        </w:rPr>
        <w:t xml:space="preserve"> i komórka organizacyjna </w:t>
      </w:r>
      <w:r w:rsidR="009A5390">
        <w:rPr>
          <w:rFonts w:ascii="Arial Narrow" w:eastAsia="Calibri" w:hAnsi="Arial Narrow" w:cs="Times New Roman"/>
          <w:sz w:val="16"/>
          <w:szCs w:val="16"/>
        </w:rPr>
        <w:t xml:space="preserve">KP PSP w </w:t>
      </w:r>
      <w:r w:rsidR="0088216E">
        <w:rPr>
          <w:rFonts w:ascii="Arial Narrow" w:eastAsia="Calibri" w:hAnsi="Arial Narrow" w:cs="Times New Roman"/>
          <w:sz w:val="16"/>
          <w:szCs w:val="16"/>
        </w:rPr>
        <w:t>Sierpcu</w:t>
      </w:r>
      <w:r w:rsidR="00103378" w:rsidRPr="004A01AE">
        <w:rPr>
          <w:rFonts w:ascii="Arial Narrow" w:eastAsia="Calibri" w:hAnsi="Arial Narrow" w:cs="Times New Roman"/>
          <w:sz w:val="16"/>
          <w:szCs w:val="16"/>
        </w:rPr>
        <w:t>)</w:t>
      </w:r>
      <w:r w:rsidRPr="004A01AE">
        <w:rPr>
          <w:rFonts w:ascii="Arial Narrow" w:eastAsia="Calibri" w:hAnsi="Arial Narrow" w:cs="Times New Roman"/>
          <w:sz w:val="16"/>
          <w:szCs w:val="16"/>
        </w:rPr>
        <w:tab/>
      </w:r>
      <w:bookmarkEnd w:id="49"/>
      <w:r w:rsidR="00103378" w:rsidRPr="004A01AE">
        <w:rPr>
          <w:rFonts w:ascii="Arial Narrow" w:eastAsia="Calibri" w:hAnsi="Arial Narrow" w:cs="Times New Roman"/>
          <w:sz w:val="16"/>
          <w:szCs w:val="16"/>
        </w:rPr>
        <w:t xml:space="preserve">                            </w:t>
      </w:r>
      <w:r w:rsidRPr="004A01AE">
        <w:rPr>
          <w:rFonts w:ascii="Arial Narrow" w:eastAsia="Calibri" w:hAnsi="Arial Narrow" w:cs="Times New Roman"/>
          <w:sz w:val="16"/>
          <w:szCs w:val="16"/>
        </w:rPr>
        <w:t>(podpis</w:t>
      </w:r>
      <w:r w:rsidR="008E2D68" w:rsidRPr="004A01AE">
        <w:rPr>
          <w:rFonts w:ascii="Arial Narrow" w:eastAsia="Calibri" w:hAnsi="Arial Narrow" w:cs="Times New Roman"/>
          <w:sz w:val="16"/>
          <w:szCs w:val="16"/>
        </w:rPr>
        <w:t xml:space="preserve"> członka Zespołu</w:t>
      </w:r>
      <w:r w:rsidRPr="004A01AE">
        <w:rPr>
          <w:rFonts w:ascii="Arial Narrow" w:eastAsia="Calibri" w:hAnsi="Arial Narrow" w:cs="Times New Roman"/>
          <w:sz w:val="16"/>
          <w:szCs w:val="16"/>
        </w:rPr>
        <w:t>)</w:t>
      </w:r>
    </w:p>
    <w:p w14:paraId="5F3EC411" w14:textId="77777777" w:rsidR="00681D7D" w:rsidRPr="004A01AE" w:rsidRDefault="00681D7D" w:rsidP="00681D7D">
      <w:pPr>
        <w:spacing w:after="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ab/>
      </w:r>
      <w:r w:rsidRPr="004A01AE">
        <w:rPr>
          <w:rFonts w:ascii="Arial Narrow" w:eastAsia="Calibri" w:hAnsi="Arial Narrow" w:cs="Times New Roman"/>
        </w:rPr>
        <w:tab/>
      </w:r>
    </w:p>
    <w:p w14:paraId="05F4979F" w14:textId="77777777" w:rsidR="00681D7D" w:rsidRPr="004A01AE" w:rsidRDefault="00681D7D" w:rsidP="00681D7D">
      <w:pPr>
        <w:spacing w:before="240" w:after="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Załącznik(i):</w:t>
      </w:r>
    </w:p>
    <w:p w14:paraId="13696144" w14:textId="77777777" w:rsidR="00681D7D" w:rsidRPr="004A01AE" w:rsidRDefault="00681D7D" w:rsidP="00EB1053">
      <w:pPr>
        <w:numPr>
          <w:ilvl w:val="0"/>
          <w:numId w:val="51"/>
        </w:num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Zdanie odrębne członka </w:t>
      </w:r>
      <w:r w:rsidR="00103378" w:rsidRPr="004A01AE">
        <w:rPr>
          <w:rFonts w:ascii="Arial Narrow" w:eastAsia="Calibri" w:hAnsi="Arial Narrow" w:cs="Times New Roman"/>
        </w:rPr>
        <w:t>Zespołu</w:t>
      </w:r>
    </w:p>
    <w:p w14:paraId="4CC53183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</w:p>
    <w:p w14:paraId="44095731" w14:textId="77777777" w:rsidR="00681D7D" w:rsidRPr="004A01AE" w:rsidRDefault="00681D7D" w:rsidP="00681D7D">
      <w:pPr>
        <w:spacing w:before="240" w:line="360" w:lineRule="auto"/>
        <w:ind w:left="720"/>
        <w:jc w:val="both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</w:rPr>
        <w:t>*</w:t>
      </w:r>
      <w:r w:rsidRPr="004A01AE">
        <w:rPr>
          <w:rFonts w:ascii="Arial Narrow" w:eastAsia="Calibri" w:hAnsi="Arial Narrow" w:cs="Times New Roman"/>
          <w:sz w:val="16"/>
          <w:szCs w:val="16"/>
        </w:rPr>
        <w:t>niepotrzebne skreślić</w:t>
      </w:r>
    </w:p>
    <w:p w14:paraId="3562BC28" w14:textId="77777777" w:rsidR="00103378" w:rsidRPr="004A01AE" w:rsidRDefault="00103378" w:rsidP="00681D7D">
      <w:pPr>
        <w:spacing w:before="240" w:line="360" w:lineRule="auto"/>
        <w:ind w:left="720"/>
        <w:jc w:val="both"/>
        <w:rPr>
          <w:rFonts w:ascii="Arial Narrow" w:eastAsia="Calibri" w:hAnsi="Arial Narrow" w:cs="Times New Roman"/>
          <w:sz w:val="16"/>
          <w:szCs w:val="16"/>
        </w:rPr>
      </w:pPr>
    </w:p>
    <w:p w14:paraId="27D91DB4" w14:textId="77777777" w:rsidR="00103378" w:rsidRPr="004A01AE" w:rsidRDefault="00103378" w:rsidP="00681D7D">
      <w:pPr>
        <w:spacing w:before="240" w:line="360" w:lineRule="auto"/>
        <w:ind w:left="720"/>
        <w:jc w:val="both"/>
        <w:rPr>
          <w:rFonts w:ascii="Arial Narrow" w:eastAsia="Calibri" w:hAnsi="Arial Narrow" w:cs="Times New Roman"/>
          <w:sz w:val="16"/>
          <w:szCs w:val="16"/>
        </w:rPr>
      </w:pPr>
    </w:p>
    <w:p w14:paraId="4F554DB1" w14:textId="77777777" w:rsidR="00103378" w:rsidRDefault="00103378" w:rsidP="00681D7D">
      <w:pPr>
        <w:spacing w:before="240" w:line="360" w:lineRule="auto"/>
        <w:ind w:left="720"/>
        <w:jc w:val="both"/>
        <w:rPr>
          <w:rFonts w:ascii="Arial Narrow" w:eastAsia="Calibri" w:hAnsi="Arial Narrow" w:cs="Times New Roman"/>
          <w:sz w:val="16"/>
          <w:szCs w:val="16"/>
        </w:rPr>
      </w:pPr>
    </w:p>
    <w:p w14:paraId="36ED1B4B" w14:textId="77777777" w:rsidR="009A5390" w:rsidRDefault="009A5390" w:rsidP="00681D7D">
      <w:pPr>
        <w:spacing w:before="240" w:line="360" w:lineRule="auto"/>
        <w:ind w:left="720"/>
        <w:jc w:val="both"/>
        <w:rPr>
          <w:rFonts w:ascii="Arial Narrow" w:eastAsia="Calibri" w:hAnsi="Arial Narrow" w:cs="Times New Roman"/>
          <w:sz w:val="16"/>
          <w:szCs w:val="16"/>
        </w:rPr>
      </w:pPr>
    </w:p>
    <w:p w14:paraId="563743FA" w14:textId="77777777" w:rsidR="009A5390" w:rsidRDefault="009A5390" w:rsidP="00681D7D">
      <w:pPr>
        <w:spacing w:before="240" w:line="360" w:lineRule="auto"/>
        <w:ind w:left="720"/>
        <w:jc w:val="both"/>
        <w:rPr>
          <w:rFonts w:ascii="Arial Narrow" w:eastAsia="Calibri" w:hAnsi="Arial Narrow" w:cs="Times New Roman"/>
          <w:sz w:val="16"/>
          <w:szCs w:val="16"/>
        </w:rPr>
      </w:pPr>
    </w:p>
    <w:p w14:paraId="703603E8" w14:textId="77777777" w:rsidR="009A5390" w:rsidRDefault="009A5390" w:rsidP="00681D7D">
      <w:pPr>
        <w:spacing w:before="240" w:line="360" w:lineRule="auto"/>
        <w:ind w:left="720"/>
        <w:jc w:val="both"/>
        <w:rPr>
          <w:rFonts w:ascii="Arial Narrow" w:eastAsia="Calibri" w:hAnsi="Arial Narrow" w:cs="Times New Roman"/>
          <w:sz w:val="16"/>
          <w:szCs w:val="16"/>
        </w:rPr>
      </w:pPr>
    </w:p>
    <w:p w14:paraId="498FFD09" w14:textId="77777777" w:rsidR="009A5390" w:rsidRPr="004A01AE" w:rsidRDefault="009A5390" w:rsidP="00681D7D">
      <w:pPr>
        <w:spacing w:before="240" w:line="360" w:lineRule="auto"/>
        <w:ind w:left="720"/>
        <w:jc w:val="both"/>
        <w:rPr>
          <w:rFonts w:ascii="Arial Narrow" w:eastAsia="Calibri" w:hAnsi="Arial Narrow" w:cs="Times New Roman"/>
          <w:sz w:val="16"/>
          <w:szCs w:val="16"/>
        </w:rPr>
      </w:pPr>
    </w:p>
    <w:p w14:paraId="16926E33" w14:textId="77777777" w:rsidR="00681D7D" w:rsidRPr="004A01AE" w:rsidRDefault="00681D7D" w:rsidP="00103378">
      <w:pPr>
        <w:spacing w:after="0" w:line="240" w:lineRule="auto"/>
        <w:ind w:firstLine="708"/>
        <w:jc w:val="right"/>
        <w:rPr>
          <w:rFonts w:ascii="Arial Narrow" w:eastAsia="Calibri" w:hAnsi="Arial Narrow" w:cs="Arial"/>
        </w:rPr>
      </w:pPr>
      <w:r w:rsidRPr="004A01AE">
        <w:rPr>
          <w:rFonts w:ascii="Arial Narrow" w:eastAsia="Calibri" w:hAnsi="Arial Narrow" w:cs="Arial"/>
        </w:rPr>
        <w:lastRenderedPageBreak/>
        <w:t>ZAŁĄCZNIK NR 3</w:t>
      </w:r>
    </w:p>
    <w:p w14:paraId="0A9A476A" w14:textId="3F6C8C73" w:rsidR="00681D7D" w:rsidRPr="004A01AE" w:rsidRDefault="00681D7D" w:rsidP="00681D7D">
      <w:pPr>
        <w:spacing w:after="0" w:line="240" w:lineRule="auto"/>
        <w:jc w:val="right"/>
        <w:rPr>
          <w:rFonts w:ascii="Arial Narrow" w:eastAsia="Calibri" w:hAnsi="Arial Narrow" w:cs="Arial"/>
        </w:rPr>
      </w:pPr>
      <w:r w:rsidRPr="004A01AE">
        <w:rPr>
          <w:rFonts w:ascii="Arial Narrow" w:eastAsia="Calibri" w:hAnsi="Arial Narrow" w:cs="Arial"/>
        </w:rPr>
        <w:t>DO INSTRUKCJ</w:t>
      </w:r>
      <w:r w:rsidR="006D3577">
        <w:rPr>
          <w:rFonts w:ascii="Arial Narrow" w:eastAsia="Calibri" w:hAnsi="Arial Narrow" w:cs="Arial"/>
        </w:rPr>
        <w:t>I</w:t>
      </w:r>
      <w:r w:rsidRPr="004A01AE">
        <w:rPr>
          <w:rFonts w:ascii="Arial Narrow" w:eastAsia="Calibri" w:hAnsi="Arial Narrow" w:cs="Arial"/>
        </w:rPr>
        <w:t xml:space="preserve"> ROZPATRYWANIA ZGŁOSZEŃ WEWNĘTRZNYCH</w:t>
      </w:r>
    </w:p>
    <w:p w14:paraId="5BB2596A" w14:textId="77777777" w:rsidR="00681D7D" w:rsidRPr="004A01AE" w:rsidRDefault="00681D7D" w:rsidP="00681D7D">
      <w:pPr>
        <w:spacing w:before="240" w:line="360" w:lineRule="auto"/>
        <w:jc w:val="center"/>
        <w:rPr>
          <w:rFonts w:ascii="Arial Narrow" w:eastAsia="Calibri" w:hAnsi="Arial Narrow" w:cs="Times New Roman"/>
          <w:b/>
        </w:rPr>
      </w:pPr>
    </w:p>
    <w:p w14:paraId="641D2247" w14:textId="77777777" w:rsidR="00681D7D" w:rsidRPr="004A01AE" w:rsidRDefault="00681D7D" w:rsidP="00681D7D">
      <w:pPr>
        <w:spacing w:before="240" w:line="36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bookmarkStart w:id="50" w:name="_Hlk178597796"/>
      <w:r w:rsidRPr="004A01AE">
        <w:rPr>
          <w:rFonts w:ascii="Arial Narrow" w:eastAsia="Calibri" w:hAnsi="Arial Narrow" w:cs="Times New Roman"/>
          <w:b/>
          <w:sz w:val="28"/>
          <w:szCs w:val="28"/>
        </w:rPr>
        <w:t>PROTOKÓŁ Z GŁOSOWANIA</w:t>
      </w:r>
    </w:p>
    <w:bookmarkEnd w:id="50"/>
    <w:p w14:paraId="4CB8F7C7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Zespół ds. zgłoszenia naruszenia prawa w składzie:</w:t>
      </w:r>
    </w:p>
    <w:p w14:paraId="6F065C0A" w14:textId="77777777" w:rsidR="008E2D68" w:rsidRPr="004A01AE" w:rsidRDefault="00681D7D" w:rsidP="008E2D68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Przewodniczący: </w:t>
      </w:r>
      <w:bookmarkStart w:id="51" w:name="_Hlk178588815"/>
      <w:r w:rsidR="008E2D68" w:rsidRPr="004A01AE">
        <w:rPr>
          <w:rFonts w:ascii="Arial Narrow" w:eastAsia="Calibri" w:hAnsi="Arial Narrow" w:cs="Times New Roman"/>
        </w:rPr>
        <w:t>……………………………………………………………………………………………………</w:t>
      </w:r>
      <w:r w:rsidR="0032650C" w:rsidRPr="004A01AE">
        <w:rPr>
          <w:rFonts w:ascii="Arial Narrow" w:eastAsia="Calibri" w:hAnsi="Arial Narrow" w:cs="Times New Roman"/>
        </w:rPr>
        <w:t>.</w:t>
      </w:r>
      <w:r w:rsidR="008E2D68" w:rsidRPr="004A01AE">
        <w:rPr>
          <w:rFonts w:ascii="Arial Narrow" w:eastAsia="Calibri" w:hAnsi="Arial Narrow" w:cs="Times New Roman"/>
        </w:rPr>
        <w:t>……...…</w:t>
      </w:r>
    </w:p>
    <w:p w14:paraId="6205E829" w14:textId="514549CE" w:rsidR="008E2D68" w:rsidRPr="004A01AE" w:rsidRDefault="008E2D68" w:rsidP="008E2D68">
      <w:pPr>
        <w:spacing w:line="360" w:lineRule="auto"/>
        <w:jc w:val="center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 xml:space="preserve">(imię, nazwisko, stanowisko i komórka organizacyjna w </w:t>
      </w:r>
      <w:r w:rsidR="009A5390" w:rsidRPr="009A5390">
        <w:rPr>
          <w:rFonts w:ascii="Arial Narrow" w:hAnsi="Arial Narrow" w:cs="Arial"/>
          <w:sz w:val="16"/>
          <w:szCs w:val="16"/>
        </w:rPr>
        <w:t xml:space="preserve">KP PSP w </w:t>
      </w:r>
      <w:r w:rsidR="0088216E">
        <w:rPr>
          <w:rFonts w:ascii="Arial Narrow" w:hAnsi="Arial Narrow" w:cs="Arial"/>
          <w:sz w:val="16"/>
          <w:szCs w:val="16"/>
        </w:rPr>
        <w:t>Sierpcu</w:t>
      </w:r>
      <w:r w:rsidRPr="004A01AE">
        <w:rPr>
          <w:rFonts w:ascii="Arial Narrow" w:eastAsia="Calibri" w:hAnsi="Arial Narrow" w:cs="Times New Roman"/>
          <w:sz w:val="16"/>
          <w:szCs w:val="16"/>
        </w:rPr>
        <w:t>)</w:t>
      </w:r>
    </w:p>
    <w:bookmarkEnd w:id="51"/>
    <w:p w14:paraId="17A868E7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Członkowie:  </w:t>
      </w:r>
    </w:p>
    <w:p w14:paraId="32CD30FF" w14:textId="77777777" w:rsidR="001E7F55" w:rsidRPr="004A01AE" w:rsidRDefault="001E7F55" w:rsidP="00EB1053">
      <w:pPr>
        <w:pStyle w:val="Akapitzlist"/>
        <w:numPr>
          <w:ilvl w:val="0"/>
          <w:numId w:val="5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…………………………………………………………………</w:t>
      </w:r>
      <w:r w:rsidR="0032650C" w:rsidRPr="004A01AE">
        <w:rPr>
          <w:rFonts w:ascii="Arial Narrow" w:eastAsia="Calibri" w:hAnsi="Arial Narrow" w:cs="Times New Roman"/>
        </w:rPr>
        <w:t>…………</w:t>
      </w:r>
      <w:r w:rsidRPr="004A01AE">
        <w:rPr>
          <w:rFonts w:ascii="Arial Narrow" w:eastAsia="Calibri" w:hAnsi="Arial Narrow" w:cs="Times New Roman"/>
        </w:rPr>
        <w:t>………………………………………</w:t>
      </w:r>
      <w:r w:rsidR="0032650C" w:rsidRPr="004A01AE">
        <w:rPr>
          <w:rFonts w:ascii="Arial Narrow" w:eastAsia="Calibri" w:hAnsi="Arial Narrow" w:cs="Times New Roman"/>
        </w:rPr>
        <w:t>.</w:t>
      </w:r>
      <w:r w:rsidRPr="004A01AE">
        <w:rPr>
          <w:rFonts w:ascii="Arial Narrow" w:eastAsia="Calibri" w:hAnsi="Arial Narrow" w:cs="Times New Roman"/>
        </w:rPr>
        <w:t>...…</w:t>
      </w:r>
    </w:p>
    <w:p w14:paraId="04DD80A1" w14:textId="5C482D26" w:rsidR="001E7F55" w:rsidRPr="004A01AE" w:rsidRDefault="001E7F55" w:rsidP="0032650C">
      <w:pPr>
        <w:pStyle w:val="Akapitzlist"/>
        <w:spacing w:line="360" w:lineRule="auto"/>
        <w:jc w:val="center"/>
        <w:rPr>
          <w:rFonts w:ascii="Arial Narrow" w:eastAsia="Calibri" w:hAnsi="Arial Narrow" w:cs="Times New Roman"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 xml:space="preserve">(imię, nazwisko, stanowisko i komórka organizacyjna w </w:t>
      </w:r>
      <w:r w:rsidR="009A5390" w:rsidRPr="009A5390">
        <w:rPr>
          <w:rFonts w:ascii="Arial Narrow" w:hAnsi="Arial Narrow" w:cs="Arial"/>
          <w:sz w:val="16"/>
          <w:szCs w:val="16"/>
        </w:rPr>
        <w:t xml:space="preserve">KP PSP w </w:t>
      </w:r>
      <w:r w:rsidR="0088216E">
        <w:rPr>
          <w:rFonts w:ascii="Arial Narrow" w:hAnsi="Arial Narrow" w:cs="Arial"/>
          <w:sz w:val="16"/>
          <w:szCs w:val="16"/>
        </w:rPr>
        <w:t>Sierpcu</w:t>
      </w:r>
      <w:r w:rsidRPr="004A01AE">
        <w:rPr>
          <w:rFonts w:ascii="Arial Narrow" w:eastAsia="Calibri" w:hAnsi="Arial Narrow" w:cs="Times New Roman"/>
          <w:sz w:val="16"/>
          <w:szCs w:val="16"/>
        </w:rPr>
        <w:t>)</w:t>
      </w:r>
    </w:p>
    <w:p w14:paraId="409C59BC" w14:textId="77777777" w:rsidR="00681D7D" w:rsidRPr="004A01AE" w:rsidRDefault="00681D7D" w:rsidP="00EB1053">
      <w:pPr>
        <w:numPr>
          <w:ilvl w:val="0"/>
          <w:numId w:val="53"/>
        </w:num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…………………………………..…</w:t>
      </w:r>
      <w:r w:rsidR="001E7F55" w:rsidRPr="004A01AE">
        <w:rPr>
          <w:rFonts w:ascii="Arial Narrow" w:eastAsia="Calibri" w:hAnsi="Arial Narrow" w:cs="Times New Roman"/>
        </w:rPr>
        <w:t>……………………………………………………………</w:t>
      </w:r>
      <w:r w:rsidR="0032650C" w:rsidRPr="004A01AE">
        <w:rPr>
          <w:rFonts w:ascii="Arial Narrow" w:eastAsia="Calibri" w:hAnsi="Arial Narrow" w:cs="Times New Roman"/>
        </w:rPr>
        <w:t>………..</w:t>
      </w:r>
      <w:r w:rsidR="001E7F55" w:rsidRPr="004A01AE">
        <w:rPr>
          <w:rFonts w:ascii="Arial Narrow" w:eastAsia="Calibri" w:hAnsi="Arial Narrow" w:cs="Times New Roman"/>
        </w:rPr>
        <w:t>…</w:t>
      </w:r>
      <w:r w:rsidR="0032650C" w:rsidRPr="004A01AE">
        <w:rPr>
          <w:rFonts w:ascii="Arial Narrow" w:eastAsia="Calibri" w:hAnsi="Arial Narrow" w:cs="Times New Roman"/>
        </w:rPr>
        <w:t>.</w:t>
      </w:r>
      <w:r w:rsidR="001E7F55" w:rsidRPr="004A01AE">
        <w:rPr>
          <w:rFonts w:ascii="Arial Narrow" w:eastAsia="Calibri" w:hAnsi="Arial Narrow" w:cs="Times New Roman"/>
        </w:rPr>
        <w:t>…</w:t>
      </w:r>
      <w:r w:rsidR="0032650C" w:rsidRPr="004A01AE">
        <w:rPr>
          <w:rFonts w:ascii="Arial Narrow" w:eastAsia="Calibri" w:hAnsi="Arial Narrow" w:cs="Times New Roman"/>
        </w:rPr>
        <w:t>.</w:t>
      </w:r>
      <w:r w:rsidRPr="004A01AE">
        <w:rPr>
          <w:rFonts w:ascii="Arial Narrow" w:eastAsia="Calibri" w:hAnsi="Arial Narrow" w:cs="Times New Roman"/>
        </w:rPr>
        <w:t>…….</w:t>
      </w:r>
    </w:p>
    <w:p w14:paraId="492B5272" w14:textId="77777777" w:rsidR="00681D7D" w:rsidRPr="004A01AE" w:rsidRDefault="00681D7D" w:rsidP="00EB1053">
      <w:pPr>
        <w:numPr>
          <w:ilvl w:val="0"/>
          <w:numId w:val="53"/>
        </w:num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………………………………………</w:t>
      </w:r>
      <w:r w:rsidR="001E7F55" w:rsidRPr="004A01AE">
        <w:rPr>
          <w:rFonts w:ascii="Arial Narrow" w:eastAsia="Calibri" w:hAnsi="Arial Narrow" w:cs="Times New Roman"/>
        </w:rPr>
        <w:t>………………………………………………………………</w:t>
      </w:r>
      <w:r w:rsidR="0032650C" w:rsidRPr="004A01AE">
        <w:rPr>
          <w:rFonts w:ascii="Arial Narrow" w:eastAsia="Calibri" w:hAnsi="Arial Narrow" w:cs="Times New Roman"/>
        </w:rPr>
        <w:t>……..…….</w:t>
      </w:r>
      <w:r w:rsidR="001E7F55" w:rsidRPr="004A01AE">
        <w:rPr>
          <w:rFonts w:ascii="Arial Narrow" w:eastAsia="Calibri" w:hAnsi="Arial Narrow" w:cs="Times New Roman"/>
        </w:rPr>
        <w:t>.</w:t>
      </w:r>
      <w:r w:rsidRPr="004A01AE">
        <w:rPr>
          <w:rFonts w:ascii="Arial Narrow" w:eastAsia="Calibri" w:hAnsi="Arial Narrow" w:cs="Times New Roman"/>
        </w:rPr>
        <w:t>……</w:t>
      </w:r>
    </w:p>
    <w:p w14:paraId="1E06AE64" w14:textId="77777777" w:rsidR="00681D7D" w:rsidRPr="004A01AE" w:rsidRDefault="00681D7D" w:rsidP="00EB1053">
      <w:pPr>
        <w:numPr>
          <w:ilvl w:val="0"/>
          <w:numId w:val="53"/>
        </w:num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…………………………………</w:t>
      </w:r>
      <w:r w:rsidR="001E7F55" w:rsidRPr="004A01AE">
        <w:rPr>
          <w:rFonts w:ascii="Arial Narrow" w:eastAsia="Calibri" w:hAnsi="Arial Narrow" w:cs="Times New Roman"/>
        </w:rPr>
        <w:t>………………………………………………………</w:t>
      </w:r>
      <w:r w:rsidR="0032650C" w:rsidRPr="004A01AE">
        <w:rPr>
          <w:rFonts w:ascii="Arial Narrow" w:eastAsia="Calibri" w:hAnsi="Arial Narrow" w:cs="Times New Roman"/>
        </w:rPr>
        <w:t>…………</w:t>
      </w:r>
      <w:r w:rsidR="001E7F55" w:rsidRPr="004A01AE">
        <w:rPr>
          <w:rFonts w:ascii="Arial Narrow" w:eastAsia="Calibri" w:hAnsi="Arial Narrow" w:cs="Times New Roman"/>
        </w:rPr>
        <w:t>…………</w:t>
      </w:r>
      <w:r w:rsidR="0032650C" w:rsidRPr="004A01AE">
        <w:rPr>
          <w:rFonts w:ascii="Arial Narrow" w:eastAsia="Calibri" w:hAnsi="Arial Narrow" w:cs="Times New Roman"/>
        </w:rPr>
        <w:t>.</w:t>
      </w:r>
      <w:r w:rsidRPr="004A01AE">
        <w:rPr>
          <w:rFonts w:ascii="Arial Narrow" w:eastAsia="Calibri" w:hAnsi="Arial Narrow" w:cs="Times New Roman"/>
        </w:rPr>
        <w:t>…………</w:t>
      </w:r>
    </w:p>
    <w:p w14:paraId="015CF70B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</w:p>
    <w:p w14:paraId="667E03C3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w dniu………… w ………………………………(miejsce) przeprowadziła głosowanie nad oceną zasadności, wnioskami lub propozycjami działań naprawczych zawartych w Sprawozdaniu końcowym ze </w:t>
      </w:r>
      <w:r w:rsidR="0032650C" w:rsidRPr="004A01AE">
        <w:rPr>
          <w:rFonts w:ascii="Arial Narrow" w:eastAsia="Calibri" w:hAnsi="Arial Narrow" w:cs="Times New Roman"/>
        </w:rPr>
        <w:t>z</w:t>
      </w:r>
      <w:r w:rsidRPr="004A01AE">
        <w:rPr>
          <w:rFonts w:ascii="Arial Narrow" w:eastAsia="Calibri" w:hAnsi="Arial Narrow" w:cs="Times New Roman"/>
        </w:rPr>
        <w:t>głoszenia naruszenia prawa nr………… z dnia…………..</w:t>
      </w:r>
    </w:p>
    <w:p w14:paraId="0B633479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</w:p>
    <w:p w14:paraId="77E0C2B9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Głosowało </w:t>
      </w:r>
      <w:r w:rsidRPr="004A01AE">
        <w:rPr>
          <w:rFonts w:ascii="Arial Narrow" w:eastAsia="Calibri" w:hAnsi="Arial Narrow" w:cs="Times New Roman"/>
          <w:b/>
        </w:rPr>
        <w:t>ZA</w:t>
      </w:r>
      <w:r w:rsidRPr="004A01AE">
        <w:rPr>
          <w:rFonts w:ascii="Arial Narrow" w:eastAsia="Calibri" w:hAnsi="Arial Narrow" w:cs="Times New Roman"/>
        </w:rPr>
        <w:t>: ………………….. członków Zespołu</w:t>
      </w:r>
    </w:p>
    <w:p w14:paraId="049B18F7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 xml:space="preserve">Głosowało </w:t>
      </w:r>
      <w:r w:rsidRPr="004A01AE">
        <w:rPr>
          <w:rFonts w:ascii="Arial Narrow" w:eastAsia="Calibri" w:hAnsi="Arial Narrow" w:cs="Times New Roman"/>
          <w:b/>
        </w:rPr>
        <w:t>PRZECIW</w:t>
      </w:r>
      <w:r w:rsidRPr="004A01AE">
        <w:rPr>
          <w:rFonts w:ascii="Arial Narrow" w:eastAsia="Calibri" w:hAnsi="Arial Narrow" w:cs="Times New Roman"/>
        </w:rPr>
        <w:t>: ………….. członków Zespołu</w:t>
      </w:r>
    </w:p>
    <w:p w14:paraId="4D19629E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</w:p>
    <w:p w14:paraId="61E92BA7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</w:rPr>
      </w:pPr>
      <w:r w:rsidRPr="004A01AE">
        <w:rPr>
          <w:rFonts w:ascii="Arial Narrow" w:eastAsia="Calibri" w:hAnsi="Arial Narrow" w:cs="Times New Roman"/>
        </w:rPr>
        <w:t>W wyniku głosowania przyjęto / odrzucono* Sprawozdanie końcowe ze Zgłoszenia naruszenia prawa nr …………</w:t>
      </w:r>
    </w:p>
    <w:p w14:paraId="493C80DB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Times New Roman"/>
          <w:sz w:val="16"/>
          <w:szCs w:val="16"/>
        </w:rPr>
      </w:pPr>
    </w:p>
    <w:p w14:paraId="31282D92" w14:textId="77777777" w:rsidR="00681D7D" w:rsidRPr="004A01AE" w:rsidRDefault="00681D7D" w:rsidP="00681D7D">
      <w:pPr>
        <w:spacing w:before="240" w:line="360" w:lineRule="auto"/>
        <w:jc w:val="both"/>
        <w:rPr>
          <w:rFonts w:ascii="Arial Narrow" w:eastAsia="Calibri" w:hAnsi="Arial Narrow" w:cs="Arial"/>
          <w:b/>
          <w:sz w:val="16"/>
          <w:szCs w:val="16"/>
        </w:rPr>
      </w:pPr>
      <w:r w:rsidRPr="004A01AE">
        <w:rPr>
          <w:rFonts w:ascii="Arial Narrow" w:eastAsia="Calibri" w:hAnsi="Arial Narrow" w:cs="Times New Roman"/>
          <w:sz w:val="16"/>
          <w:szCs w:val="16"/>
        </w:rPr>
        <w:t>*</w:t>
      </w:r>
      <w:r w:rsidR="0032650C" w:rsidRPr="004A01AE">
        <w:rPr>
          <w:rFonts w:ascii="Arial Narrow" w:eastAsia="Calibri" w:hAnsi="Arial Narrow" w:cs="Times New Roman"/>
          <w:sz w:val="16"/>
          <w:szCs w:val="16"/>
        </w:rPr>
        <w:t>N</w:t>
      </w:r>
      <w:r w:rsidRPr="004A01AE">
        <w:rPr>
          <w:rFonts w:ascii="Arial Narrow" w:eastAsia="Calibri" w:hAnsi="Arial Narrow" w:cs="Times New Roman"/>
          <w:sz w:val="16"/>
          <w:szCs w:val="16"/>
        </w:rPr>
        <w:t>iepotrzebne skreślić</w:t>
      </w:r>
      <w:r w:rsidR="0032650C" w:rsidRPr="004A01AE">
        <w:rPr>
          <w:rFonts w:ascii="Arial Narrow" w:eastAsia="Calibri" w:hAnsi="Arial Narrow" w:cs="Times New Roman"/>
          <w:sz w:val="16"/>
          <w:szCs w:val="16"/>
        </w:rPr>
        <w:t>.</w:t>
      </w:r>
    </w:p>
    <w:p w14:paraId="6D6915F9" w14:textId="77777777" w:rsidR="001F6C0D" w:rsidRPr="004A01AE" w:rsidRDefault="001F6C0D" w:rsidP="00F44239">
      <w:pPr>
        <w:rPr>
          <w:rFonts w:ascii="Arial Narrow" w:hAnsi="Arial Narrow" w:cs="Arial"/>
          <w:b/>
        </w:rPr>
      </w:pPr>
    </w:p>
    <w:p w14:paraId="737CECC9" w14:textId="77777777" w:rsidR="001F6C0D" w:rsidRPr="00112A73" w:rsidRDefault="001F6C0D" w:rsidP="005F2C98">
      <w:pPr>
        <w:jc w:val="center"/>
        <w:rPr>
          <w:rFonts w:ascii="Arial Narrow" w:hAnsi="Arial Narrow" w:cs="Arial"/>
          <w:b/>
        </w:rPr>
      </w:pPr>
    </w:p>
    <w:sectPr w:rsidR="001F6C0D" w:rsidRPr="00112A73" w:rsidSect="002A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229D" w14:textId="77777777" w:rsidR="005856A1" w:rsidRDefault="005856A1" w:rsidP="00F44239">
      <w:pPr>
        <w:spacing w:after="0" w:line="240" w:lineRule="auto"/>
      </w:pPr>
      <w:r>
        <w:separator/>
      </w:r>
    </w:p>
  </w:endnote>
  <w:endnote w:type="continuationSeparator" w:id="0">
    <w:p w14:paraId="12A66517" w14:textId="77777777" w:rsidR="005856A1" w:rsidRDefault="005856A1" w:rsidP="00F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26FE" w14:textId="77777777" w:rsidR="006D3577" w:rsidRDefault="006D3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1A4B" w14:textId="77777777" w:rsidR="005856A1" w:rsidRDefault="005856A1" w:rsidP="00F44239">
      <w:pPr>
        <w:spacing w:after="0" w:line="240" w:lineRule="auto"/>
      </w:pPr>
      <w:r>
        <w:separator/>
      </w:r>
    </w:p>
  </w:footnote>
  <w:footnote w:type="continuationSeparator" w:id="0">
    <w:p w14:paraId="493D2E31" w14:textId="77777777" w:rsidR="005856A1" w:rsidRDefault="005856A1" w:rsidP="00F44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6AB"/>
    <w:multiLevelType w:val="hybridMultilevel"/>
    <w:tmpl w:val="A370B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5702"/>
    <w:multiLevelType w:val="hybridMultilevel"/>
    <w:tmpl w:val="2F4CEB62"/>
    <w:lvl w:ilvl="0" w:tplc="BBA418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7982"/>
    <w:multiLevelType w:val="hybridMultilevel"/>
    <w:tmpl w:val="8CE490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D62F2"/>
    <w:multiLevelType w:val="hybridMultilevel"/>
    <w:tmpl w:val="76F074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696713"/>
    <w:multiLevelType w:val="hybridMultilevel"/>
    <w:tmpl w:val="4D704440"/>
    <w:lvl w:ilvl="0" w:tplc="DFF43690">
      <w:start w:val="1"/>
      <w:numFmt w:val="decimal"/>
      <w:lvlText w:val="%1)"/>
      <w:lvlJc w:val="left"/>
      <w:pPr>
        <w:ind w:left="149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E46E59"/>
    <w:multiLevelType w:val="hybridMultilevel"/>
    <w:tmpl w:val="1646F26A"/>
    <w:lvl w:ilvl="0" w:tplc="442E2D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B10F6"/>
    <w:multiLevelType w:val="hybridMultilevel"/>
    <w:tmpl w:val="AF34F44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2162F2"/>
    <w:multiLevelType w:val="hybridMultilevel"/>
    <w:tmpl w:val="323CA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404B7"/>
    <w:multiLevelType w:val="hybridMultilevel"/>
    <w:tmpl w:val="68BEC9E4"/>
    <w:lvl w:ilvl="0" w:tplc="EE8AB7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7523D"/>
    <w:multiLevelType w:val="hybridMultilevel"/>
    <w:tmpl w:val="8BC23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E52FC"/>
    <w:multiLevelType w:val="hybridMultilevel"/>
    <w:tmpl w:val="560EAEC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8E823C3"/>
    <w:multiLevelType w:val="hybridMultilevel"/>
    <w:tmpl w:val="3E2477BE"/>
    <w:lvl w:ilvl="0" w:tplc="22DEEC64">
      <w:start w:val="4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81DBC"/>
    <w:multiLevelType w:val="hybridMultilevel"/>
    <w:tmpl w:val="2D22B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86EBC"/>
    <w:multiLevelType w:val="hybridMultilevel"/>
    <w:tmpl w:val="346698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953A2"/>
    <w:multiLevelType w:val="hybridMultilevel"/>
    <w:tmpl w:val="809683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FA3AE0"/>
    <w:multiLevelType w:val="hybridMultilevel"/>
    <w:tmpl w:val="DFC63DDC"/>
    <w:lvl w:ilvl="0" w:tplc="F53CA4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438E0"/>
    <w:multiLevelType w:val="hybridMultilevel"/>
    <w:tmpl w:val="6E8A11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64615E"/>
    <w:multiLevelType w:val="hybridMultilevel"/>
    <w:tmpl w:val="0C963D1A"/>
    <w:lvl w:ilvl="0" w:tplc="6A96668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D5BF5"/>
    <w:multiLevelType w:val="hybridMultilevel"/>
    <w:tmpl w:val="436CE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634E2"/>
    <w:multiLevelType w:val="hybridMultilevel"/>
    <w:tmpl w:val="11040B0E"/>
    <w:lvl w:ilvl="0" w:tplc="55725C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41A8A"/>
    <w:multiLevelType w:val="hybridMultilevel"/>
    <w:tmpl w:val="B8D08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60C07"/>
    <w:multiLevelType w:val="hybridMultilevel"/>
    <w:tmpl w:val="1542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93B8D"/>
    <w:multiLevelType w:val="hybridMultilevel"/>
    <w:tmpl w:val="EFB0E440"/>
    <w:lvl w:ilvl="0" w:tplc="0AE8DB0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38A8"/>
    <w:multiLevelType w:val="hybridMultilevel"/>
    <w:tmpl w:val="A8AC626C"/>
    <w:lvl w:ilvl="0" w:tplc="54CC95C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22C0B"/>
    <w:multiLevelType w:val="hybridMultilevel"/>
    <w:tmpl w:val="AB16F0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F3692D"/>
    <w:multiLevelType w:val="hybridMultilevel"/>
    <w:tmpl w:val="44F498E4"/>
    <w:lvl w:ilvl="0" w:tplc="99E0BBF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20152"/>
    <w:multiLevelType w:val="hybridMultilevel"/>
    <w:tmpl w:val="708039B0"/>
    <w:lvl w:ilvl="0" w:tplc="71B83D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70D07"/>
    <w:multiLevelType w:val="hybridMultilevel"/>
    <w:tmpl w:val="B91C09D2"/>
    <w:lvl w:ilvl="0" w:tplc="2ECC950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876B0"/>
    <w:multiLevelType w:val="hybridMultilevel"/>
    <w:tmpl w:val="6526D604"/>
    <w:lvl w:ilvl="0" w:tplc="F63030D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FF50E7"/>
    <w:multiLevelType w:val="hybridMultilevel"/>
    <w:tmpl w:val="CAE41D9C"/>
    <w:lvl w:ilvl="0" w:tplc="E0D031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82BDA"/>
    <w:multiLevelType w:val="hybridMultilevel"/>
    <w:tmpl w:val="18F4CF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0971311"/>
    <w:multiLevelType w:val="hybridMultilevel"/>
    <w:tmpl w:val="31E820F8"/>
    <w:lvl w:ilvl="0" w:tplc="793679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61407"/>
    <w:multiLevelType w:val="hybridMultilevel"/>
    <w:tmpl w:val="0B2E347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2E05B34"/>
    <w:multiLevelType w:val="hybridMultilevel"/>
    <w:tmpl w:val="3AB0CE30"/>
    <w:lvl w:ilvl="0" w:tplc="E6528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B11A26"/>
    <w:multiLevelType w:val="hybridMultilevel"/>
    <w:tmpl w:val="BF1C0AF6"/>
    <w:lvl w:ilvl="0" w:tplc="2222F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B243B8"/>
    <w:multiLevelType w:val="hybridMultilevel"/>
    <w:tmpl w:val="3AAE8D5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48A64ED2"/>
    <w:multiLevelType w:val="hybridMultilevel"/>
    <w:tmpl w:val="193A229A"/>
    <w:lvl w:ilvl="0" w:tplc="24F63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0048FF"/>
    <w:multiLevelType w:val="hybridMultilevel"/>
    <w:tmpl w:val="EB12C01A"/>
    <w:lvl w:ilvl="0" w:tplc="1F22DBEE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0C27FB"/>
    <w:multiLevelType w:val="hybridMultilevel"/>
    <w:tmpl w:val="375A029C"/>
    <w:lvl w:ilvl="0" w:tplc="99E0BBFC">
      <w:start w:val="1"/>
      <w:numFmt w:val="bullet"/>
      <w:lvlText w:val="-"/>
      <w:lvlJc w:val="left"/>
      <w:pPr>
        <w:ind w:left="2149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 w15:restartNumberingAfterBreak="0">
    <w:nsid w:val="49882CEA"/>
    <w:multiLevelType w:val="hybridMultilevel"/>
    <w:tmpl w:val="8290703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C8F4FFC"/>
    <w:multiLevelType w:val="hybridMultilevel"/>
    <w:tmpl w:val="996ADBB6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4D60114E"/>
    <w:multiLevelType w:val="hybridMultilevel"/>
    <w:tmpl w:val="205E1434"/>
    <w:lvl w:ilvl="0" w:tplc="BC9E84D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CA7F3C"/>
    <w:multiLevelType w:val="hybridMultilevel"/>
    <w:tmpl w:val="17F0B01A"/>
    <w:lvl w:ilvl="0" w:tplc="C390F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5554D5"/>
    <w:multiLevelType w:val="hybridMultilevel"/>
    <w:tmpl w:val="0BF2AFBC"/>
    <w:lvl w:ilvl="0" w:tplc="68D094B4">
      <w:start w:val="1"/>
      <w:numFmt w:val="decimal"/>
      <w:lvlText w:val="%1)"/>
      <w:lvlJc w:val="left"/>
      <w:pPr>
        <w:ind w:left="144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01D31F8"/>
    <w:multiLevelType w:val="hybridMultilevel"/>
    <w:tmpl w:val="4A3EB8BC"/>
    <w:lvl w:ilvl="0" w:tplc="73A893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FB633E"/>
    <w:multiLevelType w:val="hybridMultilevel"/>
    <w:tmpl w:val="2CC8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A27680"/>
    <w:multiLevelType w:val="hybridMultilevel"/>
    <w:tmpl w:val="B9B27D06"/>
    <w:lvl w:ilvl="0" w:tplc="BED20656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DE0321F"/>
    <w:multiLevelType w:val="hybridMultilevel"/>
    <w:tmpl w:val="3CCE378C"/>
    <w:lvl w:ilvl="0" w:tplc="B19AD0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63321D"/>
    <w:multiLevelType w:val="hybridMultilevel"/>
    <w:tmpl w:val="6EE247B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600E504E"/>
    <w:multiLevelType w:val="hybridMultilevel"/>
    <w:tmpl w:val="F9F823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2245AE3"/>
    <w:multiLevelType w:val="hybridMultilevel"/>
    <w:tmpl w:val="CAB4F8D6"/>
    <w:lvl w:ilvl="0" w:tplc="C7189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23BB7"/>
    <w:multiLevelType w:val="hybridMultilevel"/>
    <w:tmpl w:val="51F24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CB76CA"/>
    <w:multiLevelType w:val="hybridMultilevel"/>
    <w:tmpl w:val="0D164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226DC5"/>
    <w:multiLevelType w:val="hybridMultilevel"/>
    <w:tmpl w:val="C060BC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0CD29DA"/>
    <w:multiLevelType w:val="hybridMultilevel"/>
    <w:tmpl w:val="B6545D02"/>
    <w:lvl w:ilvl="0" w:tplc="3E80FE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6D04F5"/>
    <w:multiLevelType w:val="hybridMultilevel"/>
    <w:tmpl w:val="9BF6C274"/>
    <w:lvl w:ilvl="0" w:tplc="BB2642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B93DAB"/>
    <w:multiLevelType w:val="hybridMultilevel"/>
    <w:tmpl w:val="3530F1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4CD3E90"/>
    <w:multiLevelType w:val="hybridMultilevel"/>
    <w:tmpl w:val="B156DF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B566D50"/>
    <w:multiLevelType w:val="hybridMultilevel"/>
    <w:tmpl w:val="D2D02228"/>
    <w:lvl w:ilvl="0" w:tplc="538A6B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175A8"/>
    <w:multiLevelType w:val="hybridMultilevel"/>
    <w:tmpl w:val="DAAC793E"/>
    <w:lvl w:ilvl="0" w:tplc="026C47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3646885">
    <w:abstractNumId w:val="43"/>
  </w:num>
  <w:num w:numId="2" w16cid:durableId="264197661">
    <w:abstractNumId w:val="11"/>
  </w:num>
  <w:num w:numId="3" w16cid:durableId="163518624">
    <w:abstractNumId w:val="57"/>
  </w:num>
  <w:num w:numId="4" w16cid:durableId="174685861">
    <w:abstractNumId w:val="38"/>
  </w:num>
  <w:num w:numId="5" w16cid:durableId="1550527506">
    <w:abstractNumId w:val="31"/>
  </w:num>
  <w:num w:numId="6" w16cid:durableId="860168497">
    <w:abstractNumId w:val="4"/>
  </w:num>
  <w:num w:numId="7" w16cid:durableId="1198540774">
    <w:abstractNumId w:val="58"/>
  </w:num>
  <w:num w:numId="8" w16cid:durableId="381026479">
    <w:abstractNumId w:val="26"/>
  </w:num>
  <w:num w:numId="9" w16cid:durableId="1412391533">
    <w:abstractNumId w:val="56"/>
  </w:num>
  <w:num w:numId="10" w16cid:durableId="618878074">
    <w:abstractNumId w:val="24"/>
  </w:num>
  <w:num w:numId="11" w16cid:durableId="455880577">
    <w:abstractNumId w:val="42"/>
  </w:num>
  <w:num w:numId="12" w16cid:durableId="1133713417">
    <w:abstractNumId w:val="48"/>
  </w:num>
  <w:num w:numId="13" w16cid:durableId="1912352750">
    <w:abstractNumId w:val="27"/>
  </w:num>
  <w:num w:numId="14" w16cid:durableId="507257675">
    <w:abstractNumId w:val="53"/>
  </w:num>
  <w:num w:numId="15" w16cid:durableId="1394624251">
    <w:abstractNumId w:val="49"/>
  </w:num>
  <w:num w:numId="16" w16cid:durableId="709913348">
    <w:abstractNumId w:val="21"/>
  </w:num>
  <w:num w:numId="17" w16cid:durableId="1832527515">
    <w:abstractNumId w:val="44"/>
  </w:num>
  <w:num w:numId="18" w16cid:durableId="230235768">
    <w:abstractNumId w:val="2"/>
  </w:num>
  <w:num w:numId="19" w16cid:durableId="833301740">
    <w:abstractNumId w:val="30"/>
  </w:num>
  <w:num w:numId="20" w16cid:durableId="247622950">
    <w:abstractNumId w:val="29"/>
  </w:num>
  <w:num w:numId="21" w16cid:durableId="154612411">
    <w:abstractNumId w:val="13"/>
  </w:num>
  <w:num w:numId="22" w16cid:durableId="2057580799">
    <w:abstractNumId w:val="15"/>
  </w:num>
  <w:num w:numId="23" w16cid:durableId="1107311311">
    <w:abstractNumId w:val="51"/>
  </w:num>
  <w:num w:numId="24" w16cid:durableId="602108067">
    <w:abstractNumId w:val="34"/>
  </w:num>
  <w:num w:numId="25" w16cid:durableId="677738249">
    <w:abstractNumId w:val="6"/>
  </w:num>
  <w:num w:numId="26" w16cid:durableId="915364905">
    <w:abstractNumId w:val="22"/>
  </w:num>
  <w:num w:numId="27" w16cid:durableId="1211648822">
    <w:abstractNumId w:val="3"/>
  </w:num>
  <w:num w:numId="28" w16cid:durableId="810828030">
    <w:abstractNumId w:val="41"/>
  </w:num>
  <w:num w:numId="29" w16cid:durableId="183714983">
    <w:abstractNumId w:val="17"/>
  </w:num>
  <w:num w:numId="30" w16cid:durableId="151796788">
    <w:abstractNumId w:val="33"/>
  </w:num>
  <w:num w:numId="31" w16cid:durableId="600340665">
    <w:abstractNumId w:val="19"/>
  </w:num>
  <w:num w:numId="32" w16cid:durableId="2004581531">
    <w:abstractNumId w:val="36"/>
  </w:num>
  <w:num w:numId="33" w16cid:durableId="956957740">
    <w:abstractNumId w:val="46"/>
  </w:num>
  <w:num w:numId="34" w16cid:durableId="1167672062">
    <w:abstractNumId w:val="40"/>
  </w:num>
  <w:num w:numId="35" w16cid:durableId="635138590">
    <w:abstractNumId w:val="59"/>
  </w:num>
  <w:num w:numId="36" w16cid:durableId="1249197292">
    <w:abstractNumId w:val="5"/>
  </w:num>
  <w:num w:numId="37" w16cid:durableId="1096444751">
    <w:abstractNumId w:val="14"/>
  </w:num>
  <w:num w:numId="38" w16cid:durableId="1083794283">
    <w:abstractNumId w:val="50"/>
  </w:num>
  <w:num w:numId="39" w16cid:durableId="1459295876">
    <w:abstractNumId w:val="32"/>
  </w:num>
  <w:num w:numId="40" w16cid:durableId="39984449">
    <w:abstractNumId w:val="1"/>
  </w:num>
  <w:num w:numId="41" w16cid:durableId="768165625">
    <w:abstractNumId w:val="28"/>
  </w:num>
  <w:num w:numId="42" w16cid:durableId="1823958668">
    <w:abstractNumId w:val="25"/>
  </w:num>
  <w:num w:numId="43" w16cid:durableId="707798968">
    <w:abstractNumId w:val="0"/>
  </w:num>
  <w:num w:numId="44" w16cid:durableId="1471022434">
    <w:abstractNumId w:val="37"/>
  </w:num>
  <w:num w:numId="45" w16cid:durableId="854613460">
    <w:abstractNumId w:val="16"/>
  </w:num>
  <w:num w:numId="46" w16cid:durableId="742143593">
    <w:abstractNumId w:val="54"/>
  </w:num>
  <w:num w:numId="47" w16cid:durableId="1234970299">
    <w:abstractNumId w:val="35"/>
  </w:num>
  <w:num w:numId="48" w16cid:durableId="1507940453">
    <w:abstractNumId w:val="55"/>
  </w:num>
  <w:num w:numId="49" w16cid:durableId="997459885">
    <w:abstractNumId w:val="45"/>
  </w:num>
  <w:num w:numId="50" w16cid:durableId="1490092947">
    <w:abstractNumId w:val="39"/>
  </w:num>
  <w:num w:numId="51" w16cid:durableId="1915700004">
    <w:abstractNumId w:val="20"/>
  </w:num>
  <w:num w:numId="52" w16cid:durableId="852688948">
    <w:abstractNumId w:val="12"/>
  </w:num>
  <w:num w:numId="53" w16cid:durableId="1234462597">
    <w:abstractNumId w:val="9"/>
  </w:num>
  <w:num w:numId="54" w16cid:durableId="1526820625">
    <w:abstractNumId w:val="52"/>
  </w:num>
  <w:num w:numId="55" w16cid:durableId="365066310">
    <w:abstractNumId w:val="10"/>
  </w:num>
  <w:num w:numId="56" w16cid:durableId="1474717962">
    <w:abstractNumId w:val="8"/>
  </w:num>
  <w:num w:numId="57" w16cid:durableId="1981839482">
    <w:abstractNumId w:val="7"/>
  </w:num>
  <w:num w:numId="58" w16cid:durableId="954554114">
    <w:abstractNumId w:val="23"/>
  </w:num>
  <w:num w:numId="59" w16cid:durableId="1353219770">
    <w:abstractNumId w:val="18"/>
  </w:num>
  <w:num w:numId="60" w16cid:durableId="400448875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A4"/>
    <w:rsid w:val="000122F5"/>
    <w:rsid w:val="00013C2F"/>
    <w:rsid w:val="00015685"/>
    <w:rsid w:val="000164C3"/>
    <w:rsid w:val="00017C03"/>
    <w:rsid w:val="000272D0"/>
    <w:rsid w:val="00047378"/>
    <w:rsid w:val="000530DD"/>
    <w:rsid w:val="00056C6D"/>
    <w:rsid w:val="000703CC"/>
    <w:rsid w:val="000771EA"/>
    <w:rsid w:val="000879A6"/>
    <w:rsid w:val="00091935"/>
    <w:rsid w:val="0009509B"/>
    <w:rsid w:val="000B542B"/>
    <w:rsid w:val="000C63D4"/>
    <w:rsid w:val="000C7411"/>
    <w:rsid w:val="000E5CBF"/>
    <w:rsid w:val="000F313B"/>
    <w:rsid w:val="00103378"/>
    <w:rsid w:val="00106C3D"/>
    <w:rsid w:val="00112A73"/>
    <w:rsid w:val="00113474"/>
    <w:rsid w:val="00116776"/>
    <w:rsid w:val="001247CB"/>
    <w:rsid w:val="0013549B"/>
    <w:rsid w:val="0015250C"/>
    <w:rsid w:val="00166816"/>
    <w:rsid w:val="0017441E"/>
    <w:rsid w:val="0018623E"/>
    <w:rsid w:val="001900B5"/>
    <w:rsid w:val="00194C48"/>
    <w:rsid w:val="001950D3"/>
    <w:rsid w:val="00196BEB"/>
    <w:rsid w:val="001A08D7"/>
    <w:rsid w:val="001B171C"/>
    <w:rsid w:val="001B34C2"/>
    <w:rsid w:val="001D3262"/>
    <w:rsid w:val="001E30B5"/>
    <w:rsid w:val="001E7F55"/>
    <w:rsid w:val="001F6C0D"/>
    <w:rsid w:val="002050C7"/>
    <w:rsid w:val="00217FCF"/>
    <w:rsid w:val="00236BE2"/>
    <w:rsid w:val="00262B84"/>
    <w:rsid w:val="0027064D"/>
    <w:rsid w:val="002826EE"/>
    <w:rsid w:val="002848B3"/>
    <w:rsid w:val="002920E2"/>
    <w:rsid w:val="00296148"/>
    <w:rsid w:val="002979A4"/>
    <w:rsid w:val="002A203E"/>
    <w:rsid w:val="002B48EB"/>
    <w:rsid w:val="002B5C3C"/>
    <w:rsid w:val="002E42E4"/>
    <w:rsid w:val="002E61B4"/>
    <w:rsid w:val="002F25E2"/>
    <w:rsid w:val="002F51A8"/>
    <w:rsid w:val="00307D79"/>
    <w:rsid w:val="0032222A"/>
    <w:rsid w:val="0032650C"/>
    <w:rsid w:val="00351765"/>
    <w:rsid w:val="00356403"/>
    <w:rsid w:val="003658EA"/>
    <w:rsid w:val="0037314E"/>
    <w:rsid w:val="0037722D"/>
    <w:rsid w:val="003853C5"/>
    <w:rsid w:val="003859D1"/>
    <w:rsid w:val="003A433F"/>
    <w:rsid w:val="003A5CAF"/>
    <w:rsid w:val="003B2B21"/>
    <w:rsid w:val="003B53B0"/>
    <w:rsid w:val="003C4D94"/>
    <w:rsid w:val="003E119B"/>
    <w:rsid w:val="003E1298"/>
    <w:rsid w:val="004011E3"/>
    <w:rsid w:val="00405E24"/>
    <w:rsid w:val="00431DE8"/>
    <w:rsid w:val="00440DA4"/>
    <w:rsid w:val="00446BAA"/>
    <w:rsid w:val="00453F66"/>
    <w:rsid w:val="00455784"/>
    <w:rsid w:val="00460F88"/>
    <w:rsid w:val="004678BC"/>
    <w:rsid w:val="004733E1"/>
    <w:rsid w:val="00487CFE"/>
    <w:rsid w:val="00492DF4"/>
    <w:rsid w:val="004A01AE"/>
    <w:rsid w:val="004A21E2"/>
    <w:rsid w:val="004A7F27"/>
    <w:rsid w:val="004B3575"/>
    <w:rsid w:val="004B7822"/>
    <w:rsid w:val="004D122D"/>
    <w:rsid w:val="004D4CE2"/>
    <w:rsid w:val="004E5AEE"/>
    <w:rsid w:val="004E63E4"/>
    <w:rsid w:val="004E7748"/>
    <w:rsid w:val="004F0E0E"/>
    <w:rsid w:val="004F3028"/>
    <w:rsid w:val="005029D7"/>
    <w:rsid w:val="00521BE0"/>
    <w:rsid w:val="00527BF4"/>
    <w:rsid w:val="0053300D"/>
    <w:rsid w:val="00533322"/>
    <w:rsid w:val="005365B6"/>
    <w:rsid w:val="00540B19"/>
    <w:rsid w:val="00545C1E"/>
    <w:rsid w:val="0054741D"/>
    <w:rsid w:val="00567554"/>
    <w:rsid w:val="00572145"/>
    <w:rsid w:val="0057632A"/>
    <w:rsid w:val="005856A1"/>
    <w:rsid w:val="005928BA"/>
    <w:rsid w:val="005954B1"/>
    <w:rsid w:val="005974FF"/>
    <w:rsid w:val="005975E6"/>
    <w:rsid w:val="005A6DC3"/>
    <w:rsid w:val="005B1D23"/>
    <w:rsid w:val="005B1EB0"/>
    <w:rsid w:val="005B4028"/>
    <w:rsid w:val="005B57E8"/>
    <w:rsid w:val="005C408D"/>
    <w:rsid w:val="005C43E9"/>
    <w:rsid w:val="005E020C"/>
    <w:rsid w:val="005F2C98"/>
    <w:rsid w:val="005F6B16"/>
    <w:rsid w:val="00611A93"/>
    <w:rsid w:val="00612025"/>
    <w:rsid w:val="00621C27"/>
    <w:rsid w:val="0063508C"/>
    <w:rsid w:val="00643D2B"/>
    <w:rsid w:val="006454C4"/>
    <w:rsid w:val="00647F8E"/>
    <w:rsid w:val="00656255"/>
    <w:rsid w:val="00663757"/>
    <w:rsid w:val="00681D7D"/>
    <w:rsid w:val="00691D42"/>
    <w:rsid w:val="00692FCD"/>
    <w:rsid w:val="006948ED"/>
    <w:rsid w:val="006B4ECE"/>
    <w:rsid w:val="006C6A8E"/>
    <w:rsid w:val="006D145C"/>
    <w:rsid w:val="006D3577"/>
    <w:rsid w:val="006E5650"/>
    <w:rsid w:val="006F3219"/>
    <w:rsid w:val="00700CD5"/>
    <w:rsid w:val="0071343B"/>
    <w:rsid w:val="00716450"/>
    <w:rsid w:val="00742F26"/>
    <w:rsid w:val="00754635"/>
    <w:rsid w:val="00754B88"/>
    <w:rsid w:val="00756628"/>
    <w:rsid w:val="00766718"/>
    <w:rsid w:val="00796979"/>
    <w:rsid w:val="00797B89"/>
    <w:rsid w:val="007A6F8F"/>
    <w:rsid w:val="007C219D"/>
    <w:rsid w:val="007C434E"/>
    <w:rsid w:val="007E708E"/>
    <w:rsid w:val="007F5D86"/>
    <w:rsid w:val="008119B2"/>
    <w:rsid w:val="00821009"/>
    <w:rsid w:val="008356D2"/>
    <w:rsid w:val="00837548"/>
    <w:rsid w:val="008405F0"/>
    <w:rsid w:val="0086011D"/>
    <w:rsid w:val="00870FFB"/>
    <w:rsid w:val="00881F6E"/>
    <w:rsid w:val="0088216E"/>
    <w:rsid w:val="00886822"/>
    <w:rsid w:val="008922B7"/>
    <w:rsid w:val="008B511F"/>
    <w:rsid w:val="008B7548"/>
    <w:rsid w:val="008C49D3"/>
    <w:rsid w:val="008D1AB0"/>
    <w:rsid w:val="008D787D"/>
    <w:rsid w:val="008E2D68"/>
    <w:rsid w:val="008E48B4"/>
    <w:rsid w:val="008E48C5"/>
    <w:rsid w:val="008E742E"/>
    <w:rsid w:val="00910A2A"/>
    <w:rsid w:val="00913F19"/>
    <w:rsid w:val="00917965"/>
    <w:rsid w:val="009270C3"/>
    <w:rsid w:val="009363DB"/>
    <w:rsid w:val="00961D29"/>
    <w:rsid w:val="009738E6"/>
    <w:rsid w:val="00982ACA"/>
    <w:rsid w:val="009857D8"/>
    <w:rsid w:val="009A21D1"/>
    <w:rsid w:val="009A532C"/>
    <w:rsid w:val="009A5390"/>
    <w:rsid w:val="009B73EA"/>
    <w:rsid w:val="009D14E8"/>
    <w:rsid w:val="009E3306"/>
    <w:rsid w:val="009F6ED5"/>
    <w:rsid w:val="009F6FAD"/>
    <w:rsid w:val="009F7E6C"/>
    <w:rsid w:val="00A02488"/>
    <w:rsid w:val="00A14BA9"/>
    <w:rsid w:val="00A22A95"/>
    <w:rsid w:val="00A33EE3"/>
    <w:rsid w:val="00A92038"/>
    <w:rsid w:val="00AA093B"/>
    <w:rsid w:val="00AA2CE9"/>
    <w:rsid w:val="00AD3ABD"/>
    <w:rsid w:val="00AD707C"/>
    <w:rsid w:val="00B02D15"/>
    <w:rsid w:val="00B032DF"/>
    <w:rsid w:val="00B30044"/>
    <w:rsid w:val="00B35441"/>
    <w:rsid w:val="00B3759C"/>
    <w:rsid w:val="00B4325F"/>
    <w:rsid w:val="00B714C4"/>
    <w:rsid w:val="00B94647"/>
    <w:rsid w:val="00BA1116"/>
    <w:rsid w:val="00BA7A06"/>
    <w:rsid w:val="00BB0101"/>
    <w:rsid w:val="00BC13D0"/>
    <w:rsid w:val="00BC4C3E"/>
    <w:rsid w:val="00BD218B"/>
    <w:rsid w:val="00BD57AA"/>
    <w:rsid w:val="00BE0F3B"/>
    <w:rsid w:val="00BE1642"/>
    <w:rsid w:val="00BE2137"/>
    <w:rsid w:val="00BE6EA8"/>
    <w:rsid w:val="00BF5EBA"/>
    <w:rsid w:val="00C002AA"/>
    <w:rsid w:val="00C05CDE"/>
    <w:rsid w:val="00C22006"/>
    <w:rsid w:val="00C41A05"/>
    <w:rsid w:val="00C430DF"/>
    <w:rsid w:val="00CB4B32"/>
    <w:rsid w:val="00CD03F7"/>
    <w:rsid w:val="00CD2486"/>
    <w:rsid w:val="00CE27FD"/>
    <w:rsid w:val="00CE6D15"/>
    <w:rsid w:val="00CF1522"/>
    <w:rsid w:val="00D059FA"/>
    <w:rsid w:val="00D05FCC"/>
    <w:rsid w:val="00D173EF"/>
    <w:rsid w:val="00D41519"/>
    <w:rsid w:val="00D42887"/>
    <w:rsid w:val="00D558E5"/>
    <w:rsid w:val="00D6276A"/>
    <w:rsid w:val="00D76B15"/>
    <w:rsid w:val="00D9667D"/>
    <w:rsid w:val="00DC34DF"/>
    <w:rsid w:val="00DE7061"/>
    <w:rsid w:val="00DE795E"/>
    <w:rsid w:val="00E0681D"/>
    <w:rsid w:val="00E21F49"/>
    <w:rsid w:val="00E231D5"/>
    <w:rsid w:val="00E232A3"/>
    <w:rsid w:val="00E2730A"/>
    <w:rsid w:val="00E32DB6"/>
    <w:rsid w:val="00E412A2"/>
    <w:rsid w:val="00E564C6"/>
    <w:rsid w:val="00E6138A"/>
    <w:rsid w:val="00E66B76"/>
    <w:rsid w:val="00E676F1"/>
    <w:rsid w:val="00E7127B"/>
    <w:rsid w:val="00E96C5A"/>
    <w:rsid w:val="00EA250E"/>
    <w:rsid w:val="00EB1053"/>
    <w:rsid w:val="00ED54E4"/>
    <w:rsid w:val="00EE43E1"/>
    <w:rsid w:val="00F24D26"/>
    <w:rsid w:val="00F269AA"/>
    <w:rsid w:val="00F4323F"/>
    <w:rsid w:val="00F44239"/>
    <w:rsid w:val="00F47D64"/>
    <w:rsid w:val="00F5463B"/>
    <w:rsid w:val="00F55003"/>
    <w:rsid w:val="00F752DA"/>
    <w:rsid w:val="00F8127E"/>
    <w:rsid w:val="00F85FC1"/>
    <w:rsid w:val="00F87A70"/>
    <w:rsid w:val="00F94AF3"/>
    <w:rsid w:val="00FA3468"/>
    <w:rsid w:val="00FA4908"/>
    <w:rsid w:val="00FE518A"/>
    <w:rsid w:val="00FE6D03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10144"/>
  <w15:chartTrackingRefBased/>
  <w15:docId w15:val="{CD806616-62AD-4A82-8AB7-13256577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73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3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F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5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4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239"/>
  </w:style>
  <w:style w:type="paragraph" w:styleId="Stopka">
    <w:name w:val="footer"/>
    <w:basedOn w:val="Normalny"/>
    <w:link w:val="StopkaZnak"/>
    <w:uiPriority w:val="99"/>
    <w:unhideWhenUsed/>
    <w:rsid w:val="00F4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239"/>
  </w:style>
  <w:style w:type="character" w:styleId="Nierozpoznanawzmianka">
    <w:name w:val="Unresolved Mention"/>
    <w:basedOn w:val="Domylnaczcionkaakapitu"/>
    <w:uiPriority w:val="99"/>
    <w:semiHidden/>
    <w:unhideWhenUsed/>
    <w:rsid w:val="009A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D5FC-2D9D-441D-ABCE-62F37912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27</Pages>
  <Words>8051</Words>
  <Characters>48306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G.Kamiński (KW Warszawa)</dc:creator>
  <cp:keywords/>
  <dc:description/>
  <cp:lastModifiedBy>Hubert Poczwardowski</cp:lastModifiedBy>
  <cp:revision>4</cp:revision>
  <cp:lastPrinted>2025-10-20T10:24:00Z</cp:lastPrinted>
  <dcterms:created xsi:type="dcterms:W3CDTF">2025-10-28T11:03:00Z</dcterms:created>
  <dcterms:modified xsi:type="dcterms:W3CDTF">2025-10-30T11:39:00Z</dcterms:modified>
</cp:coreProperties>
</file>