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49DC" w:rsidRPr="00DA2B22" w:rsidRDefault="00800C7B">
      <w:pPr>
        <w:pStyle w:val="Tytu"/>
        <w:jc w:val="center"/>
        <w:rPr>
          <w:rFonts w:cstheme="majorHAnsi"/>
          <w:sz w:val="22"/>
          <w:szCs w:val="22"/>
          <w:lang w:val="pl-PL"/>
        </w:rPr>
      </w:pPr>
      <w:r w:rsidRPr="00DA2B22">
        <w:rPr>
          <w:rFonts w:cstheme="majorHAnsi"/>
          <w:sz w:val="22"/>
          <w:szCs w:val="22"/>
          <w:lang w:val="pl-PL"/>
        </w:rPr>
        <w:t xml:space="preserve">Klauzula informacyjna dla uczestników </w:t>
      </w:r>
      <w:proofErr w:type="spellStart"/>
      <w:r w:rsidRPr="00DA2B22">
        <w:rPr>
          <w:rFonts w:cstheme="majorHAnsi"/>
          <w:sz w:val="22"/>
          <w:szCs w:val="22"/>
          <w:lang w:val="pl-PL"/>
        </w:rPr>
        <w:t>Senioraliów</w:t>
      </w:r>
      <w:proofErr w:type="spellEnd"/>
    </w:p>
    <w:p w:rsidR="00C849DC" w:rsidRPr="00DA2B22" w:rsidRDefault="00800C7B" w:rsidP="00DA2B22">
      <w:pPr>
        <w:jc w:val="center"/>
        <w:rPr>
          <w:rFonts w:asciiTheme="majorHAnsi" w:hAnsiTheme="majorHAnsi" w:cstheme="majorHAnsi"/>
          <w:sz w:val="22"/>
          <w:lang w:val="pl-PL"/>
        </w:rPr>
      </w:pPr>
      <w:r w:rsidRPr="00DA2B22">
        <w:rPr>
          <w:rFonts w:asciiTheme="majorHAnsi" w:hAnsiTheme="majorHAnsi" w:cstheme="majorHAnsi"/>
          <w:sz w:val="22"/>
          <w:lang w:val="pl-PL"/>
        </w:rPr>
        <w:t xml:space="preserve">Klauzula dotyczy organizacji i dokumentowania </w:t>
      </w:r>
      <w:proofErr w:type="spellStart"/>
      <w:r w:rsidRPr="00DA2B22">
        <w:rPr>
          <w:rFonts w:asciiTheme="majorHAnsi" w:hAnsiTheme="majorHAnsi" w:cstheme="majorHAnsi"/>
          <w:sz w:val="22"/>
          <w:lang w:val="pl-PL"/>
        </w:rPr>
        <w:t>Senioraliów</w:t>
      </w:r>
      <w:proofErr w:type="spellEnd"/>
      <w:r w:rsidRPr="00DA2B22">
        <w:rPr>
          <w:rFonts w:asciiTheme="majorHAnsi" w:hAnsiTheme="majorHAnsi" w:cstheme="majorHAnsi"/>
          <w:sz w:val="22"/>
          <w:lang w:val="pl-PL"/>
        </w:rPr>
        <w:t xml:space="preserve"> w </w:t>
      </w:r>
      <w:r w:rsidR="00DA2B22" w:rsidRPr="00DA2B22">
        <w:rPr>
          <w:rFonts w:asciiTheme="majorHAnsi" w:hAnsiTheme="majorHAnsi" w:cstheme="majorHAnsi"/>
          <w:sz w:val="22"/>
          <w:lang w:val="pl-PL"/>
        </w:rPr>
        <w:t>Chęcinach</w:t>
      </w:r>
      <w:r w:rsidRPr="00DA2B22">
        <w:rPr>
          <w:rFonts w:asciiTheme="majorHAnsi" w:hAnsiTheme="majorHAnsi" w:cstheme="majorHAnsi"/>
          <w:sz w:val="22"/>
          <w:lang w:val="pl-PL"/>
        </w:rPr>
        <w:t xml:space="preserve"> odbywających się w dniu </w:t>
      </w:r>
      <w:r w:rsidR="00DA2B22" w:rsidRPr="00DA2B22">
        <w:rPr>
          <w:rFonts w:asciiTheme="majorHAnsi" w:hAnsiTheme="majorHAnsi" w:cstheme="majorHAnsi"/>
          <w:sz w:val="22"/>
          <w:lang w:val="pl-PL"/>
        </w:rPr>
        <w:t>16.09.2026r</w:t>
      </w:r>
      <w:r w:rsidRPr="00DA2B22">
        <w:rPr>
          <w:rFonts w:asciiTheme="majorHAnsi" w:hAnsiTheme="majorHAnsi" w:cstheme="majorHAnsi"/>
          <w:sz w:val="22"/>
          <w:lang w:val="pl-PL"/>
        </w:rPr>
        <w:t>, w tym wykonywania fotografii i nagrań przedstawiających wydarzenie jako całość.</w:t>
      </w:r>
    </w:p>
    <w:p w:rsidR="00C849DC" w:rsidRPr="00DA2B22" w:rsidRDefault="00800C7B">
      <w:pPr>
        <w:pStyle w:val="Nagwek2"/>
        <w:rPr>
          <w:rFonts w:cstheme="majorHAnsi"/>
          <w:sz w:val="22"/>
          <w:szCs w:val="22"/>
          <w:lang w:val="pl-PL"/>
        </w:rPr>
      </w:pPr>
      <w:r w:rsidRPr="00DA2B22">
        <w:rPr>
          <w:rFonts w:cstheme="majorHAnsi"/>
          <w:sz w:val="22"/>
          <w:szCs w:val="22"/>
          <w:lang w:val="pl-PL"/>
        </w:rPr>
        <w:t>Administrator danych</w:t>
      </w:r>
    </w:p>
    <w:p w:rsidR="00C849DC" w:rsidRPr="00DA2B22" w:rsidRDefault="00800C7B" w:rsidP="00DA2B22">
      <w:pPr>
        <w:jc w:val="both"/>
        <w:rPr>
          <w:rFonts w:asciiTheme="majorHAnsi" w:hAnsiTheme="majorHAnsi" w:cstheme="majorHAnsi"/>
          <w:sz w:val="22"/>
          <w:lang w:val="pl-PL"/>
        </w:rPr>
      </w:pPr>
      <w:r w:rsidRPr="00DA2B22">
        <w:rPr>
          <w:rFonts w:asciiTheme="majorHAnsi" w:hAnsiTheme="majorHAnsi" w:cstheme="majorHAnsi"/>
          <w:sz w:val="22"/>
          <w:lang w:val="pl-PL"/>
        </w:rPr>
        <w:t xml:space="preserve">Administratorem Pani/Pana danych osobowych jest </w:t>
      </w:r>
      <w:r w:rsidRPr="00DA2B22">
        <w:rPr>
          <w:rFonts w:asciiTheme="majorHAnsi" w:hAnsiTheme="majorHAnsi" w:cstheme="majorHAnsi"/>
          <w:b/>
          <w:sz w:val="22"/>
          <w:lang w:val="pl-PL"/>
        </w:rPr>
        <w:t>Wojewoda Świętokrzyski</w:t>
      </w:r>
      <w:r w:rsidRPr="00DA2B22">
        <w:rPr>
          <w:rFonts w:asciiTheme="majorHAnsi" w:hAnsiTheme="majorHAnsi" w:cstheme="majorHAnsi"/>
          <w:sz w:val="22"/>
          <w:lang w:val="pl-PL"/>
        </w:rPr>
        <w:t>. Obsługę Wojewody Świętokrzyskiego zapewnia Świętokrzyski Urząd Wojewódzki w Kielcach, al. IX Wieków Kielc 3, 25-516 Kielce.</w:t>
      </w:r>
      <w:r w:rsidR="00474D24" w:rsidRPr="00DA2B22">
        <w:rPr>
          <w:rFonts w:asciiTheme="majorHAnsi" w:hAnsiTheme="majorHAnsi" w:cstheme="majorHAnsi"/>
          <w:sz w:val="22"/>
          <w:lang w:val="pl-PL"/>
        </w:rPr>
        <w:t xml:space="preserve"> Z</w:t>
      </w:r>
      <w:r w:rsidR="00DA2B22">
        <w:rPr>
          <w:rFonts w:asciiTheme="majorHAnsi" w:hAnsiTheme="majorHAnsi" w:cstheme="majorHAnsi"/>
          <w:sz w:val="22"/>
          <w:lang w:val="pl-PL"/>
        </w:rPr>
        <w:t> </w:t>
      </w:r>
      <w:r w:rsidR="00474D24" w:rsidRPr="00DA2B22">
        <w:rPr>
          <w:rFonts w:asciiTheme="majorHAnsi" w:hAnsiTheme="majorHAnsi" w:cstheme="majorHAnsi"/>
          <w:sz w:val="22"/>
          <w:lang w:val="pl-PL"/>
        </w:rPr>
        <w:t xml:space="preserve">administratorem danych można się skontaktować poprzez adres email </w:t>
      </w:r>
      <w:hyperlink r:id="rId8" w:history="1">
        <w:r w:rsidR="00474D24" w:rsidRPr="00DA2B22">
          <w:rPr>
            <w:rFonts w:asciiTheme="majorHAnsi" w:hAnsiTheme="majorHAnsi" w:cstheme="majorHAnsi"/>
            <w:sz w:val="22"/>
            <w:lang w:val="pl-PL"/>
          </w:rPr>
          <w:t>wojewoda@kielce.uw.gov.pl</w:t>
        </w:r>
      </w:hyperlink>
      <w:r w:rsidR="00474D24" w:rsidRPr="00DA2B22">
        <w:rPr>
          <w:rFonts w:asciiTheme="majorHAnsi" w:hAnsiTheme="majorHAnsi" w:cstheme="majorHAnsi"/>
          <w:sz w:val="22"/>
          <w:lang w:val="pl-PL"/>
        </w:rPr>
        <w:t xml:space="preserve">  lub pisemnie na adres siedziby administratora.</w:t>
      </w:r>
    </w:p>
    <w:p w:rsidR="00C849DC" w:rsidRPr="00DA2B22" w:rsidRDefault="00800C7B">
      <w:pPr>
        <w:pStyle w:val="Nagwek2"/>
        <w:rPr>
          <w:rFonts w:cstheme="majorHAnsi"/>
          <w:sz w:val="22"/>
          <w:szCs w:val="22"/>
          <w:lang w:val="pl-PL"/>
        </w:rPr>
      </w:pPr>
      <w:r w:rsidRPr="00DA2B22">
        <w:rPr>
          <w:rFonts w:cstheme="majorHAnsi"/>
          <w:sz w:val="22"/>
          <w:szCs w:val="22"/>
          <w:lang w:val="pl-PL"/>
        </w:rPr>
        <w:t>Inspektor ochrony danych</w:t>
      </w:r>
    </w:p>
    <w:p w:rsidR="00C849DC" w:rsidRPr="00DA2B22" w:rsidRDefault="00800C7B" w:rsidP="00DA2B22">
      <w:pPr>
        <w:jc w:val="both"/>
        <w:rPr>
          <w:rFonts w:asciiTheme="majorHAnsi" w:hAnsiTheme="majorHAnsi" w:cstheme="majorHAnsi"/>
          <w:sz w:val="22"/>
          <w:lang w:val="pl-PL"/>
        </w:rPr>
      </w:pPr>
      <w:r w:rsidRPr="00DA2B22">
        <w:rPr>
          <w:rFonts w:asciiTheme="majorHAnsi" w:hAnsiTheme="majorHAnsi" w:cstheme="majorHAnsi"/>
          <w:sz w:val="22"/>
          <w:lang w:val="pl-PL"/>
        </w:rPr>
        <w:t xml:space="preserve">Z inspektorem ochrony danych można skontaktować się pisemnie na adres administratora albo pocztą elektroniczną: </w:t>
      </w:r>
      <w:r w:rsidR="00474D24" w:rsidRPr="00DA2B22">
        <w:rPr>
          <w:rFonts w:asciiTheme="majorHAnsi" w:hAnsiTheme="majorHAnsi" w:cstheme="majorHAnsi"/>
          <w:b/>
          <w:sz w:val="22"/>
          <w:lang w:val="pl-PL"/>
        </w:rPr>
        <w:t>iod@kielce.uw.gov.pl</w:t>
      </w:r>
    </w:p>
    <w:p w:rsidR="00C849DC" w:rsidRPr="00DA2B22" w:rsidRDefault="00800C7B">
      <w:pPr>
        <w:pStyle w:val="Nagwek2"/>
        <w:rPr>
          <w:rFonts w:cstheme="majorHAnsi"/>
          <w:sz w:val="22"/>
          <w:szCs w:val="22"/>
          <w:lang w:val="pl-PL"/>
        </w:rPr>
      </w:pPr>
      <w:r w:rsidRPr="00DA2B22">
        <w:rPr>
          <w:rFonts w:cstheme="majorHAnsi"/>
          <w:sz w:val="22"/>
          <w:szCs w:val="22"/>
          <w:lang w:val="pl-PL"/>
        </w:rPr>
        <w:t>Cele i podstawy przetwarzania</w:t>
      </w:r>
    </w:p>
    <w:p w:rsidR="00C849DC" w:rsidRPr="00DA2B22" w:rsidRDefault="00800C7B" w:rsidP="00DA2B22">
      <w:pPr>
        <w:jc w:val="both"/>
        <w:rPr>
          <w:rFonts w:asciiTheme="majorHAnsi" w:hAnsiTheme="majorHAnsi" w:cstheme="majorHAnsi"/>
          <w:sz w:val="22"/>
          <w:lang w:val="pl-PL"/>
        </w:rPr>
      </w:pPr>
      <w:r w:rsidRPr="00DA2B22">
        <w:rPr>
          <w:rFonts w:asciiTheme="majorHAnsi" w:hAnsiTheme="majorHAnsi" w:cstheme="majorHAnsi"/>
          <w:sz w:val="22"/>
          <w:lang w:val="pl-PL"/>
        </w:rPr>
        <w:t xml:space="preserve">Pani/Pana dane osobowe mogą być przetwarzane w celu organizacji </w:t>
      </w:r>
      <w:proofErr w:type="spellStart"/>
      <w:r w:rsidRPr="00DA2B22">
        <w:rPr>
          <w:rFonts w:asciiTheme="majorHAnsi" w:hAnsiTheme="majorHAnsi" w:cstheme="majorHAnsi"/>
          <w:sz w:val="22"/>
          <w:lang w:val="pl-PL"/>
        </w:rPr>
        <w:t>Senioraliów</w:t>
      </w:r>
      <w:proofErr w:type="spellEnd"/>
      <w:r w:rsidRPr="00DA2B22">
        <w:rPr>
          <w:rFonts w:asciiTheme="majorHAnsi" w:hAnsiTheme="majorHAnsi" w:cstheme="majorHAnsi"/>
          <w:sz w:val="22"/>
          <w:lang w:val="pl-PL"/>
        </w:rPr>
        <w:t>, zapewnienia ich prawidłowego przebiegu, dokumentowania wydarzenia oraz informowania o realizacji przez Wojewodę zadań dotyczących polityki senioralnej.</w:t>
      </w:r>
    </w:p>
    <w:p w:rsidR="00C849DC" w:rsidRPr="00DA2B22" w:rsidRDefault="00800C7B" w:rsidP="00DA2B22">
      <w:pPr>
        <w:jc w:val="both"/>
        <w:rPr>
          <w:rFonts w:asciiTheme="majorHAnsi" w:hAnsiTheme="majorHAnsi" w:cstheme="majorHAnsi"/>
          <w:sz w:val="22"/>
          <w:lang w:val="pl-PL"/>
        </w:rPr>
      </w:pPr>
      <w:r w:rsidRPr="00DA2B22">
        <w:rPr>
          <w:rFonts w:asciiTheme="majorHAnsi" w:hAnsiTheme="majorHAnsi" w:cstheme="majorHAnsi"/>
          <w:sz w:val="22"/>
          <w:lang w:val="pl-PL"/>
        </w:rPr>
        <w:t xml:space="preserve">Podstawą przetwarzania danych w tym zakresie jest art. 6 ust. 1 lit. e RODO, tj. niezbędność przetwarzania do wykonania zadania realizowanego w interesie publicznym, w związku z </w:t>
      </w:r>
      <w:r w:rsidR="00E86482">
        <w:rPr>
          <w:rFonts w:asciiTheme="majorHAnsi" w:hAnsiTheme="majorHAnsi" w:cstheme="majorHAnsi"/>
          <w:sz w:val="22"/>
          <w:lang w:val="pl-PL"/>
        </w:rPr>
        <w:t>promocją programu wieloletniego na rzecz osób starszych „Aktywni Seniorzy-ASY”, priorytet V, na lata 2026-</w:t>
      </w:r>
      <w:proofErr w:type="gramStart"/>
      <w:r w:rsidR="00E86482">
        <w:rPr>
          <w:rFonts w:asciiTheme="majorHAnsi" w:hAnsiTheme="majorHAnsi" w:cstheme="majorHAnsi"/>
          <w:sz w:val="22"/>
          <w:lang w:val="pl-PL"/>
        </w:rPr>
        <w:t xml:space="preserve">2030 </w:t>
      </w:r>
      <w:r w:rsidRPr="00DA2B22">
        <w:rPr>
          <w:rFonts w:asciiTheme="majorHAnsi" w:hAnsiTheme="majorHAnsi" w:cstheme="majorHAnsi"/>
          <w:sz w:val="22"/>
          <w:lang w:val="pl-PL"/>
        </w:rPr>
        <w:t>.</w:t>
      </w:r>
      <w:proofErr w:type="gramEnd"/>
    </w:p>
    <w:p w:rsidR="00C849DC" w:rsidRPr="00DA2B22" w:rsidRDefault="00800C7B" w:rsidP="00DA2B22">
      <w:pPr>
        <w:jc w:val="both"/>
        <w:rPr>
          <w:rFonts w:asciiTheme="majorHAnsi" w:hAnsiTheme="majorHAnsi" w:cstheme="majorHAnsi"/>
          <w:sz w:val="22"/>
          <w:lang w:val="pl-PL"/>
        </w:rPr>
      </w:pPr>
      <w:r w:rsidRPr="00DA2B22">
        <w:rPr>
          <w:rFonts w:asciiTheme="majorHAnsi" w:hAnsiTheme="majorHAnsi" w:cstheme="majorHAnsi"/>
          <w:sz w:val="22"/>
          <w:lang w:val="pl-PL"/>
        </w:rPr>
        <w:t>Wizerunek uczestnika może być utrwalany i rozpowszechniany bez odrębnego zezwolenia, jeżeli stanowi jedynie szczegół całości, takiej jak zgromadzenie, publiczna impreza lub wydarzenie, zgodnie z art. 81 ust. 2 pkt 2 ustawy o prawie autorskim i prawach pokrewnych.</w:t>
      </w:r>
    </w:p>
    <w:p w:rsidR="00C849DC" w:rsidRPr="00DA2B22" w:rsidRDefault="00800C7B" w:rsidP="00DA2B22">
      <w:pPr>
        <w:jc w:val="both"/>
        <w:rPr>
          <w:rFonts w:asciiTheme="majorHAnsi" w:hAnsiTheme="majorHAnsi" w:cstheme="majorHAnsi"/>
          <w:sz w:val="22"/>
          <w:lang w:val="pl-PL"/>
        </w:rPr>
      </w:pPr>
      <w:r w:rsidRPr="00DA2B22">
        <w:rPr>
          <w:rFonts w:asciiTheme="majorHAnsi" w:hAnsiTheme="majorHAnsi" w:cstheme="majorHAnsi"/>
          <w:sz w:val="22"/>
          <w:lang w:val="pl-PL"/>
        </w:rPr>
        <w:t xml:space="preserve">Jeżeli Pani/Pana wizerunek, głos, wypowiedź albo występ </w:t>
      </w:r>
      <w:proofErr w:type="gramStart"/>
      <w:r w:rsidRPr="00DA2B22">
        <w:rPr>
          <w:rFonts w:asciiTheme="majorHAnsi" w:hAnsiTheme="majorHAnsi" w:cstheme="majorHAnsi"/>
          <w:sz w:val="22"/>
          <w:lang w:val="pl-PL"/>
        </w:rPr>
        <w:t>mają</w:t>
      </w:r>
      <w:proofErr w:type="gramEnd"/>
      <w:r w:rsidRPr="00DA2B22">
        <w:rPr>
          <w:rFonts w:asciiTheme="majorHAnsi" w:hAnsiTheme="majorHAnsi" w:cstheme="majorHAnsi"/>
          <w:sz w:val="22"/>
          <w:lang w:val="pl-PL"/>
        </w:rPr>
        <w:t xml:space="preserve"> być przedmiotem indywidualnego materiału, w</w:t>
      </w:r>
      <w:r w:rsidR="00DA2B22">
        <w:rPr>
          <w:rFonts w:asciiTheme="majorHAnsi" w:hAnsiTheme="majorHAnsi" w:cstheme="majorHAnsi"/>
          <w:sz w:val="22"/>
          <w:lang w:val="pl-PL"/>
        </w:rPr>
        <w:t> </w:t>
      </w:r>
      <w:r w:rsidRPr="00DA2B22">
        <w:rPr>
          <w:rFonts w:asciiTheme="majorHAnsi" w:hAnsiTheme="majorHAnsi" w:cstheme="majorHAnsi"/>
          <w:sz w:val="22"/>
          <w:lang w:val="pl-PL"/>
        </w:rPr>
        <w:t>szczególności wywiadu, zbliżenia lub rolki, dane będą przetwarzane na podstawie odrębnej zgody - art. 6 ust. 1 lit. a RODO. Rozpowszechnienie wizerunku nastąpi na podstawie zezwolenia określonego w art. 81 ust. 1, a wykorzystanie artystycznego wykonania - na zasadach określonych w art. 86 ustawy o prawie autorskim i</w:t>
      </w:r>
      <w:r w:rsidR="00DA2B22" w:rsidRPr="00DA2B22">
        <w:rPr>
          <w:rFonts w:asciiTheme="majorHAnsi" w:hAnsiTheme="majorHAnsi" w:cstheme="majorHAnsi"/>
          <w:sz w:val="22"/>
          <w:lang w:val="pl-PL"/>
        </w:rPr>
        <w:t> </w:t>
      </w:r>
      <w:r w:rsidRPr="00DA2B22">
        <w:rPr>
          <w:rFonts w:asciiTheme="majorHAnsi" w:hAnsiTheme="majorHAnsi" w:cstheme="majorHAnsi"/>
          <w:sz w:val="22"/>
          <w:lang w:val="pl-PL"/>
        </w:rPr>
        <w:t>prawach pokrewnych.</w:t>
      </w:r>
    </w:p>
    <w:p w:rsidR="00C849DC" w:rsidRPr="00DA2B22" w:rsidRDefault="00800C7B">
      <w:pPr>
        <w:pStyle w:val="Nagwek2"/>
        <w:rPr>
          <w:rFonts w:cstheme="majorHAnsi"/>
          <w:sz w:val="22"/>
          <w:szCs w:val="22"/>
          <w:lang w:val="pl-PL"/>
        </w:rPr>
      </w:pPr>
      <w:r w:rsidRPr="00DA2B22">
        <w:rPr>
          <w:rFonts w:cstheme="majorHAnsi"/>
          <w:sz w:val="22"/>
          <w:szCs w:val="22"/>
          <w:lang w:val="pl-PL"/>
        </w:rPr>
        <w:t>Odbiorcy danych</w:t>
      </w:r>
    </w:p>
    <w:p w:rsidR="00C849DC" w:rsidRPr="00DA2B22" w:rsidRDefault="00800C7B" w:rsidP="00DA2B22">
      <w:pPr>
        <w:jc w:val="both"/>
        <w:rPr>
          <w:rFonts w:asciiTheme="majorHAnsi" w:hAnsiTheme="majorHAnsi" w:cstheme="majorHAnsi"/>
          <w:sz w:val="22"/>
          <w:lang w:val="pl-PL"/>
        </w:rPr>
      </w:pPr>
      <w:r w:rsidRPr="00DA2B22">
        <w:rPr>
          <w:rFonts w:asciiTheme="majorHAnsi" w:hAnsiTheme="majorHAnsi" w:cstheme="majorHAnsi"/>
          <w:sz w:val="22"/>
          <w:lang w:val="pl-PL"/>
        </w:rPr>
        <w:t>Dane mogą być udostępniane podmiotom obsługującym administratora w zakresie organizacji wydarzenia, wykonywania i montażu materiałów oraz obsługi informatycznej, podmiotom świadczącym usługi hostingu, operatorom serwisów internetowych i mediów społecznościowych wskazanych przez administratora, mediom relacjonującym wydarzenie oraz odbiorcom opublikowanych materiałów. Podmioty prowadzące własną relację medialną mogą działać jako odrębni administratorzy danych.</w:t>
      </w:r>
    </w:p>
    <w:p w:rsidR="00C849DC" w:rsidRPr="00DA2B22" w:rsidRDefault="00800C7B">
      <w:pPr>
        <w:pStyle w:val="Nagwek2"/>
        <w:rPr>
          <w:rFonts w:cstheme="majorHAnsi"/>
          <w:sz w:val="22"/>
          <w:szCs w:val="22"/>
          <w:lang w:val="pl-PL"/>
        </w:rPr>
      </w:pPr>
      <w:r w:rsidRPr="00DA2B22">
        <w:rPr>
          <w:rFonts w:cstheme="majorHAnsi"/>
          <w:sz w:val="22"/>
          <w:szCs w:val="22"/>
          <w:lang w:val="pl-PL"/>
        </w:rPr>
        <w:t>Przekazywanie danych poza Europejski Obszar Gospodarczy</w:t>
      </w:r>
    </w:p>
    <w:p w:rsidR="00C849DC" w:rsidRPr="00DA2B22" w:rsidRDefault="00800C7B" w:rsidP="00DA2B22">
      <w:pPr>
        <w:jc w:val="both"/>
        <w:rPr>
          <w:rFonts w:asciiTheme="majorHAnsi" w:hAnsiTheme="majorHAnsi" w:cstheme="majorHAnsi"/>
          <w:sz w:val="22"/>
          <w:lang w:val="pl-PL"/>
        </w:rPr>
      </w:pPr>
      <w:r w:rsidRPr="00DA2B22">
        <w:rPr>
          <w:rFonts w:asciiTheme="majorHAnsi" w:hAnsiTheme="majorHAnsi" w:cstheme="majorHAnsi"/>
          <w:sz w:val="22"/>
          <w:lang w:val="pl-PL"/>
        </w:rPr>
        <w:t xml:space="preserve">W przypadku publikacji materiałów w serwisach społecznościowych </w:t>
      </w:r>
      <w:r w:rsidR="00474D24" w:rsidRPr="00DA2B22">
        <w:rPr>
          <w:rFonts w:asciiTheme="majorHAnsi" w:hAnsiTheme="majorHAnsi" w:cstheme="majorHAnsi"/>
          <w:sz w:val="22"/>
          <w:lang w:val="pl-PL"/>
        </w:rPr>
        <w:t>Facebook</w:t>
      </w:r>
      <w:r w:rsidRPr="00DA2B22">
        <w:rPr>
          <w:rFonts w:asciiTheme="majorHAnsi" w:hAnsiTheme="majorHAnsi" w:cstheme="majorHAnsi"/>
          <w:sz w:val="22"/>
          <w:lang w:val="pl-PL"/>
        </w:rPr>
        <w:t xml:space="preserve"> dane mogą być przekazywane poza Europejski Obszar Gospodarczy zgodnie z zasadami stosowanymi przez operatora danego serwisu</w:t>
      </w:r>
      <w:r w:rsidR="00474D24" w:rsidRPr="00DA2B22">
        <w:rPr>
          <w:rFonts w:asciiTheme="majorHAnsi" w:hAnsiTheme="majorHAnsi" w:cstheme="majorHAnsi"/>
          <w:sz w:val="22"/>
          <w:lang w:val="pl-PL"/>
        </w:rPr>
        <w:t>.</w:t>
      </w:r>
    </w:p>
    <w:p w:rsidR="00C849DC" w:rsidRPr="00DA2B22" w:rsidRDefault="00800C7B">
      <w:pPr>
        <w:pStyle w:val="Nagwek2"/>
        <w:rPr>
          <w:rFonts w:cstheme="majorHAnsi"/>
          <w:sz w:val="22"/>
          <w:szCs w:val="22"/>
          <w:lang w:val="pl-PL"/>
        </w:rPr>
      </w:pPr>
      <w:r w:rsidRPr="00DA2B22">
        <w:rPr>
          <w:rFonts w:cstheme="majorHAnsi"/>
          <w:sz w:val="22"/>
          <w:szCs w:val="22"/>
          <w:lang w:val="pl-PL"/>
        </w:rPr>
        <w:t>Okres przechowywania</w:t>
      </w:r>
    </w:p>
    <w:p w:rsidR="00C849DC" w:rsidRPr="00DA2B22" w:rsidRDefault="00800C7B" w:rsidP="00DA2B22">
      <w:pPr>
        <w:jc w:val="both"/>
        <w:rPr>
          <w:rFonts w:asciiTheme="majorHAnsi" w:hAnsiTheme="majorHAnsi" w:cstheme="majorHAnsi"/>
          <w:sz w:val="22"/>
          <w:lang w:val="pl-PL"/>
        </w:rPr>
      </w:pPr>
      <w:r w:rsidRPr="00DA2B22">
        <w:rPr>
          <w:rFonts w:asciiTheme="majorHAnsi" w:hAnsiTheme="majorHAnsi" w:cstheme="majorHAnsi"/>
          <w:sz w:val="22"/>
          <w:lang w:val="pl-PL"/>
        </w:rPr>
        <w:t>Dane przetwarzane w związku z organizacją i dokumentowaniem wydarzenia będą przechowywane przez okres niezbędny do realizacji wskazanych celów, a następnie przez okres wynikający z przepisów kancelaryjnych i archiwalnych oraz właściwej kategorii archiwalnej określonej w jednolitym rzeczowym wykazie akt.</w:t>
      </w:r>
    </w:p>
    <w:p w:rsidR="00C849DC" w:rsidRPr="00DA2B22" w:rsidRDefault="00800C7B" w:rsidP="00DA2B22">
      <w:pPr>
        <w:jc w:val="both"/>
        <w:rPr>
          <w:rFonts w:asciiTheme="majorHAnsi" w:hAnsiTheme="majorHAnsi" w:cstheme="majorHAnsi"/>
          <w:sz w:val="22"/>
          <w:lang w:val="pl-PL"/>
        </w:rPr>
      </w:pPr>
      <w:r w:rsidRPr="00DA2B22">
        <w:rPr>
          <w:rFonts w:asciiTheme="majorHAnsi" w:hAnsiTheme="majorHAnsi" w:cstheme="majorHAnsi"/>
          <w:sz w:val="22"/>
          <w:lang w:val="pl-PL"/>
        </w:rPr>
        <w:lastRenderedPageBreak/>
        <w:t>Dane przetwarzane na podstawie zgody będą wykorzystywane do czasu jej wycofania albo ustania celu publikacji. Dokument potwierdzający udzielenie lub wycofanie zgody może być przechowywany przez okres niezbędny do wykazania zgodności działania administratora z prawem oraz ustalenia, dochodzenia lub obrony przed roszczeniami.</w:t>
      </w:r>
    </w:p>
    <w:p w:rsidR="00C849DC" w:rsidRPr="00DA2B22" w:rsidRDefault="00800C7B">
      <w:pPr>
        <w:pStyle w:val="Nagwek2"/>
        <w:rPr>
          <w:rFonts w:cstheme="majorHAnsi"/>
          <w:sz w:val="22"/>
          <w:szCs w:val="22"/>
          <w:lang w:val="pl-PL"/>
        </w:rPr>
      </w:pPr>
      <w:r w:rsidRPr="00DA2B22">
        <w:rPr>
          <w:rFonts w:cstheme="majorHAnsi"/>
          <w:sz w:val="22"/>
          <w:szCs w:val="22"/>
          <w:lang w:val="pl-PL"/>
        </w:rPr>
        <w:t>Prawa osoby</w:t>
      </w:r>
    </w:p>
    <w:p w:rsidR="00C849DC" w:rsidRPr="00DA2B22" w:rsidRDefault="00800C7B" w:rsidP="00DA2B22">
      <w:pPr>
        <w:jc w:val="both"/>
        <w:rPr>
          <w:rFonts w:asciiTheme="majorHAnsi" w:hAnsiTheme="majorHAnsi" w:cstheme="majorHAnsi"/>
          <w:sz w:val="22"/>
          <w:lang w:val="pl-PL"/>
        </w:rPr>
      </w:pPr>
      <w:r w:rsidRPr="00DA2B22">
        <w:rPr>
          <w:rFonts w:asciiTheme="majorHAnsi" w:hAnsiTheme="majorHAnsi" w:cstheme="majorHAnsi"/>
          <w:sz w:val="22"/>
          <w:lang w:val="pl-PL"/>
        </w:rPr>
        <w:t>Na zasadach określonych w RODO przysługuje Pani/Panu prawo dostępu do danych, ich sprostowania, usunięcia oraz ograniczenia przetwarzania. W odniesieniu do przetwarzania opartego na art. 6 ust. 1 lit. e RODO przysługuje również prawo wniesienia sprzeciwu z przyczyn związanych z Pani/Pana szczególną sytuacją. W odniesieniu do danych przetwarzanych na podstawie zgody przysługuje prawo wycofania zgody w</w:t>
      </w:r>
      <w:r w:rsidR="00DA2B22">
        <w:rPr>
          <w:rFonts w:asciiTheme="majorHAnsi" w:hAnsiTheme="majorHAnsi" w:cstheme="majorHAnsi"/>
          <w:sz w:val="22"/>
          <w:lang w:val="pl-PL"/>
        </w:rPr>
        <w:t> </w:t>
      </w:r>
      <w:r w:rsidRPr="00DA2B22">
        <w:rPr>
          <w:rFonts w:asciiTheme="majorHAnsi" w:hAnsiTheme="majorHAnsi" w:cstheme="majorHAnsi"/>
          <w:sz w:val="22"/>
          <w:lang w:val="pl-PL"/>
        </w:rPr>
        <w:t>dowolnym momencie, bez wpływu na zgodność z prawem przetwarzania dokonanego przed jej wycofaniem</w:t>
      </w:r>
      <w:r w:rsidR="00474D24" w:rsidRPr="00DA2B22">
        <w:rPr>
          <w:rFonts w:asciiTheme="majorHAnsi" w:hAnsiTheme="majorHAnsi" w:cstheme="majorHAnsi"/>
          <w:sz w:val="22"/>
          <w:lang w:val="pl-PL"/>
        </w:rPr>
        <w:t>.</w:t>
      </w:r>
    </w:p>
    <w:p w:rsidR="00C849DC" w:rsidRPr="00DA2B22" w:rsidRDefault="00800C7B">
      <w:pPr>
        <w:pStyle w:val="Nagwek2"/>
        <w:rPr>
          <w:rFonts w:cstheme="majorHAnsi"/>
          <w:sz w:val="22"/>
          <w:szCs w:val="22"/>
          <w:lang w:val="pl-PL"/>
        </w:rPr>
      </w:pPr>
      <w:r w:rsidRPr="00DA2B22">
        <w:rPr>
          <w:rFonts w:cstheme="majorHAnsi"/>
          <w:sz w:val="22"/>
          <w:szCs w:val="22"/>
          <w:lang w:val="pl-PL"/>
        </w:rPr>
        <w:t>Skarga do organu nadzorczego</w:t>
      </w:r>
    </w:p>
    <w:p w:rsidR="00C849DC" w:rsidRPr="00DA2B22" w:rsidRDefault="00800C7B">
      <w:pPr>
        <w:rPr>
          <w:rFonts w:asciiTheme="majorHAnsi" w:hAnsiTheme="majorHAnsi" w:cstheme="majorHAnsi"/>
          <w:sz w:val="22"/>
          <w:lang w:val="pl-PL"/>
        </w:rPr>
      </w:pPr>
      <w:r w:rsidRPr="00DA2B22">
        <w:rPr>
          <w:rFonts w:asciiTheme="majorHAnsi" w:hAnsiTheme="majorHAnsi" w:cstheme="majorHAnsi"/>
          <w:sz w:val="22"/>
          <w:lang w:val="pl-PL"/>
        </w:rPr>
        <w:t>Przysługuje Pani/Panu prawo wniesienia skargi do Prezesa Urzędu Ochrony Danych Osobowych</w:t>
      </w:r>
      <w:r w:rsidR="00474D24" w:rsidRPr="00DA2B22">
        <w:rPr>
          <w:rFonts w:asciiTheme="majorHAnsi" w:hAnsiTheme="majorHAnsi" w:cstheme="majorHAnsi"/>
          <w:sz w:val="22"/>
          <w:lang w:val="pl-PL"/>
        </w:rPr>
        <w:t>.</w:t>
      </w:r>
    </w:p>
    <w:p w:rsidR="00C849DC" w:rsidRPr="00DA2B22" w:rsidRDefault="00800C7B">
      <w:pPr>
        <w:pStyle w:val="Nagwek2"/>
        <w:rPr>
          <w:rFonts w:cstheme="majorHAnsi"/>
          <w:sz w:val="22"/>
          <w:szCs w:val="22"/>
          <w:lang w:val="pl-PL"/>
        </w:rPr>
      </w:pPr>
      <w:r w:rsidRPr="00DA2B22">
        <w:rPr>
          <w:rFonts w:cstheme="majorHAnsi"/>
          <w:sz w:val="22"/>
          <w:szCs w:val="22"/>
          <w:lang w:val="pl-PL"/>
        </w:rPr>
        <w:t>Dobrowolność podania danych</w:t>
      </w:r>
    </w:p>
    <w:p w:rsidR="00C849DC" w:rsidRPr="00DA2B22" w:rsidRDefault="00800C7B" w:rsidP="00DA2B22">
      <w:pPr>
        <w:jc w:val="both"/>
        <w:rPr>
          <w:rFonts w:asciiTheme="majorHAnsi" w:hAnsiTheme="majorHAnsi" w:cstheme="majorHAnsi"/>
          <w:sz w:val="22"/>
          <w:lang w:val="pl-PL"/>
        </w:rPr>
      </w:pPr>
      <w:r w:rsidRPr="00DA2B22">
        <w:rPr>
          <w:rFonts w:asciiTheme="majorHAnsi" w:hAnsiTheme="majorHAnsi" w:cstheme="majorHAnsi"/>
          <w:sz w:val="22"/>
          <w:lang w:val="pl-PL"/>
        </w:rPr>
        <w:t xml:space="preserve">Udział w ogólnych ujęciach dokumentujących wydarzenie jako całość wiąże się z publicznym charakterem </w:t>
      </w:r>
      <w:proofErr w:type="spellStart"/>
      <w:r w:rsidRPr="00DA2B22">
        <w:rPr>
          <w:rFonts w:asciiTheme="majorHAnsi" w:hAnsiTheme="majorHAnsi" w:cstheme="majorHAnsi"/>
          <w:sz w:val="22"/>
          <w:lang w:val="pl-PL"/>
        </w:rPr>
        <w:t>Senioraliów</w:t>
      </w:r>
      <w:proofErr w:type="spellEnd"/>
      <w:r w:rsidRPr="00DA2B22">
        <w:rPr>
          <w:rFonts w:asciiTheme="majorHAnsi" w:hAnsiTheme="majorHAnsi" w:cstheme="majorHAnsi"/>
          <w:sz w:val="22"/>
          <w:lang w:val="pl-PL"/>
        </w:rPr>
        <w:t>. Wyrażenie zgody na wywiad, indywidualne zdjęcie, zbliżenie, nagranie wypowiedzi, publikację występu albo rolkę poświęconą konkretnej osobie jest dobrowolne i nie stanowi warunku udziału w</w:t>
      </w:r>
      <w:r w:rsidR="00474D24" w:rsidRPr="00DA2B22">
        <w:rPr>
          <w:rFonts w:asciiTheme="majorHAnsi" w:hAnsiTheme="majorHAnsi" w:cstheme="majorHAnsi"/>
          <w:sz w:val="22"/>
          <w:lang w:val="pl-PL"/>
        </w:rPr>
        <w:t> </w:t>
      </w:r>
      <w:proofErr w:type="spellStart"/>
      <w:r w:rsidRPr="00DA2B22">
        <w:rPr>
          <w:rFonts w:asciiTheme="majorHAnsi" w:hAnsiTheme="majorHAnsi" w:cstheme="majorHAnsi"/>
          <w:sz w:val="22"/>
          <w:lang w:val="pl-PL"/>
        </w:rPr>
        <w:t>Senioraliach</w:t>
      </w:r>
      <w:proofErr w:type="spellEnd"/>
      <w:r w:rsidRPr="00DA2B22">
        <w:rPr>
          <w:rFonts w:asciiTheme="majorHAnsi" w:hAnsiTheme="majorHAnsi" w:cstheme="majorHAnsi"/>
          <w:sz w:val="22"/>
          <w:lang w:val="pl-PL"/>
        </w:rPr>
        <w:t>. Brak zgody oznacza, że administrator nie będzie celowo tworzył i publikował takich indywidualnych materiałów na podstawie zgody.</w:t>
      </w:r>
    </w:p>
    <w:p w:rsidR="00C849DC" w:rsidRPr="00DA2B22" w:rsidRDefault="00800C7B">
      <w:pPr>
        <w:pStyle w:val="Nagwek2"/>
        <w:rPr>
          <w:rFonts w:cstheme="majorHAnsi"/>
          <w:sz w:val="22"/>
          <w:szCs w:val="22"/>
          <w:lang w:val="pl-PL"/>
        </w:rPr>
      </w:pPr>
      <w:r w:rsidRPr="00DA2B22">
        <w:rPr>
          <w:rFonts w:cstheme="majorHAnsi"/>
          <w:sz w:val="22"/>
          <w:szCs w:val="22"/>
          <w:lang w:val="pl-PL"/>
        </w:rPr>
        <w:t>Zautomatyzowane podejmowanie decyzji</w:t>
      </w:r>
    </w:p>
    <w:p w:rsidR="00C849DC" w:rsidRPr="00DA2B22" w:rsidRDefault="00800C7B">
      <w:pPr>
        <w:rPr>
          <w:rFonts w:asciiTheme="majorHAnsi" w:hAnsiTheme="majorHAnsi" w:cstheme="majorHAnsi"/>
          <w:sz w:val="22"/>
          <w:lang w:val="pl-PL"/>
        </w:rPr>
      </w:pPr>
      <w:r w:rsidRPr="00DA2B22">
        <w:rPr>
          <w:rFonts w:asciiTheme="majorHAnsi" w:hAnsiTheme="majorHAnsi" w:cstheme="majorHAnsi"/>
          <w:sz w:val="22"/>
          <w:lang w:val="pl-PL"/>
        </w:rPr>
        <w:t>Dane nie będą wykorzystywane do zautomatyzowanego podejmowania decyzji, w tym profilowania.</w:t>
      </w:r>
    </w:p>
    <w:p w:rsidR="00C849DC" w:rsidRPr="00474D24" w:rsidRDefault="00C849DC">
      <w:pPr>
        <w:rPr>
          <w:rFonts w:hint="eastAsia"/>
          <w:lang w:val="pl-PL"/>
        </w:rPr>
      </w:pPr>
      <w:bookmarkStart w:id="0" w:name="_GoBack"/>
      <w:bookmarkEnd w:id="0"/>
    </w:p>
    <w:sectPr w:rsidR="00C849DC" w:rsidRPr="00474D24" w:rsidSect="00034616">
      <w:footerReference w:type="default" r:id="rId9"/>
      <w:pgSz w:w="12240" w:h="15840"/>
      <w:pgMar w:top="1037" w:right="1181" w:bottom="1037" w:left="118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4F3" w:rsidRDefault="00D344F3">
      <w:pPr>
        <w:spacing w:after="0" w:line="240" w:lineRule="auto"/>
        <w:rPr>
          <w:rFonts w:hint="eastAsia"/>
        </w:rPr>
      </w:pPr>
      <w:r>
        <w:separator/>
      </w:r>
    </w:p>
  </w:endnote>
  <w:endnote w:type="continuationSeparator" w:id="0">
    <w:p w:rsidR="00D344F3" w:rsidRDefault="00D344F3">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altName w:val="Cambria"/>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49DC" w:rsidRDefault="00C849DC">
    <w:pPr>
      <w:pStyle w:val="Stopka"/>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4F3" w:rsidRDefault="00D344F3">
      <w:pPr>
        <w:spacing w:after="0" w:line="240" w:lineRule="auto"/>
        <w:rPr>
          <w:rFonts w:hint="eastAsia"/>
        </w:rPr>
      </w:pPr>
      <w:r>
        <w:separator/>
      </w:r>
    </w:p>
  </w:footnote>
  <w:footnote w:type="continuationSeparator" w:id="0">
    <w:p w:rsidR="00D344F3" w:rsidRDefault="00D344F3">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3A77EA"/>
    <w:rsid w:val="00474D24"/>
    <w:rsid w:val="00800C7B"/>
    <w:rsid w:val="00AA1D8D"/>
    <w:rsid w:val="00B47730"/>
    <w:rsid w:val="00C849DC"/>
    <w:rsid w:val="00CB0664"/>
    <w:rsid w:val="00D344F3"/>
    <w:rsid w:val="00DA2B22"/>
    <w:rsid w:val="00E8648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A19B71"/>
  <w14:defaultImageDpi w14:val="300"/>
  <w15:docId w15:val="{39832B71-3434-4E2B-B3FB-3B272B3B8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693F"/>
    <w:pPr>
      <w:spacing w:after="120" w:line="259" w:lineRule="auto"/>
    </w:pPr>
    <w:rPr>
      <w:rFonts w:ascii="Aptos" w:hAnsi="Aptos"/>
      <w:color w:val="000000"/>
      <w:sz w:val="21"/>
    </w:rPr>
  </w:style>
  <w:style w:type="paragraph" w:styleId="Nagwek1">
    <w:name w:val="heading 1"/>
    <w:basedOn w:val="Normalny"/>
    <w:next w:val="Normalny"/>
    <w:link w:val="Nagwek1Znak"/>
    <w:uiPriority w:val="9"/>
    <w:qFormat/>
    <w:rsid w:val="00FC693F"/>
    <w:pPr>
      <w:keepNext/>
      <w:keepLines/>
      <w:spacing w:before="200" w:after="100"/>
      <w:outlineLvl w:val="0"/>
    </w:pPr>
    <w:rPr>
      <w:rFonts w:asciiTheme="majorHAnsi" w:eastAsiaTheme="majorEastAsia" w:hAnsiTheme="majorHAnsi" w:cstheme="majorBidi"/>
      <w:b/>
      <w:bCs/>
      <w:sz w:val="28"/>
      <w:szCs w:val="28"/>
    </w:rPr>
  </w:style>
  <w:style w:type="paragraph" w:styleId="Nagwek2">
    <w:name w:val="heading 2"/>
    <w:basedOn w:val="Normalny"/>
    <w:next w:val="Normalny"/>
    <w:link w:val="Nagwek2Znak"/>
    <w:uiPriority w:val="9"/>
    <w:unhideWhenUsed/>
    <w:qFormat/>
    <w:rsid w:val="00FC693F"/>
    <w:pPr>
      <w:keepNext/>
      <w:keepLines/>
      <w:spacing w:before="200" w:after="100"/>
      <w:outlineLvl w:val="1"/>
    </w:pPr>
    <w:rPr>
      <w:rFonts w:asciiTheme="majorHAnsi" w:eastAsiaTheme="majorEastAsia" w:hAnsiTheme="majorHAnsi" w:cstheme="majorBidi"/>
      <w:b/>
      <w:bCs/>
      <w:sz w:val="23"/>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keepNext/>
      <w:spacing w:after="200" w:line="240" w:lineRule="auto"/>
      <w:contextualSpacing/>
    </w:pPr>
    <w:rPr>
      <w:rFonts w:asciiTheme="majorHAnsi" w:eastAsiaTheme="majorEastAsia" w:hAnsiTheme="majorHAnsi" w:cstheme="majorBidi"/>
      <w:b/>
      <w:spacing w:val="5"/>
      <w:kern w:val="28"/>
      <w:sz w:val="36"/>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ind w:left="360"/>
      <w:contextualSpacing/>
    </w:pPr>
  </w:style>
  <w:style w:type="paragraph" w:styleId="Lista-kontynuacja2">
    <w:name w:val="List Continue 2"/>
    <w:basedOn w:val="Normalny"/>
    <w:uiPriority w:val="99"/>
    <w:unhideWhenUsed/>
    <w:rsid w:val="0029639D"/>
    <w:pPr>
      <w:ind w:left="720"/>
      <w:contextualSpacing/>
    </w:pPr>
  </w:style>
  <w:style w:type="paragraph" w:styleId="Lista-kontynuacja3">
    <w:name w:val="List Continue 3"/>
    <w:basedOn w:val="Normalny"/>
    <w:uiPriority w:val="99"/>
    <w:unhideWhenUsed/>
    <w:rsid w:val="0029639D"/>
    <w:pPr>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cze">
    <w:name w:val="Hyperlink"/>
    <w:basedOn w:val="Domylnaczcionkaakapitu"/>
    <w:uiPriority w:val="99"/>
    <w:unhideWhenUsed/>
    <w:rsid w:val="00474D24"/>
    <w:rPr>
      <w:color w:val="0000FF" w:themeColor="hyperlink"/>
      <w:u w:val="single"/>
    </w:rPr>
  </w:style>
  <w:style w:type="character" w:styleId="Nierozpoznanawzmianka">
    <w:name w:val="Unresolved Mention"/>
    <w:basedOn w:val="Domylnaczcionkaakapitu"/>
    <w:uiPriority w:val="99"/>
    <w:semiHidden/>
    <w:unhideWhenUsed/>
    <w:rsid w:val="00474D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ojewoda@kielce.uw.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660EC-2298-4413-8471-341F75F66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668</Words>
  <Characters>4014</Characters>
  <Application>Microsoft Office Word</Application>
  <DocSecurity>0</DocSecurity>
  <Lines>33</Lines>
  <Paragraphs>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Dokumenty dotyczące fotografowania i nagrywania Senioraliów</vt:lpstr>
      <vt:lpstr/>
    </vt:vector>
  </TitlesOfParts>
  <Manager/>
  <Company/>
  <LinksUpToDate>false</LinksUpToDate>
  <CharactersWithSpaces>4673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Dokumenty dotyczące fotografowania i nagrywania Senioraliów</dc:title>
  <dc:subject>Klauzula informacyjna, zgoda i informacja przy wejściu</dc:subject>
  <dc:creator>Agnieszka Lesiak</dc:creator>
  <cp:keywords/>
  <dc:description>generated by python-docx</dc:description>
  <cp:lastModifiedBy>Gadawski, Mateusz</cp:lastModifiedBy>
  <cp:revision>3</cp:revision>
  <dcterms:created xsi:type="dcterms:W3CDTF">2026-09-15T07:05:00Z</dcterms:created>
  <dcterms:modified xsi:type="dcterms:W3CDTF">2026-09-15T08:43:00Z</dcterms:modified>
  <cp:category/>
</cp:coreProperties>
</file>