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49" w:rsidRPr="00F01AB6" w:rsidRDefault="00E87249" w:rsidP="003D3A5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01AB6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>
        <w:rPr>
          <w:rFonts w:ascii="Arial" w:eastAsia="Times New Roman" w:hAnsi="Arial" w:cs="Arial"/>
          <w:sz w:val="21"/>
          <w:szCs w:val="21"/>
          <w:lang w:eastAsia="pl-PL"/>
        </w:rPr>
        <w:t>kwietnia</w:t>
      </w:r>
      <w:r w:rsidRPr="00F01AB6">
        <w:rPr>
          <w:rFonts w:ascii="Arial" w:eastAsia="Times New Roman" w:hAnsi="Arial" w:cs="Arial"/>
          <w:sz w:val="21"/>
          <w:szCs w:val="21"/>
          <w:lang w:eastAsia="pl-PL"/>
        </w:rPr>
        <w:t xml:space="preserve"> 2023 r.</w:t>
      </w:r>
    </w:p>
    <w:p w:rsidR="006B75E7" w:rsidRDefault="006B75E7" w:rsidP="003D3A5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87249" w:rsidRPr="00F01AB6" w:rsidRDefault="006B75E7" w:rsidP="003D3A5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E87249" w:rsidRPr="00F01AB6">
        <w:rPr>
          <w:rFonts w:ascii="Arial" w:eastAsia="Times New Roman" w:hAnsi="Arial" w:cs="Arial"/>
          <w:sz w:val="21"/>
          <w:szCs w:val="21"/>
          <w:lang w:eastAsia="pl-PL"/>
        </w:rPr>
        <w:t>DOŚ-G</w:t>
      </w:r>
      <w:r>
        <w:rPr>
          <w:rFonts w:ascii="Arial" w:eastAsia="Times New Roman" w:hAnsi="Arial" w:cs="Arial"/>
          <w:sz w:val="21"/>
          <w:szCs w:val="21"/>
          <w:lang w:eastAsia="pl-PL"/>
        </w:rPr>
        <w:t>d</w:t>
      </w:r>
      <w:r w:rsidR="00E87249" w:rsidRPr="00F01AB6">
        <w:rPr>
          <w:rFonts w:ascii="Arial" w:eastAsia="Times New Roman" w:hAnsi="Arial" w:cs="Arial"/>
          <w:sz w:val="21"/>
          <w:szCs w:val="21"/>
          <w:lang w:eastAsia="pl-PL"/>
        </w:rPr>
        <w:t>-WOO.420.46.2022.AJ.</w:t>
      </w:r>
      <w:r w:rsidR="00E87249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E87249" w:rsidRPr="00F01AB6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:rsidR="00E87249" w:rsidRPr="00F01AB6" w:rsidRDefault="00E87249" w:rsidP="003D3A5D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  <w:r w:rsidRPr="00F01AB6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:rsidR="00E87249" w:rsidRPr="00F01AB6" w:rsidRDefault="00E87249" w:rsidP="003D3A5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01AB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E87249" w:rsidRPr="00F01AB6" w:rsidRDefault="00E87249" w:rsidP="003D3A5D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E87249" w:rsidRPr="00F01AB6" w:rsidRDefault="00E87249" w:rsidP="00BD01B3">
      <w:pPr>
        <w:spacing w:after="0"/>
        <w:rPr>
          <w:rFonts w:ascii="Arial" w:hAnsi="Arial" w:cs="Arial"/>
          <w:iCs/>
          <w:sz w:val="21"/>
          <w:szCs w:val="21"/>
        </w:rPr>
      </w:pPr>
      <w:r w:rsidRPr="00F01AB6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Gdańsku, stosownie do art. 49 ustawy z dnia 14 czerwca 1960 r. Kodeks postępowania administracyjnego (</w:t>
      </w:r>
      <w:r w:rsidRPr="00F01AB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t. j. Dz. U. z 20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23</w:t>
      </w:r>
      <w:r w:rsidRPr="00F01AB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775</w:t>
      </w:r>
      <w:r w:rsidRPr="00F01AB6">
        <w:rPr>
          <w:rFonts w:ascii="Arial" w:eastAsia="Times New Roman" w:hAnsi="Arial" w:cs="Arial"/>
          <w:sz w:val="21"/>
          <w:szCs w:val="21"/>
          <w:lang w:eastAsia="pl-PL"/>
        </w:rPr>
        <w:t>), w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F01AB6">
        <w:rPr>
          <w:rFonts w:ascii="Arial" w:eastAsia="Times New Roman" w:hAnsi="Arial" w:cs="Arial"/>
          <w:sz w:val="21"/>
          <w:szCs w:val="21"/>
          <w:lang w:eastAsia="pl-PL"/>
        </w:rPr>
        <w:t>związku z art. 74 ust. 3 oraz art. 75 ust. 7 ustawy z dnia 3 października 2008</w:t>
      </w:r>
      <w:r w:rsidR="006B75E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01AB6">
        <w:rPr>
          <w:rFonts w:ascii="Arial" w:eastAsia="Times New Roman" w:hAnsi="Arial" w:cs="Arial"/>
          <w:sz w:val="21"/>
          <w:szCs w:val="21"/>
          <w:lang w:eastAsia="pl-PL"/>
        </w:rPr>
        <w:t>r. o</w:t>
      </w:r>
      <w:r w:rsidR="006B75E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01AB6">
        <w:rPr>
          <w:rFonts w:ascii="Arial" w:eastAsia="Times New Roman" w:hAnsi="Arial" w:cs="Arial"/>
          <w:sz w:val="21"/>
          <w:szCs w:val="21"/>
          <w:lang w:eastAsia="pl-PL"/>
        </w:rPr>
        <w:t>udostępnianiu informacji o środowisku i jego ochronie, udziale społeczeństwa w ochronie środowiska oraz o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F01AB6">
        <w:rPr>
          <w:rFonts w:ascii="Arial" w:eastAsia="Times New Roman" w:hAnsi="Arial" w:cs="Arial"/>
          <w:sz w:val="21"/>
          <w:szCs w:val="21"/>
          <w:lang w:eastAsia="pl-PL"/>
        </w:rPr>
        <w:t>ocenach oddziaływania na środowisko</w:t>
      </w:r>
      <w:r w:rsidRPr="00F01AB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(t. j. Dz. U. z 2022 r., poz. 1029 ze zm.)</w:t>
      </w:r>
      <w:r w:rsidRPr="00F01AB6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F01AB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E87249">
        <w:rPr>
          <w:rFonts w:ascii="Arial" w:eastAsia="Times New Roman" w:hAnsi="Arial" w:cs="Arial"/>
          <w:b/>
          <w:sz w:val="21"/>
          <w:szCs w:val="21"/>
          <w:lang w:eastAsia="pl-PL"/>
        </w:rPr>
        <w:t>o ponownym wystąpieniu do</w:t>
      </w:r>
      <w:r w:rsidRPr="00F01AB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01AB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 której mowa w</w:t>
      </w:r>
      <w:r w:rsidR="006B75E7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 </w:t>
      </w:r>
      <w:r w:rsidRPr="00F01AB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przepisach ustawy z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 </w:t>
      </w:r>
      <w:r w:rsidRPr="00F01AB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dnia 20 lipca 2017 r. – Prawo wodne,</w:t>
      </w:r>
      <w:r w:rsidRPr="00F01AB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Pr="00F01AB6">
        <w:rPr>
          <w:rFonts w:ascii="Arial" w:eastAsia="Times New Roman" w:hAnsi="Arial" w:cs="Arial"/>
          <w:bCs/>
          <w:sz w:val="21"/>
          <w:szCs w:val="21"/>
          <w:lang w:eastAsia="pl-PL"/>
        </w:rPr>
        <w:t>o opinię dotyczącą warunków realizacji przedsięwzięcia</w:t>
      </w:r>
      <w:r w:rsidRPr="00F01AB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w toku postępowania </w:t>
      </w:r>
      <w:r w:rsidRPr="00F01AB6">
        <w:rPr>
          <w:rFonts w:ascii="Arial" w:hAnsi="Arial" w:cs="Arial"/>
          <w:iCs/>
          <w:sz w:val="21"/>
          <w:szCs w:val="21"/>
        </w:rPr>
        <w:t>o zmianę decyzji o</w:t>
      </w:r>
      <w:r>
        <w:rPr>
          <w:rFonts w:ascii="Arial" w:hAnsi="Arial" w:cs="Arial"/>
          <w:iCs/>
          <w:sz w:val="21"/>
          <w:szCs w:val="21"/>
        </w:rPr>
        <w:t> </w:t>
      </w:r>
      <w:r w:rsidRPr="00F01AB6">
        <w:rPr>
          <w:rFonts w:ascii="Arial" w:hAnsi="Arial" w:cs="Arial"/>
          <w:iCs/>
          <w:sz w:val="21"/>
          <w:szCs w:val="21"/>
        </w:rPr>
        <w:t>środowiskowych uwarunkowaniach Regionalnego Dyrektora Ochrony Środowiska w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Pr="00F01AB6">
        <w:rPr>
          <w:rFonts w:ascii="Arial" w:hAnsi="Arial" w:cs="Arial"/>
          <w:iCs/>
          <w:sz w:val="21"/>
          <w:szCs w:val="21"/>
        </w:rPr>
        <w:t>Gdańsku, znak RDOŚ</w:t>
      </w:r>
      <w:r>
        <w:rPr>
          <w:rFonts w:ascii="Arial" w:hAnsi="Arial" w:cs="Arial"/>
          <w:iCs/>
          <w:sz w:val="21"/>
          <w:szCs w:val="21"/>
        </w:rPr>
        <w:t>-</w:t>
      </w:r>
      <w:r w:rsidRPr="00F01AB6">
        <w:rPr>
          <w:rFonts w:ascii="Arial" w:hAnsi="Arial" w:cs="Arial"/>
          <w:iCs/>
          <w:sz w:val="21"/>
          <w:szCs w:val="21"/>
        </w:rPr>
        <w:t>Gd-WOO.4210.21.2017.AJ.31 z dnia 29.12.2020 r. dla przedsięwzięcia pn.:</w:t>
      </w:r>
    </w:p>
    <w:p w:rsidR="00E87249" w:rsidRDefault="00E87249" w:rsidP="00BD01B3">
      <w:pPr>
        <w:spacing w:after="0"/>
        <w:ind w:firstLine="708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:rsidR="00E87249" w:rsidRPr="00F01AB6" w:rsidRDefault="00E87249" w:rsidP="00BD01B3">
      <w:pPr>
        <w:spacing w:after="0"/>
        <w:rPr>
          <w:rFonts w:ascii="Arial" w:hAnsi="Arial" w:cs="Arial"/>
          <w:sz w:val="21"/>
          <w:szCs w:val="21"/>
        </w:rPr>
      </w:pPr>
      <w:r w:rsidRPr="00F01AB6">
        <w:rPr>
          <w:rFonts w:ascii="Arial" w:hAnsi="Arial" w:cs="Arial"/>
          <w:b/>
          <w:bCs/>
          <w:iCs/>
          <w:sz w:val="21"/>
          <w:szCs w:val="21"/>
        </w:rPr>
        <w:t xml:space="preserve">„Budowa gazociągu o średnicy do DN300 i maksymalnym ciśnieniu roboczym 15,3 </w:t>
      </w:r>
      <w:proofErr w:type="spellStart"/>
      <w:r w:rsidRPr="00F01AB6">
        <w:rPr>
          <w:rFonts w:ascii="Arial" w:hAnsi="Arial" w:cs="Arial"/>
          <w:b/>
          <w:bCs/>
          <w:iCs/>
          <w:sz w:val="21"/>
          <w:szCs w:val="21"/>
        </w:rPr>
        <w:t>MPa</w:t>
      </w:r>
      <w:proofErr w:type="spellEnd"/>
      <w:r w:rsidRPr="00F01AB6">
        <w:rPr>
          <w:rFonts w:ascii="Arial" w:hAnsi="Arial" w:cs="Arial"/>
          <w:b/>
          <w:bCs/>
          <w:iCs/>
          <w:sz w:val="21"/>
          <w:szCs w:val="21"/>
        </w:rPr>
        <w:t xml:space="preserve"> i długości do 4,7 km wraz z zakładem uzdatniania gazu na terenie gmin Władysławowo i Puck”, </w:t>
      </w:r>
      <w:r w:rsidRPr="00F01AB6">
        <w:rPr>
          <w:rFonts w:ascii="Arial" w:hAnsi="Arial" w:cs="Arial"/>
          <w:sz w:val="21"/>
          <w:szCs w:val="21"/>
        </w:rPr>
        <w:t xml:space="preserve">realizowanego </w:t>
      </w:r>
      <w:r>
        <w:rPr>
          <w:rFonts w:ascii="Arial" w:hAnsi="Arial" w:cs="Arial"/>
          <w:sz w:val="21"/>
          <w:szCs w:val="21"/>
        </w:rPr>
        <w:t>w województwie pomorskim, w powiecie puckim, na terenie gmin: Puck</w:t>
      </w:r>
      <w:r w:rsidR="006B75E7">
        <w:rPr>
          <w:rFonts w:ascii="Arial" w:hAnsi="Arial" w:cs="Arial"/>
          <w:sz w:val="21"/>
          <w:szCs w:val="21"/>
        </w:rPr>
        <w:t xml:space="preserve"> (obręby: Łebcz 0008, Swarzewo)</w:t>
      </w:r>
      <w:r>
        <w:rPr>
          <w:rFonts w:ascii="Arial" w:hAnsi="Arial" w:cs="Arial"/>
          <w:sz w:val="21"/>
          <w:szCs w:val="21"/>
        </w:rPr>
        <w:t xml:space="preserve"> i Władysławowo</w:t>
      </w:r>
      <w:r w:rsidR="006B75E7">
        <w:rPr>
          <w:rFonts w:ascii="Arial" w:hAnsi="Arial" w:cs="Arial"/>
          <w:sz w:val="21"/>
          <w:szCs w:val="21"/>
        </w:rPr>
        <w:t xml:space="preserve"> (obręby: 05, 07, 08, 09, 10,11).</w:t>
      </w:r>
    </w:p>
    <w:p w:rsidR="00E87249" w:rsidRPr="00F01AB6" w:rsidRDefault="00E87249" w:rsidP="003D3A5D">
      <w:pPr>
        <w:spacing w:after="0"/>
        <w:rPr>
          <w:rFonts w:ascii="Arial" w:eastAsia="Times New Roman" w:hAnsi="Arial" w:cs="Arial"/>
          <w:iCs/>
          <w:sz w:val="21"/>
          <w:szCs w:val="21"/>
        </w:rPr>
      </w:pPr>
    </w:p>
    <w:p w:rsidR="00E87249" w:rsidRPr="00F01AB6" w:rsidRDefault="00E87249" w:rsidP="003D3A5D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F01AB6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E87249" w:rsidRPr="00F01AB6" w:rsidRDefault="00E87249" w:rsidP="003D3A5D">
      <w:pPr>
        <w:spacing w:after="0"/>
        <w:rPr>
          <w:rFonts w:ascii="Arial" w:eastAsia="Times New Roman" w:hAnsi="Arial" w:cs="Arial"/>
          <w:iCs/>
          <w:sz w:val="21"/>
          <w:szCs w:val="21"/>
        </w:rPr>
      </w:pPr>
    </w:p>
    <w:p w:rsidR="00E87249" w:rsidRPr="00F01AB6" w:rsidRDefault="00E87249" w:rsidP="003D3A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F01AB6">
        <w:rPr>
          <w:rFonts w:ascii="Arial" w:eastAsia="Times New Roman" w:hAnsi="Arial" w:cs="Arial"/>
          <w:sz w:val="21"/>
          <w:szCs w:val="21"/>
        </w:rPr>
        <w:t>Upubliczniono w dniach: od………</w:t>
      </w:r>
      <w:r>
        <w:rPr>
          <w:rFonts w:ascii="Arial" w:eastAsia="Times New Roman" w:hAnsi="Arial" w:cs="Arial"/>
          <w:sz w:val="21"/>
          <w:szCs w:val="21"/>
        </w:rPr>
        <w:t>………</w:t>
      </w:r>
      <w:r w:rsidRPr="00F01AB6">
        <w:rPr>
          <w:rFonts w:ascii="Arial" w:eastAsia="Times New Roman" w:hAnsi="Arial" w:cs="Arial"/>
          <w:sz w:val="21"/>
          <w:szCs w:val="21"/>
        </w:rPr>
        <w:t>………</w:t>
      </w:r>
      <w:r>
        <w:rPr>
          <w:rFonts w:ascii="Arial" w:eastAsia="Times New Roman" w:hAnsi="Arial" w:cs="Arial"/>
          <w:sz w:val="21"/>
          <w:szCs w:val="21"/>
        </w:rPr>
        <w:t>.</w:t>
      </w:r>
      <w:r w:rsidRPr="00F01AB6">
        <w:rPr>
          <w:rFonts w:ascii="Arial" w:eastAsia="Times New Roman" w:hAnsi="Arial" w:cs="Arial"/>
          <w:sz w:val="21"/>
          <w:szCs w:val="21"/>
        </w:rPr>
        <w:t>...do…………</w:t>
      </w:r>
      <w:r>
        <w:rPr>
          <w:rFonts w:ascii="Arial" w:eastAsia="Times New Roman" w:hAnsi="Arial" w:cs="Arial"/>
          <w:sz w:val="21"/>
          <w:szCs w:val="21"/>
        </w:rPr>
        <w:t>….…..</w:t>
      </w:r>
      <w:r w:rsidRPr="00F01AB6">
        <w:rPr>
          <w:rFonts w:ascii="Arial" w:eastAsia="Times New Roman" w:hAnsi="Arial" w:cs="Arial"/>
          <w:sz w:val="21"/>
          <w:szCs w:val="21"/>
        </w:rPr>
        <w:t>……….</w:t>
      </w:r>
    </w:p>
    <w:p w:rsidR="00E87249" w:rsidRPr="00F01AB6" w:rsidRDefault="00E87249" w:rsidP="003D3A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E87249" w:rsidRPr="00F01AB6" w:rsidRDefault="00E87249" w:rsidP="003D3A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F01AB6">
        <w:rPr>
          <w:rFonts w:ascii="Arial" w:eastAsia="Times New Roman" w:hAnsi="Arial" w:cs="Arial"/>
          <w:sz w:val="21"/>
          <w:szCs w:val="21"/>
        </w:rPr>
        <w:t>Pieczęć urzędu:</w:t>
      </w:r>
    </w:p>
    <w:p w:rsidR="00E87249" w:rsidRPr="00F01AB6" w:rsidRDefault="00E87249" w:rsidP="003D3A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E87249" w:rsidRDefault="00E87249" w:rsidP="003D3A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E87249" w:rsidRPr="00F01AB6" w:rsidRDefault="00E87249" w:rsidP="003D3A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E87249" w:rsidRPr="00F01AB6" w:rsidRDefault="00E87249" w:rsidP="003D3A5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E87249" w:rsidRPr="00707165" w:rsidRDefault="00E87249" w:rsidP="003D3A5D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  <w:u w:val="single"/>
        </w:rPr>
        <w:t>Art. 49 kpa</w:t>
      </w:r>
      <w:r w:rsidRPr="00707165">
        <w:rPr>
          <w:rFonts w:ascii="Arial" w:hAnsi="Arial" w:cs="Arial"/>
          <w:sz w:val="15"/>
          <w:szCs w:val="15"/>
        </w:rPr>
        <w:t xml:space="preserve">: </w:t>
      </w:r>
    </w:p>
    <w:p w:rsidR="00E87249" w:rsidRPr="00707165" w:rsidRDefault="00E87249" w:rsidP="003D3A5D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707165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87249" w:rsidRPr="00707165" w:rsidRDefault="00E87249" w:rsidP="003D3A5D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E87249" w:rsidRPr="00707165" w:rsidRDefault="00E87249" w:rsidP="003D3A5D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07165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hAnsi="Arial" w:cs="Arial"/>
          <w:sz w:val="15"/>
          <w:szCs w:val="15"/>
        </w:rPr>
        <w:t xml:space="preserve"> Kodeksu postępowania administracyjnego.</w:t>
      </w:r>
    </w:p>
    <w:p w:rsidR="00E87249" w:rsidRDefault="00E87249" w:rsidP="003D3A5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87249" w:rsidRPr="00F840C5" w:rsidRDefault="00E87249" w:rsidP="003D3A5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87249" w:rsidRPr="00F840C5" w:rsidRDefault="00E87249" w:rsidP="003D3A5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F840C5">
        <w:rPr>
          <w:rFonts w:ascii="Arial" w:hAnsi="Arial" w:cs="Arial"/>
          <w:sz w:val="19"/>
          <w:szCs w:val="19"/>
          <w:u w:val="single"/>
          <w:lang w:eastAsia="pl-PL"/>
        </w:rPr>
        <w:t>Przekazuje się do wywieszenia:</w:t>
      </w:r>
    </w:p>
    <w:p w:rsidR="00E87249" w:rsidRPr="00F840C5" w:rsidRDefault="00E87249" w:rsidP="003D3A5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F840C5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F840C5">
        <w:rPr>
          <w:rFonts w:ascii="Arial" w:hAnsi="Arial" w:cs="Arial"/>
          <w:color w:val="000000"/>
          <w:sz w:val="19"/>
          <w:szCs w:val="19"/>
        </w:rPr>
        <w:t>https://www.gov.pl/web/rdos-gdansk/obwieszczenia-202</w:t>
      </w:r>
      <w:r>
        <w:rPr>
          <w:rFonts w:ascii="Arial" w:hAnsi="Arial" w:cs="Arial"/>
          <w:color w:val="000000"/>
          <w:sz w:val="19"/>
          <w:szCs w:val="19"/>
        </w:rPr>
        <w:t>3</w:t>
      </w:r>
    </w:p>
    <w:p w:rsidR="00E87249" w:rsidRPr="00F840C5" w:rsidRDefault="00E87249" w:rsidP="003D3A5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F840C5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E87249" w:rsidRPr="00F840C5" w:rsidRDefault="00E87249" w:rsidP="003D3A5D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9"/>
          <w:szCs w:val="19"/>
        </w:rPr>
      </w:pPr>
      <w:r w:rsidRPr="00F840C5">
        <w:rPr>
          <w:rFonts w:ascii="Arial" w:hAnsi="Arial" w:cs="Arial"/>
          <w:sz w:val="19"/>
          <w:szCs w:val="19"/>
        </w:rPr>
        <w:t>Gmina Władysławowo</w:t>
      </w:r>
    </w:p>
    <w:p w:rsidR="00E87249" w:rsidRPr="00F840C5" w:rsidRDefault="00E87249" w:rsidP="003D3A5D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9"/>
          <w:szCs w:val="19"/>
        </w:rPr>
      </w:pPr>
      <w:r w:rsidRPr="00F840C5">
        <w:rPr>
          <w:rFonts w:ascii="Arial" w:hAnsi="Arial" w:cs="Arial"/>
          <w:sz w:val="19"/>
          <w:szCs w:val="19"/>
        </w:rPr>
        <w:t>Gmina Puck</w:t>
      </w:r>
    </w:p>
    <w:p w:rsidR="00E87249" w:rsidRPr="006B75E7" w:rsidRDefault="00E87249" w:rsidP="003D3A5D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a</w:t>
      </w:r>
      <w:r w:rsidRPr="00F840C5">
        <w:rPr>
          <w:rFonts w:ascii="Arial" w:hAnsi="Arial" w:cs="Arial"/>
          <w:sz w:val="19"/>
          <w:szCs w:val="19"/>
          <w:lang w:eastAsia="pl-PL"/>
        </w:rPr>
        <w:t>a</w:t>
      </w:r>
    </w:p>
    <w:sectPr w:rsidR="00E87249" w:rsidRPr="006B75E7" w:rsidSect="009E03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49" w:rsidRDefault="00E87249" w:rsidP="00E87249">
      <w:pPr>
        <w:spacing w:after="0" w:line="240" w:lineRule="auto"/>
      </w:pPr>
      <w:r>
        <w:separator/>
      </w:r>
    </w:p>
  </w:endnote>
  <w:endnote w:type="continuationSeparator" w:id="0">
    <w:p w:rsidR="00E87249" w:rsidRDefault="00E87249" w:rsidP="00E8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E03CC" w:rsidRPr="009E03CC" w:rsidRDefault="006B75E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C646E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C646E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3C646E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C646E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C646E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3C646E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E03CC" w:rsidRDefault="006B75E7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>
      <w:rPr>
        <w:rFonts w:ascii="Arial" w:hAnsi="Arial" w:cs="Arial"/>
        <w:sz w:val="18"/>
        <w:szCs w:val="18"/>
        <w:lang w:val="en-US"/>
      </w:rPr>
      <w:t>20</w:t>
    </w:r>
    <w:r w:rsidRPr="009E03CC">
      <w:rPr>
        <w:rFonts w:ascii="Arial" w:hAnsi="Arial" w:cs="Arial"/>
        <w:sz w:val="18"/>
        <w:szCs w:val="18"/>
        <w:lang w:val="en-US"/>
      </w:rPr>
      <w:t>.4</w:t>
    </w:r>
    <w:r>
      <w:rPr>
        <w:rFonts w:ascii="Arial" w:hAnsi="Arial" w:cs="Arial"/>
        <w:sz w:val="18"/>
        <w:szCs w:val="18"/>
        <w:lang w:val="en-US"/>
      </w:rPr>
      <w:t>6</w:t>
    </w:r>
    <w:r w:rsidRPr="009E03CC">
      <w:rPr>
        <w:rFonts w:ascii="Arial" w:hAnsi="Arial" w:cs="Arial"/>
        <w:sz w:val="18"/>
        <w:szCs w:val="18"/>
        <w:lang w:val="en-US"/>
      </w:rPr>
      <w:t>.2022.AJ.</w:t>
    </w:r>
    <w:r w:rsidR="00E87249">
      <w:rPr>
        <w:rFonts w:ascii="Arial" w:hAnsi="Arial" w:cs="Arial"/>
        <w:sz w:val="18"/>
        <w:szCs w:val="18"/>
        <w:lang w:val="en-US"/>
      </w:rPr>
      <w:t>9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6B75E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49" w:rsidRDefault="00E87249" w:rsidP="00E87249">
      <w:pPr>
        <w:spacing w:after="0" w:line="240" w:lineRule="auto"/>
      </w:pPr>
      <w:r>
        <w:separator/>
      </w:r>
    </w:p>
  </w:footnote>
  <w:footnote w:type="continuationSeparator" w:id="0">
    <w:p w:rsidR="00E87249" w:rsidRDefault="00E87249" w:rsidP="00E87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BD01B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6B75E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421D0"/>
    <w:multiLevelType w:val="singleLevel"/>
    <w:tmpl w:val="DC507A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9"/>
        <w:szCs w:val="19"/>
      </w:rPr>
    </w:lvl>
  </w:abstractNum>
  <w:abstractNum w:abstractNumId="11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249"/>
    <w:rsid w:val="003C646E"/>
    <w:rsid w:val="003D3A5D"/>
    <w:rsid w:val="006B75E7"/>
    <w:rsid w:val="00BD01B3"/>
    <w:rsid w:val="00E87249"/>
    <w:rsid w:val="00F3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249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249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E8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49"/>
    <w:rPr>
      <w:rFonts w:ascii="Calibri" w:eastAsia="Calibri" w:hAnsi="Calibri" w:cs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49"/>
    <w:rPr>
      <w:rFonts w:ascii="Tahoma" w:eastAsia="Calibri" w:hAnsi="Tahoma" w:cs="Tahoma"/>
      <w:kern w:val="0"/>
      <w:sz w:val="16"/>
      <w:szCs w:val="16"/>
    </w:rPr>
  </w:style>
  <w:style w:type="character" w:styleId="Hipercze">
    <w:name w:val="Hyperlink"/>
    <w:uiPriority w:val="99"/>
    <w:unhideWhenUsed/>
    <w:rsid w:val="00E87249"/>
    <w:rPr>
      <w:color w:val="0000FF"/>
      <w:u w:val="single"/>
    </w:rPr>
  </w:style>
  <w:style w:type="table" w:styleId="Tabela-Siatka">
    <w:name w:val="Table Grid"/>
    <w:basedOn w:val="Standardowy"/>
    <w:uiPriority w:val="59"/>
    <w:rsid w:val="00E8724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87249"/>
    <w:pPr>
      <w:ind w:left="720"/>
      <w:contextualSpacing/>
    </w:pPr>
  </w:style>
  <w:style w:type="paragraph" w:styleId="Bezodstpw">
    <w:name w:val="No Spacing"/>
    <w:uiPriority w:val="1"/>
    <w:qFormat/>
    <w:rsid w:val="00E87249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markedcontent">
    <w:name w:val="markedcontent"/>
    <w:basedOn w:val="Domylnaczcionkaakapitu"/>
    <w:rsid w:val="00E87249"/>
    <w:rPr>
      <w:rFonts w:cs="Times New Roman"/>
    </w:rPr>
  </w:style>
  <w:style w:type="character" w:customStyle="1" w:styleId="highlight">
    <w:name w:val="highlight"/>
    <w:basedOn w:val="Domylnaczcionkaakapitu"/>
    <w:rsid w:val="00E8724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E8724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7249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2023-04-28T11:12:00Z</dcterms:created>
  <dcterms:modified xsi:type="dcterms:W3CDTF">2023-04-28T13:36:00Z</dcterms:modified>
</cp:coreProperties>
</file>