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10" w:rsidRDefault="00FD3B10" w:rsidP="00FD3B1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 w:cs="Arial"/>
          <w:color w:val="1B1B1B"/>
        </w:rPr>
      </w:pPr>
    </w:p>
    <w:p w:rsidR="00FD3B10" w:rsidRPr="00FD3B10" w:rsidRDefault="00FD3B10" w:rsidP="00FD3B10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b/>
          <w:color w:val="1B1B1B"/>
        </w:rPr>
      </w:pPr>
      <w:r w:rsidRPr="00FD3B10">
        <w:rPr>
          <w:rFonts w:ascii="inherit" w:hAnsi="inherit" w:cs="Arial"/>
          <w:b/>
          <w:color w:val="1B1B1B"/>
        </w:rPr>
        <w:t>KOMUNIKAT</w:t>
      </w:r>
    </w:p>
    <w:p w:rsidR="00FD3B10" w:rsidRPr="00B4618E" w:rsidRDefault="00FD3B10" w:rsidP="00FD3B1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color w:val="1B1B1B"/>
          <w:sz w:val="28"/>
          <w:szCs w:val="28"/>
        </w:rPr>
        <w:t xml:space="preserve">Państwowy Powiatowy Inspektor Sanitarny w Kutnie informuje, że w próbkach wody przeznaczonej do spożycia, </w:t>
      </w:r>
      <w:r w:rsidRPr="00B4618E">
        <w:rPr>
          <w:rStyle w:val="Pogrubienie"/>
          <w:color w:val="1B1B1B"/>
          <w:sz w:val="28"/>
          <w:szCs w:val="28"/>
          <w:u w:val="single"/>
        </w:rPr>
        <w:t>pochodzącej  z wodociągu publicznego w Krzyżanowie</w:t>
      </w:r>
      <w:r w:rsidRPr="00B4618E">
        <w:rPr>
          <w:color w:val="1B1B1B"/>
          <w:sz w:val="28"/>
          <w:szCs w:val="28"/>
        </w:rPr>
        <w:t xml:space="preserve">, </w:t>
      </w:r>
      <w:r w:rsidRPr="00B4618E">
        <w:rPr>
          <w:color w:val="000000"/>
          <w:sz w:val="28"/>
          <w:szCs w:val="28"/>
        </w:rPr>
        <w:t xml:space="preserve">pobranych </w:t>
      </w:r>
      <w:r w:rsidRPr="00B4618E">
        <w:rPr>
          <w:color w:val="1B1B1B"/>
          <w:sz w:val="28"/>
          <w:szCs w:val="28"/>
        </w:rPr>
        <w:t xml:space="preserve"> do badań laboratoryjnych w dniu 06.09.2022 r., stwierdzono obecność bakterii grupy coli.</w:t>
      </w:r>
    </w:p>
    <w:p w:rsidR="00B4618E" w:rsidRPr="00B4618E" w:rsidRDefault="00B4618E" w:rsidP="00FD3B1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rStyle w:val="Pogrubienie"/>
          <w:sz w:val="28"/>
          <w:szCs w:val="28"/>
        </w:rPr>
        <w:t>Woda jest warunkowo przydatna do spożycia, po uprzednim przegotowaniu.</w:t>
      </w:r>
    </w:p>
    <w:p w:rsidR="00FD3B10" w:rsidRPr="00B4618E" w:rsidRDefault="00FD3B10" w:rsidP="00FD3B1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color w:val="1B1B1B"/>
          <w:sz w:val="28"/>
          <w:szCs w:val="28"/>
        </w:rPr>
        <w:t> W związku z powyższym przystąpiono do działań naprawczych polegających na wprowadzeniu dezynfekcji wody.</w:t>
      </w:r>
    </w:p>
    <w:p w:rsidR="00FD3B10" w:rsidRPr="00B4618E" w:rsidRDefault="00FD3B10" w:rsidP="00FD3B1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rStyle w:val="Pogrubienie"/>
          <w:color w:val="1B1B1B"/>
          <w:sz w:val="28"/>
          <w:szCs w:val="28"/>
        </w:rPr>
        <w:t>Woda nadaje się do spożycia po przegotowaniu.</w:t>
      </w:r>
    </w:p>
    <w:p w:rsidR="00FD3B10" w:rsidRPr="00B4618E" w:rsidRDefault="00FD3B10" w:rsidP="00FD3B1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color w:val="1B1B1B"/>
          <w:sz w:val="28"/>
          <w:szCs w:val="28"/>
        </w:rPr>
        <w:t>Wodę przed użyciem do spożycia, przygotowywania napojów, sporządzania potraw, mycia owoców i warzyw, mycia zębów, kąpieli noworodków i niemowląt należy poddać przegotowaniu. Wodę doprowadzić do wrzen</w:t>
      </w:r>
      <w:r w:rsidR="00B4618E">
        <w:rPr>
          <w:color w:val="1B1B1B"/>
          <w:sz w:val="28"/>
          <w:szCs w:val="28"/>
        </w:rPr>
        <w:t>ia i gotować przez co najmniej 1 minutę</w:t>
      </w:r>
      <w:r w:rsidRPr="00B4618E">
        <w:rPr>
          <w:color w:val="1B1B1B"/>
          <w:sz w:val="28"/>
          <w:szCs w:val="28"/>
        </w:rPr>
        <w:t>.</w:t>
      </w:r>
    </w:p>
    <w:p w:rsidR="00FD3B10" w:rsidRPr="00B4618E" w:rsidRDefault="00FD3B10" w:rsidP="00FD3B1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color w:val="1B1B1B"/>
          <w:sz w:val="28"/>
          <w:szCs w:val="28"/>
        </w:rPr>
        <w:t> </w:t>
      </w:r>
    </w:p>
    <w:p w:rsidR="00FD3B10" w:rsidRPr="00B4618E" w:rsidRDefault="00FD3B10" w:rsidP="00FD3B1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rStyle w:val="Pogrubienie"/>
          <w:color w:val="1B1B1B"/>
          <w:sz w:val="28"/>
          <w:szCs w:val="28"/>
        </w:rPr>
        <w:t>Woda z kranu nadaje się na potrzeby gospodarcze.</w:t>
      </w:r>
    </w:p>
    <w:p w:rsidR="00FD3B10" w:rsidRPr="00B4618E" w:rsidRDefault="00FD3B10" w:rsidP="00FD3B10">
      <w:pPr>
        <w:pStyle w:val="NormalnyWeb"/>
        <w:shd w:val="clear" w:color="auto" w:fill="FFFFFF"/>
        <w:spacing w:before="0" w:beforeAutospacing="0" w:after="24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color w:val="1B1B1B"/>
          <w:sz w:val="28"/>
          <w:szCs w:val="28"/>
        </w:rPr>
        <w:t> </w:t>
      </w:r>
    </w:p>
    <w:p w:rsidR="00FD3B10" w:rsidRPr="00B4618E" w:rsidRDefault="00FD3B10" w:rsidP="00FD3B10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color w:val="1B1B1B"/>
          <w:sz w:val="28"/>
          <w:szCs w:val="28"/>
        </w:rPr>
      </w:pPr>
      <w:r w:rsidRPr="00B4618E">
        <w:rPr>
          <w:color w:val="1B1B1B"/>
          <w:sz w:val="28"/>
          <w:szCs w:val="28"/>
        </w:rPr>
        <w:br/>
      </w:r>
      <w:r w:rsidRPr="00B4618E">
        <w:rPr>
          <w:color w:val="1B1B1B"/>
          <w:sz w:val="28"/>
          <w:szCs w:val="28"/>
        </w:rPr>
        <w:br/>
        <w:t>Informacje dotyczące jakości wody będą na bieżąco aktualizowane i umieszczane na stronie internetowej Powiatowej Stacji Sanitarno – Epidemiologicznej w Kutnie.</w:t>
      </w:r>
    </w:p>
    <w:p w:rsidR="00D5768B" w:rsidRPr="00B4618E" w:rsidRDefault="00D5768B" w:rsidP="00FD3B1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768B" w:rsidRPr="00B4618E" w:rsidSect="00FC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FD3B10"/>
    <w:rsid w:val="004F02FC"/>
    <w:rsid w:val="00B4618E"/>
    <w:rsid w:val="00D5768B"/>
    <w:rsid w:val="00FC3B7A"/>
    <w:rsid w:val="00FD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D3B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MaciekW</dc:creator>
  <cp:keywords/>
  <dc:description/>
  <cp:lastModifiedBy>MaciekW</cp:lastModifiedBy>
  <cp:revision>4</cp:revision>
  <dcterms:created xsi:type="dcterms:W3CDTF">2022-09-08T12:54:00Z</dcterms:created>
  <dcterms:modified xsi:type="dcterms:W3CDTF">2022-09-09T07:32:00Z</dcterms:modified>
</cp:coreProperties>
</file>