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800B" w14:textId="77777777" w:rsidR="005F2BEE" w:rsidRPr="009276B2" w:rsidRDefault="005F2BEE" w:rsidP="00C53987">
      <w:pPr>
        <w:spacing w:after="0" w:line="240" w:lineRule="exact"/>
        <w:rPr>
          <w:rFonts w:ascii="Lato" w:hAnsi="Lato"/>
          <w:sz w:val="20"/>
        </w:rPr>
      </w:pPr>
    </w:p>
    <w:p w14:paraId="7A3AD007" w14:textId="62EC0279" w:rsidR="005F2BEE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DLI-IX.7621.37.2026</w:t>
      </w:r>
      <w:bookmarkEnd w:id="0"/>
      <w:r w:rsidR="00E81FD7">
        <w:rPr>
          <w:rFonts w:ascii="Lato" w:hAnsi="Lato"/>
          <w:sz w:val="20"/>
        </w:rPr>
        <w:t>.SC</w:t>
      </w:r>
    </w:p>
    <w:p w14:paraId="3D4B98ED" w14:textId="1B7A3AD3" w:rsidR="005F2BEE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0E3431" w:rsidRPr="000E3431">
        <w:rPr>
          <w:rFonts w:ascii="Lato" w:hAnsi="Lato"/>
          <w:sz w:val="20"/>
        </w:rPr>
        <w:t>30 czerwca 2026 r</w:t>
      </w:r>
      <w:r w:rsidR="000E3431">
        <w:rPr>
          <w:rFonts w:ascii="Lato" w:hAnsi="Lato"/>
          <w:sz w:val="20"/>
        </w:rPr>
        <w:t>.</w:t>
      </w:r>
    </w:p>
    <w:p w14:paraId="18369172" w14:textId="77777777" w:rsidR="005F2BEE" w:rsidRPr="009276B2" w:rsidRDefault="005F2BEE" w:rsidP="00C53987">
      <w:pPr>
        <w:spacing w:after="0" w:line="240" w:lineRule="exact"/>
        <w:rPr>
          <w:rFonts w:ascii="Lato" w:hAnsi="Lato"/>
          <w:sz w:val="20"/>
        </w:rPr>
      </w:pPr>
    </w:p>
    <w:p w14:paraId="5AF1A4DF" w14:textId="77777777" w:rsidR="005F2BEE" w:rsidRPr="009276B2" w:rsidRDefault="005F2BEE" w:rsidP="00C53987">
      <w:pPr>
        <w:spacing w:after="0" w:line="240" w:lineRule="exact"/>
        <w:rPr>
          <w:rFonts w:ascii="Lato" w:hAnsi="Lato"/>
          <w:sz w:val="20"/>
        </w:rPr>
      </w:pPr>
    </w:p>
    <w:p w14:paraId="7941B911" w14:textId="00F03135" w:rsidR="00E81FD7" w:rsidRPr="003061E1" w:rsidRDefault="00E81FD7" w:rsidP="00E81FD7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OBWIESZCZENIE</w:t>
      </w:r>
    </w:p>
    <w:p w14:paraId="6965B516" w14:textId="199C7BC6" w:rsidR="00E81FD7" w:rsidRPr="003061E1" w:rsidRDefault="00E81FD7" w:rsidP="00E81FD7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art. 11f ust. 3 i 7 ustawy z dnia 10 kwietnia 2003 r. o szczególnych zasadach przygotowania i realizacji inwestycji w zakresie dróg publicznych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proofErr w:type="spellStart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. Dz.U. z 2024 r. poz. 311) oraz art. 49 § 1 i 2 ustawy z dnia 14 czerwca 1960 r. – Kodeks postępowania administracyjnego (</w:t>
      </w:r>
      <w:proofErr w:type="spellStart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. Dz.U. z 2026 r. poz. 1691)</w:t>
      </w:r>
      <w:r w:rsidRPr="003061E1">
        <w:rPr>
          <w:rFonts w:ascii="Lato" w:eastAsia="Times New Roman" w:hAnsi="Lato" w:cs="Arial"/>
          <w:bCs/>
          <w:spacing w:val="4"/>
          <w:kern w:val="3"/>
          <w:sz w:val="20"/>
          <w:szCs w:val="20"/>
          <w:lang w:eastAsia="zh-CN"/>
        </w:rPr>
        <w:t>,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zwanej dalej: „kpa”,</w:t>
      </w:r>
    </w:p>
    <w:p w14:paraId="7DE10D31" w14:textId="77777777" w:rsidR="00E81FD7" w:rsidRPr="003061E1" w:rsidRDefault="00E81FD7" w:rsidP="00E81FD7">
      <w:pPr>
        <w:spacing w:after="24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Minister Finansów i Gospodarki </w:t>
      </w:r>
    </w:p>
    <w:p w14:paraId="3DC408D6" w14:textId="77777777" w:rsidR="00E81FD7" w:rsidRPr="003061E1" w:rsidRDefault="00E81FD7" w:rsidP="00E81FD7">
      <w:pPr>
        <w:spacing w:after="120" w:line="240" w:lineRule="exact"/>
        <w:jc w:val="both"/>
        <w:outlineLvl w:val="0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zawiadamia, że:</w:t>
      </w:r>
    </w:p>
    <w:p w14:paraId="2493D349" w14:textId="2F189F08" w:rsidR="00E81FD7" w:rsidRPr="003061E1" w:rsidRDefault="00E81FD7" w:rsidP="00E81FD7">
      <w:pPr>
        <w:pStyle w:val="Akapitzlist"/>
        <w:numPr>
          <w:ilvl w:val="0"/>
          <w:numId w:val="3"/>
        </w:numPr>
        <w:spacing w:after="120" w:line="240" w:lineRule="exact"/>
        <w:ind w:left="284" w:hanging="284"/>
        <w:contextualSpacing w:val="0"/>
        <w:jc w:val="both"/>
        <w:rPr>
          <w:rFonts w:ascii="Lato" w:eastAsia="Times New Roman" w:hAnsi="Lato" w:cs="Arial"/>
          <w:color w:val="FF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zostało wszczęte postępowanie w sprawie stwierdzenia nieważności </w:t>
      </w:r>
      <w:bookmarkStart w:id="1" w:name="_Hlk199071319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decyzji Wojewody Małopolskiego Nr 26/2025 z dnia 11 grudnia 2025 r., znak: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WI-VI.7820.1.29.2023.AG/EF, o zezwoleniu na realizację inwestycji drogowej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pn.: „Rozbudowa drogi krajowej nr 94 na odcinku Zederman – Jerzmanowice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miejscowościach: Zederman, Przeginia, Gotkowice, Jerzmanowice, Sąspów”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w powiecie olkuskim, na terenie gminy Olkusz oraz w powiecie krakowskim na terenie gminy Jerzmanowice – Przeginia</w:t>
      </w:r>
    </w:p>
    <w:bookmarkEnd w:id="1"/>
    <w:p w14:paraId="561D4D51" w14:textId="079EBBC1" w:rsidR="00E81FD7" w:rsidRPr="003061E1" w:rsidRDefault="00E81FD7" w:rsidP="00E81FD7">
      <w:pPr>
        <w:pStyle w:val="Akapitzlist"/>
        <w:numPr>
          <w:ilvl w:val="0"/>
          <w:numId w:val="3"/>
        </w:numPr>
        <w:spacing w:after="120" w:line="240" w:lineRule="exact"/>
        <w:ind w:left="284" w:hanging="284"/>
        <w:contextualSpacing w:val="0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postanowieniem z dnia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30 czerwca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2026 r., znak: </w:t>
      </w:r>
      <w:r w:rsidRPr="003061E1">
        <w:rPr>
          <w:rFonts w:ascii="Lato" w:hAnsi="Lato"/>
          <w:spacing w:val="4"/>
          <w:sz w:val="20"/>
          <w:szCs w:val="20"/>
        </w:rPr>
        <w:t>DLI-IX.7621.37.22026024.SC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zawieszone zostało postępowanie w sprawie stwierdzenia nieważności </w:t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decyzji Wojewody Małopolskiego Nr 26/2025 z dnia 11 grudnia 2025 r., znak: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WI-VI.7820.1.29.2023.AG/EF, o zezwoleniu na realizację inwestycji drogowej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pn.: „Rozbudowa drogi krajowej nr 94 na odcinku Zederman – Jerzmanowice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 miejscowościach: Zederman, Przeginia, Gotkowice, Jerzmanowice, Sąspów” </w:t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  <w:t xml:space="preserve">w powiecie olkuskim, na terenie gminy Olkusz oraz w powiecie krakowskim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na terenie gminy Jerzmanowice – Przeginia.</w:t>
      </w:r>
    </w:p>
    <w:p w14:paraId="3D2C064D" w14:textId="6ECF60D7" w:rsidR="00E81FD7" w:rsidRPr="003061E1" w:rsidRDefault="00E81FD7" w:rsidP="00E81FD7">
      <w:pPr>
        <w:spacing w:after="12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Strony, zgodnie z art. 73 Kpa, mogą przeglądać akta sprawy osobiście lub przez pełnomocnika,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siedzibie Ministerstwa Rozwoju i Technologii przy ul. Chałubińskiego 4/6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,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Warszawie, </w:t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we wtorki, czwartki i piątki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w godzinach od 9:00 do 14:30,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po wcześniejszym umówieniu się telefonicznie pod numerem telefonu 22 323 42 22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11C1A0DF" w14:textId="77B586A5" w:rsidR="00E81FD7" w:rsidRPr="00E81FD7" w:rsidRDefault="00E81FD7" w:rsidP="00E81FD7">
      <w:pPr>
        <w:spacing w:after="240" w:line="240" w:lineRule="exact"/>
        <w:jc w:val="both"/>
        <w:rPr>
          <w:rFonts w:ascii="Lato" w:eastAsia="Times New Roman" w:hAnsi="Lato" w:cs="Arial"/>
          <w:b/>
          <w:spacing w:val="4"/>
          <w:sz w:val="20"/>
          <w:szCs w:val="20"/>
          <w:u w:val="single"/>
          <w:lang w:eastAsia="pl-PL"/>
        </w:rPr>
      </w:pPr>
      <w:r w:rsidRPr="003061E1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 xml:space="preserve">Data publikacji obwieszczenia: </w:t>
      </w:r>
      <w:r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 xml:space="preserve">7 lipca </w:t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2026 r.</w:t>
      </w:r>
    </w:p>
    <w:p w14:paraId="4C453652" w14:textId="77777777" w:rsidR="00E81FD7" w:rsidRPr="003061E1" w:rsidRDefault="00E81FD7" w:rsidP="00E81FD7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Załącznik: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informacja o przetwarzaniu danych osobowych.</w:t>
      </w:r>
    </w:p>
    <w:p w14:paraId="11D02648" w14:textId="77777777" w:rsidR="005F2BEE" w:rsidRPr="00565D32" w:rsidRDefault="005F2BEE" w:rsidP="00C53987">
      <w:pPr>
        <w:spacing w:after="120" w:line="240" w:lineRule="exact"/>
        <w:rPr>
          <w:rFonts w:ascii="Lato" w:hAnsi="Lato"/>
          <w:sz w:val="20"/>
        </w:rPr>
      </w:pPr>
    </w:p>
    <w:p w14:paraId="795953CC" w14:textId="6083EDE9" w:rsidR="005F2BEE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6C164FC1" w14:textId="77777777" w:rsidR="000E3431" w:rsidRPr="000E3431" w:rsidRDefault="000E3431" w:rsidP="000E3431">
      <w:pPr>
        <w:spacing w:after="120" w:line="240" w:lineRule="exact"/>
        <w:ind w:left="4253"/>
        <w:rPr>
          <w:rFonts w:ascii="Lato" w:hAnsi="Lato"/>
          <w:sz w:val="20"/>
        </w:rPr>
      </w:pPr>
      <w:r w:rsidRPr="000E3431">
        <w:rPr>
          <w:rFonts w:ascii="Lato" w:hAnsi="Lato"/>
          <w:sz w:val="20"/>
        </w:rPr>
        <w:t>Magdalena Tuzińska</w:t>
      </w:r>
    </w:p>
    <w:p w14:paraId="2EFE8A7D" w14:textId="77777777" w:rsidR="000E3431" w:rsidRPr="000E3431" w:rsidRDefault="000E3431" w:rsidP="000E3431">
      <w:pPr>
        <w:spacing w:after="120" w:line="240" w:lineRule="exact"/>
        <w:ind w:left="4253"/>
        <w:rPr>
          <w:rFonts w:ascii="Lato" w:hAnsi="Lato"/>
          <w:sz w:val="20"/>
        </w:rPr>
      </w:pPr>
      <w:r w:rsidRPr="000E3431">
        <w:rPr>
          <w:rFonts w:ascii="Lato" w:hAnsi="Lato"/>
          <w:sz w:val="20"/>
        </w:rPr>
        <w:t>naczelnik</w:t>
      </w:r>
    </w:p>
    <w:p w14:paraId="76139C1F" w14:textId="77777777" w:rsidR="000E3431" w:rsidRPr="000E3431" w:rsidRDefault="000E3431" w:rsidP="000E3431">
      <w:pPr>
        <w:spacing w:after="120" w:line="240" w:lineRule="exact"/>
        <w:ind w:left="4253"/>
        <w:rPr>
          <w:rFonts w:ascii="Lato" w:hAnsi="Lato"/>
          <w:sz w:val="20"/>
        </w:rPr>
      </w:pPr>
      <w:r w:rsidRPr="000E3431">
        <w:rPr>
          <w:rFonts w:ascii="Lato" w:hAnsi="Lato"/>
          <w:sz w:val="20"/>
        </w:rPr>
        <w:t>Departament Lokalizacji Inwestycji</w:t>
      </w:r>
    </w:p>
    <w:p w14:paraId="695952BC" w14:textId="77777777" w:rsidR="000E3431" w:rsidRPr="000E3431" w:rsidRDefault="000E3431" w:rsidP="000E3431">
      <w:pPr>
        <w:spacing w:after="120" w:line="240" w:lineRule="exact"/>
        <w:ind w:left="4253"/>
        <w:rPr>
          <w:rFonts w:ascii="Lato" w:hAnsi="Lato"/>
          <w:sz w:val="20"/>
        </w:rPr>
      </w:pPr>
      <w:r w:rsidRPr="000E3431">
        <w:rPr>
          <w:rFonts w:ascii="Lato" w:hAnsi="Lato"/>
          <w:sz w:val="20"/>
        </w:rPr>
        <w:t>/ kwalifikowany podpis elektroniczny /</w:t>
      </w:r>
    </w:p>
    <w:p w14:paraId="67EC0379" w14:textId="22C7F1B5" w:rsidR="005F2BEE" w:rsidRPr="00565D32" w:rsidRDefault="000E3431" w:rsidP="000E3431">
      <w:pPr>
        <w:spacing w:after="120" w:line="240" w:lineRule="exact"/>
        <w:ind w:left="4253"/>
        <w:rPr>
          <w:rFonts w:ascii="Lato" w:hAnsi="Lato"/>
          <w:sz w:val="20"/>
        </w:rPr>
      </w:pPr>
      <w:r w:rsidRPr="000E3431">
        <w:rPr>
          <w:rFonts w:ascii="Lato" w:hAnsi="Lato"/>
          <w:sz w:val="20"/>
        </w:rPr>
        <w:t>w Ministerstwie Rozwoju i Technologii</w:t>
      </w:r>
    </w:p>
    <w:p w14:paraId="4D379FAE" w14:textId="77777777" w:rsidR="00E81FD7" w:rsidRPr="003061E1" w:rsidRDefault="00E81FD7" w:rsidP="00E81FD7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1013E40C" w14:textId="0232CA96" w:rsidR="00E81FD7" w:rsidRPr="003061E1" w:rsidRDefault="00E81FD7" w:rsidP="00E81FD7">
      <w:pPr>
        <w:spacing w:before="120" w:after="120" w:line="24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3061E1">
        <w:rPr>
          <w:rFonts w:ascii="Lato" w:eastAsia="Times New Roman" w:hAnsi="Lato" w:cs="Arial"/>
          <w:noProof/>
          <w:color w:val="000000"/>
          <w:spacing w:val="4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62BF8B" wp14:editId="205AE92D">
                <wp:simplePos x="0" y="0"/>
                <wp:positionH relativeFrom="column">
                  <wp:posOffset>3629660</wp:posOffset>
                </wp:positionH>
                <wp:positionV relativeFrom="paragraph">
                  <wp:posOffset>-982980</wp:posOffset>
                </wp:positionV>
                <wp:extent cx="2311400" cy="752475"/>
                <wp:effectExtent l="0" t="0" r="0" b="952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4E9513" w14:textId="77777777" w:rsidR="00E81FD7" w:rsidRPr="007171A9" w:rsidRDefault="00E81FD7" w:rsidP="00E81FD7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>Ministra Rozwoju i Technologii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znak: 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DLI-</w:t>
                            </w:r>
                            <w:r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IX.7621.37.2026.SC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62BF8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85.8pt;margin-top:-77.4pt;width:182pt;height:5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" filled="f" stroked="f">
                <v:textbox>
                  <w:txbxContent>
                    <w:p w14:paraId="0B4E9513" w14:textId="77777777" w:rsidR="00E81FD7" w:rsidRPr="007171A9" w:rsidRDefault="00E81FD7" w:rsidP="00E81FD7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>Ministra Rozwoju i Technologii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znak: 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DLI-</w:t>
                      </w:r>
                      <w:r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IX.7621.37.2026.SC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3061E1"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  <w:t xml:space="preserve"> Informacja o przetwarzaniu danych osobowych</w:t>
      </w:r>
    </w:p>
    <w:p w14:paraId="6620534F" w14:textId="5A657B29" w:rsidR="00E81FD7" w:rsidRPr="003061E1" w:rsidRDefault="00E81FD7" w:rsidP="00E81FD7">
      <w:pPr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z dnia 27 kwietnia 2016 r. w sprawie ochrony osób fizycznych w związku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 przetwarzaniem danych osobowych i w sprawie swobodnego przepływu takich danych oraz uchylenia dyrektywy 95/46/WE (Dz. U. L 119 z 4 maja 2016, z </w:t>
      </w:r>
      <w:proofErr w:type="spellStart"/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zm.), zwanego dalej: „RODO”, informuję, że:</w:t>
      </w:r>
    </w:p>
    <w:p w14:paraId="0128EB53" w14:textId="77777777" w:rsidR="00E81FD7" w:rsidRPr="003061E1" w:rsidRDefault="00E81FD7" w:rsidP="00E81FD7">
      <w:pPr>
        <w:numPr>
          <w:ilvl w:val="0"/>
          <w:numId w:val="4"/>
        </w:numPr>
        <w:suppressAutoHyphens/>
        <w:spacing w:after="12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i Gospodarki, którego obsługę zapewnia Ministerstwo Rozwoju i Technologii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z siedzibą w Warszawie, Plac Trzech Krzyży 3/5, kancelaria@mrit.gov.pl, tel.: +48 222 500 123, adres skrytki na </w:t>
      </w:r>
      <w:proofErr w:type="spellStart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ePUAP</w:t>
      </w:r>
      <w:proofErr w:type="spellEnd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19D878AA" w14:textId="77777777" w:rsidR="00E81FD7" w:rsidRPr="003061E1" w:rsidRDefault="00E81FD7" w:rsidP="00E81FD7">
      <w:pPr>
        <w:numPr>
          <w:ilvl w:val="0"/>
          <w:numId w:val="4"/>
        </w:numPr>
        <w:suppressAutoHyphens/>
        <w:spacing w:after="12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i Technologii: Inspektor Ochrony Danych, Ministerstwo Rozwoju i Technologii,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en-GB"/>
        </w:rPr>
        <w:t>Plac Trzech Krzyży 3/5, 00-507 Warszawa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, adres e-mail: iod@mrit.gov.pl.</w:t>
      </w:r>
    </w:p>
    <w:p w14:paraId="2099DD5D" w14:textId="5702FC42" w:rsidR="00E81FD7" w:rsidRPr="003061E1" w:rsidRDefault="00E81FD7" w:rsidP="00E81FD7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Dz. U. z 2025 r. poz. 1691), dalej „KPA”, oraz w związku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i realizacji inwestycji w zakresie dróg publicznych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proofErr w:type="spellStart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  <w:r w:rsidRPr="003061E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 U. </w:t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49CE0254" w14:textId="77777777" w:rsidR="00E81FD7" w:rsidRPr="003061E1" w:rsidRDefault="00E81FD7" w:rsidP="00E81FD7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Podanie danych osobowych jest wymogiem ustawowym.</w:t>
      </w:r>
    </w:p>
    <w:p w14:paraId="7F3C21EC" w14:textId="77777777" w:rsidR="00E81FD7" w:rsidRPr="003061E1" w:rsidRDefault="00E81FD7" w:rsidP="00E81FD7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40EE5551" w14:textId="77777777" w:rsidR="00E81FD7" w:rsidRPr="003061E1" w:rsidRDefault="00E81FD7" w:rsidP="00E81FD7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124BE490" w14:textId="5D171AA1" w:rsidR="00E81FD7" w:rsidRPr="003061E1" w:rsidRDefault="00E81FD7" w:rsidP="00E81FD7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048C1D84" w14:textId="77777777" w:rsidR="00E81FD7" w:rsidRPr="003061E1" w:rsidRDefault="00E81FD7" w:rsidP="00E81FD7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Rozwoju i Technologii</w:t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, przetwarzają dane osobowe, dla których Administratorem jest Minister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Finansów i Gospodarki</w:t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</w:t>
      </w:r>
    </w:p>
    <w:p w14:paraId="0E550315" w14:textId="77777777" w:rsidR="00E81FD7" w:rsidRPr="003061E1" w:rsidRDefault="00E81FD7" w:rsidP="00E81FD7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Odbiorcą Pani/Pana danych osobowych jest również Wojewoda Podlaski,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związku z korzystaniem przez Administratora z systemu elektronicznego zarządzania dokumentacją (EZD PUW).</w:t>
      </w:r>
    </w:p>
    <w:p w14:paraId="6E6403F5" w14:textId="77777777" w:rsidR="00E81FD7" w:rsidRPr="003061E1" w:rsidRDefault="00E81FD7" w:rsidP="00E81FD7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do realizacji celu ich przetwarzania, nie krócej niż okres wskazany w przepisach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o archiwizacji, tj. ustawie z dnia 14 lipca 1983 r. </w:t>
      </w:r>
      <w:r w:rsidRPr="003061E1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 xml:space="preserve">o narodowym zasobie archiwalnym </w:t>
      </w:r>
      <w:r w:rsidRPr="003061E1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br/>
        <w:t>i archiwach</w:t>
      </w:r>
      <w:r w:rsidRPr="003061E1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(Dz. U. z 2020 r. poz. 164, z </w:t>
      </w:r>
      <w:proofErr w:type="spellStart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późn</w:t>
      </w:r>
      <w:proofErr w:type="spellEnd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. zm.).</w:t>
      </w:r>
    </w:p>
    <w:p w14:paraId="0DF8CB36" w14:textId="77777777" w:rsidR="00E81FD7" w:rsidRPr="003061E1" w:rsidRDefault="00E81FD7" w:rsidP="00E81FD7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1C989E2D" w14:textId="77777777" w:rsidR="00E81FD7" w:rsidRPr="003061E1" w:rsidRDefault="00E81FD7" w:rsidP="00E81FD7">
      <w:pPr>
        <w:numPr>
          <w:ilvl w:val="0"/>
          <w:numId w:val="6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lastRenderedPageBreak/>
        <w:t>prawo do żądania od Administratora dostępu do treści swoich danych osobowych oraz informacji o ich przetwarzaniu;</w:t>
      </w:r>
    </w:p>
    <w:p w14:paraId="25F8E9BC" w14:textId="77777777" w:rsidR="00E81FD7" w:rsidRPr="003061E1" w:rsidRDefault="00E81FD7" w:rsidP="00E81FD7">
      <w:pPr>
        <w:numPr>
          <w:ilvl w:val="0"/>
          <w:numId w:val="6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ich sprostowania, jeśli są błędne lub nieaktualne, a także uzupełnienia, jeżeli są niekompletne;</w:t>
      </w:r>
    </w:p>
    <w:p w14:paraId="592B8C6A" w14:textId="77777777" w:rsidR="00E81FD7" w:rsidRPr="003061E1" w:rsidRDefault="00E81FD7" w:rsidP="00E81FD7">
      <w:pPr>
        <w:numPr>
          <w:ilvl w:val="0"/>
          <w:numId w:val="6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76B6A468" w14:textId="77777777" w:rsidR="00E81FD7" w:rsidRPr="003061E1" w:rsidRDefault="00E81FD7" w:rsidP="00E81FD7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57CE2B2E" w14:textId="77777777" w:rsidR="00E81FD7" w:rsidRPr="003061E1" w:rsidRDefault="00E81FD7" w:rsidP="00E81FD7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nie podlegają zautomatyzowanemu podejmowaniu decyzji,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tym również profilowaniu.</w:t>
      </w:r>
    </w:p>
    <w:p w14:paraId="1B5B783A" w14:textId="004591A6" w:rsidR="00E81FD7" w:rsidRPr="003061E1" w:rsidRDefault="00E81FD7" w:rsidP="00E81FD7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przypadku powzięcia informacji o niezgodnym z prawem przetwarzaniu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w Ministerstwie Rozwoju i Technologii Pani/Pana danych osobowych, przysługuje Pani/Panu prawo wniesienia skargi do organu nadzorczego właściwego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w sprawach ochrony danych osobowych, tj. Prezesa Urzędu Ochrony Danych Osobowych.</w:t>
      </w:r>
    </w:p>
    <w:p w14:paraId="1F200DDB" w14:textId="77777777" w:rsidR="00E81FD7" w:rsidRPr="003061E1" w:rsidRDefault="00E81FD7" w:rsidP="00E81FD7">
      <w:pPr>
        <w:spacing w:line="240" w:lineRule="exact"/>
        <w:rPr>
          <w:spacing w:val="4"/>
          <w:sz w:val="20"/>
          <w:szCs w:val="20"/>
        </w:rPr>
      </w:pPr>
    </w:p>
    <w:p w14:paraId="2BC05AA9" w14:textId="77777777" w:rsidR="00E81FD7" w:rsidRPr="003061E1" w:rsidRDefault="00E81FD7" w:rsidP="00E81FD7">
      <w:pPr>
        <w:spacing w:after="0" w:line="240" w:lineRule="exact"/>
        <w:ind w:left="5670" w:hanging="1"/>
        <w:jc w:val="center"/>
        <w:rPr>
          <w:rFonts w:ascii="Lato" w:hAnsi="Lato" w:cstheme="minorHAnsi"/>
          <w:spacing w:val="4"/>
          <w:sz w:val="20"/>
          <w:szCs w:val="20"/>
        </w:rPr>
      </w:pPr>
    </w:p>
    <w:p w14:paraId="13BE7BE3" w14:textId="12335532" w:rsidR="005F2BEE" w:rsidRPr="00565D32" w:rsidRDefault="005F2BEE" w:rsidP="00E81FD7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sectPr w:rsidR="005F2BEE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F960B" w14:textId="77777777" w:rsidR="00432567" w:rsidRDefault="00432567">
      <w:pPr>
        <w:spacing w:after="0" w:line="240" w:lineRule="auto"/>
      </w:pPr>
      <w:r>
        <w:separator/>
      </w:r>
    </w:p>
  </w:endnote>
  <w:endnote w:type="continuationSeparator" w:id="0">
    <w:p w14:paraId="7D81B378" w14:textId="77777777" w:rsidR="00432567" w:rsidRDefault="00432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03C7C5B-DFBA-4C9D-A174-E3FB1E2D7B17}"/>
    <w:embedBold r:id="rId2" w:fontKey="{FEFE4747-9D08-465D-92AF-4DBA7170B22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144BF996-475C-4B35-8306-9FB60D1ACC96}"/>
    <w:embedBold r:id="rId4" w:fontKey="{1E0996A5-311F-428E-B121-C9FC07D401C4}"/>
    <w:embedItalic r:id="rId5" w:fontKey="{B39CFD49-2494-46A1-AE93-6B6DFF1FD8E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5CE1ED77-6DE0-4380-83A1-6A4BE478D0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C17A2" w14:textId="77777777" w:rsidR="005F2BEE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A502B13" wp14:editId="2091697F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5C237699" w14:textId="77777777" w:rsidR="005F2BEE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789A6C5" w14:textId="77777777" w:rsidR="005F2BEE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1F4A9" w14:textId="77777777" w:rsidR="005F2BEE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F99496" wp14:editId="4AC62CDC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6FE3DE0B" w14:textId="77777777" w:rsidR="005F2BEE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13CA4682" w14:textId="77777777" w:rsidR="005F2BEE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83DCB" w14:textId="77777777" w:rsidR="00432567" w:rsidRDefault="00432567">
      <w:pPr>
        <w:spacing w:after="0" w:line="240" w:lineRule="auto"/>
      </w:pPr>
      <w:r>
        <w:separator/>
      </w:r>
    </w:p>
  </w:footnote>
  <w:footnote w:type="continuationSeparator" w:id="0">
    <w:p w14:paraId="4D2EBE6E" w14:textId="77777777" w:rsidR="00432567" w:rsidRDefault="00432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80E1" w14:textId="77777777" w:rsidR="005F2BEE" w:rsidRDefault="005F2BEE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9CB3" w14:textId="77777777" w:rsidR="005F2BEE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588EEB4" wp14:editId="713A2064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6779"/>
    <w:multiLevelType w:val="hybridMultilevel"/>
    <w:tmpl w:val="103626DE"/>
    <w:lvl w:ilvl="0" w:tplc="72B405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33B51"/>
    <w:multiLevelType w:val="hybridMultilevel"/>
    <w:tmpl w:val="4462F3E4"/>
    <w:lvl w:ilvl="0" w:tplc="C6C03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E4847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384D3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CD4D7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FB65D9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422A6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DCEF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7FC11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206CC8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220F5E"/>
    <w:multiLevelType w:val="hybridMultilevel"/>
    <w:tmpl w:val="54640F68"/>
    <w:lvl w:ilvl="0" w:tplc="D1D0B6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BCE66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BAA0AF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3DC97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6E4354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B8427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B4CC9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46A34E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20223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0B42A26"/>
    <w:multiLevelType w:val="hybridMultilevel"/>
    <w:tmpl w:val="FACAA5D4"/>
    <w:lvl w:ilvl="0" w:tplc="5A60774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0108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3767511">
    <w:abstractNumId w:val="1"/>
  </w:num>
  <w:num w:numId="3" w16cid:durableId="1680619153">
    <w:abstractNumId w:val="0"/>
  </w:num>
  <w:num w:numId="4" w16cid:durableId="1039630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18656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65939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FD7"/>
    <w:rsid w:val="000E3431"/>
    <w:rsid w:val="00432567"/>
    <w:rsid w:val="00437DA1"/>
    <w:rsid w:val="00577F8B"/>
    <w:rsid w:val="005F2BEE"/>
    <w:rsid w:val="00962B4F"/>
    <w:rsid w:val="00E8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CBEA8"/>
  <w15:docId w15:val="{90DBF636-16AD-4A98-A900-0050D8FB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81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2026-07-07T07:53:00Z</dcterms:created>
  <dcterms:modified xsi:type="dcterms:W3CDTF">2026-07-07T07:53:00Z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