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74E4E9" w14:textId="77777777" w:rsidR="007475AB" w:rsidRPr="00677438" w:rsidRDefault="007475AB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8FC058B" w14:textId="77777777" w:rsidR="009276B2" w:rsidRPr="00677438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76DAFA9" w14:textId="31E960C6" w:rsidR="009276B2" w:rsidRPr="00677438" w:rsidRDefault="009276B2" w:rsidP="00D61726">
      <w:pPr>
        <w:spacing w:after="0" w:line="260" w:lineRule="exact"/>
        <w:rPr>
          <w:rFonts w:ascii="Lato" w:hAnsi="Lato"/>
          <w:sz w:val="20"/>
          <w:szCs w:val="20"/>
        </w:rPr>
      </w:pPr>
      <w:r w:rsidRPr="00677438">
        <w:rPr>
          <w:rFonts w:ascii="Lato" w:hAnsi="Lato"/>
          <w:sz w:val="20"/>
          <w:szCs w:val="20"/>
        </w:rPr>
        <w:t>Znak pisma</w:t>
      </w:r>
      <w:r w:rsidR="00B36262" w:rsidRPr="00677438">
        <w:rPr>
          <w:rFonts w:ascii="Lato" w:hAnsi="Lato"/>
          <w:sz w:val="20"/>
          <w:szCs w:val="20"/>
        </w:rPr>
        <w:t>:</w:t>
      </w:r>
      <w:r w:rsidR="002830CF" w:rsidRPr="00677438">
        <w:rPr>
          <w:rFonts w:ascii="Lato" w:hAnsi="Lato"/>
          <w:sz w:val="20"/>
          <w:szCs w:val="20"/>
        </w:rPr>
        <w:t xml:space="preserve"> </w:t>
      </w:r>
      <w:r w:rsidR="00EE002D" w:rsidRPr="00677438">
        <w:rPr>
          <w:rFonts w:ascii="Lato" w:hAnsi="Lato"/>
          <w:sz w:val="20"/>
          <w:szCs w:val="20"/>
        </w:rPr>
        <w:t>DLI-III.7620.</w:t>
      </w:r>
      <w:r w:rsidR="00EE2023" w:rsidRPr="00677438">
        <w:rPr>
          <w:rFonts w:ascii="Lato" w:hAnsi="Lato"/>
          <w:sz w:val="20"/>
          <w:szCs w:val="20"/>
        </w:rPr>
        <w:t>37</w:t>
      </w:r>
      <w:r w:rsidR="0092592C" w:rsidRPr="00677438">
        <w:rPr>
          <w:rFonts w:ascii="Lato" w:hAnsi="Lato"/>
          <w:sz w:val="20"/>
          <w:szCs w:val="20"/>
        </w:rPr>
        <w:t>.202</w:t>
      </w:r>
      <w:r w:rsidR="00534D7C" w:rsidRPr="00677438">
        <w:rPr>
          <w:rFonts w:ascii="Lato" w:hAnsi="Lato"/>
          <w:sz w:val="20"/>
          <w:szCs w:val="20"/>
        </w:rPr>
        <w:t>2</w:t>
      </w:r>
      <w:r w:rsidR="00EE002D" w:rsidRPr="00677438">
        <w:rPr>
          <w:rFonts w:ascii="Lato" w:hAnsi="Lato"/>
          <w:sz w:val="20"/>
          <w:szCs w:val="20"/>
        </w:rPr>
        <w:t>.</w:t>
      </w:r>
      <w:r w:rsidR="0092592C" w:rsidRPr="00677438">
        <w:rPr>
          <w:rFonts w:ascii="Lato" w:hAnsi="Lato"/>
          <w:sz w:val="20"/>
          <w:szCs w:val="20"/>
        </w:rPr>
        <w:t>JG.</w:t>
      </w:r>
      <w:r w:rsidR="0058429D" w:rsidRPr="00677438">
        <w:rPr>
          <w:rFonts w:ascii="Lato" w:hAnsi="Lato"/>
          <w:sz w:val="20"/>
          <w:szCs w:val="20"/>
        </w:rPr>
        <w:t>2</w:t>
      </w:r>
      <w:r w:rsidR="00EE2023" w:rsidRPr="00677438">
        <w:rPr>
          <w:rFonts w:ascii="Lato" w:hAnsi="Lato"/>
          <w:sz w:val="20"/>
          <w:szCs w:val="20"/>
        </w:rPr>
        <w:t>5</w:t>
      </w:r>
    </w:p>
    <w:p w14:paraId="2DD1A8F3" w14:textId="5F4B4705" w:rsidR="00EE002D" w:rsidRPr="00677438" w:rsidRDefault="00EE002D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609809E4" w14:textId="6509CD73" w:rsidR="00EE002D" w:rsidRPr="00677438" w:rsidRDefault="00EE002D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441B8EC4" w14:textId="77777777" w:rsidR="00F73167" w:rsidRPr="00677438" w:rsidRDefault="00F73167" w:rsidP="00D61726">
      <w:pPr>
        <w:spacing w:after="0" w:line="260" w:lineRule="exact"/>
        <w:rPr>
          <w:rFonts w:ascii="Lato" w:hAnsi="Lato"/>
          <w:sz w:val="20"/>
          <w:szCs w:val="20"/>
        </w:rPr>
      </w:pPr>
    </w:p>
    <w:p w14:paraId="783A34C8" w14:textId="023100B7" w:rsidR="00EE002D" w:rsidRPr="00677438" w:rsidRDefault="00EE002D" w:rsidP="00F73167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677438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2CF5152B" w14:textId="77777777" w:rsidR="00F73167" w:rsidRPr="00677438" w:rsidRDefault="00F73167" w:rsidP="00F73167">
      <w:pPr>
        <w:tabs>
          <w:tab w:val="left" w:pos="0"/>
          <w:tab w:val="center" w:pos="1470"/>
        </w:tabs>
        <w:spacing w:after="120" w:line="240" w:lineRule="exact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6C07E7DF" w14:textId="5BBBE517" w:rsidR="00EE002D" w:rsidRPr="00677438" w:rsidRDefault="00EE002D" w:rsidP="00EE002D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677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art. 9q ust. 2 i 4 ustawy z dnia 28 marca 2003 r. o transporcie kolejowym </w:t>
      </w:r>
      <w:r w:rsidR="00677438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677438">
        <w:rPr>
          <w:rFonts w:ascii="Lato" w:eastAsia="Arial" w:hAnsi="Lato" w:cs="Arial"/>
          <w:spacing w:val="4"/>
          <w:sz w:val="20"/>
          <w:szCs w:val="20"/>
          <w:lang w:eastAsia="pl-PL"/>
        </w:rPr>
        <w:t>(</w:t>
      </w:r>
      <w:proofErr w:type="spellStart"/>
      <w:r w:rsidRPr="00677438">
        <w:rPr>
          <w:rFonts w:ascii="Lato" w:eastAsia="Arial" w:hAnsi="Lato" w:cs="Arial"/>
          <w:spacing w:val="4"/>
          <w:sz w:val="20"/>
          <w:szCs w:val="20"/>
          <w:lang w:eastAsia="pl-PL"/>
        </w:rPr>
        <w:t>t.j</w:t>
      </w:r>
      <w:proofErr w:type="spellEnd"/>
      <w:r w:rsidRPr="00677438">
        <w:rPr>
          <w:rFonts w:ascii="Lato" w:eastAsia="Arial" w:hAnsi="Lato" w:cs="Arial"/>
          <w:spacing w:val="4"/>
          <w:sz w:val="20"/>
          <w:szCs w:val="20"/>
          <w:lang w:eastAsia="pl-PL"/>
        </w:rPr>
        <w:t xml:space="preserve">. </w:t>
      </w:r>
      <w:r w:rsidR="00FD4A2A" w:rsidRPr="00677438">
        <w:rPr>
          <w:rFonts w:ascii="Lato" w:eastAsia="Arial" w:hAnsi="Lato" w:cs="Arial"/>
          <w:spacing w:val="4"/>
          <w:sz w:val="20"/>
          <w:szCs w:val="20"/>
          <w:lang w:eastAsia="pl-PL"/>
        </w:rPr>
        <w:t>Dz.U. z 2024 r. poz. 697</w:t>
      </w:r>
      <w:r w:rsidRPr="00677438">
        <w:rPr>
          <w:rFonts w:ascii="Lato" w:eastAsia="Arial" w:hAnsi="Lato" w:cs="Arial"/>
          <w:spacing w:val="4"/>
          <w:sz w:val="20"/>
          <w:szCs w:val="20"/>
          <w:lang w:eastAsia="pl-PL"/>
        </w:rPr>
        <w:t xml:space="preserve">, z </w:t>
      </w:r>
      <w:proofErr w:type="spellStart"/>
      <w:r w:rsidRPr="00677438">
        <w:rPr>
          <w:rFonts w:ascii="Lato" w:eastAsia="Arial" w:hAnsi="Lato" w:cs="Arial"/>
          <w:spacing w:val="4"/>
          <w:sz w:val="20"/>
          <w:szCs w:val="20"/>
          <w:lang w:eastAsia="pl-PL"/>
        </w:rPr>
        <w:t>późn</w:t>
      </w:r>
      <w:proofErr w:type="spellEnd"/>
      <w:r w:rsidRPr="00677438">
        <w:rPr>
          <w:rFonts w:ascii="Lato" w:eastAsia="Arial" w:hAnsi="Lato" w:cs="Arial"/>
          <w:spacing w:val="4"/>
          <w:sz w:val="20"/>
          <w:szCs w:val="20"/>
          <w:lang w:eastAsia="pl-PL"/>
        </w:rPr>
        <w:t>. zm.</w:t>
      </w:r>
      <w:r w:rsidRPr="00677438">
        <w:rPr>
          <w:rFonts w:ascii="Lato" w:eastAsia="Times New Roman" w:hAnsi="Lato" w:cs="Arial"/>
          <w:spacing w:val="4"/>
          <w:sz w:val="20"/>
          <w:szCs w:val="20"/>
          <w:lang w:eastAsia="pl-PL"/>
        </w:rPr>
        <w:t>) oraz art. 49 § 1 i 2 ustawy z dnia 14 czerwca 1960 r. – Kodeks postępowania administracyjnego (</w:t>
      </w:r>
      <w:proofErr w:type="spellStart"/>
      <w:r w:rsidRPr="00677438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677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Dz. U. z </w:t>
      </w:r>
      <w:r w:rsidR="00FD4A2A" w:rsidRPr="00677438">
        <w:rPr>
          <w:rFonts w:ascii="Lato" w:eastAsia="Times New Roman" w:hAnsi="Lato" w:cs="Arial"/>
          <w:spacing w:val="4"/>
          <w:sz w:val="20"/>
          <w:szCs w:val="20"/>
          <w:lang w:eastAsia="pl-PL"/>
        </w:rPr>
        <w:t>2024 r. poz. 572</w:t>
      </w:r>
      <w:r w:rsidRPr="00677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), </w:t>
      </w:r>
      <w:r w:rsidR="00DF39B1" w:rsidRPr="00677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a także art. 72 ust. 6 </w:t>
      </w:r>
      <w:r w:rsidR="00677438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="00DF39B1" w:rsidRPr="00677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 zw. z art. 72 ust. 1 pkt 11 ustawy z dnia 3 października 2008 r. </w:t>
      </w:r>
      <w:r w:rsidR="00DF39B1" w:rsidRPr="0067743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o udostępnianiu informacji </w:t>
      </w:r>
      <w:r w:rsidR="0067743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="00DF39B1" w:rsidRPr="0067743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o środowisku i jego ochronie, udziale społeczeństwa w ochronie środowiska oraz o ocenach oddziaływania na środowisko (</w:t>
      </w:r>
      <w:proofErr w:type="spellStart"/>
      <w:r w:rsidR="00DF39B1" w:rsidRPr="0067743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t.j</w:t>
      </w:r>
      <w:proofErr w:type="spellEnd"/>
      <w:r w:rsidR="00DF39B1" w:rsidRPr="0067743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. Dz. U. z </w:t>
      </w:r>
      <w:r w:rsidR="00FD4A2A" w:rsidRPr="0067743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2024 r. poz. 1112</w:t>
      </w:r>
      <w:r w:rsidR="00DF39B1" w:rsidRPr="0067743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, z </w:t>
      </w:r>
      <w:proofErr w:type="spellStart"/>
      <w:r w:rsidR="00DF39B1" w:rsidRPr="0067743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późn</w:t>
      </w:r>
      <w:proofErr w:type="spellEnd"/>
      <w:r w:rsidR="00DF39B1" w:rsidRPr="0067743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. zm.),</w:t>
      </w:r>
    </w:p>
    <w:p w14:paraId="065742BD" w14:textId="77777777" w:rsidR="00EE002D" w:rsidRPr="00677438" w:rsidRDefault="00EE002D" w:rsidP="00EE002D">
      <w:pPr>
        <w:tabs>
          <w:tab w:val="left" w:pos="1260"/>
          <w:tab w:val="left" w:pos="1620"/>
          <w:tab w:val="left" w:pos="7560"/>
        </w:tabs>
        <w:spacing w:after="240" w:line="240" w:lineRule="exact"/>
        <w:jc w:val="center"/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</w:pPr>
      <w:r w:rsidRPr="00677438">
        <w:rPr>
          <w:rFonts w:ascii="Lato" w:eastAsia="Times New Roman" w:hAnsi="Lato" w:cs="Arial"/>
          <w:b/>
          <w:bCs/>
          <w:spacing w:val="4"/>
          <w:sz w:val="20"/>
          <w:szCs w:val="20"/>
          <w:lang w:eastAsia="pl-PL"/>
        </w:rPr>
        <w:t>Minister Rozwoju i Technologii</w:t>
      </w:r>
    </w:p>
    <w:p w14:paraId="257FC295" w14:textId="525099E4" w:rsidR="00FD4A2A" w:rsidRPr="00677438" w:rsidRDefault="00EE002D" w:rsidP="00FD4A2A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  <w:r w:rsidRPr="00677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zawiadamia, że wydał decyzję z dnia </w:t>
      </w:r>
      <w:r w:rsidR="00FD4A2A" w:rsidRPr="00677438">
        <w:rPr>
          <w:rFonts w:ascii="Lato" w:eastAsia="Times New Roman" w:hAnsi="Lato" w:cs="Arial"/>
          <w:spacing w:val="4"/>
          <w:sz w:val="20"/>
          <w:szCs w:val="20"/>
          <w:lang w:eastAsia="pl-PL"/>
        </w:rPr>
        <w:t>30 kwietnia 2025</w:t>
      </w:r>
      <w:r w:rsidRPr="00677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r., znak: </w:t>
      </w:r>
      <w:r w:rsidRPr="00677438">
        <w:rPr>
          <w:rFonts w:ascii="Lato" w:eastAsia="Times New Roman" w:hAnsi="Lato" w:cs="Arial"/>
          <w:sz w:val="20"/>
          <w:szCs w:val="20"/>
          <w:lang w:eastAsia="pl-PL"/>
        </w:rPr>
        <w:t>DLI-III.7620.</w:t>
      </w:r>
      <w:r w:rsidR="00534D7C" w:rsidRPr="00677438">
        <w:rPr>
          <w:rFonts w:ascii="Lato" w:eastAsia="Times New Roman" w:hAnsi="Lato" w:cs="Arial"/>
          <w:sz w:val="20"/>
          <w:szCs w:val="20"/>
          <w:lang w:eastAsia="pl-PL"/>
        </w:rPr>
        <w:t>3</w:t>
      </w:r>
      <w:r w:rsidR="00FD4A2A" w:rsidRPr="00677438">
        <w:rPr>
          <w:rFonts w:ascii="Lato" w:eastAsia="Times New Roman" w:hAnsi="Lato" w:cs="Arial"/>
          <w:sz w:val="20"/>
          <w:szCs w:val="20"/>
          <w:lang w:eastAsia="pl-PL"/>
        </w:rPr>
        <w:t>7</w:t>
      </w:r>
      <w:r w:rsidR="00534D7C" w:rsidRPr="00677438">
        <w:rPr>
          <w:rFonts w:ascii="Lato" w:eastAsia="Times New Roman" w:hAnsi="Lato" w:cs="Arial"/>
          <w:sz w:val="20"/>
          <w:szCs w:val="20"/>
          <w:lang w:eastAsia="pl-PL"/>
        </w:rPr>
        <w:t>.2022</w:t>
      </w:r>
      <w:r w:rsidR="00B71784" w:rsidRPr="00677438">
        <w:rPr>
          <w:rFonts w:ascii="Lato" w:eastAsia="Times New Roman" w:hAnsi="Lato" w:cs="Arial"/>
          <w:sz w:val="20"/>
          <w:szCs w:val="20"/>
          <w:lang w:eastAsia="pl-PL"/>
        </w:rPr>
        <w:t>.JG.</w:t>
      </w:r>
      <w:r w:rsidR="00FD4A2A" w:rsidRPr="00677438">
        <w:rPr>
          <w:rFonts w:ascii="Lato" w:eastAsia="Times New Roman" w:hAnsi="Lato" w:cs="Arial"/>
          <w:sz w:val="20"/>
          <w:szCs w:val="20"/>
          <w:lang w:eastAsia="pl-PL"/>
        </w:rPr>
        <w:t>24</w:t>
      </w:r>
      <w:r w:rsidRPr="00677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="00534D7C" w:rsidRPr="00677438">
        <w:rPr>
          <w:rFonts w:ascii="Lato" w:eastAsia="Times New Roman" w:hAnsi="Lato" w:cs="Arial"/>
          <w:spacing w:val="4"/>
          <w:sz w:val="20"/>
          <w:szCs w:val="20"/>
          <w:lang w:eastAsia="pl-PL"/>
        </w:rPr>
        <w:t>uchylającą</w:t>
      </w:r>
      <w:r w:rsidR="00534D7C" w:rsidRPr="00677438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w części i w tym zakresie orzekającą co do istoty sprawy</w:t>
      </w:r>
      <w:r w:rsidR="00E02BBD" w:rsidRPr="00677438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oraz</w:t>
      </w:r>
      <w:r w:rsidR="00534D7C" w:rsidRPr="00677438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utrzymującą w mocy </w:t>
      </w:r>
      <w:r w:rsidR="00677438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br/>
      </w:r>
      <w:r w:rsidR="00534D7C" w:rsidRPr="00677438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w pozostałym zakresie </w:t>
      </w:r>
      <w:r w:rsidR="00534D7C" w:rsidRPr="00677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decyzję </w:t>
      </w:r>
      <w:r w:rsidR="00FD4A2A" w:rsidRPr="00677438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Wojewody Opolskiego z dnia 30 maja 2022 r., znak: IN.I.747.13.2021.KK, o ustaleniu lokalizacji linii kolejowej dla inwestycji: Przebudowa linii kolejowej nr 143 w związku z realizacją przedsięwzięcia pn.: „Prace na linii kolejowej nr 143 na odcinku Kluczbork – Oleśnica  - Wrocław Mikołów” w ramach zadania: odcinek Kluczbork – Namysłów – gr. Województwa opolskiego/dolnośląskiego, dla odcinka nr 4: gr. Województwa opolskiego/dolnośląskiego, od km 105,000 do km 117,780.</w:t>
      </w:r>
    </w:p>
    <w:p w14:paraId="31962D5B" w14:textId="223C51D7" w:rsidR="00EE002D" w:rsidRPr="00677438" w:rsidRDefault="00EE002D" w:rsidP="00EE002D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</w:pPr>
      <w:bookmarkStart w:id="0" w:name="_Hlk200972513"/>
      <w:r w:rsidRPr="00677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treścią decyzji Ministra Rozwoju i Technologii z dnia </w:t>
      </w:r>
      <w:r w:rsidR="00FD4A2A" w:rsidRPr="00677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30 kwietnia 2025 </w:t>
      </w:r>
      <w:r w:rsidRPr="00677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r. </w:t>
      </w:r>
      <w:r w:rsidR="006532B3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wraz z załącznikami </w:t>
      </w:r>
      <w:r w:rsidRPr="00677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oraz aktami sprawy można zapoznać się </w:t>
      </w:r>
      <w:r w:rsidR="00FD4A2A" w:rsidRPr="00677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 Ministerstwie Rozwoju i Technologii w Warszawie, </w:t>
      </w:r>
      <w:r w:rsidR="006532B3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="00FD4A2A" w:rsidRPr="00677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ul. Chałubińskiego 4/6, we wtorki, czwartki i piątki, w godzinach od 10.00 do 14.30, </w:t>
      </w:r>
      <w:r w:rsidR="006532B3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="00FD4A2A" w:rsidRPr="00677438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po wcześniejszym umówieniu się telefonicznie pod numerem telefonu (22) 323 40 70 - od poniedziałku do piątku w godzinach 10:00 – 14.30</w:t>
      </w:r>
      <w:r w:rsidR="00FD4A2A" w:rsidRPr="00677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="00DF39B1" w:rsidRPr="00677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jak również z treścią ww. decyzji </w:t>
      </w:r>
      <w:r w:rsidR="006532B3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(bez załączników) </w:t>
      </w:r>
      <w:r w:rsidR="00DF39B1" w:rsidRPr="00677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– </w:t>
      </w:r>
      <w:r w:rsidR="00DF39B1" w:rsidRPr="0067743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w Biuletynie Informacji Publicznej Ministerstwa Rozwoju i Technologii pod adresem: </w:t>
      </w:r>
      <w:hyperlink r:id="rId8" w:history="1">
        <w:r w:rsidR="00677438" w:rsidRPr="007F3275">
          <w:rPr>
            <w:rStyle w:val="Hipercze"/>
            <w:rFonts w:ascii="Lato" w:eastAsia="Times New Roman" w:hAnsi="Lato" w:cs="Arial"/>
            <w:bCs/>
            <w:color w:val="auto"/>
            <w:spacing w:val="4"/>
            <w:sz w:val="20"/>
            <w:szCs w:val="20"/>
            <w:u w:val="none"/>
            <w:lang w:eastAsia="pl-PL"/>
          </w:rPr>
          <w:t>https://www.gov.pl/web/rozwoj-technologia/obwieszczenia-decyzje-komunikaty</w:t>
        </w:r>
      </w:hyperlink>
      <w:r w:rsidR="00DF39B1" w:rsidRPr="007F3275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,</w:t>
      </w:r>
      <w:r w:rsidR="006532B3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</w:t>
      </w:r>
      <w:r w:rsidR="00DF39B1" w:rsidRPr="00677438">
        <w:rPr>
          <w:rFonts w:ascii="Lato" w:eastAsia="Times New Roman" w:hAnsi="Lato" w:cs="Arial"/>
          <w:spacing w:val="4"/>
          <w:sz w:val="20"/>
          <w:szCs w:val="20"/>
          <w:lang w:eastAsia="pl-PL"/>
        </w:rPr>
        <w:t>oraz</w:t>
      </w:r>
      <w:r w:rsidR="0071583E" w:rsidRPr="0067743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Pr="00677438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w urzęd</w:t>
      </w:r>
      <w:r w:rsidR="0071583E" w:rsidRPr="00677438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zie</w:t>
      </w:r>
      <w:r w:rsidRPr="00677438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gmin</w:t>
      </w:r>
      <w:r w:rsidR="0071583E" w:rsidRPr="00677438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y</w:t>
      </w:r>
      <w:r w:rsidRPr="00677438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właściwy</w:t>
      </w:r>
      <w:r w:rsidR="0071583E" w:rsidRPr="00677438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>m</w:t>
      </w:r>
      <w:r w:rsidRPr="00677438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 ze względu na przebieg linii kolejowej</w:t>
      </w:r>
      <w:r w:rsidRPr="00677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tj. w Urzędzie </w:t>
      </w:r>
      <w:r w:rsidR="00E76487" w:rsidRPr="00677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Miejskim </w:t>
      </w:r>
      <w:r w:rsidR="00E13968" w:rsidRPr="00677438">
        <w:rPr>
          <w:rFonts w:ascii="Lato" w:eastAsia="Times New Roman" w:hAnsi="Lato" w:cs="Arial"/>
          <w:iCs/>
          <w:spacing w:val="4"/>
          <w:sz w:val="20"/>
          <w:szCs w:val="20"/>
          <w:lang w:eastAsia="pl-PL"/>
        </w:rPr>
        <w:t>w Namysłowie</w:t>
      </w:r>
      <w:r w:rsidR="00E13968" w:rsidRPr="00677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oraz Urzędzie </w:t>
      </w:r>
      <w:r w:rsidR="00E13968" w:rsidRPr="00677438">
        <w:rPr>
          <w:rFonts w:ascii="Lato" w:eastAsia="Times New Roman" w:hAnsi="Lato" w:cs="Arial"/>
          <w:iCs/>
          <w:spacing w:val="4"/>
          <w:sz w:val="20"/>
          <w:szCs w:val="20"/>
          <w:lang w:eastAsia="pl-PL"/>
        </w:rPr>
        <w:t>Gminy w Wilkowie.</w:t>
      </w:r>
    </w:p>
    <w:bookmarkEnd w:id="0"/>
    <w:p w14:paraId="6956D7D8" w14:textId="11691B6E" w:rsidR="00EE002D" w:rsidRPr="00677438" w:rsidRDefault="00EE002D" w:rsidP="00EE002D">
      <w:pPr>
        <w:spacing w:after="240" w:line="240" w:lineRule="exact"/>
        <w:jc w:val="both"/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</w:pPr>
      <w:r w:rsidRPr="00677438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Data publikacji obwieszczenia</w:t>
      </w:r>
      <w:r w:rsidR="00605E33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 i treści decyzji</w:t>
      </w:r>
      <w:r w:rsidRPr="00677438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: </w:t>
      </w:r>
      <w:r w:rsidR="00E13968" w:rsidRPr="00677438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 </w:t>
      </w:r>
      <w:r w:rsidR="0078750A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23 </w:t>
      </w:r>
      <w:r w:rsidR="00E13968" w:rsidRPr="00677438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>czerwca 2025</w:t>
      </w:r>
      <w:r w:rsidRPr="00677438">
        <w:rPr>
          <w:rFonts w:ascii="Lato" w:eastAsia="Times New Roman" w:hAnsi="Lato" w:cs="Arial"/>
          <w:spacing w:val="4"/>
          <w:sz w:val="20"/>
          <w:szCs w:val="20"/>
          <w:u w:val="single"/>
          <w:lang w:eastAsia="pl-PL"/>
        </w:rPr>
        <w:t xml:space="preserve"> r.</w:t>
      </w:r>
    </w:p>
    <w:p w14:paraId="441522E6" w14:textId="77777777" w:rsidR="008D5F71" w:rsidRDefault="008D5F71" w:rsidP="008D5F71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</w:p>
    <w:p w14:paraId="6F4BC49E" w14:textId="77777777" w:rsidR="008D5F71" w:rsidRDefault="008D5F71" w:rsidP="008D5F71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</w:p>
    <w:p w14:paraId="3C3780A6" w14:textId="79E8B3EF" w:rsidR="008D5F71" w:rsidRPr="00F95C0F" w:rsidRDefault="008D5F71" w:rsidP="008D5F71">
      <w:pPr>
        <w:spacing w:after="120" w:line="240" w:lineRule="exact"/>
        <w:ind w:left="4253"/>
        <w:rPr>
          <w:rFonts w:ascii="Lato" w:hAnsi="Lato"/>
          <w:b/>
          <w:bCs/>
          <w:sz w:val="20"/>
          <w:szCs w:val="20"/>
        </w:rPr>
      </w:pPr>
      <w:r w:rsidRPr="00F95C0F">
        <w:rPr>
          <w:rFonts w:ascii="Lato" w:hAnsi="Lato"/>
          <w:b/>
          <w:bCs/>
          <w:sz w:val="20"/>
          <w:szCs w:val="20"/>
        </w:rPr>
        <w:t>Z upoważnienia</w:t>
      </w:r>
    </w:p>
    <w:p w14:paraId="384F241E" w14:textId="5409B555" w:rsidR="008D5F71" w:rsidRPr="00F95C0F" w:rsidRDefault="00163DC5" w:rsidP="008D5F71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Paulina Michalak-Jaworska</w:t>
      </w:r>
    </w:p>
    <w:p w14:paraId="4F295522" w14:textId="71BE5697" w:rsidR="008D5F71" w:rsidRPr="00F95C0F" w:rsidRDefault="00163DC5" w:rsidP="008D5F71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naczelnik wydziału</w:t>
      </w:r>
    </w:p>
    <w:p w14:paraId="7FB3E911" w14:textId="6888DEBF" w:rsidR="008D5F71" w:rsidRPr="00F95C0F" w:rsidRDefault="00163DC5" w:rsidP="008D5F71">
      <w:pPr>
        <w:spacing w:after="120" w:line="240" w:lineRule="exact"/>
        <w:ind w:left="4253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/ kwalifikowany podpis elektroniczny /</w:t>
      </w:r>
    </w:p>
    <w:p w14:paraId="43A366DD" w14:textId="39958057" w:rsidR="00EE002D" w:rsidRPr="00677438" w:rsidRDefault="00EE002D" w:rsidP="00EE002D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531714A1" w14:textId="77777777" w:rsidR="00E02BBD" w:rsidRPr="00677438" w:rsidRDefault="00E02BBD" w:rsidP="00EE002D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44E21F41" w14:textId="7E0F2981" w:rsidR="00EE002D" w:rsidRPr="00677438" w:rsidRDefault="00EE002D" w:rsidP="00E02BBD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677438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 xml:space="preserve">Załącznik: </w:t>
      </w:r>
      <w:r w:rsidRPr="00677438">
        <w:rPr>
          <w:rFonts w:ascii="Lato" w:eastAsia="Times New Roman" w:hAnsi="Lato" w:cs="Arial"/>
          <w:spacing w:val="4"/>
          <w:sz w:val="20"/>
          <w:szCs w:val="20"/>
          <w:lang w:eastAsia="pl-PL"/>
        </w:rPr>
        <w:t>informacja o przetwarzaniu danych osobowych.</w:t>
      </w:r>
      <w:r w:rsidRPr="00677438">
        <w:rPr>
          <w:rFonts w:ascii="Lato" w:eastAsia="Calibri" w:hAnsi="Lato" w:cs="Times New Roman"/>
          <w:noProof/>
          <w:sz w:val="20"/>
          <w:szCs w:val="20"/>
          <w:lang w:eastAsia="pl-PL"/>
        </w:rPr>
        <w:t xml:space="preserve"> </w:t>
      </w:r>
    </w:p>
    <w:p w14:paraId="661EB3AF" w14:textId="77777777" w:rsidR="00EE002D" w:rsidRPr="00677438" w:rsidRDefault="00EE002D" w:rsidP="0071583E">
      <w:pPr>
        <w:spacing w:before="120" w:after="240" w:line="240" w:lineRule="auto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</w:p>
    <w:p w14:paraId="781E1887" w14:textId="10FA1C5C" w:rsidR="00EE002D" w:rsidRPr="00677438" w:rsidRDefault="00EE002D" w:rsidP="00E02BBD">
      <w:pPr>
        <w:spacing w:before="120" w:after="120" w:line="24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r w:rsidRPr="00677438">
        <w:rPr>
          <w:rFonts w:ascii="Lato" w:eastAsia="Times New Roman" w:hAnsi="Lato" w:cs="Arial"/>
          <w:noProof/>
          <w:spacing w:val="4"/>
          <w:sz w:val="20"/>
          <w:szCs w:val="20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C7A5469" wp14:editId="0999EB0F">
                <wp:simplePos x="0" y="0"/>
                <wp:positionH relativeFrom="column">
                  <wp:posOffset>3510860</wp:posOffset>
                </wp:positionH>
                <wp:positionV relativeFrom="paragraph">
                  <wp:posOffset>-949104</wp:posOffset>
                </wp:positionV>
                <wp:extent cx="2311400" cy="644056"/>
                <wp:effectExtent l="0" t="0" r="0" b="381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644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8CF84A" w14:textId="59B6EF5C" w:rsidR="00EE002D" w:rsidRPr="006532B3" w:rsidRDefault="00EE002D" w:rsidP="00EE002D">
                            <w:pPr>
                              <w:jc w:val="center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6532B3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6532B3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6532B3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6532B3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DLI-III.7620.</w:t>
                            </w:r>
                            <w:r w:rsidR="00E02BBD" w:rsidRPr="006532B3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3</w:t>
                            </w:r>
                            <w:r w:rsidR="00E13968" w:rsidRPr="006532B3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7</w:t>
                            </w:r>
                            <w:r w:rsidR="00B71784" w:rsidRPr="006532B3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.202</w:t>
                            </w:r>
                            <w:r w:rsidR="00E13968" w:rsidRPr="006532B3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2</w:t>
                            </w:r>
                            <w:r w:rsidRPr="006532B3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.</w:t>
                            </w:r>
                            <w:r w:rsidR="00B71784" w:rsidRPr="006532B3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JG.</w:t>
                            </w:r>
                            <w:r w:rsidR="00E02BBD" w:rsidRPr="006532B3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2</w:t>
                            </w:r>
                            <w:r w:rsidR="00E13968" w:rsidRPr="006532B3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5</w:t>
                            </w:r>
                            <w:r w:rsidRPr="006532B3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7A546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276.45pt;margin-top:-74.75pt;width:182pt;height:50.7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" filled="f" stroked="f">
                <v:textbox>
                  <w:txbxContent>
                    <w:p w14:paraId="618CF84A" w14:textId="59B6EF5C" w:rsidR="00EE002D" w:rsidRPr="006532B3" w:rsidRDefault="00EE002D" w:rsidP="00EE002D">
                      <w:pPr>
                        <w:jc w:val="center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6532B3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6532B3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6532B3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6532B3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DLI-III.7620.</w:t>
                      </w:r>
                      <w:r w:rsidR="00E02BBD" w:rsidRPr="006532B3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3</w:t>
                      </w:r>
                      <w:r w:rsidR="00E13968" w:rsidRPr="006532B3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7</w:t>
                      </w:r>
                      <w:r w:rsidR="00B71784" w:rsidRPr="006532B3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.202</w:t>
                      </w:r>
                      <w:r w:rsidR="00E13968" w:rsidRPr="006532B3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2</w:t>
                      </w:r>
                      <w:r w:rsidRPr="006532B3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.</w:t>
                      </w:r>
                      <w:r w:rsidR="00B71784" w:rsidRPr="006532B3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JG.</w:t>
                      </w:r>
                      <w:r w:rsidR="00E02BBD" w:rsidRPr="006532B3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2</w:t>
                      </w:r>
                      <w:r w:rsidR="00E13968" w:rsidRPr="006532B3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5</w:t>
                      </w:r>
                      <w:r w:rsidRPr="006532B3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  <w:r w:rsidRPr="00677438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</w:p>
    <w:p w14:paraId="359FF798" w14:textId="411B2F42" w:rsidR="00EE002D" w:rsidRPr="00677438" w:rsidRDefault="00EE002D" w:rsidP="00E02BBD">
      <w:pPr>
        <w:spacing w:after="12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67743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="0067743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67743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 dnia 27 kwietnia 2016 r. w sprawie ochrony osób fizycznych w związku z przetwarzaniem danych osobowych i w sprawie swobodnego przepływu takich danych oraz uchylenia dyrektywy 95/46/WE (Dz. U. L 119 z 4 maja 2016, z </w:t>
      </w:r>
      <w:proofErr w:type="spellStart"/>
      <w:r w:rsidRPr="0067743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67743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0BDA3C53" w14:textId="21B19F15" w:rsidR="00677438" w:rsidRPr="00677438" w:rsidRDefault="00677438" w:rsidP="00E02BBD">
      <w:pPr>
        <w:numPr>
          <w:ilvl w:val="0"/>
          <w:numId w:val="5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677438">
        <w:rPr>
          <w:rFonts w:ascii="Lato" w:eastAsia="Times New Roman" w:hAnsi="Lato" w:cs="Arial"/>
          <w:sz w:val="20"/>
          <w:szCs w:val="20"/>
          <w:lang w:eastAsia="zh-CN"/>
        </w:rPr>
        <w:t xml:space="preserve">Administratorem Pani/Pana danych osobowych jest Minister Rozwoju i Technologii </w:t>
      </w:r>
      <w:r w:rsidRPr="00677438">
        <w:rPr>
          <w:rFonts w:ascii="Lato" w:eastAsia="Times New Roman" w:hAnsi="Lato" w:cs="Arial"/>
          <w:sz w:val="20"/>
          <w:szCs w:val="20"/>
          <w:lang w:eastAsia="zh-CN"/>
        </w:rPr>
        <w:br/>
        <w:t xml:space="preserve">z siedzibą w Warszawie, przy Placu Trzech Krzyży 3/5, 00-507 Warszawa, e-mail: kancelaria@mrit.gov.pl, tel. +48 222 500 123, adres skrytki na </w:t>
      </w:r>
      <w:proofErr w:type="spellStart"/>
      <w:r w:rsidRPr="00677438">
        <w:rPr>
          <w:rFonts w:ascii="Lato" w:eastAsia="Times New Roman" w:hAnsi="Lato" w:cs="Arial"/>
          <w:sz w:val="20"/>
          <w:szCs w:val="20"/>
          <w:lang w:eastAsia="zh-CN"/>
        </w:rPr>
        <w:t>ePUAP</w:t>
      </w:r>
      <w:proofErr w:type="spellEnd"/>
      <w:r w:rsidRPr="00677438">
        <w:rPr>
          <w:rFonts w:ascii="Lato" w:eastAsia="Times New Roman" w:hAnsi="Lato" w:cs="Arial"/>
          <w:sz w:val="20"/>
          <w:szCs w:val="20"/>
          <w:lang w:eastAsia="zh-CN"/>
        </w:rPr>
        <w:t>: /MRPIT/</w:t>
      </w:r>
      <w:proofErr w:type="spellStart"/>
      <w:r w:rsidRPr="00677438">
        <w:rPr>
          <w:rFonts w:ascii="Lato" w:eastAsia="Times New Roman" w:hAnsi="Lato" w:cs="Arial"/>
          <w:sz w:val="20"/>
          <w:szCs w:val="20"/>
          <w:lang w:eastAsia="zh-CN"/>
        </w:rPr>
        <w:t>SkrytkaESP</w:t>
      </w:r>
      <w:proofErr w:type="spellEnd"/>
      <w:r w:rsidRPr="00677438">
        <w:rPr>
          <w:rFonts w:ascii="Lato" w:eastAsia="Times New Roman" w:hAnsi="Lato" w:cs="Arial"/>
          <w:sz w:val="20"/>
          <w:szCs w:val="20"/>
          <w:lang w:eastAsia="zh-CN"/>
        </w:rPr>
        <w:t xml:space="preserve">, adres do doręczeń elektronicznych: AE:PL-68477-29007-EFSHR-25, natomiast wykonującym obowiązki administratora jest Dyrektor Departamentu Lokalizacji Inwestycji. </w:t>
      </w:r>
    </w:p>
    <w:p w14:paraId="39F7E9DE" w14:textId="0081BA71" w:rsidR="00EE002D" w:rsidRPr="00677438" w:rsidRDefault="00EE002D" w:rsidP="00E02BBD">
      <w:pPr>
        <w:numPr>
          <w:ilvl w:val="0"/>
          <w:numId w:val="5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677438">
        <w:rPr>
          <w:rFonts w:ascii="Lato" w:eastAsia="Times New Roman" w:hAnsi="Lato" w:cs="Arial"/>
          <w:spacing w:val="4"/>
          <w:sz w:val="20"/>
          <w:szCs w:val="20"/>
          <w:lang w:eastAsia="pl-PL"/>
        </w:rPr>
        <w:t>Dane kontaktowe do Inspektora Ochrony Danych w Ministerstwie Rozwoju</w:t>
      </w:r>
      <w:r w:rsidRPr="00677438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</w:t>
      </w:r>
      <w:r w:rsidRPr="00677438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br/>
        <w:t>i Technologii</w:t>
      </w:r>
      <w:r w:rsidRPr="00677438">
        <w:rPr>
          <w:rFonts w:ascii="Lato" w:eastAsia="Times New Roman" w:hAnsi="Lato" w:cs="Arial"/>
          <w:spacing w:val="4"/>
          <w:sz w:val="20"/>
          <w:szCs w:val="20"/>
          <w:lang w:eastAsia="pl-PL"/>
        </w:rPr>
        <w:t>: Inspektor Ochrony Danych, Ministerstwo Rozwoju</w:t>
      </w:r>
      <w:r w:rsidRPr="00677438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677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67743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Plac Trzech Krzyży 3/5, 00-507 Warszawa</w:t>
      </w:r>
      <w:r w:rsidRPr="00677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r w:rsidRPr="00677438">
        <w:rPr>
          <w:rFonts w:ascii="Lato" w:eastAsia="Times New Roman" w:hAnsi="Lato" w:cs="Arial"/>
          <w:sz w:val="20"/>
          <w:szCs w:val="20"/>
          <w:u w:val="single"/>
          <w:shd w:val="clear" w:color="auto" w:fill="FFFFFF"/>
          <w:lang w:eastAsia="pl-PL"/>
        </w:rPr>
        <w:t>iod@mrit.gov.pl</w:t>
      </w:r>
      <w:r w:rsidRPr="00677438">
        <w:rPr>
          <w:rFonts w:ascii="Lato" w:eastAsia="Times New Roman" w:hAnsi="Lato" w:cs="Arial"/>
          <w:sz w:val="20"/>
          <w:szCs w:val="20"/>
          <w:u w:val="single"/>
          <w:lang w:eastAsia="pl-PL"/>
        </w:rPr>
        <w:t>.</w:t>
      </w:r>
    </w:p>
    <w:p w14:paraId="76D3C97B" w14:textId="428683AD" w:rsidR="00EE002D" w:rsidRPr="00677438" w:rsidRDefault="00EE002D" w:rsidP="00E02BBD">
      <w:pPr>
        <w:numPr>
          <w:ilvl w:val="0"/>
          <w:numId w:val="5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67743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67743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67743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67743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Dz. U. z 202</w:t>
      </w:r>
      <w:r w:rsidR="00677438" w:rsidRPr="0067743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4</w:t>
      </w:r>
      <w:r w:rsidRPr="0067743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 r. poz. </w:t>
      </w:r>
      <w:r w:rsidR="00677438" w:rsidRPr="0067743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572</w:t>
      </w:r>
      <w:r w:rsidRPr="00677438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), dalej „KPA”, oraz w związku z </w:t>
      </w:r>
      <w:bookmarkStart w:id="1" w:name="_Hlk121231237"/>
      <w:r w:rsidRPr="00677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z dnia 28 marca 2003 r. o transporcie kolejowym </w:t>
      </w:r>
      <w:r w:rsidR="00485F71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677438">
        <w:rPr>
          <w:rFonts w:ascii="Lato" w:eastAsia="Times New Roman" w:hAnsi="Lato" w:cs="Arial"/>
          <w:spacing w:val="4"/>
          <w:sz w:val="20"/>
          <w:szCs w:val="20"/>
          <w:lang w:eastAsia="pl-PL"/>
        </w:rPr>
        <w:t>(</w:t>
      </w:r>
      <w:proofErr w:type="spellStart"/>
      <w:r w:rsidRPr="00677438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677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. Dz. U. z </w:t>
      </w:r>
      <w:r w:rsidR="00677438" w:rsidRPr="00677438">
        <w:rPr>
          <w:rFonts w:ascii="Lato" w:eastAsia="Times New Roman" w:hAnsi="Lato" w:cs="Arial"/>
          <w:spacing w:val="4"/>
          <w:sz w:val="20"/>
          <w:szCs w:val="20"/>
          <w:lang w:eastAsia="pl-PL"/>
        </w:rPr>
        <w:t>2024 r. poz. 697</w:t>
      </w:r>
      <w:r w:rsidRPr="00677438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z </w:t>
      </w:r>
      <w:proofErr w:type="spellStart"/>
      <w:r w:rsidRPr="00677438">
        <w:rPr>
          <w:rFonts w:ascii="Lato" w:eastAsia="Times New Roman" w:hAnsi="Lato" w:cs="Arial"/>
          <w:spacing w:val="4"/>
          <w:sz w:val="20"/>
          <w:szCs w:val="20"/>
          <w:lang w:eastAsia="pl-PL"/>
        </w:rPr>
        <w:t>późn</w:t>
      </w:r>
      <w:proofErr w:type="spellEnd"/>
      <w:r w:rsidRPr="00677438">
        <w:rPr>
          <w:rFonts w:ascii="Lato" w:eastAsia="Times New Roman" w:hAnsi="Lato" w:cs="Arial"/>
          <w:spacing w:val="4"/>
          <w:sz w:val="20"/>
          <w:szCs w:val="20"/>
          <w:lang w:eastAsia="pl-PL"/>
        </w:rPr>
        <w:t>. zm.)</w:t>
      </w:r>
      <w:bookmarkEnd w:id="1"/>
      <w:r w:rsidRPr="00677438">
        <w:rPr>
          <w:rFonts w:ascii="Lato" w:eastAsia="Arial" w:hAnsi="Lato" w:cs="Arial"/>
          <w:spacing w:val="4"/>
          <w:sz w:val="20"/>
          <w:szCs w:val="20"/>
          <w:lang w:eastAsia="pl-PL"/>
        </w:rPr>
        <w:t>.</w:t>
      </w:r>
    </w:p>
    <w:p w14:paraId="35E559BD" w14:textId="77777777" w:rsidR="00EE002D" w:rsidRPr="00677438" w:rsidRDefault="00EE002D" w:rsidP="00E02BBD">
      <w:pPr>
        <w:numPr>
          <w:ilvl w:val="0"/>
          <w:numId w:val="5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67743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3AB06A6C" w14:textId="77777777" w:rsidR="00EE002D" w:rsidRPr="00677438" w:rsidRDefault="00EE002D" w:rsidP="00E02BBD">
      <w:pPr>
        <w:numPr>
          <w:ilvl w:val="0"/>
          <w:numId w:val="5"/>
        </w:numPr>
        <w:suppressAutoHyphens/>
        <w:spacing w:after="120" w:line="24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67743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1CEF8502" w14:textId="77777777" w:rsidR="00EE002D" w:rsidRPr="00677438" w:rsidRDefault="00EE002D" w:rsidP="00E02BBD">
      <w:pPr>
        <w:numPr>
          <w:ilvl w:val="0"/>
          <w:numId w:val="3"/>
        </w:numPr>
        <w:suppressAutoHyphens/>
        <w:spacing w:after="120" w:line="240" w:lineRule="exact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67743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2BCE540D" w14:textId="77777777" w:rsidR="00EE002D" w:rsidRPr="00677438" w:rsidRDefault="00EE002D" w:rsidP="00E02BBD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67743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257B44A6" w14:textId="03E1C614" w:rsidR="00EE002D" w:rsidRPr="00677438" w:rsidRDefault="00EE002D" w:rsidP="00E02BBD">
      <w:pPr>
        <w:numPr>
          <w:ilvl w:val="0"/>
          <w:numId w:val="3"/>
        </w:numPr>
        <w:suppressAutoHyphens/>
        <w:spacing w:after="12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67743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inne podmioty, w tym dostawcy usług informatycznych, które na podstawie stosownych umów podpisanych z Ministerstwem Rozwoju</w:t>
      </w:r>
      <w:r w:rsidRPr="00677438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 w:rsidRPr="0067743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Rozwoju </w:t>
      </w:r>
      <w:r w:rsidRPr="00677438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67743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05056A8D" w14:textId="77777777" w:rsidR="00EE002D" w:rsidRPr="00677438" w:rsidRDefault="00EE002D" w:rsidP="00E02BBD">
      <w:pPr>
        <w:numPr>
          <w:ilvl w:val="0"/>
          <w:numId w:val="5"/>
        </w:numPr>
        <w:suppressAutoHyphens/>
        <w:spacing w:after="120" w:line="240" w:lineRule="exact"/>
        <w:ind w:left="360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677438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3BD55952" w14:textId="3D766362" w:rsidR="00EE002D" w:rsidRPr="00677438" w:rsidRDefault="00EE002D" w:rsidP="00E02BBD">
      <w:pPr>
        <w:numPr>
          <w:ilvl w:val="0"/>
          <w:numId w:val="5"/>
        </w:numPr>
        <w:suppressAutoHyphens/>
        <w:spacing w:after="120" w:line="240" w:lineRule="exact"/>
        <w:ind w:left="360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677438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tj. ustawie </w:t>
      </w:r>
      <w:r w:rsidRPr="00677438">
        <w:rPr>
          <w:rFonts w:ascii="Lato" w:eastAsia="Times New Roman" w:hAnsi="Lato" w:cs="Arial"/>
          <w:sz w:val="20"/>
          <w:szCs w:val="20"/>
          <w:lang w:eastAsia="pl-PL"/>
        </w:rPr>
        <w:br/>
        <w:t xml:space="preserve">z dnia 14 lipca 1983 r. </w:t>
      </w:r>
      <w:r w:rsidRPr="00677438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 w:rsidRPr="00677438">
        <w:rPr>
          <w:rFonts w:ascii="Lato" w:eastAsia="Times New Roman" w:hAnsi="Lato" w:cs="Arial"/>
          <w:i/>
          <w:iCs/>
          <w:sz w:val="20"/>
          <w:szCs w:val="20"/>
          <w:lang w:eastAsia="pl-PL"/>
        </w:rPr>
        <w:t xml:space="preserve"> </w:t>
      </w:r>
      <w:r w:rsidRPr="00677438">
        <w:rPr>
          <w:rFonts w:ascii="Lato" w:eastAsia="Times New Roman" w:hAnsi="Lato" w:cs="Arial"/>
          <w:sz w:val="20"/>
          <w:szCs w:val="20"/>
          <w:lang w:eastAsia="pl-PL"/>
        </w:rPr>
        <w:t>(</w:t>
      </w:r>
      <w:proofErr w:type="spellStart"/>
      <w:r w:rsidRPr="00677438">
        <w:rPr>
          <w:rFonts w:ascii="Lato" w:eastAsia="Times New Roman" w:hAnsi="Lato" w:cs="Arial"/>
          <w:sz w:val="20"/>
          <w:szCs w:val="20"/>
          <w:lang w:eastAsia="pl-PL"/>
        </w:rPr>
        <w:t>t.j</w:t>
      </w:r>
      <w:proofErr w:type="spellEnd"/>
      <w:r w:rsidRPr="00677438">
        <w:rPr>
          <w:rFonts w:ascii="Lato" w:eastAsia="Times New Roman" w:hAnsi="Lato" w:cs="Arial"/>
          <w:sz w:val="20"/>
          <w:szCs w:val="20"/>
          <w:lang w:eastAsia="pl-PL"/>
        </w:rPr>
        <w:t xml:space="preserve">. Dz. U. 2020 r. </w:t>
      </w:r>
      <w:r w:rsidR="00485F71"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677438">
        <w:rPr>
          <w:rFonts w:ascii="Lato" w:eastAsia="Times New Roman" w:hAnsi="Lato" w:cs="Arial"/>
          <w:sz w:val="20"/>
          <w:szCs w:val="20"/>
          <w:lang w:eastAsia="pl-PL"/>
        </w:rPr>
        <w:t>poz. 164</w:t>
      </w:r>
      <w:r w:rsidR="00E02BBD" w:rsidRPr="00677438">
        <w:rPr>
          <w:rFonts w:ascii="Lato" w:eastAsia="Times New Roman" w:hAnsi="Lato" w:cs="Arial"/>
          <w:sz w:val="20"/>
          <w:szCs w:val="20"/>
          <w:lang w:eastAsia="pl-PL"/>
        </w:rPr>
        <w:t xml:space="preserve"> z </w:t>
      </w:r>
      <w:proofErr w:type="spellStart"/>
      <w:r w:rsidR="00E02BBD" w:rsidRPr="00677438">
        <w:rPr>
          <w:rFonts w:ascii="Lato" w:eastAsia="Times New Roman" w:hAnsi="Lato" w:cs="Arial"/>
          <w:sz w:val="20"/>
          <w:szCs w:val="20"/>
          <w:lang w:eastAsia="pl-PL"/>
        </w:rPr>
        <w:t>późn</w:t>
      </w:r>
      <w:proofErr w:type="spellEnd"/>
      <w:r w:rsidR="00E02BBD" w:rsidRPr="00677438">
        <w:rPr>
          <w:rFonts w:ascii="Lato" w:eastAsia="Times New Roman" w:hAnsi="Lato" w:cs="Arial"/>
          <w:sz w:val="20"/>
          <w:szCs w:val="20"/>
          <w:lang w:eastAsia="pl-PL"/>
        </w:rPr>
        <w:t>. zm.</w:t>
      </w:r>
      <w:r w:rsidRPr="00677438">
        <w:rPr>
          <w:rFonts w:ascii="Lato" w:eastAsia="Times New Roman" w:hAnsi="Lato" w:cs="Arial"/>
          <w:sz w:val="20"/>
          <w:szCs w:val="20"/>
          <w:lang w:eastAsia="pl-PL"/>
        </w:rPr>
        <w:t>).</w:t>
      </w:r>
    </w:p>
    <w:p w14:paraId="02D07E2D" w14:textId="77777777" w:rsidR="00EE002D" w:rsidRPr="00677438" w:rsidRDefault="00EE002D" w:rsidP="00E02BBD">
      <w:pPr>
        <w:numPr>
          <w:ilvl w:val="0"/>
          <w:numId w:val="5"/>
        </w:numPr>
        <w:suppressAutoHyphens/>
        <w:spacing w:after="120" w:line="240" w:lineRule="exact"/>
        <w:ind w:left="360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677438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13854098" w14:textId="77777777" w:rsidR="00EE002D" w:rsidRPr="00677438" w:rsidRDefault="00EE002D" w:rsidP="00E02BBD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67743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7A0BBC31" w14:textId="77777777" w:rsidR="00EE002D" w:rsidRPr="00677438" w:rsidRDefault="00EE002D" w:rsidP="00E02BBD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67743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2F3FA4C1" w14:textId="77777777" w:rsidR="00EE002D" w:rsidRPr="00677438" w:rsidRDefault="00EE002D" w:rsidP="00E02BBD">
      <w:pPr>
        <w:numPr>
          <w:ilvl w:val="0"/>
          <w:numId w:val="4"/>
        </w:numPr>
        <w:suppressAutoHyphens/>
        <w:spacing w:after="120" w:line="24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677438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37A04AD1" w14:textId="77777777" w:rsidR="00EE002D" w:rsidRPr="00677438" w:rsidRDefault="00EE002D" w:rsidP="00E02BBD">
      <w:pPr>
        <w:numPr>
          <w:ilvl w:val="0"/>
          <w:numId w:val="5"/>
        </w:numPr>
        <w:suppressAutoHyphens/>
        <w:spacing w:after="120" w:line="240" w:lineRule="exact"/>
        <w:ind w:left="360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677438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1B631170" w14:textId="77777777" w:rsidR="00EE002D" w:rsidRPr="00677438" w:rsidRDefault="00EE002D" w:rsidP="00E02BBD">
      <w:pPr>
        <w:numPr>
          <w:ilvl w:val="0"/>
          <w:numId w:val="5"/>
        </w:numPr>
        <w:suppressAutoHyphens/>
        <w:spacing w:after="120" w:line="240" w:lineRule="exact"/>
        <w:ind w:left="360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677438">
        <w:rPr>
          <w:rFonts w:ascii="Lato" w:eastAsia="Times New Roman" w:hAnsi="Lato" w:cs="Arial"/>
          <w:sz w:val="20"/>
          <w:szCs w:val="20"/>
          <w:lang w:eastAsia="pl-PL"/>
        </w:rPr>
        <w:t xml:space="preserve"> Pani/Pana dane nie podlegają zautomatyzowanemu podejmowaniu decyzji, w tym również profilowaniu.</w:t>
      </w:r>
    </w:p>
    <w:p w14:paraId="4A3B9B7A" w14:textId="6115D944" w:rsidR="004116FD" w:rsidRPr="008D5F71" w:rsidRDefault="00EE002D" w:rsidP="00E02BBD">
      <w:pPr>
        <w:numPr>
          <w:ilvl w:val="0"/>
          <w:numId w:val="5"/>
        </w:numPr>
        <w:spacing w:after="120" w:line="240" w:lineRule="exact"/>
        <w:ind w:left="426" w:hanging="426"/>
        <w:jc w:val="both"/>
        <w:rPr>
          <w:rFonts w:ascii="Lato" w:eastAsia="Times New Roman" w:hAnsi="Lato" w:cs="Arial"/>
          <w:b/>
          <w:sz w:val="20"/>
          <w:szCs w:val="20"/>
          <w:lang w:eastAsia="pl-PL"/>
        </w:rPr>
      </w:pPr>
      <w:r w:rsidRPr="008D5F71">
        <w:rPr>
          <w:rFonts w:ascii="Lato" w:eastAsia="Times New Roman" w:hAnsi="Lato" w:cs="Arial"/>
          <w:sz w:val="20"/>
          <w:szCs w:val="20"/>
          <w:lang w:eastAsia="pl-PL"/>
        </w:rPr>
        <w:lastRenderedPageBreak/>
        <w:t xml:space="preserve">W przypadku powzięcia informacji o niezgodnym z prawem przetwarzaniu w Ministerstwie Rozwoju </w:t>
      </w:r>
      <w:r w:rsidRPr="008D5F71"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>i Technologii</w:t>
      </w:r>
      <w:r w:rsidRPr="008D5F71">
        <w:rPr>
          <w:rFonts w:ascii="Lato" w:eastAsia="Times New Roman" w:hAnsi="Lato" w:cs="Arial"/>
          <w:sz w:val="20"/>
          <w:szCs w:val="20"/>
          <w:lang w:eastAsia="pl-PL"/>
        </w:rPr>
        <w:t xml:space="preserve"> Pani/Pana danych osobowych, przysługuje Pani/Panu prawo wniesienia skargi do organu nadzorczego właściwego w sprawach ochrony danych osobowych, tj. Prezesa Urzędu Ochrony Danych Osobowych</w:t>
      </w:r>
      <w:r w:rsidR="004F2BFC">
        <w:rPr>
          <w:rFonts w:ascii="Lato" w:eastAsia="Times New Roman" w:hAnsi="Lato" w:cs="Arial"/>
          <w:sz w:val="20"/>
          <w:szCs w:val="20"/>
          <w:lang w:eastAsia="pl-PL"/>
        </w:rPr>
        <w:t>.</w:t>
      </w:r>
    </w:p>
    <w:sectPr w:rsidR="004116FD" w:rsidRPr="008D5F71" w:rsidSect="00EE002D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92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A392FE" w14:textId="77777777" w:rsidR="00D0049D" w:rsidRDefault="00D0049D" w:rsidP="009276B2">
      <w:pPr>
        <w:spacing w:after="0" w:line="240" w:lineRule="auto"/>
      </w:pPr>
      <w:r>
        <w:separator/>
      </w:r>
    </w:p>
  </w:endnote>
  <w:endnote w:type="continuationSeparator" w:id="0">
    <w:p w14:paraId="7CB32837" w14:textId="77777777" w:rsidR="00D0049D" w:rsidRDefault="00D0049D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3A74EE45-F9E2-471F-B216-B4EDB3371AF6}"/>
    <w:embedBold r:id="rId2" w:fontKey="{7B550688-815A-47E6-BF35-96B9CAD74BDA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6DFC862F-1CB0-4B4B-9E73-D453738AE4C1}"/>
    <w:embedBold r:id="rId4" w:fontKey="{346E4406-B2C6-4F6A-AFF5-024E1CC8D019}"/>
    <w:embedItalic r:id="rId5" w:fontKey="{56CA0484-450E-40D8-A403-353C9394831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846FD023-7FE4-4F64-885A-A174BDC00F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1665766"/>
      <w:docPartObj>
        <w:docPartGallery w:val="Page Numbers (Bottom of Page)"/>
        <w:docPartUnique/>
      </w:docPartObj>
    </w:sdtPr>
    <w:sdtContent>
      <w:sdt>
        <w:sdtPr>
          <w:id w:val="810570607"/>
          <w:docPartObj>
            <w:docPartGallery w:val="Page Numbers (Top of Page)"/>
            <w:docPartUnique/>
          </w:docPartObj>
        </w:sdtPr>
        <w:sdtContent>
          <w:p w14:paraId="1E739507" w14:textId="77777777" w:rsidR="00EE002D" w:rsidRDefault="00EE002D" w:rsidP="00EE002D">
            <w:pPr>
              <w:pStyle w:val="Stopka"/>
              <w:jc w:val="center"/>
            </w:pPr>
            <w:r w:rsidRPr="0078579D">
              <w:rPr>
                <w:rFonts w:ascii="Lato" w:hAnsi="Lato"/>
                <w:sz w:val="18"/>
                <w:szCs w:val="18"/>
              </w:rPr>
              <w:fldChar w:fldCharType="begin"/>
            </w:r>
            <w:r w:rsidRPr="0078579D">
              <w:rPr>
                <w:rFonts w:ascii="Lato" w:hAnsi="Lato"/>
                <w:sz w:val="18"/>
                <w:szCs w:val="18"/>
              </w:rPr>
              <w:instrText>PAGE</w:instrText>
            </w:r>
            <w:r w:rsidRPr="0078579D">
              <w:rPr>
                <w:rFonts w:ascii="Lato" w:hAnsi="Lato"/>
                <w:sz w:val="18"/>
                <w:szCs w:val="18"/>
              </w:rPr>
              <w:fldChar w:fldCharType="separate"/>
            </w:r>
            <w:r>
              <w:rPr>
                <w:rFonts w:ascii="Lato" w:hAnsi="Lato"/>
                <w:sz w:val="18"/>
                <w:szCs w:val="18"/>
              </w:rPr>
              <w:t>2</w:t>
            </w:r>
            <w:r w:rsidRPr="0078579D">
              <w:rPr>
                <w:rFonts w:ascii="Lato" w:hAnsi="Lato"/>
                <w:sz w:val="18"/>
                <w:szCs w:val="18"/>
              </w:rPr>
              <w:fldChar w:fldCharType="end"/>
            </w:r>
            <w:r w:rsidRPr="0078579D">
              <w:rPr>
                <w:rFonts w:ascii="Lato" w:hAnsi="Lato"/>
                <w:sz w:val="18"/>
                <w:szCs w:val="18"/>
              </w:rPr>
              <w:t xml:space="preserve"> (</w:t>
            </w:r>
            <w:r w:rsidRPr="0078579D">
              <w:rPr>
                <w:rFonts w:ascii="Lato" w:hAnsi="Lato"/>
                <w:sz w:val="18"/>
                <w:szCs w:val="18"/>
              </w:rPr>
              <w:fldChar w:fldCharType="begin"/>
            </w:r>
            <w:r w:rsidRPr="0078579D">
              <w:rPr>
                <w:rFonts w:ascii="Lato" w:hAnsi="Lato"/>
                <w:sz w:val="18"/>
                <w:szCs w:val="18"/>
              </w:rPr>
              <w:instrText>NUMPAGES</w:instrText>
            </w:r>
            <w:r w:rsidRPr="0078579D">
              <w:rPr>
                <w:rFonts w:ascii="Lato" w:hAnsi="Lato"/>
                <w:sz w:val="18"/>
                <w:szCs w:val="18"/>
              </w:rPr>
              <w:fldChar w:fldCharType="separate"/>
            </w:r>
            <w:r>
              <w:rPr>
                <w:rFonts w:ascii="Lato" w:hAnsi="Lato"/>
                <w:sz w:val="18"/>
                <w:szCs w:val="18"/>
              </w:rPr>
              <w:t>9</w:t>
            </w:r>
            <w:r w:rsidRPr="0078579D">
              <w:rPr>
                <w:rFonts w:ascii="Lato" w:hAnsi="Lato"/>
                <w:sz w:val="18"/>
                <w:szCs w:val="18"/>
              </w:rPr>
              <w:fldChar w:fldCharType="end"/>
            </w:r>
            <w:r w:rsidRPr="0078579D">
              <w:rPr>
                <w:rFonts w:ascii="Lato" w:hAnsi="Lato"/>
                <w:sz w:val="18"/>
                <w:szCs w:val="18"/>
              </w:rPr>
              <w:t>)</w:t>
            </w:r>
          </w:p>
        </w:sdtContent>
      </w:sdt>
    </w:sdtContent>
  </w:sdt>
  <w:p w14:paraId="37821F1F" w14:textId="545F6494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783145609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2C14D0F4" w14:textId="001772CE" w:rsidR="00B71784" w:rsidRDefault="00B71784">
            <w:pPr>
              <w:pStyle w:val="Stopka"/>
              <w:jc w:val="center"/>
            </w:pPr>
            <w:r w:rsidRPr="00B71784">
              <w:fldChar w:fldCharType="begin"/>
            </w:r>
            <w:r w:rsidRPr="00B71784">
              <w:instrText>PAGE</w:instrText>
            </w:r>
            <w:r w:rsidRPr="00B71784">
              <w:fldChar w:fldCharType="separate"/>
            </w:r>
            <w:r w:rsidRPr="00B71784">
              <w:t>2</w:t>
            </w:r>
            <w:r w:rsidRPr="00B71784">
              <w:fldChar w:fldCharType="end"/>
            </w:r>
            <w:r w:rsidRPr="00B71784">
              <w:t xml:space="preserve"> (</w:t>
            </w:r>
            <w:r w:rsidRPr="00B71784">
              <w:fldChar w:fldCharType="begin"/>
            </w:r>
            <w:r w:rsidRPr="00B71784">
              <w:instrText>NUMPAGES</w:instrText>
            </w:r>
            <w:r w:rsidRPr="00B71784">
              <w:fldChar w:fldCharType="separate"/>
            </w:r>
            <w:r w:rsidRPr="00B71784">
              <w:t>2</w:t>
            </w:r>
            <w:r w:rsidRPr="00B71784">
              <w:fldChar w:fldCharType="end"/>
            </w:r>
            <w:r w:rsidRPr="00B71784">
              <w:t>)</w:t>
            </w:r>
          </w:p>
        </w:sdtContent>
      </w:sdt>
    </w:sdtContent>
  </w:sdt>
  <w:p w14:paraId="4715D335" w14:textId="7499C595" w:rsidR="00947F4D" w:rsidRDefault="00947F4D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24FA81" w14:textId="77777777" w:rsidR="00D0049D" w:rsidRDefault="00D0049D" w:rsidP="009276B2">
      <w:pPr>
        <w:spacing w:after="0" w:line="240" w:lineRule="auto"/>
      </w:pPr>
      <w:r>
        <w:separator/>
      </w:r>
    </w:p>
  </w:footnote>
  <w:footnote w:type="continuationSeparator" w:id="0">
    <w:p w14:paraId="13607E64" w14:textId="77777777" w:rsidR="00D0049D" w:rsidRDefault="00D0049D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909E76" w14:textId="1F9418C8" w:rsidR="009276B2" w:rsidRDefault="009276B2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7088ABA6"/>
    <w:lvl w:ilvl="0" w:tplc="9AB0E05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514567906">
    <w:abstractNumId w:val="3"/>
  </w:num>
  <w:num w:numId="4" w16cid:durableId="1250578164">
    <w:abstractNumId w:val="4"/>
  </w:num>
  <w:num w:numId="5" w16cid:durableId="69245658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5A88"/>
    <w:rsid w:val="0004344C"/>
    <w:rsid w:val="000556DD"/>
    <w:rsid w:val="00055F10"/>
    <w:rsid w:val="000F0FBA"/>
    <w:rsid w:val="00100315"/>
    <w:rsid w:val="00105D69"/>
    <w:rsid w:val="00113528"/>
    <w:rsid w:val="001236B0"/>
    <w:rsid w:val="001357EE"/>
    <w:rsid w:val="00163DC5"/>
    <w:rsid w:val="00166A88"/>
    <w:rsid w:val="00183B62"/>
    <w:rsid w:val="0018488F"/>
    <w:rsid w:val="00193C4B"/>
    <w:rsid w:val="001A11C3"/>
    <w:rsid w:val="001B70EB"/>
    <w:rsid w:val="00274D44"/>
    <w:rsid w:val="002815EF"/>
    <w:rsid w:val="002830CF"/>
    <w:rsid w:val="00294854"/>
    <w:rsid w:val="002D3336"/>
    <w:rsid w:val="002E0C9D"/>
    <w:rsid w:val="003061A0"/>
    <w:rsid w:val="00333DC0"/>
    <w:rsid w:val="00343A14"/>
    <w:rsid w:val="00362CAD"/>
    <w:rsid w:val="0038037B"/>
    <w:rsid w:val="003A1976"/>
    <w:rsid w:val="003C123B"/>
    <w:rsid w:val="003D0D7A"/>
    <w:rsid w:val="003D2AD6"/>
    <w:rsid w:val="003E1AEC"/>
    <w:rsid w:val="003F0446"/>
    <w:rsid w:val="004116FD"/>
    <w:rsid w:val="00415725"/>
    <w:rsid w:val="00475A9A"/>
    <w:rsid w:val="00485F71"/>
    <w:rsid w:val="004A2223"/>
    <w:rsid w:val="004F2BFC"/>
    <w:rsid w:val="004F5D02"/>
    <w:rsid w:val="00533CED"/>
    <w:rsid w:val="00534D7C"/>
    <w:rsid w:val="00557D28"/>
    <w:rsid w:val="00565D32"/>
    <w:rsid w:val="0058429D"/>
    <w:rsid w:val="00584CC7"/>
    <w:rsid w:val="00590C4E"/>
    <w:rsid w:val="0059434A"/>
    <w:rsid w:val="005D01A8"/>
    <w:rsid w:val="005E56C6"/>
    <w:rsid w:val="00605E33"/>
    <w:rsid w:val="00625B62"/>
    <w:rsid w:val="006410DE"/>
    <w:rsid w:val="00647AF4"/>
    <w:rsid w:val="006532B3"/>
    <w:rsid w:val="00673E82"/>
    <w:rsid w:val="00677438"/>
    <w:rsid w:val="00680BEB"/>
    <w:rsid w:val="0069047E"/>
    <w:rsid w:val="0070631E"/>
    <w:rsid w:val="0071583E"/>
    <w:rsid w:val="00716214"/>
    <w:rsid w:val="007475AB"/>
    <w:rsid w:val="0078750A"/>
    <w:rsid w:val="00797577"/>
    <w:rsid w:val="007C0044"/>
    <w:rsid w:val="007C45D6"/>
    <w:rsid w:val="007F3275"/>
    <w:rsid w:val="008B10E0"/>
    <w:rsid w:val="008D5F71"/>
    <w:rsid w:val="008F7FB6"/>
    <w:rsid w:val="00902969"/>
    <w:rsid w:val="0092592C"/>
    <w:rsid w:val="009276B2"/>
    <w:rsid w:val="0093525C"/>
    <w:rsid w:val="00941A90"/>
    <w:rsid w:val="00947F4D"/>
    <w:rsid w:val="00975E1D"/>
    <w:rsid w:val="00AC0ECB"/>
    <w:rsid w:val="00AD6984"/>
    <w:rsid w:val="00AE6415"/>
    <w:rsid w:val="00B06E81"/>
    <w:rsid w:val="00B20AD8"/>
    <w:rsid w:val="00B36262"/>
    <w:rsid w:val="00B71784"/>
    <w:rsid w:val="00B84D3E"/>
    <w:rsid w:val="00B87744"/>
    <w:rsid w:val="00BA0BEF"/>
    <w:rsid w:val="00BB6BAD"/>
    <w:rsid w:val="00BD1152"/>
    <w:rsid w:val="00BE6444"/>
    <w:rsid w:val="00C44F50"/>
    <w:rsid w:val="00C52239"/>
    <w:rsid w:val="00C53987"/>
    <w:rsid w:val="00C8064A"/>
    <w:rsid w:val="00C85D56"/>
    <w:rsid w:val="00CF1D4C"/>
    <w:rsid w:val="00CF21C3"/>
    <w:rsid w:val="00CF4B4B"/>
    <w:rsid w:val="00CF7118"/>
    <w:rsid w:val="00D0049D"/>
    <w:rsid w:val="00D132C0"/>
    <w:rsid w:val="00D24739"/>
    <w:rsid w:val="00D50422"/>
    <w:rsid w:val="00D61726"/>
    <w:rsid w:val="00D723B5"/>
    <w:rsid w:val="00D73437"/>
    <w:rsid w:val="00DA46CC"/>
    <w:rsid w:val="00DF1194"/>
    <w:rsid w:val="00DF39B1"/>
    <w:rsid w:val="00E02BBD"/>
    <w:rsid w:val="00E13968"/>
    <w:rsid w:val="00E3400A"/>
    <w:rsid w:val="00E76487"/>
    <w:rsid w:val="00E76CB5"/>
    <w:rsid w:val="00EB4EA7"/>
    <w:rsid w:val="00EE002D"/>
    <w:rsid w:val="00EE2023"/>
    <w:rsid w:val="00EE34A9"/>
    <w:rsid w:val="00F05F16"/>
    <w:rsid w:val="00F05F58"/>
    <w:rsid w:val="00F13890"/>
    <w:rsid w:val="00F321F5"/>
    <w:rsid w:val="00F40743"/>
    <w:rsid w:val="00F73167"/>
    <w:rsid w:val="00F80AC2"/>
    <w:rsid w:val="00FA6BD4"/>
    <w:rsid w:val="00FA76E5"/>
    <w:rsid w:val="00FD4A2A"/>
    <w:rsid w:val="00FE52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Bezodstpw">
    <w:name w:val="No Spacing"/>
    <w:uiPriority w:val="1"/>
    <w:qFormat/>
    <w:rsid w:val="00EE002D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533CE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33CE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33CE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33CE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33CED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533CE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688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pl/web/rozwoj-technologia/obwieszczenia-decyzje-komunikaty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851</Words>
  <Characters>5109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Gomoła Joanna</cp:lastModifiedBy>
  <cp:revision>6</cp:revision>
  <cp:lastPrinted>2023-07-26T09:08:00Z</cp:lastPrinted>
  <dcterms:created xsi:type="dcterms:W3CDTF">2025-06-16T11:11:00Z</dcterms:created>
  <dcterms:modified xsi:type="dcterms:W3CDTF">2025-06-16T13:15:00Z</dcterms:modified>
</cp:coreProperties>
</file>