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C68C" w14:textId="77777777" w:rsidR="002148C1" w:rsidRPr="002148C1" w:rsidRDefault="002148C1" w:rsidP="002148C1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bookmarkStart w:id="0" w:name="_Hlk128554034"/>
      <w:bookmarkStart w:id="1" w:name="_Hlk128554004"/>
      <w:bookmarkStart w:id="2" w:name="_Hlk128554005"/>
      <w:r w:rsidRPr="002148C1">
        <w:rPr>
          <w:rFonts w:asciiTheme="minorHAnsi" w:hAnsiTheme="minorHAnsi" w:cstheme="minorHAnsi"/>
          <w:noProof/>
        </w:rPr>
        <w:drawing>
          <wp:inline distT="0" distB="0" distL="0" distR="0" wp14:anchorId="64B662CB" wp14:editId="43F8E9ED">
            <wp:extent cx="552272" cy="594459"/>
            <wp:effectExtent l="0" t="0" r="635" b="0"/>
            <wp:docPr id="838274649" name="Obraz 838274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1A867" w14:textId="77777777" w:rsidR="002148C1" w:rsidRPr="002148C1" w:rsidRDefault="002148C1" w:rsidP="002148C1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2148C1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42662C18" w14:textId="77777777" w:rsidR="002148C1" w:rsidRPr="002148C1" w:rsidRDefault="002148C1" w:rsidP="002148C1">
      <w:pPr>
        <w:pStyle w:val="Nagwek"/>
        <w:ind w:right="5242"/>
        <w:jc w:val="left"/>
        <w:rPr>
          <w:rFonts w:asciiTheme="minorHAnsi" w:hAnsiTheme="minorHAnsi" w:cstheme="minorHAnsi"/>
        </w:rPr>
      </w:pPr>
      <w:r w:rsidRPr="002148C1">
        <w:rPr>
          <w:rFonts w:asciiTheme="minorHAnsi" w:hAnsiTheme="minorHAnsi" w:cstheme="minorHAnsi"/>
          <w:smallCaps/>
          <w:sz w:val="36"/>
          <w:szCs w:val="36"/>
        </w:rPr>
        <w:t>Ochrony Środowiska</w:t>
      </w:r>
      <w:bookmarkEnd w:id="1"/>
      <w:bookmarkEnd w:id="2"/>
    </w:p>
    <w:p w14:paraId="598D0850" w14:textId="77777777" w:rsidR="002148C1" w:rsidRPr="002148C1" w:rsidRDefault="002148C1" w:rsidP="002148C1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143AA470" w14:textId="09AB64BD" w:rsidR="00FC18EC" w:rsidRPr="002148C1" w:rsidRDefault="00FC18EC" w:rsidP="002148C1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2148C1">
        <w:rPr>
          <w:rFonts w:asciiTheme="minorHAnsi" w:hAnsiTheme="minorHAnsi" w:cstheme="minorHAnsi"/>
          <w:sz w:val="20"/>
          <w:szCs w:val="20"/>
        </w:rPr>
        <w:t xml:space="preserve">Warszawa, </w:t>
      </w:r>
      <w:r w:rsidR="002148C1">
        <w:rPr>
          <w:rFonts w:asciiTheme="minorHAnsi" w:hAnsiTheme="minorHAnsi" w:cstheme="minorHAnsi"/>
          <w:sz w:val="20"/>
          <w:szCs w:val="20"/>
        </w:rPr>
        <w:t>11</w:t>
      </w:r>
      <w:r w:rsidRPr="002148C1">
        <w:rPr>
          <w:rFonts w:asciiTheme="minorHAnsi" w:hAnsiTheme="minorHAnsi" w:cstheme="minorHAnsi"/>
          <w:sz w:val="20"/>
          <w:szCs w:val="20"/>
        </w:rPr>
        <w:t xml:space="preserve"> </w:t>
      </w:r>
      <w:r w:rsidR="00BF7C67" w:rsidRPr="002148C1">
        <w:rPr>
          <w:rFonts w:asciiTheme="minorHAnsi" w:hAnsiTheme="minorHAnsi" w:cstheme="minorHAnsi"/>
          <w:sz w:val="20"/>
          <w:szCs w:val="20"/>
        </w:rPr>
        <w:t>lipca</w:t>
      </w:r>
      <w:r w:rsidRPr="002148C1">
        <w:rPr>
          <w:rFonts w:asciiTheme="minorHAnsi" w:hAnsiTheme="minorHAnsi" w:cstheme="minorHAnsi"/>
          <w:sz w:val="20"/>
          <w:szCs w:val="20"/>
        </w:rPr>
        <w:t xml:space="preserve"> 2023 r.</w:t>
      </w:r>
    </w:p>
    <w:bookmarkEnd w:id="0"/>
    <w:p w14:paraId="48014AD0" w14:textId="48722D43" w:rsidR="008A03CD" w:rsidRPr="002148C1" w:rsidRDefault="004E26B1" w:rsidP="002148C1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2148C1">
        <w:rPr>
          <w:rFonts w:asciiTheme="minorHAnsi" w:hAnsiTheme="minorHAnsi" w:cstheme="minorHAnsi"/>
          <w:sz w:val="20"/>
          <w:szCs w:val="20"/>
        </w:rPr>
        <w:t>DOOŚ-WDŚ</w:t>
      </w:r>
      <w:r w:rsidR="00B402C3" w:rsidRPr="002148C1">
        <w:rPr>
          <w:rFonts w:asciiTheme="minorHAnsi" w:hAnsiTheme="minorHAnsi" w:cstheme="minorHAnsi"/>
          <w:sz w:val="20"/>
          <w:szCs w:val="20"/>
        </w:rPr>
        <w:t>/</w:t>
      </w:r>
      <w:r w:rsidRPr="002148C1">
        <w:rPr>
          <w:rFonts w:asciiTheme="minorHAnsi" w:hAnsiTheme="minorHAnsi" w:cstheme="minorHAnsi"/>
          <w:sz w:val="20"/>
          <w:szCs w:val="20"/>
        </w:rPr>
        <w:t>ZOO.420.</w:t>
      </w:r>
      <w:r w:rsidR="00465834" w:rsidRPr="002148C1">
        <w:rPr>
          <w:rFonts w:asciiTheme="minorHAnsi" w:hAnsiTheme="minorHAnsi" w:cstheme="minorHAnsi"/>
          <w:sz w:val="20"/>
          <w:szCs w:val="20"/>
        </w:rPr>
        <w:t>4</w:t>
      </w:r>
      <w:r w:rsidR="00B402C3" w:rsidRPr="002148C1">
        <w:rPr>
          <w:rFonts w:asciiTheme="minorHAnsi" w:hAnsiTheme="minorHAnsi" w:cstheme="minorHAnsi"/>
          <w:sz w:val="20"/>
          <w:szCs w:val="20"/>
        </w:rPr>
        <w:t>5</w:t>
      </w:r>
      <w:r w:rsidRPr="002148C1">
        <w:rPr>
          <w:rFonts w:asciiTheme="minorHAnsi" w:hAnsiTheme="minorHAnsi" w:cstheme="minorHAnsi"/>
          <w:sz w:val="20"/>
          <w:szCs w:val="20"/>
        </w:rPr>
        <w:t>.20</w:t>
      </w:r>
      <w:r w:rsidR="00B402C3" w:rsidRPr="002148C1">
        <w:rPr>
          <w:rFonts w:asciiTheme="minorHAnsi" w:hAnsiTheme="minorHAnsi" w:cstheme="minorHAnsi"/>
          <w:sz w:val="20"/>
          <w:szCs w:val="20"/>
        </w:rPr>
        <w:t>19</w:t>
      </w:r>
      <w:r w:rsidRPr="002148C1">
        <w:rPr>
          <w:rFonts w:asciiTheme="minorHAnsi" w:hAnsiTheme="minorHAnsi" w:cstheme="minorHAnsi"/>
          <w:sz w:val="20"/>
          <w:szCs w:val="20"/>
        </w:rPr>
        <w:t>.KN.</w:t>
      </w:r>
      <w:r w:rsidR="00B402C3" w:rsidRPr="002148C1">
        <w:rPr>
          <w:rFonts w:asciiTheme="minorHAnsi" w:hAnsiTheme="minorHAnsi" w:cstheme="minorHAnsi"/>
          <w:sz w:val="20"/>
          <w:szCs w:val="20"/>
        </w:rPr>
        <w:t>5</w:t>
      </w:r>
    </w:p>
    <w:p w14:paraId="54E48336" w14:textId="77777777" w:rsidR="005F2EFB" w:rsidRPr="002148C1" w:rsidRDefault="005F2EFB" w:rsidP="002148C1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</w:p>
    <w:p w14:paraId="3588AB93" w14:textId="77777777" w:rsidR="008A03CD" w:rsidRPr="002148C1" w:rsidRDefault="008A03CD" w:rsidP="002148C1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2148C1">
        <w:rPr>
          <w:rFonts w:asciiTheme="minorHAnsi" w:hAnsiTheme="minorHAnsi" w:cstheme="minorHAnsi"/>
          <w:color w:val="000000"/>
        </w:rPr>
        <w:t>ZAWIADOMIENIE</w:t>
      </w:r>
    </w:p>
    <w:p w14:paraId="572AEF75" w14:textId="431891C9" w:rsidR="000709B7" w:rsidRPr="002148C1" w:rsidRDefault="00FC18EC" w:rsidP="002148C1">
      <w:pPr>
        <w:jc w:val="left"/>
        <w:rPr>
          <w:rFonts w:asciiTheme="minorHAnsi" w:hAnsiTheme="minorHAnsi" w:cstheme="minorHAnsi"/>
        </w:rPr>
      </w:pPr>
      <w:bookmarkStart w:id="3" w:name="_Hlk128554054"/>
      <w:r w:rsidRPr="002148C1">
        <w:rPr>
          <w:rFonts w:asciiTheme="minorHAnsi" w:hAnsiTheme="minorHAnsi" w:cstheme="minorHAnsi"/>
          <w:color w:val="000000"/>
        </w:rPr>
        <w:t>Generalny Dyrektor Ochrony Środowiska, n</w:t>
      </w:r>
      <w:r w:rsidR="008A03CD" w:rsidRPr="002148C1">
        <w:rPr>
          <w:rFonts w:asciiTheme="minorHAnsi" w:hAnsiTheme="minorHAnsi" w:cstheme="minorHAnsi"/>
          <w:color w:val="000000"/>
        </w:rPr>
        <w:t xml:space="preserve">a podstawie </w:t>
      </w:r>
      <w:r w:rsidR="00436002" w:rsidRPr="002148C1">
        <w:rPr>
          <w:rFonts w:asciiTheme="minorHAnsi" w:hAnsiTheme="minorHAnsi" w:cstheme="minorHAnsi"/>
          <w:color w:val="000000"/>
        </w:rPr>
        <w:t>art.</w:t>
      </w:r>
      <w:r w:rsidR="008A03CD" w:rsidRPr="002148C1">
        <w:rPr>
          <w:rFonts w:asciiTheme="minorHAnsi" w:hAnsiTheme="minorHAnsi" w:cstheme="minorHAnsi"/>
          <w:color w:val="000000"/>
        </w:rPr>
        <w:t xml:space="preserve"> 49</w:t>
      </w:r>
      <w:r w:rsidR="002C7225" w:rsidRPr="002148C1">
        <w:rPr>
          <w:rFonts w:asciiTheme="minorHAnsi" w:hAnsiTheme="minorHAnsi" w:cstheme="minorHAnsi"/>
          <w:color w:val="000000"/>
        </w:rPr>
        <w:t xml:space="preserve"> § 1</w:t>
      </w:r>
      <w:r w:rsidR="008A03CD" w:rsidRPr="002148C1">
        <w:rPr>
          <w:rFonts w:asciiTheme="minorHAnsi" w:hAnsiTheme="minorHAnsi" w:cstheme="minorHAnsi"/>
          <w:color w:val="000000"/>
        </w:rPr>
        <w:t xml:space="preserve"> ustawy z dnia 14 czerwca 1960 r.</w:t>
      </w:r>
      <w:r w:rsidR="006B04EE" w:rsidRPr="002148C1">
        <w:rPr>
          <w:rFonts w:asciiTheme="minorHAnsi" w:hAnsiTheme="minorHAnsi" w:cstheme="minorHAnsi"/>
          <w:color w:val="000000"/>
        </w:rPr>
        <w:t xml:space="preserve"> –</w:t>
      </w:r>
      <w:r w:rsidR="008A03CD" w:rsidRPr="002148C1">
        <w:rPr>
          <w:rFonts w:asciiTheme="minorHAnsi" w:hAnsiTheme="minorHAnsi" w:cstheme="minorHAnsi"/>
          <w:color w:val="000000"/>
        </w:rPr>
        <w:t xml:space="preserve"> </w:t>
      </w:r>
      <w:r w:rsidR="006B04EE" w:rsidRPr="002148C1">
        <w:rPr>
          <w:rFonts w:asciiTheme="minorHAnsi" w:hAnsiTheme="minorHAnsi" w:cstheme="minorHAnsi"/>
          <w:color w:val="000000"/>
        </w:rPr>
        <w:t>K</w:t>
      </w:r>
      <w:r w:rsidR="008A03CD" w:rsidRPr="002148C1">
        <w:rPr>
          <w:rFonts w:asciiTheme="minorHAnsi" w:hAnsiTheme="minorHAnsi" w:cstheme="minorHAnsi"/>
          <w:color w:val="000000"/>
        </w:rPr>
        <w:t>odeks postępowania administracyjnego (</w:t>
      </w:r>
      <w:r w:rsidR="002C7225" w:rsidRPr="002148C1">
        <w:rPr>
          <w:rFonts w:asciiTheme="minorHAnsi" w:hAnsiTheme="minorHAnsi" w:cstheme="minorHAnsi"/>
          <w:color w:val="000000"/>
        </w:rPr>
        <w:t>Dz. </w:t>
      </w:r>
      <w:r w:rsidR="008A03CD" w:rsidRPr="002148C1">
        <w:rPr>
          <w:rFonts w:asciiTheme="minorHAnsi" w:hAnsiTheme="minorHAnsi" w:cstheme="minorHAnsi"/>
          <w:color w:val="000000"/>
        </w:rPr>
        <w:t>U. z 20</w:t>
      </w:r>
      <w:r w:rsidR="002C7225" w:rsidRPr="002148C1">
        <w:rPr>
          <w:rFonts w:asciiTheme="minorHAnsi" w:hAnsiTheme="minorHAnsi" w:cstheme="minorHAnsi"/>
          <w:color w:val="000000"/>
        </w:rPr>
        <w:t>2</w:t>
      </w:r>
      <w:r w:rsidR="00BF7C67" w:rsidRPr="002148C1">
        <w:rPr>
          <w:rFonts w:asciiTheme="minorHAnsi" w:hAnsiTheme="minorHAnsi" w:cstheme="minorHAnsi"/>
          <w:color w:val="000000"/>
        </w:rPr>
        <w:t>3</w:t>
      </w:r>
      <w:r w:rsidR="002C7225" w:rsidRPr="002148C1">
        <w:rPr>
          <w:rFonts w:asciiTheme="minorHAnsi" w:hAnsiTheme="minorHAnsi" w:cstheme="minorHAnsi"/>
          <w:color w:val="000000"/>
        </w:rPr>
        <w:t xml:space="preserve"> r.</w:t>
      </w:r>
      <w:r w:rsidR="008A03CD" w:rsidRPr="002148C1">
        <w:rPr>
          <w:rFonts w:asciiTheme="minorHAnsi" w:hAnsiTheme="minorHAnsi" w:cstheme="minorHAnsi"/>
          <w:color w:val="000000"/>
        </w:rPr>
        <w:t xml:space="preserve"> poz. </w:t>
      </w:r>
      <w:r w:rsidR="00BF7C67" w:rsidRPr="002148C1">
        <w:rPr>
          <w:rFonts w:asciiTheme="minorHAnsi" w:hAnsiTheme="minorHAnsi" w:cstheme="minorHAnsi"/>
          <w:color w:val="000000"/>
        </w:rPr>
        <w:t>775</w:t>
      </w:r>
      <w:r w:rsidR="00CC36A1" w:rsidRPr="002148C1">
        <w:rPr>
          <w:rFonts w:asciiTheme="minorHAnsi" w:hAnsiTheme="minorHAnsi" w:cstheme="minorHAnsi"/>
          <w:color w:val="000000"/>
        </w:rPr>
        <w:t>, ze zm.</w:t>
      </w:r>
      <w:r w:rsidR="008A03CD" w:rsidRPr="002148C1">
        <w:rPr>
          <w:rFonts w:asciiTheme="minorHAnsi" w:hAnsiTheme="minorHAnsi" w:cstheme="minorHAnsi"/>
          <w:color w:val="000000"/>
        </w:rPr>
        <w:t xml:space="preserve">), dalej </w:t>
      </w:r>
      <w:r w:rsidRPr="002148C1">
        <w:rPr>
          <w:rFonts w:asciiTheme="minorHAnsi" w:hAnsiTheme="minorHAnsi" w:cstheme="minorHAnsi"/>
          <w:color w:val="000000"/>
        </w:rPr>
        <w:t>k.p.a.</w:t>
      </w:r>
      <w:r w:rsidR="008A03CD" w:rsidRPr="002148C1">
        <w:rPr>
          <w:rFonts w:asciiTheme="minorHAnsi" w:hAnsiTheme="minorHAnsi" w:cstheme="minorHAnsi"/>
          <w:color w:val="000000"/>
        </w:rPr>
        <w:t xml:space="preserve">, w związku z art. 74 ust. 3 </w:t>
      </w:r>
      <w:r w:rsidR="00465834" w:rsidRPr="002148C1">
        <w:rPr>
          <w:rFonts w:asciiTheme="minorHAnsi" w:hAnsiTheme="minorHAnsi" w:cstheme="minorHAnsi"/>
          <w:color w:val="000000"/>
        </w:rPr>
        <w:t xml:space="preserve">pkt 1 </w:t>
      </w:r>
      <w:r w:rsidR="005F5B8F" w:rsidRPr="002148C1">
        <w:rPr>
          <w:rFonts w:asciiTheme="minorHAnsi" w:hAnsiTheme="minorHAnsi" w:cstheme="minorHAnsi"/>
          <w:color w:val="000000"/>
        </w:rPr>
        <w:t>ustawy z</w:t>
      </w:r>
      <w:r w:rsidR="00592D3C" w:rsidRPr="002148C1">
        <w:rPr>
          <w:rFonts w:asciiTheme="minorHAnsi" w:hAnsiTheme="minorHAnsi" w:cstheme="minorHAnsi"/>
          <w:color w:val="000000"/>
        </w:rPr>
        <w:t xml:space="preserve"> </w:t>
      </w:r>
      <w:r w:rsidR="008A03CD" w:rsidRPr="002148C1">
        <w:rPr>
          <w:rFonts w:asciiTheme="minorHAnsi" w:hAnsiTheme="minorHAnsi" w:cstheme="minorHAnsi"/>
          <w:color w:val="000000"/>
        </w:rPr>
        <w:t>dnia 3</w:t>
      </w:r>
      <w:r w:rsidR="00592D3C" w:rsidRPr="002148C1">
        <w:rPr>
          <w:rFonts w:asciiTheme="minorHAnsi" w:hAnsiTheme="minorHAnsi" w:cstheme="minorHAnsi"/>
          <w:color w:val="000000"/>
        </w:rPr>
        <w:t xml:space="preserve"> </w:t>
      </w:r>
      <w:r w:rsidR="00492141" w:rsidRPr="002148C1">
        <w:rPr>
          <w:rFonts w:asciiTheme="minorHAnsi" w:hAnsiTheme="minorHAnsi" w:cstheme="minorHAnsi"/>
          <w:color w:val="000000"/>
        </w:rPr>
        <w:t>października 2008</w:t>
      </w:r>
      <w:r w:rsidR="00592D3C" w:rsidRPr="002148C1">
        <w:rPr>
          <w:rFonts w:asciiTheme="minorHAnsi" w:hAnsiTheme="minorHAnsi" w:cstheme="minorHAnsi"/>
          <w:color w:val="000000"/>
        </w:rPr>
        <w:t xml:space="preserve"> </w:t>
      </w:r>
      <w:r w:rsidR="008A03CD" w:rsidRPr="002148C1">
        <w:rPr>
          <w:rFonts w:asciiTheme="minorHAnsi" w:hAnsiTheme="minorHAnsi" w:cstheme="minorHAnsi"/>
          <w:color w:val="000000"/>
        </w:rPr>
        <w:t>r. o udostępnianiu informacji o środowisku i jego o</w:t>
      </w:r>
      <w:r w:rsidR="00436002" w:rsidRPr="002148C1">
        <w:rPr>
          <w:rFonts w:asciiTheme="minorHAnsi" w:hAnsiTheme="minorHAnsi" w:cstheme="minorHAnsi"/>
          <w:color w:val="000000"/>
        </w:rPr>
        <w:t xml:space="preserve">chronie, udziale społeczeństwa </w:t>
      </w:r>
      <w:r w:rsidR="008A03CD" w:rsidRPr="002148C1">
        <w:rPr>
          <w:rFonts w:asciiTheme="minorHAnsi" w:hAnsiTheme="minorHAnsi" w:cstheme="minorHAnsi"/>
          <w:color w:val="000000"/>
        </w:rPr>
        <w:t>w</w:t>
      </w:r>
      <w:r w:rsidR="00592D3C" w:rsidRPr="002148C1">
        <w:rPr>
          <w:rFonts w:asciiTheme="minorHAnsi" w:hAnsiTheme="minorHAnsi" w:cstheme="minorHAnsi"/>
          <w:color w:val="000000"/>
        </w:rPr>
        <w:t xml:space="preserve"> </w:t>
      </w:r>
      <w:r w:rsidR="008A03CD" w:rsidRPr="002148C1">
        <w:rPr>
          <w:rFonts w:asciiTheme="minorHAnsi" w:hAnsiTheme="minorHAnsi" w:cstheme="minorHAnsi"/>
          <w:color w:val="000000"/>
        </w:rPr>
        <w:t>ochronie środowiska oraz o</w:t>
      </w:r>
      <w:r w:rsidRPr="002148C1">
        <w:rPr>
          <w:rFonts w:asciiTheme="minorHAnsi" w:hAnsiTheme="minorHAnsi" w:cstheme="minorHAnsi"/>
          <w:color w:val="000000"/>
        </w:rPr>
        <w:t> </w:t>
      </w:r>
      <w:r w:rsidR="008A03CD" w:rsidRPr="002148C1">
        <w:rPr>
          <w:rFonts w:asciiTheme="minorHAnsi" w:hAnsiTheme="minorHAnsi" w:cstheme="minorHAnsi"/>
          <w:color w:val="000000"/>
        </w:rPr>
        <w:t>ocenach oddziaływania na środowisko (Dz. U. z</w:t>
      </w:r>
      <w:r w:rsidR="00592D3C" w:rsidRPr="002148C1">
        <w:rPr>
          <w:rFonts w:asciiTheme="minorHAnsi" w:hAnsiTheme="minorHAnsi" w:cstheme="minorHAnsi"/>
          <w:color w:val="000000"/>
        </w:rPr>
        <w:t xml:space="preserve"> </w:t>
      </w:r>
      <w:r w:rsidR="008A03CD" w:rsidRPr="002148C1">
        <w:rPr>
          <w:rFonts w:asciiTheme="minorHAnsi" w:hAnsiTheme="minorHAnsi" w:cstheme="minorHAnsi"/>
          <w:color w:val="000000"/>
        </w:rPr>
        <w:t>20</w:t>
      </w:r>
      <w:r w:rsidR="00465834" w:rsidRPr="002148C1">
        <w:rPr>
          <w:rFonts w:asciiTheme="minorHAnsi" w:hAnsiTheme="minorHAnsi" w:cstheme="minorHAnsi"/>
          <w:color w:val="000000"/>
        </w:rPr>
        <w:t>18</w:t>
      </w:r>
      <w:r w:rsidR="00592D3C" w:rsidRPr="002148C1">
        <w:rPr>
          <w:rFonts w:asciiTheme="minorHAnsi" w:hAnsiTheme="minorHAnsi" w:cstheme="minorHAnsi"/>
          <w:color w:val="000000"/>
        </w:rPr>
        <w:t xml:space="preserve"> </w:t>
      </w:r>
      <w:r w:rsidR="008A03CD" w:rsidRPr="002148C1">
        <w:rPr>
          <w:rFonts w:asciiTheme="minorHAnsi" w:hAnsiTheme="minorHAnsi" w:cstheme="minorHAnsi"/>
          <w:color w:val="000000"/>
        </w:rPr>
        <w:t xml:space="preserve">r. poz. </w:t>
      </w:r>
      <w:r w:rsidR="00465834" w:rsidRPr="002148C1">
        <w:rPr>
          <w:rFonts w:asciiTheme="minorHAnsi" w:hAnsiTheme="minorHAnsi" w:cstheme="minorHAnsi"/>
          <w:color w:val="000000"/>
        </w:rPr>
        <w:t>2081</w:t>
      </w:r>
      <w:r w:rsidR="002C7225" w:rsidRPr="002148C1">
        <w:rPr>
          <w:rFonts w:asciiTheme="minorHAnsi" w:hAnsiTheme="minorHAnsi" w:cstheme="minorHAnsi"/>
          <w:color w:val="000000"/>
        </w:rPr>
        <w:t>,</w:t>
      </w:r>
      <w:r w:rsidR="00436002" w:rsidRPr="002148C1">
        <w:rPr>
          <w:rFonts w:asciiTheme="minorHAnsi" w:hAnsiTheme="minorHAnsi" w:cstheme="minorHAnsi"/>
          <w:color w:val="000000"/>
        </w:rPr>
        <w:t xml:space="preserve"> </w:t>
      </w:r>
      <w:r w:rsidR="00E34700" w:rsidRPr="002148C1">
        <w:rPr>
          <w:rFonts w:asciiTheme="minorHAnsi" w:hAnsiTheme="minorHAnsi" w:cstheme="minorHAnsi"/>
          <w:color w:val="000000"/>
        </w:rPr>
        <w:t>ze zm</w:t>
      </w:r>
      <w:r w:rsidR="00436002" w:rsidRPr="002148C1">
        <w:rPr>
          <w:rFonts w:asciiTheme="minorHAnsi" w:hAnsiTheme="minorHAnsi" w:cstheme="minorHAnsi"/>
          <w:color w:val="000000"/>
        </w:rPr>
        <w:t>.</w:t>
      </w:r>
      <w:r w:rsidR="008A03CD" w:rsidRPr="002148C1">
        <w:rPr>
          <w:rFonts w:asciiTheme="minorHAnsi" w:hAnsiTheme="minorHAnsi" w:cstheme="minorHAnsi"/>
          <w:color w:val="000000"/>
        </w:rPr>
        <w:t xml:space="preserve">), dalej </w:t>
      </w:r>
      <w:r w:rsidRPr="002148C1">
        <w:rPr>
          <w:rFonts w:asciiTheme="minorHAnsi" w:hAnsiTheme="minorHAnsi" w:cstheme="minorHAnsi"/>
          <w:color w:val="000000"/>
        </w:rPr>
        <w:t>u.o.o.ś.</w:t>
      </w:r>
      <w:r w:rsidR="008A03CD" w:rsidRPr="002148C1">
        <w:rPr>
          <w:rFonts w:asciiTheme="minorHAnsi" w:hAnsiTheme="minorHAnsi" w:cstheme="minorHAnsi"/>
          <w:color w:val="000000"/>
        </w:rPr>
        <w:t xml:space="preserve">, zawiadamia </w:t>
      </w:r>
      <w:r w:rsidRPr="002148C1">
        <w:rPr>
          <w:rFonts w:asciiTheme="minorHAnsi" w:hAnsiTheme="minorHAnsi" w:cstheme="minorHAnsi"/>
          <w:color w:val="000000"/>
        </w:rPr>
        <w:t>strony o wydaniu</w:t>
      </w:r>
      <w:r w:rsidR="000709B7" w:rsidRPr="002148C1">
        <w:rPr>
          <w:rFonts w:asciiTheme="minorHAnsi" w:hAnsiTheme="minorHAnsi" w:cstheme="minorHAnsi"/>
        </w:rPr>
        <w:t xml:space="preserve"> </w:t>
      </w:r>
      <w:r w:rsidR="00523418" w:rsidRPr="002148C1">
        <w:rPr>
          <w:rFonts w:asciiTheme="minorHAnsi" w:hAnsiTheme="minorHAnsi" w:cstheme="minorHAnsi"/>
        </w:rPr>
        <w:t>postanowieni</w:t>
      </w:r>
      <w:r w:rsidRPr="002148C1">
        <w:rPr>
          <w:rFonts w:asciiTheme="minorHAnsi" w:hAnsiTheme="minorHAnsi" w:cstheme="minorHAnsi"/>
        </w:rPr>
        <w:t>a</w:t>
      </w:r>
      <w:r w:rsidR="00523418" w:rsidRPr="002148C1">
        <w:rPr>
          <w:rFonts w:asciiTheme="minorHAnsi" w:hAnsiTheme="minorHAnsi" w:cstheme="minorHAnsi"/>
          <w:color w:val="000000"/>
        </w:rPr>
        <w:t xml:space="preserve"> z </w:t>
      </w:r>
      <w:r w:rsidR="00374D2D" w:rsidRPr="002148C1">
        <w:rPr>
          <w:rFonts w:asciiTheme="minorHAnsi" w:hAnsiTheme="minorHAnsi" w:cstheme="minorHAnsi"/>
          <w:color w:val="000000"/>
        </w:rPr>
        <w:t>10</w:t>
      </w:r>
      <w:r w:rsidR="00BF7C67" w:rsidRPr="002148C1">
        <w:rPr>
          <w:rFonts w:asciiTheme="minorHAnsi" w:hAnsiTheme="minorHAnsi" w:cstheme="minorHAnsi"/>
          <w:color w:val="000000"/>
        </w:rPr>
        <w:t xml:space="preserve"> </w:t>
      </w:r>
      <w:r w:rsidR="00465834" w:rsidRPr="002148C1">
        <w:rPr>
          <w:rFonts w:asciiTheme="minorHAnsi" w:hAnsiTheme="minorHAnsi" w:cstheme="minorHAnsi"/>
          <w:color w:val="000000"/>
        </w:rPr>
        <w:t>lip</w:t>
      </w:r>
      <w:r w:rsidR="00BF7C67" w:rsidRPr="002148C1">
        <w:rPr>
          <w:rFonts w:asciiTheme="minorHAnsi" w:hAnsiTheme="minorHAnsi" w:cstheme="minorHAnsi"/>
          <w:color w:val="000000"/>
        </w:rPr>
        <w:t>c</w:t>
      </w:r>
      <w:r w:rsidRPr="002148C1">
        <w:rPr>
          <w:rFonts w:asciiTheme="minorHAnsi" w:hAnsiTheme="minorHAnsi" w:cstheme="minorHAnsi"/>
          <w:color w:val="000000"/>
        </w:rPr>
        <w:t>a</w:t>
      </w:r>
      <w:r w:rsidR="002C7225" w:rsidRPr="002148C1">
        <w:rPr>
          <w:rFonts w:asciiTheme="minorHAnsi" w:hAnsiTheme="minorHAnsi" w:cstheme="minorHAnsi"/>
          <w:color w:val="000000"/>
        </w:rPr>
        <w:t xml:space="preserve"> 202</w:t>
      </w:r>
      <w:r w:rsidR="001C7EC2" w:rsidRPr="002148C1">
        <w:rPr>
          <w:rFonts w:asciiTheme="minorHAnsi" w:hAnsiTheme="minorHAnsi" w:cstheme="minorHAnsi"/>
          <w:color w:val="000000"/>
        </w:rPr>
        <w:t>3</w:t>
      </w:r>
      <w:r w:rsidR="00523418" w:rsidRPr="002148C1">
        <w:rPr>
          <w:rFonts w:asciiTheme="minorHAnsi" w:hAnsiTheme="minorHAnsi" w:cstheme="minorHAnsi"/>
        </w:rPr>
        <w:t xml:space="preserve"> r., znak: </w:t>
      </w:r>
      <w:r w:rsidR="002C7225" w:rsidRPr="002148C1">
        <w:rPr>
          <w:rFonts w:asciiTheme="minorHAnsi" w:hAnsiTheme="minorHAnsi" w:cstheme="minorHAnsi"/>
        </w:rPr>
        <w:t>DOOŚ-WDŚ</w:t>
      </w:r>
      <w:r w:rsidR="00B402C3" w:rsidRPr="002148C1">
        <w:rPr>
          <w:rFonts w:asciiTheme="minorHAnsi" w:hAnsiTheme="minorHAnsi" w:cstheme="minorHAnsi"/>
        </w:rPr>
        <w:t>/</w:t>
      </w:r>
      <w:r w:rsidR="004E26B1" w:rsidRPr="002148C1">
        <w:rPr>
          <w:rFonts w:asciiTheme="minorHAnsi" w:hAnsiTheme="minorHAnsi" w:cstheme="minorHAnsi"/>
        </w:rPr>
        <w:t>ZOO.420.</w:t>
      </w:r>
      <w:r w:rsidR="00465834" w:rsidRPr="002148C1">
        <w:rPr>
          <w:rFonts w:asciiTheme="minorHAnsi" w:hAnsiTheme="minorHAnsi" w:cstheme="minorHAnsi"/>
        </w:rPr>
        <w:t>4</w:t>
      </w:r>
      <w:r w:rsidR="00B402C3" w:rsidRPr="002148C1">
        <w:rPr>
          <w:rFonts w:asciiTheme="minorHAnsi" w:hAnsiTheme="minorHAnsi" w:cstheme="minorHAnsi"/>
        </w:rPr>
        <w:t>5</w:t>
      </w:r>
      <w:r w:rsidR="004E26B1" w:rsidRPr="002148C1">
        <w:rPr>
          <w:rFonts w:asciiTheme="minorHAnsi" w:hAnsiTheme="minorHAnsi" w:cstheme="minorHAnsi"/>
        </w:rPr>
        <w:t>.20</w:t>
      </w:r>
      <w:r w:rsidR="00B402C3" w:rsidRPr="002148C1">
        <w:rPr>
          <w:rFonts w:asciiTheme="minorHAnsi" w:hAnsiTheme="minorHAnsi" w:cstheme="minorHAnsi"/>
        </w:rPr>
        <w:t>19</w:t>
      </w:r>
      <w:r w:rsidR="004E26B1" w:rsidRPr="002148C1">
        <w:rPr>
          <w:rFonts w:asciiTheme="minorHAnsi" w:hAnsiTheme="minorHAnsi" w:cstheme="minorHAnsi"/>
        </w:rPr>
        <w:t>.KN.</w:t>
      </w:r>
      <w:r w:rsidR="00B402C3" w:rsidRPr="002148C1">
        <w:rPr>
          <w:rFonts w:asciiTheme="minorHAnsi" w:hAnsiTheme="minorHAnsi" w:cstheme="minorHAnsi"/>
        </w:rPr>
        <w:t>4</w:t>
      </w:r>
      <w:r w:rsidR="00523418" w:rsidRPr="002148C1">
        <w:rPr>
          <w:rFonts w:asciiTheme="minorHAnsi" w:hAnsiTheme="minorHAnsi" w:cstheme="minorHAnsi"/>
        </w:rPr>
        <w:t xml:space="preserve">, </w:t>
      </w:r>
      <w:r w:rsidR="00B402C3" w:rsidRPr="002148C1">
        <w:rPr>
          <w:rFonts w:asciiTheme="minorHAnsi" w:hAnsiTheme="minorHAnsi" w:cstheme="minorHAnsi"/>
          <w:color w:val="000000"/>
        </w:rPr>
        <w:t xml:space="preserve">stwierdzającego niedopuszczalność odwołania od decyzji </w:t>
      </w:r>
      <w:r w:rsidR="00B402C3" w:rsidRPr="002148C1">
        <w:rPr>
          <w:rFonts w:asciiTheme="minorHAnsi" w:hAnsiTheme="minorHAnsi" w:cstheme="minorHAnsi"/>
        </w:rPr>
        <w:t xml:space="preserve">Regionalnego Dyrektora Ochrony Środowiska w Krakowie z 19 grudnia 2018 r., znak: OO.421.3.1.2018.EC, o środowiskowych uwarunkowaniach </w:t>
      </w:r>
      <w:r w:rsidR="006916B2" w:rsidRPr="002148C1">
        <w:rPr>
          <w:rFonts w:asciiTheme="minorHAnsi" w:hAnsiTheme="minorHAnsi" w:cstheme="minorHAnsi"/>
        </w:rPr>
        <w:t xml:space="preserve">dla </w:t>
      </w:r>
      <w:r w:rsidR="00B402C3" w:rsidRPr="002148C1">
        <w:rPr>
          <w:rFonts w:asciiTheme="minorHAnsi" w:hAnsiTheme="minorHAnsi" w:cstheme="minorHAnsi"/>
        </w:rPr>
        <w:t xml:space="preserve">przedsięwzięcia pn.: </w:t>
      </w:r>
      <w:r w:rsidR="00B402C3" w:rsidRPr="002148C1">
        <w:rPr>
          <w:rFonts w:asciiTheme="minorHAnsi" w:hAnsiTheme="minorHAnsi" w:cstheme="minorHAnsi"/>
          <w:i/>
        </w:rPr>
        <w:t>Budowa nowej linii kolejowej Podłęże – Szczyrzyc – Tymbark/Mszana Dolna</w:t>
      </w:r>
      <w:r w:rsidR="001C7EC2" w:rsidRPr="002148C1">
        <w:rPr>
          <w:rFonts w:asciiTheme="minorHAnsi" w:hAnsiTheme="minorHAnsi" w:cstheme="minorHAnsi"/>
        </w:rPr>
        <w:t>.</w:t>
      </w:r>
    </w:p>
    <w:bookmarkEnd w:id="3"/>
    <w:p w14:paraId="404C353B" w14:textId="77777777" w:rsidR="00A223F1" w:rsidRPr="002148C1" w:rsidRDefault="00A223F1" w:rsidP="002148C1">
      <w:pPr>
        <w:jc w:val="left"/>
        <w:rPr>
          <w:rFonts w:asciiTheme="minorHAnsi" w:hAnsiTheme="minorHAnsi" w:cstheme="minorHAnsi"/>
        </w:rPr>
      </w:pPr>
      <w:r w:rsidRPr="002148C1">
        <w:rPr>
          <w:rFonts w:asciiTheme="minorHAnsi" w:hAnsiTheme="minorHAnsi" w:cstheme="minorHAnsi"/>
        </w:rPr>
        <w:t>Doręczenie postanowienia stronom postępowania uważa się za dokonane po upływie 14 dni liczonych od następnego dnia po dniu upublicznienia zawiadomienia.</w:t>
      </w:r>
    </w:p>
    <w:p w14:paraId="46A2F139" w14:textId="51BC9581" w:rsidR="00A223F1" w:rsidRPr="002148C1" w:rsidRDefault="00A223F1" w:rsidP="002148C1">
      <w:pPr>
        <w:jc w:val="left"/>
        <w:rPr>
          <w:rFonts w:asciiTheme="minorHAnsi" w:hAnsiTheme="minorHAnsi" w:cstheme="minorHAnsi"/>
        </w:rPr>
      </w:pPr>
      <w:r w:rsidRPr="002148C1">
        <w:rPr>
          <w:rFonts w:asciiTheme="minorHAnsi" w:hAnsiTheme="minorHAnsi" w:cstheme="minorHAnsi"/>
        </w:rPr>
        <w:t>Z treścią postanowienia strony postępowania mogą zapoznać się w: Generalnej Dyrekcji Ochrony Środowiska</w:t>
      </w:r>
      <w:r w:rsidR="001D231F" w:rsidRPr="002148C1">
        <w:rPr>
          <w:rFonts w:asciiTheme="minorHAnsi" w:hAnsiTheme="minorHAnsi" w:cstheme="minorHAnsi"/>
        </w:rPr>
        <w:t xml:space="preserve"> oraz</w:t>
      </w:r>
      <w:r w:rsidRPr="002148C1">
        <w:rPr>
          <w:rFonts w:asciiTheme="minorHAnsi" w:hAnsiTheme="minorHAnsi" w:cstheme="minorHAnsi"/>
        </w:rPr>
        <w:t xml:space="preserve"> Regionalnej Dyrekcji Ochrony Środowiska w </w:t>
      </w:r>
      <w:r w:rsidR="00B402C3" w:rsidRPr="002148C1">
        <w:rPr>
          <w:rFonts w:asciiTheme="minorHAnsi" w:hAnsiTheme="minorHAnsi" w:cstheme="minorHAnsi"/>
        </w:rPr>
        <w:t>Krakowie</w:t>
      </w:r>
      <w:r w:rsidR="000B1300" w:rsidRPr="002148C1">
        <w:rPr>
          <w:rFonts w:asciiTheme="minorHAnsi" w:hAnsiTheme="minorHAnsi" w:cstheme="minorHAnsi"/>
        </w:rPr>
        <w:t xml:space="preserve"> </w:t>
      </w:r>
      <w:r w:rsidR="001D231F" w:rsidRPr="002148C1">
        <w:rPr>
          <w:rFonts w:asciiTheme="minorHAnsi" w:hAnsiTheme="minorHAnsi" w:cstheme="minorHAnsi"/>
        </w:rPr>
        <w:t>lub w</w:t>
      </w:r>
      <w:r w:rsidR="00FC18EC" w:rsidRPr="002148C1">
        <w:rPr>
          <w:rFonts w:asciiTheme="minorHAnsi" w:hAnsiTheme="minorHAnsi" w:cstheme="minorHAnsi"/>
        </w:rPr>
        <w:t> </w:t>
      </w:r>
      <w:r w:rsidR="001D231F" w:rsidRPr="002148C1">
        <w:rPr>
          <w:rFonts w:asciiTheme="minorHAnsi" w:hAnsiTheme="minorHAnsi" w:cstheme="minorHAnsi"/>
        </w:rPr>
        <w:t xml:space="preserve">sposób wskazany w art. 49b § 1 </w:t>
      </w:r>
      <w:r w:rsidR="00FC18EC" w:rsidRPr="002148C1">
        <w:rPr>
          <w:rFonts w:asciiTheme="minorHAnsi" w:hAnsiTheme="minorHAnsi" w:cstheme="minorHAnsi"/>
          <w:iCs/>
        </w:rPr>
        <w:t>k.p.a.</w:t>
      </w:r>
    </w:p>
    <w:p w14:paraId="740CFAE9" w14:textId="25541EF3" w:rsidR="00A223F1" w:rsidRPr="002148C1" w:rsidRDefault="00A223F1" w:rsidP="002148C1">
      <w:pPr>
        <w:jc w:val="left"/>
        <w:rPr>
          <w:rFonts w:asciiTheme="minorHAnsi" w:hAnsiTheme="minorHAnsi" w:cstheme="minorHAnsi"/>
          <w:color w:val="000000"/>
        </w:rPr>
      </w:pPr>
      <w:r w:rsidRPr="002148C1">
        <w:rPr>
          <w:rFonts w:asciiTheme="minorHAnsi" w:hAnsiTheme="minorHAnsi" w:cstheme="minorHAnsi"/>
        </w:rPr>
        <w:t xml:space="preserve">Ponadto treść postanowienia zostanie </w:t>
      </w:r>
      <w:r w:rsidR="001C7EC2" w:rsidRPr="002148C1">
        <w:rPr>
          <w:rFonts w:asciiTheme="minorHAnsi" w:hAnsiTheme="minorHAnsi" w:cstheme="minorHAnsi"/>
        </w:rPr>
        <w:t xml:space="preserve">niezwłocznie </w:t>
      </w:r>
      <w:r w:rsidRPr="002148C1">
        <w:rPr>
          <w:rFonts w:asciiTheme="minorHAnsi" w:hAnsiTheme="minorHAnsi" w:cstheme="minorHAnsi"/>
        </w:rPr>
        <w:t>opublikowana w</w:t>
      </w:r>
      <w:r w:rsidR="001C7EC2" w:rsidRPr="002148C1">
        <w:rPr>
          <w:rFonts w:asciiTheme="minorHAnsi" w:hAnsiTheme="minorHAnsi" w:cstheme="minorHAnsi"/>
        </w:rPr>
        <w:t xml:space="preserve"> </w:t>
      </w:r>
      <w:r w:rsidRPr="002148C1">
        <w:rPr>
          <w:rFonts w:asciiTheme="minorHAnsi" w:hAnsiTheme="minorHAnsi" w:cstheme="minorHAnsi"/>
        </w:rPr>
        <w:t>„Publicznie dostępnym wykazie danych o dokumentach zawierających informację o środowisku i jego ochronie”, do którego link znajduje się w Biuletynie Informacji Publicznej Generalnej Dyrekcji Ochrony Środowiska (https://www.gov.pl/web/gdos/udostepnianie-informacji-publicznej3)</w:t>
      </w:r>
      <w:r w:rsidRPr="002148C1">
        <w:rPr>
          <w:rFonts w:asciiTheme="minorHAnsi" w:hAnsiTheme="minorHAnsi" w:cstheme="minorHAnsi"/>
          <w:color w:val="000000"/>
        </w:rPr>
        <w:t>.</w:t>
      </w:r>
    </w:p>
    <w:p w14:paraId="2531392B" w14:textId="77777777" w:rsidR="00125D28" w:rsidRPr="002148C1" w:rsidRDefault="00125D28" w:rsidP="002148C1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2148C1" w:rsidRDefault="005F2EFB" w:rsidP="002148C1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2148C1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2148C1" w:rsidRDefault="005F2EFB" w:rsidP="002148C1">
      <w:pPr>
        <w:jc w:val="left"/>
        <w:rPr>
          <w:rFonts w:asciiTheme="minorHAnsi" w:hAnsiTheme="minorHAnsi" w:cstheme="minorHAnsi"/>
          <w:sz w:val="20"/>
          <w:szCs w:val="20"/>
        </w:rPr>
      </w:pPr>
      <w:r w:rsidRPr="002148C1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418C00A9" w14:textId="65AC6B0C" w:rsidR="00724C17" w:rsidRPr="002148C1" w:rsidRDefault="00724C17" w:rsidP="002148C1">
      <w:pPr>
        <w:jc w:val="left"/>
        <w:rPr>
          <w:rFonts w:asciiTheme="minorHAnsi" w:hAnsiTheme="minorHAnsi" w:cstheme="minorHAnsi"/>
          <w:color w:val="000000"/>
        </w:rPr>
      </w:pPr>
    </w:p>
    <w:p w14:paraId="431ACEF9" w14:textId="77777777" w:rsidR="002148C1" w:rsidRPr="00A76044" w:rsidRDefault="002148C1" w:rsidP="002148C1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7682ED09" w14:textId="77777777" w:rsidR="002148C1" w:rsidRDefault="002148C1" w:rsidP="002148C1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17CC7685" w14:textId="77777777" w:rsidR="002148C1" w:rsidRDefault="002148C1" w:rsidP="002148C1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</w:t>
      </w:r>
    </w:p>
    <w:p w14:paraId="19EB96B9" w14:textId="77777777" w:rsidR="002148C1" w:rsidRDefault="002148C1" w:rsidP="002148C1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7E01F8D7" w14:textId="77777777" w:rsidR="002148C1" w:rsidRDefault="002148C1" w:rsidP="002148C1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Orzecznictwa Ogólnego</w:t>
      </w:r>
    </w:p>
    <w:p w14:paraId="2CB454CE" w14:textId="77777777" w:rsidR="002148C1" w:rsidRDefault="002148C1" w:rsidP="002148C1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1D2630B0" w14:textId="77777777" w:rsidR="002148C1" w:rsidRDefault="002148C1" w:rsidP="002148C1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42070895" w14:textId="77777777" w:rsidR="00FC18EC" w:rsidRPr="002148C1" w:rsidRDefault="00FC18EC" w:rsidP="002148C1">
      <w:pPr>
        <w:jc w:val="left"/>
        <w:rPr>
          <w:rFonts w:asciiTheme="minorHAnsi" w:hAnsiTheme="minorHAnsi" w:cstheme="minorHAnsi"/>
          <w:color w:val="000000"/>
        </w:rPr>
      </w:pPr>
    </w:p>
    <w:p w14:paraId="0882FDF8" w14:textId="30C8A6AA" w:rsidR="00A223F1" w:rsidRPr="002148C1" w:rsidRDefault="00A223F1" w:rsidP="002148C1">
      <w:pPr>
        <w:suppressAutoHyphens/>
        <w:spacing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2148C1">
        <w:rPr>
          <w:rFonts w:asciiTheme="minorHAnsi" w:hAnsiTheme="minorHAnsi" w:cstheme="minorHAnsi"/>
          <w:sz w:val="18"/>
          <w:szCs w:val="18"/>
        </w:rPr>
        <w:lastRenderedPageBreak/>
        <w:t xml:space="preserve">Art. 49 § 1 </w:t>
      </w:r>
      <w:r w:rsidR="00FC18EC" w:rsidRPr="002148C1">
        <w:rPr>
          <w:rFonts w:asciiTheme="minorHAnsi" w:hAnsiTheme="minorHAnsi" w:cstheme="minorHAnsi"/>
          <w:sz w:val="18"/>
          <w:szCs w:val="18"/>
        </w:rPr>
        <w:t>k.p.a.</w:t>
      </w:r>
      <w:r w:rsidRPr="002148C1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98CCC1F" w14:textId="49D5F262" w:rsidR="001D231F" w:rsidRPr="002148C1" w:rsidRDefault="001D231F" w:rsidP="002148C1">
      <w:pPr>
        <w:suppressAutoHyphens/>
        <w:spacing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2148C1">
        <w:rPr>
          <w:rFonts w:asciiTheme="minorHAnsi" w:hAnsiTheme="minorHAnsi" w:cstheme="minorHAnsi"/>
          <w:sz w:val="18"/>
          <w:szCs w:val="18"/>
        </w:rPr>
        <w:t xml:space="preserve">Art. 49b § 1 </w:t>
      </w:r>
      <w:r w:rsidR="00FC18EC" w:rsidRPr="002148C1">
        <w:rPr>
          <w:rFonts w:asciiTheme="minorHAnsi" w:hAnsiTheme="minorHAnsi" w:cstheme="minorHAnsi"/>
          <w:sz w:val="18"/>
          <w:szCs w:val="18"/>
        </w:rPr>
        <w:t>k.p.a.</w:t>
      </w:r>
      <w:r w:rsidRPr="002148C1">
        <w:rPr>
          <w:rFonts w:asciiTheme="minorHAnsi" w:hAnsiTheme="minorHAnsi" w:cstheme="minorHAnsi"/>
          <w:sz w:val="18"/>
          <w:szCs w:val="18"/>
        </w:rPr>
        <w:t xml:space="preserve"> W przypadku zawiadomienia strony zgodnie z art. 49 § 1 lub art. 49a o decyzji lub postanowieniu, które podlega zaskarżeniu, na wniosek strony, organ, który wydał decyzję lub postanowienie, niezwłocznie, nie później niż w</w:t>
      </w:r>
      <w:r w:rsidR="00FC18EC" w:rsidRPr="002148C1">
        <w:rPr>
          <w:rFonts w:asciiTheme="minorHAnsi" w:hAnsiTheme="minorHAnsi" w:cstheme="minorHAnsi"/>
          <w:sz w:val="18"/>
          <w:szCs w:val="18"/>
        </w:rPr>
        <w:t> </w:t>
      </w:r>
      <w:r w:rsidRPr="002148C1">
        <w:rPr>
          <w:rFonts w:asciiTheme="minorHAnsi" w:hAnsiTheme="minorHAnsi" w:cstheme="minorHAnsi"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1A78C5AF" w14:textId="77777777" w:rsidR="006D34A9" w:rsidRPr="002148C1" w:rsidRDefault="006D34A9" w:rsidP="002148C1">
      <w:pPr>
        <w:pStyle w:val="Bezodstpw1"/>
        <w:spacing w:after="20"/>
        <w:rPr>
          <w:rFonts w:asciiTheme="minorHAnsi" w:hAnsiTheme="minorHAnsi" w:cstheme="minorHAnsi"/>
        </w:rPr>
      </w:pPr>
      <w:r w:rsidRPr="002148C1">
        <w:rPr>
          <w:rFonts w:asciiTheme="minorHAnsi" w:hAnsiTheme="minorHAnsi" w:cstheme="minorHAnsi"/>
          <w:sz w:val="18"/>
          <w:szCs w:val="18"/>
        </w:rPr>
        <w:t xml:space="preserve">Art. 74 ust. 3 pkt 1 </w:t>
      </w:r>
      <w:r w:rsidRPr="002148C1">
        <w:rPr>
          <w:rFonts w:asciiTheme="minorHAnsi" w:hAnsiTheme="minorHAnsi" w:cstheme="minorHAnsi"/>
          <w:iCs/>
          <w:sz w:val="18"/>
          <w:szCs w:val="18"/>
        </w:rPr>
        <w:t>u.o.o.ś.</w:t>
      </w:r>
      <w:r w:rsidRPr="002148C1">
        <w:rPr>
          <w:rFonts w:asciiTheme="minorHAnsi" w:hAnsiTheme="minorHAnsi" w:cstheme="minorHAnsi"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2455D914" w14:textId="41087369" w:rsidR="00A223F1" w:rsidRPr="002148C1" w:rsidRDefault="006D34A9" w:rsidP="002148C1">
      <w:pPr>
        <w:spacing w:after="20" w:line="240" w:lineRule="auto"/>
        <w:jc w:val="left"/>
        <w:rPr>
          <w:rFonts w:asciiTheme="minorHAnsi" w:hAnsiTheme="minorHAnsi" w:cstheme="minorHAnsi"/>
        </w:rPr>
      </w:pPr>
      <w:r w:rsidRPr="002148C1">
        <w:rPr>
          <w:rFonts w:asciiTheme="minorHAnsi" w:hAnsiTheme="minorHAnsi" w:cstheme="minorHAnsi"/>
          <w:sz w:val="18"/>
          <w:szCs w:val="18"/>
        </w:rPr>
        <w:t xml:space="preserve">Art. 4 ust. 1 ustawy z dnia 19 lipca 2019 r. </w:t>
      </w:r>
      <w:r w:rsidRPr="002148C1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2148C1">
        <w:rPr>
          <w:rFonts w:asciiTheme="minorHAnsi" w:hAnsiTheme="minorHAnsi" w:cstheme="minorHAnsi"/>
          <w:sz w:val="18"/>
          <w:szCs w:val="18"/>
        </w:rPr>
        <w:t xml:space="preserve"> (Dz. U. poz. 1712) Do spraw wszczętych na podstawie ustaw zmienianych w art. 1 oraz w art. 3 i niezakończonych przed dniem wejścia w życie niniejszej ustawy stosuje się przepisy dotychczasowe.</w:t>
      </w:r>
    </w:p>
    <w:sectPr w:rsidR="00A223F1" w:rsidRPr="002148C1" w:rsidSect="00E6265E">
      <w:footerReference w:type="even" r:id="rId8"/>
      <w:footerReference w:type="default" r:id="rId9"/>
      <w:pgSz w:w="11906" w:h="16838"/>
      <w:pgMar w:top="1417" w:right="1417" w:bottom="567" w:left="1417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15DAB" w14:textId="77777777" w:rsidR="00AB09E4" w:rsidRDefault="00AB09E4">
      <w:r>
        <w:separator/>
      </w:r>
    </w:p>
  </w:endnote>
  <w:endnote w:type="continuationSeparator" w:id="0">
    <w:p w14:paraId="5639A3CF" w14:textId="77777777" w:rsidR="00AB09E4" w:rsidRDefault="00AB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930FB" w14:textId="77777777" w:rsidR="00AB09E4" w:rsidRDefault="00AB09E4">
      <w:r>
        <w:separator/>
      </w:r>
    </w:p>
  </w:footnote>
  <w:footnote w:type="continuationSeparator" w:id="0">
    <w:p w14:paraId="22BF17EF" w14:textId="77777777" w:rsidR="00AB09E4" w:rsidRDefault="00AB0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5996"/>
    <w:rsid w:val="000463CE"/>
    <w:rsid w:val="000523D5"/>
    <w:rsid w:val="00052A06"/>
    <w:rsid w:val="00052F8A"/>
    <w:rsid w:val="00053217"/>
    <w:rsid w:val="00053A45"/>
    <w:rsid w:val="00054191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53C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223F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48C1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27F61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4D2D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63E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EB3"/>
    <w:rsid w:val="00434BB0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583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E2E"/>
    <w:rsid w:val="005476EA"/>
    <w:rsid w:val="00547FD5"/>
    <w:rsid w:val="00553702"/>
    <w:rsid w:val="00554C38"/>
    <w:rsid w:val="00556287"/>
    <w:rsid w:val="00563DCA"/>
    <w:rsid w:val="0056602B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2D3C"/>
    <w:rsid w:val="00593065"/>
    <w:rsid w:val="0059537A"/>
    <w:rsid w:val="005978D6"/>
    <w:rsid w:val="005A1845"/>
    <w:rsid w:val="005A3F38"/>
    <w:rsid w:val="005A4112"/>
    <w:rsid w:val="005A70E4"/>
    <w:rsid w:val="005A78CB"/>
    <w:rsid w:val="005B0BA3"/>
    <w:rsid w:val="005B5320"/>
    <w:rsid w:val="005B5C0D"/>
    <w:rsid w:val="005B604C"/>
    <w:rsid w:val="005C649B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F67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16B2"/>
    <w:rsid w:val="0069720D"/>
    <w:rsid w:val="006A0E53"/>
    <w:rsid w:val="006A518F"/>
    <w:rsid w:val="006B0075"/>
    <w:rsid w:val="006B016F"/>
    <w:rsid w:val="006B04EE"/>
    <w:rsid w:val="006B51AF"/>
    <w:rsid w:val="006C1821"/>
    <w:rsid w:val="006C1C08"/>
    <w:rsid w:val="006D34A9"/>
    <w:rsid w:val="006D6D68"/>
    <w:rsid w:val="006E5A71"/>
    <w:rsid w:val="006E7BF8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51311"/>
    <w:rsid w:val="00751686"/>
    <w:rsid w:val="0075371F"/>
    <w:rsid w:val="00753C94"/>
    <w:rsid w:val="0075644F"/>
    <w:rsid w:val="00760BF7"/>
    <w:rsid w:val="007617F0"/>
    <w:rsid w:val="007659AD"/>
    <w:rsid w:val="00773C98"/>
    <w:rsid w:val="00776979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7E42"/>
    <w:rsid w:val="008C540D"/>
    <w:rsid w:val="008C5A1F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34B99"/>
    <w:rsid w:val="00936324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69AD"/>
    <w:rsid w:val="009A03E6"/>
    <w:rsid w:val="009A0D62"/>
    <w:rsid w:val="009A3AD9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62BAD"/>
    <w:rsid w:val="00A660E7"/>
    <w:rsid w:val="00A74FC4"/>
    <w:rsid w:val="00A77369"/>
    <w:rsid w:val="00A918F0"/>
    <w:rsid w:val="00A979ED"/>
    <w:rsid w:val="00AA287D"/>
    <w:rsid w:val="00AA47A9"/>
    <w:rsid w:val="00AA6238"/>
    <w:rsid w:val="00AA70FC"/>
    <w:rsid w:val="00AB09E4"/>
    <w:rsid w:val="00AB228B"/>
    <w:rsid w:val="00AC0CC5"/>
    <w:rsid w:val="00AC12BA"/>
    <w:rsid w:val="00AC3CB6"/>
    <w:rsid w:val="00AC564E"/>
    <w:rsid w:val="00AD0D3D"/>
    <w:rsid w:val="00AD370C"/>
    <w:rsid w:val="00AD4FDB"/>
    <w:rsid w:val="00AE52ED"/>
    <w:rsid w:val="00AE6142"/>
    <w:rsid w:val="00AE700A"/>
    <w:rsid w:val="00AF0704"/>
    <w:rsid w:val="00AF30E0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2C3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83578"/>
    <w:rsid w:val="00B83EF9"/>
    <w:rsid w:val="00B8407A"/>
    <w:rsid w:val="00B864DA"/>
    <w:rsid w:val="00B92538"/>
    <w:rsid w:val="00B92EB3"/>
    <w:rsid w:val="00B97F41"/>
    <w:rsid w:val="00B97FDF"/>
    <w:rsid w:val="00BA01EC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BF7C67"/>
    <w:rsid w:val="00C00409"/>
    <w:rsid w:val="00C05FB9"/>
    <w:rsid w:val="00C06E04"/>
    <w:rsid w:val="00C07E61"/>
    <w:rsid w:val="00C114DE"/>
    <w:rsid w:val="00C153B3"/>
    <w:rsid w:val="00C252ED"/>
    <w:rsid w:val="00C30774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304E"/>
    <w:rsid w:val="00C97B63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6BF5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38B6"/>
    <w:rsid w:val="00E2715B"/>
    <w:rsid w:val="00E34700"/>
    <w:rsid w:val="00E44461"/>
    <w:rsid w:val="00E47AAA"/>
    <w:rsid w:val="00E51B17"/>
    <w:rsid w:val="00E55390"/>
    <w:rsid w:val="00E563A9"/>
    <w:rsid w:val="00E6265E"/>
    <w:rsid w:val="00E64AB7"/>
    <w:rsid w:val="00E672C4"/>
    <w:rsid w:val="00E72ECF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2B9D"/>
    <w:rsid w:val="00F254FA"/>
    <w:rsid w:val="00F30430"/>
    <w:rsid w:val="00F31B7F"/>
    <w:rsid w:val="00F331CA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C18EC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Krzysztof Nielepkowicz</cp:lastModifiedBy>
  <cp:revision>3</cp:revision>
  <cp:lastPrinted>2023-07-11T05:54:00Z</cp:lastPrinted>
  <dcterms:created xsi:type="dcterms:W3CDTF">2023-07-11T07:47:00Z</dcterms:created>
  <dcterms:modified xsi:type="dcterms:W3CDTF">2023-07-11T07:49:00Z</dcterms:modified>
</cp:coreProperties>
</file>