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75C39B02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8E78B3" w:rsidRPr="008E78B3">
        <w:rPr>
          <w:b/>
          <w:i/>
          <w:sz w:val="22"/>
          <w:szCs w:val="22"/>
        </w:rPr>
        <w:t>Planowanie i realizowanie usług konferencyjnych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6519EDA3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r w:rsidR="008E78B3" w:rsidRPr="008E78B3">
        <w:rPr>
          <w:b/>
          <w:bCs/>
          <w:i/>
          <w:iCs/>
          <w:spacing w:val="4"/>
          <w:sz w:val="22"/>
          <w:szCs w:val="22"/>
        </w:rPr>
        <w:t>Planowanie i realizowanie usług konferencyjnych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8E78B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0B0F"/>
    <w:rsid w:val="008D3567"/>
    <w:rsid w:val="008E106D"/>
    <w:rsid w:val="008E78B3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255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20</cp:revision>
  <dcterms:created xsi:type="dcterms:W3CDTF">2022-03-01T09:38:00Z</dcterms:created>
  <dcterms:modified xsi:type="dcterms:W3CDTF">2022-05-30T08:09:00Z</dcterms:modified>
</cp:coreProperties>
</file>