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  <w:r w:rsidRPr="006978FD">
        <w:rPr>
          <w:rFonts w:ascii="Arial" w:eastAsia="Times New Roman" w:hAnsi="Arial" w:cs="Arial"/>
          <w:b/>
          <w:lang w:eastAsia="pl-PL"/>
        </w:rPr>
        <w:t>Umowa</w:t>
      </w:r>
      <w:r w:rsidR="000325AB">
        <w:rPr>
          <w:rFonts w:ascii="Arial" w:eastAsia="Times New Roman" w:hAnsi="Arial" w:cs="Arial"/>
          <w:b/>
          <w:lang w:eastAsia="pl-PL"/>
        </w:rPr>
        <w:t xml:space="preserve"> nr SA.271</w:t>
      </w:r>
      <w:r w:rsidR="00762F96">
        <w:rPr>
          <w:rFonts w:ascii="Arial" w:eastAsia="Times New Roman" w:hAnsi="Arial" w:cs="Arial"/>
          <w:b/>
          <w:lang w:eastAsia="pl-PL"/>
        </w:rPr>
        <w:t>…</w:t>
      </w:r>
      <w:r w:rsidR="007C0FB2">
        <w:rPr>
          <w:rFonts w:ascii="Arial" w:eastAsia="Times New Roman" w:hAnsi="Arial" w:cs="Arial"/>
          <w:b/>
          <w:lang w:eastAsia="pl-PL"/>
        </w:rPr>
        <w:t>.</w:t>
      </w:r>
      <w:r w:rsidR="000325AB">
        <w:rPr>
          <w:rFonts w:ascii="Arial" w:eastAsia="Times New Roman" w:hAnsi="Arial" w:cs="Arial"/>
          <w:b/>
          <w:lang w:eastAsia="pl-PL"/>
        </w:rPr>
        <w:t>202</w:t>
      </w:r>
      <w:r w:rsidR="00DC02AF">
        <w:rPr>
          <w:rFonts w:ascii="Arial" w:eastAsia="Times New Roman" w:hAnsi="Arial" w:cs="Arial"/>
          <w:b/>
          <w:lang w:eastAsia="pl-PL"/>
        </w:rPr>
        <w:t>5</w:t>
      </w:r>
    </w:p>
    <w:p w:rsidR="006978FD" w:rsidRPr="006978FD" w:rsidRDefault="006978FD" w:rsidP="006978FD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978FD" w:rsidRPr="006978FD" w:rsidRDefault="006978FD" w:rsidP="007C0FB2">
      <w:pPr>
        <w:spacing w:after="0" w:line="240" w:lineRule="auto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 xml:space="preserve">zawarta w dniu </w:t>
      </w:r>
      <w:r w:rsidR="00075B40">
        <w:rPr>
          <w:rFonts w:ascii="Arial" w:eastAsia="Times New Roman" w:hAnsi="Arial" w:cs="Arial"/>
        </w:rPr>
        <w:t>…………………</w:t>
      </w:r>
      <w:r w:rsidR="000325AB">
        <w:rPr>
          <w:rFonts w:ascii="Arial" w:eastAsia="Times New Roman" w:hAnsi="Arial" w:cs="Arial"/>
        </w:rPr>
        <w:t>r</w:t>
      </w:r>
      <w:r w:rsidRPr="006978FD">
        <w:rPr>
          <w:rFonts w:ascii="Arial" w:eastAsia="Times New Roman" w:hAnsi="Arial" w:cs="Arial"/>
        </w:rPr>
        <w:t>. w Oleśnicy pomiędzy:</w:t>
      </w:r>
    </w:p>
    <w:p w:rsidR="006978FD" w:rsidRPr="006978FD" w:rsidRDefault="006978FD" w:rsidP="007C0F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6978FD">
        <w:rPr>
          <w:rFonts w:ascii="Arial" w:eastAsia="Calibri" w:hAnsi="Arial" w:cs="Arial"/>
          <w:b/>
          <w:color w:val="000000"/>
        </w:rPr>
        <w:t xml:space="preserve">Nadleśnictwem Oleśnica Śląska </w:t>
      </w:r>
      <w:r w:rsidRPr="006978FD">
        <w:rPr>
          <w:rFonts w:ascii="Arial" w:eastAsia="Calibri" w:hAnsi="Arial" w:cs="Arial"/>
          <w:color w:val="000000"/>
        </w:rPr>
        <w:t>(reprezentującym Skarb Państwa w zakresie zarządzanego mienia) z siedzibą ul. Spacerowa 6, 56-400  Oleśnica NIP 911-000-63-56, REGON 931-024-043, reprezentowanym przez:</w:t>
      </w:r>
    </w:p>
    <w:p w:rsidR="006978FD" w:rsidRPr="006978FD" w:rsidRDefault="007122D4" w:rsidP="007C0FB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Piotra Gorzelaka</w:t>
      </w:r>
      <w:r w:rsidR="006978FD" w:rsidRPr="006978FD">
        <w:rPr>
          <w:rFonts w:ascii="Arial" w:eastAsia="Times New Roman" w:hAnsi="Arial" w:cs="Arial"/>
          <w:b/>
          <w:lang w:eastAsia="pl-PL"/>
        </w:rPr>
        <w:tab/>
      </w:r>
      <w:r w:rsidR="006978FD" w:rsidRPr="006978FD">
        <w:rPr>
          <w:rFonts w:ascii="Arial" w:eastAsia="Times New Roman" w:hAnsi="Arial" w:cs="Arial"/>
          <w:b/>
          <w:lang w:eastAsia="pl-PL"/>
        </w:rPr>
        <w:tab/>
        <w:t xml:space="preserve"> </w:t>
      </w:r>
      <w:r w:rsidR="006978FD" w:rsidRPr="006978FD">
        <w:rPr>
          <w:rFonts w:ascii="Arial" w:eastAsia="Times New Roman" w:hAnsi="Arial" w:cs="Arial"/>
          <w:lang w:eastAsia="pl-PL"/>
        </w:rPr>
        <w:t>- Nadleśniczego</w:t>
      </w:r>
    </w:p>
    <w:p w:rsidR="006978FD" w:rsidRPr="006978FD" w:rsidRDefault="006978FD" w:rsidP="007C0FB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 xml:space="preserve">zwanym w dalszej części umowy </w:t>
      </w:r>
      <w:r w:rsidRPr="006978FD">
        <w:rPr>
          <w:rFonts w:ascii="Arial" w:eastAsia="Times New Roman" w:hAnsi="Arial" w:cs="Arial"/>
          <w:b/>
          <w:bCs/>
          <w:lang w:eastAsia="pl-PL"/>
        </w:rPr>
        <w:t>Zamawiającym,</w:t>
      </w:r>
    </w:p>
    <w:p w:rsidR="006978FD" w:rsidRDefault="006978FD" w:rsidP="006978F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 xml:space="preserve">a </w:t>
      </w:r>
    </w:p>
    <w:p w:rsidR="00075B40" w:rsidRDefault="00075B40" w:rsidP="007C0FB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0325AB" w:rsidRPr="000325AB" w:rsidRDefault="00075B40" w:rsidP="007C0FB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…………………………….</w:t>
      </w:r>
    </w:p>
    <w:p w:rsidR="000325AB" w:rsidRPr="006978FD" w:rsidRDefault="000325AB" w:rsidP="007C0FB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325AB">
        <w:rPr>
          <w:rFonts w:ascii="Arial" w:eastAsia="Times New Roman" w:hAnsi="Arial" w:cs="Arial"/>
          <w:lang w:eastAsia="pl-PL"/>
        </w:rPr>
        <w:t>reprezentowaną przez:</w:t>
      </w:r>
    </w:p>
    <w:p w:rsidR="006978FD" w:rsidRDefault="006978FD" w:rsidP="006978FD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pl-PL"/>
        </w:rPr>
      </w:pPr>
    </w:p>
    <w:p w:rsidR="000325AB" w:rsidRPr="006978FD" w:rsidRDefault="00075B40" w:rsidP="006978FD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pl-PL"/>
        </w:rPr>
      </w:pPr>
      <w:r>
        <w:rPr>
          <w:rFonts w:ascii="Arial" w:eastAsia="Times New Roman" w:hAnsi="Arial" w:cs="Arial"/>
          <w:snapToGrid w:val="0"/>
          <w:lang w:eastAsia="pl-PL"/>
        </w:rPr>
        <w:t>…………………………………………………………………..</w:t>
      </w:r>
    </w:p>
    <w:p w:rsidR="006978FD" w:rsidRPr="006978FD" w:rsidRDefault="006978FD" w:rsidP="006978FD">
      <w:pPr>
        <w:spacing w:after="0" w:line="240" w:lineRule="auto"/>
        <w:jc w:val="both"/>
        <w:rPr>
          <w:rFonts w:ascii="Arial" w:eastAsia="Times New Roman" w:hAnsi="Arial" w:cs="Arial"/>
          <w:snapToGrid w:val="0"/>
        </w:rPr>
      </w:pPr>
      <w:r w:rsidRPr="006978FD">
        <w:rPr>
          <w:rFonts w:ascii="Arial" w:eastAsia="Times New Roman" w:hAnsi="Arial" w:cs="Arial"/>
          <w:snapToGrid w:val="0"/>
        </w:rPr>
        <w:t xml:space="preserve">zwanym dalej </w:t>
      </w:r>
      <w:r w:rsidR="000325AB" w:rsidRPr="000325AB">
        <w:rPr>
          <w:rFonts w:ascii="Arial" w:eastAsia="Times New Roman" w:hAnsi="Arial" w:cs="Arial"/>
          <w:b/>
          <w:snapToGrid w:val="0"/>
        </w:rPr>
        <w:t>Wykonawcą</w:t>
      </w:r>
    </w:p>
    <w:p w:rsidR="00075B40" w:rsidRDefault="00075B40" w:rsidP="006978F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075B40" w:rsidRDefault="00075B40" w:rsidP="006978F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075B40" w:rsidRPr="006978FD" w:rsidRDefault="00075B40" w:rsidP="006978F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75B40">
        <w:rPr>
          <w:rFonts w:ascii="Arial" w:eastAsia="Times New Roman" w:hAnsi="Arial" w:cs="Arial"/>
          <w:lang w:eastAsia="pl-PL"/>
        </w:rPr>
        <w:t>w wyniku przeprowadzonego postępowania nie wymagającego stosowania przepisów ustawy z dnia 11 września 2019 r. Prawo zamówień publicznych (Dz.U. z 2023 r. poz.1605), zgodnie z art. 2, ust. 1 pkt. 1 ustawy oraz  na podstawie punktu III.</w:t>
      </w:r>
      <w:r>
        <w:rPr>
          <w:rFonts w:ascii="Arial" w:eastAsia="Times New Roman" w:hAnsi="Arial" w:cs="Arial"/>
          <w:lang w:eastAsia="pl-PL"/>
        </w:rPr>
        <w:t xml:space="preserve">3 </w:t>
      </w:r>
      <w:r w:rsidRPr="00075B40">
        <w:rPr>
          <w:rFonts w:ascii="Arial" w:eastAsia="Times New Roman" w:hAnsi="Arial" w:cs="Arial"/>
          <w:lang w:eastAsia="pl-PL"/>
        </w:rPr>
        <w:t>regulaminu udzielania zamówień publicznych o wartości mniejszej niż kwota 130 tys. zł netto została zawarta umowa                                     o następującej treści: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6978FD">
        <w:rPr>
          <w:rFonts w:ascii="Arial" w:eastAsia="Times New Roman" w:hAnsi="Arial" w:cs="Arial"/>
          <w:bCs/>
          <w:lang w:eastAsia="pl-PL"/>
        </w:rPr>
        <w:t>§1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6978FD">
        <w:rPr>
          <w:rFonts w:ascii="Arial" w:eastAsia="Times New Roman" w:hAnsi="Arial" w:cs="Arial"/>
          <w:bCs/>
          <w:lang w:eastAsia="pl-PL"/>
        </w:rPr>
        <w:t>Przedmiot umowy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6978FD" w:rsidRPr="006978FD" w:rsidRDefault="00075B40" w:rsidP="006978F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Zamawiający zleca, </w:t>
      </w:r>
      <w:r w:rsidR="006978FD" w:rsidRPr="006978FD">
        <w:rPr>
          <w:rFonts w:ascii="Arial" w:eastAsia="Times New Roman" w:hAnsi="Arial" w:cs="Arial"/>
          <w:lang w:eastAsia="pl-PL"/>
        </w:rPr>
        <w:t xml:space="preserve">a Wykonawca zobowiązuje się do </w:t>
      </w:r>
      <w:r w:rsidR="006978FD" w:rsidRPr="006978FD">
        <w:rPr>
          <w:rFonts w:ascii="Arial" w:eastAsia="Times New Roman" w:hAnsi="Arial" w:cs="Arial"/>
          <w:b/>
          <w:color w:val="1F1F1F"/>
          <w:lang w:eastAsia="pl-PL"/>
        </w:rPr>
        <w:t xml:space="preserve">dostarczania oryginalnych tonerów </w:t>
      </w:r>
      <w:r w:rsidR="006978FD" w:rsidRPr="006978FD">
        <w:rPr>
          <w:rFonts w:ascii="Arial" w:eastAsia="Times New Roman" w:hAnsi="Arial" w:cs="Arial"/>
          <w:color w:val="1F1F1F"/>
          <w:lang w:eastAsia="pl-PL"/>
        </w:rPr>
        <w:t>dla Nadleśnictwa Oleśnica Śląska z siedzibą przy ul. Spacerowej 6, 56-400 Oleśnica.</w:t>
      </w:r>
    </w:p>
    <w:p w:rsidR="006978FD" w:rsidRPr="006978FD" w:rsidRDefault="006978FD" w:rsidP="006978F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color w:val="1F1F1F"/>
          <w:lang w:eastAsia="pl-PL"/>
        </w:rPr>
        <w:t>Przedmiot umowy obejmuje artykuły w asortymencie i ilościach j/n.:</w:t>
      </w:r>
    </w:p>
    <w:p w:rsidR="006978FD" w:rsidRPr="006978FD" w:rsidRDefault="006978FD" w:rsidP="006978FD">
      <w:pPr>
        <w:spacing w:after="0" w:line="240" w:lineRule="auto"/>
        <w:ind w:left="708"/>
        <w:contextualSpacing/>
        <w:jc w:val="both"/>
        <w:rPr>
          <w:rFonts w:ascii="Arial" w:eastAsia="Times New Roman" w:hAnsi="Arial" w:cs="Arial"/>
          <w:color w:val="1F1F1F"/>
          <w:lang w:eastAsia="pl-PL"/>
        </w:rPr>
      </w:pPr>
    </w:p>
    <w:p w:rsidR="004B1323" w:rsidRPr="004B1323" w:rsidRDefault="004B1323" w:rsidP="004B1323">
      <w:pPr>
        <w:spacing w:line="240" w:lineRule="auto"/>
        <w:jc w:val="both"/>
        <w:rPr>
          <w:rFonts w:ascii="Arial" w:eastAsia="Calibri" w:hAnsi="Arial" w:cs="Arial"/>
          <w:kern w:val="2"/>
          <w14:ligatures w14:val="standardContextual"/>
        </w:rPr>
      </w:pPr>
    </w:p>
    <w:tbl>
      <w:tblPr>
        <w:tblW w:w="6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4120"/>
        <w:gridCol w:w="600"/>
        <w:gridCol w:w="820"/>
      </w:tblGrid>
      <w:tr w:rsidR="004B1323" w:rsidRPr="004B1323" w:rsidTr="005A6475">
        <w:trPr>
          <w:trHeight w:val="510"/>
          <w:jc w:val="center"/>
        </w:trPr>
        <w:tc>
          <w:tcPr>
            <w:tcW w:w="623" w:type="dxa"/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Arial" w:eastAsia="Times New Roman" w:hAnsi="Arial" w:cs="Arial"/>
                <w:b/>
                <w:bCs/>
                <w:kern w:val="2"/>
                <w:lang w:eastAsia="pl-PL"/>
                <w14:ligatures w14:val="standardContextual"/>
              </w:rPr>
              <w:t>Lp.</w:t>
            </w:r>
          </w:p>
        </w:tc>
        <w:tc>
          <w:tcPr>
            <w:tcW w:w="4120" w:type="dxa"/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Arial" w:eastAsia="Times New Roman" w:hAnsi="Arial" w:cs="Arial"/>
                <w:b/>
                <w:bCs/>
                <w:kern w:val="2"/>
                <w:lang w:eastAsia="pl-PL"/>
                <w14:ligatures w14:val="standardContextual"/>
              </w:rPr>
              <w:t>Nazwa tonera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Arial" w:eastAsia="Times New Roman" w:hAnsi="Arial" w:cs="Arial"/>
                <w:b/>
                <w:bCs/>
                <w:kern w:val="2"/>
                <w:lang w:eastAsia="pl-PL"/>
                <w14:ligatures w14:val="standardContextual"/>
              </w:rPr>
              <w:t>j.m.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Arial" w:eastAsia="Times New Roman" w:hAnsi="Arial" w:cs="Arial"/>
                <w:b/>
                <w:bCs/>
                <w:kern w:val="2"/>
                <w:lang w:eastAsia="pl-PL"/>
                <w14:ligatures w14:val="standardContextual"/>
              </w:rPr>
              <w:t>Ilość</w:t>
            </w:r>
          </w:p>
        </w:tc>
      </w:tr>
    </w:tbl>
    <w:p w:rsidR="004B1323" w:rsidRPr="004B1323" w:rsidRDefault="004B1323" w:rsidP="004B1323">
      <w:pPr>
        <w:rPr>
          <w:rFonts w:ascii="Calibri" w:eastAsia="Calibri" w:hAnsi="Calibri" w:cs="Times New Roman"/>
          <w:kern w:val="2"/>
          <w14:ligatures w14:val="standardContextual"/>
        </w:rPr>
      </w:pPr>
    </w:p>
    <w:tbl>
      <w:tblPr>
        <w:tblW w:w="6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4120"/>
        <w:gridCol w:w="600"/>
        <w:gridCol w:w="820"/>
      </w:tblGrid>
      <w:tr w:rsidR="004B1323" w:rsidRPr="004B1323" w:rsidTr="005A6475">
        <w:trPr>
          <w:trHeight w:val="375"/>
          <w:jc w:val="center"/>
        </w:trPr>
        <w:tc>
          <w:tcPr>
            <w:tcW w:w="6163" w:type="dxa"/>
            <w:gridSpan w:val="4"/>
            <w:shd w:val="clear" w:color="auto" w:fill="auto"/>
            <w:vAlign w:val="center"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SHARP BP 55C26</w:t>
            </w:r>
          </w:p>
        </w:tc>
      </w:tr>
      <w:tr w:rsidR="004B1323" w:rsidRPr="004B1323" w:rsidTr="005A6475">
        <w:trPr>
          <w:trHeight w:val="375"/>
          <w:jc w:val="center"/>
        </w:trPr>
        <w:tc>
          <w:tcPr>
            <w:tcW w:w="623" w:type="dxa"/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</w:t>
            </w:r>
          </w:p>
        </w:tc>
        <w:tc>
          <w:tcPr>
            <w:tcW w:w="4120" w:type="dxa"/>
            <w:shd w:val="clear" w:color="auto" w:fill="auto"/>
            <w:vAlign w:val="center"/>
          </w:tcPr>
          <w:p w:rsidR="004B1323" w:rsidRPr="004B1323" w:rsidRDefault="004B1323" w:rsidP="004B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BP-GT70BA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szt.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3</w:t>
            </w:r>
          </w:p>
        </w:tc>
      </w:tr>
      <w:tr w:rsidR="004B1323" w:rsidRPr="004B1323" w:rsidTr="005A6475">
        <w:trPr>
          <w:trHeight w:val="375"/>
          <w:jc w:val="center"/>
        </w:trPr>
        <w:tc>
          <w:tcPr>
            <w:tcW w:w="623" w:type="dxa"/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</w:t>
            </w:r>
          </w:p>
        </w:tc>
        <w:tc>
          <w:tcPr>
            <w:tcW w:w="4120" w:type="dxa"/>
            <w:shd w:val="clear" w:color="auto" w:fill="auto"/>
            <w:vAlign w:val="center"/>
          </w:tcPr>
          <w:p w:rsidR="004B1323" w:rsidRPr="004B1323" w:rsidRDefault="004B1323" w:rsidP="004B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BP-GT70CA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szt.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3</w:t>
            </w:r>
          </w:p>
        </w:tc>
      </w:tr>
      <w:tr w:rsidR="004B1323" w:rsidRPr="004B1323" w:rsidTr="005A6475">
        <w:trPr>
          <w:trHeight w:val="375"/>
          <w:jc w:val="center"/>
        </w:trPr>
        <w:tc>
          <w:tcPr>
            <w:tcW w:w="623" w:type="dxa"/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3</w:t>
            </w:r>
          </w:p>
        </w:tc>
        <w:tc>
          <w:tcPr>
            <w:tcW w:w="4120" w:type="dxa"/>
            <w:shd w:val="clear" w:color="auto" w:fill="auto"/>
            <w:vAlign w:val="center"/>
          </w:tcPr>
          <w:p w:rsidR="004B1323" w:rsidRPr="004B1323" w:rsidRDefault="004B1323" w:rsidP="004B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BP-GT70MA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szt.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3</w:t>
            </w:r>
          </w:p>
        </w:tc>
      </w:tr>
      <w:tr w:rsidR="004B1323" w:rsidRPr="004B1323" w:rsidTr="005A6475">
        <w:trPr>
          <w:trHeight w:val="375"/>
          <w:jc w:val="center"/>
        </w:trPr>
        <w:tc>
          <w:tcPr>
            <w:tcW w:w="623" w:type="dxa"/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4</w:t>
            </w:r>
          </w:p>
        </w:tc>
        <w:tc>
          <w:tcPr>
            <w:tcW w:w="4120" w:type="dxa"/>
            <w:shd w:val="clear" w:color="auto" w:fill="auto"/>
            <w:vAlign w:val="center"/>
          </w:tcPr>
          <w:p w:rsidR="004B1323" w:rsidRPr="004B1323" w:rsidRDefault="004B1323" w:rsidP="004B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BP-GT70YA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szt.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3</w:t>
            </w:r>
          </w:p>
        </w:tc>
      </w:tr>
    </w:tbl>
    <w:p w:rsidR="004B1323" w:rsidRPr="004B1323" w:rsidRDefault="004B1323" w:rsidP="004B1323">
      <w:pPr>
        <w:rPr>
          <w:rFonts w:ascii="Calibri" w:eastAsia="Calibri" w:hAnsi="Calibri" w:cs="Times New Roman"/>
          <w:kern w:val="2"/>
          <w14:ligatures w14:val="standardContextual"/>
        </w:rPr>
      </w:pPr>
    </w:p>
    <w:tbl>
      <w:tblPr>
        <w:tblW w:w="61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4120"/>
        <w:gridCol w:w="600"/>
        <w:gridCol w:w="820"/>
      </w:tblGrid>
      <w:tr w:rsidR="004B1323" w:rsidRPr="004B1323" w:rsidTr="005A6475">
        <w:trPr>
          <w:trHeight w:val="375"/>
          <w:jc w:val="center"/>
        </w:trPr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proofErr w:type="spellStart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Brother</w:t>
            </w:r>
            <w:proofErr w:type="spellEnd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 xml:space="preserve"> MFC-9340CDW</w:t>
            </w:r>
          </w:p>
        </w:tc>
      </w:tr>
      <w:tr w:rsidR="004B1323" w:rsidRPr="004B1323" w:rsidTr="005A6475">
        <w:trPr>
          <w:trHeight w:val="37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5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proofErr w:type="spellStart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Brother</w:t>
            </w:r>
            <w:proofErr w:type="spellEnd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 xml:space="preserve"> TN241 BK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szt.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3</w:t>
            </w:r>
          </w:p>
        </w:tc>
      </w:tr>
      <w:tr w:rsidR="004B1323" w:rsidRPr="004B1323" w:rsidTr="005A6475">
        <w:trPr>
          <w:trHeight w:val="37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proofErr w:type="spellStart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Brother</w:t>
            </w:r>
            <w:proofErr w:type="spellEnd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 xml:space="preserve"> TN241 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2</w:t>
            </w:r>
          </w:p>
        </w:tc>
      </w:tr>
      <w:tr w:rsidR="004B1323" w:rsidRPr="004B1323" w:rsidTr="005A6475">
        <w:trPr>
          <w:trHeight w:val="37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proofErr w:type="spellStart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Brother</w:t>
            </w:r>
            <w:proofErr w:type="spellEnd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 xml:space="preserve"> TN241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2</w:t>
            </w:r>
          </w:p>
        </w:tc>
      </w:tr>
      <w:tr w:rsidR="004B1323" w:rsidRPr="004B1323" w:rsidTr="005A6475">
        <w:trPr>
          <w:trHeight w:val="37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proofErr w:type="spellStart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Brother</w:t>
            </w:r>
            <w:proofErr w:type="spellEnd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 xml:space="preserve"> TN241 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2</w:t>
            </w:r>
          </w:p>
        </w:tc>
      </w:tr>
    </w:tbl>
    <w:p w:rsidR="004B1323" w:rsidRPr="004B1323" w:rsidRDefault="004B1323" w:rsidP="004B1323">
      <w:pPr>
        <w:rPr>
          <w:rFonts w:ascii="Calibri" w:eastAsia="Calibri" w:hAnsi="Calibri" w:cs="Times New Roman"/>
          <w:kern w:val="2"/>
          <w14:ligatures w14:val="standardContextual"/>
        </w:rPr>
      </w:pPr>
    </w:p>
    <w:tbl>
      <w:tblPr>
        <w:tblW w:w="6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4120"/>
        <w:gridCol w:w="600"/>
        <w:gridCol w:w="820"/>
      </w:tblGrid>
      <w:tr w:rsidR="004B1323" w:rsidRPr="004B1323" w:rsidTr="005A6475">
        <w:trPr>
          <w:trHeight w:val="375"/>
          <w:jc w:val="center"/>
        </w:trPr>
        <w:tc>
          <w:tcPr>
            <w:tcW w:w="6163" w:type="dxa"/>
            <w:gridSpan w:val="4"/>
            <w:shd w:val="clear" w:color="auto" w:fill="auto"/>
            <w:vAlign w:val="center"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 xml:space="preserve">Konica </w:t>
            </w:r>
            <w:proofErr w:type="spellStart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Minolta</w:t>
            </w:r>
            <w:proofErr w:type="spellEnd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 xml:space="preserve"> </w:t>
            </w:r>
            <w:proofErr w:type="spellStart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Bizhub</w:t>
            </w:r>
            <w:proofErr w:type="spellEnd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 xml:space="preserve"> C3350</w:t>
            </w:r>
          </w:p>
        </w:tc>
      </w:tr>
      <w:tr w:rsidR="004B1323" w:rsidRPr="004B1323" w:rsidTr="005A6475">
        <w:trPr>
          <w:trHeight w:val="375"/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9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 xml:space="preserve">Konica </w:t>
            </w:r>
            <w:proofErr w:type="spellStart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Minolta</w:t>
            </w:r>
            <w:proofErr w:type="spellEnd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 xml:space="preserve"> TNP48K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szt.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4</w:t>
            </w:r>
          </w:p>
        </w:tc>
      </w:tr>
      <w:tr w:rsidR="004B1323" w:rsidRPr="004B1323" w:rsidTr="005A6475">
        <w:trPr>
          <w:trHeight w:val="375"/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lastRenderedPageBreak/>
              <w:t>10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 xml:space="preserve">Konica </w:t>
            </w:r>
            <w:proofErr w:type="spellStart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Minolta</w:t>
            </w:r>
            <w:proofErr w:type="spellEnd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 xml:space="preserve"> TNP48C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szt.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2</w:t>
            </w:r>
          </w:p>
        </w:tc>
      </w:tr>
      <w:tr w:rsidR="004B1323" w:rsidRPr="004B1323" w:rsidTr="005A6475">
        <w:trPr>
          <w:trHeight w:val="375"/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11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 xml:space="preserve">Konica </w:t>
            </w:r>
            <w:proofErr w:type="spellStart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Minolta</w:t>
            </w:r>
            <w:proofErr w:type="spellEnd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 xml:space="preserve"> TNP48M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szt.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2</w:t>
            </w:r>
          </w:p>
        </w:tc>
      </w:tr>
      <w:tr w:rsidR="004B1323" w:rsidRPr="004B1323" w:rsidTr="005A6475">
        <w:trPr>
          <w:trHeight w:val="375"/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12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 xml:space="preserve">Konica </w:t>
            </w:r>
            <w:proofErr w:type="spellStart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Minolta</w:t>
            </w:r>
            <w:proofErr w:type="spellEnd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 xml:space="preserve"> TNP48Y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szt.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2</w:t>
            </w:r>
          </w:p>
        </w:tc>
      </w:tr>
    </w:tbl>
    <w:p w:rsidR="004B1323" w:rsidRPr="004B1323" w:rsidRDefault="004B1323" w:rsidP="004B1323">
      <w:pPr>
        <w:rPr>
          <w:rFonts w:ascii="Calibri" w:eastAsia="Calibri" w:hAnsi="Calibri" w:cs="Times New Roman"/>
          <w:kern w:val="2"/>
          <w14:ligatures w14:val="standardContextual"/>
        </w:rPr>
      </w:pPr>
    </w:p>
    <w:tbl>
      <w:tblPr>
        <w:tblW w:w="61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4120"/>
        <w:gridCol w:w="600"/>
        <w:gridCol w:w="820"/>
      </w:tblGrid>
      <w:tr w:rsidR="004B1323" w:rsidRPr="004B1323" w:rsidTr="005A6475">
        <w:trPr>
          <w:trHeight w:val="375"/>
          <w:jc w:val="center"/>
        </w:trPr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SHARP MX-3071</w:t>
            </w:r>
          </w:p>
        </w:tc>
      </w:tr>
      <w:tr w:rsidR="004B1323" w:rsidRPr="004B1323" w:rsidTr="005A6475">
        <w:trPr>
          <w:trHeight w:val="37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Sharp MX61GTBA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szt.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2</w:t>
            </w:r>
          </w:p>
        </w:tc>
      </w:tr>
      <w:tr w:rsidR="004B1323" w:rsidRPr="004B1323" w:rsidTr="005A6475">
        <w:trPr>
          <w:trHeight w:val="37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Sharp MX-61GTCA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1</w:t>
            </w:r>
          </w:p>
        </w:tc>
      </w:tr>
      <w:tr w:rsidR="004B1323" w:rsidRPr="004B1323" w:rsidTr="005A6475">
        <w:trPr>
          <w:trHeight w:val="37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Sharp MX-61GTMA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1</w:t>
            </w:r>
          </w:p>
        </w:tc>
      </w:tr>
      <w:tr w:rsidR="004B1323" w:rsidRPr="004B1323" w:rsidTr="005A6475">
        <w:trPr>
          <w:trHeight w:val="37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Sharp MX-61GTYA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1</w:t>
            </w:r>
          </w:p>
        </w:tc>
      </w:tr>
    </w:tbl>
    <w:p w:rsidR="004B1323" w:rsidRPr="004B1323" w:rsidRDefault="004B1323" w:rsidP="004B1323">
      <w:pPr>
        <w:rPr>
          <w:rFonts w:ascii="Calibri" w:eastAsia="Calibri" w:hAnsi="Calibri" w:cs="Times New Roman"/>
          <w:kern w:val="2"/>
          <w14:ligatures w14:val="standardContextual"/>
        </w:rPr>
      </w:pPr>
    </w:p>
    <w:tbl>
      <w:tblPr>
        <w:tblW w:w="61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4120"/>
        <w:gridCol w:w="600"/>
        <w:gridCol w:w="820"/>
      </w:tblGrid>
      <w:tr w:rsidR="004B1323" w:rsidRPr="004B1323" w:rsidTr="005A6475">
        <w:trPr>
          <w:trHeight w:val="375"/>
          <w:jc w:val="center"/>
        </w:trPr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proofErr w:type="spellStart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Brother</w:t>
            </w:r>
            <w:proofErr w:type="spellEnd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 xml:space="preserve"> MFC-L8690CDW</w:t>
            </w:r>
          </w:p>
        </w:tc>
      </w:tr>
      <w:tr w:rsidR="004B1323" w:rsidRPr="004B1323" w:rsidTr="005A6475">
        <w:trPr>
          <w:trHeight w:val="37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17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TN-423BK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szt.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25</w:t>
            </w:r>
          </w:p>
        </w:tc>
      </w:tr>
      <w:tr w:rsidR="004B1323" w:rsidRPr="004B1323" w:rsidTr="005A6475">
        <w:trPr>
          <w:trHeight w:val="37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TN-423C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20</w:t>
            </w:r>
          </w:p>
        </w:tc>
      </w:tr>
      <w:tr w:rsidR="004B1323" w:rsidRPr="004B1323" w:rsidTr="005A6475">
        <w:trPr>
          <w:trHeight w:val="37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TN-423M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20</w:t>
            </w:r>
          </w:p>
        </w:tc>
      </w:tr>
      <w:tr w:rsidR="004B1323" w:rsidRPr="004B1323" w:rsidTr="005A6475">
        <w:trPr>
          <w:trHeight w:val="37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TN-423Y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20</w:t>
            </w:r>
          </w:p>
        </w:tc>
      </w:tr>
    </w:tbl>
    <w:p w:rsidR="004B1323" w:rsidRPr="004B1323" w:rsidRDefault="004B1323" w:rsidP="004B1323">
      <w:pPr>
        <w:rPr>
          <w:rFonts w:ascii="Calibri" w:eastAsia="Calibri" w:hAnsi="Calibri" w:cs="Times New Roman"/>
          <w:kern w:val="2"/>
          <w14:ligatures w14:val="standardContextual"/>
        </w:rPr>
      </w:pPr>
    </w:p>
    <w:tbl>
      <w:tblPr>
        <w:tblW w:w="61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4120"/>
        <w:gridCol w:w="600"/>
        <w:gridCol w:w="820"/>
      </w:tblGrid>
      <w:tr w:rsidR="004B1323" w:rsidRPr="004B1323" w:rsidTr="005A6475">
        <w:trPr>
          <w:trHeight w:val="375"/>
          <w:jc w:val="center"/>
        </w:trPr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Xerox C235</w:t>
            </w:r>
          </w:p>
        </w:tc>
      </w:tr>
      <w:tr w:rsidR="004B1323" w:rsidRPr="004B1323" w:rsidTr="005A6475">
        <w:trPr>
          <w:trHeight w:val="37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21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Xerox toner 006R04395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szt.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14</w:t>
            </w:r>
          </w:p>
        </w:tc>
      </w:tr>
      <w:tr w:rsidR="004B1323" w:rsidRPr="004B1323" w:rsidTr="005A6475">
        <w:trPr>
          <w:trHeight w:val="37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 xml:space="preserve">Xerox toner 006R04396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8</w:t>
            </w:r>
          </w:p>
        </w:tc>
      </w:tr>
      <w:tr w:rsidR="004B1323" w:rsidRPr="004B1323" w:rsidTr="005A6475">
        <w:trPr>
          <w:trHeight w:val="37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Xerox toner 006R04397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8</w:t>
            </w:r>
          </w:p>
        </w:tc>
      </w:tr>
      <w:tr w:rsidR="004B1323" w:rsidRPr="004B1323" w:rsidTr="005A6475">
        <w:trPr>
          <w:trHeight w:val="37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Xerox toner 006R04398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8</w:t>
            </w:r>
          </w:p>
        </w:tc>
      </w:tr>
    </w:tbl>
    <w:p w:rsidR="004B1323" w:rsidRPr="004B1323" w:rsidRDefault="004B1323" w:rsidP="004B1323">
      <w:pPr>
        <w:rPr>
          <w:rFonts w:ascii="Calibri" w:eastAsia="Calibri" w:hAnsi="Calibri" w:cs="Times New Roman"/>
          <w:kern w:val="2"/>
          <w14:ligatures w14:val="standardContextual"/>
        </w:rPr>
      </w:pPr>
    </w:p>
    <w:tbl>
      <w:tblPr>
        <w:tblW w:w="6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4120"/>
        <w:gridCol w:w="600"/>
        <w:gridCol w:w="820"/>
      </w:tblGrid>
      <w:tr w:rsidR="004B1323" w:rsidRPr="004B1323" w:rsidTr="005A6475">
        <w:trPr>
          <w:trHeight w:val="375"/>
          <w:jc w:val="center"/>
        </w:trPr>
        <w:tc>
          <w:tcPr>
            <w:tcW w:w="6163" w:type="dxa"/>
            <w:gridSpan w:val="4"/>
            <w:shd w:val="clear" w:color="auto" w:fill="auto"/>
            <w:vAlign w:val="center"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HL-L6400DW</w:t>
            </w:r>
          </w:p>
        </w:tc>
      </w:tr>
      <w:tr w:rsidR="004B1323" w:rsidRPr="004B1323" w:rsidTr="005A6475">
        <w:trPr>
          <w:trHeight w:val="375"/>
          <w:jc w:val="center"/>
        </w:trPr>
        <w:tc>
          <w:tcPr>
            <w:tcW w:w="623" w:type="dxa"/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25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proofErr w:type="spellStart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Brother</w:t>
            </w:r>
            <w:proofErr w:type="spellEnd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 xml:space="preserve"> TN-3512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szt.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3</w:t>
            </w:r>
          </w:p>
        </w:tc>
      </w:tr>
    </w:tbl>
    <w:p w:rsidR="004B1323" w:rsidRPr="004B1323" w:rsidRDefault="004B1323" w:rsidP="004B1323">
      <w:pPr>
        <w:rPr>
          <w:rFonts w:ascii="Calibri" w:eastAsia="Calibri" w:hAnsi="Calibri" w:cs="Times New Roman"/>
          <w:kern w:val="2"/>
          <w14:ligatures w14:val="standardContextual"/>
        </w:rPr>
      </w:pPr>
    </w:p>
    <w:tbl>
      <w:tblPr>
        <w:tblW w:w="61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4120"/>
        <w:gridCol w:w="600"/>
        <w:gridCol w:w="820"/>
      </w:tblGrid>
      <w:tr w:rsidR="004B1323" w:rsidRPr="004B1323" w:rsidTr="005A6475">
        <w:trPr>
          <w:trHeight w:val="375"/>
          <w:jc w:val="center"/>
        </w:trPr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Canon i-</w:t>
            </w:r>
            <w:proofErr w:type="spellStart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Sensys</w:t>
            </w:r>
            <w:proofErr w:type="spellEnd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 xml:space="preserve"> MF645C</w:t>
            </w:r>
          </w:p>
        </w:tc>
      </w:tr>
      <w:tr w:rsidR="004B1323" w:rsidRPr="004B1323" w:rsidTr="005A6475">
        <w:trPr>
          <w:trHeight w:val="37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26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Canon CRG-054H (czarny)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szt.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3</w:t>
            </w:r>
          </w:p>
        </w:tc>
      </w:tr>
      <w:tr w:rsidR="004B1323" w:rsidRPr="004B1323" w:rsidTr="005A6475">
        <w:trPr>
          <w:trHeight w:val="37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Canon CRG-054H (błękitny)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2</w:t>
            </w:r>
          </w:p>
        </w:tc>
      </w:tr>
      <w:tr w:rsidR="004B1323" w:rsidRPr="004B1323" w:rsidTr="005A6475">
        <w:trPr>
          <w:trHeight w:val="37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Canon CRG-054H (purpurowy)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2</w:t>
            </w:r>
          </w:p>
        </w:tc>
      </w:tr>
      <w:tr w:rsidR="004B1323" w:rsidRPr="004B1323" w:rsidTr="005A6475">
        <w:trPr>
          <w:trHeight w:val="37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Canon CRG-054H (żółty)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2</w:t>
            </w:r>
          </w:p>
        </w:tc>
      </w:tr>
    </w:tbl>
    <w:p w:rsidR="004B1323" w:rsidRPr="004B1323" w:rsidRDefault="004B1323" w:rsidP="004B1323">
      <w:pPr>
        <w:rPr>
          <w:rFonts w:ascii="Calibri" w:eastAsia="Calibri" w:hAnsi="Calibri" w:cs="Times New Roman"/>
          <w:kern w:val="2"/>
          <w14:ligatures w14:val="standardContextual"/>
        </w:rPr>
      </w:pPr>
    </w:p>
    <w:tbl>
      <w:tblPr>
        <w:tblW w:w="6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4120"/>
        <w:gridCol w:w="600"/>
        <w:gridCol w:w="820"/>
      </w:tblGrid>
      <w:tr w:rsidR="004B1323" w:rsidRPr="004B1323" w:rsidTr="005A6475">
        <w:trPr>
          <w:trHeight w:val="375"/>
          <w:jc w:val="center"/>
        </w:trPr>
        <w:tc>
          <w:tcPr>
            <w:tcW w:w="6163" w:type="dxa"/>
            <w:gridSpan w:val="4"/>
            <w:shd w:val="clear" w:color="auto" w:fill="auto"/>
            <w:vAlign w:val="center"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proofErr w:type="spellStart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Brother</w:t>
            </w:r>
            <w:proofErr w:type="spellEnd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 xml:space="preserve"> DCP-B7520DW</w:t>
            </w:r>
          </w:p>
        </w:tc>
      </w:tr>
      <w:tr w:rsidR="004B1323" w:rsidRPr="004B1323" w:rsidTr="005A6475">
        <w:trPr>
          <w:trHeight w:val="375"/>
          <w:jc w:val="center"/>
        </w:trPr>
        <w:tc>
          <w:tcPr>
            <w:tcW w:w="623" w:type="dxa"/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30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proofErr w:type="spellStart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Brother</w:t>
            </w:r>
            <w:proofErr w:type="spellEnd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 xml:space="preserve"> TN-B023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szt.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2</w:t>
            </w:r>
          </w:p>
        </w:tc>
      </w:tr>
    </w:tbl>
    <w:p w:rsidR="004B1323" w:rsidRPr="004B1323" w:rsidRDefault="004B1323" w:rsidP="004B1323">
      <w:pPr>
        <w:rPr>
          <w:rFonts w:ascii="Calibri" w:eastAsia="Calibri" w:hAnsi="Calibri" w:cs="Times New Roman"/>
          <w:kern w:val="2"/>
          <w14:ligatures w14:val="standardContextual"/>
        </w:rPr>
      </w:pPr>
    </w:p>
    <w:p w:rsidR="004B1323" w:rsidRPr="004B1323" w:rsidRDefault="004B1323" w:rsidP="004B1323">
      <w:pPr>
        <w:rPr>
          <w:rFonts w:ascii="Calibri" w:eastAsia="Calibri" w:hAnsi="Calibri" w:cs="Times New Roman"/>
          <w:kern w:val="2"/>
          <w14:ligatures w14:val="standardContextual"/>
        </w:rPr>
      </w:pPr>
    </w:p>
    <w:p w:rsidR="004B1323" w:rsidRPr="004B1323" w:rsidRDefault="004B1323" w:rsidP="004B1323">
      <w:pPr>
        <w:rPr>
          <w:rFonts w:ascii="Calibri" w:eastAsia="Calibri" w:hAnsi="Calibri" w:cs="Times New Roman"/>
          <w:kern w:val="2"/>
          <w14:ligatures w14:val="standardContextual"/>
        </w:rPr>
      </w:pPr>
    </w:p>
    <w:p w:rsidR="004B1323" w:rsidRPr="004B1323" w:rsidRDefault="004B1323" w:rsidP="004B1323">
      <w:pPr>
        <w:rPr>
          <w:rFonts w:ascii="Calibri" w:eastAsia="Calibri" w:hAnsi="Calibri" w:cs="Times New Roman"/>
          <w:kern w:val="2"/>
          <w14:ligatures w14:val="standardContextual"/>
        </w:rPr>
      </w:pPr>
    </w:p>
    <w:p w:rsidR="004B1323" w:rsidRPr="004B1323" w:rsidRDefault="004B1323" w:rsidP="004B1323">
      <w:pPr>
        <w:rPr>
          <w:rFonts w:ascii="Calibri" w:eastAsia="Calibri" w:hAnsi="Calibri" w:cs="Times New Roman"/>
          <w:kern w:val="2"/>
          <w14:ligatures w14:val="standardContextual"/>
        </w:rPr>
      </w:pPr>
    </w:p>
    <w:tbl>
      <w:tblPr>
        <w:tblW w:w="6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4120"/>
        <w:gridCol w:w="600"/>
        <w:gridCol w:w="820"/>
      </w:tblGrid>
      <w:tr w:rsidR="004B1323" w:rsidRPr="004B1323" w:rsidTr="005A6475">
        <w:trPr>
          <w:trHeight w:val="375"/>
          <w:jc w:val="center"/>
        </w:trPr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proofErr w:type="spellStart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Develop</w:t>
            </w:r>
            <w:proofErr w:type="spellEnd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 xml:space="preserve"> </w:t>
            </w:r>
            <w:proofErr w:type="spellStart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Ineo</w:t>
            </w:r>
            <w:proofErr w:type="spellEnd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+ 3320i / 3321i</w:t>
            </w:r>
          </w:p>
        </w:tc>
      </w:tr>
      <w:tr w:rsidR="004B1323" w:rsidRPr="004B1323" w:rsidTr="005A6475">
        <w:trPr>
          <w:trHeight w:val="37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31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proofErr w:type="spellStart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Develop</w:t>
            </w:r>
            <w:proofErr w:type="spellEnd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 xml:space="preserve"> Toner TNP80C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szt.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8</w:t>
            </w:r>
          </w:p>
        </w:tc>
      </w:tr>
      <w:tr w:rsidR="004B1323" w:rsidRPr="004B1323" w:rsidTr="005A6475">
        <w:trPr>
          <w:trHeight w:val="37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32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proofErr w:type="spellStart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Develop</w:t>
            </w:r>
            <w:proofErr w:type="spellEnd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 xml:space="preserve"> Toner TNP80M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szt.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6</w:t>
            </w:r>
          </w:p>
        </w:tc>
      </w:tr>
      <w:tr w:rsidR="004B1323" w:rsidRPr="004B1323" w:rsidTr="005A6475">
        <w:trPr>
          <w:trHeight w:val="37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33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proofErr w:type="spellStart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Develop</w:t>
            </w:r>
            <w:proofErr w:type="spellEnd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 xml:space="preserve"> Toner TNP80Y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szt.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6</w:t>
            </w:r>
          </w:p>
        </w:tc>
      </w:tr>
      <w:tr w:rsidR="004B1323" w:rsidRPr="004B1323" w:rsidTr="005A6475">
        <w:trPr>
          <w:trHeight w:val="37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34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proofErr w:type="spellStart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Develop</w:t>
            </w:r>
            <w:proofErr w:type="spellEnd"/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 xml:space="preserve"> Toner TNP80K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szt.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4B1323">
              <w:rPr>
                <w:rFonts w:ascii="Times New Roman" w:eastAsia="Times New Roman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6</w:t>
            </w:r>
          </w:p>
        </w:tc>
      </w:tr>
    </w:tbl>
    <w:p w:rsidR="006978FD" w:rsidRDefault="006978FD" w:rsidP="004B132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336C0F" w:rsidRPr="006978FD" w:rsidRDefault="00336C0F" w:rsidP="006978FD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</w:p>
    <w:p w:rsidR="006978FD" w:rsidRPr="006978FD" w:rsidRDefault="006978FD" w:rsidP="006978F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Przedmiot umowy obejmuje sukcesywne dostarczanie oryginalnych tonerów wymienionych w ust. 2 oraz, wyjątkowo, innych tonerów, wg zamówień składanych sukcesywnie przez Zamawiającego.</w:t>
      </w:r>
    </w:p>
    <w:p w:rsidR="006978FD" w:rsidRPr="006978FD" w:rsidRDefault="006978FD" w:rsidP="006978F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Wykonawca zobowiązuje się do dostarczania tonerów wymienionych w ust. 3 na własny koszt.</w:t>
      </w:r>
    </w:p>
    <w:p w:rsidR="006978FD" w:rsidRPr="006978FD" w:rsidRDefault="006978FD" w:rsidP="006978F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6978FD">
        <w:rPr>
          <w:rFonts w:ascii="Arial" w:eastAsia="Times New Roman" w:hAnsi="Arial" w:cs="Arial"/>
          <w:b/>
          <w:lang w:eastAsia="pl-PL"/>
        </w:rPr>
        <w:t>Wykonawca zobowiązuje się do odbioru i utylizacji na własny koszt wszystkich zużytych tonerów dostarczonych na podstawie niniejszej umowy.</w:t>
      </w:r>
    </w:p>
    <w:p w:rsidR="006978FD" w:rsidRPr="006978FD" w:rsidRDefault="006978FD" w:rsidP="006978F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 xml:space="preserve">Zamawiający zastrzega sobie prawo do zmniejszenia wartości umowy określonej w §3 ust. 3 o maksymalnie </w:t>
      </w:r>
      <w:r w:rsidR="00075B40">
        <w:rPr>
          <w:rFonts w:ascii="Arial" w:eastAsia="Times New Roman" w:hAnsi="Arial" w:cs="Arial"/>
          <w:lang w:eastAsia="pl-PL"/>
        </w:rPr>
        <w:t>20</w:t>
      </w:r>
      <w:r w:rsidRPr="006978FD">
        <w:rPr>
          <w:rFonts w:ascii="Arial" w:eastAsia="Times New Roman" w:hAnsi="Arial" w:cs="Arial"/>
          <w:lang w:eastAsia="pl-PL"/>
        </w:rPr>
        <w:t>%, co będzie wynikało ze zmniejszenia ilości przedmiotu umowy określonych w §1 ust. 1, a Wykonawca oświadcza, że nie będzie wnosił żadnych roszczeń z tytułu zmniejszenia tej wartości umowy.</w:t>
      </w:r>
    </w:p>
    <w:p w:rsidR="006978FD" w:rsidRPr="006978FD" w:rsidRDefault="006978FD" w:rsidP="006978F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Integralną część niniejszej umowy stanowi oferta wykonawcy wraz z załącznikami złożona w postępowaniu.</w:t>
      </w:r>
    </w:p>
    <w:p w:rsidR="006978FD" w:rsidRPr="006978FD" w:rsidRDefault="006978FD" w:rsidP="006978FD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§ 2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Termin realizacji umowy</w:t>
      </w:r>
    </w:p>
    <w:p w:rsidR="006978FD" w:rsidRPr="006978FD" w:rsidRDefault="006978FD" w:rsidP="006978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6978FD">
        <w:rPr>
          <w:rFonts w:ascii="Arial" w:eastAsia="Times New Roman" w:hAnsi="Arial" w:cs="Arial"/>
          <w:color w:val="232323"/>
          <w:lang w:eastAsia="pl-PL"/>
        </w:rPr>
        <w:t xml:space="preserve">Usługa określona w §1 będzie realizowana w okresie </w:t>
      </w:r>
      <w:r w:rsidRPr="00762F96">
        <w:rPr>
          <w:rFonts w:ascii="Arial" w:eastAsia="Times New Roman" w:hAnsi="Arial" w:cs="Arial"/>
          <w:b/>
          <w:color w:val="232323"/>
          <w:lang w:eastAsia="pl-PL"/>
        </w:rPr>
        <w:t xml:space="preserve">do </w:t>
      </w:r>
      <w:r w:rsidR="00075B40" w:rsidRPr="00762F96">
        <w:rPr>
          <w:rFonts w:ascii="Arial" w:eastAsia="Times New Roman" w:hAnsi="Arial" w:cs="Arial"/>
          <w:b/>
          <w:color w:val="232323"/>
          <w:lang w:eastAsia="pl-PL"/>
        </w:rPr>
        <w:t>31</w:t>
      </w:r>
      <w:r w:rsidRPr="00762F96">
        <w:rPr>
          <w:rFonts w:ascii="Arial" w:eastAsia="Times New Roman" w:hAnsi="Arial" w:cs="Arial"/>
          <w:b/>
          <w:color w:val="232323"/>
          <w:lang w:eastAsia="pl-PL"/>
        </w:rPr>
        <w:t>.</w:t>
      </w:r>
      <w:r w:rsidR="00075B40" w:rsidRPr="00762F96">
        <w:rPr>
          <w:rFonts w:ascii="Arial" w:eastAsia="Times New Roman" w:hAnsi="Arial" w:cs="Arial"/>
          <w:b/>
          <w:color w:val="232323"/>
          <w:lang w:eastAsia="pl-PL"/>
        </w:rPr>
        <w:t>03</w:t>
      </w:r>
      <w:r w:rsidRPr="00762F96">
        <w:rPr>
          <w:rFonts w:ascii="Arial" w:eastAsia="Times New Roman" w:hAnsi="Arial" w:cs="Arial"/>
          <w:b/>
          <w:color w:val="232323"/>
          <w:lang w:eastAsia="pl-PL"/>
        </w:rPr>
        <w:t>.202</w:t>
      </w:r>
      <w:r w:rsidR="00DC02AF">
        <w:rPr>
          <w:rFonts w:ascii="Arial" w:eastAsia="Times New Roman" w:hAnsi="Arial" w:cs="Arial"/>
          <w:b/>
          <w:color w:val="232323"/>
          <w:lang w:eastAsia="pl-PL"/>
        </w:rPr>
        <w:t>6</w:t>
      </w:r>
      <w:r w:rsidRPr="006978FD">
        <w:rPr>
          <w:rFonts w:ascii="Arial" w:eastAsia="Times New Roman" w:hAnsi="Arial" w:cs="Arial"/>
          <w:b/>
          <w:color w:val="232323"/>
          <w:lang w:eastAsia="pl-PL"/>
        </w:rPr>
        <w:t xml:space="preserve"> r. </w:t>
      </w:r>
      <w:r w:rsidRPr="006978FD">
        <w:rPr>
          <w:rFonts w:ascii="Arial" w:eastAsia="Times New Roman" w:hAnsi="Arial" w:cs="Arial"/>
          <w:color w:val="232323"/>
          <w:lang w:eastAsia="pl-PL"/>
        </w:rPr>
        <w:t>z zastrzeżeniem zapisów §3 ust. 8.</w:t>
      </w:r>
    </w:p>
    <w:p w:rsidR="006978FD" w:rsidRPr="006978FD" w:rsidRDefault="006978FD" w:rsidP="006978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6978FD">
        <w:rPr>
          <w:rFonts w:ascii="Arial" w:eastAsia="Times New Roman" w:hAnsi="Arial" w:cs="Arial"/>
          <w:color w:val="232323"/>
          <w:lang w:eastAsia="pl-PL"/>
        </w:rPr>
        <w:t>Umowa może zostać rozwiązana przez każdą ze stron, za 2 tygodniowym okresem wypowiedzenia.</w:t>
      </w:r>
    </w:p>
    <w:p w:rsidR="006978FD" w:rsidRPr="006978FD" w:rsidRDefault="006978FD" w:rsidP="006978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Przedmiot umowy będzie realizowany w terminach wskazanych w pisemnych zamówieniach określających ilość i datę realizacji, przesłanych przez Zamawiającego drogą e- mail. Termin, o którym mowa w niniejszym ustępie nie będzie krótszy niż 5 dni roboczych od dnia wysłania przez Zamawiającego drogą e-mail przedmiotowego zamówienia.</w:t>
      </w:r>
    </w:p>
    <w:p w:rsidR="006978FD" w:rsidRPr="006978FD" w:rsidRDefault="006978FD" w:rsidP="006978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color w:val="000000"/>
          <w:lang w:eastAsia="pl-PL"/>
        </w:rPr>
        <w:t>Wykonawca zobowiązany jest do pisemnego powiadomienia Zamawiającego o okolicznościach mogących mieć wpływ na niedotrzymanie terminu wykonania poszczególnych zamówień w nieprzekraczalnym terminie do 24 godzin od momentu wystąpienia w/w okoliczności, jednak nie później niż na 24 godziny przed upływem terminu realizacji zlecenia, wraz z przedstawieniem uzasadnienia.</w:t>
      </w:r>
    </w:p>
    <w:p w:rsidR="007A005A" w:rsidRPr="000325AB" w:rsidRDefault="006978FD" w:rsidP="000325A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color w:val="232323"/>
          <w:lang w:eastAsia="pl-PL"/>
        </w:rPr>
        <w:t>Jeżeli Wykonawca nie zaproponuje rozwiązania awaryjnego, zaakceptowanego przez Zamawiającego, Zamawiający może nabyć towar będący przedmiotem zamówienia u innego Podmiotu- „Wykonanie zastępcze”- na koszt i ryzyko Wykonawcy.</w:t>
      </w:r>
    </w:p>
    <w:p w:rsidR="007A005A" w:rsidRDefault="007A005A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§ 3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Wynagrodzenie Wykonawcy i zasady płatności</w:t>
      </w:r>
    </w:p>
    <w:p w:rsidR="006978FD" w:rsidRPr="006978FD" w:rsidRDefault="006978FD" w:rsidP="006978FD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snapToGrid w:val="0"/>
          <w:lang w:eastAsia="pl-PL"/>
        </w:rPr>
        <w:t xml:space="preserve">Za dostarczenie przedmiotu umowy Zamawiający zapłaci Wykonawcy </w:t>
      </w:r>
      <w:r w:rsidRPr="006978FD">
        <w:rPr>
          <w:rFonts w:ascii="Arial" w:eastAsia="Times New Roman" w:hAnsi="Arial" w:cs="Arial"/>
          <w:lang w:eastAsia="pl-PL"/>
        </w:rPr>
        <w:t>ceny jednostkowe jak poniżej:</w:t>
      </w:r>
    </w:p>
    <w:p w:rsidR="004B1323" w:rsidRDefault="004B1323" w:rsidP="004B1323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:rsidR="004B1323" w:rsidRDefault="007C0FB2" w:rsidP="006978FD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200"/>
        <w:gridCol w:w="700"/>
        <w:gridCol w:w="813"/>
        <w:gridCol w:w="1352"/>
        <w:gridCol w:w="988"/>
        <w:gridCol w:w="1007"/>
        <w:gridCol w:w="896"/>
      </w:tblGrid>
      <w:tr w:rsidR="004B1323" w:rsidRPr="004B1323" w:rsidTr="00761D67">
        <w:trPr>
          <w:trHeight w:val="7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tonera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4B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jm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podatek                VAT 23%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4B1323" w:rsidRPr="004B1323" w:rsidTr="00761D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6 (4*5)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8 (6+7)</w:t>
            </w:r>
          </w:p>
        </w:tc>
      </w:tr>
      <w:tr w:rsidR="004B1323" w:rsidRPr="004B1323" w:rsidTr="00761D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BP-GT70BA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23" w:rsidRPr="004B1323" w:rsidTr="00761D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BP-GT70CA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23" w:rsidRPr="004B1323" w:rsidTr="00761D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BP-GT70MA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23" w:rsidRPr="004B1323" w:rsidTr="00761D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BP-GT70YA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23" w:rsidRPr="004B1323" w:rsidTr="00761D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Brother</w:t>
            </w:r>
            <w:proofErr w:type="spellEnd"/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TN241 BK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23" w:rsidRPr="004B1323" w:rsidTr="00761D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Brother</w:t>
            </w:r>
            <w:proofErr w:type="spellEnd"/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TN241 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23" w:rsidRPr="004B1323" w:rsidTr="00761D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Brother</w:t>
            </w:r>
            <w:proofErr w:type="spellEnd"/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TN241 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23" w:rsidRPr="004B1323" w:rsidTr="00761D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Brother</w:t>
            </w:r>
            <w:proofErr w:type="spellEnd"/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TN241 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23" w:rsidRPr="004B1323" w:rsidTr="00761D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Konica </w:t>
            </w:r>
            <w:proofErr w:type="spellStart"/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TNP48K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23" w:rsidRPr="004B1323" w:rsidTr="00761D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Konica </w:t>
            </w:r>
            <w:proofErr w:type="spellStart"/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TNP48C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23" w:rsidRPr="004B1323" w:rsidTr="00761D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Konica </w:t>
            </w:r>
            <w:proofErr w:type="spellStart"/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TNP48M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23" w:rsidRPr="004B1323" w:rsidTr="00761D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Konica </w:t>
            </w:r>
            <w:proofErr w:type="spellStart"/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TNP48Y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23" w:rsidRPr="004B1323" w:rsidTr="00761D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Sharp MX61GTBA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23" w:rsidRPr="004B1323" w:rsidTr="00761D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Sharp MX-61GTCA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23" w:rsidRPr="004B1323" w:rsidTr="00761D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Sharp MX-61GTMA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23" w:rsidRPr="004B1323" w:rsidTr="00761D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Sharp MX-61GTYA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23" w:rsidRPr="004B1323" w:rsidTr="00761D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TN-423BK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23" w:rsidRPr="004B1323" w:rsidTr="00761D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TN-423C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23" w:rsidRPr="004B1323" w:rsidTr="00761D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TN-423M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23" w:rsidRPr="004B1323" w:rsidTr="00761D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TN-423Y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23" w:rsidRPr="004B1323" w:rsidTr="00761D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Xerox toner 006R04395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23" w:rsidRPr="004B1323" w:rsidTr="00761D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Xerox toner 006R04396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23" w:rsidRPr="004B1323" w:rsidTr="00761D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Xerox toner 006R04397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23" w:rsidRPr="004B1323" w:rsidTr="00761D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Xerox toner 006R04398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23" w:rsidRPr="004B1323" w:rsidTr="00761D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Brother</w:t>
            </w:r>
            <w:proofErr w:type="spellEnd"/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TN-3512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23" w:rsidRPr="004B1323" w:rsidTr="00761D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Canon CRG-054H (czarny)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23" w:rsidRPr="004B1323" w:rsidTr="00761D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Canon CRG-054H (błękitny)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23" w:rsidRPr="004B1323" w:rsidTr="00761D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Canon CRG-054H (purpurowy)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23" w:rsidRPr="004B1323" w:rsidTr="00761D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Canon CRG-054H (żółty)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23" w:rsidRPr="004B1323" w:rsidTr="00761D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Brother</w:t>
            </w:r>
            <w:proofErr w:type="spellEnd"/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TN-B023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23" w:rsidRPr="004B1323" w:rsidTr="00761D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Develop</w:t>
            </w:r>
            <w:proofErr w:type="spellEnd"/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Toner TNP80C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23" w:rsidRPr="004B1323" w:rsidTr="00761D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Develop</w:t>
            </w:r>
            <w:proofErr w:type="spellEnd"/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Toner TNP80M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23" w:rsidRPr="004B1323" w:rsidTr="00761D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Develop</w:t>
            </w:r>
            <w:proofErr w:type="spellEnd"/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Toner TNP80Y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23" w:rsidRPr="004B1323" w:rsidTr="00761D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Develop</w:t>
            </w:r>
            <w:proofErr w:type="spellEnd"/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Toner TNP80K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23" w:rsidRPr="004B1323" w:rsidRDefault="004B1323" w:rsidP="004B13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23" w:rsidRPr="004B1323" w:rsidTr="00761D67">
        <w:trPr>
          <w:trHeight w:val="237"/>
        </w:trPr>
        <w:tc>
          <w:tcPr>
            <w:tcW w:w="660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2371725</wp:posOffset>
                      </wp:positionH>
                      <wp:positionV relativeFrom="paragraph">
                        <wp:posOffset>0</wp:posOffset>
                      </wp:positionV>
                      <wp:extent cx="304800" cy="85725"/>
                      <wp:effectExtent l="0" t="0" r="0" b="9525"/>
                      <wp:wrapNone/>
                      <wp:docPr id="8" name="Prostokąt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08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200" cy="96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FCEBF" id="Prostokąt 8" o:spid="_x0000_s1026" style="position:absolute;margin-left:186.75pt;margin-top:0;width:24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" filled="f" stroked="f"/>
                  </w:pict>
                </mc:Fallback>
              </mc:AlternateContent>
            </w:r>
            <w:r w:rsidRPr="004B132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285750" cy="342900"/>
                      <wp:effectExtent l="0" t="0" r="0" b="0"/>
                      <wp:wrapNone/>
                      <wp:docPr id="5" name="Prostokąt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05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440" cy="351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4A1AB" id="Prostokąt 5" o:spid="_x0000_s1026" style="position:absolute;margin-left:20.25pt;margin-top:0;width:22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" filled="f" stroked="f"/>
                  </w:pict>
                </mc:Fallback>
              </mc:AlternateContent>
            </w:r>
            <w:r w:rsidRPr="004B132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285750" cy="342900"/>
                      <wp:effectExtent l="0" t="0" r="0" b="0"/>
                      <wp:wrapNone/>
                      <wp:docPr id="9" name="Prostokąt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09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440" cy="351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1F0D4" id="Prostokąt 9" o:spid="_x0000_s1026" style="position:absolute;margin-left:15pt;margin-top:0;width:22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" filled="f" stroked="f"/>
                  </w:pict>
                </mc:Fallback>
              </mc:AlternateContent>
            </w:r>
            <w:r w:rsidRPr="004B132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285750" cy="342900"/>
                      <wp:effectExtent l="0" t="0" r="0" b="0"/>
                      <wp:wrapNone/>
                      <wp:docPr id="10" name="Prostokąt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0A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440" cy="351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4E58B" id="Prostokąt 10" o:spid="_x0000_s1026" style="position:absolute;margin-left:15pt;margin-top:0;width:22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" filled="f" stroked="f"/>
                  </w:pict>
                </mc:Fallback>
              </mc:AlternateContent>
            </w:r>
            <w:r w:rsidRPr="004B132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285750" cy="342900"/>
                      <wp:effectExtent l="0" t="0" r="0" b="0"/>
                      <wp:wrapNone/>
                      <wp:docPr id="11" name="Prostokąt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0B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440" cy="351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777E2" id="Prostokąt 11" o:spid="_x0000_s1026" style="position:absolute;margin-left:15pt;margin-top:0;width:22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" filled="f" stroked="f"/>
                  </w:pict>
                </mc:Fallback>
              </mc:AlternateContent>
            </w:r>
            <w:r w:rsidRPr="004B132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285750" cy="276225"/>
                      <wp:effectExtent l="0" t="0" r="0" b="9525"/>
                      <wp:wrapNone/>
                      <wp:docPr id="17" name="Prostokąt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11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440" cy="2754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F3495" id="Prostokąt 17" o:spid="_x0000_s1026" style="position:absolute;margin-left:15pt;margin-top:0;width:22.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" filled="f" stroked="f"/>
                  </w:pict>
                </mc:Fallback>
              </mc:AlternateContent>
            </w:r>
            <w:r w:rsidRPr="004B132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285750" cy="276225"/>
                      <wp:effectExtent l="0" t="0" r="0" b="9525"/>
                      <wp:wrapNone/>
                      <wp:docPr id="18" name="Prostokąt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1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440" cy="2754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8DA07" id="Prostokąt 18" o:spid="_x0000_s1026" style="position:absolute;margin-left:15pt;margin-top:0;width:22.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" filled="f" stroked="f"/>
                  </w:pict>
                </mc:Fallback>
              </mc:AlternateContent>
            </w:r>
            <w:r w:rsidRPr="004B132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0</wp:posOffset>
                      </wp:positionV>
                      <wp:extent cx="285750" cy="276225"/>
                      <wp:effectExtent l="0" t="0" r="0" b="9525"/>
                      <wp:wrapNone/>
                      <wp:docPr id="20" name="Prostokąt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1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000" cy="2851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A62BE" id="Prostokąt 20" o:spid="_x0000_s1026" style="position:absolute;margin-left:16.5pt;margin-top:0;width:22.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" filled="f" stroked="f"/>
                  </w:pict>
                </mc:Fallback>
              </mc:AlternateContent>
            </w:r>
            <w:r w:rsidRPr="004B132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0</wp:posOffset>
                      </wp:positionV>
                      <wp:extent cx="285750" cy="276225"/>
                      <wp:effectExtent l="0" t="0" r="0" b="9525"/>
                      <wp:wrapNone/>
                      <wp:docPr id="21" name="Prostokąt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15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000" cy="2851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FAF91" id="Prostokąt 21" o:spid="_x0000_s1026" style="position:absolute;margin-left:16.5pt;margin-top:0;width:22.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" filled="f" stroked="f"/>
                  </w:pict>
                </mc:Fallback>
              </mc:AlternateContent>
            </w:r>
            <w:r w:rsidRPr="004B132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285750" cy="295275"/>
                      <wp:effectExtent l="0" t="0" r="0" b="9525"/>
                      <wp:wrapNone/>
                      <wp:docPr id="22" name="Prostokąt 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16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440" cy="304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23762" id="Prostokąt 22" o:spid="_x0000_s1026" style="position:absolute;margin-left:15pt;margin-top:0;width:22.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" filled="f" stroked="f"/>
                  </w:pict>
                </mc:Fallback>
              </mc:AlternateContent>
            </w:r>
            <w:r w:rsidRPr="004B132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285750" cy="295275"/>
                      <wp:effectExtent l="0" t="0" r="0" b="9525"/>
                      <wp:wrapNone/>
                      <wp:docPr id="23" name="Prostokąt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17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440" cy="304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5AE3D" id="Prostokąt 23" o:spid="_x0000_s1026" style="position:absolute;margin-left:15pt;margin-top:0;width:22.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" filled="f" stroked="f"/>
                  </w:pict>
                </mc:Fallback>
              </mc:AlternateContent>
            </w:r>
            <w:r w:rsidRPr="004B132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0</wp:posOffset>
                      </wp:positionV>
                      <wp:extent cx="285750" cy="390525"/>
                      <wp:effectExtent l="0" t="0" r="0" b="9525"/>
                      <wp:wrapNone/>
                      <wp:docPr id="24" name="Prostokąt 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18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000" cy="399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7FF4E" id="Prostokąt 24" o:spid="_x0000_s1026" style="position:absolute;margin-left:16.5pt;margin-top:0;width:22.5pt;height:3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" filled="f" stroked="f"/>
                  </w:pict>
                </mc:Fallback>
              </mc:AlternateContent>
            </w:r>
            <w:r w:rsidRPr="004B132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0</wp:posOffset>
                      </wp:positionV>
                      <wp:extent cx="304800" cy="342900"/>
                      <wp:effectExtent l="0" t="0" r="0" b="0"/>
                      <wp:wrapNone/>
                      <wp:docPr id="6" name="Prostokąt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06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200" cy="351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BDA06" id="Prostokąt 6" o:spid="_x0000_s1026" style="position:absolute;margin-left:222pt;margin-top:0;width:2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" filled="f" stroked="f"/>
                  </w:pict>
                </mc:Fallback>
              </mc:AlternateContent>
            </w:r>
            <w:r w:rsidRPr="004B132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0</wp:posOffset>
                      </wp:positionV>
                      <wp:extent cx="304800" cy="342900"/>
                      <wp:effectExtent l="0" t="0" r="0" b="0"/>
                      <wp:wrapNone/>
                      <wp:docPr id="7" name="Prostokąt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07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51825" cy="304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5D034" id="Prostokąt 7" o:spid="_x0000_s1026" style="position:absolute;margin-left:222pt;margin-top:0;width:24pt;height:2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" filled="f" stroked="f"/>
                  </w:pict>
                </mc:Fallback>
              </mc:AlternateContent>
            </w:r>
            <w:r w:rsidRPr="004B132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0</wp:posOffset>
                      </wp:positionV>
                      <wp:extent cx="304800" cy="342900"/>
                      <wp:effectExtent l="0" t="0" r="0" b="0"/>
                      <wp:wrapNone/>
                      <wp:docPr id="12" name="Prostokąt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0C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200" cy="351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DAD14" id="Prostokąt 12" o:spid="_x0000_s1026" style="position:absolute;margin-left:222pt;margin-top:0;width:24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" filled="f" stroked="f"/>
                  </w:pict>
                </mc:Fallback>
              </mc:AlternateContent>
            </w:r>
            <w:r w:rsidRPr="004B132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0</wp:posOffset>
                      </wp:positionV>
                      <wp:extent cx="304800" cy="161925"/>
                      <wp:effectExtent l="0" t="0" r="0" b="9525"/>
                      <wp:wrapNone/>
                      <wp:docPr id="16" name="Prostokąt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10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200" cy="1655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CEDAA" id="Prostokąt 16" o:spid="_x0000_s1026" style="position:absolute;margin-left:222pt;margin-top:0;width:24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60"/>
            </w:tblGrid>
            <w:tr w:rsidR="004B1323" w:rsidRPr="004B1323">
              <w:trPr>
                <w:trHeight w:val="330"/>
                <w:tblCellSpacing w:w="0" w:type="dxa"/>
              </w:trPr>
              <w:tc>
                <w:tcPr>
                  <w:tcW w:w="61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B1323" w:rsidRPr="004B1323" w:rsidRDefault="004B1323" w:rsidP="004B13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4B132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Razem</w:t>
                  </w:r>
                </w:p>
              </w:tc>
            </w:tr>
          </w:tbl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323" w:rsidRPr="004B1323" w:rsidRDefault="004B1323" w:rsidP="004B13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B13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</w:tbl>
    <w:p w:rsidR="00762F96" w:rsidRDefault="00762F96" w:rsidP="006978FD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:rsidR="00336C0F" w:rsidRPr="006978FD" w:rsidRDefault="007C0FB2" w:rsidP="006978FD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</w:t>
      </w:r>
    </w:p>
    <w:p w:rsidR="006978FD" w:rsidRPr="006978FD" w:rsidRDefault="006978FD" w:rsidP="006978FD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Przyjęte ceny jednostkowe wymienione w ust. 1 nie mogą ulec zmianie przez cały okres obowiązywania umowy.</w:t>
      </w:r>
    </w:p>
    <w:p w:rsidR="006978FD" w:rsidRPr="006978FD" w:rsidRDefault="006978FD" w:rsidP="006978FD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 xml:space="preserve">Wartość niniejszej umowy, wynosi </w:t>
      </w:r>
      <w:r w:rsidR="00075B40">
        <w:rPr>
          <w:rFonts w:ascii="Arial" w:eastAsia="Times New Roman" w:hAnsi="Arial" w:cs="Arial"/>
          <w:b/>
          <w:lang w:eastAsia="pl-PL"/>
        </w:rPr>
        <w:t>……………</w:t>
      </w:r>
      <w:r w:rsidRPr="006978FD">
        <w:rPr>
          <w:rFonts w:ascii="Arial" w:eastAsia="Times New Roman" w:hAnsi="Arial" w:cs="Arial"/>
          <w:b/>
          <w:lang w:eastAsia="pl-PL"/>
        </w:rPr>
        <w:t>zł</w:t>
      </w:r>
      <w:r w:rsidRPr="006978FD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b/>
          <w:lang w:eastAsia="pl-PL"/>
        </w:rPr>
        <w:t>brutto</w:t>
      </w:r>
      <w:r w:rsidRPr="006978FD">
        <w:rPr>
          <w:rFonts w:ascii="Arial" w:eastAsia="Times New Roman" w:hAnsi="Arial" w:cs="Arial"/>
          <w:lang w:eastAsia="pl-PL"/>
        </w:rPr>
        <w:t xml:space="preserve"> (</w:t>
      </w:r>
      <w:r>
        <w:rPr>
          <w:rFonts w:ascii="Arial" w:eastAsia="Times New Roman" w:hAnsi="Arial" w:cs="Arial"/>
          <w:lang w:eastAsia="pl-PL"/>
        </w:rPr>
        <w:t xml:space="preserve">słownie: </w:t>
      </w:r>
      <w:r w:rsidR="00075B40">
        <w:rPr>
          <w:rFonts w:ascii="Arial" w:eastAsia="Times New Roman" w:hAnsi="Arial" w:cs="Arial"/>
          <w:lang w:eastAsia="pl-PL"/>
        </w:rPr>
        <w:t>…………………….</w:t>
      </w:r>
      <w:r w:rsidR="00C37322">
        <w:rPr>
          <w:rFonts w:ascii="Arial" w:eastAsia="Times New Roman" w:hAnsi="Arial" w:cs="Arial"/>
          <w:lang w:eastAsia="pl-PL"/>
        </w:rPr>
        <w:t xml:space="preserve"> zł,</w:t>
      </w:r>
      <w:r>
        <w:rPr>
          <w:rFonts w:ascii="Arial" w:eastAsia="Times New Roman" w:hAnsi="Arial" w:cs="Arial"/>
          <w:lang w:eastAsia="pl-PL"/>
        </w:rPr>
        <w:t xml:space="preserve">), </w:t>
      </w:r>
      <w:r w:rsidRPr="006978FD">
        <w:rPr>
          <w:rFonts w:ascii="Arial" w:eastAsia="Times New Roman" w:hAnsi="Arial" w:cs="Arial"/>
          <w:lang w:eastAsia="pl-PL"/>
        </w:rPr>
        <w:t xml:space="preserve">tj. </w:t>
      </w:r>
      <w:r w:rsidR="007122D4">
        <w:rPr>
          <w:rFonts w:ascii="Arial" w:eastAsia="Times New Roman" w:hAnsi="Arial" w:cs="Arial"/>
          <w:lang w:eastAsia="pl-PL"/>
        </w:rPr>
        <w:t>……………………</w:t>
      </w:r>
      <w:r w:rsidRPr="006978FD">
        <w:rPr>
          <w:rFonts w:ascii="Arial" w:eastAsia="Times New Roman" w:hAnsi="Arial" w:cs="Arial"/>
          <w:lang w:eastAsia="pl-PL"/>
        </w:rPr>
        <w:t xml:space="preserve">zł </w:t>
      </w:r>
      <w:r>
        <w:rPr>
          <w:rFonts w:ascii="Arial" w:eastAsia="Times New Roman" w:hAnsi="Arial" w:cs="Arial"/>
          <w:lang w:eastAsia="pl-PL"/>
        </w:rPr>
        <w:t>netto</w:t>
      </w:r>
      <w:r w:rsidRPr="006978FD">
        <w:rPr>
          <w:rFonts w:ascii="Arial" w:eastAsia="Times New Roman" w:hAnsi="Arial" w:cs="Arial"/>
          <w:lang w:eastAsia="pl-PL"/>
        </w:rPr>
        <w:t xml:space="preserve"> </w:t>
      </w:r>
      <w:r w:rsidR="007122D4">
        <w:rPr>
          <w:rFonts w:ascii="Arial" w:eastAsia="Times New Roman" w:hAnsi="Arial" w:cs="Arial"/>
          <w:lang w:eastAsia="pl-PL"/>
        </w:rPr>
        <w:t>plus podatek VAT</w:t>
      </w:r>
      <w:r w:rsidR="00C37322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w kwocie</w:t>
      </w:r>
      <w:r w:rsidR="007122D4">
        <w:rPr>
          <w:rFonts w:ascii="Arial" w:eastAsia="Times New Roman" w:hAnsi="Arial" w:cs="Arial"/>
          <w:lang w:eastAsia="pl-PL"/>
        </w:rPr>
        <w:t xml:space="preserve"> …………………..</w:t>
      </w:r>
      <w:r w:rsidR="00C37322">
        <w:rPr>
          <w:rFonts w:ascii="Arial" w:eastAsia="Times New Roman" w:hAnsi="Arial" w:cs="Arial"/>
          <w:lang w:eastAsia="pl-PL"/>
        </w:rPr>
        <w:t>zł.</w:t>
      </w:r>
    </w:p>
    <w:p w:rsidR="006978FD" w:rsidRPr="006978FD" w:rsidRDefault="006978FD" w:rsidP="006978FD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Wartość materiałów niewymienionych ust. 1 zostanie rozliczona na podstawie cen Wykonawcy obowiązujących w dniu dostarczenia.</w:t>
      </w:r>
    </w:p>
    <w:p w:rsidR="006978FD" w:rsidRPr="006978FD" w:rsidRDefault="006978FD" w:rsidP="006978FD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Ceny jednostkowe wymienione w ust. 1 obejmują wszystkie koszty związane z dostarczeniem przedmiotu umowy do siedziby Nadleśnictwa Oleśnica Śląska.</w:t>
      </w:r>
    </w:p>
    <w:p w:rsidR="006978FD" w:rsidRPr="006978FD" w:rsidRDefault="006978FD" w:rsidP="006978FD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Zamawiający dokona zapłaty tylko za towar zamówiony i dostarczony, wolny od wad, zgodny w całości z zamówieniem jednostkowym.</w:t>
      </w:r>
    </w:p>
    <w:p w:rsidR="006978FD" w:rsidRPr="006978FD" w:rsidRDefault="006978FD" w:rsidP="006978FD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Kwota umowy określona w ust. 3 jest wartością maksymalną jaką Zamawiający przeznaczy na realizację zamówienia.</w:t>
      </w:r>
    </w:p>
    <w:p w:rsidR="006978FD" w:rsidRPr="006978FD" w:rsidRDefault="006978FD" w:rsidP="006978FD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color w:val="232323"/>
          <w:lang w:eastAsia="pl-PL"/>
        </w:rPr>
        <w:t>W przypadku wcześniejszego zrealizowania umowy na kwotę, o której mowa w ust. 3, umowa rozwiązuje się z ostatnim dniem miesiąca, w którym Zamawiający wykorzystał kwotę umowną.</w:t>
      </w:r>
    </w:p>
    <w:p w:rsidR="006978FD" w:rsidRPr="006978FD" w:rsidRDefault="006978FD" w:rsidP="006978F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>Wykonawca ma prawo do wystawiania faktur częściowych za każdą partię tonerów, dostarczonych na podstawie pisemnego zamówienia, o którym mowa w §2 ust. 3.</w:t>
      </w:r>
    </w:p>
    <w:p w:rsidR="006978FD" w:rsidRPr="006978FD" w:rsidRDefault="006978FD" w:rsidP="006978F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lastRenderedPageBreak/>
        <w:t xml:space="preserve">Wynagrodzenie za wykonanie przedmiotu zamówienia płatne będzie przelewem w terminie 14 dni od daty doręczenia do Zamawiającego poprawnie </w:t>
      </w:r>
      <w:r w:rsidRPr="006978FD">
        <w:rPr>
          <w:rFonts w:ascii="Arial" w:eastAsia="Times New Roman" w:hAnsi="Arial" w:cs="Arial"/>
          <w:color w:val="000000"/>
        </w:rPr>
        <w:t>wystawionej faktury</w:t>
      </w:r>
      <w:r w:rsidRPr="006978FD">
        <w:rPr>
          <w:rFonts w:ascii="Arial" w:eastAsia="Times New Roman" w:hAnsi="Arial" w:cs="Arial"/>
        </w:rPr>
        <w:t xml:space="preserve">, na konto Wykonawcy wskazane na fakturze. </w:t>
      </w:r>
    </w:p>
    <w:p w:rsidR="006978FD" w:rsidRPr="006978FD" w:rsidRDefault="006978FD" w:rsidP="006978F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>Zamawiający upoważnia Wykonawcę do wystawienia faktur bez podpisu odbiorcy.</w:t>
      </w:r>
    </w:p>
    <w:p w:rsidR="006978FD" w:rsidRPr="006978FD" w:rsidRDefault="006978FD" w:rsidP="006978F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>W razie opóźnienia w zapłacie wynagrodzenia określonego w fakturze, Wykonawcy przysługuje prawo naliczenia ustawowych odsetek liczonych od wartości nieterminowo opłaconych faktur za każdy dzień opóźnienia.</w:t>
      </w:r>
    </w:p>
    <w:p w:rsidR="006978FD" w:rsidRPr="006978FD" w:rsidRDefault="006978FD" w:rsidP="006978F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 xml:space="preserve">Za prawidłowo wystawioną fakturę Strony przyjmują fakturę o wartości i ilości zrealizowanego zamówienia jednostkowego z załączonym dokumentem </w:t>
      </w:r>
      <w:proofErr w:type="spellStart"/>
      <w:r w:rsidRPr="006978FD">
        <w:rPr>
          <w:rFonts w:ascii="Arial" w:eastAsia="Times New Roman" w:hAnsi="Arial" w:cs="Arial"/>
        </w:rPr>
        <w:t>Wz</w:t>
      </w:r>
      <w:proofErr w:type="spellEnd"/>
      <w:r w:rsidRPr="006978FD">
        <w:rPr>
          <w:rFonts w:ascii="Arial" w:eastAsia="Times New Roman" w:hAnsi="Arial" w:cs="Arial"/>
        </w:rPr>
        <w:t xml:space="preserve"> podpisanym bez zastrzeżeń przez przedstawiciela Zamawiającego.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§ 4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Przedstawiciele Stron</w:t>
      </w:r>
    </w:p>
    <w:p w:rsidR="006978FD" w:rsidRPr="006978FD" w:rsidRDefault="006978FD" w:rsidP="006978FD">
      <w:pPr>
        <w:numPr>
          <w:ilvl w:val="2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 xml:space="preserve">Osobą odpowiedzialną za realizację niniejszej umowy ze strony Zamawiającego jest: </w:t>
      </w:r>
      <w:r w:rsidR="007122D4">
        <w:rPr>
          <w:rFonts w:ascii="Arial" w:eastAsia="Times New Roman" w:hAnsi="Arial" w:cs="Arial"/>
          <w:b/>
          <w:lang w:eastAsia="pl-PL"/>
        </w:rPr>
        <w:t>Albert Kubicki</w:t>
      </w:r>
      <w:r w:rsidRPr="006978FD">
        <w:rPr>
          <w:rFonts w:ascii="Arial" w:eastAsia="Times New Roman" w:hAnsi="Arial" w:cs="Arial"/>
          <w:b/>
          <w:lang w:eastAsia="pl-PL"/>
        </w:rPr>
        <w:t xml:space="preserve">, tel. </w:t>
      </w:r>
      <w:r w:rsidR="007122D4">
        <w:rPr>
          <w:rFonts w:ascii="Arial" w:eastAsia="Times New Roman" w:hAnsi="Arial" w:cs="Arial"/>
          <w:b/>
          <w:lang w:eastAsia="pl-PL"/>
        </w:rPr>
        <w:t>570 598 530</w:t>
      </w:r>
    </w:p>
    <w:p w:rsidR="007C0FB2" w:rsidRDefault="006978FD" w:rsidP="006978FD">
      <w:pPr>
        <w:numPr>
          <w:ilvl w:val="2"/>
          <w:numId w:val="4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>Koordynatorem zobowiązań umownych z ramienia Wykonawcy jest</w:t>
      </w:r>
      <w:bookmarkStart w:id="1" w:name="etykieta03"/>
      <w:bookmarkEnd w:id="1"/>
      <w:r w:rsidR="007C0FB2">
        <w:rPr>
          <w:rFonts w:ascii="Arial" w:eastAsia="Times New Roman" w:hAnsi="Arial" w:cs="Arial"/>
        </w:rPr>
        <w:t>:</w:t>
      </w:r>
    </w:p>
    <w:p w:rsidR="007C0FB2" w:rsidRPr="007C0FB2" w:rsidRDefault="007122D4" w:rsidP="007C0FB2">
      <w:pPr>
        <w:tabs>
          <w:tab w:val="num" w:pos="2340"/>
        </w:tabs>
        <w:spacing w:after="0" w:line="360" w:lineRule="auto"/>
        <w:ind w:left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</w:t>
      </w:r>
      <w:r w:rsidR="007C0FB2" w:rsidRPr="007C0FB2">
        <w:rPr>
          <w:rFonts w:ascii="Arial" w:eastAsia="Times New Roman" w:hAnsi="Arial" w:cs="Arial"/>
        </w:rPr>
        <w:t xml:space="preserve">  tel. </w:t>
      </w:r>
      <w:r>
        <w:rPr>
          <w:rFonts w:ascii="Arial" w:eastAsia="Times New Roman" w:hAnsi="Arial" w:cs="Arial"/>
        </w:rPr>
        <w:t>…………………</w:t>
      </w:r>
    </w:p>
    <w:p w:rsidR="006978FD" w:rsidRPr="007C0FB2" w:rsidRDefault="006978FD" w:rsidP="006978FD">
      <w:pPr>
        <w:numPr>
          <w:ilvl w:val="2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 xml:space="preserve">Korespondencję przesyłaną droga elektroniczną Wykonawca będzie kierował do Zamawiającego na adres e- mail </w:t>
      </w:r>
      <w:r w:rsidRPr="007C0FB2">
        <w:rPr>
          <w:rFonts w:ascii="Arial" w:eastAsia="Times New Roman" w:hAnsi="Arial" w:cs="Arial"/>
          <w:color w:val="0000FF"/>
          <w:u w:val="single"/>
        </w:rPr>
        <w:t>olesnica@wroclaw.lasy.gov.pl</w:t>
      </w:r>
      <w:r w:rsidRPr="007C0FB2">
        <w:rPr>
          <w:rFonts w:ascii="Arial" w:eastAsia="Times New Roman" w:hAnsi="Arial" w:cs="Arial"/>
          <w:color w:val="0000FF"/>
        </w:rPr>
        <w:t xml:space="preserve"> </w:t>
      </w:r>
      <w:r w:rsidRPr="007C0FB2">
        <w:rPr>
          <w:rFonts w:ascii="Arial" w:eastAsia="Times New Roman" w:hAnsi="Arial" w:cs="Arial"/>
        </w:rPr>
        <w:t xml:space="preserve">oraz </w:t>
      </w:r>
      <w:hyperlink r:id="rId7" w:history="1">
        <w:r w:rsidR="007122D4" w:rsidRPr="00F57007">
          <w:rPr>
            <w:rStyle w:val="Hipercze"/>
            <w:rFonts w:ascii="Arial" w:eastAsia="Times New Roman" w:hAnsi="Arial" w:cs="Arial"/>
          </w:rPr>
          <w:t>albert.kubicki@wroclaw.lasy.gov.pl</w:t>
        </w:r>
      </w:hyperlink>
      <w:r w:rsidRPr="007C0FB2">
        <w:rPr>
          <w:rFonts w:ascii="Arial" w:eastAsia="Times New Roman" w:hAnsi="Arial" w:cs="Arial"/>
        </w:rPr>
        <w:t xml:space="preserve"> </w:t>
      </w:r>
    </w:p>
    <w:p w:rsidR="006978FD" w:rsidRPr="006978FD" w:rsidRDefault="006978FD" w:rsidP="007C0FB2">
      <w:pPr>
        <w:numPr>
          <w:ilvl w:val="2"/>
          <w:numId w:val="4"/>
        </w:numPr>
        <w:tabs>
          <w:tab w:val="clear" w:pos="234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7C0FB2">
        <w:rPr>
          <w:rFonts w:ascii="Arial" w:eastAsia="Times New Roman" w:hAnsi="Arial" w:cs="Arial"/>
        </w:rPr>
        <w:t>Korespondencję przesyłaną droga elektroniczną</w:t>
      </w:r>
      <w:r w:rsidRPr="006978FD">
        <w:rPr>
          <w:rFonts w:ascii="Arial" w:eastAsia="Times New Roman" w:hAnsi="Arial" w:cs="Arial"/>
        </w:rPr>
        <w:t xml:space="preserve"> Zamawiający będzie kierowa</w:t>
      </w:r>
      <w:r w:rsidR="007C0FB2">
        <w:rPr>
          <w:rFonts w:ascii="Arial" w:eastAsia="Times New Roman" w:hAnsi="Arial" w:cs="Arial"/>
        </w:rPr>
        <w:t>ł do Wykonawcy na adres e- mail:</w:t>
      </w:r>
      <w:r w:rsidR="007122D4">
        <w:rPr>
          <w:rFonts w:ascii="Arial" w:eastAsia="Times New Roman" w:hAnsi="Arial" w:cs="Arial"/>
        </w:rPr>
        <w:t>……………………………………</w:t>
      </w:r>
    </w:p>
    <w:p w:rsidR="007122D4" w:rsidRDefault="007122D4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§ 5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Kary umowne</w:t>
      </w:r>
    </w:p>
    <w:p w:rsidR="006978FD" w:rsidRPr="006978FD" w:rsidRDefault="006978FD" w:rsidP="006978F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>Zamawiający zapłaci Wykonawcy karę umowną w wysokości 10 % wartości umowy brutto wymienionej w § 3 ust. 3 w przypadku odstąpienia od umowy z przyczyn zawinionych przez Zamawiającego.</w:t>
      </w:r>
    </w:p>
    <w:p w:rsidR="006978FD" w:rsidRPr="006978FD" w:rsidRDefault="006978FD" w:rsidP="006978F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>Wykonawca zapłaci Zamawiającemu karę w  wysokości 10 % wartości umowy brutto wymienionej w § 3 ust. 3 w przypadku odstąpienia od umowy z przyczyn zawinionych przez Wykonawcę.</w:t>
      </w:r>
    </w:p>
    <w:p w:rsidR="006978FD" w:rsidRPr="006978FD" w:rsidRDefault="006978FD" w:rsidP="006978F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>Wykonawca zapłaci Zamawiającemu karę pieniężną za każdy dzień zwłoki w realizacji zamówienia, liczony od dnia następnego po terminie wskazanym w zamówieniu jednostkowym, w wysokości 0,5 % wartości  brutto danego zamówienia, o którym mowa w §2 ust. 3.</w:t>
      </w:r>
    </w:p>
    <w:p w:rsidR="006978FD" w:rsidRPr="006978FD" w:rsidRDefault="006978FD" w:rsidP="006978F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 xml:space="preserve">Wykonawca upoważnia Zamawiającego do potrącenia należnych kar i „wykonania zastępczego” z przysługującego mu wynagrodzenia. </w:t>
      </w:r>
    </w:p>
    <w:p w:rsidR="006978FD" w:rsidRPr="006978FD" w:rsidRDefault="006978FD" w:rsidP="006978F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 xml:space="preserve">Jeżeli wartość wyrządzonej szkody przekracza wartość naliczonych kar umownych,  Stronom przysługuje prawo dochodzenia odszkodowania na zasadach ogólnych. </w:t>
      </w:r>
    </w:p>
    <w:p w:rsidR="006978FD" w:rsidRPr="00E22723" w:rsidRDefault="006978FD" w:rsidP="00E22723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>W przypadku wyrządzenia szkody Zamawiającemu, w szczególności w przypadku uszkodzenia sprzętu z uwagi na dostarczenie materiałów wadliwych, niespełniających kryteriów producenta sprzętu, powodujących możliwość utraty gwarancji lub wyrządzenia szkody innym podmiotom, w związku z wykonywaniem niniejszej umowy, Wykonawca zobowiązany jest do zaspokajania roszczeń wynikających z tego tytułu w pełnej wysokości, wymiany lub naprawy sprzętu na swój koszt.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§ 6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Odstąpienie od umowy</w:t>
      </w:r>
    </w:p>
    <w:p w:rsidR="006978FD" w:rsidRPr="006978FD" w:rsidRDefault="006978FD" w:rsidP="006978FD">
      <w:pPr>
        <w:numPr>
          <w:ilvl w:val="0"/>
          <w:numId w:val="6"/>
        </w:numPr>
        <w:tabs>
          <w:tab w:val="left" w:pos="39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6978FD">
        <w:rPr>
          <w:rFonts w:ascii="Arial" w:eastAsia="Times New Roman" w:hAnsi="Arial" w:cs="Arial"/>
          <w:color w:val="000000"/>
          <w:lang w:eastAsia="pl-PL"/>
        </w:rPr>
        <w:t>Zamawiającemu przysługuje prawo odstąpienia od umowy w przypadku, gdy Wykonawca rażąco narusza warunki umowy.</w:t>
      </w:r>
    </w:p>
    <w:p w:rsidR="006978FD" w:rsidRPr="006978FD" w:rsidRDefault="006978FD" w:rsidP="006978FD">
      <w:pPr>
        <w:numPr>
          <w:ilvl w:val="0"/>
          <w:numId w:val="6"/>
        </w:numPr>
        <w:tabs>
          <w:tab w:val="left" w:pos="39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6978FD">
        <w:rPr>
          <w:rFonts w:ascii="Arial" w:eastAsia="Times New Roman" w:hAnsi="Arial" w:cs="Arial"/>
          <w:color w:val="000000"/>
          <w:lang w:eastAsia="pl-PL"/>
        </w:rPr>
        <w:t>Zamawiający może odstąpić od umowy jeżeli Wykonawca, pomimo ostatecznego wezwania, nie realizuje prawidłowo przedmiotu umowy.</w:t>
      </w:r>
    </w:p>
    <w:p w:rsidR="006978FD" w:rsidRPr="006978FD" w:rsidRDefault="006978FD" w:rsidP="006978FD">
      <w:pPr>
        <w:numPr>
          <w:ilvl w:val="0"/>
          <w:numId w:val="6"/>
        </w:numPr>
        <w:tabs>
          <w:tab w:val="left" w:pos="39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6978FD">
        <w:rPr>
          <w:rFonts w:ascii="Arial" w:eastAsia="Times New Roman" w:hAnsi="Arial" w:cs="Arial"/>
          <w:color w:val="000000"/>
          <w:lang w:eastAsia="pl-PL"/>
        </w:rPr>
        <w:t>Odstąpienie od umowy powinno nastąpić na piśmie pod rygorem nieważności i powinno zawierać uzasadnienie.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§ 7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Postanowienia dotyczące rozwiązywania sporów</w:t>
      </w:r>
    </w:p>
    <w:p w:rsidR="006978FD" w:rsidRPr="006978FD" w:rsidRDefault="006978FD" w:rsidP="006978FD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6978FD">
        <w:rPr>
          <w:rFonts w:ascii="Arial" w:eastAsia="Times New Roman" w:hAnsi="Arial" w:cs="Arial"/>
          <w:color w:val="000000"/>
          <w:lang w:eastAsia="pl-PL"/>
        </w:rPr>
        <w:t>W razie powstania sporu związanego z zawarciem, z obowiązywaniem, z wykładnią lub wykonaniem niniejszej umowy, Strony w pierwszej kolejności podejmą negocjacje pojednawcze w celu rozwiązania tego sporu.</w:t>
      </w:r>
    </w:p>
    <w:p w:rsidR="006978FD" w:rsidRPr="006978FD" w:rsidRDefault="006978FD" w:rsidP="006978FD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6978FD">
        <w:rPr>
          <w:rFonts w:ascii="Arial" w:eastAsia="Times New Roman" w:hAnsi="Arial" w:cs="Arial"/>
          <w:color w:val="000000"/>
          <w:lang w:eastAsia="pl-PL"/>
        </w:rPr>
        <w:lastRenderedPageBreak/>
        <w:t>Wszelkie ewentualne spory wynikłe z realizacji niniejszej umowy rozpatrywać będzie Sąd właściwy dla siedziby Zamawiającego.</w:t>
      </w:r>
    </w:p>
    <w:p w:rsidR="006978FD" w:rsidRPr="006978FD" w:rsidRDefault="006978FD" w:rsidP="006978F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lang w:eastAsia="pl-PL"/>
        </w:rPr>
      </w:pPr>
      <w:r w:rsidRPr="006978FD">
        <w:rPr>
          <w:rFonts w:ascii="Arial" w:eastAsia="Times New Roman" w:hAnsi="Arial" w:cs="Arial"/>
          <w:bCs/>
          <w:color w:val="000000"/>
          <w:lang w:eastAsia="pl-PL"/>
        </w:rPr>
        <w:t>§ 8</w:t>
      </w:r>
    </w:p>
    <w:p w:rsidR="006978FD" w:rsidRPr="006978FD" w:rsidRDefault="006978FD" w:rsidP="006978F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lang w:eastAsia="pl-PL"/>
        </w:rPr>
      </w:pPr>
      <w:r w:rsidRPr="006978FD">
        <w:rPr>
          <w:rFonts w:ascii="Arial" w:eastAsia="Times New Roman" w:hAnsi="Arial" w:cs="Arial"/>
          <w:bCs/>
          <w:color w:val="000000"/>
          <w:lang w:eastAsia="pl-PL"/>
        </w:rPr>
        <w:t>Postanowienia końcowe</w:t>
      </w:r>
    </w:p>
    <w:p w:rsidR="006978FD" w:rsidRPr="006978FD" w:rsidRDefault="006978FD" w:rsidP="006978FD">
      <w:pPr>
        <w:numPr>
          <w:ilvl w:val="3"/>
          <w:numId w:val="8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978FD">
        <w:rPr>
          <w:rFonts w:ascii="Arial" w:eastAsia="Times New Roman" w:hAnsi="Arial" w:cs="Arial"/>
          <w:color w:val="000000"/>
          <w:lang w:eastAsia="pl-PL"/>
        </w:rPr>
        <w:t>Wykonawca oświadcza, że w dniu zawarcia umowy nie są mu znane żadne okoliczności uzasadniające rozpoczęcie jego likwidacji lub złożenie wniosku o upadłość czy wszczęcie postępowania naprawczego ani też nie zachodzą inne okoliczności faktyczne i prawne, które mogą uniemożliwić lub utrudnić wykonanie zadania powierzonego do wykonania niniejszą umową.</w:t>
      </w:r>
    </w:p>
    <w:p w:rsidR="006978FD" w:rsidRPr="006978FD" w:rsidRDefault="006978FD" w:rsidP="006978FD">
      <w:pPr>
        <w:numPr>
          <w:ilvl w:val="3"/>
          <w:numId w:val="8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978FD">
        <w:rPr>
          <w:rFonts w:ascii="Arial" w:eastAsia="Times New Roman" w:hAnsi="Arial" w:cs="Arial"/>
          <w:color w:val="000000"/>
          <w:lang w:eastAsia="pl-PL"/>
        </w:rPr>
        <w:t>Wykonawca zobowiązany jest do niezwłocznego poinformowania Zamawiającego o zaistnieniu okoliczności, o których mowa w ust. 2.</w:t>
      </w:r>
    </w:p>
    <w:p w:rsidR="00C37322" w:rsidRDefault="00C37322" w:rsidP="007C0FB2">
      <w:pPr>
        <w:tabs>
          <w:tab w:val="num" w:pos="0"/>
        </w:tabs>
        <w:spacing w:after="0" w:line="276" w:lineRule="auto"/>
        <w:rPr>
          <w:rFonts w:ascii="Arial" w:eastAsia="Times New Roman" w:hAnsi="Arial" w:cs="Arial"/>
          <w:lang w:eastAsia="pl-PL"/>
        </w:rPr>
      </w:pPr>
    </w:p>
    <w:p w:rsidR="006978FD" w:rsidRPr="006978FD" w:rsidRDefault="006978FD" w:rsidP="006978FD">
      <w:pPr>
        <w:tabs>
          <w:tab w:val="num" w:pos="0"/>
        </w:tabs>
        <w:spacing w:after="0" w:line="276" w:lineRule="auto"/>
        <w:ind w:left="284" w:hanging="426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§ 9</w:t>
      </w:r>
    </w:p>
    <w:p w:rsidR="006978FD" w:rsidRPr="006978FD" w:rsidRDefault="006978FD" w:rsidP="006978FD">
      <w:pPr>
        <w:tabs>
          <w:tab w:val="num" w:pos="0"/>
        </w:tabs>
        <w:spacing w:after="0" w:line="276" w:lineRule="auto"/>
        <w:ind w:left="284" w:hanging="426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Ochrona danych osobowych</w:t>
      </w:r>
    </w:p>
    <w:p w:rsidR="006978FD" w:rsidRPr="006978FD" w:rsidRDefault="006978FD" w:rsidP="006978FD">
      <w:pPr>
        <w:tabs>
          <w:tab w:val="num" w:pos="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1. Strony zobowiązują się przetwarzać dane osobowe wyłącznie w zakresie i celu przewidzianym w umowie.</w:t>
      </w:r>
    </w:p>
    <w:p w:rsidR="006978FD" w:rsidRPr="006978FD" w:rsidRDefault="006978FD" w:rsidP="006978FD">
      <w:pPr>
        <w:tabs>
          <w:tab w:val="num" w:pos="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 xml:space="preserve">2. Wykonawca w związku z wykonywaniem świadczeń określonych w niniejszej umowie, zobowiązuje się do zapewnienia poufności danych osobowych, do których może mieć dostęp przy wykonywaniu tych świadczeń, </w:t>
      </w:r>
      <w:r w:rsidRPr="006978FD">
        <w:rPr>
          <w:rFonts w:ascii="Arial" w:eastAsia="Times New Roman" w:hAnsi="Arial" w:cs="Arial"/>
          <w:lang w:eastAsia="pl-PL"/>
        </w:rPr>
        <w:br/>
        <w:t>a w szczególności do tego, że nie będzie przekazywać, ujawniać i udostępniać tych danych osobom nieuprawnionym.</w:t>
      </w:r>
    </w:p>
    <w:p w:rsidR="006978FD" w:rsidRPr="006978FD" w:rsidRDefault="006978FD" w:rsidP="006978FD">
      <w:pPr>
        <w:tabs>
          <w:tab w:val="num" w:pos="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3. Wykonawca, w związku z realizacją niniejszej umowy jest zobowiązany do przestrzegania zasad bezpieczeństwa ochrony danych osobowych zgodnie z właściwymi przepisami prawa o ochronie danych osobowych i wewnętrznymi przepisami dotyczącymi ochrony danych osobowych obowiązujących u Zamawiającego.</w:t>
      </w:r>
    </w:p>
    <w:p w:rsidR="006978FD" w:rsidRPr="006978FD" w:rsidRDefault="006978FD" w:rsidP="006978FD">
      <w:pPr>
        <w:tabs>
          <w:tab w:val="num" w:pos="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 xml:space="preserve">4. Wykonawca jest zobowiązany do zgłaszania sytuacji naruszeń (incydentów) zasad ochrony danych osobowych do Zamawiającego. </w:t>
      </w:r>
    </w:p>
    <w:p w:rsidR="006978FD" w:rsidRPr="006978FD" w:rsidRDefault="006978FD" w:rsidP="006978FD">
      <w:pPr>
        <w:tabs>
          <w:tab w:val="num" w:pos="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 xml:space="preserve">5. Wykonawca ponosi odpowiedzialność za będące następstwem jego </w:t>
      </w:r>
      <w:proofErr w:type="spellStart"/>
      <w:r w:rsidRPr="006978FD">
        <w:rPr>
          <w:rFonts w:ascii="Arial" w:eastAsia="Times New Roman" w:hAnsi="Arial" w:cs="Arial"/>
          <w:lang w:eastAsia="pl-PL"/>
        </w:rPr>
        <w:t>zachowań</w:t>
      </w:r>
      <w:proofErr w:type="spellEnd"/>
      <w:r w:rsidRPr="006978FD">
        <w:rPr>
          <w:rFonts w:ascii="Arial" w:eastAsia="Times New Roman" w:hAnsi="Arial" w:cs="Arial"/>
          <w:lang w:eastAsia="pl-PL"/>
        </w:rPr>
        <w:t xml:space="preserve"> szkody wyrządzone niezgodnym z niniejszą umową przetwarzaniem danych osobowych, </w:t>
      </w:r>
      <w:r w:rsidR="00B32E3D">
        <w:rPr>
          <w:rFonts w:ascii="Arial" w:eastAsia="Times New Roman" w:hAnsi="Arial" w:cs="Arial"/>
          <w:lang w:eastAsia="pl-PL"/>
        </w:rPr>
        <w:t xml:space="preserve">                            </w:t>
      </w:r>
      <w:r w:rsidRPr="006978FD">
        <w:rPr>
          <w:rFonts w:ascii="Arial" w:eastAsia="Times New Roman" w:hAnsi="Arial" w:cs="Arial"/>
          <w:lang w:eastAsia="pl-PL"/>
        </w:rPr>
        <w:t>w szczególności szkody wyrządzone udostępnieniem osobom nieupoważnionym, zabraniem przez osobę nieuprawnioną, przetwarzaniem z naruszeniem ustawy o ochronie danych osobowych oraz zmianą, utratą, uszkodzeniem lub zniszczeniem.</w:t>
      </w:r>
    </w:p>
    <w:p w:rsidR="006978FD" w:rsidRPr="006978FD" w:rsidRDefault="006978FD" w:rsidP="006978FD">
      <w:pPr>
        <w:tabs>
          <w:tab w:val="num" w:pos="0"/>
        </w:tabs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Wykonawca zobowiązuje się do zapewnienia, że osoby, które wykonują przedmiot umowy będą zachowywały w tajemnicy te dane osobowe oraz sposoby ich zabezpieczenia.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§10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Sprawy nieuregulowane</w:t>
      </w:r>
    </w:p>
    <w:p w:rsidR="006978FD" w:rsidRPr="006978FD" w:rsidRDefault="006978FD" w:rsidP="006978FD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>W sprawach spornych, nie uregulowanych niniejszą umową mają zastosowanie przepisy Kodeksu Cywilnego.</w:t>
      </w:r>
    </w:p>
    <w:p w:rsidR="006978FD" w:rsidRPr="006978FD" w:rsidRDefault="006978FD" w:rsidP="006978FD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>Umowa zostaje zawarta na piśmie i wszystkie zmiany do niej wymagają formy pisemnej.</w:t>
      </w:r>
    </w:p>
    <w:p w:rsidR="006978FD" w:rsidRPr="006978FD" w:rsidRDefault="006978FD" w:rsidP="006978FD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6978FD">
        <w:rPr>
          <w:rFonts w:ascii="Arial" w:eastAsia="Times New Roman" w:hAnsi="Arial" w:cs="Arial"/>
          <w:bCs/>
          <w:color w:val="000000"/>
          <w:lang w:eastAsia="pl-PL"/>
        </w:rPr>
        <w:t>§ 11</w:t>
      </w:r>
    </w:p>
    <w:p w:rsidR="006978FD" w:rsidRPr="006978FD" w:rsidRDefault="006978FD" w:rsidP="006978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978FD">
        <w:rPr>
          <w:rFonts w:ascii="Arial" w:eastAsia="Times New Roman" w:hAnsi="Arial" w:cs="Arial"/>
          <w:color w:val="000000"/>
          <w:lang w:eastAsia="pl-PL"/>
        </w:rPr>
        <w:t>Niniejszą umowę sporządzono w 2 jednobrzmiących egzemplarzach, po jednym dla każdej ze stron.</w:t>
      </w:r>
    </w:p>
    <w:p w:rsidR="006978FD" w:rsidRPr="006978FD" w:rsidRDefault="006978FD" w:rsidP="006978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6978FD" w:rsidRPr="006978FD" w:rsidRDefault="007C0FB2" w:rsidP="007C0F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7C0FB2">
        <w:rPr>
          <w:rFonts w:ascii="Arial" w:eastAsia="Times New Roman" w:hAnsi="Arial" w:cs="Arial"/>
          <w:lang w:eastAsia="pl-PL"/>
        </w:rPr>
        <w:t>Wykonawca:</w:t>
      </w: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</w:t>
      </w:r>
      <w:r w:rsidR="006978FD" w:rsidRPr="006978FD">
        <w:rPr>
          <w:rFonts w:ascii="Arial" w:eastAsia="Times New Roman" w:hAnsi="Arial" w:cs="Arial"/>
          <w:lang w:eastAsia="pl-PL"/>
        </w:rPr>
        <w:t xml:space="preserve">     Zamawiający:</w:t>
      </w:r>
    </w:p>
    <w:p w:rsidR="006978FD" w:rsidRPr="006978FD" w:rsidRDefault="006978FD" w:rsidP="006978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6978FD" w:rsidRPr="006978FD" w:rsidRDefault="006978FD" w:rsidP="006978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6978FD" w:rsidRPr="006978FD" w:rsidRDefault="006978FD" w:rsidP="006978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571FAE" w:rsidRPr="004B1323" w:rsidRDefault="006978FD" w:rsidP="004B132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ab/>
      </w:r>
      <w:r w:rsidRPr="006978FD">
        <w:rPr>
          <w:rFonts w:ascii="Arial" w:eastAsia="Times New Roman" w:hAnsi="Arial" w:cs="Arial"/>
          <w:lang w:eastAsia="pl-PL"/>
        </w:rPr>
        <w:tab/>
      </w:r>
      <w:r w:rsidRPr="006978FD">
        <w:rPr>
          <w:rFonts w:ascii="Arial" w:eastAsia="Times New Roman" w:hAnsi="Arial" w:cs="Arial"/>
          <w:lang w:eastAsia="pl-PL"/>
        </w:rPr>
        <w:tab/>
      </w:r>
    </w:p>
    <w:sectPr w:rsidR="00571FAE" w:rsidRPr="004B1323" w:rsidSect="007C0FB2">
      <w:head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003" w:rsidRDefault="00A24003" w:rsidP="006978FD">
      <w:pPr>
        <w:spacing w:after="0" w:line="240" w:lineRule="auto"/>
      </w:pPr>
      <w:r>
        <w:separator/>
      </w:r>
    </w:p>
  </w:endnote>
  <w:endnote w:type="continuationSeparator" w:id="0">
    <w:p w:rsidR="00A24003" w:rsidRDefault="00A24003" w:rsidP="0069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003" w:rsidRDefault="00A24003" w:rsidP="006978FD">
      <w:pPr>
        <w:spacing w:after="0" w:line="240" w:lineRule="auto"/>
      </w:pPr>
      <w:r>
        <w:separator/>
      </w:r>
    </w:p>
  </w:footnote>
  <w:footnote w:type="continuationSeparator" w:id="0">
    <w:p w:rsidR="00A24003" w:rsidRDefault="00A24003" w:rsidP="00697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F96" w:rsidRPr="007F1CD2" w:rsidRDefault="00762F96" w:rsidP="007F1CD2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i/>
        <w:sz w:val="22"/>
        <w:szCs w:val="22"/>
      </w:rPr>
    </w:pPr>
    <w:r w:rsidRPr="007F1CD2">
      <w:rPr>
        <w:rFonts w:ascii="Arial" w:hAnsi="Arial" w:cs="Arial"/>
        <w:i/>
        <w:sz w:val="22"/>
        <w:szCs w:val="22"/>
      </w:rPr>
      <w:t>Załącznik nr 4</w:t>
    </w:r>
    <w:r w:rsidRPr="007F1CD2">
      <w:rPr>
        <w:rFonts w:ascii="Arial" w:hAnsi="Arial" w:cs="Arial"/>
        <w:i/>
        <w:sz w:val="22"/>
        <w:szCs w:val="22"/>
      </w:rPr>
      <w:tab/>
    </w:r>
    <w:r w:rsidRPr="007F1CD2">
      <w:rPr>
        <w:rFonts w:ascii="Arial" w:hAnsi="Arial" w:cs="Arial"/>
        <w:i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0BD0"/>
    <w:multiLevelType w:val="hybridMultilevel"/>
    <w:tmpl w:val="67665174"/>
    <w:lvl w:ilvl="0" w:tplc="3C085354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F35E6"/>
    <w:multiLevelType w:val="hybridMultilevel"/>
    <w:tmpl w:val="8744A006"/>
    <w:lvl w:ilvl="0" w:tplc="1098DA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C35275"/>
    <w:multiLevelType w:val="hybridMultilevel"/>
    <w:tmpl w:val="62721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D4C50"/>
    <w:multiLevelType w:val="hybridMultilevel"/>
    <w:tmpl w:val="8C923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03070"/>
    <w:multiLevelType w:val="hybridMultilevel"/>
    <w:tmpl w:val="415AA6E4"/>
    <w:lvl w:ilvl="0" w:tplc="0596B2E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2F6716B"/>
    <w:multiLevelType w:val="hybridMultilevel"/>
    <w:tmpl w:val="54DAA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F4761"/>
    <w:multiLevelType w:val="hybridMultilevel"/>
    <w:tmpl w:val="7354C810"/>
    <w:lvl w:ilvl="0" w:tplc="8E7A7A96">
      <w:start w:val="1"/>
      <w:numFmt w:val="decimal"/>
      <w:lvlText w:val="%1/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0D4623"/>
    <w:multiLevelType w:val="hybridMultilevel"/>
    <w:tmpl w:val="E6C0D5BC"/>
    <w:lvl w:ilvl="0" w:tplc="578CFE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05E0C"/>
    <w:multiLevelType w:val="hybridMultilevel"/>
    <w:tmpl w:val="8AB4A84A"/>
    <w:lvl w:ilvl="0" w:tplc="C69AA1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FD"/>
    <w:rsid w:val="000325AB"/>
    <w:rsid w:val="00075B40"/>
    <w:rsid w:val="0015041B"/>
    <w:rsid w:val="0015795F"/>
    <w:rsid w:val="001C55FC"/>
    <w:rsid w:val="0021231F"/>
    <w:rsid w:val="00336C0F"/>
    <w:rsid w:val="00373FC2"/>
    <w:rsid w:val="004065BB"/>
    <w:rsid w:val="004B1323"/>
    <w:rsid w:val="00571CA7"/>
    <w:rsid w:val="00571FAE"/>
    <w:rsid w:val="0064481B"/>
    <w:rsid w:val="006978FD"/>
    <w:rsid w:val="007122D4"/>
    <w:rsid w:val="00761D67"/>
    <w:rsid w:val="00762F96"/>
    <w:rsid w:val="00764EB9"/>
    <w:rsid w:val="007A005A"/>
    <w:rsid w:val="007C0FB2"/>
    <w:rsid w:val="007F1CD2"/>
    <w:rsid w:val="00840087"/>
    <w:rsid w:val="00A24003"/>
    <w:rsid w:val="00A42405"/>
    <w:rsid w:val="00A45044"/>
    <w:rsid w:val="00A4672D"/>
    <w:rsid w:val="00B32E3D"/>
    <w:rsid w:val="00C32B2B"/>
    <w:rsid w:val="00C37322"/>
    <w:rsid w:val="00C47AA7"/>
    <w:rsid w:val="00DC02AF"/>
    <w:rsid w:val="00E22723"/>
    <w:rsid w:val="00E6516F"/>
    <w:rsid w:val="00F2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889B6-7D2A-427C-87AA-A1DE783F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978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978F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978FD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97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8FD"/>
  </w:style>
  <w:style w:type="paragraph" w:styleId="Tekstdymka">
    <w:name w:val="Balloon Text"/>
    <w:basedOn w:val="Normalny"/>
    <w:link w:val="TekstdymkaZnak"/>
    <w:uiPriority w:val="99"/>
    <w:semiHidden/>
    <w:unhideWhenUsed/>
    <w:rsid w:val="00762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bert.kubicki@wroclaw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1786</Words>
  <Characters>10716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Kozłowska</dc:creator>
  <cp:keywords/>
  <dc:description/>
  <cp:lastModifiedBy>Paulina Kozłowska</cp:lastModifiedBy>
  <cp:revision>5</cp:revision>
  <cp:lastPrinted>2024-03-22T06:56:00Z</cp:lastPrinted>
  <dcterms:created xsi:type="dcterms:W3CDTF">2025-03-14T07:31:00Z</dcterms:created>
  <dcterms:modified xsi:type="dcterms:W3CDTF">2025-03-14T08:11:00Z</dcterms:modified>
</cp:coreProperties>
</file>