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7301A" w14:textId="5123F637" w:rsidR="000B0703" w:rsidRPr="00931513" w:rsidRDefault="000B0703" w:rsidP="00D1328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826C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4F90AE86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4826C3">
        <w:rPr>
          <w:rFonts w:ascii="Arial" w:hAnsi="Arial" w:cs="Arial"/>
        </w:rPr>
        <w:t>ś</w:t>
      </w:r>
      <w:r w:rsidR="004826C3" w:rsidRPr="004826C3">
        <w:rPr>
          <w:rFonts w:ascii="Arial" w:hAnsi="Arial" w:cs="Arial"/>
        </w:rPr>
        <w:t>wiadczenie usług dostępu do sieci Internet oraz usług telefonii stacjonarnej w siedzibie RDOŚ w Rzeszowie</w:t>
      </w:r>
      <w:r w:rsidR="000410D7" w:rsidRPr="000410D7">
        <w:rPr>
          <w:rFonts w:ascii="Arial" w:hAnsi="Arial" w:cs="Arial"/>
        </w:rPr>
        <w:t>, znak: WOA.261.</w:t>
      </w:r>
      <w:r w:rsidR="00F625A0">
        <w:rPr>
          <w:rFonts w:ascii="Arial" w:hAnsi="Arial" w:cs="Arial"/>
        </w:rPr>
        <w:t>102</w:t>
      </w:r>
      <w:r w:rsidR="000410D7" w:rsidRPr="000410D7">
        <w:rPr>
          <w:rFonts w:ascii="Arial" w:hAnsi="Arial" w:cs="Arial"/>
        </w:rPr>
        <w:t>.202</w:t>
      </w:r>
      <w:r w:rsidR="00D13283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</w:t>
      </w:r>
      <w:r w:rsidR="00D13283">
        <w:rPr>
          <w:rFonts w:ascii="Arial" w:hAnsi="Arial" w:cs="Arial"/>
        </w:rPr>
        <w:t>LB</w:t>
      </w:r>
      <w:r w:rsidR="000410D7" w:rsidRPr="000410D7">
        <w:rPr>
          <w:rFonts w:ascii="Arial" w:hAnsi="Arial" w:cs="Arial"/>
        </w:rPr>
        <w:t>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0242706A">
          <wp:extent cx="4351020" cy="1059180"/>
          <wp:effectExtent l="0" t="0" r="0" b="762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066BB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75735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D48B3"/>
    <w:rsid w:val="00AE4CEF"/>
    <w:rsid w:val="00B125A2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1328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625A0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3</cp:revision>
  <cp:lastPrinted>2021-09-24T08:20:00Z</cp:lastPrinted>
  <dcterms:created xsi:type="dcterms:W3CDTF">2024-08-30T08:29:00Z</dcterms:created>
  <dcterms:modified xsi:type="dcterms:W3CDTF">2024-10-10T09:24:00Z</dcterms:modified>
</cp:coreProperties>
</file>