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F5" w:rsidRPr="000E7189" w:rsidRDefault="00031BF5" w:rsidP="00AE7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189">
        <w:rPr>
          <w:rFonts w:ascii="Times New Roman" w:hAnsi="Times New Roman" w:cs="Times New Roman"/>
          <w:b/>
          <w:sz w:val="24"/>
          <w:szCs w:val="24"/>
        </w:rPr>
        <w:t>Informacja MEiN w związku z wejś</w:t>
      </w:r>
      <w:r w:rsidR="00480FB9">
        <w:rPr>
          <w:rFonts w:ascii="Times New Roman" w:hAnsi="Times New Roman" w:cs="Times New Roman"/>
          <w:b/>
          <w:sz w:val="24"/>
          <w:szCs w:val="24"/>
        </w:rPr>
        <w:t xml:space="preserve">ciem w życie </w:t>
      </w:r>
      <w:bookmarkStart w:id="0" w:name="_GoBack"/>
      <w:r w:rsidR="00480FB9">
        <w:rPr>
          <w:rFonts w:ascii="Times New Roman" w:hAnsi="Times New Roman" w:cs="Times New Roman"/>
          <w:b/>
          <w:sz w:val="24"/>
          <w:szCs w:val="24"/>
        </w:rPr>
        <w:t>Rozporządzenia Rad</w:t>
      </w:r>
      <w:r w:rsidRPr="000E7189">
        <w:rPr>
          <w:rFonts w:ascii="Times New Roman" w:hAnsi="Times New Roman" w:cs="Times New Roman"/>
          <w:b/>
          <w:sz w:val="24"/>
          <w:szCs w:val="24"/>
        </w:rPr>
        <w:t>y Ministrów</w:t>
      </w:r>
      <w:r w:rsidRPr="000E7189">
        <w:rPr>
          <w:rFonts w:ascii="Times New Roman" w:hAnsi="Times New Roman" w:cs="Times New Roman"/>
          <w:b/>
          <w:sz w:val="24"/>
          <w:szCs w:val="24"/>
        </w:rPr>
        <w:br/>
        <w:t xml:space="preserve">z dnia 25 marca 2022 r. </w:t>
      </w:r>
      <w:r w:rsidRPr="000E7189">
        <w:rPr>
          <w:rFonts w:ascii="Times New Roman" w:hAnsi="Times New Roman" w:cs="Times New Roman"/>
          <w:b/>
          <w:i/>
          <w:sz w:val="24"/>
          <w:szCs w:val="24"/>
        </w:rPr>
        <w:t>w sprawie ustanowienia określonych ograniczeń, nakazów</w:t>
      </w:r>
      <w:r w:rsidRPr="000E7189">
        <w:rPr>
          <w:rFonts w:ascii="Times New Roman" w:hAnsi="Times New Roman" w:cs="Times New Roman"/>
          <w:b/>
          <w:i/>
          <w:sz w:val="24"/>
          <w:szCs w:val="24"/>
        </w:rPr>
        <w:br/>
        <w:t>i zakazów w związku z wystąpieniem stanu epidemii</w:t>
      </w:r>
      <w:bookmarkEnd w:id="0"/>
    </w:p>
    <w:p w:rsidR="00031BF5" w:rsidRPr="000E7189" w:rsidRDefault="00031BF5" w:rsidP="0029041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41585F" w:rsidRPr="000E7189" w:rsidRDefault="001027CE" w:rsidP="0029041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0E7189">
        <w:rPr>
          <w:color w:val="1B1B1B"/>
        </w:rPr>
        <w:t>W związku z wejściem w życie rozpor</w:t>
      </w:r>
      <w:r w:rsidR="00753C97" w:rsidRPr="000E7189">
        <w:rPr>
          <w:color w:val="1B1B1B"/>
        </w:rPr>
        <w:t>ządzeni</w:t>
      </w:r>
      <w:r w:rsidR="007853EE" w:rsidRPr="000E7189">
        <w:rPr>
          <w:color w:val="1B1B1B"/>
        </w:rPr>
        <w:t>a Rady Ministrów z dnia 25 marc</w:t>
      </w:r>
      <w:r w:rsidR="00753C97" w:rsidRPr="000E7189">
        <w:rPr>
          <w:color w:val="1B1B1B"/>
        </w:rPr>
        <w:t>a 2022</w:t>
      </w:r>
      <w:r w:rsidRPr="000E7189">
        <w:rPr>
          <w:color w:val="1B1B1B"/>
        </w:rPr>
        <w:t xml:space="preserve"> r.</w:t>
      </w:r>
      <w:r w:rsidR="00BF4F00" w:rsidRPr="000E7189">
        <w:rPr>
          <w:color w:val="1B1B1B"/>
        </w:rPr>
        <w:t xml:space="preserve"> </w:t>
      </w:r>
      <w:r w:rsidR="00BF4F00" w:rsidRPr="000E7189">
        <w:rPr>
          <w:color w:val="1B1B1B"/>
        </w:rPr>
        <w:br/>
      </w:r>
      <w:r w:rsidR="00BF4F00" w:rsidRPr="000E7189">
        <w:rPr>
          <w:i/>
          <w:color w:val="1B1B1B"/>
        </w:rPr>
        <w:t>w sprawie ustanowienia określonych ogranicz</w:t>
      </w:r>
      <w:r w:rsidR="00031BF5" w:rsidRPr="000E7189">
        <w:rPr>
          <w:i/>
          <w:color w:val="1B1B1B"/>
        </w:rPr>
        <w:t>eń, nakazów i zakazów w związku</w:t>
      </w:r>
      <w:r w:rsidR="00031BF5" w:rsidRPr="000E7189">
        <w:rPr>
          <w:i/>
          <w:color w:val="1B1B1B"/>
        </w:rPr>
        <w:br/>
      </w:r>
      <w:r w:rsidR="00BF4F00" w:rsidRPr="000E7189">
        <w:rPr>
          <w:i/>
          <w:color w:val="1B1B1B"/>
        </w:rPr>
        <w:t xml:space="preserve">z wystąpieniem stanu epidemii </w:t>
      </w:r>
      <w:r w:rsidRPr="000E7189">
        <w:rPr>
          <w:color w:val="000000" w:themeColor="text1"/>
        </w:rPr>
        <w:t>(</w:t>
      </w:r>
      <w:r w:rsidR="007853EE" w:rsidRPr="000E7189">
        <w:rPr>
          <w:color w:val="000000" w:themeColor="text1"/>
        </w:rPr>
        <w:t>Dz. U. z 2022 r., poz. 679</w:t>
      </w:r>
      <w:r w:rsidR="0041585F" w:rsidRPr="000E7189">
        <w:rPr>
          <w:color w:val="000000" w:themeColor="text1"/>
        </w:rPr>
        <w:t>):</w:t>
      </w:r>
    </w:p>
    <w:p w:rsidR="0041585F" w:rsidRPr="000E7189" w:rsidRDefault="0041585F" w:rsidP="0029041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41585F" w:rsidRPr="000E7189" w:rsidRDefault="0041585F" w:rsidP="0029041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1B1B1B"/>
        </w:rPr>
      </w:pPr>
      <w:r w:rsidRPr="000E7189">
        <w:rPr>
          <w:color w:val="1B1B1B"/>
        </w:rPr>
        <w:t xml:space="preserve">1. Od poniedziałku (28 marca 2022 r.) </w:t>
      </w:r>
      <w:r w:rsidRPr="000E7189">
        <w:rPr>
          <w:b/>
          <w:color w:val="1B1B1B"/>
        </w:rPr>
        <w:t xml:space="preserve">został zniesiony nakaz zakrywania maseczką ust </w:t>
      </w:r>
      <w:r w:rsidRPr="000E7189">
        <w:rPr>
          <w:b/>
          <w:color w:val="1B1B1B"/>
        </w:rPr>
        <w:br/>
        <w:t>i nosa oraz obowiązek zachowania dystansu społecznego w pomieszczeniach zamkniętych</w:t>
      </w:r>
      <w:r w:rsidRPr="000E7189">
        <w:rPr>
          <w:color w:val="1B1B1B"/>
        </w:rPr>
        <w:t xml:space="preserve">. </w:t>
      </w:r>
      <w:r w:rsidRPr="000E7189">
        <w:rPr>
          <w:i/>
          <w:color w:val="1B1B1B"/>
        </w:rPr>
        <w:t>Wyjątek do dnia 30 kwietnia 2022 r. stanowią podmioty, w których prowadzona jest działalność lecznicza oraz apteki.</w:t>
      </w:r>
      <w:r w:rsidR="006F59DE" w:rsidRPr="000E7189">
        <w:rPr>
          <w:i/>
          <w:color w:val="1B1B1B"/>
        </w:rPr>
        <w:t xml:space="preserve"> </w:t>
      </w:r>
    </w:p>
    <w:p w:rsidR="006F59DE" w:rsidRPr="000E7189" w:rsidRDefault="006F59DE" w:rsidP="0029041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1B1B1B"/>
        </w:rPr>
      </w:pPr>
    </w:p>
    <w:p w:rsidR="00733D18" w:rsidRPr="000E7189" w:rsidRDefault="006F59DE" w:rsidP="00733D1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u w:val="single"/>
        </w:rPr>
      </w:pPr>
      <w:r w:rsidRPr="000E7189">
        <w:rPr>
          <w:b/>
          <w:color w:val="1B1B1B"/>
          <w:u w:val="single"/>
        </w:rPr>
        <w:t>W związku z tym</w:t>
      </w:r>
      <w:r w:rsidR="00733D18" w:rsidRPr="000E7189">
        <w:rPr>
          <w:b/>
          <w:color w:val="1B1B1B"/>
          <w:u w:val="single"/>
        </w:rPr>
        <w:t xml:space="preserve"> należy podkreślić, iż</w:t>
      </w:r>
      <w:r w:rsidRPr="000E7189">
        <w:rPr>
          <w:b/>
          <w:color w:val="1B1B1B"/>
          <w:u w:val="single"/>
        </w:rPr>
        <w:t xml:space="preserve"> </w:t>
      </w:r>
      <w:r w:rsidR="00733D18" w:rsidRPr="000E7189">
        <w:rPr>
          <w:b/>
          <w:color w:val="1B1B1B"/>
          <w:u w:val="single"/>
        </w:rPr>
        <w:t xml:space="preserve">moc utraciły przepisy </w:t>
      </w:r>
      <w:r w:rsidRPr="000E7189">
        <w:rPr>
          <w:b/>
          <w:color w:val="1B1B1B"/>
          <w:u w:val="single"/>
        </w:rPr>
        <w:t>§ 23 ust. 1 pkt 5 oraz § 23 ust. 3 pkt. 20</w:t>
      </w:r>
      <w:r w:rsidR="00733D18" w:rsidRPr="000E7189">
        <w:rPr>
          <w:b/>
          <w:color w:val="1B1B1B"/>
          <w:u w:val="single"/>
        </w:rPr>
        <w:t xml:space="preserve"> rozporządzenia Rady Ministrów </w:t>
      </w:r>
      <w:r w:rsidRPr="000E7189">
        <w:rPr>
          <w:b/>
          <w:i/>
          <w:color w:val="1B1B1B"/>
          <w:u w:val="single"/>
        </w:rPr>
        <w:t>w sprawie ustanowienia określonych ogranicz</w:t>
      </w:r>
      <w:r w:rsidR="00733D18" w:rsidRPr="000E7189">
        <w:rPr>
          <w:b/>
          <w:i/>
          <w:color w:val="1B1B1B"/>
          <w:u w:val="single"/>
        </w:rPr>
        <w:t xml:space="preserve">eń, nakazów i zakazów w związku </w:t>
      </w:r>
      <w:r w:rsidRPr="000E7189">
        <w:rPr>
          <w:b/>
          <w:i/>
          <w:color w:val="1B1B1B"/>
          <w:u w:val="single"/>
        </w:rPr>
        <w:t>z wystąpieniem stanu epidemii</w:t>
      </w:r>
      <w:r w:rsidRPr="000E7189">
        <w:rPr>
          <w:b/>
          <w:color w:val="1B1B1B"/>
          <w:u w:val="single"/>
        </w:rPr>
        <w:t xml:space="preserve"> z dnia 25 lutego 2022 r. (Dz.U. z 2022 r. poz. 473)</w:t>
      </w:r>
      <w:r w:rsidR="00733D18" w:rsidRPr="000E7189">
        <w:rPr>
          <w:b/>
          <w:color w:val="1B1B1B"/>
          <w:u w:val="single"/>
        </w:rPr>
        <w:t xml:space="preserve"> </w:t>
      </w:r>
      <w:r w:rsidR="00733D18" w:rsidRPr="000E7189">
        <w:rPr>
          <w:rStyle w:val="Pogrubienie"/>
          <w:u w:val="single"/>
        </w:rPr>
        <w:t>określające zasady dotyczące</w:t>
      </w:r>
      <w:r w:rsidR="001528BC" w:rsidRPr="000E7189">
        <w:rPr>
          <w:rStyle w:val="Pogrubienie"/>
          <w:u w:val="single"/>
        </w:rPr>
        <w:t xml:space="preserve"> zakrywania ust</w:t>
      </w:r>
      <w:r w:rsidR="001528BC" w:rsidRPr="000E7189">
        <w:rPr>
          <w:rStyle w:val="Pogrubienie"/>
          <w:u w:val="single"/>
        </w:rPr>
        <w:br/>
      </w:r>
      <w:r w:rsidR="00733D18" w:rsidRPr="000E7189">
        <w:rPr>
          <w:rStyle w:val="Pogrubienie"/>
          <w:u w:val="single"/>
        </w:rPr>
        <w:t>i nosa przy pomocy maseczki na terenie uczelni, instytutu lub federacji.</w:t>
      </w:r>
    </w:p>
    <w:p w:rsidR="00733D18" w:rsidRPr="000E7189" w:rsidRDefault="00733D18" w:rsidP="0029041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u w:val="single"/>
        </w:rPr>
      </w:pPr>
    </w:p>
    <w:p w:rsidR="00733D18" w:rsidRPr="000E7189" w:rsidRDefault="00733D18" w:rsidP="0029041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41585F" w:rsidRPr="000E7189" w:rsidRDefault="0041585F" w:rsidP="0029041D">
      <w:pPr>
        <w:pStyle w:val="NormalnyWeb"/>
        <w:shd w:val="clear" w:color="auto" w:fill="FFFFFF"/>
        <w:spacing w:before="0" w:beforeAutospacing="0" w:after="180" w:afterAutospacing="0"/>
        <w:jc w:val="both"/>
        <w:rPr>
          <w:i/>
          <w:color w:val="000000"/>
        </w:rPr>
      </w:pPr>
      <w:r w:rsidRPr="000E7189">
        <w:rPr>
          <w:color w:val="000000"/>
        </w:rPr>
        <w:t xml:space="preserve">2. Ponadto </w:t>
      </w:r>
      <w:r w:rsidRPr="000E7189">
        <w:rPr>
          <w:b/>
          <w:color w:val="000000"/>
        </w:rPr>
        <w:t>została</w:t>
      </w:r>
      <w:r w:rsidRPr="000E7189">
        <w:rPr>
          <w:b/>
          <w:color w:val="1B1B1B"/>
          <w:shd w:val="clear" w:color="auto" w:fill="FFFFFF"/>
        </w:rPr>
        <w:t xml:space="preserve"> zniesiona izolacja i kwarantanna dla osób zakażonych COVID-19</w:t>
      </w:r>
      <w:r w:rsidRPr="000E7189">
        <w:rPr>
          <w:color w:val="1B1B1B"/>
          <w:shd w:val="clear" w:color="auto" w:fill="FFFFFF"/>
        </w:rPr>
        <w:t xml:space="preserve">. </w:t>
      </w:r>
      <w:r w:rsidRPr="000E7189">
        <w:rPr>
          <w:i/>
          <w:color w:val="1B1B1B"/>
          <w:shd w:val="clear" w:color="auto" w:fill="FFFFFF"/>
        </w:rPr>
        <w:t xml:space="preserve">Jednak </w:t>
      </w:r>
      <w:r w:rsidRPr="000E7189">
        <w:rPr>
          <w:i/>
          <w:color w:val="000000"/>
        </w:rPr>
        <w:t>osoby odbywające w dniu wejścia w życie rozporządzenia kwarantannę, izolację</w:t>
      </w:r>
      <w:r w:rsidRPr="000E7189">
        <w:rPr>
          <w:i/>
          <w:color w:val="000000"/>
        </w:rPr>
        <w:br/>
        <w:t>albo izolację w warunkach domowych są obowiązane zakończyć je na dotychczasowych zasadach.</w:t>
      </w:r>
    </w:p>
    <w:p w:rsidR="0029041D" w:rsidRPr="000E7189" w:rsidRDefault="008B7340" w:rsidP="0029041D">
      <w:pPr>
        <w:pStyle w:val="Nagwek3"/>
        <w:shd w:val="clear" w:color="auto" w:fill="FFFFFF"/>
        <w:spacing w:before="408" w:after="14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  <w:r>
        <w:rPr>
          <w:rFonts w:ascii="Times New Roman" w:hAnsi="Times New Roman" w:cs="Times New Roman"/>
          <w:color w:val="000000" w:themeColor="text1"/>
        </w:rPr>
        <w:t>3. Odnośnie zasad podróżowania</w:t>
      </w:r>
      <w:r w:rsidR="0029041D" w:rsidRPr="000E7189">
        <w:rPr>
          <w:rFonts w:ascii="Times New Roman" w:hAnsi="Times New Roman" w:cs="Times New Roman"/>
          <w:color w:val="000000" w:themeColor="text1"/>
        </w:rPr>
        <w:t xml:space="preserve"> </w:t>
      </w:r>
      <w:r w:rsidR="0029041D" w:rsidRPr="000E7189">
        <w:rPr>
          <w:rFonts w:ascii="Times New Roman" w:eastAsia="Times New Roman" w:hAnsi="Times New Roman" w:cs="Times New Roman"/>
          <w:b/>
          <w:color w:val="1B1B1B"/>
          <w:lang w:eastAsia="pl-PL"/>
        </w:rPr>
        <w:t>zostały zniesione wszelkie ograniczenia</w:t>
      </w:r>
      <w:r w:rsidR="00A802E5" w:rsidRPr="000E7189">
        <w:rPr>
          <w:rFonts w:ascii="Times New Roman" w:eastAsia="Times New Roman" w:hAnsi="Times New Roman" w:cs="Times New Roman"/>
          <w:color w:val="1B1B1B"/>
          <w:lang w:eastAsia="pl-PL"/>
        </w:rPr>
        <w:t xml:space="preserve"> w podróżowaniu do </w:t>
      </w:r>
      <w:r w:rsidR="0029041D" w:rsidRPr="000E7189">
        <w:rPr>
          <w:rFonts w:ascii="Times New Roman" w:eastAsia="Times New Roman" w:hAnsi="Times New Roman" w:cs="Times New Roman"/>
          <w:color w:val="1B1B1B"/>
          <w:lang w:eastAsia="pl-PL"/>
        </w:rPr>
        <w:t xml:space="preserve">Rzeczypospolitej Polskiej </w:t>
      </w:r>
      <w:r w:rsidR="0029041D" w:rsidRPr="000E7189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z państw członkowskich Unii Europejskiej, ze strefy </w:t>
      </w:r>
      <w:proofErr w:type="spellStart"/>
      <w:r w:rsidR="0029041D" w:rsidRPr="000E7189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Schengen</w:t>
      </w:r>
      <w:proofErr w:type="spellEnd"/>
      <w:r w:rsidR="0029041D" w:rsidRPr="000E7189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oraz spoza strefy </w:t>
      </w:r>
      <w:proofErr w:type="spellStart"/>
      <w:r w:rsidR="0029041D" w:rsidRPr="000E7189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Schengen</w:t>
      </w:r>
      <w:proofErr w:type="spellEnd"/>
      <w:r w:rsidR="0029041D" w:rsidRPr="000E7189">
        <w:rPr>
          <w:rFonts w:ascii="Times New Roman" w:eastAsia="Times New Roman" w:hAnsi="Times New Roman" w:cs="Times New Roman"/>
          <w:color w:val="1B1B1B"/>
          <w:lang w:eastAsia="pl-PL"/>
        </w:rPr>
        <w:t>, </w:t>
      </w:r>
      <w:r w:rsidR="0029041D" w:rsidRPr="000E7189">
        <w:rPr>
          <w:rFonts w:ascii="Times New Roman" w:eastAsia="Times New Roman" w:hAnsi="Times New Roman" w:cs="Times New Roman"/>
          <w:bCs/>
          <w:color w:val="1B1B1B"/>
          <w:lang w:eastAsia="pl-PL"/>
        </w:rPr>
        <w:t>co oznacza, że</w:t>
      </w:r>
      <w:r w:rsidR="0029041D" w:rsidRPr="000E7189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nie ma już obowiązku:</w:t>
      </w:r>
    </w:p>
    <w:p w:rsidR="0029041D" w:rsidRPr="000E7189" w:rsidRDefault="0029041D" w:rsidP="0029041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legitymowania się podczas przekraczania granicy certyfikatami szczepienia,</w:t>
      </w:r>
    </w:p>
    <w:p w:rsidR="0029041D" w:rsidRPr="000E7189" w:rsidRDefault="0029041D" w:rsidP="0029041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wykonywania testów w kierunku SARS-CoV-2,</w:t>
      </w:r>
    </w:p>
    <w:p w:rsidR="0029041D" w:rsidRDefault="0029041D" w:rsidP="0029041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- odbywania tzw. kwarantanny przyjazdowej.</w:t>
      </w:r>
    </w:p>
    <w:p w:rsidR="000032C8" w:rsidRDefault="000032C8" w:rsidP="000032C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0032C8" w:rsidRPr="000E7189" w:rsidRDefault="000032C8" w:rsidP="000032C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Jednocześnie:</w:t>
      </w:r>
    </w:p>
    <w:p w:rsidR="000032C8" w:rsidRPr="000E7189" w:rsidRDefault="000032C8" w:rsidP="000032C8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Pr="000E718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osoby przekraczające granicę polsko-ukraińską ze względu na konf</w:t>
      </w:r>
      <w:r w:rsidR="008B73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likt zbrojny</w:t>
      </w:r>
      <w:r w:rsidR="008B734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/>
        <w:t>na terenie Ukrainy</w:t>
      </w:r>
      <w:r w:rsidRPr="000E718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0E7189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nie podlegają obecnie obowiązkowi kwarantanny przyjazdowej</w:t>
      </w:r>
      <w:r w:rsidRPr="000E718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;</w:t>
      </w:r>
    </w:p>
    <w:p w:rsidR="000032C8" w:rsidRPr="000E7189" w:rsidRDefault="000032C8" w:rsidP="0029041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9970AB" w:rsidRPr="000E7189" w:rsidRDefault="009970AB" w:rsidP="0029041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9970AB" w:rsidRPr="000E7189" w:rsidRDefault="009970AB" w:rsidP="0029041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4. Przypominamy, że już od 1 marca 2022 r. </w:t>
      </w:r>
      <w:r w:rsidR="00A802E5"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zniesiono </w:t>
      </w:r>
      <w:r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limity osób w sklepach, restauracjach, teatrach, kinach i innych miejscach kultury. Nie ma już limitu osób w transporcie publicznym. </w:t>
      </w:r>
      <w:r w:rsidR="00B96A7F" w:rsidRPr="00B96A7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Wszelkie wydarzenia uczelniane,</w:t>
      </w:r>
      <w:r w:rsidR="00B96A7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B96A7F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s</w:t>
      </w:r>
      <w:r w:rsidRPr="000E7189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potkania i imprezy mogą być organizowane w pełnym projektowanym wymiarze uczestników. </w:t>
      </w:r>
      <w:r w:rsidRPr="000E718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Ponownie zostają otwarte dyskoteki, kluby i inne lokale organizujące tańce</w:t>
      </w:r>
      <w:r w:rsidR="000032C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. </w:t>
      </w:r>
    </w:p>
    <w:p w:rsidR="00A802E5" w:rsidRPr="000E7189" w:rsidRDefault="00A802E5" w:rsidP="001050A7">
      <w:pPr>
        <w:pStyle w:val="Teksttreci0"/>
        <w:spacing w:after="100"/>
        <w:jc w:val="both"/>
        <w:rPr>
          <w:rFonts w:ascii="Times New Roman" w:hAnsi="Times New Roman" w:cs="Times New Roman"/>
        </w:rPr>
      </w:pPr>
    </w:p>
    <w:p w:rsidR="0041585F" w:rsidRPr="00B96A7F" w:rsidRDefault="0029041D" w:rsidP="001050A7">
      <w:pPr>
        <w:pStyle w:val="Teksttreci0"/>
        <w:spacing w:after="100"/>
        <w:jc w:val="both"/>
        <w:rPr>
          <w:rFonts w:ascii="Times New Roman" w:hAnsi="Times New Roman" w:cs="Times New Roman"/>
          <w:b/>
        </w:rPr>
      </w:pPr>
      <w:r w:rsidRPr="00B96A7F">
        <w:rPr>
          <w:rFonts w:ascii="Times New Roman" w:hAnsi="Times New Roman" w:cs="Times New Roman"/>
          <w:b/>
        </w:rPr>
        <w:t>Aktualne</w:t>
      </w:r>
      <w:r w:rsidR="006F59DE" w:rsidRPr="00B96A7F">
        <w:rPr>
          <w:rFonts w:ascii="Times New Roman" w:hAnsi="Times New Roman" w:cs="Times New Roman"/>
          <w:b/>
        </w:rPr>
        <w:t xml:space="preserve"> zasady </w:t>
      </w:r>
      <w:r w:rsidR="00AE7008" w:rsidRPr="00B96A7F">
        <w:rPr>
          <w:rFonts w:ascii="Times New Roman" w:hAnsi="Times New Roman" w:cs="Times New Roman"/>
          <w:b/>
        </w:rPr>
        <w:t>związane ze stanem epidemii w kraju dostępne są</w:t>
      </w:r>
      <w:r w:rsidRPr="00B96A7F">
        <w:rPr>
          <w:rFonts w:ascii="Times New Roman" w:hAnsi="Times New Roman" w:cs="Times New Roman"/>
          <w:b/>
        </w:rPr>
        <w:t xml:space="preserve"> również</w:t>
      </w:r>
      <w:r w:rsidRPr="00B96A7F">
        <w:rPr>
          <w:rFonts w:ascii="Times New Roman" w:hAnsi="Times New Roman" w:cs="Times New Roman"/>
          <w:b/>
        </w:rPr>
        <w:br/>
      </w:r>
      <w:r w:rsidR="00AE7008" w:rsidRPr="00B96A7F">
        <w:rPr>
          <w:rFonts w:ascii="Times New Roman" w:hAnsi="Times New Roman" w:cs="Times New Roman"/>
          <w:b/>
        </w:rPr>
        <w:t>na stronie:</w:t>
      </w:r>
      <w:r w:rsidR="00AE7008" w:rsidRPr="00B96A7F">
        <w:rPr>
          <w:rFonts w:ascii="Times New Roman" w:hAnsi="Times New Roman" w:cs="Times New Roman"/>
          <w:b/>
          <w:color w:val="0070C0"/>
          <w:u w:val="single"/>
          <w:lang w:bidi="en-US"/>
        </w:rPr>
        <w:t xml:space="preserve"> </w:t>
      </w:r>
      <w:hyperlink r:id="rId5" w:history="1">
        <w:r w:rsidR="00AE7008" w:rsidRPr="00B96A7F">
          <w:rPr>
            <w:rStyle w:val="Hipercze"/>
            <w:rFonts w:ascii="Times New Roman" w:hAnsi="Times New Roman" w:cs="Times New Roman"/>
            <w:b/>
            <w:lang w:bidi="en-US"/>
          </w:rPr>
          <w:t>https://www.gov.pl/web/koronawirus/aktualne-zasady-i-ograniczenia</w:t>
        </w:r>
      </w:hyperlink>
      <w:r w:rsidR="00AE7008" w:rsidRPr="00B96A7F">
        <w:rPr>
          <w:rFonts w:ascii="Times New Roman" w:hAnsi="Times New Roman" w:cs="Times New Roman"/>
          <w:b/>
          <w:color w:val="0070C0"/>
          <w:u w:val="single"/>
          <w:lang w:bidi="en-US"/>
        </w:rPr>
        <w:t xml:space="preserve"> </w:t>
      </w:r>
    </w:p>
    <w:p w:rsidR="00A802E5" w:rsidRPr="000E7189" w:rsidRDefault="00A802E5" w:rsidP="00AE700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B96A7F" w:rsidRDefault="00B96A7F" w:rsidP="00AE700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B96A7F" w:rsidRDefault="00B96A7F" w:rsidP="00AE700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B96A7F" w:rsidRDefault="00B96A7F" w:rsidP="00AE700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41585F" w:rsidRPr="000E7189" w:rsidRDefault="001050A7" w:rsidP="00AE700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0E7189">
        <w:rPr>
          <w:b/>
          <w:color w:val="000000" w:themeColor="text1"/>
        </w:rPr>
        <w:lastRenderedPageBreak/>
        <w:t xml:space="preserve">Kształcenie </w:t>
      </w:r>
      <w:r w:rsidRPr="000E7189">
        <w:rPr>
          <w:b/>
        </w:rPr>
        <w:t>z wykorzystaniem metod i technik kształcenia na odległość</w:t>
      </w:r>
    </w:p>
    <w:p w:rsidR="00507054" w:rsidRPr="000E7189" w:rsidRDefault="00507054" w:rsidP="00AE700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</w:p>
    <w:p w:rsidR="00507054" w:rsidRPr="000E7189" w:rsidRDefault="0029041D" w:rsidP="00AE7008">
      <w:pPr>
        <w:jc w:val="both"/>
        <w:rPr>
          <w:rFonts w:ascii="Times New Roman" w:hAnsi="Times New Roman" w:cs="Times New Roman"/>
          <w:sz w:val="24"/>
          <w:szCs w:val="24"/>
        </w:rPr>
      </w:pPr>
      <w:r w:rsidRPr="000E7189">
        <w:rPr>
          <w:rStyle w:val="labeldekratacja"/>
          <w:rFonts w:ascii="Times New Roman" w:hAnsi="Times New Roman" w:cs="Times New Roman"/>
          <w:sz w:val="24"/>
          <w:szCs w:val="24"/>
        </w:rPr>
        <w:t>Zaznaczamy, iż u</w:t>
      </w:r>
      <w:r w:rsidR="00507054" w:rsidRPr="000E7189">
        <w:rPr>
          <w:rStyle w:val="labeldekratacja"/>
          <w:rFonts w:ascii="Times New Roman" w:hAnsi="Times New Roman" w:cs="Times New Roman"/>
          <w:sz w:val="24"/>
          <w:szCs w:val="24"/>
        </w:rPr>
        <w:t>stawa</w:t>
      </w:r>
      <w:r w:rsidR="00507054" w:rsidRPr="000E7189">
        <w:rPr>
          <w:rFonts w:ascii="Times New Roman" w:hAnsi="Times New Roman" w:cs="Times New Roman"/>
          <w:sz w:val="24"/>
          <w:szCs w:val="24"/>
        </w:rPr>
        <w:t xml:space="preserve"> z dnia 20 lipca 2018 r. </w:t>
      </w:r>
      <w:r w:rsidR="008B7340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07054" w:rsidRPr="000E7189">
        <w:rPr>
          <w:rFonts w:ascii="Times New Roman" w:hAnsi="Times New Roman" w:cs="Times New Roman"/>
          <w:sz w:val="24"/>
          <w:szCs w:val="24"/>
        </w:rPr>
        <w:t xml:space="preserve"> </w:t>
      </w:r>
      <w:r w:rsidR="00507054" w:rsidRPr="000E7189">
        <w:rPr>
          <w:rFonts w:ascii="Times New Roman" w:hAnsi="Times New Roman" w:cs="Times New Roman"/>
          <w:i/>
          <w:iCs/>
          <w:sz w:val="24"/>
          <w:szCs w:val="24"/>
        </w:rPr>
        <w:t>Prawo o szkolnictwie wyższym i nauce</w:t>
      </w:r>
      <w:r w:rsidRPr="000E7189">
        <w:rPr>
          <w:rFonts w:ascii="Times New Roman" w:hAnsi="Times New Roman" w:cs="Times New Roman"/>
          <w:sz w:val="24"/>
          <w:szCs w:val="24"/>
        </w:rPr>
        <w:br/>
        <w:t xml:space="preserve">(Dz. U. z 2022 r., poz. 574) </w:t>
      </w:r>
      <w:r w:rsidR="00507054" w:rsidRPr="000E7189">
        <w:rPr>
          <w:rFonts w:ascii="Times New Roman" w:hAnsi="Times New Roman" w:cs="Times New Roman"/>
          <w:sz w:val="24"/>
          <w:szCs w:val="24"/>
        </w:rPr>
        <w:t>umożliwia realizację kształcenia z wykorzystan</w:t>
      </w:r>
      <w:r w:rsidRPr="000E7189">
        <w:rPr>
          <w:rFonts w:ascii="Times New Roman" w:hAnsi="Times New Roman" w:cs="Times New Roman"/>
          <w:sz w:val="24"/>
          <w:szCs w:val="24"/>
        </w:rPr>
        <w:t xml:space="preserve">iem metod i technik kształcenia </w:t>
      </w:r>
      <w:r w:rsidR="00507054" w:rsidRPr="000E7189">
        <w:rPr>
          <w:rFonts w:ascii="Times New Roman" w:hAnsi="Times New Roman" w:cs="Times New Roman"/>
          <w:sz w:val="24"/>
          <w:szCs w:val="24"/>
        </w:rPr>
        <w:t xml:space="preserve">na odległość (tzw. kształcenie zdalne). </w:t>
      </w:r>
    </w:p>
    <w:p w:rsidR="00507054" w:rsidRPr="000E7189" w:rsidRDefault="00507054" w:rsidP="00AE7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054" w:rsidRPr="000E7189" w:rsidRDefault="00507054" w:rsidP="00AE7008">
      <w:pPr>
        <w:jc w:val="both"/>
        <w:rPr>
          <w:rFonts w:ascii="Times New Roman" w:hAnsi="Times New Roman" w:cs="Times New Roman"/>
          <w:sz w:val="24"/>
          <w:szCs w:val="24"/>
        </w:rPr>
      </w:pPr>
      <w:r w:rsidRPr="000E7189">
        <w:rPr>
          <w:rFonts w:ascii="Times New Roman" w:hAnsi="Times New Roman" w:cs="Times New Roman"/>
          <w:sz w:val="24"/>
          <w:szCs w:val="24"/>
        </w:rPr>
        <w:t>Zgodnie z art. 67 ust. 4</w:t>
      </w:r>
      <w:r w:rsidR="008B7340">
        <w:rPr>
          <w:rFonts w:ascii="Times New Roman" w:hAnsi="Times New Roman" w:cs="Times New Roman"/>
          <w:sz w:val="24"/>
          <w:szCs w:val="24"/>
        </w:rPr>
        <w:t>,</w:t>
      </w:r>
      <w:r w:rsidRPr="000E7189">
        <w:rPr>
          <w:rFonts w:ascii="Times New Roman" w:hAnsi="Times New Roman" w:cs="Times New Roman"/>
          <w:sz w:val="24"/>
          <w:szCs w:val="24"/>
        </w:rPr>
        <w:t xml:space="preserve"> jeżeli pozwala na to specyfika kształcenia na studiach na określonym kierunku, część efektów uczenia się objętych programem studiów może być uzyskana</w:t>
      </w:r>
      <w:r w:rsidRPr="000E7189">
        <w:rPr>
          <w:rFonts w:ascii="Times New Roman" w:hAnsi="Times New Roman" w:cs="Times New Roman"/>
          <w:sz w:val="24"/>
          <w:szCs w:val="24"/>
        </w:rPr>
        <w:br/>
        <w:t>w ramach zajęć prowadzonych z wykorzystaniem metod i technik kształcenia na odległość przy wykorzystaniu infrastruktury i oprogramowania zapewniających synchroniczną</w:t>
      </w:r>
      <w:r w:rsidRPr="000E7189">
        <w:rPr>
          <w:rFonts w:ascii="Times New Roman" w:hAnsi="Times New Roman" w:cs="Times New Roman"/>
          <w:sz w:val="24"/>
          <w:szCs w:val="24"/>
        </w:rPr>
        <w:br/>
        <w:t xml:space="preserve">i asynchroniczną interakcję między studentami i osobami prowadzącymi zajęcia. </w:t>
      </w:r>
    </w:p>
    <w:p w:rsidR="00507054" w:rsidRPr="000E7189" w:rsidRDefault="00507054" w:rsidP="00AE70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054" w:rsidRPr="000E7189" w:rsidRDefault="00507054" w:rsidP="00AE700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189">
        <w:rPr>
          <w:rFonts w:ascii="Times New Roman" w:hAnsi="Times New Roman" w:cs="Times New Roman"/>
          <w:sz w:val="24"/>
          <w:szCs w:val="24"/>
        </w:rPr>
        <w:t xml:space="preserve">Szczegółowe wymagania związane z prowadzeniem zajęć z wykorzystaniem metod i technik kształcenia na odległość regulują przepisy rozporządzenia </w:t>
      </w:r>
      <w:r w:rsidRPr="000E7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Ministra Nauki i Szkolnictwa Wyższego z dnia 27 września 2018 r. </w:t>
      </w:r>
      <w:r w:rsidRPr="000E71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 sprawie studiów</w:t>
      </w:r>
      <w:r w:rsidRPr="000E7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(Dz. U. z 2021 r. poz. 661, ze zm.). </w:t>
      </w:r>
    </w:p>
    <w:p w:rsidR="00507054" w:rsidRPr="000E7189" w:rsidRDefault="00507054" w:rsidP="00AE700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1050A7" w:rsidRPr="000E7189" w:rsidRDefault="00507054" w:rsidP="001050A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189">
        <w:rPr>
          <w:rFonts w:ascii="Times New Roman" w:hAnsi="Times New Roman" w:cs="Times New Roman"/>
          <w:color w:val="000000" w:themeColor="text1"/>
          <w:sz w:val="24"/>
          <w:szCs w:val="24"/>
        </w:rPr>
        <w:t>Jednocześnie przypominamy</w:t>
      </w:r>
      <w:r w:rsidR="001027CE" w:rsidRPr="000E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E7189">
        <w:rPr>
          <w:rFonts w:ascii="Times New Roman" w:hAnsi="Times New Roman" w:cs="Times New Roman"/>
          <w:color w:val="000000" w:themeColor="text1"/>
          <w:sz w:val="24"/>
          <w:szCs w:val="24"/>
        </w:rPr>
        <w:t>że</w:t>
      </w:r>
      <w:r w:rsidR="008F7060" w:rsidRPr="000E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Polsce nadal obowiąz</w:t>
      </w:r>
      <w:r w:rsidR="00301024" w:rsidRPr="000E7189">
        <w:rPr>
          <w:rFonts w:ascii="Times New Roman" w:hAnsi="Times New Roman" w:cs="Times New Roman"/>
          <w:color w:val="1B1B1B"/>
          <w:sz w:val="24"/>
          <w:szCs w:val="24"/>
        </w:rPr>
        <w:t>uje stan epidemii</w:t>
      </w:r>
      <w:r w:rsidRPr="000E7189">
        <w:rPr>
          <w:rFonts w:ascii="Times New Roman" w:hAnsi="Times New Roman" w:cs="Times New Roman"/>
          <w:color w:val="1B1B1B"/>
          <w:sz w:val="24"/>
          <w:szCs w:val="24"/>
        </w:rPr>
        <w:t xml:space="preserve">. </w:t>
      </w:r>
      <w:r w:rsidRPr="000E7189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Zatem </w:t>
      </w:r>
      <w:r w:rsidR="008F7060" w:rsidRPr="000E7189">
        <w:rPr>
          <w:rFonts w:ascii="Times New Roman" w:hAnsi="Times New Roman" w:cs="Times New Roman"/>
          <w:b/>
          <w:color w:val="1B1B1B"/>
          <w:sz w:val="24"/>
          <w:szCs w:val="24"/>
        </w:rPr>
        <w:t>w</w:t>
      </w:r>
      <w:r w:rsidR="007853EE" w:rsidRPr="000E7189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dalszym ciągu zastosowanie mają</w:t>
      </w:r>
      <w:r w:rsidR="008F7060" w:rsidRPr="000E7189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przepisy § 13a</w:t>
      </w:r>
      <w:r w:rsidR="008F7060" w:rsidRPr="000E7189">
        <w:rPr>
          <w:rFonts w:ascii="Times New Roman" w:hAnsi="Times New Roman" w:cs="Times New Roman"/>
          <w:b/>
          <w:i/>
          <w:color w:val="1B1B1B"/>
          <w:sz w:val="24"/>
          <w:szCs w:val="24"/>
        </w:rPr>
        <w:t xml:space="preserve"> </w:t>
      </w:r>
      <w:r w:rsidRPr="000E7189">
        <w:rPr>
          <w:rFonts w:ascii="Times New Roman" w:hAnsi="Times New Roman" w:cs="Times New Roman"/>
          <w:b/>
          <w:i/>
          <w:color w:val="1B1B1B"/>
          <w:sz w:val="24"/>
          <w:szCs w:val="24"/>
        </w:rPr>
        <w:t xml:space="preserve"> </w:t>
      </w:r>
      <w:r w:rsidRPr="000E7189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ww. rozporządzenia, </w:t>
      </w:r>
      <w:r w:rsidR="00D4106B" w:rsidRPr="000E7189">
        <w:rPr>
          <w:rFonts w:ascii="Times New Roman" w:hAnsi="Times New Roman" w:cs="Times New Roman"/>
          <w:b/>
          <w:color w:val="1B1B1B"/>
          <w:sz w:val="24"/>
          <w:szCs w:val="24"/>
        </w:rPr>
        <w:t>które dopuszcza</w:t>
      </w:r>
      <w:r w:rsidRPr="000E7189">
        <w:rPr>
          <w:rFonts w:ascii="Times New Roman" w:hAnsi="Times New Roman" w:cs="Times New Roman"/>
          <w:b/>
          <w:color w:val="1B1B1B"/>
          <w:sz w:val="24"/>
          <w:szCs w:val="24"/>
        </w:rPr>
        <w:t>ją</w:t>
      </w:r>
      <w:r w:rsidR="00D4106B" w:rsidRPr="000E7189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prowadzenie zajęć na studiach</w:t>
      </w:r>
      <w:r w:rsidR="008F7060" w:rsidRPr="000E7189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z wykorzystan</w:t>
      </w:r>
      <w:r w:rsidR="00F60E44" w:rsidRPr="000E7189">
        <w:rPr>
          <w:rFonts w:ascii="Times New Roman" w:hAnsi="Times New Roman" w:cs="Times New Roman"/>
          <w:b/>
          <w:color w:val="1B1B1B"/>
          <w:sz w:val="24"/>
          <w:szCs w:val="24"/>
        </w:rPr>
        <w:t>iem metod i technik kształcenia</w:t>
      </w:r>
      <w:r w:rsidR="00F60E44" w:rsidRPr="000E7189">
        <w:rPr>
          <w:rFonts w:ascii="Times New Roman" w:hAnsi="Times New Roman" w:cs="Times New Roman"/>
          <w:b/>
          <w:color w:val="1B1B1B"/>
          <w:sz w:val="24"/>
          <w:szCs w:val="24"/>
        </w:rPr>
        <w:br/>
      </w:r>
      <w:r w:rsidR="008F7060" w:rsidRPr="000E7189">
        <w:rPr>
          <w:rFonts w:ascii="Times New Roman" w:hAnsi="Times New Roman" w:cs="Times New Roman"/>
          <w:b/>
          <w:color w:val="1B1B1B"/>
          <w:sz w:val="24"/>
          <w:szCs w:val="24"/>
        </w:rPr>
        <w:t>na odległość niezależnie od tego, czy zostało to p</w:t>
      </w:r>
      <w:r w:rsidR="005B4C87" w:rsidRPr="000E7189">
        <w:rPr>
          <w:rFonts w:ascii="Times New Roman" w:hAnsi="Times New Roman" w:cs="Times New Roman"/>
          <w:b/>
          <w:color w:val="1B1B1B"/>
          <w:sz w:val="24"/>
          <w:szCs w:val="24"/>
        </w:rPr>
        <w:t>rzewidziane w programie studiów,</w:t>
      </w:r>
      <w:r w:rsidR="005B4C87" w:rsidRPr="000E7189">
        <w:rPr>
          <w:rFonts w:ascii="Times New Roman" w:hAnsi="Times New Roman" w:cs="Times New Roman"/>
          <w:b/>
          <w:color w:val="1B1B1B"/>
          <w:sz w:val="24"/>
          <w:szCs w:val="24"/>
        </w:rPr>
        <w:br/>
      </w:r>
      <w:r w:rsidR="005B4C87" w:rsidRPr="000E718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a liczby punktów ECTS przypisanych do zajęć prowadzonych w tym okresie</w:t>
      </w:r>
      <w:r w:rsidR="005B4C87" w:rsidRPr="000E7189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z wykorzystaniem metod i technik kształcenia na odległość nie wlicza się do limitu liczby punktów ECTS określonych w §13.</w:t>
      </w:r>
      <w:r w:rsidR="00F60E44" w:rsidRPr="000E7189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 </w:t>
      </w:r>
      <w:r w:rsidR="005B4C87" w:rsidRPr="000E7189">
        <w:rPr>
          <w:rFonts w:ascii="Times New Roman" w:hAnsi="Times New Roman" w:cs="Times New Roman"/>
          <w:sz w:val="24"/>
          <w:szCs w:val="24"/>
          <w:shd w:val="clear" w:color="auto" w:fill="FFFFFF"/>
        </w:rPr>
        <w:t>Niemniej jednak s</w:t>
      </w:r>
      <w:r w:rsidR="00F60E44" w:rsidRPr="000E7189">
        <w:rPr>
          <w:rFonts w:ascii="Times New Roman" w:hAnsi="Times New Roman" w:cs="Times New Roman"/>
          <w:sz w:val="24"/>
          <w:szCs w:val="24"/>
          <w:shd w:val="clear" w:color="auto" w:fill="FFFFFF"/>
        </w:rPr>
        <w:t>zczegółowe decyzje w tym zakresie dotyczące okreś</w:t>
      </w:r>
      <w:r w:rsidR="005B4C87" w:rsidRPr="000E71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lonych kierunków i zajęć należą </w:t>
      </w:r>
      <w:r w:rsidR="00F60E44" w:rsidRPr="000E7189">
        <w:rPr>
          <w:rFonts w:ascii="Times New Roman" w:hAnsi="Times New Roman" w:cs="Times New Roman"/>
          <w:sz w:val="24"/>
          <w:szCs w:val="24"/>
          <w:shd w:val="clear" w:color="auto" w:fill="FFFFFF"/>
        </w:rPr>
        <w:t>do władz danej uczelni i muszą być zgodne z przepisami powszechnie obowiązującymi.</w:t>
      </w:r>
    </w:p>
    <w:p w:rsidR="0029041D" w:rsidRPr="000E7189" w:rsidRDefault="0029041D" w:rsidP="001050A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050A7" w:rsidRPr="000E7189" w:rsidRDefault="005B4C87" w:rsidP="00AE700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należy znaczyć, iż</w:t>
      </w:r>
      <w:r w:rsidR="00AE7008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szczególny sposób uregulowane jest kształcenie</w:t>
      </w:r>
      <w:r w:rsidRPr="000E7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AE7008" w:rsidRPr="000E7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kierunkach studiów prz</w:t>
      </w:r>
      <w:r w:rsidRPr="000E7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ygotowujących </w:t>
      </w:r>
      <w:r w:rsidR="00AE7008" w:rsidRPr="000E71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wykonywania poszczególnych zawodów</w:t>
      </w:r>
      <w:r w:rsidR="00AE7008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objętych standardami kształcenia zawartych w rozporządzeniach</w:t>
      </w:r>
      <w:r w:rsidR="001050A7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wydanych</w:t>
      </w:r>
      <w:r w:rsidR="001050A7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</w:t>
      </w:r>
      <w:r w:rsidR="00AE7008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68 ustawy – </w:t>
      </w:r>
      <w:r w:rsidR="00AE7008" w:rsidRPr="000E71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Prawo o szkolnictwie wyższym i nauce</w:t>
      </w:r>
      <w:r w:rsidR="001050A7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 zasady,</w:t>
      </w:r>
      <w:r w:rsidR="001050A7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7008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limity punktów ECTS, które mogą być uzyskane z wykorzystan</w:t>
      </w:r>
      <w:r w:rsidR="001050A7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 metod i technik kształcenia </w:t>
      </w:r>
      <w:r w:rsidR="00AE7008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>na odległość</w:t>
      </w:r>
      <w:r w:rsidR="008B73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E7008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 są w wspomnianych rozporządzeniach.</w:t>
      </w:r>
    </w:p>
    <w:p w:rsidR="00AE7008" w:rsidRPr="000E7189" w:rsidRDefault="00AE7008" w:rsidP="00AE7008">
      <w:pPr>
        <w:jc w:val="both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</w:p>
    <w:p w:rsidR="000E7189" w:rsidRPr="000E7189" w:rsidRDefault="00AE7008" w:rsidP="000E7189">
      <w:pPr>
        <w:jc w:val="both"/>
        <w:rPr>
          <w:rFonts w:ascii="Times New Roman" w:hAnsi="Times New Roman" w:cs="Times New Roman"/>
          <w:sz w:val="24"/>
          <w:szCs w:val="24"/>
        </w:rPr>
      </w:pPr>
      <w:r w:rsidRPr="000E7189">
        <w:rPr>
          <w:rFonts w:ascii="Times New Roman" w:hAnsi="Times New Roman" w:cs="Times New Roman"/>
          <w:sz w:val="24"/>
          <w:szCs w:val="24"/>
        </w:rPr>
        <w:t>Uprze</w:t>
      </w:r>
      <w:r w:rsidR="008B7340">
        <w:rPr>
          <w:rFonts w:ascii="Times New Roman" w:hAnsi="Times New Roman" w:cs="Times New Roman"/>
          <w:sz w:val="24"/>
          <w:szCs w:val="24"/>
        </w:rPr>
        <w:t xml:space="preserve">jmie przypominamy również, iż </w:t>
      </w:r>
      <w:r w:rsidRPr="000E7189">
        <w:rPr>
          <w:rFonts w:ascii="Times New Roman" w:hAnsi="Times New Roman" w:cs="Times New Roman"/>
          <w:sz w:val="24"/>
          <w:szCs w:val="24"/>
        </w:rPr>
        <w:t>zgodnie z prz</w:t>
      </w:r>
      <w:r w:rsidR="008B7340">
        <w:rPr>
          <w:rFonts w:ascii="Times New Roman" w:hAnsi="Times New Roman" w:cs="Times New Roman"/>
          <w:sz w:val="24"/>
          <w:szCs w:val="24"/>
        </w:rPr>
        <w:t xml:space="preserve">episami ustawy </w:t>
      </w:r>
      <w:r w:rsidR="008B7340" w:rsidRPr="000E718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E7189">
        <w:rPr>
          <w:rFonts w:ascii="Times New Roman" w:hAnsi="Times New Roman" w:cs="Times New Roman"/>
          <w:sz w:val="24"/>
          <w:szCs w:val="24"/>
        </w:rPr>
        <w:t xml:space="preserve"> </w:t>
      </w:r>
      <w:r w:rsidRPr="000E7189">
        <w:rPr>
          <w:rFonts w:ascii="Times New Roman" w:hAnsi="Times New Roman" w:cs="Times New Roman"/>
          <w:i/>
          <w:sz w:val="24"/>
          <w:szCs w:val="24"/>
        </w:rPr>
        <w:t>Prawo o szkolnictwie wyższym i nauce</w:t>
      </w:r>
      <w:r w:rsidR="008B7340">
        <w:rPr>
          <w:rFonts w:ascii="Times New Roman" w:hAnsi="Times New Roman" w:cs="Times New Roman"/>
          <w:sz w:val="24"/>
          <w:szCs w:val="24"/>
        </w:rPr>
        <w:t xml:space="preserve"> </w:t>
      </w:r>
      <w:r w:rsidRPr="000E7189">
        <w:rPr>
          <w:rFonts w:ascii="Times New Roman" w:hAnsi="Times New Roman" w:cs="Times New Roman"/>
          <w:sz w:val="24"/>
          <w:szCs w:val="24"/>
        </w:rPr>
        <w:t xml:space="preserve">Rektor zarządza uczelnią (art. 23 ust. 2 pkt 2), dba o utrzymanie porządku i bezpieczeństwa na terenie uczelni (art. 50) oraz zapewnia bezpieczne i higieniczne warunki pracy i kształcenia (art. 51). </w:t>
      </w:r>
      <w:r w:rsidR="001050A7" w:rsidRPr="000E7189">
        <w:rPr>
          <w:rFonts w:ascii="Times New Roman" w:hAnsi="Times New Roman" w:cs="Times New Roman"/>
          <w:sz w:val="24"/>
          <w:szCs w:val="24"/>
        </w:rPr>
        <w:t>W związku z tym</w:t>
      </w:r>
      <w:r w:rsidRPr="000E7189">
        <w:rPr>
          <w:rFonts w:ascii="Times New Roman" w:hAnsi="Times New Roman" w:cs="Times New Roman"/>
          <w:sz w:val="24"/>
          <w:szCs w:val="24"/>
        </w:rPr>
        <w:t xml:space="preserve"> mając na uwadze wejście w życie nowych przepisów prawnych, </w:t>
      </w:r>
      <w:r w:rsidRPr="000E7189">
        <w:rPr>
          <w:rFonts w:ascii="Times New Roman" w:hAnsi="Times New Roman" w:cs="Times New Roman"/>
          <w:b/>
          <w:sz w:val="24"/>
          <w:szCs w:val="24"/>
        </w:rPr>
        <w:t>zachęcamy do przeglądu i analizy</w:t>
      </w:r>
      <w:r w:rsidR="000C74BC" w:rsidRPr="000E7189">
        <w:rPr>
          <w:rFonts w:ascii="Times New Roman" w:hAnsi="Times New Roman" w:cs="Times New Roman"/>
          <w:b/>
          <w:sz w:val="24"/>
          <w:szCs w:val="24"/>
        </w:rPr>
        <w:t xml:space="preserve"> regulacji wewnątrzuczelnianych, które powinny być dostosowane do </w:t>
      </w:r>
      <w:r w:rsidR="00B913ED" w:rsidRPr="000E7189">
        <w:rPr>
          <w:rFonts w:ascii="Times New Roman" w:hAnsi="Times New Roman" w:cs="Times New Roman"/>
          <w:b/>
          <w:sz w:val="24"/>
          <w:szCs w:val="24"/>
        </w:rPr>
        <w:t>aktualn</w:t>
      </w:r>
      <w:r w:rsidR="000C74BC" w:rsidRPr="000E7189">
        <w:rPr>
          <w:rFonts w:ascii="Times New Roman" w:hAnsi="Times New Roman" w:cs="Times New Roman"/>
          <w:b/>
          <w:sz w:val="24"/>
          <w:szCs w:val="24"/>
        </w:rPr>
        <w:t xml:space="preserve">ych wymogów </w:t>
      </w:r>
      <w:r w:rsidR="00B913ED" w:rsidRPr="000E7189">
        <w:rPr>
          <w:rFonts w:ascii="Times New Roman" w:hAnsi="Times New Roman" w:cs="Times New Roman"/>
          <w:b/>
          <w:sz w:val="24"/>
          <w:szCs w:val="24"/>
        </w:rPr>
        <w:t>sanitarno-e</w:t>
      </w:r>
      <w:r w:rsidR="000C74BC" w:rsidRPr="000E7189">
        <w:rPr>
          <w:rFonts w:ascii="Times New Roman" w:hAnsi="Times New Roman" w:cs="Times New Roman"/>
          <w:b/>
          <w:sz w:val="24"/>
          <w:szCs w:val="24"/>
        </w:rPr>
        <w:t>pidemiologicznych</w:t>
      </w:r>
      <w:r w:rsidR="00BB3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4BC" w:rsidRPr="000E7189">
        <w:rPr>
          <w:rFonts w:ascii="Times New Roman" w:hAnsi="Times New Roman" w:cs="Times New Roman"/>
          <w:b/>
          <w:sz w:val="24"/>
          <w:szCs w:val="24"/>
        </w:rPr>
        <w:t>wynikających z obowiązujących przepisów.</w:t>
      </w:r>
      <w:r w:rsidR="000E7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189" w:rsidRPr="000E7189">
        <w:rPr>
          <w:rFonts w:ascii="Times New Roman" w:hAnsi="Times New Roman" w:cs="Times New Roman"/>
          <w:sz w:val="24"/>
          <w:szCs w:val="24"/>
        </w:rPr>
        <w:t>Rektorzy i władze uczelni</w:t>
      </w:r>
      <w:r w:rsidR="008B7340">
        <w:rPr>
          <w:rFonts w:ascii="Times New Roman" w:hAnsi="Times New Roman" w:cs="Times New Roman"/>
          <w:sz w:val="24"/>
          <w:szCs w:val="24"/>
        </w:rPr>
        <w:t>,</w:t>
      </w:r>
      <w:r w:rsidR="000E7189" w:rsidRPr="000E7189">
        <w:rPr>
          <w:rFonts w:ascii="Times New Roman" w:hAnsi="Times New Roman" w:cs="Times New Roman"/>
          <w:sz w:val="24"/>
          <w:szCs w:val="24"/>
        </w:rPr>
        <w:t xml:space="preserve"> decydując o zasadach organizacji wewnętrznej i środkach służących zapewnieniu bezpiecznych i higienicznych warunków pracy i kształcenia w poszczególnych uczelniach</w:t>
      </w:r>
      <w:r w:rsidR="008B7340">
        <w:rPr>
          <w:rFonts w:ascii="Times New Roman" w:hAnsi="Times New Roman" w:cs="Times New Roman"/>
          <w:sz w:val="24"/>
          <w:szCs w:val="24"/>
        </w:rPr>
        <w:t>,</w:t>
      </w:r>
      <w:r w:rsidR="000E7189" w:rsidRPr="000E7189">
        <w:rPr>
          <w:rFonts w:ascii="Times New Roman" w:hAnsi="Times New Roman" w:cs="Times New Roman"/>
          <w:sz w:val="24"/>
          <w:szCs w:val="24"/>
        </w:rPr>
        <w:t xml:space="preserve"> powinn</w:t>
      </w:r>
      <w:r w:rsidR="000E7189">
        <w:rPr>
          <w:rFonts w:ascii="Times New Roman" w:hAnsi="Times New Roman" w:cs="Times New Roman"/>
          <w:sz w:val="24"/>
          <w:szCs w:val="24"/>
        </w:rPr>
        <w:t>i</w:t>
      </w:r>
      <w:r w:rsidR="000E7189" w:rsidRPr="000E7189">
        <w:rPr>
          <w:rFonts w:ascii="Times New Roman" w:hAnsi="Times New Roman" w:cs="Times New Roman"/>
          <w:sz w:val="24"/>
          <w:szCs w:val="24"/>
        </w:rPr>
        <w:t xml:space="preserve"> uwzględnić zmiany stanu prawnego ograniczające możliwości nakładania ograniczeń i obostrzeń wynikających z dotychczas obowiązujących przepisów prawa.</w:t>
      </w:r>
    </w:p>
    <w:p w:rsidR="008F7060" w:rsidRPr="000E7189" w:rsidRDefault="008F7060" w:rsidP="008F706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:rsidR="001027CE" w:rsidRPr="00B913ED" w:rsidRDefault="001027CE" w:rsidP="001027CE">
      <w:pPr>
        <w:jc w:val="both"/>
        <w:rPr>
          <w:rFonts w:ascii="Arial" w:hAnsi="Arial" w:cs="Arial"/>
        </w:rPr>
      </w:pPr>
    </w:p>
    <w:sectPr w:rsidR="001027CE" w:rsidRPr="00B9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03205"/>
    <w:multiLevelType w:val="hybridMultilevel"/>
    <w:tmpl w:val="30AEE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04"/>
    <w:rsid w:val="000032C8"/>
    <w:rsid w:val="00031BF5"/>
    <w:rsid w:val="000472F8"/>
    <w:rsid w:val="000C74BC"/>
    <w:rsid w:val="000E0E56"/>
    <w:rsid w:val="000E7189"/>
    <w:rsid w:val="001027CE"/>
    <w:rsid w:val="001050A7"/>
    <w:rsid w:val="001528BC"/>
    <w:rsid w:val="0029041D"/>
    <w:rsid w:val="002A755E"/>
    <w:rsid w:val="002D06D5"/>
    <w:rsid w:val="002E6A1A"/>
    <w:rsid w:val="00301024"/>
    <w:rsid w:val="0041585F"/>
    <w:rsid w:val="00480FB9"/>
    <w:rsid w:val="00507054"/>
    <w:rsid w:val="005B4C87"/>
    <w:rsid w:val="006F59DE"/>
    <w:rsid w:val="00733D18"/>
    <w:rsid w:val="00753C97"/>
    <w:rsid w:val="007853EE"/>
    <w:rsid w:val="00861278"/>
    <w:rsid w:val="008B7340"/>
    <w:rsid w:val="008F7060"/>
    <w:rsid w:val="009970AB"/>
    <w:rsid w:val="00A802E5"/>
    <w:rsid w:val="00AE7008"/>
    <w:rsid w:val="00B55944"/>
    <w:rsid w:val="00B57604"/>
    <w:rsid w:val="00B913ED"/>
    <w:rsid w:val="00B96A7F"/>
    <w:rsid w:val="00BB365B"/>
    <w:rsid w:val="00BF4F00"/>
    <w:rsid w:val="00CE33C5"/>
    <w:rsid w:val="00D4106B"/>
    <w:rsid w:val="00D42CF4"/>
    <w:rsid w:val="00E1489E"/>
    <w:rsid w:val="00E3719E"/>
    <w:rsid w:val="00F37BA9"/>
    <w:rsid w:val="00F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30F0B-B5EF-4BAC-87C2-9D031AD5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604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04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27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27CE"/>
    <w:rPr>
      <w:i/>
      <w:iCs/>
    </w:rPr>
  </w:style>
  <w:style w:type="character" w:styleId="Hipercze">
    <w:name w:val="Hyperlink"/>
    <w:basedOn w:val="Domylnaczcionkaakapitu"/>
    <w:uiPriority w:val="99"/>
    <w:unhideWhenUsed/>
    <w:rsid w:val="001027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027CE"/>
    <w:rPr>
      <w:b/>
      <w:bCs/>
    </w:rPr>
  </w:style>
  <w:style w:type="character" w:customStyle="1" w:styleId="lead">
    <w:name w:val="lead"/>
    <w:basedOn w:val="Domylnaczcionkaakapitu"/>
    <w:rsid w:val="00D4106B"/>
  </w:style>
  <w:style w:type="character" w:customStyle="1" w:styleId="labeldekratacja">
    <w:name w:val="labeldekratacja"/>
    <w:basedOn w:val="Domylnaczcionkaakapitu"/>
    <w:rsid w:val="00507054"/>
  </w:style>
  <w:style w:type="character" w:customStyle="1" w:styleId="Teksttreci">
    <w:name w:val="Tekst treści_"/>
    <w:basedOn w:val="Domylnaczcionkaakapitu"/>
    <w:link w:val="Teksttreci0"/>
    <w:rsid w:val="00AE7008"/>
    <w:rPr>
      <w:rFonts w:ascii="Calibri" w:eastAsia="Calibri" w:hAnsi="Calibri" w:cs="Calibri"/>
      <w:sz w:val="24"/>
      <w:szCs w:val="24"/>
    </w:rPr>
  </w:style>
  <w:style w:type="paragraph" w:customStyle="1" w:styleId="Teksttreci0">
    <w:name w:val="Tekst treści"/>
    <w:basedOn w:val="Normalny"/>
    <w:link w:val="Teksttreci"/>
    <w:rsid w:val="00AE7008"/>
    <w:pPr>
      <w:widowControl w:val="0"/>
    </w:pPr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904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2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oronawirus/aktualne-zasady-i-ogranicz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Pawliszewska Monika</dc:creator>
  <cp:keywords/>
  <dc:description/>
  <cp:lastModifiedBy>Stanios-Korycka Ewelina</cp:lastModifiedBy>
  <cp:revision>2</cp:revision>
  <dcterms:created xsi:type="dcterms:W3CDTF">2022-04-06T17:53:00Z</dcterms:created>
  <dcterms:modified xsi:type="dcterms:W3CDTF">2022-04-06T17:53:00Z</dcterms:modified>
</cp:coreProperties>
</file>