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7AF" w:rsidRPr="00243151" w:rsidRDefault="00E447DA" w:rsidP="009536C0">
      <w:pPr>
        <w:pStyle w:val="Tytu"/>
        <w:rPr>
          <w:b w:val="0"/>
        </w:rPr>
      </w:pPr>
      <w:r w:rsidRPr="00243151">
        <w:t>ZARZĄDZENIE</w:t>
      </w:r>
    </w:p>
    <w:p w:rsidR="00E227AF" w:rsidRPr="00E53A80" w:rsidRDefault="00E447DA" w:rsidP="009536C0">
      <w:pPr>
        <w:pStyle w:val="Tytu"/>
        <w:rPr>
          <w:b w:val="0"/>
          <w:sz w:val="28"/>
          <w:szCs w:val="28"/>
        </w:rPr>
      </w:pPr>
      <w:r w:rsidRPr="00E53A80">
        <w:rPr>
          <w:sz w:val="28"/>
          <w:szCs w:val="28"/>
        </w:rPr>
        <w:t>DYREKTORA GENERALNEGO</w:t>
      </w:r>
    </w:p>
    <w:p w:rsidR="00E227AF" w:rsidRPr="00E53A80" w:rsidRDefault="00E447DA" w:rsidP="00C11D27">
      <w:pPr>
        <w:pStyle w:val="Tytu"/>
        <w:spacing w:after="0"/>
        <w:rPr>
          <w:b w:val="0"/>
          <w:sz w:val="28"/>
          <w:szCs w:val="28"/>
        </w:rPr>
      </w:pPr>
      <w:r w:rsidRPr="00E53A80">
        <w:rPr>
          <w:sz w:val="28"/>
          <w:szCs w:val="28"/>
        </w:rPr>
        <w:t>POMORSKIEGO URZĘDU WOJEWÓDZKIEGO W GDAŃSKU</w:t>
      </w:r>
    </w:p>
    <w:p w:rsidR="00E53A80" w:rsidRPr="00E53A80" w:rsidRDefault="00E447DA" w:rsidP="00C11D27">
      <w:pPr>
        <w:spacing w:before="240"/>
        <w:ind w:firstLine="0"/>
        <w:jc w:val="center"/>
        <w:rPr>
          <w:rFonts w:cs="Arial"/>
          <w:szCs w:val="24"/>
        </w:rPr>
      </w:pPr>
      <w:r w:rsidRPr="00E53A80">
        <w:rPr>
          <w:rFonts w:cs="Arial"/>
          <w:szCs w:val="24"/>
        </w:rPr>
        <w:t xml:space="preserve">z dnia </w:t>
      </w:r>
      <w:bookmarkStart w:id="0" w:name="ezdDataPodpisu"/>
      <w:r w:rsidRPr="00E53A80">
        <w:rPr>
          <w:rFonts w:cs="Arial"/>
          <w:szCs w:val="24"/>
        </w:rPr>
        <w:t>7 lutego 2025</w:t>
      </w:r>
      <w:bookmarkEnd w:id="0"/>
      <w:r w:rsidRPr="00E53A80">
        <w:rPr>
          <w:rFonts w:cs="Arial"/>
          <w:szCs w:val="24"/>
        </w:rPr>
        <w:t xml:space="preserve"> r.</w:t>
      </w:r>
    </w:p>
    <w:p w:rsidR="00E53A80" w:rsidRPr="00422E40" w:rsidRDefault="00E447DA" w:rsidP="00422E40">
      <w:pPr>
        <w:pStyle w:val="Nagwek2"/>
      </w:pPr>
      <w:r w:rsidRPr="00422E40">
        <w:t>zmieniające zarządzenie w sprawie</w:t>
      </w:r>
      <w:r>
        <w:t xml:space="preserve"> ustalenia regulaminu organizacyjnego Biura Wojewody</w:t>
      </w:r>
    </w:p>
    <w:p w:rsidR="00E53A80" w:rsidRPr="006F154E" w:rsidRDefault="00E447DA" w:rsidP="004B30C2">
      <w:pPr>
        <w:spacing w:after="360"/>
      </w:pPr>
      <w:r w:rsidRPr="00E53A80">
        <w:t xml:space="preserve">Na podstawie </w:t>
      </w:r>
      <w:r>
        <w:t xml:space="preserve">art. 25 ust. 4 pkt 1 lit. d ustawy z dnia 21 listopada 2008 r. </w:t>
      </w:r>
      <w:r>
        <w:br/>
        <w:t xml:space="preserve">o służbie cywilnej (Dz. U. z 2024 r., poz. 409) oraz </w:t>
      </w:r>
      <w:r>
        <w:rPr>
          <w:rFonts w:cs="Arial"/>
        </w:rPr>
        <w:t>§</w:t>
      </w:r>
      <w:r>
        <w:t xml:space="preserve"> 12 ust. 3 i 5 regulaminu Pomorskiego Urzędu Wojewódzkiego w Gdańsku, stanowiącego załącznik do zarządzenia Wojewody Pomorskiego z dnia 30</w:t>
      </w:r>
      <w:r>
        <w:t xml:space="preserve"> września 2021 r. w sprawie ustalenia regulaminu Pomorskiego Urzędu Wojewódzkiego w Gdańsku</w:t>
      </w:r>
      <w:r>
        <w:rPr>
          <w:rStyle w:val="Odwoanieprzypisudolnego"/>
        </w:rPr>
        <w:footnoteReference w:id="1"/>
      </w:r>
      <w:r>
        <w:rPr>
          <w:vertAlign w:val="superscript"/>
        </w:rPr>
        <w:t>)</w:t>
      </w:r>
      <w:r>
        <w:t xml:space="preserve"> </w:t>
      </w:r>
      <w:r w:rsidRPr="00E53A80">
        <w:t>zarządza się, co następuje:</w:t>
      </w:r>
      <w:bookmarkStart w:id="1" w:name="_Hlk71116339"/>
    </w:p>
    <w:p w:rsidR="00357B8F" w:rsidRPr="00193077" w:rsidRDefault="00E447DA" w:rsidP="008E3010">
      <w:pPr>
        <w:rPr>
          <w:rFonts w:cs="Arial"/>
        </w:rPr>
      </w:pPr>
      <w:r w:rsidRPr="00193077">
        <w:rPr>
          <w:b/>
          <w:bCs/>
        </w:rPr>
        <w:t>§ 1.</w:t>
      </w:r>
      <w:r>
        <w:t xml:space="preserve"> W regulaminie organizacyjnym Biura Wojewody Pomorskiego Urzędu Wojewódzkiego w Gdańsku, stanowiącym załącznik do zarządzenia </w:t>
      </w:r>
      <w:r>
        <w:t>D</w:t>
      </w:r>
      <w:r>
        <w:t>yre</w:t>
      </w:r>
      <w:r>
        <w:t xml:space="preserve">ktora Generalnego Pomorskiego Urzędu Wojewódzkiego w Gdańsku z dnia 30 marca </w:t>
      </w:r>
      <w:r>
        <w:br/>
      </w:r>
      <w:r>
        <w:t>2021 r. w sprawie ustalenia regulaminu organizacyjnego Biura Wojewody</w:t>
      </w:r>
      <w:r>
        <w:rPr>
          <w:rStyle w:val="Odwoanieprzypisudolnego"/>
        </w:rPr>
        <w:footnoteReference w:id="2"/>
      </w:r>
      <w:r>
        <w:rPr>
          <w:vertAlign w:val="superscript"/>
        </w:rPr>
        <w:t>)</w:t>
      </w:r>
      <w:r>
        <w:t xml:space="preserve"> </w:t>
      </w:r>
      <w:r w:rsidRPr="00193077">
        <w:rPr>
          <w:rFonts w:cs="Arial"/>
        </w:rPr>
        <w:t>§</w:t>
      </w:r>
      <w:r w:rsidRPr="00193077">
        <w:rPr>
          <w:rFonts w:cs="Arial"/>
        </w:rPr>
        <w:t xml:space="preserve"> 5 otrzymuje brzmienie:</w:t>
      </w:r>
    </w:p>
    <w:p w:rsidR="003720C5" w:rsidRDefault="00E447DA" w:rsidP="008E3010">
      <w:pPr>
        <w:spacing w:after="0"/>
        <w:ind w:left="142" w:firstLine="567"/>
      </w:pPr>
      <w:r>
        <w:rPr>
          <w:rFonts w:cs="Arial"/>
        </w:rPr>
        <w:t>„§</w:t>
      </w:r>
      <w:r>
        <w:t xml:space="preserve"> </w:t>
      </w:r>
      <w:r>
        <w:t>5. Do zadań realizowanych przez wieloosobowe samodzielne stanowisko pracy do s</w:t>
      </w:r>
      <w:r>
        <w:t>praw organizacyjno-administracyjnych należy:</w:t>
      </w:r>
    </w:p>
    <w:p w:rsidR="003720C5" w:rsidRDefault="00E447DA" w:rsidP="004B30C2">
      <w:pPr>
        <w:pStyle w:val="Akapitzlist"/>
        <w:numPr>
          <w:ilvl w:val="0"/>
          <w:numId w:val="2"/>
        </w:numPr>
        <w:spacing w:after="120"/>
        <w:ind w:left="709" w:hanging="567"/>
        <w:contextualSpacing w:val="0"/>
      </w:pPr>
      <w:r>
        <w:t>prowadzenie sekretariatów znajdujących się w strukturach organizacyjnych Biura Wojewody, w tym:</w:t>
      </w:r>
    </w:p>
    <w:p w:rsidR="003720C5" w:rsidRDefault="00E447DA" w:rsidP="008E3010">
      <w:pPr>
        <w:pStyle w:val="Akapitzlist"/>
        <w:numPr>
          <w:ilvl w:val="0"/>
          <w:numId w:val="3"/>
        </w:numPr>
        <w:ind w:left="1134"/>
        <w:rPr>
          <w:szCs w:val="24"/>
        </w:rPr>
      </w:pPr>
      <w:r w:rsidRPr="003720C5">
        <w:rPr>
          <w:szCs w:val="24"/>
        </w:rPr>
        <w:t>zapewnienie organizacji pracy wojewody i wicewojewodów</w:t>
      </w:r>
      <w:r>
        <w:rPr>
          <w:szCs w:val="24"/>
        </w:rPr>
        <w:t>,</w:t>
      </w:r>
    </w:p>
    <w:p w:rsidR="003720C5" w:rsidRPr="003720C5" w:rsidRDefault="00E447DA" w:rsidP="008E3010">
      <w:pPr>
        <w:pStyle w:val="Akapitzlist"/>
        <w:numPr>
          <w:ilvl w:val="0"/>
          <w:numId w:val="3"/>
        </w:numPr>
        <w:ind w:left="1134"/>
      </w:pPr>
      <w:r w:rsidRPr="00357B8F">
        <w:rPr>
          <w:szCs w:val="24"/>
        </w:rPr>
        <w:t xml:space="preserve">koordynacja działalności organów administracji rządowej, </w:t>
      </w:r>
      <w:r w:rsidRPr="00357B8F">
        <w:rPr>
          <w:szCs w:val="24"/>
        </w:rPr>
        <w:t>działających na obszarze województwa w zakresie zgodności z polityką rządu</w:t>
      </w:r>
      <w:r>
        <w:rPr>
          <w:szCs w:val="24"/>
        </w:rPr>
        <w:t>,</w:t>
      </w:r>
    </w:p>
    <w:p w:rsidR="003720C5" w:rsidRPr="003720C5" w:rsidRDefault="00E447DA" w:rsidP="008E3010">
      <w:pPr>
        <w:pStyle w:val="Akapitzlist"/>
        <w:numPr>
          <w:ilvl w:val="0"/>
          <w:numId w:val="3"/>
        </w:numPr>
        <w:ind w:left="1134"/>
      </w:pPr>
      <w:r w:rsidRPr="003720C5">
        <w:rPr>
          <w:szCs w:val="24"/>
        </w:rPr>
        <w:t>zapewnienie współpracy wojewody i wicewojewodów z parlamentarzystami oraz przedstawicielami jednostek samorządu terytorialnego, partii politycznych, związków zawodowych, organizacj</w:t>
      </w:r>
      <w:r w:rsidRPr="003720C5">
        <w:rPr>
          <w:szCs w:val="24"/>
        </w:rPr>
        <w:t>i pracodawców i innych organizacji pozarządowych</w:t>
      </w:r>
      <w:r>
        <w:rPr>
          <w:szCs w:val="24"/>
        </w:rPr>
        <w:t>,</w:t>
      </w:r>
    </w:p>
    <w:p w:rsidR="002F260A" w:rsidRPr="002F260A" w:rsidRDefault="00E447DA" w:rsidP="008E3010">
      <w:pPr>
        <w:pStyle w:val="Akapitzlist"/>
        <w:numPr>
          <w:ilvl w:val="0"/>
          <w:numId w:val="3"/>
        </w:numPr>
        <w:ind w:left="1134"/>
      </w:pPr>
      <w:r w:rsidRPr="003720C5">
        <w:rPr>
          <w:szCs w:val="24"/>
        </w:rPr>
        <w:t>organizacja i obsługa prac zespołów doradczych wojewody</w:t>
      </w:r>
      <w:r>
        <w:rPr>
          <w:szCs w:val="24"/>
        </w:rPr>
        <w:t>,</w:t>
      </w:r>
    </w:p>
    <w:p w:rsidR="002F260A" w:rsidRPr="002F260A" w:rsidRDefault="00E447DA" w:rsidP="008E3010">
      <w:pPr>
        <w:pStyle w:val="Akapitzlist"/>
        <w:numPr>
          <w:ilvl w:val="0"/>
          <w:numId w:val="3"/>
        </w:numPr>
        <w:ind w:left="1134"/>
        <w:rPr>
          <w:szCs w:val="24"/>
        </w:rPr>
      </w:pPr>
      <w:r w:rsidRPr="002F260A">
        <w:rPr>
          <w:szCs w:val="24"/>
        </w:rPr>
        <w:t>przyjmowanie i rejestrowanie korespondencji wpływającej do Biura Wojewody</w:t>
      </w:r>
      <w:r>
        <w:rPr>
          <w:szCs w:val="24"/>
        </w:rPr>
        <w:t>,</w:t>
      </w:r>
    </w:p>
    <w:p w:rsidR="002F260A" w:rsidRDefault="00E447DA" w:rsidP="008E3010">
      <w:pPr>
        <w:pStyle w:val="Akapitzlist"/>
        <w:numPr>
          <w:ilvl w:val="0"/>
          <w:numId w:val="3"/>
        </w:numPr>
        <w:spacing w:after="0"/>
        <w:ind w:left="1134"/>
      </w:pPr>
      <w:r>
        <w:t>obsługa interesantów</w:t>
      </w:r>
      <w:r>
        <w:t>,</w:t>
      </w:r>
    </w:p>
    <w:p w:rsidR="002F260A" w:rsidRDefault="00E447DA" w:rsidP="004B30C2">
      <w:pPr>
        <w:pStyle w:val="Akapitzlist"/>
        <w:numPr>
          <w:ilvl w:val="0"/>
          <w:numId w:val="3"/>
        </w:numPr>
        <w:ind w:left="1134" w:hanging="357"/>
        <w:contextualSpacing w:val="0"/>
      </w:pPr>
      <w:r>
        <w:lastRenderedPageBreak/>
        <w:t>organizacja narad i konferencji zleconych przez kier</w:t>
      </w:r>
      <w:r>
        <w:t>ownictwo urzędu</w:t>
      </w:r>
      <w:r>
        <w:t>;</w:t>
      </w:r>
    </w:p>
    <w:p w:rsidR="008003B0" w:rsidRPr="002F260A" w:rsidRDefault="00E447DA" w:rsidP="00567CC5">
      <w:pPr>
        <w:pStyle w:val="Akapitzlist"/>
        <w:numPr>
          <w:ilvl w:val="0"/>
          <w:numId w:val="5"/>
        </w:numPr>
        <w:tabs>
          <w:tab w:val="left" w:pos="709"/>
        </w:tabs>
        <w:ind w:left="709" w:hanging="567"/>
      </w:pPr>
      <w:r w:rsidRPr="00567CC5">
        <w:rPr>
          <w:szCs w:val="24"/>
        </w:rPr>
        <w:t>współpraca z Kancelari</w:t>
      </w:r>
      <w:r w:rsidRPr="00567CC5">
        <w:rPr>
          <w:szCs w:val="24"/>
        </w:rPr>
        <w:t>ą</w:t>
      </w:r>
      <w:r w:rsidRPr="00567CC5">
        <w:rPr>
          <w:szCs w:val="24"/>
        </w:rPr>
        <w:t xml:space="preserve"> Prezydenta RP w zakresie odznaczeń za długoletnie po</w:t>
      </w:r>
      <w:r w:rsidRPr="00567CC5">
        <w:rPr>
          <w:szCs w:val="24"/>
        </w:rPr>
        <w:t>ż</w:t>
      </w:r>
      <w:r w:rsidRPr="00567CC5">
        <w:rPr>
          <w:szCs w:val="24"/>
        </w:rPr>
        <w:t>ycie małżeńskie.</w:t>
      </w:r>
      <w:r w:rsidRPr="00567CC5">
        <w:rPr>
          <w:szCs w:val="24"/>
        </w:rPr>
        <w:t>”</w:t>
      </w:r>
      <w:r w:rsidRPr="00567CC5">
        <w:rPr>
          <w:szCs w:val="24"/>
        </w:rPr>
        <w:t>.</w:t>
      </w:r>
    </w:p>
    <w:bookmarkEnd w:id="1"/>
    <w:p w:rsidR="00E53A80" w:rsidRPr="00E53A80" w:rsidRDefault="00E447DA" w:rsidP="000972E1">
      <w:pPr>
        <w:spacing w:after="720"/>
      </w:pPr>
      <w:r w:rsidRPr="00193077">
        <w:rPr>
          <w:b/>
          <w:bCs/>
        </w:rPr>
        <w:t xml:space="preserve">§ </w:t>
      </w:r>
      <w:r w:rsidRPr="00193077">
        <w:rPr>
          <w:b/>
          <w:bCs/>
        </w:rPr>
        <w:t>2.</w:t>
      </w:r>
      <w:r w:rsidR="004B30C2">
        <w:t xml:space="preserve"> </w:t>
      </w:r>
      <w:r>
        <w:t>Zarządzenie wchodzi w życie z dniem podpisania</w:t>
      </w:r>
      <w:r>
        <w:t>.</w:t>
      </w:r>
    </w:p>
    <w:p w:rsidR="004B30C2" w:rsidRPr="00F2167F" w:rsidRDefault="004B30C2" w:rsidP="004B30C2">
      <w:pPr>
        <w:ind w:firstLine="5245"/>
        <w:jc w:val="center"/>
        <w:rPr>
          <w:rFonts w:cs="Arial"/>
        </w:rPr>
      </w:pPr>
      <w:r w:rsidRPr="00F2167F">
        <w:rPr>
          <w:rFonts w:cs="Arial"/>
        </w:rPr>
        <w:t>Dyrektor Generalny</w:t>
      </w:r>
    </w:p>
    <w:p w:rsidR="005269E2" w:rsidRPr="004B30C2" w:rsidRDefault="004B30C2" w:rsidP="004B30C2">
      <w:pPr>
        <w:ind w:firstLine="5245"/>
        <w:jc w:val="center"/>
        <w:rPr>
          <w:rFonts w:cs="Arial"/>
        </w:rPr>
      </w:pPr>
      <w:bookmarkStart w:id="2" w:name="_GoBack"/>
      <w:bookmarkEnd w:id="2"/>
      <w:r w:rsidRPr="00F2167F">
        <w:rPr>
          <w:rFonts w:cs="Arial"/>
        </w:rPr>
        <w:t>Anita Świetlikowska</w:t>
      </w:r>
    </w:p>
    <w:sectPr w:rsidR="005269E2" w:rsidRPr="004B3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47DA" w:rsidRDefault="00E447DA">
      <w:pPr>
        <w:spacing w:after="0" w:line="240" w:lineRule="auto"/>
      </w:pPr>
      <w:r>
        <w:separator/>
      </w:r>
    </w:p>
  </w:endnote>
  <w:endnote w:type="continuationSeparator" w:id="0">
    <w:p w:rsidR="00E447DA" w:rsidRDefault="00E44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47DA" w:rsidRDefault="00E447DA" w:rsidP="002826EA">
      <w:pPr>
        <w:spacing w:after="0" w:line="240" w:lineRule="auto"/>
      </w:pPr>
      <w:r>
        <w:separator/>
      </w:r>
    </w:p>
  </w:footnote>
  <w:footnote w:type="continuationSeparator" w:id="0">
    <w:p w:rsidR="00E447DA" w:rsidRDefault="00E447DA" w:rsidP="002826EA">
      <w:pPr>
        <w:spacing w:after="0" w:line="240" w:lineRule="auto"/>
      </w:pPr>
      <w:r>
        <w:continuationSeparator/>
      </w:r>
    </w:p>
  </w:footnote>
  <w:footnote w:id="1">
    <w:p w:rsidR="002826EA" w:rsidRPr="00567CC5" w:rsidRDefault="00E447DA" w:rsidP="00F64A94">
      <w:pPr>
        <w:pStyle w:val="Tekstprzypisudolnego"/>
        <w:ind w:left="284" w:hanging="284"/>
        <w:rPr>
          <w:sz w:val="18"/>
          <w:szCs w:val="18"/>
        </w:rPr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567CC5">
        <w:rPr>
          <w:sz w:val="18"/>
          <w:szCs w:val="18"/>
        </w:rPr>
        <w:t>zmieniony zarządzeniami Wojewody Pomorskiego z dnia 23 grudnia 2021 r.,</w:t>
      </w:r>
      <w:r w:rsidRPr="00567CC5">
        <w:rPr>
          <w:sz w:val="18"/>
          <w:szCs w:val="18"/>
        </w:rPr>
        <w:t xml:space="preserve"> </w:t>
      </w:r>
      <w:r w:rsidRPr="00567CC5">
        <w:rPr>
          <w:sz w:val="18"/>
          <w:szCs w:val="18"/>
        </w:rPr>
        <w:t xml:space="preserve">z dnia </w:t>
      </w:r>
      <w:r w:rsidRPr="00567CC5">
        <w:rPr>
          <w:sz w:val="18"/>
          <w:szCs w:val="18"/>
        </w:rPr>
        <w:t xml:space="preserve">23 grudnia 2022 r., </w:t>
      </w:r>
      <w:r w:rsidRPr="00567CC5">
        <w:rPr>
          <w:sz w:val="18"/>
          <w:szCs w:val="18"/>
        </w:rPr>
        <w:t xml:space="preserve">z dnia </w:t>
      </w:r>
      <w:r w:rsidRPr="00567CC5">
        <w:rPr>
          <w:sz w:val="18"/>
          <w:szCs w:val="18"/>
        </w:rPr>
        <w:t>29 czerwca 2023 r.,</w:t>
      </w:r>
      <w:r w:rsidRPr="00567CC5">
        <w:rPr>
          <w:sz w:val="18"/>
          <w:szCs w:val="18"/>
        </w:rPr>
        <w:t xml:space="preserve"> z dnia</w:t>
      </w:r>
      <w:r w:rsidRPr="00567CC5">
        <w:rPr>
          <w:sz w:val="18"/>
          <w:szCs w:val="18"/>
        </w:rPr>
        <w:t xml:space="preserve"> 13 października 2023 r., </w:t>
      </w:r>
      <w:r w:rsidRPr="00567CC5">
        <w:rPr>
          <w:sz w:val="18"/>
          <w:szCs w:val="18"/>
        </w:rPr>
        <w:t xml:space="preserve">z dnia </w:t>
      </w:r>
      <w:r w:rsidRPr="00567CC5">
        <w:rPr>
          <w:sz w:val="18"/>
          <w:szCs w:val="18"/>
        </w:rPr>
        <w:t>6 grudnia 2023</w:t>
      </w:r>
      <w:r w:rsidRPr="00567CC5">
        <w:rPr>
          <w:sz w:val="18"/>
          <w:szCs w:val="18"/>
        </w:rPr>
        <w:t xml:space="preserve"> r., </w:t>
      </w:r>
      <w:r w:rsidRPr="00567CC5">
        <w:rPr>
          <w:sz w:val="18"/>
          <w:szCs w:val="18"/>
        </w:rPr>
        <w:t xml:space="preserve">z dnia </w:t>
      </w:r>
      <w:r w:rsidRPr="00567CC5">
        <w:rPr>
          <w:sz w:val="18"/>
          <w:szCs w:val="18"/>
        </w:rPr>
        <w:t xml:space="preserve">14 stycznia 2024 r., </w:t>
      </w:r>
      <w:r w:rsidRPr="00567CC5">
        <w:rPr>
          <w:sz w:val="18"/>
          <w:szCs w:val="18"/>
        </w:rPr>
        <w:t xml:space="preserve">z dnia </w:t>
      </w:r>
      <w:r w:rsidRPr="00567CC5">
        <w:rPr>
          <w:sz w:val="18"/>
          <w:szCs w:val="18"/>
        </w:rPr>
        <w:t xml:space="preserve">22 lutego 2024 r., </w:t>
      </w:r>
      <w:r w:rsidRPr="00567CC5">
        <w:rPr>
          <w:sz w:val="18"/>
          <w:szCs w:val="18"/>
        </w:rPr>
        <w:t xml:space="preserve">z dnia </w:t>
      </w:r>
      <w:r w:rsidRPr="00567CC5">
        <w:rPr>
          <w:sz w:val="18"/>
          <w:szCs w:val="18"/>
        </w:rPr>
        <w:t xml:space="preserve">26 marca 2024 r., </w:t>
      </w:r>
      <w:r w:rsidRPr="00567CC5">
        <w:rPr>
          <w:sz w:val="18"/>
          <w:szCs w:val="18"/>
        </w:rPr>
        <w:t xml:space="preserve">z dnia </w:t>
      </w:r>
      <w:r w:rsidRPr="00567CC5">
        <w:rPr>
          <w:sz w:val="18"/>
          <w:szCs w:val="18"/>
        </w:rPr>
        <w:t xml:space="preserve">29 kwietnia 2024 r., </w:t>
      </w:r>
      <w:r w:rsidRPr="00567CC5">
        <w:rPr>
          <w:sz w:val="18"/>
          <w:szCs w:val="18"/>
        </w:rPr>
        <w:t xml:space="preserve">z dnia </w:t>
      </w:r>
      <w:r w:rsidRPr="00567CC5">
        <w:rPr>
          <w:sz w:val="18"/>
          <w:szCs w:val="18"/>
        </w:rPr>
        <w:t xml:space="preserve">28 sierpnia 2024 r. i </w:t>
      </w:r>
      <w:r w:rsidRPr="00567CC5">
        <w:rPr>
          <w:sz w:val="18"/>
          <w:szCs w:val="18"/>
        </w:rPr>
        <w:t xml:space="preserve">z dnia </w:t>
      </w:r>
      <w:r w:rsidRPr="00567CC5">
        <w:rPr>
          <w:sz w:val="18"/>
          <w:szCs w:val="18"/>
        </w:rPr>
        <w:t>31 grudnia 2024 r.</w:t>
      </w:r>
    </w:p>
  </w:footnote>
  <w:footnote w:id="2">
    <w:p w:rsidR="006F154E" w:rsidRDefault="00E447DA" w:rsidP="00F64A94">
      <w:pPr>
        <w:pStyle w:val="Tekstprzypisudolnego"/>
        <w:ind w:left="284" w:hanging="284"/>
      </w:pPr>
      <w:r w:rsidRPr="00567CC5">
        <w:rPr>
          <w:rStyle w:val="Odwoanieprzypisudolnego"/>
          <w:sz w:val="18"/>
          <w:szCs w:val="18"/>
        </w:rPr>
        <w:footnoteRef/>
      </w:r>
      <w:r w:rsidRPr="00567CC5">
        <w:rPr>
          <w:sz w:val="18"/>
          <w:szCs w:val="18"/>
          <w:vertAlign w:val="superscript"/>
        </w:rPr>
        <w:t>)</w:t>
      </w:r>
      <w:r w:rsidRPr="00567CC5">
        <w:rPr>
          <w:sz w:val="18"/>
          <w:szCs w:val="18"/>
        </w:rPr>
        <w:t xml:space="preserve"> zmieniony zarządzeniem Dyrektora Generalnego Pomorskiego Urzędu Wojewódzkiego</w:t>
      </w:r>
      <w:r>
        <w:rPr>
          <w:sz w:val="18"/>
          <w:szCs w:val="18"/>
        </w:rPr>
        <w:t xml:space="preserve"> </w:t>
      </w:r>
      <w:r w:rsidRPr="00567CC5">
        <w:rPr>
          <w:sz w:val="18"/>
          <w:szCs w:val="18"/>
        </w:rPr>
        <w:t>w Gdańsk</w:t>
      </w:r>
      <w:r w:rsidRPr="00567CC5">
        <w:rPr>
          <w:sz w:val="18"/>
          <w:szCs w:val="18"/>
        </w:rPr>
        <w:t xml:space="preserve">u z dnia 6 grudnia 2023 r. i </w:t>
      </w:r>
      <w:r w:rsidRPr="00567CC5">
        <w:rPr>
          <w:sz w:val="18"/>
          <w:szCs w:val="18"/>
        </w:rPr>
        <w:t xml:space="preserve">z dnia </w:t>
      </w:r>
      <w:r w:rsidRPr="00567CC5">
        <w:rPr>
          <w:sz w:val="18"/>
          <w:szCs w:val="18"/>
        </w:rPr>
        <w:t>1 sierpnia 2024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97F44"/>
    <w:multiLevelType w:val="hybridMultilevel"/>
    <w:tmpl w:val="3FEA6FFC"/>
    <w:lvl w:ilvl="0" w:tplc="4B6CC41A">
      <w:start w:val="2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D27443C0" w:tentative="1">
      <w:start w:val="1"/>
      <w:numFmt w:val="lowerLetter"/>
      <w:lvlText w:val="%2."/>
      <w:lvlJc w:val="left"/>
      <w:pPr>
        <w:ind w:left="1440" w:hanging="360"/>
      </w:pPr>
    </w:lvl>
    <w:lvl w:ilvl="2" w:tplc="8DACA060" w:tentative="1">
      <w:start w:val="1"/>
      <w:numFmt w:val="lowerRoman"/>
      <w:lvlText w:val="%3."/>
      <w:lvlJc w:val="right"/>
      <w:pPr>
        <w:ind w:left="2160" w:hanging="180"/>
      </w:pPr>
    </w:lvl>
    <w:lvl w:ilvl="3" w:tplc="0AD25B44" w:tentative="1">
      <w:start w:val="1"/>
      <w:numFmt w:val="decimal"/>
      <w:lvlText w:val="%4."/>
      <w:lvlJc w:val="left"/>
      <w:pPr>
        <w:ind w:left="2880" w:hanging="360"/>
      </w:pPr>
    </w:lvl>
    <w:lvl w:ilvl="4" w:tplc="9992F6C2" w:tentative="1">
      <w:start w:val="1"/>
      <w:numFmt w:val="lowerLetter"/>
      <w:lvlText w:val="%5."/>
      <w:lvlJc w:val="left"/>
      <w:pPr>
        <w:ind w:left="3600" w:hanging="360"/>
      </w:pPr>
    </w:lvl>
    <w:lvl w:ilvl="5" w:tplc="2934F4CC" w:tentative="1">
      <w:start w:val="1"/>
      <w:numFmt w:val="lowerRoman"/>
      <w:lvlText w:val="%6."/>
      <w:lvlJc w:val="right"/>
      <w:pPr>
        <w:ind w:left="4320" w:hanging="180"/>
      </w:pPr>
    </w:lvl>
    <w:lvl w:ilvl="6" w:tplc="F3803652" w:tentative="1">
      <w:start w:val="1"/>
      <w:numFmt w:val="decimal"/>
      <w:lvlText w:val="%7."/>
      <w:lvlJc w:val="left"/>
      <w:pPr>
        <w:ind w:left="5040" w:hanging="360"/>
      </w:pPr>
    </w:lvl>
    <w:lvl w:ilvl="7" w:tplc="6EFACA84" w:tentative="1">
      <w:start w:val="1"/>
      <w:numFmt w:val="lowerLetter"/>
      <w:lvlText w:val="%8."/>
      <w:lvlJc w:val="left"/>
      <w:pPr>
        <w:ind w:left="5760" w:hanging="360"/>
      </w:pPr>
    </w:lvl>
    <w:lvl w:ilvl="8" w:tplc="DC1476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82C32"/>
    <w:multiLevelType w:val="hybridMultilevel"/>
    <w:tmpl w:val="92347AC0"/>
    <w:lvl w:ilvl="0" w:tplc="9D6EEB06">
      <w:start w:val="1"/>
      <w:numFmt w:val="decimal"/>
      <w:lvlText w:val="%1)"/>
      <w:lvlJc w:val="left"/>
      <w:pPr>
        <w:ind w:left="10770" w:hanging="360"/>
      </w:pPr>
      <w:rPr>
        <w:rFonts w:hint="default"/>
      </w:rPr>
    </w:lvl>
    <w:lvl w:ilvl="1" w:tplc="CC128D96" w:tentative="1">
      <w:start w:val="1"/>
      <w:numFmt w:val="lowerLetter"/>
      <w:lvlText w:val="%2."/>
      <w:lvlJc w:val="left"/>
      <w:pPr>
        <w:ind w:left="11490" w:hanging="360"/>
      </w:pPr>
    </w:lvl>
    <w:lvl w:ilvl="2" w:tplc="3774B11E" w:tentative="1">
      <w:start w:val="1"/>
      <w:numFmt w:val="lowerRoman"/>
      <w:lvlText w:val="%3."/>
      <w:lvlJc w:val="right"/>
      <w:pPr>
        <w:ind w:left="12210" w:hanging="180"/>
      </w:pPr>
    </w:lvl>
    <w:lvl w:ilvl="3" w:tplc="3F1A1432" w:tentative="1">
      <w:start w:val="1"/>
      <w:numFmt w:val="decimal"/>
      <w:lvlText w:val="%4."/>
      <w:lvlJc w:val="left"/>
      <w:pPr>
        <w:ind w:left="12930" w:hanging="360"/>
      </w:pPr>
    </w:lvl>
    <w:lvl w:ilvl="4" w:tplc="44528D90" w:tentative="1">
      <w:start w:val="1"/>
      <w:numFmt w:val="lowerLetter"/>
      <w:lvlText w:val="%5."/>
      <w:lvlJc w:val="left"/>
      <w:pPr>
        <w:ind w:left="13650" w:hanging="360"/>
      </w:pPr>
    </w:lvl>
    <w:lvl w:ilvl="5" w:tplc="35C29D38" w:tentative="1">
      <w:start w:val="1"/>
      <w:numFmt w:val="lowerRoman"/>
      <w:lvlText w:val="%6."/>
      <w:lvlJc w:val="right"/>
      <w:pPr>
        <w:ind w:left="14370" w:hanging="180"/>
      </w:pPr>
    </w:lvl>
    <w:lvl w:ilvl="6" w:tplc="01F8FD30" w:tentative="1">
      <w:start w:val="1"/>
      <w:numFmt w:val="decimal"/>
      <w:lvlText w:val="%7."/>
      <w:lvlJc w:val="left"/>
      <w:pPr>
        <w:ind w:left="15090" w:hanging="360"/>
      </w:pPr>
    </w:lvl>
    <w:lvl w:ilvl="7" w:tplc="C2249608" w:tentative="1">
      <w:start w:val="1"/>
      <w:numFmt w:val="lowerLetter"/>
      <w:lvlText w:val="%8."/>
      <w:lvlJc w:val="left"/>
      <w:pPr>
        <w:ind w:left="15810" w:hanging="360"/>
      </w:pPr>
    </w:lvl>
    <w:lvl w:ilvl="8" w:tplc="2ED89014" w:tentative="1">
      <w:start w:val="1"/>
      <w:numFmt w:val="lowerRoman"/>
      <w:lvlText w:val="%9."/>
      <w:lvlJc w:val="right"/>
      <w:pPr>
        <w:ind w:left="16530" w:hanging="180"/>
      </w:pPr>
    </w:lvl>
  </w:abstractNum>
  <w:abstractNum w:abstractNumId="2" w15:restartNumberingAfterBreak="0">
    <w:nsid w:val="59D45257"/>
    <w:multiLevelType w:val="hybridMultilevel"/>
    <w:tmpl w:val="F71A510E"/>
    <w:lvl w:ilvl="0" w:tplc="3196A8E2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867604B2" w:tentative="1">
      <w:start w:val="1"/>
      <w:numFmt w:val="lowerLetter"/>
      <w:lvlText w:val="%2."/>
      <w:lvlJc w:val="left"/>
      <w:pPr>
        <w:ind w:left="2073" w:hanging="360"/>
      </w:pPr>
    </w:lvl>
    <w:lvl w:ilvl="2" w:tplc="76C4D944" w:tentative="1">
      <w:start w:val="1"/>
      <w:numFmt w:val="lowerRoman"/>
      <w:lvlText w:val="%3."/>
      <w:lvlJc w:val="right"/>
      <w:pPr>
        <w:ind w:left="2793" w:hanging="180"/>
      </w:pPr>
    </w:lvl>
    <w:lvl w:ilvl="3" w:tplc="89D8CB48" w:tentative="1">
      <w:start w:val="1"/>
      <w:numFmt w:val="decimal"/>
      <w:lvlText w:val="%4."/>
      <w:lvlJc w:val="left"/>
      <w:pPr>
        <w:ind w:left="3513" w:hanging="360"/>
      </w:pPr>
    </w:lvl>
    <w:lvl w:ilvl="4" w:tplc="FF88B1CE" w:tentative="1">
      <w:start w:val="1"/>
      <w:numFmt w:val="lowerLetter"/>
      <w:lvlText w:val="%5."/>
      <w:lvlJc w:val="left"/>
      <w:pPr>
        <w:ind w:left="4233" w:hanging="360"/>
      </w:pPr>
    </w:lvl>
    <w:lvl w:ilvl="5" w:tplc="B1C671AC" w:tentative="1">
      <w:start w:val="1"/>
      <w:numFmt w:val="lowerRoman"/>
      <w:lvlText w:val="%6."/>
      <w:lvlJc w:val="right"/>
      <w:pPr>
        <w:ind w:left="4953" w:hanging="180"/>
      </w:pPr>
    </w:lvl>
    <w:lvl w:ilvl="6" w:tplc="3CCCD516" w:tentative="1">
      <w:start w:val="1"/>
      <w:numFmt w:val="decimal"/>
      <w:lvlText w:val="%7."/>
      <w:lvlJc w:val="left"/>
      <w:pPr>
        <w:ind w:left="5673" w:hanging="360"/>
      </w:pPr>
    </w:lvl>
    <w:lvl w:ilvl="7" w:tplc="567A1A90" w:tentative="1">
      <w:start w:val="1"/>
      <w:numFmt w:val="lowerLetter"/>
      <w:lvlText w:val="%8."/>
      <w:lvlJc w:val="left"/>
      <w:pPr>
        <w:ind w:left="6393" w:hanging="360"/>
      </w:pPr>
    </w:lvl>
    <w:lvl w:ilvl="8" w:tplc="51267D66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67882445"/>
    <w:multiLevelType w:val="hybridMultilevel"/>
    <w:tmpl w:val="5608ECA2"/>
    <w:lvl w:ilvl="0" w:tplc="623CFE64">
      <w:start w:val="1"/>
      <w:numFmt w:val="decimal"/>
      <w:lvlText w:val="%1)"/>
      <w:lvlJc w:val="left"/>
      <w:pPr>
        <w:ind w:left="862" w:hanging="360"/>
      </w:pPr>
    </w:lvl>
    <w:lvl w:ilvl="1" w:tplc="0F466718" w:tentative="1">
      <w:start w:val="1"/>
      <w:numFmt w:val="lowerLetter"/>
      <w:lvlText w:val="%2."/>
      <w:lvlJc w:val="left"/>
      <w:pPr>
        <w:ind w:left="1582" w:hanging="360"/>
      </w:pPr>
    </w:lvl>
    <w:lvl w:ilvl="2" w:tplc="6B287D52" w:tentative="1">
      <w:start w:val="1"/>
      <w:numFmt w:val="lowerRoman"/>
      <w:lvlText w:val="%3."/>
      <w:lvlJc w:val="right"/>
      <w:pPr>
        <w:ind w:left="2302" w:hanging="180"/>
      </w:pPr>
    </w:lvl>
    <w:lvl w:ilvl="3" w:tplc="1E96B488" w:tentative="1">
      <w:start w:val="1"/>
      <w:numFmt w:val="decimal"/>
      <w:lvlText w:val="%4."/>
      <w:lvlJc w:val="left"/>
      <w:pPr>
        <w:ind w:left="3022" w:hanging="360"/>
      </w:pPr>
    </w:lvl>
    <w:lvl w:ilvl="4" w:tplc="4BF2F590" w:tentative="1">
      <w:start w:val="1"/>
      <w:numFmt w:val="lowerLetter"/>
      <w:lvlText w:val="%5."/>
      <w:lvlJc w:val="left"/>
      <w:pPr>
        <w:ind w:left="3742" w:hanging="360"/>
      </w:pPr>
    </w:lvl>
    <w:lvl w:ilvl="5" w:tplc="1A487BD8" w:tentative="1">
      <w:start w:val="1"/>
      <w:numFmt w:val="lowerRoman"/>
      <w:lvlText w:val="%6."/>
      <w:lvlJc w:val="right"/>
      <w:pPr>
        <w:ind w:left="4462" w:hanging="180"/>
      </w:pPr>
    </w:lvl>
    <w:lvl w:ilvl="6" w:tplc="84BC97A8" w:tentative="1">
      <w:start w:val="1"/>
      <w:numFmt w:val="decimal"/>
      <w:lvlText w:val="%7."/>
      <w:lvlJc w:val="left"/>
      <w:pPr>
        <w:ind w:left="5182" w:hanging="360"/>
      </w:pPr>
    </w:lvl>
    <w:lvl w:ilvl="7" w:tplc="771E56F4" w:tentative="1">
      <w:start w:val="1"/>
      <w:numFmt w:val="lowerLetter"/>
      <w:lvlText w:val="%8."/>
      <w:lvlJc w:val="left"/>
      <w:pPr>
        <w:ind w:left="5902" w:hanging="360"/>
      </w:pPr>
    </w:lvl>
    <w:lvl w:ilvl="8" w:tplc="3F32EE12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71017793"/>
    <w:multiLevelType w:val="hybridMultilevel"/>
    <w:tmpl w:val="282CAA8C"/>
    <w:lvl w:ilvl="0" w:tplc="15F24DBE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F3E65622" w:tentative="1">
      <w:start w:val="1"/>
      <w:numFmt w:val="lowerLetter"/>
      <w:lvlText w:val="%2."/>
      <w:lvlJc w:val="left"/>
      <w:pPr>
        <w:ind w:left="1080" w:hanging="360"/>
      </w:pPr>
    </w:lvl>
    <w:lvl w:ilvl="2" w:tplc="CEECACE8" w:tentative="1">
      <w:start w:val="1"/>
      <w:numFmt w:val="lowerRoman"/>
      <w:lvlText w:val="%3."/>
      <w:lvlJc w:val="right"/>
      <w:pPr>
        <w:ind w:left="1800" w:hanging="180"/>
      </w:pPr>
    </w:lvl>
    <w:lvl w:ilvl="3" w:tplc="B680FF4E" w:tentative="1">
      <w:start w:val="1"/>
      <w:numFmt w:val="decimal"/>
      <w:lvlText w:val="%4."/>
      <w:lvlJc w:val="left"/>
      <w:pPr>
        <w:ind w:left="2520" w:hanging="360"/>
      </w:pPr>
    </w:lvl>
    <w:lvl w:ilvl="4" w:tplc="14988F94" w:tentative="1">
      <w:start w:val="1"/>
      <w:numFmt w:val="lowerLetter"/>
      <w:lvlText w:val="%5."/>
      <w:lvlJc w:val="left"/>
      <w:pPr>
        <w:ind w:left="3240" w:hanging="360"/>
      </w:pPr>
    </w:lvl>
    <w:lvl w:ilvl="5" w:tplc="C41C04A0" w:tentative="1">
      <w:start w:val="1"/>
      <w:numFmt w:val="lowerRoman"/>
      <w:lvlText w:val="%6."/>
      <w:lvlJc w:val="right"/>
      <w:pPr>
        <w:ind w:left="3960" w:hanging="180"/>
      </w:pPr>
    </w:lvl>
    <w:lvl w:ilvl="6" w:tplc="E16ED7E4" w:tentative="1">
      <w:start w:val="1"/>
      <w:numFmt w:val="decimal"/>
      <w:lvlText w:val="%7."/>
      <w:lvlJc w:val="left"/>
      <w:pPr>
        <w:ind w:left="4680" w:hanging="360"/>
      </w:pPr>
    </w:lvl>
    <w:lvl w:ilvl="7" w:tplc="FCFCF09C" w:tentative="1">
      <w:start w:val="1"/>
      <w:numFmt w:val="lowerLetter"/>
      <w:lvlText w:val="%8."/>
      <w:lvlJc w:val="left"/>
      <w:pPr>
        <w:ind w:left="5400" w:hanging="360"/>
      </w:pPr>
    </w:lvl>
    <w:lvl w:ilvl="8" w:tplc="4C48D66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0C2"/>
    <w:rsid w:val="004B30C2"/>
    <w:rsid w:val="00E4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44ACC"/>
  <w15:docId w15:val="{DEBFBA8B-5A26-48A1-A841-95E2DD883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26E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26EA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26EA"/>
    <w:rPr>
      <w:vertAlign w:val="superscript"/>
    </w:rPr>
  </w:style>
  <w:style w:type="paragraph" w:styleId="Akapitzlist">
    <w:name w:val="List Paragraph"/>
    <w:basedOn w:val="Normalny"/>
    <w:uiPriority w:val="34"/>
    <w:qFormat/>
    <w:rsid w:val="001930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D4DB6-E6CE-4F39-A4FB-A2CF669FE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277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Dyrektor Generalnej Pomorskiego Urzędu Wojewódzkiego w Gdańsku z dnia 7 lutego 2025 roku zmieniające zarządzenie w sprawie ustalenia regulaminu organizacyjnego Biura Wojewody</dc:title>
  <dc:creator>Katarzyna Sapiołka</dc:creator>
  <cp:lastModifiedBy>Monika Giedrojć</cp:lastModifiedBy>
  <cp:revision>15</cp:revision>
  <cp:lastPrinted>2017-01-05T08:08:00Z</cp:lastPrinted>
  <dcterms:created xsi:type="dcterms:W3CDTF">2021-05-10T11:41:00Z</dcterms:created>
  <dcterms:modified xsi:type="dcterms:W3CDTF">2025-02-10T07:40:00Z</dcterms:modified>
</cp:coreProperties>
</file>